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الرضا (علیه السّلام) 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الرضا(علیه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الرضا(علیه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الثّالث:مظاهر من شخصیّة الإمام الرضا(علیه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زهده: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سخاؤه: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علمه: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معرفته بجمیع اللغات: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الإمام(علیه السّلام)و الملاحم: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عبادته و تقواه: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تسلّحه بالدعاء:</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الباب الثّانی: نشأة الإمام الرضا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الأوّل:نشأة الإمام الرضا(علیه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الثّانی:مراحل حیاة الإمام الرضا(علیه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الثّالث:الإمام الرضا فی ظلّ أبیه الکاظم(علیهما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الإمام الکاظم و التمهید لإمامة الرضا(علیه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الوصیّة بالإمامة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الوصیة فی المراحل الاولی(150-178 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الوصیة فی مرحلة الاعتقال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إمامة الرضا(علیه السّلام)و زمن الاعلان عنها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الباب الثّالث: الإمام الرضا (علیه السّلام) و محنة أبیه الکاظم (علیه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الأوّل:الإمام الرضا(علیه السّلام)و محنة أبیه الکاظم(علیه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الانفراج النسبی فی عهد هارون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التصدّی للإمامة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الثّانی:مظاهر الانحراف فی عصر الإمام الرضا(علیه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الانحراف الفکری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التلاعب بأموال المسلمین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الانحراف الاخلاقی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الانحراف السیاسی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1-الأوضاع السیاسیة فی عهد هارون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أولا:الارهاب</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ثانیا:الاستبداد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ثالثا:الأخطار الخارجیة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رابعا:إختلال الجبهة الداخلیة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2-الاوضاع السیاسیة فی عهد محمد(الأمین)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الثّالث:دور الإمام الرضا(علیه السّلام)قبل ولایة العهد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الإصلاح الفکری والدینی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أوّلا:الرد علی الانحرافات الفکریة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ثانیا:نشر الافکار السلیمة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ثالثا:إرجاع الامة الی العلماء</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الاصلاح الاقتصادی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الاصلاح الاخلاقی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أولا:احیاء روح الاقتداء برسول اللّه(صلّی اللّه علیه و اله)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ثانیا:القیام بدور القدوة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ثالثا:الدعوة الی مکارم الاخلاق</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رابعا:بناء الجماعة الصالحة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الأوّل:مجموع الامة الاسلامیة.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الثانی:الجماعة الصالحة.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الاصلاح السیاسی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1-الإمام الرضا(علیه السّلام)و قیادة الحرکة الرسالیة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2-الدور السیاسی للإمام(علیه السّلام)فی عهد هارون و محمد</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الباب الرّابع: الإمام الرضا(علیه السّلام)و ظاهرة ولایة العهد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الأوّل:الإمام الرضا(علیه السّلام)و ظاهرة ولایة العهد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وقائع و أحداث سیاسیة قبل ولایة العهد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الموقف السیاسی للإمام الرضا(علیه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دوافع المأمون لفرض ولایة العهد علی الإمام(علیه السّلام)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أوّلا:تهدئة الأوضاع المضطربة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ثانیا:إضفاء الشرعیة علی حکمه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ثالثا:منع الإمام من الدعوة لنفسه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رابعا:إبعاد الإمام عن قواعده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خامسا:إیقاف خطر الإمام علی الحکم القائم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سادسا:تشویه سمعة الإمام(علیه السّلام)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سابعا:تفتیت جبهة المعارضة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أسباب قبول الإمام(علیه السّلام)بولایة العهد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استثمار الإمام(علیه السّلام)للظروف</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أولا:استثمار الظروف لاقامة الدین و احیاء السنّة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ثانیا:تعبئة الطاقات</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ثالثا:إفشال مخططات المأمون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رابعا:تصحیح الأفکار السیاسیة الخاطئة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کیف تحقّقت البیعة بولایة العهد؟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فقرات من کتاب العهد بخط المأمون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فقرات مکتوبة بظهر کتاب العهد بخط الإمام(علیه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أوامر المأمون بعد البیعة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أحداث ما بعد البیعة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مکتسبات القبول بولایة العهد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أوّلا:اعتراف المأمون بأحقیّة أهل البیت(علیهم السّلام)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ثانیا:توظیف وسائل الإعلام لصالح الإمام(علیه السّلام)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ثالثا:حریة الإمام(علیه السّلام)فی مناظرة أهل الأدیان و المذاهب</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رابعا:نشر مفاهیم أهل البیت(علیهم السّلام)و فضائلهم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خامسا:حقن دماء أهل البیت(علیهم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الثّانی:نشاطات الإمام الرضا(علیه السّلام)بعد البیعة بولایة العهد</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افشال خطط المأمون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إصلاح القضاء</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اصلاح الأعمال الإداریة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نشر الآراء السدیدة فی داخل البلاط‌</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نصائح الإمام الرضا(علیه السّلام)للمأمون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الحفاظ علی الوجود الاسلامی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إظهار الکرامات و استثمارها فی الإصلاح</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تشجیع الشعراء الرسالیین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النشاطات العلمیّة للإمام الرضا(علیه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الإمام(علیه السّلام)و المستقبل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النصّ علی إمامة محمّد الجواد(علیه السّلام)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الاعداد لدولة المهدیّ المنتظر(عجّل اللّه تعالی فرجه)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اغتیال الإمام الرضا(علیه 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أسباب إقدام المأمون علی سمّ الإمام(علیه السّلام)و اغتیاله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الثّالث:مدرسة الإمام الرضا(علیه السّلام)،احتجاجاته و تراثه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البحث الأول:مدرسة الإمام الرضا(علیه السّلام)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البحث الثانی:احتجاجات الإمام الرضا(علیه السّلام)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1-حواره مع الثنویة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2-حواره مع أصحاب الأدیان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3-حواره مع علی بن الجهم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4-حواره مع صاحب الجاثلیق</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5-حواره مع أرباب المذاهب الإسلامیة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6-حواره مع المأمون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7-حواره مع متکلمی الفرق الإسلامیة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8-حواره مع یحیی بن الضّحاک السمرقندی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9-حواره مع سلیمان المروزی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10-حواره مع فقهاء المذاهب الإسلامیة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البحث الثالث:تراث الإمام الرضا(علیه السّلام)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فی رحاب العقل و العلم و المعرفة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فی رحاب القرآن الکریم</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فی رحاب التوحید</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فی رحاب النبوة و الأنبیاء</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فی رحاب الإمامة و الأئمّة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فی رحاب الغدیر: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فی رحاب فقه الإمام الرضا(علیه السّلام)</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فی رحاب مواعظه و قصار کلماته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6_103304"/>
    <w:bookmarkEnd w:id="0"/>
    <w:p>
      <w:pPr>
        <w:pStyle w:val="Heading2"/>
      </w:pPr>
      <w:bookmarkStart w:id="104" w:name="_Toc1"/>
      <w:r>
        <w:t>اشارة</w:t>
      </w:r>
      <w:bookmarkEnd w:id="104"/>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105" w:name="_Toc2"/>
      <w:r>
        <w:t>اشارة</w:t>
      </w:r>
      <w:bookmarkEnd w:id="10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46_103308"/>
    <w:bookmarkEnd w:id="1"/>
    <w:p>
      <w:pPr>
        <w:pStyle w:val="Heading2"/>
      </w:pPr>
      <w:bookmarkStart w:id="106" w:name="_Toc3"/>
      <w:r>
        <w:t>فهرس اجمالی</w:t>
      </w:r>
      <w:bookmarkEnd w:id="106"/>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الرضا(علیه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الرضا(علیه السّلام)19</w:t>
      </w:r>
    </w:p>
    <w:p>
      <w:pPr>
        <w:pStyle w:val="BookText"/>
      </w:pPr>
      <w:r>
        <w:rPr>
          <w:rFonts w:ascii="IRNazanin" w:hAnsi="IRNazanin" w:eastAsia="IRNazanin" w:cs="IRNazanin"/>
          <w:lang w:bidi="fa-IR"/>
          <w:color w:val="111111"/>
          <w:sz w:val="28"/>
          <w:szCs w:val="28"/>
          <w:rtl/>
        </w:rPr>
        <w:t xml:space="preserve">الفصل الثالث:مظاهر من شخصیة الإمام الرضا(علیه السّلام)25</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الرضا(علیه السّلام)45</w:t>
      </w:r>
    </w:p>
    <w:p>
      <w:pPr>
        <w:pStyle w:val="BookText"/>
      </w:pPr>
      <w:r>
        <w:rPr>
          <w:rFonts w:ascii="IRNazanin" w:hAnsi="IRNazanin" w:eastAsia="IRNazanin" w:cs="IRNazanin"/>
          <w:lang w:bidi="fa-IR"/>
          <w:color w:val="111111"/>
          <w:sz w:val="28"/>
          <w:szCs w:val="28"/>
          <w:rtl/>
        </w:rPr>
        <w:t xml:space="preserve">الفصل الثانی:مراحل حیاة الإمام الرضا(علیه السّلام)49</w:t>
      </w:r>
    </w:p>
    <w:p>
      <w:pPr>
        <w:pStyle w:val="BookText"/>
      </w:pPr>
      <w:r>
        <w:rPr>
          <w:rFonts w:ascii="IRNazanin" w:hAnsi="IRNazanin" w:eastAsia="IRNazanin" w:cs="IRNazanin"/>
          <w:lang w:bidi="fa-IR"/>
          <w:color w:val="111111"/>
          <w:sz w:val="28"/>
          <w:szCs w:val="28"/>
          <w:rtl/>
        </w:rPr>
        <w:t xml:space="preserve">الفصل الثالث:الإمام الرضا فی ظل أبیه الکاظم(علیه السّلام)51</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الأوّل:الإمام الرضا و محنة أبیه الکاظم(علیهما السّلام)65</w:t>
      </w:r>
    </w:p>
    <w:p>
      <w:pPr>
        <w:pStyle w:val="BookText"/>
      </w:pPr>
      <w:r>
        <w:rPr>
          <w:rFonts w:ascii="IRNazanin" w:hAnsi="IRNazanin" w:eastAsia="IRNazanin" w:cs="IRNazanin"/>
          <w:lang w:bidi="fa-IR"/>
          <w:color w:val="111111"/>
          <w:sz w:val="28"/>
          <w:szCs w:val="28"/>
          <w:rtl/>
        </w:rPr>
        <w:t xml:space="preserve">الفصل الثانی:مظاهر الانحراف فی عصر الإمام الرضا(علیه السّلام)71</w:t>
      </w:r>
    </w:p>
    <w:p>
      <w:pPr>
        <w:pStyle w:val="BookText"/>
      </w:pPr>
      <w:r>
        <w:rPr>
          <w:rFonts w:ascii="IRNazanin" w:hAnsi="IRNazanin" w:eastAsia="IRNazanin" w:cs="IRNazanin"/>
          <w:lang w:bidi="fa-IR"/>
          <w:color w:val="111111"/>
          <w:sz w:val="28"/>
          <w:szCs w:val="28"/>
          <w:rtl/>
        </w:rPr>
        <w:t xml:space="preserve">الفصل الثالث:دور الإمام الرضا(علیه السّلام)قبل ولایة العهد 89</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الأول:الإمام الرضا(علیه السّلام)و ظاهرة ولایة العهد 117</w:t>
      </w:r>
    </w:p>
    <w:p>
      <w:pPr>
        <w:pStyle w:val="BookText"/>
      </w:pPr>
      <w:r>
        <w:rPr>
          <w:rFonts w:ascii="IRNazanin" w:hAnsi="IRNazanin" w:eastAsia="IRNazanin" w:cs="IRNazanin"/>
          <w:lang w:bidi="fa-IR"/>
          <w:color w:val="111111"/>
          <w:sz w:val="28"/>
          <w:szCs w:val="28"/>
          <w:rtl/>
        </w:rPr>
        <w:t xml:space="preserve">الفصل الثانی:نشاطات الإمام الرضا(علیه السّلام)بعد البیعة بولایة العهد 145</w:t>
      </w:r>
    </w:p>
    <w:p>
      <w:pPr>
        <w:pStyle w:val="BookText"/>
      </w:pPr>
      <w:r>
        <w:rPr>
          <w:rFonts w:ascii="IRNazanin" w:hAnsi="IRNazanin" w:eastAsia="IRNazanin" w:cs="IRNazanin"/>
          <w:lang w:bidi="fa-IR"/>
          <w:color w:val="111111"/>
          <w:sz w:val="28"/>
          <w:szCs w:val="28"/>
          <w:rtl/>
        </w:rPr>
        <w:t xml:space="preserve">الفصل الثالث:مدرسة الإمام الرضا(علیه السّلام)،احتجاجاته و تراثه 173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46_103310"/>
    <w:bookmarkEnd w:id="2"/>
    <w:p>
      <w:pPr>
        <w:pStyle w:val="Heading2"/>
      </w:pPr>
      <w:bookmarkStart w:id="107" w:name="_Toc4"/>
      <w:r>
        <w:t>[مقدمة المجمع]</w:t>
      </w:r>
      <w:bookmarkEnd w:id="10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[الانعام(6):71].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الانسان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الانسان النزوع إلی الکمال و الجمال ثمّ منّ علیه بإرشاده إلی الکمال اللائق به،و أسبغ علیه نعمة التعرّف علی طریق الکمال، و من هنا قال تعالی: 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المعرفة،صارت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منهما،و الملازم لهما فمن هنا احتاج الانسان-بالإضافة إلی عقله و سائر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المعرفة-الی ما یضمن له سلامة البصیرة و الرؤیة؛کی تتمّ علیه الحجّة، 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Amiri" w:hAnsi="Amiri" w:eastAsia="Amiri" w:cs="Amiri"/>
          <w:lang w:bidi="ar-SA"/>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 اَللّٰهُ أَعْلَمُ حَیْثُ یَجْعَلُ رِسٰالَتَهُ [الأنعام(6):124]و اَللّٰهَ یَجْتَبِی مِنْ رُسُلِهِ مَنْ یَشٰاءُ [آل عمران(3):179].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فی مبدئه و عقیدته،و لم یتراجعوا لحظة،و لم یتلکؤا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اله)و حمّله الأمانة الکبری و مسؤولیة الهدایة بجمیع مراتبها،طالبا منه تحقیق أهدافها.و قد خطا الرسول الأعظم(صلّی اللّه علیه و اله)فی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اله).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اله)،یستوعب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اله)إعداد الصفوة من أهل بیته،و التصریح بأسمائهم و أدوارهم؛لتولی مهمة إدامة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اله)بقوله: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اله)بأمر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اله)،و دراسة حیاتهم بشکل مستوعب تکشف لنا عن صورة مستوعبة لحرکة الاسلام الأصیل الذی أخذ یشقّ طریقه إلی أعماق الامة و وجدانها بعد أن أخذت طاقتها الحراریة تتضاءل بعد وفاة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الرسول(صلّی اللّه علیه و اله)،فأخذ الأئمة المعصومون(علیهم السّلام)یعملون علی توعیة الامة و تحریک طاقتها باتجاه إیجاد و تصعید الوعی الرسالیّ للشریعة و لحرکة الرسول(صلّی اللّه علیه و اله)و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سیرة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لنیل مرضاته، و المستقرّین فی أمر اللّه،و التامّین فی محبّته،و الذائبین فی الشوق الیه، 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سیرتهم العطرة و یدّعوا دراستها بشکل کامل،و من هنا فإنّ محاولتنا هذه إنّما هی إعطاء قبسات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تبدأ برسول الإسلام و خاتم الأنبیاء محمد بن عبد اللّه(صلّی اللّه علیه و اله)و تنتهی بخاتم الأوصیاء،محمد بن الحسن العسکری المهدی المنتظر عجّل اللّه تعالی فرجه و أنار الأرض بعدله.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هذا الکتاب بدراسة حیاة الإمام علی بن موسی الرضا(علیه السّلام)،ثامن أئمة أهل البیت(علیهم السّلام)بعد رسول اللّه(صلّی اللّه علیه و اله)و هو المعصوم العاشر من أعلام الهدایة و الذی تمثلت فی حیاته کل جوانب الشریعة،فکان نبراسا و مثلا أعلی للبشریة بعد خاتم المرسلین و آبائه الطاهرین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 علیهم السّلام 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46_103318"/>
    <w:bookmarkEnd w:id="3"/>
    <w:p>
      <w:pPr>
        <w:pStyle w:val="Heading2"/>
      </w:pPr>
      <w:bookmarkStart w:id="108" w:name="_Toc5"/>
      <w:r>
        <w:t>الباب الأوّل: الإمام الرضا (علیه السّلام) فی سطور</w:t>
      </w:r>
      <w:bookmarkEnd w:id="108"/>
    </w:p>
    <w:p>
      <w:pPr>
        <w:pStyle w:val="Heading3"/>
      </w:pPr>
      <w:bookmarkStart w:id="109" w:name="_Toc6"/>
      <w:r>
        <w:t>اشارة</w:t>
      </w:r>
      <w:bookmarkEnd w:id="109"/>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الرضا(علیه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انطباعات عن شخصیّة الإمام(علیه السّلام الفصل الثالث:</w:t>
      </w:r>
    </w:p>
    <w:p>
      <w:pPr>
        <w:pStyle w:val="BookText"/>
      </w:pPr>
      <w:r>
        <w:rPr>
          <w:rFonts w:ascii="IRNazanin" w:hAnsi="IRNazanin" w:eastAsia="IRNazanin" w:cs="IRNazanin"/>
          <w:lang w:bidi="fa-IR"/>
          <w:color w:val="111111"/>
          <w:sz w:val="28"/>
          <w:szCs w:val="28"/>
          <w:rtl/>
        </w:rPr>
        <w:t xml:space="preserve">مظاهر من شخصیّة الإمام(علیه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46_103320"/>
    <w:bookmarkEnd w:id="4"/>
    <w:p>
      <w:pPr>
        <w:pStyle w:val="Heading3"/>
      </w:pPr>
      <w:bookmarkStart w:id="110" w:name="_Toc7"/>
      <w:r>
        <w:t>الفصل الأوّل:الإمام الرضا(علیه السّلام)فی سطور</w:t>
      </w:r>
      <w:bookmarkEnd w:id="110"/>
    </w:p>
    <w:p>
      <w:pPr>
        <w:pStyle w:val="BookText"/>
      </w:pPr>
      <w:r>
        <w:rPr>
          <w:rFonts w:ascii="IRNazanin" w:hAnsi="IRNazanin" w:eastAsia="IRNazanin" w:cs="IRNazanin"/>
          <w:lang w:bidi="fa-IR"/>
          <w:color w:val="111111"/>
          <w:sz w:val="28"/>
          <w:szCs w:val="28"/>
          <w:rtl/>
        </w:rPr>
        <w:t xml:space="preserve">الإمام علی بن موسی الرضا(علیه السّلام)هو الثامن من ائمّة أهل البیت(علیهم السّلام)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و هم الثقل الذی لا یفارق القرآن الکریم،و لا یضل المتمسک بهما معا، و هم سفینة النجاة التی من رکبها نجا و من تخلّف عنها غرق.</w:t>
      </w:r>
    </w:p>
    <w:p>
      <w:pPr>
        <w:pStyle w:val="BookText"/>
      </w:pPr>
      <w:r>
        <w:rPr>
          <w:rFonts w:ascii="IRNazanin" w:hAnsi="IRNazanin" w:eastAsia="IRNazanin" w:cs="IRNazanin"/>
          <w:lang w:bidi="fa-IR"/>
          <w:color w:val="111111"/>
          <w:sz w:val="28"/>
          <w:szCs w:val="28"/>
          <w:rtl/>
        </w:rPr>
        <w:t xml:space="preserve">و قد ولد هذا الإمام العظیم-الذی بشّر به رسول اللّه(صلّی اللّه علیه و اله)-فی عصر المنصور العباسی و بعد استشهاد جدّه الصادق(علیه السّلام)و نشأ فی أکرم بیت من بیوتات قریش ألا و هو البیت الهاشمی العلوی،بیت الامامة و الشهادة.</w:t>
      </w:r>
    </w:p>
    <w:p>
      <w:pPr>
        <w:pStyle w:val="BookText"/>
      </w:pPr>
      <w:r>
        <w:rPr>
          <w:rFonts w:ascii="IRNazanin" w:hAnsi="IRNazanin" w:eastAsia="IRNazanin" w:cs="IRNazanin"/>
          <w:lang w:bidi="fa-IR"/>
          <w:color w:val="111111"/>
          <w:sz w:val="28"/>
          <w:szCs w:val="28"/>
          <w:rtl/>
        </w:rPr>
        <w:t xml:space="preserve">و ترعرع فی أحضان أبیه الکاظم(علیه السّلام)و عاش معه أکثر من ثلاثة عقود، و عاصر فیها کلاّ من المنصور و المهدی و الهادی و الرشید من خلفاء بنی العبّاس الذین لم یألوا جهدا فی إطفاء نور هذا البیت الرفیع.</w:t>
      </w:r>
    </w:p>
    <w:p>
      <w:pPr>
        <w:pStyle w:val="BookText"/>
      </w:pPr>
      <w:r>
        <w:rPr>
          <w:rFonts w:ascii="IRNazanin" w:hAnsi="IRNazanin" w:eastAsia="IRNazanin" w:cs="IRNazanin"/>
          <w:lang w:bidi="fa-IR"/>
          <w:color w:val="111111"/>
          <w:sz w:val="28"/>
          <w:szCs w:val="28"/>
          <w:rtl/>
        </w:rPr>
        <w:t xml:space="preserve">و برز الإمام الرضا(علیه السّلام)علی مسرح الحیاة السیاسیة الإسلامیّة کألمع سیاسی عرفه التأریخ الإسلامی فی عصره.</w:t>
      </w:r>
    </w:p>
    <w:p>
      <w:pPr>
        <w:pStyle w:val="BookText"/>
      </w:pPr>
      <w:r>
        <w:rPr>
          <w:rFonts w:ascii="IRNazanin" w:hAnsi="IRNazanin" w:eastAsia="IRNazanin" w:cs="IRNazanin"/>
          <w:lang w:bidi="fa-IR"/>
          <w:color w:val="111111"/>
          <w:sz w:val="28"/>
          <w:szCs w:val="28"/>
          <w:rtl/>
        </w:rPr>
        <w:t xml:space="preserve">لقد کان الرضا(علیه السّلام)صلبا فی مواقفه السیاسیّة و صریحا کلّ الصراحة.</w:t>
      </w:r>
    </w:p>
    <w:p>
      <w:pPr>
        <w:pStyle w:val="BookText"/>
      </w:pPr>
      <w:r>
        <w:rPr>
          <w:rFonts w:ascii="IRNazanin" w:hAnsi="IRNazanin" w:eastAsia="IRNazanin" w:cs="IRNazanin"/>
          <w:lang w:bidi="fa-IR"/>
          <w:color w:val="111111"/>
          <w:sz w:val="28"/>
          <w:szCs w:val="28"/>
          <w:rtl/>
        </w:rPr>
        <w:t xml:space="preserve">و لم تخدعه الأسالیب الخبیثة و المزیّفة التی سلکها أذکی الخلفاء العباسیین و هو المأمون الذی رشّحه للخلافة أوّلا ثم فرض علیه قبول ولایة العهد ثانیا فی عصر کانت الانتفاضات العلویّة تزلزل عرش الأکاسرة العباسیین.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دوافع المأمون غیر النزیهة لم تخف علی الإمام الرضا(علیه السّلام)،کما لم تخف علیه متطلبات الظرف الذی کان یعیشه صلوات اللّه علیه،و قد اکره علی قبول ولایة العهد،و لکنّه فوّت الفرص الذهبیّة التی کان یطمع المأمون بتحقیقها من خلال اکراهه علی قبول ولایة العهد.فاغتنم الإمام الرضا(علیه السّلام) هذا الظرف الذهبی الذی جاءت به ولایة العهد علی الوجه الأکمل بهدف نشر معالم الإسلام الحق و تثبیت دعائم اطروحة مذهب أهل البیت(علیهم السّلام)،متحدّیا کل الخطوط الفکریة و المذهبیة المنحرفة آنذاک.</w:t>
      </w:r>
    </w:p>
    <w:p>
      <w:pPr>
        <w:pStyle w:val="BookText"/>
      </w:pPr>
      <w:r>
        <w:rPr>
          <w:rFonts w:ascii="IRNazanin" w:hAnsi="IRNazanin" w:eastAsia="IRNazanin" w:cs="IRNazanin"/>
          <w:lang w:bidi="fa-IR"/>
          <w:color w:val="111111"/>
          <w:sz w:val="28"/>
          <w:szCs w:val="28"/>
          <w:rtl/>
        </w:rPr>
        <w:t xml:space="preserve">و قد أدرک المأمون عمق الخطر الذی کان یحیق به و بحکومته من خلال تواجد الإمام الرضا(علیه السّلام)فی مرکز حکمه،کما لاحظ نموّ و شموخ خطّ الولاء لأهل البیت(علیهم السّلام).فلم یجد بدّا بحسب مقاییسه الباطلة من القضاء علی شخص الإمام و اغتیاله بطریقة خبیثة.</w:t>
      </w:r>
    </w:p>
    <w:p>
      <w:pPr>
        <w:pStyle w:val="BookText"/>
      </w:pPr>
      <w:r>
        <w:rPr>
          <w:rFonts w:ascii="IRNazanin" w:hAnsi="IRNazanin" w:eastAsia="IRNazanin" w:cs="IRNazanin"/>
          <w:lang w:bidi="fa-IR"/>
          <w:color w:val="111111"/>
          <w:sz w:val="28"/>
          <w:szCs w:val="28"/>
          <w:rtl/>
        </w:rPr>
        <w:t xml:space="preserve">و قد استشهد هذا الإمام العظیم بعد أن أرسی قواعد الرسالة و المذهب الحق لفهم الإسلام و تبلیغه،کما ربّی عدّة أجیال من العلماء النابهین الذین حملوا مشعل الهدایة فی تلک الظروف العصیبة التی عانت منها الامّة الإسلامیّة فی ظلّ الحکم العباسی.</w:t>
      </w:r>
    </w:p>
    <w:p>
      <w:pPr>
        <w:pStyle w:val="BookText"/>
      </w:pPr>
      <w:r>
        <w:rPr>
          <w:rFonts w:ascii="IRNazanin" w:hAnsi="IRNazanin" w:eastAsia="IRNazanin" w:cs="IRNazanin"/>
          <w:lang w:bidi="fa-IR"/>
          <w:color w:val="111111"/>
          <w:sz w:val="28"/>
          <w:szCs w:val="28"/>
          <w:rtl/>
        </w:rPr>
        <w:t xml:space="preserve">و أسفرت مدرسة الإمام الرضا(علیه السّلام)العلمیّة عن تخریج کوکبة من العلماء الذین کان عددهم یناهز الثلاثمائة.</w:t>
      </w:r>
    </w:p>
    <w:p>
      <w:pPr>
        <w:pStyle w:val="BookText"/>
      </w:pPr>
      <w:r>
        <w:rPr>
          <w:rFonts w:ascii="IRNazanin" w:hAnsi="IRNazanin" w:eastAsia="IRNazanin" w:cs="IRNazanin"/>
          <w:lang w:bidi="fa-IR"/>
          <w:color w:val="111111"/>
          <w:sz w:val="28"/>
          <w:szCs w:val="28"/>
          <w:rtl/>
        </w:rPr>
        <w:t xml:space="preserve">و الذی یراجع مسند الإمام الرضا(علیه السّلام)و یلاحظ النصوص التی وصلتنا عنه یعرف حجم نشاطه العلمی و یلمس عمق المستوی الذی بلغته مدرسة الإمام الفکریة و ما أبدعه هذا الإمام العظیم من قواعد و أسالیب لتحقیق أهداف مدرسة أهل البیت للوصول إلی القمة التی کانت تستهدفها حرکة أهل البیت الرسالیّة فی مجالی العلم و السیاسة معا.</w:t>
      </w:r>
    </w:p>
    <w:p>
      <w:pPr>
        <w:pStyle w:val="BookText"/>
      </w:pPr>
      <w:r>
        <w:rPr>
          <w:rFonts w:ascii="IRNazanin" w:hAnsi="IRNazanin" w:eastAsia="IRNazanin" w:cs="IRNazanin"/>
          <w:lang w:bidi="fa-IR"/>
          <w:color w:val="111111"/>
          <w:sz w:val="28"/>
          <w:szCs w:val="28"/>
          <w:rtl/>
        </w:rPr>
        <w:t xml:space="preserve">فسلام علیه یوم ولد و یوم استشهد و یوم یبعث حیّا.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346_103322"/>
    <w:bookmarkEnd w:id="5"/>
    <w:p>
      <w:pPr>
        <w:pStyle w:val="Heading3"/>
      </w:pPr>
      <w:bookmarkStart w:id="111" w:name="_Toc8"/>
      <w:r>
        <w:t>الفصل الثّانی:انطباعات عن شخصیّة الإمام الرضا(علیه السّلام)</w:t>
      </w:r>
      <w:bookmarkEnd w:id="111"/>
    </w:p>
    <w:p>
      <w:pPr>
        <w:pStyle w:val="BookText"/>
      </w:pPr>
      <w:r>
        <w:rPr>
          <w:rFonts w:ascii="IRNazanin" w:hAnsi="IRNazanin" w:eastAsia="IRNazanin" w:cs="IRNazanin"/>
          <w:lang w:bidi="fa-IR"/>
          <w:color w:val="111111"/>
          <w:sz w:val="28"/>
          <w:szCs w:val="28"/>
          <w:rtl/>
        </w:rPr>
        <w:t xml:space="preserve">إنّ شخصیّة الإمام أبی محمّد الرضا(علیه السّلام)قد احتلت عواطف العلماء و المؤلّفین فی کلّ جیل و عصر،و تمثّل ذلک فی جمل الثناء و التعظیم علی شخصیّته،و إلیک بعض ما ورد من الثناء علیه:</w:t>
      </w:r>
    </w:p>
    <w:p>
      <w:pPr>
        <w:pStyle w:val="BookText"/>
      </w:pPr>
      <w:r>
        <w:rPr>
          <w:rFonts w:ascii="IRNazanin" w:hAnsi="IRNazanin" w:eastAsia="IRNazanin" w:cs="IRNazanin"/>
          <w:lang w:bidi="fa-IR"/>
          <w:color w:val="111111"/>
          <w:sz w:val="28"/>
          <w:szCs w:val="28"/>
          <w:rtl/>
        </w:rPr>
        <w:t xml:space="preserve">الإمام الکاظم(علیه السّلام):</w:t>
      </w:r>
    </w:p>
    <w:p>
      <w:pPr>
        <w:pStyle w:val="BookText"/>
      </w:pPr>
      <w:r>
        <w:rPr>
          <w:rFonts w:ascii="IRNazanin" w:hAnsi="IRNazanin" w:eastAsia="IRNazanin" w:cs="IRNazanin"/>
          <w:lang w:bidi="fa-IR"/>
          <w:color w:val="111111"/>
          <w:sz w:val="28"/>
          <w:szCs w:val="28"/>
          <w:rtl/>
        </w:rPr>
        <w:t xml:space="preserve">لقد أشاد الإمام الکاظم(علیه السّلام)بولده الإمام الرضا،و قدّمه علی السادة الأجلاّء من أبنائه،و أوصاهم بخدمته،و الرجوع إلیه فی امور دینهم،فقال لهم:</w:t>
      </w:r>
    </w:p>
    <w:p>
      <w:pPr>
        <w:pStyle w:val="BookText"/>
      </w:pPr>
      <w:r>
        <w:rPr>
          <w:rFonts w:ascii="IRNazanin" w:hAnsi="IRNazanin" w:eastAsia="IRNazanin" w:cs="IRNazanin"/>
          <w:lang w:bidi="fa-IR"/>
          <w:color w:val="111111"/>
          <w:sz w:val="28"/>
          <w:szCs w:val="28"/>
          <w:rtl/>
        </w:rPr>
        <w:t xml:space="preserve">«هذا أخوکم علی بن موسی عالم آل محمد(صلّی اللّه علیه و اله)،سلوه عن أدیانکم،و احفظوا ما یقول لکم،فإنّی سمعت أبی جعفر بن محمد(علیه السّلام)یقول لی:إنّ عالم آل محمد(صلّی اللّه علیه و اله)لفی صلبک،و لیتنی أدرکته فإنّه سمیّ أمیر المؤمنین...»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المأمون:</w:t>
      </w:r>
    </w:p>
    <w:p>
      <w:pPr>
        <w:pStyle w:val="BookText"/>
      </w:pPr>
      <w:r>
        <w:rPr>
          <w:rFonts w:ascii="IRNazanin" w:hAnsi="IRNazanin" w:eastAsia="IRNazanin" w:cs="IRNazanin"/>
          <w:lang w:bidi="fa-IR"/>
          <w:color w:val="111111"/>
          <w:sz w:val="28"/>
          <w:szCs w:val="28"/>
          <w:rtl/>
        </w:rPr>
        <w:t xml:space="preserve">و أعلن المأمون العباسی فضل الإمام الرضا(علیه السّلام)فی کثیر من المناسبات:</w:t>
      </w:r>
    </w:p>
    <w:p>
      <w:pPr>
        <w:pStyle w:val="BookText"/>
      </w:pPr>
      <w:r>
        <w:rPr>
          <w:rFonts w:ascii="IRNazanin" w:hAnsi="IRNazanin" w:eastAsia="IRNazanin" w:cs="IRNazanin"/>
          <w:lang w:bidi="fa-IR"/>
          <w:color w:val="111111"/>
          <w:sz w:val="28"/>
          <w:szCs w:val="28"/>
          <w:rtl/>
        </w:rPr>
        <w:t xml:space="preserve">1-قال المأمون للفضل بن سهل و أخیه:«ما أعلم أحدا افضل من هذا الرجل-یعنی الإمام علی بن موسی-علی وجه الأرض»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2-اشاد المأمون بالإمام الرضا(علیه السّلام)أیضا فی رسالته التی بعثها للعباسیین الذین نقموا علیه بولایة العهد للإمام(علیه السّلام)قائلا:</w:t>
      </w:r>
    </w:p>
    <w:p>
      <w:pPr>
        <w:pStyle w:val="BookText"/>
      </w:pPr>
      <w:r>
        <w:rPr>
          <w:rFonts w:ascii="IRNazanin" w:hAnsi="IRNazanin" w:eastAsia="IRNazanin" w:cs="IRNazanin"/>
          <w:lang w:bidi="fa-IR"/>
          <w:color w:val="111111"/>
          <w:sz w:val="28"/>
          <w:szCs w:val="28"/>
          <w:rtl/>
        </w:rPr>
        <w:t xml:space="preserve">«ما بایع له المأمون-أی للإمام الرضا-إلاّ مستبصرا فی أمره عالما بأنّه لم یبق أحد علی ظهرها-أی علی ظهر الأرض-أبین فضلا،و لا أظهر عفّة، و لا أورع ورعا،و لا أزهد زهدا فی الدنیا،و لا أطلق نفسا،و لا أرضی فی الخاصّة و العامّة،و لا أشدّ فی ذات اللّه منه،و انّ البیعة له لموافقة لرضی الربّ»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الصلت عبد السلام الهروی،و هو من أعلام عصره:</w:t>
      </w:r>
    </w:p>
    <w:p>
      <w:pPr>
        <w:pStyle w:val="BookText"/>
      </w:pPr>
      <w:r>
        <w:rPr>
          <w:rFonts w:ascii="IRNazanin" w:hAnsi="IRNazanin" w:eastAsia="IRNazanin" w:cs="IRNazanin"/>
          <w:lang w:bidi="fa-IR"/>
          <w:color w:val="111111"/>
          <w:sz w:val="28"/>
          <w:szCs w:val="28"/>
          <w:rtl/>
        </w:rPr>
        <w:t xml:space="preserve">«ما رأیت أعلم من علی بن موسی الرضا،و لا رآه عالم إلاّ شهد له بمثل شهادتی،و لقد جمع المأمون فی مجلس له عددا من علماء الأدیان،و فقهاء الشریعة و المتکلمین فغلبهم عن آخرهم،حتی ما بقی منهم أحد إلاّ أقرّ له بالفضل و أقرّ علی نفسه بالقصور...»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قال زعیم الشیعة الشیخ محمّد بن محمّد النعمان العکبری البغدادی الملقّب بالشیخ المفید:</w:t>
      </w:r>
    </w:p>
    <w:p>
      <w:pPr>
        <w:pStyle w:val="BookText"/>
      </w:pPr>
      <w:r>
        <w:rPr>
          <w:rFonts w:ascii="IRNazanin" w:hAnsi="IRNazanin" w:eastAsia="IRNazanin" w:cs="IRNazanin"/>
          <w:lang w:bidi="fa-IR"/>
          <w:color w:val="111111"/>
          <w:sz w:val="28"/>
          <w:szCs w:val="28"/>
          <w:rtl/>
        </w:rPr>
        <w:t xml:space="preserve">«و کان الإمام القائم بعد أبی الحسن موسی بن جعفر(علیه السّلام)ابنه أبا الحسن علی بن موسی الرضا(علیه السّلام)لفضله علی جماعة اخوته،و أهل بیته،و ظهور علمه و حلمه و ورعه،و اجتماع الخاصّة و العامّة علی ذلک فیه،و معرفتهم به منه»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جمال الدین أحمد بن علی النسّابة،المعروف بابن عنبة: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الرضا یکنی أبا الحسن و لم یکن فی الطالبیّین فی عصره مثله، بایع له المأمون بولایة العهد،و ضرب اسمه علی الدراهم و الدنانیر،و خطب له علی المنابر»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جمال الدین،أبو المحاسن یوسف بن تغری بردی:«الإمام أبو الحسن الهاشمی العلوی،الحسینی،کان إماما عالما.و کان سید بنی هاشم فی زمانه،و أجلّهم،و کان المأمون یعظّمه و یبجّله و یخضع له،و یتغالی فیه،حتی جعله ولیّ عهده...»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ماجة:«کان-أی الإمام الرضا-سید بنی هاشم،و کان المأمون یعظّمه،و یبجّله،و عهد له بالخلافة،و اخذ له العهد...»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قال ابن حجر:«کان الرضا من أهل العلم و الفضل مع شرف النسب..»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الیافعی:«الإمام الجلیل المعظّم،سلالة السادة الأکارم:علی بن موسی الرضا،أحد الأئمة الإثنی عشر،أولی المناقب الذین انتسبت الامامیّة إلیهم،و قصروا بناء مذهبهم علیهم..»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الذهبی الذی عرف بالبغض و العداء لأهل البیت(علیهم السّلام)لم یسعه إلاّ الاعتراف بفضل الإمام الرضا(علیه السّلام)،بقوله:</w:t>
      </w:r>
    </w:p>
    <w:p>
      <w:pPr>
        <w:pStyle w:val="BookText"/>
      </w:pPr>
      <w:r>
        <w:rPr>
          <w:rFonts w:ascii="IRNazanin" w:hAnsi="IRNazanin" w:eastAsia="IRNazanin" w:cs="IRNazanin"/>
          <w:lang w:bidi="fa-IR"/>
          <w:color w:val="111111"/>
          <w:sz w:val="28"/>
          <w:szCs w:val="28"/>
          <w:rtl/>
        </w:rPr>
        <w:t xml:space="preserve">«الإمام أبو الحسن بن موسی الکاظم بن جعفر الصادق بن محمّد الباقر بن علی زین العابدین بن الحسین بن علی بن أبی طالب الهاشمی العلوی..و کان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بنی هاشم فی زمانه،و أحلمهم،و أنبلهم،و کان المأمون یعظّمه،و یخضع له و یتغالی فیه،حتی انه جعله ولی عهده..»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الشبراوی:«کان رضی اللّه عنه کریما جلیلا،مهابا موقّرا و کان أبوه موسی الکاظم(علیه السّلام)یحبّه حبّا شدیدا»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مدحه أبو نؤاس-الشاعر المشهور-الذی ترک مدحه إعظاما له،و قد أجاد فیما قال،حین عوتب علی عدم مدحه الإمام الرضا(علیه السّلام)بعد تولیته لولایة العهد </w:t>
      </w:r>
      <w:r>
        <w:rPr>
          <w:rStyle w:val="FootnoteReference"/>
        </w:rPr>
        <w:footnoteReference w:id="13"/>
      </w:r>
      <w:r>
        <w:rPr>
          <w:rFonts w:ascii="IRNazanin" w:hAnsi="IRNazanin" w:eastAsia="IRNazanin" w:cs="IRNazanin"/>
          <w:lang w:bidi="fa-IR"/>
          <w:color w:val="111111"/>
          <w:sz w:val="28"/>
          <w:szCs w:val="28"/>
          <w:rtl/>
        </w:rPr>
        <w:t xml:space="preserve">فقال مجیبا:</w:t>
      </w:r>
    </w:p>
    <w:p>
      <w:pPr>
        <w:pStyle w:val="BookText"/>
      </w:pPr>
      <w:r>
        <w:rPr>
          <w:rFonts w:ascii="IRNazanin" w:hAnsi="IRNazanin" w:eastAsia="IRNazanin" w:cs="IRNazanin"/>
          <w:lang w:bidi="fa-IR"/>
          <w:color w:val="111111"/>
          <w:sz w:val="28"/>
          <w:szCs w:val="28"/>
          <w:rtl/>
        </w:rPr>
        <w:t xml:space="preserve">قیل لی أنت أوحد الناس طرّا فی فنون من المقال النبیه</w:t>
      </w:r>
    </w:p>
    <w:p>
      <w:pPr>
        <w:pStyle w:val="BookText"/>
      </w:pPr>
      <w:r>
        <w:rPr>
          <w:rFonts w:ascii="IRNazanin" w:hAnsi="IRNazanin" w:eastAsia="IRNazanin" w:cs="IRNazanin"/>
          <w:lang w:bidi="fa-IR"/>
          <w:color w:val="111111"/>
          <w:sz w:val="28"/>
          <w:szCs w:val="28"/>
          <w:rtl/>
        </w:rPr>
        <w:t xml:space="preserve">لک من جوهر الکلام نظام یثمر الدر فی یدی مجتنیه</w:t>
      </w:r>
    </w:p>
    <w:p>
      <w:pPr>
        <w:pStyle w:val="BookText"/>
      </w:pPr>
      <w:r>
        <w:rPr>
          <w:rFonts w:ascii="IRNazanin" w:hAnsi="IRNazanin" w:eastAsia="IRNazanin" w:cs="IRNazanin"/>
          <w:lang w:bidi="fa-IR"/>
          <w:color w:val="111111"/>
          <w:sz w:val="28"/>
          <w:szCs w:val="28"/>
          <w:rtl/>
        </w:rPr>
        <w:t xml:space="preserve">فلماذا ترکت مدح ابن موسی و الخصال التی تجمّعن فیه</w:t>
      </w:r>
    </w:p>
    <w:p>
      <w:pPr>
        <w:pStyle w:val="BookText"/>
      </w:pPr>
      <w:r>
        <w:rPr>
          <w:rFonts w:ascii="IRNazanin" w:hAnsi="IRNazanin" w:eastAsia="IRNazanin" w:cs="IRNazanin"/>
          <w:lang w:bidi="fa-IR"/>
          <w:color w:val="111111"/>
          <w:sz w:val="28"/>
          <w:szCs w:val="28"/>
          <w:rtl/>
        </w:rPr>
        <w:t xml:space="preserve">قلت:لا اهتدی لمدح إمام کان جبریل خادما لأبیه</w:t>
      </w:r>
    </w:p>
    <w:p>
      <w:pPr>
        <w:pStyle w:val="BookText"/>
      </w:pPr>
      <w:r>
        <w:rPr>
          <w:rFonts w:ascii="IRNazanin" w:hAnsi="IRNazanin" w:eastAsia="IRNazanin" w:cs="IRNazanin"/>
          <w:lang w:bidi="fa-IR"/>
          <w:color w:val="111111"/>
          <w:sz w:val="28"/>
          <w:szCs w:val="28"/>
          <w:rtl/>
        </w:rPr>
        <w:t xml:space="preserve">و خرج الإمام الرضا(علیه السّلام)یوما علی بغلة فارهة،فدنا منه أبو نؤاس،و سلّم علیه و قال له:«یا ابن رسول اللّه!قلت فیک أبیاتا أحب أن تسمعها منی»</w:t>
      </w:r>
    </w:p>
    <w:p>
      <w:pPr>
        <w:pStyle w:val="BookText"/>
      </w:pPr>
      <w:r>
        <w:rPr>
          <w:rFonts w:ascii="IRNazanin" w:hAnsi="IRNazanin" w:eastAsia="IRNazanin" w:cs="IRNazanin"/>
          <w:lang w:bidi="fa-IR"/>
          <w:color w:val="111111"/>
          <w:sz w:val="28"/>
          <w:szCs w:val="28"/>
          <w:rtl/>
        </w:rPr>
        <w:t xml:space="preserve">فقال له:«قل».فانبری ابو نؤاس قائلا:</w:t>
      </w:r>
    </w:p>
    <w:p>
      <w:pPr>
        <w:pStyle w:val="BookText"/>
      </w:pPr>
      <w:r>
        <w:rPr>
          <w:rFonts w:ascii="IRNazanin" w:hAnsi="IRNazanin" w:eastAsia="IRNazanin" w:cs="IRNazanin"/>
          <w:lang w:bidi="fa-IR"/>
          <w:color w:val="111111"/>
          <w:sz w:val="28"/>
          <w:szCs w:val="28"/>
          <w:rtl/>
        </w:rPr>
        <w:t xml:space="preserve">مطهّرون نقیّات ثیابهم تجری الصلاة علیهم کلّما ذکروا</w:t>
      </w:r>
    </w:p>
    <w:p>
      <w:pPr>
        <w:pStyle w:val="BookText"/>
      </w:pPr>
      <w:r>
        <w:rPr>
          <w:rFonts w:ascii="IRNazanin" w:hAnsi="IRNazanin" w:eastAsia="IRNazanin" w:cs="IRNazanin"/>
          <w:lang w:bidi="fa-IR"/>
          <w:color w:val="111111"/>
          <w:sz w:val="28"/>
          <w:szCs w:val="28"/>
          <w:rtl/>
        </w:rPr>
        <w:t xml:space="preserve">من لم یکن علویّا حین تنسبه فما له فی قدیم الدهر مفتخر</w:t>
      </w:r>
    </w:p>
    <w:p>
      <w:pPr>
        <w:pStyle w:val="BookText"/>
      </w:pPr>
      <w:r>
        <w:rPr>
          <w:rFonts w:ascii="IRNazanin" w:hAnsi="IRNazanin" w:eastAsia="IRNazanin" w:cs="IRNazanin"/>
          <w:lang w:bidi="fa-IR"/>
          <w:color w:val="111111"/>
          <w:sz w:val="28"/>
          <w:szCs w:val="28"/>
          <w:rtl/>
        </w:rPr>
        <w:t xml:space="preserve">اولئک القوم أهل البیت عندهم علم الکتاب و ما جاءت به السور </w:t>
      </w:r>
      <w:r>
        <w:rPr>
          <w:rStyle w:val="FootnoteReference"/>
        </w:rPr>
        <w:footnoteReference w:id="14"/>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أعجب الإمام(علیه السّلام)بهذه الأبیات فقال لأبی نؤاس:</w:t>
      </w:r>
    </w:p>
    <w:p>
      <w:pPr>
        <w:pStyle w:val="BookText"/>
      </w:pPr>
      <w:r>
        <w:rPr>
          <w:rFonts w:ascii="IRNazanin" w:hAnsi="IRNazanin" w:eastAsia="IRNazanin" w:cs="IRNazanin"/>
          <w:lang w:bidi="fa-IR"/>
          <w:color w:val="111111"/>
          <w:sz w:val="28"/>
          <w:szCs w:val="28"/>
          <w:rtl/>
        </w:rPr>
        <w:t xml:space="preserve">«قد جئتنا بأبیات ما سبقک إلیها أحد..».</w:t>
      </w:r>
    </w:p>
    <w:p>
      <w:pPr>
        <w:pStyle w:val="BookText"/>
      </w:pPr>
      <w:r>
        <w:rPr>
          <w:rFonts w:ascii="IRNazanin" w:hAnsi="IRNazanin" w:eastAsia="IRNazanin" w:cs="IRNazanin"/>
          <w:lang w:bidi="fa-IR"/>
          <w:color w:val="111111"/>
          <w:sz w:val="28"/>
          <w:szCs w:val="28"/>
          <w:rtl/>
        </w:rPr>
        <w:t xml:space="preserve">ثم التفت الی غلامه فقال له:ما معک من فاضل نفقتنا؟فقال:ثلاثمائة دینار،قال:ادفعها له.فلما ذهب الی بیته،قال لغلامه:لعلّه استقلّها،سق إلیه البغلة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هام دعبل الخزاعی فی الإمام الرضا(علیه السّلام)،و کان مما قاله فیه:</w:t>
      </w:r>
    </w:p>
    <w:p>
      <w:pPr>
        <w:pStyle w:val="BookText"/>
      </w:pPr>
      <w:r>
        <w:rPr>
          <w:rFonts w:ascii="IRNazanin" w:hAnsi="IRNazanin" w:eastAsia="IRNazanin" w:cs="IRNazanin"/>
          <w:lang w:bidi="fa-IR"/>
          <w:color w:val="111111"/>
          <w:sz w:val="28"/>
          <w:szCs w:val="28"/>
          <w:rtl/>
        </w:rPr>
        <w:t xml:space="preserve">لقد رحل ابن موسی بالمعالی و سار بیسره العلم الشریف</w:t>
      </w:r>
    </w:p>
    <w:p>
      <w:pPr>
        <w:pStyle w:val="BookText"/>
      </w:pPr>
      <w:r>
        <w:rPr>
          <w:rFonts w:ascii="IRNazanin" w:hAnsi="IRNazanin" w:eastAsia="IRNazanin" w:cs="IRNazanin"/>
          <w:lang w:bidi="fa-IR"/>
          <w:color w:val="111111"/>
          <w:sz w:val="28"/>
          <w:szCs w:val="28"/>
          <w:rtl/>
        </w:rPr>
        <w:t xml:space="preserve">و تابعه الهدی و الدین طرّا کما یتتبع الالف الألیف </w:t>
      </w:r>
      <w:r>
        <w:rPr>
          <w:rStyle w:val="FootnoteReference"/>
        </w:rPr>
        <w:footnoteReference w:id="1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0346_103328"/>
    <w:bookmarkEnd w:id="6"/>
    <w:p>
      <w:pPr>
        <w:pStyle w:val="Heading3"/>
      </w:pPr>
      <w:bookmarkStart w:id="112" w:name="_Toc9"/>
      <w:r>
        <w:t>الفصل الثّالث:مظاهر من شخصیّة الإمام الرضا(علیه السّلام)</w:t>
      </w:r>
      <w:bookmarkEnd w:id="112"/>
    </w:p>
    <w:p>
      <w:pPr>
        <w:pStyle w:val="Heading4"/>
      </w:pPr>
      <w:bookmarkStart w:id="113" w:name="_Toc10"/>
      <w:r>
        <w:t>اشارة</w:t>
      </w:r>
      <w:bookmarkEnd w:id="113"/>
    </w:p>
    <w:p>
      <w:pPr>
        <w:pStyle w:val="BookText"/>
      </w:pPr>
      <w:r>
        <w:rPr>
          <w:rFonts w:ascii="IRNazanin" w:hAnsi="IRNazanin" w:eastAsia="IRNazanin" w:cs="IRNazanin"/>
          <w:lang w:bidi="fa-IR"/>
          <w:color w:val="111111"/>
          <w:sz w:val="28"/>
          <w:szCs w:val="28"/>
          <w:rtl/>
        </w:rPr>
        <w:t xml:space="preserve">مظاهر من شخصیّة الإمام الرضا(علیه السّلام)</w:t>
      </w:r>
    </w:p>
    <w:p>
      <w:pPr>
        <w:pStyle w:val="BookText"/>
      </w:pPr>
      <w:r>
        <w:rPr>
          <w:rFonts w:ascii="IRNazanin" w:hAnsi="IRNazanin" w:eastAsia="IRNazanin" w:cs="IRNazanin"/>
          <w:lang w:bidi="fa-IR"/>
          <w:color w:val="111111"/>
          <w:sz w:val="28"/>
          <w:szCs w:val="28"/>
          <w:rtl/>
        </w:rPr>
        <w:t xml:space="preserve">لقد کانت شخصیّة الإمام الرضا(علیه السّلام)ملتقی للفضائل بجمیع أبعادها و صورها،فلم تبق صفة شریفة یسمو بها الإنسان إلاّ و هی من نزعاته،فقد و هبه اللّه کما وهب آباءه العظام و زیّنه بکل مکرمة،و حباه بکل شرف و جعله علما لامّة جده،یهتدی به الحائر،و یسترشد به الضال،و تستنیر به العقول.</w:t>
      </w:r>
    </w:p>
    <w:p>
      <w:pPr>
        <w:pStyle w:val="BookText"/>
      </w:pPr>
      <w:r>
        <w:rPr>
          <w:rFonts w:ascii="IRNazanin" w:hAnsi="IRNazanin" w:eastAsia="IRNazanin" w:cs="IRNazanin"/>
          <w:lang w:bidi="fa-IR"/>
          <w:color w:val="111111"/>
          <w:sz w:val="28"/>
          <w:szCs w:val="28"/>
          <w:rtl/>
        </w:rPr>
        <w:t xml:space="preserve">إنّ مکارم أخلاق الإمام الرضا(علیه السّلام)نفحة من مکارم أخلاق جده الرسول الأعظم(صلّی اللّه علیه و اله)الذی امتاز علی سائر النبیین بهذه الکمالات،فقد استطاع(صلّی اللّه علیه و اله) بسمو اخلاقه أن یطور حیاة الإنسان،و ینقذه من أحلام الجاهلیة الرعناء،و قد حمل الإمام الرضا(علیه السّلام)أخلاق جده،و هذا ابراهیم بن العباس یقول عن مکارم أخلاقه:</w:t>
      </w:r>
    </w:p>
    <w:p>
      <w:pPr>
        <w:pStyle w:val="BookText"/>
      </w:pPr>
      <w:r>
        <w:rPr>
          <w:rFonts w:ascii="IRNazanin" w:hAnsi="IRNazanin" w:eastAsia="IRNazanin" w:cs="IRNazanin"/>
          <w:lang w:bidi="fa-IR"/>
          <w:color w:val="111111"/>
          <w:sz w:val="28"/>
          <w:szCs w:val="28"/>
          <w:rtl/>
        </w:rPr>
        <w:t xml:space="preserve">«ما رأیت،و لا سمعت بأحد أفضل من أبی الحسن الرضا(علیه السّلام)،ما جفا أحدا قط،و لا قطع علی أحد کلامه،و لا ردّ أحدا عن حاجة،و ما مدّ رجلیه بین جلیسه،و لا اتکأ قبله،و لا شتم موالیه و ممالیکه،و لا قهقه فی ضحکة،و کان یجلس علی مائدته ممالیکه و موالیه،قلیل النوم باللیل،یحیی أکثر لیالیه من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الی آخرها،کثیر المعروف و الصدقة،و أکثر ذلک فی اللیالی المظلمة»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معالی أخلاقه انه کما تقلد ولایة العهد التی هی أرقی منصب فی الدولة الإسلامیّة لم یأمر أحدا من موالیه و خدمه فی الکثیر من شؤونه و إنّما کان یقوم بذاته فی خدمة نفسه،حتی قیل:إنه احتاج الی الحمّام فکره أن یأمر أحدا بتهیئته له،و مضی إلی حمّام فی البلد لم یکن صاحبه یظن أن ولی العهد یأتی الی الحمّام فی السوق فیغسل فیه،و إنما حمامات الملوک فی قصورهم.</w:t>
      </w:r>
    </w:p>
    <w:p>
      <w:pPr>
        <w:pStyle w:val="BookText"/>
      </w:pPr>
      <w:r>
        <w:rPr>
          <w:rFonts w:ascii="IRNazanin" w:hAnsi="IRNazanin" w:eastAsia="IRNazanin" w:cs="IRNazanin"/>
          <w:lang w:bidi="fa-IR"/>
          <w:color w:val="111111"/>
          <w:sz w:val="28"/>
          <w:szCs w:val="28"/>
          <w:rtl/>
        </w:rPr>
        <w:t xml:space="preserve">و لما دخل الإمام الحمّام کان فیه جندی،فأزال الإمام عن موضعه،و أمره أن یصب الماء علی رأسه،ففعل الإمام ذلک،و دخل الحمّام رجل کان یعرف الإمام فصاح بالجندی هلکت،أتستخدم ابن بنت رسول اللّه(صلّی اللّه علیه و اله)؟!فذعر الجندی،و وقع علی الإمام یقبل أقدامه،و یقول له متضرّعا:</w:t>
      </w:r>
    </w:p>
    <w:p>
      <w:pPr>
        <w:pStyle w:val="BookText"/>
      </w:pPr>
      <w:r>
        <w:rPr>
          <w:rFonts w:ascii="IRNazanin" w:hAnsi="IRNazanin" w:eastAsia="IRNazanin" w:cs="IRNazanin"/>
          <w:lang w:bidi="fa-IR"/>
          <w:color w:val="111111"/>
          <w:sz w:val="28"/>
          <w:szCs w:val="28"/>
          <w:rtl/>
        </w:rPr>
        <w:t xml:space="preserve">«یا ابن رسول اللّه!هلاّ عصیتنی إذ أمرتک؟».</w:t>
      </w:r>
    </w:p>
    <w:p>
      <w:pPr>
        <w:pStyle w:val="BookText"/>
      </w:pPr>
      <w:r>
        <w:rPr>
          <w:rFonts w:ascii="IRNazanin" w:hAnsi="IRNazanin" w:eastAsia="IRNazanin" w:cs="IRNazanin"/>
          <w:lang w:bidi="fa-IR"/>
          <w:color w:val="111111"/>
          <w:sz w:val="28"/>
          <w:szCs w:val="28"/>
          <w:rtl/>
        </w:rPr>
        <w:t xml:space="preserve">فتبسّم الإمام فی وجهه و قال له،برفق و لطف:</w:t>
      </w:r>
    </w:p>
    <w:p>
      <w:pPr>
        <w:pStyle w:val="BookText"/>
      </w:pPr>
      <w:r>
        <w:rPr>
          <w:rFonts w:ascii="IRNazanin" w:hAnsi="IRNazanin" w:eastAsia="IRNazanin" w:cs="IRNazanin"/>
          <w:lang w:bidi="fa-IR"/>
          <w:color w:val="111111"/>
          <w:sz w:val="28"/>
          <w:szCs w:val="28"/>
          <w:rtl/>
        </w:rPr>
        <w:t xml:space="preserve">«إنّها لمثوبة،و ما أردت أن أعصیک فیما أثاب علیه»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سموّ أخلاقه أنه اذا جلس علی مائدة أجلس علیها ممالیکه حتی السائس و البوّاب و قد اعطی بذلک درسا لهم،لقاء التمایز بین الناس،و انهم جمیعا علی صعید واحد،و یقول ابراهیم بن العباس:سمعت علی بن موسی الرضا(علیه السّلام)یقول:«حلفت بالعتق،و لا احلف بالعتق الاّ أعتقت رقبة،و أعتقت بعدها جمیع ما املک،ان کان یری أنه خیر من هذا،و أومأ الی عبد أسود من غلمانه،اذا کان ذلک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346_103330"/>
    <w:bookmarkEnd w:id="7"/>
    <w:p>
      <w:pPr>
        <w:pStyle w:val="BookText"/>
      </w:pPr>
      <w:r>
        <w:rPr>
          <w:rFonts w:ascii="IRNazanin" w:hAnsi="IRNazanin" w:eastAsia="IRNazanin" w:cs="IRNazanin"/>
          <w:lang w:bidi="fa-IR"/>
          <w:color w:val="111111"/>
          <w:sz w:val="28"/>
          <w:szCs w:val="28"/>
          <w:rtl/>
        </w:rPr>
        <w:t xml:space="preserve">بقرابة من رسول اللّه(صلّی اللّه علیه و اله)،إلاّ أن یکون له عمل صالح فأکون أفضل به منه»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رجل:و اللّه ما علی وجه الأرض أشرف منک أبا.</w:t>
      </w:r>
    </w:p>
    <w:p>
      <w:pPr>
        <w:pStyle w:val="BookText"/>
      </w:pPr>
      <w:r>
        <w:rPr>
          <w:rFonts w:ascii="IRNazanin" w:hAnsi="IRNazanin" w:eastAsia="IRNazanin" w:cs="IRNazanin"/>
          <w:lang w:bidi="fa-IR"/>
          <w:color w:val="111111"/>
          <w:sz w:val="28"/>
          <w:szCs w:val="28"/>
          <w:rtl/>
        </w:rPr>
        <w:t xml:space="preserve">فقال(علیه السّلام):«التقوی شرّفتهم،و طاعة اللّه احفظتهم».</w:t>
      </w:r>
    </w:p>
    <w:p>
      <w:pPr>
        <w:pStyle w:val="BookText"/>
      </w:pPr>
      <w:r>
        <w:rPr>
          <w:rFonts w:ascii="IRNazanin" w:hAnsi="IRNazanin" w:eastAsia="IRNazanin" w:cs="IRNazanin"/>
          <w:lang w:bidi="fa-IR"/>
          <w:color w:val="111111"/>
          <w:sz w:val="28"/>
          <w:szCs w:val="28"/>
          <w:rtl/>
        </w:rPr>
        <w:t xml:space="preserve">و قال له شخص آخر:أنت و اللّه خیر الناس...</w:t>
      </w:r>
    </w:p>
    <w:p>
      <w:pPr>
        <w:pStyle w:val="BookText"/>
      </w:pPr>
      <w:r>
        <w:rPr>
          <w:rFonts w:ascii="Amiri" w:hAnsi="Amiri" w:eastAsia="Amiri" w:cs="Amiri"/>
          <w:lang w:bidi="ar-SA"/>
          <w:color w:val="111111"/>
          <w:sz w:val="28"/>
          <w:szCs w:val="28"/>
          <w:rtl/>
        </w:rPr>
        <w:t xml:space="preserve">فردّ علیه قائلا:«لا تحلف یا هذا!خیر منی من کان أتقی للّه عز و جل،و أطوع له، و اللّه ما نسخت هذه الآیة وَ جَعَلْنٰاکُمْ شُعُوباً وَ قَبٰائِلَ لِتَعٰارَفُوا إِنَّ أَکْرَمَکُمْ عِنْدَ اللّٰهِ أَتْقٰاکُمْ»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114" w:name="_Toc11"/>
      <w:r>
        <w:t>زهده:</w:t>
      </w:r>
      <w:bookmarkEnd w:id="114"/>
    </w:p>
    <w:p>
      <w:pPr>
        <w:pStyle w:val="BookText"/>
      </w:pPr>
      <w:r>
        <w:rPr>
          <w:rFonts w:ascii="IRNazanin" w:hAnsi="IRNazanin" w:eastAsia="IRNazanin" w:cs="IRNazanin"/>
          <w:lang w:bidi="fa-IR"/>
          <w:color w:val="111111"/>
          <w:sz w:val="28"/>
          <w:szCs w:val="28"/>
          <w:rtl/>
        </w:rPr>
        <w:t xml:space="preserve">و من صفات الإمام الرضا(علیه السّلام)الزهد فی الدنیا،و الاعراض عن مباهجها و زینتها،و قد تحدث عن زهده محمد بن عباد حیث قال:کان جلوس الرضا علی حصیرة فی الصیف،و علی مسح </w:t>
      </w:r>
      <w:r>
        <w:rPr>
          <w:rStyle w:val="FootnoteReference"/>
        </w:rPr>
        <w:footnoteReference w:id="21"/>
      </w:r>
      <w:r>
        <w:rPr>
          <w:rFonts w:ascii="IRNazanin" w:hAnsi="IRNazanin" w:eastAsia="IRNazanin" w:cs="IRNazanin"/>
          <w:lang w:bidi="fa-IR"/>
          <w:color w:val="111111"/>
          <w:sz w:val="28"/>
          <w:szCs w:val="28"/>
          <w:rtl/>
        </w:rPr>
        <w:t xml:space="preserve">فی الشتاء،و لباسه الغلیظ من الثیاب حتی إذا برز للناس تزیا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التقی به سفیان الثوری-و کان الإمام قد لبس ثوبا من خز-فأنکر علیه ذلک و قال له:لو لبست ثوبا ادنی من هذا.فأخذ الإمام(علیه السّلام)یده برفق،و أدخلها فی کمّه فإذا تحت ذلک الثوب مسح،ثم قال له:</w:t>
      </w:r>
    </w:p>
    <w:p>
      <w:pPr>
        <w:pStyle w:val="BookText"/>
      </w:pPr>
      <w:r>
        <w:rPr>
          <w:rFonts w:ascii="IRNazanin" w:hAnsi="IRNazanin" w:eastAsia="IRNazanin" w:cs="IRNazanin"/>
          <w:lang w:bidi="fa-IR"/>
          <w:color w:val="111111"/>
          <w:sz w:val="28"/>
          <w:szCs w:val="28"/>
          <w:rtl/>
        </w:rPr>
        <w:t xml:space="preserve">«یا سفیان!الخزّ للخلق،و المسح للحق...»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0346_103331"/>
    <w:bookmarkEnd w:id="8"/>
    <w:p>
      <w:pPr>
        <w:pStyle w:val="BookText"/>
      </w:pPr>
      <w:r>
        <w:rPr>
          <w:rFonts w:ascii="IRNazanin" w:hAnsi="IRNazanin" w:eastAsia="IRNazanin" w:cs="IRNazanin"/>
          <w:lang w:bidi="fa-IR"/>
          <w:color w:val="111111"/>
          <w:sz w:val="28"/>
          <w:szCs w:val="28"/>
          <w:rtl/>
        </w:rPr>
        <w:t xml:space="preserve">و حینما تقلّد ولایة العهد لم یحفل بأی مظهر من مظاهر السلطة،و لم یقم لها أی وزن،و لم یرغب فی أی موکب رسمی،حتی لقد کره مظاهر العظمة التی کان یقیمها الناس لملوکهم.</w:t>
      </w:r>
    </w:p>
    <w:p>
      <w:pPr>
        <w:pStyle w:val="Heading4"/>
      </w:pPr>
      <w:bookmarkStart w:id="115" w:name="_Toc12"/>
      <w:r>
        <w:t>سخاؤه:</w:t>
      </w:r>
      <w:bookmarkEnd w:id="115"/>
    </w:p>
    <w:p>
      <w:pPr>
        <w:pStyle w:val="BookText"/>
      </w:pPr>
      <w:r>
        <w:rPr>
          <w:rFonts w:ascii="IRNazanin" w:hAnsi="IRNazanin" w:eastAsia="IRNazanin" w:cs="IRNazanin"/>
          <w:lang w:bidi="fa-IR"/>
          <w:color w:val="111111"/>
          <w:sz w:val="28"/>
          <w:szCs w:val="28"/>
          <w:rtl/>
        </w:rPr>
        <w:t xml:space="preserve">و لم یکن شیء فی الدنیا أحبّ الی الإمام الرضا(علیه السّلام)من الإحسان الی الناس و البر بالفقراء.و قد ذکرت بوادر کثیرة من جوده و إحسانه،و کان منها ما یلی:</w:t>
      </w:r>
    </w:p>
    <w:p>
      <w:pPr>
        <w:pStyle w:val="BookText"/>
      </w:pPr>
      <w:r>
        <w:rPr>
          <w:rFonts w:ascii="IRNazanin" w:hAnsi="IRNazanin" w:eastAsia="IRNazanin" w:cs="IRNazanin"/>
          <w:lang w:bidi="fa-IR"/>
          <w:color w:val="111111"/>
          <w:sz w:val="28"/>
          <w:szCs w:val="28"/>
          <w:rtl/>
        </w:rPr>
        <w:t xml:space="preserve">1-أنفق جمیع ما عنده علی الفقراء،حینما کان فی خراسان،و ذلک فی یوم عرفة فأنکر علیه الفضل بن سهل،و قال له:إنّ هذا لمغرم...</w:t>
      </w:r>
    </w:p>
    <w:p>
      <w:pPr>
        <w:pStyle w:val="BookText"/>
      </w:pPr>
      <w:r>
        <w:rPr>
          <w:rFonts w:ascii="IRNazanin" w:hAnsi="IRNazanin" w:eastAsia="IRNazanin" w:cs="IRNazanin"/>
          <w:lang w:bidi="fa-IR"/>
          <w:color w:val="111111"/>
          <w:sz w:val="28"/>
          <w:szCs w:val="28"/>
          <w:rtl/>
        </w:rPr>
        <w:t xml:space="preserve">فأجابه الإمام(علیه السّلام):«بل هو المغنم لا تعدّنّ مغرما ما ابتغیت به أجرا و کرما»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 لیس من المغرم فی شیء صلة الفقراء و الإحسان الی الضعفاء ابتغاء مرضاة اللّه تعالی،و إنّما المغرم هو الإنفاق بغیر وجه مشروع کإنفاق الملوک و الوزراء الأموال الطائلة علی المغنّین و العابثین.</w:t>
      </w:r>
    </w:p>
    <w:p>
      <w:pPr>
        <w:pStyle w:val="BookText"/>
      </w:pPr>
      <w:r>
        <w:rPr>
          <w:rFonts w:ascii="IRNazanin" w:hAnsi="IRNazanin" w:eastAsia="IRNazanin" w:cs="IRNazanin"/>
          <w:lang w:bidi="fa-IR"/>
          <w:color w:val="111111"/>
          <w:sz w:val="28"/>
          <w:szCs w:val="28"/>
          <w:rtl/>
        </w:rPr>
        <w:t xml:space="preserve">2-وفد علیه رجل فسلّم علیه،و قال له:«أنا رجل من محبیک و محبی آبائک و أجدادک(علیهم السّلام)،و مصدری من الحج،و قد نفدت نفقتی،و ما معی ما أبلغ مرحلة،فإن رأیت أن ترجعنی الی بلدی،فإذا بلغت تصدقت بالذی تعطینی عنک، فقال له:اجلس رحمک اللّه.و أقبل علی الناس یحدّثهم حتی تفرّقوا،و بقی هو و سلیمان الجعفری،و خیثمة،فاستأذن الإمام منهم و دخل الدار ثم خرج و ردّ الباب و أخرج من أعلی الباب صرّة،و قال:أین الخراسانی؟فقام إلیه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السّلام)له:خذ هذه المائتی دینار و استعن بها فی مؤنتک و نفقتک،و لا تتصدّق بها عنی.</w:t>
      </w:r>
    </w:p>
    <w:p>
      <w:pPr>
        <w:pStyle w:val="BookText"/>
      </w:pPr>
      <w:r>
        <w:rPr>
          <w:rFonts w:ascii="IRNazanin" w:hAnsi="IRNazanin" w:eastAsia="IRNazanin" w:cs="IRNazanin"/>
          <w:lang w:bidi="fa-IR"/>
          <w:color w:val="111111"/>
          <w:sz w:val="28"/>
          <w:szCs w:val="28"/>
          <w:rtl/>
        </w:rPr>
        <w:t xml:space="preserve">و انصرف الرجل مسرورا قد غمرته نعمة الإمام.و التفت إلیه سلیمان فقال له:</w:t>
      </w:r>
    </w:p>
    <w:p>
      <w:pPr>
        <w:pStyle w:val="BookText"/>
      </w:pPr>
      <w:r>
        <w:rPr>
          <w:rFonts w:ascii="IRNazanin" w:hAnsi="IRNazanin" w:eastAsia="IRNazanin" w:cs="IRNazanin"/>
          <w:lang w:bidi="fa-IR"/>
          <w:color w:val="111111"/>
          <w:sz w:val="28"/>
          <w:szCs w:val="28"/>
          <w:rtl/>
        </w:rPr>
        <w:t xml:space="preserve">جعلت فداک لقد أجزلت و رحمت،فلماذا سترت وجهک عنه؟</w:t>
      </w:r>
    </w:p>
    <w:p>
      <w:pPr>
        <w:pStyle w:val="BookText"/>
      </w:pPr>
      <w:r>
        <w:rPr>
          <w:rFonts w:ascii="IRNazanin" w:hAnsi="IRNazanin" w:eastAsia="IRNazanin" w:cs="IRNazanin"/>
          <w:lang w:bidi="fa-IR"/>
          <w:color w:val="111111"/>
          <w:sz w:val="28"/>
          <w:szCs w:val="28"/>
          <w:rtl/>
        </w:rPr>
        <w:t xml:space="preserve">فأجابه الإمام(علیه السّلام):إنما صنعت ذلک مخافة أن أری ذل السؤال فی وجهه لقضائی حاجته،أما سمعت حدیث رسول اللّه(صلّی اللّه علیه و اله):المستتر بالحسنة تعدل سبعین حجة، و المذیع بالسیئة مخذول...أما سمعت قول الشاعر:</w:t>
      </w:r>
    </w:p>
    <w:p>
      <w:pPr>
        <w:pStyle w:val="BookText"/>
      </w:pPr>
      <w:r>
        <w:rPr>
          <w:rFonts w:ascii="IRNazanin" w:hAnsi="IRNazanin" w:eastAsia="IRNazanin" w:cs="IRNazanin"/>
          <w:lang w:bidi="fa-IR"/>
          <w:color w:val="111111"/>
          <w:sz w:val="28"/>
          <w:szCs w:val="28"/>
          <w:rtl/>
        </w:rPr>
        <w:t xml:space="preserve">متی آته یوما لأطلب حاجتی رجعت الی أهلی و وجهی بمائه»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3-و کان إذا أتی بصحفة طعام عمد الی أطیب ما فیها من طعام،و وضعه فی تلک الصحفة ثم یأمر بها الی المساکین،و یتلو قوله تعالی: فَلاَ اقْتَحَمَ الْعَقَبَةَ ثم یقول:«علم اللّه عزّ و جلّ أن لیس کل إنسان یقدر علی عتق رقبة فجعل له السبیل الی الجنة»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روی:«أن فقیرا قال له:أعطنی علی قدر مروّتک.</w:t>
      </w:r>
    </w:p>
    <w:p>
      <w:pPr>
        <w:pStyle w:val="BookText"/>
      </w:pPr>
      <w:r>
        <w:rPr>
          <w:rFonts w:ascii="IRNazanin" w:hAnsi="IRNazanin" w:eastAsia="IRNazanin" w:cs="IRNazanin"/>
          <w:lang w:bidi="fa-IR"/>
          <w:color w:val="111111"/>
          <w:sz w:val="28"/>
          <w:szCs w:val="28"/>
          <w:rtl/>
        </w:rPr>
        <w:t xml:space="preserve">فأجابه الإمام(علیه السّلام):«لا یسعنی ذلک».</w:t>
      </w:r>
    </w:p>
    <w:p>
      <w:pPr>
        <w:pStyle w:val="BookText"/>
      </w:pPr>
      <w:r>
        <w:rPr>
          <w:rFonts w:ascii="IRNazanin" w:hAnsi="IRNazanin" w:eastAsia="IRNazanin" w:cs="IRNazanin"/>
          <w:lang w:bidi="fa-IR"/>
          <w:color w:val="111111"/>
          <w:sz w:val="28"/>
          <w:szCs w:val="28"/>
          <w:rtl/>
        </w:rPr>
        <w:t xml:space="preserve">و التفت الفقیر الی خطأ کلامه فقال ثانیا:اعطنی علی قدر مروّتی.</w:t>
      </w:r>
    </w:p>
    <w:p>
      <w:pPr>
        <w:pStyle w:val="BookText"/>
      </w:pPr>
      <w:r>
        <w:rPr>
          <w:rFonts w:ascii="IRNazanin" w:hAnsi="IRNazanin" w:eastAsia="IRNazanin" w:cs="IRNazanin"/>
          <w:lang w:bidi="fa-IR"/>
          <w:color w:val="111111"/>
          <w:sz w:val="28"/>
          <w:szCs w:val="28"/>
          <w:rtl/>
        </w:rPr>
        <w:t xml:space="preserve">و هنا قابله الإمام(علیه السّلام)ببسمات فیّاضة بالبشر قائلا له:اذن نعم.</w:t>
      </w:r>
    </w:p>
    <w:p>
      <w:pPr>
        <w:pStyle w:val="BookText"/>
      </w:pPr>
      <w:r>
        <w:rPr>
          <w:rFonts w:ascii="IRNazanin" w:hAnsi="IRNazanin" w:eastAsia="IRNazanin" w:cs="IRNazanin"/>
          <w:lang w:bidi="fa-IR"/>
          <w:color w:val="111111"/>
          <w:sz w:val="28"/>
          <w:szCs w:val="28"/>
          <w:rtl/>
        </w:rPr>
        <w:t xml:space="preserve">ثم قال:یا غلام!أعطه مائتی دینار»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من معالی کرمه ما رواه أحمد بن عبید اللّه عن الغفاری،قائلا:کان لرجل من آل أبی رافع-مولی رسول اللّه(صلّی اللّه علیه و اله)-علیّ حق فتقاضانی،و ألحّ</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علیّ،فلما رأیت ذلک صلیت الصبح فی مسجد رسول اللّه(صلّی اللّه علیه و اله)ثم توجهت نحو الإمام الرضا(علیه السّلام)و کان فی العریض،فلما قربت من بابه خرج و علیه قمیص ورداء فلما نظرت إلیه،استحییت منه،و وقف لما رآنی فسلمت علیه و کان ذلک فی شهر رمضان،فقلت له:جعلت فداک لمولاک-فلان-علیّ حق، شهرنی.فأمرنی بالجلوس حتی یرجع فلم أزل فی ذلک المکان حتی صلیت المغرب،و أنا صائم و قد مضی بعض الوقت فهممت بالانصراف،فاذا الإمام قد طلع و قد أحاط به الناس،و هو یتصدّق علی الفقراء و المحوجین،و مضیت معه حتی دخل بیته،ثم خرج فدعانی فقمت إلیه،و أمرنی بالدخول الی منزله فدخلت،و أخدت أحدثه عن أمیر المدینة فلما فرغت من حدیثی قال لی:</w:t>
      </w:r>
    </w:p>
    <w:p>
      <w:pPr>
        <w:pStyle w:val="BookText"/>
      </w:pPr>
      <w:r>
        <w:rPr>
          <w:rFonts w:ascii="IRNazanin" w:hAnsi="IRNazanin" w:eastAsia="IRNazanin" w:cs="IRNazanin"/>
          <w:lang w:bidi="fa-IR"/>
          <w:color w:val="111111"/>
          <w:sz w:val="28"/>
          <w:szCs w:val="28"/>
          <w:rtl/>
        </w:rPr>
        <w:t xml:space="preserve">ما أظنّک أفطرت بعد،قلت:لا،فدعا لی بطعام،و أمر غلامه أن یتناول معی الطعام و لمّا فرغت من الإفطار أمرنی أن أرفع الوسادة،و آخذ ما تحتها، فرفعتها،فاذا دنانیر فوضعتها فی کمّی،و أمر بعض غلمانه أن یبلغونی الی منزلی،فمضوا معی،و لمّا صرت الی منزلی دعوت السراج و نظرت الی الدنانیر،فإذا هی ثمانیة و أربعون دینارا،و کان حق الرجل علی ثمانیة و عشرین دینارا،و قد کتب علی دینار منها:إنّ حقّ الرجل علیک ثمانیة و عشرون دینارا و ما بقی فهو لک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تکریمه للضیوف:کان(علیه السّلام)یکرم الضیوف،و یغدق علیهم بنعمه و احسانه و کان یبادر بنفسه لخدمتهم،و قد استضافه شخص،و کان الإمام یحدثه فی بعض اللیل فتغیّر السراج فبادر الضیف لاصلاحه فوثب الإمام،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0346_103334"/>
    <w:bookmarkEnd w:id="9"/>
    <w:p>
      <w:pPr>
        <w:pStyle w:val="BookText"/>
      </w:pPr>
      <w:r>
        <w:rPr>
          <w:rFonts w:ascii="IRNazanin" w:hAnsi="IRNazanin" w:eastAsia="IRNazanin" w:cs="IRNazanin"/>
          <w:lang w:bidi="fa-IR"/>
          <w:color w:val="111111"/>
          <w:sz w:val="28"/>
          <w:szCs w:val="28"/>
          <w:rtl/>
        </w:rPr>
        <w:t xml:space="preserve">و أصلحه بنفسه،و قال لضیفه:«إنّا قوم لا نستخدم أضیافنا»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عتقه للعبید:و من أحب الامور الی الإمام الرضا(علیه السّلام)عتقه للعبید، و تحریرهم من العبودیة،و یقول الرواة:انه اعتق ألف مملوک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احسانه الی العبید:و کان الإمام(علیه السّلام)کثیر البر و الاحسان الی العبید،و قد روی عبد اللّه بن الصلت عن رجل من أهل(بلخ)،قال:کنت مع الإمام الرضا(علیه السّلام)فی سفره الی خراسان فدعا یوما بمائدة فجمع علیها موالیه،من السودان و غیرهم،فقلت:جعلت فداک لو عزلت لهؤلاء مائدة،فانکر علیه ذلک و قال له:</w:t>
      </w:r>
    </w:p>
    <w:p>
      <w:pPr>
        <w:pStyle w:val="BookText"/>
      </w:pPr>
      <w:r>
        <w:rPr>
          <w:rFonts w:ascii="IRNazanin" w:hAnsi="IRNazanin" w:eastAsia="IRNazanin" w:cs="IRNazanin"/>
          <w:lang w:bidi="fa-IR"/>
          <w:color w:val="111111"/>
          <w:sz w:val="28"/>
          <w:szCs w:val="28"/>
          <w:rtl/>
        </w:rPr>
        <w:t xml:space="preserve">«مه ان الربّ تبارک و تعالی واحد،و الام واحدة،و الأب واحد و الجزاء بالأعمال...»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سیرة أئمة أهل البیت(علیهم السّلام)کانت تهدف الی الغاء التمایز العرقی بین الناس،و انهم جمیعا فی معبد واحد لا یفضل بعضهم علی بعض إلاّ بالتقوی و العمل الصالح.</w:t>
      </w:r>
    </w:p>
    <w:p>
      <w:pPr>
        <w:pStyle w:val="Heading4"/>
      </w:pPr>
      <w:bookmarkStart w:id="116" w:name="_Toc13"/>
      <w:r>
        <w:t>علمه:</w:t>
      </w:r>
      <w:bookmarkEnd w:id="116"/>
    </w:p>
    <w:p>
      <w:pPr>
        <w:pStyle w:val="BookText"/>
      </w:pPr>
      <w:r>
        <w:rPr>
          <w:rFonts w:ascii="IRNazanin" w:hAnsi="IRNazanin" w:eastAsia="IRNazanin" w:cs="IRNazanin"/>
          <w:lang w:bidi="fa-IR"/>
          <w:color w:val="111111"/>
          <w:sz w:val="28"/>
          <w:szCs w:val="28"/>
          <w:rtl/>
        </w:rPr>
        <w:t xml:space="preserve">و الشیء البارز فی شخصیة الإمام الرضا(علیه السّلام)هو احاطته التامة بجمیع أنواع العلوم و المعارف،فقد کان باجماع المؤرخین و الرواة اعلم أهل زمانه،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افضلهم و ادراهم باحکام الدین،و علوم الفلسفة و الطب و غیرها من سائر العلوم،و قد تحدّث عبد السلام الهروی عن سعة علومه،و کان مرافقا له،یقول:</w:t>
      </w:r>
    </w:p>
    <w:p>
      <w:pPr>
        <w:pStyle w:val="BookText"/>
      </w:pPr>
      <w:r>
        <w:rPr>
          <w:rFonts w:ascii="IRNazanin" w:hAnsi="IRNazanin" w:eastAsia="IRNazanin" w:cs="IRNazanin"/>
          <w:lang w:bidi="fa-IR"/>
          <w:color w:val="111111"/>
          <w:sz w:val="28"/>
          <w:szCs w:val="28"/>
          <w:rtl/>
        </w:rPr>
        <w:t xml:space="preserve">«ما رأیت اعلم من علی بن موسی الرضا،ما رآه عالم إلاّ شهد له بمثل شهادتی،و لقد جمع المأمون فی مجالس له عددا من علماء الادیان،و فقهاء الشریعة و المتکلمین،فغلبهم عن آخرهم حتی ما بقی منهم أحد إلاّ أقرّ له بالفضل،و اقرّ له علی نفسه بالقصور،و لقد سمعته یقول:کنت أجلس فی (الروضة)و العلماء بالمدینة متوافرون فاذا عیّ الواحد منهم عن مسألة أشاروا الیّ بأجمعهم،و بعثوا الیّ المسألة فاجیب عنها..»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الإمام أعلم أهل زمانه،کما کان المرجع الاعلی فی العالم الاسلامی الذی یرجع الیه العلماء و الفقهاء فیما خفی علیهم من احکام الشریعة،و الفروع الفقهیّة.</w:t>
      </w:r>
    </w:p>
    <w:p>
      <w:pPr>
        <w:pStyle w:val="BookText"/>
      </w:pPr>
      <w:r>
        <w:rPr>
          <w:rFonts w:ascii="IRNazanin" w:hAnsi="IRNazanin" w:eastAsia="IRNazanin" w:cs="IRNazanin"/>
          <w:lang w:bidi="fa-IR"/>
          <w:color w:val="111111"/>
          <w:sz w:val="28"/>
          <w:szCs w:val="28"/>
          <w:rtl/>
        </w:rPr>
        <w:t xml:space="preserve">قال ابراهیم بن العباس:«ما رأیت الرضا یسأل عن شیء قط إلاّ علم، و لا رأیت اعلم منه بما کان فی الزمان الأول،الی وقته و عصره،و کان المأمون یمتحنه بالسؤال عن کل شیء فیجیبه الجواب الشافی»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المأمون:«ما أعلم احدا افضل من هذا الرجل-یعنی الإمام الرضا- علی وجه الأرض...» </w:t>
      </w:r>
      <w:r>
        <w:rPr>
          <w:rStyle w:val="FootnoteReference"/>
        </w:rPr>
        <w:footnoteReference w:id="3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346_103336"/>
    <w:bookmarkEnd w:id="10"/>
    <w:p>
      <w:pPr>
        <w:pStyle w:val="Heading4"/>
      </w:pPr>
      <w:bookmarkStart w:id="117" w:name="_Toc14"/>
      <w:r>
        <w:t>معرفته بجمیع اللغات:</w:t>
      </w:r>
      <w:bookmarkEnd w:id="117"/>
    </w:p>
    <w:p>
      <w:pPr>
        <w:pStyle w:val="BookText"/>
      </w:pPr>
      <w:r>
        <w:rPr>
          <w:rFonts w:ascii="IRNazanin" w:hAnsi="IRNazanin" w:eastAsia="IRNazanin" w:cs="IRNazanin"/>
          <w:lang w:bidi="fa-IR"/>
          <w:color w:val="111111"/>
          <w:sz w:val="28"/>
          <w:szCs w:val="28"/>
          <w:rtl/>
        </w:rPr>
        <w:t xml:space="preserve">و ظاهرة اخری من علومه هی:معرفته التامة،و احاطته الشاملة بجمیع اللغات،قال أبو اسماعیل السندی:«سمعت بالهند ان للّه فی العرب حجة، فخرجت فی طلبه،فدللت علی الرضا(علیه السّلام)فقصدته و أنا لا احسن العربیة، فسلّمت علیه بالسندیة،فرد علیّ بلغتی،فجعلت اکلمه بالسندیة،و هو یرد علیّ بها،و قلت له:انی سمعت ان للّه حجة فی العرب،فخرجت فی طلبه، فقال(علیه السّلام):انا هو،ثم قال لی:سل عما اردته فسألته عن مسائل فاجابنی عنها بلغتی»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اکّد هذه الظاهرة الکثیرون ممن اتصلوا بالامام،یقول ابو الصلت الهروی:کان الرضا(علیه السّلام)یکلم الناس بلغاتهم،فقلت له:فی ذلک فقال:</w:t>
      </w:r>
    </w:p>
    <w:p>
      <w:pPr>
        <w:pStyle w:val="BookText"/>
      </w:pPr>
      <w:r>
        <w:rPr>
          <w:rFonts w:ascii="IRNazanin" w:hAnsi="IRNazanin" w:eastAsia="IRNazanin" w:cs="IRNazanin"/>
          <w:lang w:bidi="fa-IR"/>
          <w:color w:val="111111"/>
          <w:sz w:val="28"/>
          <w:szCs w:val="28"/>
          <w:rtl/>
        </w:rPr>
        <w:t xml:space="preserve">یا أبا الصلت أنا حجة للّه علی خلقه،و ما کان اللّه لیتخذ حجة علی قوم،و هو لا یعرف لغاتهم.أو ما بلغک قول امیر المؤمنین(علیه السّلام):اوتینا فصل الخطاب،و هل هو إلاّ معرفته اللغات.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روی یاسر الخادم فقال:کان لأبی الحسن(علیه السّلام)فی البیت صقالبة، و روم،و کان ابو الحسن قریبا منهم فسمعهم یتکلمون بالصقلبیة و الرومیة، و یقولون:انا کنا نفصد کل سنة فی بلادنا،و لا نفصد هاهنا،و لمّا کان من الغد بعث الیهم من یفصدهم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0346_103337"/>
    <w:bookmarkEnd w:id="11"/>
    <w:p>
      <w:pPr>
        <w:pStyle w:val="Heading4"/>
      </w:pPr>
      <w:bookmarkStart w:id="118" w:name="_Toc15"/>
      <w:r>
        <w:t>الإمام(علیه السّلام)و الملاحم:</w:t>
      </w:r>
      <w:bookmarkEnd w:id="118"/>
    </w:p>
    <w:p>
      <w:pPr>
        <w:pStyle w:val="BookText"/>
      </w:pPr>
      <w:r>
        <w:rPr>
          <w:rFonts w:ascii="IRNazanin" w:hAnsi="IRNazanin" w:eastAsia="IRNazanin" w:cs="IRNazanin"/>
          <w:lang w:bidi="fa-IR"/>
          <w:color w:val="111111"/>
          <w:sz w:val="28"/>
          <w:szCs w:val="28"/>
          <w:rtl/>
        </w:rPr>
        <w:t xml:space="preserve">و أخبر الإمام الرضا(علیه السّلام)عن کثیر من الملاحم و الاحداث قبل وقوعها، و تحققت بعد ذلک علی الوجه الاکمل الذی اخبر به،و هی تؤکد-بصورة واضحة-اصالة ما تذهب الیه الشیعة من ان اللّه تعالی قد منح ائمة أهل البیت(علیهم السّلام)المزید من الفضل و العلم،کما منح رسله،و من بین ما اخبر به ما یلی:</w:t>
      </w:r>
    </w:p>
    <w:p>
      <w:pPr>
        <w:pStyle w:val="BookText"/>
      </w:pPr>
      <w:r>
        <w:rPr>
          <w:rFonts w:ascii="IRNazanin" w:hAnsi="IRNazanin" w:eastAsia="IRNazanin" w:cs="IRNazanin"/>
          <w:lang w:bidi="fa-IR"/>
          <w:color w:val="111111"/>
          <w:sz w:val="28"/>
          <w:szCs w:val="28"/>
          <w:rtl/>
        </w:rPr>
        <w:t xml:space="preserve">1-روی الحسن بن بشار فقال:«قال الرضا(علیه السّلام):ان عبد اللّه-یعنی المأمون،یقتل محمدا یعنی الامین-فقلت له:عبد اللّه بن هارون یقتل محمد بن هارون،قال:نعم،عبد اللّه الذی بخراسان یقتل محمد بن زبیدة الذی هو ببغداد..و کان یتمثل بهذا البیت:</w:t>
      </w:r>
    </w:p>
    <w:p>
      <w:pPr>
        <w:pStyle w:val="BookText"/>
      </w:pPr>
      <w:r>
        <w:rPr>
          <w:rFonts w:ascii="IRNazanin" w:hAnsi="IRNazanin" w:eastAsia="IRNazanin" w:cs="IRNazanin"/>
          <w:lang w:bidi="fa-IR"/>
          <w:color w:val="111111"/>
          <w:sz w:val="28"/>
          <w:szCs w:val="28"/>
          <w:rtl/>
        </w:rPr>
        <w:t xml:space="preserve">و انّ الضغن بعد الضغن یفشو علیک،و یخرج الداء الدفینا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لم تمض الأیام حتی قتل المأمون أخاه الأمین.</w:t>
      </w:r>
    </w:p>
    <w:p>
      <w:pPr>
        <w:pStyle w:val="BookText"/>
      </w:pPr>
      <w:r>
        <w:rPr>
          <w:rFonts w:ascii="IRNazanin" w:hAnsi="IRNazanin" w:eastAsia="IRNazanin" w:cs="IRNazanin"/>
          <w:lang w:bidi="fa-IR"/>
          <w:color w:val="111111"/>
          <w:sz w:val="28"/>
          <w:szCs w:val="28"/>
          <w:rtl/>
        </w:rPr>
        <w:t xml:space="preserve">2-و من بین الأحداث التی أخبر عنها:«أنّه لما خرج محمد بن الإمام الصادق بمکة،و دعا الناس الی نفسه،و خلع بیعة المأمون،قصده الإمام الرضا، و قال له:یا عم لا تکذب أباک،و لا أخاک-یعنی الإمام الکاظم(علیه السّلام)-فإنّ هذا الأمر لا یتم،ثم خرج،و لم یلبث محمّد إلاّ قلیلا حتی لاحقته جیوش المأمون بقیادة الجلودی،فانهزم محمد و من معه،و طلب الأمان،فآمنه الجلودی،و صعد المنبر و خلع نفسه،و قال:ان هذا الأمر للمأمون و لیس لی فیه حق»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3-روی الحسین نجل الإمام موسی(علیه السّلام)قال:«کنّا حول أبی الحسن الرضا(علیه السّلام)،و نحن شبّان من بنی هاشم إذ مرّ علینا جعفر بن عمر العلوی و هو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رثّ الهیئة فنظر بعضنا الی بعض و ضحکنا من هیئته،فقال الرضا:لترونه عن قریب کثیر المال،کثیر التبع،فما مضی إلاّ شهر و نحوه،حتی ولی المدینة و حسنت حاله»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4-روی محول السجستانی فقال:«لما جاء البرید باشخاص الإمام الرضا(علیه السّلام)الی خراسان کنت انا بالمدینة فدخل المسجد لیودع رسول اللّه(صلّی اللّه علیه و اله)،فودعه مرارا کل ذلک یرجع الی القبر،و یعلو صوته بالبکاء و النحیب،فتقدمت الیه،و سلمت علیه،فیرد السلام،و هنأته،فقال:ذرنی فإنی اخرج من جوار جدی،فأموت فی غربة،و ادفن فی جنب هارون،قال:فخرجت متبعا طریقه،حتی وافی خراسان فاقام فیها وقتا ثم دفن بجنب هارون»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تحقق ما أخبر به فقد مضی الی خراسان،و لم یعد منها و اغتاله المأمون العباسی،و دفن الی جانب هارون.</w:t>
      </w:r>
    </w:p>
    <w:p>
      <w:pPr>
        <w:pStyle w:val="BookText"/>
      </w:pPr>
      <w:r>
        <w:rPr>
          <w:rFonts w:ascii="IRNazanin" w:hAnsi="IRNazanin" w:eastAsia="IRNazanin" w:cs="IRNazanin"/>
          <w:lang w:bidi="fa-IR"/>
          <w:color w:val="111111"/>
          <w:sz w:val="28"/>
          <w:szCs w:val="28"/>
          <w:rtl/>
        </w:rPr>
        <w:t xml:space="preserve">5-روی صفوان بن یحیی قال:لما مضی أبو ابراهیم-یعنی الإمام الکاظم(علیه السّلام)-و تکلم ابو الحسن(علیه السّلام)خفنا علیه،فقیل له:انک قد أظهرت أمرا عظیما،و أنا نخاف علیک هذا الطاغیة-یعنی هارون-فقال(علیه السّلام):«لیجهد جهده فلا سبیل له علیّ»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تحقق ذلک فإن هارون لم یتعرّض له بسوء،و قد اکّد الإمام هذا المعنی لبعض اصحابه،فقد روی محمد بن سنان قال:قلت لأبی الحسن الرضا فی أیام هارون:انّک قد شهرت نفسک بهذا الأمر،و جلست مجلس ابیک،و سیف</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یقطر الدم-ای من دماء أهل البیت و شیعتهم-فقال(علیه السّلام):«جرّأنی علی هذا ما قال رسول اللّه(صلّی اللّه علیه و اله):ان اخذ ابو جهل من رأسی شعرة،فاشهدوا أنی لست بنبی،و انا اقول لکم:ان أخذ هارون من رأسی شعرة فاشهدوا أنی لست بإمام»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اعلن(علیه السّلام)غیر مرّة ان هارون لا یعرض له بسوء،و أنه یدفن الی جانب هارون،فقد روی حمزة بن جعفر الارجانی:خرج هارون من المسجد الحرام من باب،و خرج علی الرضا من باب فقال(علیه السّلام):«یا بعد الدار و قرب الملتقی؛إنّ طوس ستجمعنی و إیّاه»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 الإمام دفنه بالقرب من هارون فی کثیر من الاحادیث فقد روی موسی بن هارون قال:رأیت علیا الرضا فی مسجد المدینة،و هارون الرشید یخطب،قال(علیه السّلام):«ترونی و إیاه ندفن فی بیت واحد»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من الأحداث التی اخبر عنها نکبة البرامکة،فقد روی مسافر أنه کان مع ابی الحسن علی الرضا،فمرّ یحیی بن خالد البرمکی،و هو مغط وجهه بمندیل من الغبار،فقال(علیه السّلام):«مساکین هؤلاء ما یدرون ما یحل بهم فی هذه السنة.</w:t>
      </w:r>
    </w:p>
    <w:p>
      <w:pPr>
        <w:pStyle w:val="BookText"/>
      </w:pPr>
      <w:r>
        <w:rPr>
          <w:rFonts w:ascii="IRNazanin" w:hAnsi="IRNazanin" w:eastAsia="IRNazanin" w:cs="IRNazanin"/>
          <w:lang w:bidi="fa-IR"/>
          <w:color w:val="111111"/>
          <w:sz w:val="28"/>
          <w:szCs w:val="28"/>
          <w:rtl/>
        </w:rPr>
        <w:t xml:space="preserve">و أضاف الإمام قائلا:و أعجب من هذا انا و هارون کهاتین،و ضمّ إصبعیه السبابة و الوسطی».</w:t>
      </w:r>
    </w:p>
    <w:p>
      <w:pPr>
        <w:pStyle w:val="BookText"/>
      </w:pPr>
      <w:r>
        <w:rPr>
          <w:rFonts w:ascii="IRNazanin" w:hAnsi="IRNazanin" w:eastAsia="IRNazanin" w:cs="IRNazanin"/>
          <w:lang w:bidi="fa-IR"/>
          <w:color w:val="111111"/>
          <w:sz w:val="28"/>
          <w:szCs w:val="28"/>
          <w:rtl/>
        </w:rPr>
        <w:t xml:space="preserve">قال مسافر:فو اللّه ما عرفت معنی حدیثه فی هارون إلاّ بعد موت الرضا، و دفنه بجانبه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7-روی محمد بن عیسی عن ابی حبیب النباجی فقال:رأیت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اله)فی المنام،قد وافی النباج </w:t>
      </w:r>
      <w:r>
        <w:rPr>
          <w:rStyle w:val="FootnoteReference"/>
        </w:rPr>
        <w:footnoteReference w:id="47"/>
      </w:r>
      <w:r>
        <w:rPr>
          <w:rFonts w:ascii="IRNazanin" w:hAnsi="IRNazanin" w:eastAsia="IRNazanin" w:cs="IRNazanin"/>
          <w:lang w:bidi="fa-IR"/>
          <w:color w:val="111111"/>
          <w:sz w:val="28"/>
          <w:szCs w:val="28"/>
          <w:rtl/>
        </w:rPr>
        <w:t xml:space="preserve">و نزل فی المسجد الذی ینزله الحجاج فی کل سنة و کأنی مضیت الیه،و سلّمت علیه،و کان بین یدیه طبق من خوص فیه تمر صیحانی،و کأنه قبض قبضة من ذلک التمر فناولنی فعدّدته فکان ثمانی عشر تمرة،فتأولت الرؤیا بأنی اعیش بعدد کل تمرة سنة فلمّا کان عشرین یوما کنت فی أرض تعمر لی بالزراعة،إذ جاءنی من اخبرنی بقدوم الرضا(علیه السّلام)من المدینة و نزوله فی ذلک المسجد،و رأیت الناس یسعون إلیه،فمضیت نحوه فإذا هو جالس فی الموضع الذی کنت رأیت رسول اللّه(صلّی اللّه علیه و اله)فیه فی المنام،و بین یدیه طبق من خوص فیه تمر صیحانی، فسلمت علیه،فرد علیّ السلام،و استدنانی فناولنی قبضة من ذلک التمر فعدّدته فإذا هو بعدد ما ناولنی رسول اللّه(صلّی اللّه علیه و اله)فقلت:زدنی یابن رسول اللّه،فقال:«لو زادک رسول اللّه(صلّی اللّه علیه و اله)لزدناک»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8-روی جعفر بن صالح قال:«أتیت الرضا(علیه السّلام)،فقلت:امرأتی حامل فادع اللّه ان یجعله ذکرا،فقال:هما اثنان،فانصرفت و قلت:اسمّی احدهما محمدا،و الآخر علیا،ثم اتیته فقال لی:سمّ واحدا علیا و الآخر امّ عمرو فلما قدمت الکوفة رأیتها ولدت غلاما و بنتا،فسمّیت الذکر علیا،و الانثی امّ عمرو»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0346_103341"/>
    <w:bookmarkEnd w:id="12"/>
    <w:p>
      <w:pPr>
        <w:pStyle w:val="Heading4"/>
      </w:pPr>
      <w:bookmarkStart w:id="119" w:name="_Toc16"/>
      <w:r>
        <w:t>عبادته و تقواه:</w:t>
      </w:r>
      <w:bookmarkEnd w:id="119"/>
    </w:p>
    <w:p>
      <w:pPr>
        <w:pStyle w:val="BookText"/>
      </w:pPr>
      <w:r>
        <w:rPr>
          <w:rFonts w:ascii="IRNazanin" w:hAnsi="IRNazanin" w:eastAsia="IRNazanin" w:cs="IRNazanin"/>
          <w:lang w:bidi="fa-IR"/>
          <w:color w:val="111111"/>
          <w:sz w:val="28"/>
          <w:szCs w:val="28"/>
          <w:rtl/>
        </w:rPr>
        <w:t xml:space="preserve">و من ابرز ذاتیات الإمام الرضا(علیه السّلام)انقطاعه الی اللّه تعالی،و تمسّکه به، و قد ظهر ذلک فی عبادته،التی مثلت جانبا کبیرا من حیاته الروحیة التی هی نور،و تقوی و ورع،یقول إبراهیم بن عباس فی حدیث:«...کان(علیه السّلام)قلیل النوم باللیل،کثیر السهر،یحیی أکثر لیالیه من أوّلها الی الصبح و کان کثیر الصیام فلا یفوته صیام ثلاثة أیام فی الشهر...»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الشبراوی عن عبادته:إنه کان صاحب وضوء و صلاة،و کان فی لیله کلّه یتوضّأ و یصلّی،و یرقد هکذا الی الصباح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الإمام(علیه السّلام)أتقی أهل زمانه،و أکثرهم طاعة للّه تعالی.لنقرأ ما یرویه رجاء بن أبی الضحاک عن عبادة الإمام،إذ کان المأمون قد بعثه الی الإمام لیأتی به الی خراسان،فکان معه فی المدینة المنورة الی مرو یقول:</w:t>
      </w:r>
    </w:p>
    <w:p>
      <w:pPr>
        <w:pStyle w:val="BookText"/>
      </w:pPr>
      <w:r>
        <w:rPr>
          <w:rFonts w:ascii="IRNazanin" w:hAnsi="IRNazanin" w:eastAsia="IRNazanin" w:cs="IRNazanin"/>
          <w:lang w:bidi="fa-IR"/>
          <w:color w:val="111111"/>
          <w:sz w:val="28"/>
          <w:szCs w:val="28"/>
          <w:rtl/>
        </w:rPr>
        <w:t xml:space="preserve">و اللّه ما رأیت رجلا کان اتقی للّه منه،و لا أکثر ذکرا له فی جمیع أوقاته منه،و لا أشدّ خوفا للّه عزّ و جلّ،کان إذا أصبح صلّی الغداة فإذا سلّم جلس فی مصلاه یسبح اللّه،و یحمده و یکبره،و یهلله،و یصلی علی النبی و آله(صلّی اللّه علیه و اله) حتی تطلع الشمس،ثم یسجد سجدة یبقی فیها حتی یتعالی النهار،ثم یقبل علی الناس یحدثهم،و یعظهم الی قرب الزوال،ثم جدد وضوءه،و عاد الی مصلاه،فاذا زالت الشمس قام و صلی ست رکعات یقرأ فی الرکعة الأولی الحمد،و قل یا أیها الکافرون،و فی الثانیة الحمد و قل هو اللّه أحد،و یقرأ فی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 فی کل رکعة الحمد للّه،و قل هو اللّه أحد،و یسلّم،و فی کل رکعتین یقنت فیهما فی الثانیة قبل الرکوع و بعد القراءة،ثم یؤذّن،ثم یصلّی رکعتین ثم یقیم، و یصلی الظهر،فاذا سلّم سبّح اللّه و حمّده،و کبّره،و هلّله ما شاء اللّه،ثم یسجد سجدة الشکر،و یقول فیها مائة مرة شکرا للّه،فاذا رفع رأسه قام فصلی ست رکعات،یقرأ فی کل رکعة الحمد للّه،و قل هو اللّه أحد،و یسلم فی کل رکعتین، و یقنت فی ثانیة کل رکعتین قبل الرکوع و بعد القراءة،ثم یؤذن،ثم یصلی رکعتین و یقنت فی الثانیة،فاذا سلم قام و صلی العصر،فإذا سلّم جلس فی مصلاه یسبّح اللّه،و یحمّده،و یکبّره،و یهلّله،ثم یسجد سجدة یقول فیها:</w:t>
      </w:r>
    </w:p>
    <w:p>
      <w:pPr>
        <w:pStyle w:val="BookText"/>
      </w:pPr>
      <w:r>
        <w:rPr>
          <w:rFonts w:ascii="IRNazanin" w:hAnsi="IRNazanin" w:eastAsia="IRNazanin" w:cs="IRNazanin"/>
          <w:lang w:bidi="fa-IR"/>
          <w:color w:val="111111"/>
          <w:sz w:val="28"/>
          <w:szCs w:val="28"/>
          <w:rtl/>
        </w:rPr>
        <w:t xml:space="preserve">مائة مرة حمدا للّه،فإذا غابت الشمس،توضأ و صلّی المغرب ثلاثا بأذان و اقامة،و قنت فی الثانیة قبل الرکوع و بعد القراءة،فاذا سلّم جلس فی مصلاّه یسبّح اللّه و یحمّده،و یکبّره،و یهلّله ما شاء اللّه،ثم یسجد سجدة الشکر،ثم یرفع رأسه و لا یتکلم،حتی یقوم و یصلّی اربع رکعات بتسلیمتین،یقنت فی کل رکعتین فی الثانیة قبل الرکوع و بعد القراءة،و کان یقرأ فی الاولی من هذه الأربع الحمد و قل یا ایها الکافرون،و فی الثانیة الحمد و قل هو اللّه أحد،ثم یجلس بعد التسلیم فی التعقیب ما شاء اللّه حتی یمسی،ثم یفطر،ثم یلبث حتی یمضی من اللیل قریب من الثلث،ثم یقوم فیصلی العشاء الآخرة اربع رکعات، و یقنت فی الثانیة قبل الرکوع و بعد القراءة فإذا سلّم جلس فی مصلاه یذکر اللّه عز و جل و یسبّحه و یحمّده و یکبّره و یهلّله ما شاء اللّه،و یسجد بعد التعقیب سجدة الشکر ثم یأوی الی فراشه.</w:t>
      </w:r>
    </w:p>
    <w:p>
      <w:pPr>
        <w:pStyle w:val="BookText"/>
      </w:pPr>
      <w:r>
        <w:rPr>
          <w:rFonts w:ascii="IRNazanin" w:hAnsi="IRNazanin" w:eastAsia="IRNazanin" w:cs="IRNazanin"/>
          <w:lang w:bidi="fa-IR"/>
          <w:color w:val="111111"/>
          <w:sz w:val="28"/>
          <w:szCs w:val="28"/>
          <w:rtl/>
        </w:rPr>
        <w:t xml:space="preserve">و اذا کان الثلث الأخیر من اللیل قام من فراشه بالتسبیح و التحمید و التکبیر و التهلیل و الاستغفار،فاستاک[استعمل السّواک]ثم توضّأ ثم قام الی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صلاة اللیل،فصلّی ثمان رکعات و یسلّم فی کل رکعتین،یقرأ فی الأولین منها فی کل رکعة الحمد و ثلاثین مرة قل هو اللّه أحد.</w:t>
      </w:r>
    </w:p>
    <w:p>
      <w:pPr>
        <w:pStyle w:val="BookText"/>
      </w:pPr>
      <w:r>
        <w:rPr>
          <w:rFonts w:ascii="IRNazanin" w:hAnsi="IRNazanin" w:eastAsia="IRNazanin" w:cs="IRNazanin"/>
          <w:lang w:bidi="fa-IR"/>
          <w:color w:val="111111"/>
          <w:sz w:val="28"/>
          <w:szCs w:val="28"/>
          <w:rtl/>
        </w:rPr>
        <w:t xml:space="preserve">و یصلّی صلاة جعفر بن أبی طالب اربع رکعات یسلّم فی کل رکعتین، و یقنت فی کل رکعتین فی الثانیة قبل الرکوع،و یحتسب بها من صلاة اللیل،ثم یصلی الرکعتین الباقیتین،یقرأ فی الاولی الحمد و سورة الملک،و فی الثانیة الحمد و هل أتی علی الإنسان،ثم یقوم فیصلّی رکعتی الشفع،یقرأ فی کل رکعة الحمد مرة و قل هو اللّه أحد ثلاث مرات،و یقنت فی الثانیة،ثم یقوم فیصلّی الوتر رکعة یقرأ فیها الحمد،و قل هو اللّه أحد ثلاث مرات و قل اعوذ برب الفلق مرة واحدة،و قل اعوذ برب الناس مرة واحدة،و یقنت فیها قبل الرکوع و بعد القراءة،و یقول فی قنوته:</w:t>
      </w:r>
    </w:p>
    <w:p>
      <w:pPr>
        <w:pStyle w:val="BookText"/>
      </w:pPr>
      <w:r>
        <w:rPr>
          <w:rFonts w:ascii="IRNazanin" w:hAnsi="IRNazanin" w:eastAsia="IRNazanin" w:cs="IRNazanin"/>
          <w:lang w:bidi="fa-IR"/>
          <w:color w:val="111111"/>
          <w:sz w:val="28"/>
          <w:szCs w:val="28"/>
          <w:rtl/>
        </w:rPr>
        <w:t xml:space="preserve">«اللهم صلّ علی محمد و آل محمد،اللهم اهدنا فیمن هدیت و عافنا فیمن عافیت، و تولنا فیمن تولیت،و بارک لنا فیما اعطیت،و قنا شرّ ما قضیت،فإنک تقضی و لا یقضی علیک انه لا یذل من والیت،و لا یعز من عادیت،تبارکت و تعالیت...».</w:t>
      </w:r>
    </w:p>
    <w:p>
      <w:pPr>
        <w:pStyle w:val="BookText"/>
      </w:pPr>
      <w:r>
        <w:rPr>
          <w:rFonts w:ascii="IRNazanin" w:hAnsi="IRNazanin" w:eastAsia="IRNazanin" w:cs="IRNazanin"/>
          <w:lang w:bidi="fa-IR"/>
          <w:color w:val="111111"/>
          <w:sz w:val="28"/>
          <w:szCs w:val="28"/>
          <w:rtl/>
        </w:rPr>
        <w:t xml:space="preserve">ثم یقول:«استغفر اللّه و أسأله التوبة»سبعین مرة،فاذا سلّم جلس فی التعقیب ما شاء اللّه،و اذا قرب الفجر قام فصلّی صلاة الفجر یقرأ فی الاولی الحمد و قل یا أیها الکافرون و فی الثانیة الحمد و قل هو اللّه أحد،فاذا طلع الفجر أذّن و أقام و صلّی الغداة رکعتین،فاذا سلّم جلس فی التعقیب حتی تطلع الشمس،ثم سجد سجدة الشکر حتی یتعالی النهار...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سری حب اللّه فی قلب الإمام،و تفاعل فی عواطفه و مشاعره حتی صار من خصوصیات شخصیّته.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0346_103344"/>
    <w:bookmarkEnd w:id="13"/>
    <w:p>
      <w:pPr>
        <w:pStyle w:val="Heading4"/>
      </w:pPr>
      <w:bookmarkStart w:id="120" w:name="_Toc17"/>
      <w:r>
        <w:t>تسلّحه بالدعاء:</w:t>
      </w:r>
      <w:bookmarkEnd w:id="120"/>
    </w:p>
    <w:p>
      <w:pPr>
        <w:pStyle w:val="BookText"/>
      </w:pPr>
      <w:r>
        <w:rPr>
          <w:rFonts w:ascii="IRNazanin" w:hAnsi="IRNazanin" w:eastAsia="IRNazanin" w:cs="IRNazanin"/>
          <w:lang w:bidi="fa-IR"/>
          <w:color w:val="111111"/>
          <w:sz w:val="28"/>
          <w:szCs w:val="28"/>
          <w:rtl/>
        </w:rPr>
        <w:t xml:space="preserve">و من مظاهر حیاة الإمام الروحیة تسلحه بالدعاء الی اللّه و التجاؤه إلیه فی جمیع أموره،و کان یجد فیه متعة روحیة لا تعادلها أیة متعة من متع الحیاة.</w:t>
      </w:r>
    </w:p>
    <w:p>
      <w:pPr>
        <w:pStyle w:val="BookText"/>
      </w:pPr>
      <w:r>
        <w:rPr>
          <w:rFonts w:ascii="IRNazanin" w:hAnsi="IRNazanin" w:eastAsia="IRNazanin" w:cs="IRNazanin"/>
          <w:lang w:bidi="fa-IR"/>
          <w:color w:val="111111"/>
          <w:sz w:val="28"/>
          <w:szCs w:val="28"/>
          <w:rtl/>
        </w:rPr>
        <w:t xml:space="preserve">و أثرت عن الإمام الرضا(علیه السّلام)کوکبة من الأدعیة الشریفة کان من بینها ما یلی:</w:t>
      </w:r>
    </w:p>
    <w:p>
      <w:pPr>
        <w:pStyle w:val="BookText"/>
      </w:pPr>
      <w:r>
        <w:rPr>
          <w:rFonts w:ascii="IRNazanin" w:hAnsi="IRNazanin" w:eastAsia="IRNazanin" w:cs="IRNazanin"/>
          <w:lang w:bidi="fa-IR"/>
          <w:color w:val="111111"/>
          <w:sz w:val="28"/>
          <w:szCs w:val="28"/>
          <w:rtl/>
        </w:rPr>
        <w:t xml:space="preserve">1-قال(علیه السّلام):«یا من دلّنی علی نفسه،و ذلّل قلبی بتصدیقه،أسألک الأمن و الإیمان فی الدنیا و الآخرة..»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حفل هذا الدعاء علی إیجازه،بظاهرة من ظواهر التوحید و هی أنّ اللّه تعالی دلّ علی ذاته،و عرّف نفسه لخلقه،و ذلک بما أودعه،و أبدعه فی هذا الکون من العجائب و الغرائب،و کلها تنادی بوجوده.</w:t>
      </w:r>
    </w:p>
    <w:p>
      <w:pPr>
        <w:pStyle w:val="BookText"/>
      </w:pPr>
      <w:r>
        <w:rPr>
          <w:rFonts w:ascii="IRNazanin" w:hAnsi="IRNazanin" w:eastAsia="IRNazanin" w:cs="IRNazanin"/>
          <w:lang w:bidi="fa-IR"/>
          <w:color w:val="111111"/>
          <w:sz w:val="28"/>
          <w:szCs w:val="28"/>
          <w:rtl/>
        </w:rPr>
        <w:t xml:space="preserve">2-و قال(علیه السّلام):«اللهم أعطنی الهدی و ثبّتنی علیه،و احشرنی علیه آمنا،أمن من لا خوف علیه،و لا حزن و لا جزع إنک أهل التقوی،و أهل المغفرة..»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لقد دعا الإمام(علیه السّلام)بطلب الهدایة،و الانقیاد الکامل الی اللّه الذی هو من أعلی درجات المقربین و المنیبین إلی اللّه تعالی.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0346_103346"/>
    <w:bookmarkEnd w:id="14"/>
    <w:p>
      <w:pPr>
        <w:pStyle w:val="Heading2"/>
      </w:pPr>
      <w:bookmarkStart w:id="121" w:name="_Toc18"/>
      <w:r>
        <w:t>الباب الثّانی: نشأة الإمام الرضا (علیه السّلام)</w:t>
      </w:r>
      <w:bookmarkEnd w:id="121"/>
    </w:p>
    <w:p>
      <w:pPr>
        <w:pStyle w:val="Heading3"/>
      </w:pPr>
      <w:bookmarkStart w:id="122" w:name="_Toc19"/>
      <w:r>
        <w:t>اشارة</w:t>
      </w:r>
      <w:bookmarkEnd w:id="122"/>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الرضا(علیه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الإمام الرضا(علیه السّلام) الفصل الثالث:</w:t>
      </w:r>
    </w:p>
    <w:p>
      <w:pPr>
        <w:pStyle w:val="BookText"/>
      </w:pPr>
      <w:r>
        <w:rPr>
          <w:rFonts w:ascii="IRNazanin" w:hAnsi="IRNazanin" w:eastAsia="IRNazanin" w:cs="IRNazanin"/>
          <w:lang w:bidi="fa-IR"/>
          <w:color w:val="111111"/>
          <w:sz w:val="28"/>
          <w:szCs w:val="28"/>
          <w:rtl/>
        </w:rPr>
        <w:t xml:space="preserve">الإمام الرضا فی ظل أبیه الکاظم(علیهما السّلام)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0346_103348"/>
    <w:bookmarkEnd w:id="15"/>
    <w:p>
      <w:pPr>
        <w:pStyle w:val="Heading3"/>
      </w:pPr>
      <w:bookmarkStart w:id="123" w:name="_Toc20"/>
      <w:r>
        <w:t>الفصل الأوّل:نشأة الإمام الرضا(علیه السّلام)</w:t>
      </w:r>
      <w:bookmarkEnd w:id="123"/>
    </w:p>
    <w:p>
      <w:pPr>
        <w:pStyle w:val="BookText"/>
      </w:pPr>
      <w:r>
        <w:rPr>
          <w:rFonts w:ascii="IRNazanin" w:hAnsi="IRNazanin" w:eastAsia="IRNazanin" w:cs="IRNazanin"/>
          <w:lang w:bidi="fa-IR"/>
          <w:color w:val="111111"/>
          <w:sz w:val="28"/>
          <w:szCs w:val="28"/>
          <w:rtl/>
        </w:rPr>
        <w:t xml:space="preserve">انحدر الإمام علی بن موسی الرضا(علیه السّلام)من سلالة طاهرة مطهرة، ارتقت سلّم المجد و الکمال،و کان ابناؤها قمة فی جمیع مقومات الشخصیة الإنسانیة؛فی الفکر و العاطفة و السلوک،فهم نجوم متألّقة فی المسیرة الإنسانیة، و القدوة الشامخة فی تاریخ الإسلام،استسلموا للّه و اقتدوا برسول اللّه(صلّی اللّه علیه و اله) و کانوا عدلا للقرآن الکریم.</w:t>
      </w:r>
    </w:p>
    <w:p>
      <w:pPr>
        <w:pStyle w:val="BookText"/>
      </w:pPr>
      <w:r>
        <w:rPr>
          <w:rFonts w:ascii="IRNazanin" w:hAnsi="IRNazanin" w:eastAsia="IRNazanin" w:cs="IRNazanin"/>
          <w:lang w:bidi="fa-IR"/>
          <w:color w:val="111111"/>
          <w:sz w:val="28"/>
          <w:szCs w:val="28"/>
          <w:rtl/>
        </w:rPr>
        <w:t xml:space="preserve">أبوه الإمام موسی بن جعفر الکاظم(علیه السّلام)الوارث لجمیع الخصال و المآثر الحمیدة کما وصفه ابن حجر الهیثمی قائلا:«وارث أبیه علما و معرفة و کمالا و فضلا،سمّی الکاظم لکثرة تجاوزه و حلمه،و کان معروفا عند أهل العراق بباب قضاء الحوائج عند اللّه،و کان أعبد أهل زمانه و أعلمهم و أسخاهم»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امّه أم ولد سمّیت بأسماء عدیدة منها:نجمة،و أروی،و سکن، و سمان،و تکتم،و هو آخر أسامیها </w:t>
      </w:r>
      <w:r>
        <w:rPr>
          <w:rStyle w:val="FootnoteReference"/>
        </w:rPr>
        <w:footnoteReference w:id="56"/>
      </w:r>
      <w:r>
        <w:rPr>
          <w:rFonts w:ascii="IRNazanin" w:hAnsi="IRNazanin" w:eastAsia="IRNazanin" w:cs="IRNazanin"/>
          <w:lang w:bidi="fa-IR"/>
          <w:color w:val="111111"/>
          <w:sz w:val="28"/>
          <w:szCs w:val="28"/>
          <w:rtl/>
        </w:rPr>
        <w:t xml:space="preserve">،و لما ولدت الرضا(علیه السّلام)سمّاها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الکاظم(علیه السّلام)بالطاهرة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ولد(علیه السّلام)فی مدینه رسول اللّه(صلّی اللّه علیه و اله)سنة(148 ه) </w:t>
      </w:r>
      <w:r>
        <w:rPr>
          <w:rStyle w:val="FootnoteReference"/>
        </w:rPr>
        <w:footnoteReference w:id="58"/>
      </w:r>
      <w:r>
        <w:rPr>
          <w:rFonts w:ascii="IRNazanin" w:hAnsi="IRNazanin" w:eastAsia="IRNazanin" w:cs="IRNazanin"/>
          <w:lang w:bidi="fa-IR"/>
          <w:color w:val="111111"/>
          <w:sz w:val="28"/>
          <w:szCs w:val="28"/>
          <w:rtl/>
        </w:rPr>
        <w:t xml:space="preserve">،و قیل سنة (151 ه)و قیل:(153 ه) </w:t>
      </w:r>
      <w:r>
        <w:rPr>
          <w:rStyle w:val="FootnoteReference"/>
        </w:rPr>
        <w:footnoteReference w:id="59"/>
      </w:r>
      <w:r>
        <w:rPr>
          <w:rFonts w:ascii="IRNazanin" w:hAnsi="IRNazanin" w:eastAsia="IRNazanin" w:cs="IRNazanin"/>
          <w:lang w:bidi="fa-IR"/>
          <w:color w:val="111111"/>
          <w:sz w:val="28"/>
          <w:szCs w:val="28"/>
          <w:rtl/>
        </w:rPr>
        <w:t xml:space="preserve">،و القول الأول هو الأشهر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حینما ولد هنّأ أبوه امّه قائلا لها:«هنیئا لک یا نجمة کرامة ربّک»،فناولته إیاه فی خرقة بیضاء،فأذّن فی اذنه الیمنی و أقام فی الیسری،و دعا بماء الفرات فحنّکه به،ثم قال:«خذیه،فإنّه بقیة اللّه تعالی فی أرضه» </w:t>
      </w:r>
      <w:r>
        <w:rPr>
          <w:rStyle w:val="FootnoteReference"/>
        </w:rPr>
        <w:footnoteReference w:id="61"/>
      </w:r>
      <w:r>
        <w:rPr>
          <w:rFonts w:ascii="IRNazanin" w:hAnsi="IRNazanin" w:eastAsia="IRNazanin" w:cs="IRNazanin"/>
          <w:lang w:bidi="fa-IR"/>
          <w:color w:val="111111"/>
          <w:sz w:val="28"/>
          <w:szCs w:val="28"/>
          <w:rtl/>
        </w:rPr>
        <w:t xml:space="preserve">،و سمّاه باسم جدّه أمیر المؤمنین(علیه السّلام).</w:t>
      </w:r>
    </w:p>
    <w:p>
      <w:pPr>
        <w:pStyle w:val="BookText"/>
      </w:pPr>
      <w:r>
        <w:rPr>
          <w:rFonts w:ascii="IRNazanin" w:hAnsi="IRNazanin" w:eastAsia="IRNazanin" w:cs="IRNazanin"/>
          <w:lang w:bidi="fa-IR"/>
          <w:color w:val="111111"/>
          <w:sz w:val="28"/>
          <w:szCs w:val="28"/>
          <w:rtl/>
        </w:rPr>
        <w:t xml:space="preserve">و قد لقّب بألقاب کریمة أشهرها:الرضا،الصابر،الزکی،الوفی، سراج اللّه،قرة عین المؤمنین،مکیدة الملحدین،الصدّیق،و الفاضل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أشهر کناه:ابو الحسن.و للتمییز بین الإمام الکاظم(علیه السّلام)و الرضا(علیه السّلام) یقال للأب:ابو الحسن الماضی،و للأبن:ابو الحسن الثانی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ولد(علیه السّلام)بعد ستة عشر عاما من سقوط الدولة الامویة و تأسیس الدولة العباسیة،فی ظروف اتّسع فیها الولاء لأهل البیت(علیهم السّلام)و تجذرت مفاهیمهم فی عقول الاغلبیة العظمی من المسلمین،و کان التعاطف معهم قائما علی قدم و ساق،و ذلک واضح من حوار هارون العباسی مع الإمام الکاظم(علیه السّلام) حیث قال له:أنت الذی تبایعک الناس سرّا؟،فأجاب(علیه السّلام):«أنا إمام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القلوب و أنت إمام الجسوم»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الأنظار متوجهة الی الولید الجدید الذی سیکون له شأن فی المسیرة الإسلامیة؛لترعرعه فی أحضان العلم و الفضائل و المکارم.</w:t>
      </w:r>
    </w:p>
    <w:p>
      <w:pPr>
        <w:pStyle w:val="BookText"/>
      </w:pPr>
      <w:r>
        <w:rPr>
          <w:rFonts w:ascii="IRNazanin" w:hAnsi="IRNazanin" w:eastAsia="IRNazanin" w:cs="IRNazanin"/>
          <w:lang w:bidi="fa-IR"/>
          <w:color w:val="111111"/>
          <w:sz w:val="28"/>
          <w:szCs w:val="28"/>
          <w:rtl/>
        </w:rPr>
        <w:t xml:space="preserve">و کان الرضا(علیه السّلام)کثیر الرضاع،تام الخلق،فقالت امّه:أعینونی بمرضع،فقیل لها:أنقص الدرّ؟!فقالت:ما أکدب،و اللّه ما نقص الدرّ،و لکن علیّ ورد من صلاتی و تسبیحی،و قد نقص منذ ولدت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ظلّ المکارم و المآثر ترعرع الإمام الرضا(علیه السّلام)،و تجسّدت فیه جمیع القیم الصالحة بعد أن نهلها من المعین الزاخر بالتقوی و الاخلاص و السیرة الصالحة مقتدیا بأبیه الکاظم للغیظ و أجداده العظام،و کان الإمام الکاظم(علیه السّلام)یحیطه برعایة فائقة و عنایة خاصّة.</w:t>
      </w:r>
    </w:p>
    <w:p>
      <w:pPr>
        <w:pStyle w:val="BookText"/>
      </w:pPr>
      <w:r>
        <w:rPr>
          <w:rFonts w:ascii="IRNazanin" w:hAnsi="IRNazanin" w:eastAsia="IRNazanin" w:cs="IRNazanin"/>
          <w:lang w:bidi="fa-IR"/>
          <w:color w:val="111111"/>
          <w:sz w:val="28"/>
          <w:szCs w:val="28"/>
          <w:rtl/>
        </w:rPr>
        <w:t xml:space="preserve">فعن المفضّل بن عمر قال:«دخلت علی أبی الحسن موسی بن جعفر(علیه السّلام)،و علی ابنه فی حجره،و هو یقبّله و یمصّ لسانه و یضعه علی عاتقه و یضمه الیه،و یقول:بأبی أنت و أمی ما أطیب ریحک و أطهر خلقک و أبین فضلک! قلت:جعلت فداک لقد وقع فی قلبی لهذا الغلام من المودّة ما لم یقع لأحد إلاّ لک ،فقال(علیه السّلام):یا مفضل هو منّی بمنزلتی من أبی(علیه السّلام)ذریة بعضها من بعض و اللّه سمیع علیم،قلت:هو صاحب هذا الأمر من بعدک؟قال:نعم»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 الکاظم(علیه السّلام)یحیط ابنه الرضا(علیه السّلام)بالمحبة و التقدیر و التکریم و یخاطبه بلقبه و کنیته،فعن سلیمان بن حفص المروزی قال:«کان موسی بن جعفر بن محمد...یسمّی ولده علیا(علیه السّلام):الرضا،و کان یقول:«ادعوا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ولدی الرضا،و قلت لولدی الرضا،و قال لی ولدی الرضا، و إذا خاطبه قال له:</w:t>
      </w:r>
    </w:p>
    <w:p>
      <w:pPr>
        <w:pStyle w:val="BookText"/>
      </w:pPr>
      <w:r>
        <w:rPr>
          <w:rFonts w:ascii="IRNazanin" w:hAnsi="IRNazanin" w:eastAsia="IRNazanin" w:cs="IRNazanin"/>
          <w:lang w:bidi="fa-IR"/>
          <w:color w:val="111111"/>
          <w:sz w:val="28"/>
          <w:szCs w:val="28"/>
          <w:rtl/>
        </w:rPr>
        <w:t xml:space="preserve">یا أبا الحسن»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یلهج بذکره و یثنی علیه و یذکر فضله لیوجّه الأنظار إلی دوره الرائد فی المستقبل القریب و کان یبتدئ بالثناء علی ابنه علی و یطریه،و یذکر من فضله و برّه ما لا یذکر من غیره،کأنه یرید أن یدلّ علیه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0346_103352"/>
    <w:bookmarkEnd w:id="16"/>
    <w:p>
      <w:pPr>
        <w:pStyle w:val="Heading3"/>
      </w:pPr>
      <w:bookmarkStart w:id="124" w:name="_Toc21"/>
      <w:r>
        <w:t>الفصل الثّانی:مراحل حیاة الإمام الرضا(علیه السّلام)</w:t>
      </w:r>
      <w:bookmarkEnd w:id="124"/>
    </w:p>
    <w:p>
      <w:pPr>
        <w:pStyle w:val="BookText"/>
      </w:pPr>
      <w:r>
        <w:rPr>
          <w:rFonts w:ascii="IRNazanin" w:hAnsi="IRNazanin" w:eastAsia="IRNazanin" w:cs="IRNazanin"/>
          <w:lang w:bidi="fa-IR"/>
          <w:color w:val="111111"/>
          <w:sz w:val="28"/>
          <w:szCs w:val="28"/>
          <w:rtl/>
        </w:rPr>
        <w:t xml:space="preserve">تنقسم حیاة الإمام الرضا(علیه السّلام)إلی قسمین رئیسین کحیاة سائر الائمة الأطهار(علیهم السّلام).</w:t>
      </w:r>
    </w:p>
    <w:p>
      <w:pPr>
        <w:pStyle w:val="BookText"/>
      </w:pPr>
      <w:r>
        <w:rPr>
          <w:rFonts w:ascii="IRNazanin" w:hAnsi="IRNazanin" w:eastAsia="IRNazanin" w:cs="IRNazanin"/>
          <w:lang w:bidi="fa-IR"/>
          <w:color w:val="111111"/>
          <w:sz w:val="28"/>
          <w:szCs w:val="28"/>
          <w:rtl/>
        </w:rPr>
        <w:t xml:space="preserve">القسم الأوّل:مرحلة ما قبل التّصدی للامامة و استلام زمام القیادة الربّانیّة.</w:t>
      </w:r>
    </w:p>
    <w:p>
      <w:pPr>
        <w:pStyle w:val="BookText"/>
      </w:pPr>
      <w:r>
        <w:rPr>
          <w:rFonts w:ascii="IRNazanin" w:hAnsi="IRNazanin" w:eastAsia="IRNazanin" w:cs="IRNazanin"/>
          <w:lang w:bidi="fa-IR"/>
          <w:color w:val="111111"/>
          <w:sz w:val="28"/>
          <w:szCs w:val="28"/>
          <w:rtl/>
        </w:rPr>
        <w:t xml:space="preserve">القسم الثانی:مرحلة التّصدی للقیادة الشرعیّة حتی الشهادة.</w:t>
      </w:r>
    </w:p>
    <w:p>
      <w:pPr>
        <w:pStyle w:val="BookText"/>
      </w:pPr>
      <w:r>
        <w:rPr>
          <w:rFonts w:ascii="IRNazanin" w:hAnsi="IRNazanin" w:eastAsia="IRNazanin" w:cs="IRNazanin"/>
          <w:lang w:bidi="fa-IR"/>
          <w:color w:val="111111"/>
          <w:sz w:val="28"/>
          <w:szCs w:val="28"/>
          <w:rtl/>
        </w:rPr>
        <w:t xml:space="preserve">و ینقسم کل قسم منهما إلی مراحل متعددة حسب طبیعة الظروف التی تکتنف حیاة کل واحد منهم.</w:t>
      </w:r>
    </w:p>
    <w:p>
      <w:pPr>
        <w:pStyle w:val="BookText"/>
      </w:pPr>
      <w:r>
        <w:rPr>
          <w:rFonts w:ascii="IRNazanin" w:hAnsi="IRNazanin" w:eastAsia="IRNazanin" w:cs="IRNazanin"/>
          <w:lang w:bidi="fa-IR"/>
          <w:color w:val="111111"/>
          <w:sz w:val="28"/>
          <w:szCs w:val="28"/>
          <w:rtl/>
        </w:rPr>
        <w:t xml:space="preserve">و الإمام الرضا(علیه السّلام)قد عاش فی کنف أبیه حوالی ثلاثین سنة علی أقل التقادیر،و ستّة و ثلاثین سنة علی أکبر التقادیر.و هی مرحلة ما قبل التصدی للإمامة.</w:t>
      </w:r>
    </w:p>
    <w:p>
      <w:pPr>
        <w:pStyle w:val="BookText"/>
      </w:pPr>
      <w:r>
        <w:rPr>
          <w:rFonts w:ascii="IRNazanin" w:hAnsi="IRNazanin" w:eastAsia="IRNazanin" w:cs="IRNazanin"/>
          <w:lang w:bidi="fa-IR"/>
          <w:color w:val="111111"/>
          <w:sz w:val="28"/>
          <w:szCs w:val="28"/>
          <w:rtl/>
        </w:rPr>
        <w:t xml:space="preserve">و خلالها عاصر کلا من المنصور و المهدی و الهادی و الرشید.</w:t>
      </w:r>
    </w:p>
    <w:p>
      <w:pPr>
        <w:pStyle w:val="BookText"/>
      </w:pPr>
      <w:r>
        <w:rPr>
          <w:rFonts w:ascii="IRNazanin" w:hAnsi="IRNazanin" w:eastAsia="IRNazanin" w:cs="IRNazanin"/>
          <w:lang w:bidi="fa-IR"/>
          <w:color w:val="111111"/>
          <w:sz w:val="28"/>
          <w:szCs w:val="28"/>
          <w:rtl/>
        </w:rPr>
        <w:t xml:space="preserve">و تبدء هذه المرحلة بولادته سنة(148 ه)حتی استشهاد أبیه فی سنة(183 ه).</w:t>
      </w:r>
    </w:p>
    <w:p>
      <w:pPr>
        <w:pStyle w:val="BookText"/>
      </w:pPr>
      <w:r>
        <w:rPr>
          <w:rFonts w:ascii="IRNazanin" w:hAnsi="IRNazanin" w:eastAsia="IRNazanin" w:cs="IRNazanin"/>
          <w:lang w:bidi="fa-IR"/>
          <w:color w:val="111111"/>
          <w:sz w:val="28"/>
          <w:szCs w:val="28"/>
          <w:rtl/>
        </w:rPr>
        <w:t xml:space="preserve">و بعد التصدی للإمامة بعد استشهاد أبیه عاصر کلا من هارون الرشید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الأمین و عبد اللّه المأمون.</w:t>
      </w:r>
    </w:p>
    <w:p>
      <w:pPr>
        <w:pStyle w:val="BookText"/>
      </w:pPr>
      <w:r>
        <w:rPr>
          <w:rFonts w:ascii="IRNazanin" w:hAnsi="IRNazanin" w:eastAsia="IRNazanin" w:cs="IRNazanin"/>
          <w:lang w:bidi="fa-IR"/>
          <w:color w:val="111111"/>
          <w:sz w:val="28"/>
          <w:szCs w:val="28"/>
          <w:rtl/>
        </w:rPr>
        <w:t xml:space="preserve">و کانت ولایة عهده فی عهد المأمون.</w:t>
      </w:r>
    </w:p>
    <w:p>
      <w:pPr>
        <w:pStyle w:val="BookText"/>
      </w:pPr>
      <w:r>
        <w:rPr>
          <w:rFonts w:ascii="IRNazanin" w:hAnsi="IRNazanin" w:eastAsia="IRNazanin" w:cs="IRNazanin"/>
          <w:lang w:bidi="fa-IR"/>
          <w:color w:val="111111"/>
          <w:sz w:val="28"/>
          <w:szCs w:val="28"/>
          <w:rtl/>
        </w:rPr>
        <w:t xml:space="preserve">و من هنا أمکن تقسیم هذه الفترة الی مرحلتین متمیّزتین:</w:t>
      </w:r>
    </w:p>
    <w:p>
      <w:pPr>
        <w:pStyle w:val="BookText"/>
      </w:pPr>
      <w:r>
        <w:rPr>
          <w:rFonts w:ascii="IRNazanin" w:hAnsi="IRNazanin" w:eastAsia="IRNazanin" w:cs="IRNazanin"/>
          <w:lang w:bidi="fa-IR"/>
          <w:color w:val="111111"/>
          <w:sz w:val="28"/>
          <w:szCs w:val="28"/>
          <w:rtl/>
        </w:rPr>
        <w:t xml:space="preserve">1-مرحلة التصدی للإمامة الإلهیة حتی ولایة العهد.</w:t>
      </w:r>
    </w:p>
    <w:p>
      <w:pPr>
        <w:pStyle w:val="BookText"/>
      </w:pPr>
      <w:r>
        <w:rPr>
          <w:rFonts w:ascii="IRNazanin" w:hAnsi="IRNazanin" w:eastAsia="IRNazanin" w:cs="IRNazanin"/>
          <w:lang w:bidi="fa-IR"/>
          <w:color w:val="111111"/>
          <w:sz w:val="28"/>
          <w:szCs w:val="28"/>
          <w:rtl/>
        </w:rPr>
        <w:t xml:space="preserve">2-مرحلة قبول ولایة العهد قسرا حتی الشهادة فی سبیل اللّه.</w:t>
      </w:r>
    </w:p>
    <w:p>
      <w:pPr>
        <w:pStyle w:val="BookText"/>
      </w:pPr>
      <w:r>
        <w:rPr>
          <w:rFonts w:ascii="IRNazanin" w:hAnsi="IRNazanin" w:eastAsia="IRNazanin" w:cs="IRNazanin"/>
          <w:lang w:bidi="fa-IR"/>
          <w:color w:val="111111"/>
          <w:sz w:val="28"/>
          <w:szCs w:val="28"/>
          <w:rtl/>
        </w:rPr>
        <w:t xml:space="preserve">و بهذا تصبح حیاة الإمام الرضا(علیه السّلام)ذات مراحل ثلاث:</w:t>
      </w:r>
    </w:p>
    <w:p>
      <w:pPr>
        <w:pStyle w:val="BookText"/>
      </w:pPr>
      <w:r>
        <w:rPr>
          <w:rFonts w:ascii="IRNazanin" w:hAnsi="IRNazanin" w:eastAsia="IRNazanin" w:cs="IRNazanin"/>
          <w:lang w:bidi="fa-IR"/>
          <w:color w:val="111111"/>
          <w:sz w:val="28"/>
          <w:szCs w:val="28"/>
          <w:rtl/>
        </w:rPr>
        <w:t xml:space="preserve">المرحلة الأولی:من الولادة حتی استشهاد والده الإمام الکاظم(علیه السّلام) سنة(183 ه).</w:t>
      </w:r>
    </w:p>
    <w:p>
      <w:pPr>
        <w:pStyle w:val="BookText"/>
      </w:pPr>
      <w:r>
        <w:rPr>
          <w:rFonts w:ascii="IRNazanin" w:hAnsi="IRNazanin" w:eastAsia="IRNazanin" w:cs="IRNazanin"/>
          <w:lang w:bidi="fa-IR"/>
          <w:color w:val="111111"/>
          <w:sz w:val="28"/>
          <w:szCs w:val="28"/>
          <w:rtl/>
        </w:rPr>
        <w:t xml:space="preserve">المرحلة الثانیة:تبدأ باستشهاد والده سنة(183 ه)و تنتهی بولایة العهد سنة(200 ه).</w:t>
      </w:r>
    </w:p>
    <w:p>
      <w:pPr>
        <w:pStyle w:val="BookText"/>
      </w:pPr>
      <w:r>
        <w:rPr>
          <w:rFonts w:ascii="IRNazanin" w:hAnsi="IRNazanin" w:eastAsia="IRNazanin" w:cs="IRNazanin"/>
          <w:lang w:bidi="fa-IR"/>
          <w:color w:val="111111"/>
          <w:sz w:val="28"/>
          <w:szCs w:val="28"/>
          <w:rtl/>
        </w:rPr>
        <w:t xml:space="preserve">المرحلة الثالثة:تبدأ بفرض ولایة العهد علیه سنة(200 ه)و تنتهی بقتله علی ید المأمون العباسی سنة(203 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10346_103354"/>
    <w:bookmarkEnd w:id="17"/>
    <w:p>
      <w:pPr>
        <w:pStyle w:val="Heading3"/>
      </w:pPr>
      <w:bookmarkStart w:id="125" w:name="_Toc22"/>
      <w:r>
        <w:t>الفصل الثّالث:الإمام الرضا فی ظلّ أبیه الکاظم(علیهما السّلام)</w:t>
      </w:r>
      <w:bookmarkEnd w:id="125"/>
    </w:p>
    <w:p>
      <w:pPr>
        <w:pStyle w:val="Heading4"/>
      </w:pPr>
      <w:bookmarkStart w:id="126" w:name="_Toc23"/>
      <w:r>
        <w:t>اشارة</w:t>
      </w:r>
      <w:bookmarkEnd w:id="126"/>
    </w:p>
    <w:p>
      <w:pPr>
        <w:pStyle w:val="BookText"/>
      </w:pPr>
      <w:r>
        <w:rPr>
          <w:rFonts w:ascii="IRNazanin" w:hAnsi="IRNazanin" w:eastAsia="IRNazanin" w:cs="IRNazanin"/>
          <w:lang w:bidi="fa-IR"/>
          <w:color w:val="111111"/>
          <w:sz w:val="28"/>
          <w:szCs w:val="28"/>
          <w:rtl/>
        </w:rPr>
        <w:t xml:space="preserve">الإمام الرضا فی ظلّ أبیه الکاظم(علیهما السّلام)</w:t>
      </w:r>
    </w:p>
    <w:p>
      <w:pPr>
        <w:pStyle w:val="BookText"/>
      </w:pPr>
      <w:r>
        <w:rPr>
          <w:rFonts w:ascii="IRNazanin" w:hAnsi="IRNazanin" w:eastAsia="IRNazanin" w:cs="IRNazanin"/>
          <w:lang w:bidi="fa-IR"/>
          <w:color w:val="111111"/>
          <w:sz w:val="28"/>
          <w:szCs w:val="28"/>
          <w:rtl/>
        </w:rPr>
        <w:t xml:space="preserve">فی المرحلة التاریخیّة التی عاشها الإمام الرضا مع أبیه(علیهما السّلام)برزت عدّة ظواهر کانت ذات تأثیر علی نشاط و مواقف الإمام الرضا(علیه السّلام)أثناء تصدّیه للإمامة.و نشیر الی أهمها کما یلی:</w:t>
      </w:r>
    </w:p>
    <w:p>
      <w:pPr>
        <w:pStyle w:val="BookText"/>
      </w:pPr>
      <w:r>
        <w:rPr>
          <w:rFonts w:ascii="IRNazanin" w:hAnsi="IRNazanin" w:eastAsia="IRNazanin" w:cs="IRNazanin"/>
          <w:lang w:bidi="fa-IR"/>
          <w:color w:val="111111"/>
          <w:sz w:val="28"/>
          <w:szCs w:val="28"/>
          <w:rtl/>
        </w:rPr>
        <w:t xml:space="preserve">1-الانحراف الفکری و الدینی:لقد تعدّدت التیارات المنحرفة فی تلک الفترة مثل تیّار المشبّهة و المجسّمة و المجبّرة و المفوّضة،و تیّار القیاس و الاستحسان و الرأی،و حابی بعض الفقهاء الحکام الطغاة فکانت هذه الفترة خطیرة جدّا إذ کانت الأجواء ملیئة بالاختلافات الفقهیّة و التوتر السیاسی الخانق.</w:t>
      </w:r>
    </w:p>
    <w:p>
      <w:pPr>
        <w:pStyle w:val="BookText"/>
      </w:pPr>
      <w:r>
        <w:rPr>
          <w:rFonts w:ascii="IRNazanin" w:hAnsi="IRNazanin" w:eastAsia="IRNazanin" w:cs="IRNazanin"/>
          <w:lang w:bidi="fa-IR"/>
          <w:color w:val="111111"/>
          <w:sz w:val="28"/>
          <w:szCs w:val="28"/>
          <w:rtl/>
        </w:rPr>
        <w:t xml:space="preserve">2-الفساد الاخلاقی و المالی:و عاصر الإمام الرضا(علیه السّلام)و هو فی ظلّ أبیه حکّاما یتلاعبون بأموال المسلمین و یرونها ملکا لهم،لا یردعهم أیّ تشریع أو نقد و إنما کان الإنفاق قائما علی أساس هوی الحاکم العبّاسی و رغباته الشخصیة أو رغبات زوجاته و إمائه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خلّف المنصور عند وفاته ستمائة ألف ألف درهم و أربعة عشر ألف</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دینار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مروان بن أبی حفصة علی المهدی العبّاسی فأنشده شعرا مدح فیه بنی العبّاس و ذمّ أهل البیت(علیهم السّلام)فأجازه سبعین ألف درهم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أرسل عبد اللّه بن مالک الی المهدی جاریة مغنّیة فأرسل إلیه أربعین ألفا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الرشید مولعا بالشراب مع جعفر البرمکی و مع اخته العبّاسة بنت المهدی،و کان یحضرها إذا جلس للشرب،ثمّ یقوم من مجلسه و یترکهما یثملان من الشراب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3-الفساد السیاسی:و شاهد الإمام کیفیة تعامل العباسیین مع الخلافة حیث کانوا یفهمونها علی أنها موروثة لهم من قبل رسول اللّه(صلّی اللّه علیه و اله)عن طریق عمّه العباس،و اتّبعوا اسلوب الاستخلاف دون النظر الی آراء المسلمین و لم یرجعوها الی أهلها الشرعیین الذین نصبهم الرسول(صلّی اللّه علیه و اله)بأمر من اللّه تعالی.</w:t>
      </w:r>
    </w:p>
    <w:p>
      <w:pPr>
        <w:pStyle w:val="BookText"/>
      </w:pPr>
      <w:r>
        <w:rPr>
          <w:rFonts w:ascii="IRNazanin" w:hAnsi="IRNazanin" w:eastAsia="IRNazanin" w:cs="IRNazanin"/>
          <w:lang w:bidi="fa-IR"/>
          <w:color w:val="111111"/>
          <w:sz w:val="28"/>
          <w:szCs w:val="28"/>
          <w:rtl/>
        </w:rPr>
        <w:t xml:space="preserve">و أخضع العباسیّون القضاء لسیاستهم فاستخدموا الدین ستارا یموّهون به علی الناس إذ أشاعوا أنّهم الولاة من قبل اللّه تعالی فلا یجوز للناس نقدهم أو محاسبتهم.</w:t>
      </w:r>
    </w:p>
    <w:p>
      <w:pPr>
        <w:pStyle w:val="BookText"/>
      </w:pPr>
      <w:r>
        <w:rPr>
          <w:rFonts w:ascii="IRNazanin" w:hAnsi="IRNazanin" w:eastAsia="IRNazanin" w:cs="IRNazanin"/>
          <w:lang w:bidi="fa-IR"/>
          <w:color w:val="111111"/>
          <w:sz w:val="28"/>
          <w:szCs w:val="28"/>
          <w:rtl/>
        </w:rPr>
        <w:t xml:space="preserve">4-تعاطف المسلمین مع أهل البیت(علیهم السّلام):و عاش الإمام الرضا(علیه السّلام)روح المودّة و التآلف و الموالاة مع أهل البیت(علیهم السّلام)و هی ثمرة جهود آبائه السابقین(علیهم السّلام)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0346_103356"/>
    <w:bookmarkEnd w:id="18"/>
    <w:p>
      <w:pPr>
        <w:pStyle w:val="BookText"/>
      </w:pPr>
      <w:r>
        <w:rPr>
          <w:rFonts w:ascii="IRNazanin" w:hAnsi="IRNazanin" w:eastAsia="IRNazanin" w:cs="IRNazanin"/>
          <w:lang w:bidi="fa-IR"/>
          <w:color w:val="111111"/>
          <w:sz w:val="28"/>
          <w:szCs w:val="28"/>
          <w:rtl/>
        </w:rPr>
        <w:t xml:space="preserve">و اعترف بهذا هارون الرشید نفسه حیث قال للإمام الکاظم(علیه السّلام):أنت الذی تبایعک الناس سرّا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عاش الإمام الرضا(علیه السّلام)أسالیب الرشید الماکرة و استدعاءاته المتکررة لأبیه الکاظم(علیه السّلام)و سجنه الطویل الذی أدّی الی اغتیاله.</w:t>
      </w:r>
    </w:p>
    <w:p>
      <w:pPr>
        <w:pStyle w:val="BookText"/>
      </w:pPr>
      <w:r>
        <w:rPr>
          <w:rFonts w:ascii="IRNazanin" w:hAnsi="IRNazanin" w:eastAsia="IRNazanin" w:cs="IRNazanin"/>
          <w:lang w:bidi="fa-IR"/>
          <w:color w:val="111111"/>
          <w:sz w:val="28"/>
          <w:szCs w:val="28"/>
          <w:rtl/>
        </w:rPr>
        <w:t xml:space="preserve">5-الحرکات المسلّحة:و من الظواهر المهمّة البارزة فی حیاة الإمام الرضا مع أبیه کثرة الثورات المسلّحة التی استمرت طول الفترة التی نشأ فیها فی کنف أبیه(علیه السّلام)،فمن الثورات المهمة ثورة الحسین بن علی بن الحسن بن الإمام الحسن(علیه السّلام)المعروف بصاحب فخ الذی قاد ثورة مسلّحة ضد الوالی العبّاسی فی المدینة و التی انتهت بمقتل الحسین و أهل بیته رضوان اللّه تعالی علیهم.</w:t>
      </w:r>
    </w:p>
    <w:p>
      <w:pPr>
        <w:pStyle w:val="BookText"/>
      </w:pPr>
      <w:r>
        <w:rPr>
          <w:rFonts w:ascii="IRNazanin" w:hAnsi="IRNazanin" w:eastAsia="IRNazanin" w:cs="IRNazanin"/>
          <w:lang w:bidi="fa-IR"/>
          <w:color w:val="111111"/>
          <w:sz w:val="28"/>
          <w:szCs w:val="28"/>
          <w:rtl/>
        </w:rPr>
        <w:t xml:space="preserve">و استمرت المعارضة المسلّحة ضد الحکم العبّاسی ففی سنة(176 ه) خرج یحیی بن عبد اللّه بن الحسن،فبعث هارون آلاف الجنود لقتاله ثم أعطاه الأمان و حبسه فمات فی الحبس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کانت هذه الثورات انعکاسا طبیعیا للسیاسة العباسیة الظالمة.</w:t>
      </w:r>
    </w:p>
    <w:p>
      <w:pPr>
        <w:pStyle w:val="BookText"/>
      </w:pPr>
      <w:r>
        <w:rPr>
          <w:rFonts w:ascii="IRNazanin" w:hAnsi="IRNazanin" w:eastAsia="IRNazanin" w:cs="IRNazanin"/>
          <w:lang w:bidi="fa-IR"/>
          <w:color w:val="111111"/>
          <w:sz w:val="28"/>
          <w:szCs w:val="28"/>
          <w:rtl/>
        </w:rPr>
        <w:t xml:space="preserve">هذا ملخّص لأهمّ الأحداث التی برزت فی حیاة الإمام الرضا(علیه السّلام)و هو فی ظلّ أبیه الکاظم(علیه السّلام)لنری کیف واجهها الإمام(علیه السّلام)فیما بعد و کیف مارس مسؤولیاته وقت تصدّیه للإمامة فی بحوث قادمة إن شاء اللّه تعالی.</w:t>
      </w:r>
    </w:p>
    <w:p>
      <w:pPr>
        <w:pStyle w:val="Heading4"/>
      </w:pPr>
      <w:bookmarkStart w:id="127" w:name="_Toc24"/>
      <w:r>
        <w:t>الإمام الکاظم و التمهید لإمامة الرضا(علیه السّلام)</w:t>
      </w:r>
      <w:bookmarkEnd w:id="127"/>
    </w:p>
    <w:p>
      <w:pPr>
        <w:pStyle w:val="BookText"/>
      </w:pPr>
      <w:r>
        <w:rPr>
          <w:rFonts w:ascii="IRNazanin" w:hAnsi="IRNazanin" w:eastAsia="IRNazanin" w:cs="IRNazanin"/>
          <w:lang w:bidi="fa-IR"/>
          <w:color w:val="111111"/>
          <w:sz w:val="28"/>
          <w:szCs w:val="28"/>
          <w:rtl/>
        </w:rPr>
        <w:t xml:space="preserve">حدّد رسول اللّه(صلّی اللّه علیه و اله)إحدی مسؤولیات الإمام بقوله:«فی کل خلف من امّتی عدول من أهل بینی ینفون عن هذا الدین تحریف الضالین،و انتحال المبطلین،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تأویل الجاهلین...»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الإمام الرضا(علیه السّلام)باعتباره أحد ائمة أهل البیت المعصومین(علیه السّلام) مکلّف بهذه المسؤولیة،و تتأکد هذه المسؤولیة حینما یتصدّی بالفعل لإمامة المسلمین،أمّا فی ظل إمامة والده الإمام الکاظم(علیه السّلام)فان مسؤولیته تکون تبعا لمسؤولیة الإمام المتصدّی،و المتصدّی هو الاولی بتحمّل الأعباء و التکالیف، و یبقی غیره صامتا الاّ فی حدود خاصة،و فی هذا الصدد أجاب الإمام جعفر الصادق(علیه السّلام)عن سؤال حول تعدد الائمة فی وقت واحد،فقال:«لا،الاّ و أحدهما صامت»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عهد الإمام الکاظم(علیه السّلام)کان الإمام الرضا(علیه السّلام)صامتا بمعنی عدم تصدّیه للامامة،و عدم اتخاذ المواقف بشکل مستقل و اتباع مواقف الإمام المتصدّی بالفعل لمنصب الامامة،و الصمت لا یعنی التوقف عن العمل الاصلاحی و التغییری داخل الامة،فقد کان(علیه السّلام)یعمل و یتحرک داخل الامة تبعا لمسؤولیته المحددّة له،فکان(علیه السّلام)ینشر المفاهیم و القیم الاسلامیة،و یردّ علی الاسئلة العقائدیة و الفقهیة و کان یفتی فی مسجد رسول اللّه(صلّی اللّه علیه و اله)و هو ابن نیف و عشرین سنة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الذهبی:أفتی و هو شاب فی أیّام مالک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یأمر بالمعروف و ینهی عن المنکر فی عهد إمامة والده(علیه السّلام)،کما کان یروی عن والده و عن أجداده،و ینشر أحادیث أهل البیت(علیه السّلام)و سنّة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0346_103358"/>
    <w:bookmarkEnd w:id="19"/>
    <w:p>
      <w:pPr>
        <w:pStyle w:val="BookText"/>
      </w:pPr>
      <w:r>
        <w:rPr>
          <w:rFonts w:ascii="Amiri" w:hAnsi="Amiri" w:eastAsia="Amiri" w:cs="Amiri"/>
          <w:lang w:bidi="ar-SA"/>
          <w:color w:val="111111"/>
          <w:sz w:val="28"/>
          <w:szCs w:val="28"/>
          <w:rtl/>
        </w:rPr>
        <w:t xml:space="preserve">رسول اللّه(صلّی اللّه علیه و اله).</w:t>
      </w:r>
    </w:p>
    <w:p>
      <w:pPr>
        <w:pStyle w:val="BookText"/>
      </w:pPr>
      <w:r>
        <w:rPr>
          <w:rFonts w:ascii="IRNazanin" w:hAnsi="IRNazanin" w:eastAsia="IRNazanin" w:cs="IRNazanin"/>
          <w:lang w:bidi="fa-IR"/>
          <w:color w:val="111111"/>
          <w:sz w:val="28"/>
          <w:szCs w:val="28"/>
          <w:rtl/>
        </w:rPr>
        <w:t xml:space="preserve">و روی عنه جماعة من الرواة منهم:أبو بکر أحمد بن الحباب الحمیری،و داود بن سلیمان بن یوسف الغازی،و سلیمان بن جعفر و آخرون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 الکاظم(علیه السّلام)یوجّه الأنظار الیه و یرجع أصحابه إلیه،و مما قاله بحقّه:</w:t>
      </w:r>
    </w:p>
    <w:p>
      <w:pPr>
        <w:pStyle w:val="BookText"/>
      </w:pPr>
      <w:r>
        <w:rPr>
          <w:rFonts w:ascii="IRNazanin" w:hAnsi="IRNazanin" w:eastAsia="IRNazanin" w:cs="IRNazanin"/>
          <w:lang w:bidi="fa-IR"/>
          <w:color w:val="111111"/>
          <w:sz w:val="28"/>
          <w:szCs w:val="28"/>
          <w:rtl/>
        </w:rPr>
        <w:t xml:space="preserve">«هذا ابنی کتابه کتابی،و کلامه کلامی،و قوله قولی،و رسوله رسولی،و ما قال فالقول قوله»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یقول لبنیه:«هذا أخوکم علی بن موسی عالم آل محمد فسلوه عن أدیانکم و احفظوا ما یقول لکم»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السّلام)یهیّ‌ء الأجواء للامام الرضا(علیه السّلام)لیقوم بالأمر من بعده،و ممّا قاله لعلی بن یقطین:«یا علی بن یقطین هذا علیّ سیّد ولدی أما إنّه قد نحلته کنیتی»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4"/>
      </w:pPr>
      <w:bookmarkStart w:id="128" w:name="_Toc25"/>
      <w:r>
        <w:t>الوصیّة بالإمامة</w:t>
      </w:r>
      <w:bookmarkEnd w:id="128"/>
    </w:p>
    <w:p>
      <w:pPr>
        <w:pStyle w:val="BookText"/>
      </w:pPr>
      <w:r>
        <w:rPr>
          <w:rFonts w:ascii="IRNazanin" w:hAnsi="IRNazanin" w:eastAsia="IRNazanin" w:cs="IRNazanin"/>
          <w:lang w:bidi="fa-IR"/>
          <w:color w:val="111111"/>
          <w:sz w:val="28"/>
          <w:szCs w:val="28"/>
          <w:rtl/>
        </w:rPr>
        <w:t xml:space="preserve">الإمامة مسؤولیة إلهیة کبیرة و لذا فهی لا تکون إلاّ بتعیین و نصب من اللّه و نص من رسول اللّه(صلّی اللّه علیه و اله)و لا اختیار للمسلمین فیها لعدم قدرتهم علی تشخیص الإمام المعصوم الذی أکّد اللّه عصمته بقوله تعالی: لاٰ یَنٰالُ عَهْدِی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اَلظّٰالِمِینَ </w:t>
      </w:r>
      <w:r>
        <w:rPr>
          <w:rStyle w:val="FootnoteReference"/>
        </w:rPr>
        <w:footnoteReference w:id="85"/>
      </w:r>
      <w:r>
        <w:rPr>
          <w:rFonts w:ascii="IRNazanin" w:hAnsi="IRNazanin" w:eastAsia="IRNazanin" w:cs="IRNazanin"/>
          <w:lang w:bidi="fa-IR"/>
          <w:color w:val="111111"/>
          <w:sz w:val="28"/>
          <w:szCs w:val="28"/>
          <w:rtl/>
        </w:rPr>
        <w:t xml:space="preserve">، و قد أکّدت الروایات النبویّة علی هذه الحقیقة،و منها ما صرّح به رسول اللّه(صلّی اللّه علیه و اله)فی بدایة الدعوة بقوله:«انّ الأمر للّه یضعه حیث یشاء»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رسول اللّه(صلّی اللّه علیه و اله)فی غیر مرّة بأنّ الائمة اثنی عشر و أنّ جمیعهم من قریش،و قد ورد النص علی ذلک بألفاظ عدیدة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وردت روایات تؤکد أن الائمة من بنی هاشم و من تلک النصوص قول رسول اللّه(صلّی اللّه علیه و اله):«بعدی اثنی عشر خلیفة...کلهم من بنی هاشم»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وردت روایات عدیدة لتفسّر بنی هاشم بعلی بن ابی طالب(علیه السّلام) و أولاده،ثم تحصرها بالحسین(علیه السّلام)و ذریته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وردت روایات عدیدة عن رسول اللّه(صلّی اللّه علیه و اله)ذکر فیها اسماء الائمة الاثنی عشر،بعضه عام و بعضها خاص،و من هذه الروایات قول رسول اللّه(صلّی اللّه علیه و اله):</w:t>
      </w:r>
    </w:p>
    <w:p>
      <w:pPr>
        <w:pStyle w:val="BookText"/>
      </w:pPr>
      <w:r>
        <w:rPr>
          <w:rFonts w:ascii="IRNazanin" w:hAnsi="IRNazanin" w:eastAsia="IRNazanin" w:cs="IRNazanin"/>
          <w:lang w:bidi="fa-IR"/>
          <w:color w:val="111111"/>
          <w:sz w:val="28"/>
          <w:szCs w:val="28"/>
          <w:rtl/>
        </w:rPr>
        <w:t xml:space="preserve">«الائمة من بعدی اثنا عشر،أولهم علی و رابعهم علیّ و ثامنهم علی...»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ضوء ذلک فإن الإمامة تعیّن بالوصیة،فکل امام یوصی الی الإمام من بعده بعهد معهود من رسول اللّه(صلّی اللّه علیه و اله)یتناقله کل امام عن الإمام قبله.</w:t>
      </w:r>
    </w:p>
    <w:p>
      <w:pPr>
        <w:pStyle w:val="BookText"/>
      </w:pPr>
      <w:r>
        <w:rPr>
          <w:rFonts w:ascii="IRNazanin" w:hAnsi="IRNazanin" w:eastAsia="IRNazanin" w:cs="IRNazanin"/>
          <w:lang w:bidi="fa-IR"/>
          <w:color w:val="111111"/>
          <w:sz w:val="28"/>
          <w:szCs w:val="28"/>
          <w:rtl/>
        </w:rPr>
        <w:t xml:space="preserve">قال الإمام جعفر الصادق(علیه السّلام):«أ ترون الأمر الینا نضعه حیث نشاء؟!کلاّ و اللّه إنّه لعهد معهود من رسول اللّه(صلّی اللّه علیه و اله)الی رجل فرجل،حتی ینتهی الی صاحبه»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خصوص تعیین الإمام الرضا(علیه السّلام)إماما للمسلمین، فإنّ الإمام الکاظم(علیه السّلام)قد نصّ علیه تلمیحا و تصریحا لخاصة أصحابه لیقوموا بدورهم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0346_103360"/>
    <w:bookmarkEnd w:id="20"/>
    <w:p>
      <w:pPr>
        <w:pStyle w:val="BookText"/>
      </w:pPr>
      <w:r>
        <w:rPr>
          <w:rFonts w:ascii="IRNazanin" w:hAnsi="IRNazanin" w:eastAsia="IRNazanin" w:cs="IRNazanin"/>
          <w:lang w:bidi="fa-IR"/>
          <w:color w:val="111111"/>
          <w:sz w:val="28"/>
          <w:szCs w:val="28"/>
          <w:rtl/>
        </w:rPr>
        <w:t xml:space="preserve">فی إثبات امامته فی الامة،و لم یعلن عن إمامته أمام الملأ لأن ظروف الملاحقة و المطاردة من قبل السلطة العباسیة کانت تحول دون ذلک.</w:t>
      </w:r>
    </w:p>
    <w:p>
      <w:pPr>
        <w:pStyle w:val="BookText"/>
      </w:pPr>
      <w:r>
        <w:rPr>
          <w:rFonts w:ascii="IRNazanin" w:hAnsi="IRNazanin" w:eastAsia="IRNazanin" w:cs="IRNazanin"/>
          <w:lang w:bidi="fa-IR"/>
          <w:color w:val="111111"/>
          <w:sz w:val="28"/>
          <w:szCs w:val="28"/>
          <w:rtl/>
        </w:rPr>
        <w:t xml:space="preserve">و قد تظافرت النصوص علی تعیین الإمام الکاظم(علیه السّلام)لابنه الإمام الرضا(علیه السّلام)اماما و قائما بالأمر من بعده.</w:t>
      </w:r>
    </w:p>
    <w:p>
      <w:pPr>
        <w:pStyle w:val="BookText"/>
      </w:pPr>
      <w:r>
        <w:rPr>
          <w:rFonts w:ascii="IRNazanin" w:hAnsi="IRNazanin" w:eastAsia="IRNazanin" w:cs="IRNazanin"/>
          <w:lang w:bidi="fa-IR"/>
          <w:color w:val="111111"/>
          <w:sz w:val="28"/>
          <w:szCs w:val="28"/>
          <w:rtl/>
        </w:rPr>
        <w:t xml:space="preserve">فعن نعیم بن قابوس قال:قال لی ابو الحسن(علیه السّلام):«علی ابنی اکبر ولدی و أسمعهم لقولی و أطوعهم لأمری،ینظر معی فی کتاب الجفر و الجامعة،و لیس ینظر فیه الاّ نبی أو وصیّ نبی»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صرّح(علیه السّلام)بامامته منذ نشأته الأولی،ففی روایة قال المفضل بن عمر للامام الکاظم(علیه السّلام):«جعلت فداک لقد وقع فی قلبی لهذا الغلام من المودة ما لم یقع لأحد إلاّ لک،فقال:یا مفضل هو منّی بمنزلتی من أبی(علیه السّلام)ذریة بعضها من بعض و اللّه سمیع علیم،قلت:هو صاحب هذا الأمر من بعدک؟قال:نعم»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4"/>
      </w:pPr>
      <w:bookmarkStart w:id="129" w:name="_Toc26"/>
      <w:r>
        <w:t>الوصیة فی المراحل الاولی(150-178 ه)</w:t>
      </w:r>
      <w:bookmarkEnd w:id="129"/>
    </w:p>
    <w:p>
      <w:pPr>
        <w:pStyle w:val="BookText"/>
      </w:pPr>
      <w:r>
        <w:rPr>
          <w:rFonts w:ascii="IRNazanin" w:hAnsi="IRNazanin" w:eastAsia="IRNazanin" w:cs="IRNazanin"/>
          <w:lang w:bidi="fa-IR"/>
          <w:color w:val="111111"/>
          <w:sz w:val="28"/>
          <w:szCs w:val="28"/>
          <w:rtl/>
        </w:rPr>
        <w:t xml:space="preserve">فی المراحل الاولی من تصدّی الإمام الکاظم(علیه السّلام)للامامة نجده یوصی بإمامة ولده علی الرضا(علیه السّلام)لخاصة اصحابه و للثقات الذین یحفظون الاسرار و لا یبوحون بها فی المحافل العامة،و کان یصرّح أحیانا و یلمح اخری.</w:t>
      </w:r>
    </w:p>
    <w:p>
      <w:pPr>
        <w:pStyle w:val="BookText"/>
      </w:pPr>
      <w:r>
        <w:rPr>
          <w:rFonts w:ascii="IRNazanin" w:hAnsi="IRNazanin" w:eastAsia="IRNazanin" w:cs="IRNazanin"/>
          <w:lang w:bidi="fa-IR"/>
          <w:color w:val="111111"/>
          <w:sz w:val="28"/>
          <w:szCs w:val="28"/>
          <w:rtl/>
        </w:rPr>
        <w:t xml:space="preserve">فعن داود بن رزین قال:«حملت الی ابی ابراهیم مالا فأخذ منّی بعضه، و ردّ علیّ الباقی،فقلت له:جعلت فداک لم رددت علیّ هذا،فقال:امسکه حتی یطلبه منک صاحبه بعدی، فلما مضی موسی(علیه السّلام)بعث الیّ الرضا(علیه السّلام)أن: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هات المال الذی قبلک فوجّهت به إلیه»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فی هذه الروایة لم یصرّح لداود باسم الإمام الموصی الیه و إنّما جعل الأمر لولده الرضا(علیه السّلام)لیؤکد له إمامته فیما بعد.</w:t>
      </w:r>
    </w:p>
    <w:p>
      <w:pPr>
        <w:pStyle w:val="BookText"/>
      </w:pPr>
      <w:r>
        <w:rPr>
          <w:rFonts w:ascii="IRNazanin" w:hAnsi="IRNazanin" w:eastAsia="IRNazanin" w:cs="IRNazanin"/>
          <w:lang w:bidi="fa-IR"/>
          <w:color w:val="111111"/>
          <w:sz w:val="28"/>
          <w:szCs w:val="28"/>
          <w:rtl/>
        </w:rPr>
        <w:t xml:space="preserve">و کان الإمام الکاظم(علیه السّلام)یجمع بین التلمیح و التصریح علی امامة الرضا(علیه السّلام)فی قول واحد لاختلاف المستویات الفکریة و العقلیة فی درجة التلقی و الادراک.</w:t>
      </w:r>
    </w:p>
    <w:p>
      <w:pPr>
        <w:pStyle w:val="BookText"/>
      </w:pPr>
      <w:r>
        <w:rPr>
          <w:rFonts w:ascii="IRNazanin" w:hAnsi="IRNazanin" w:eastAsia="IRNazanin" w:cs="IRNazanin"/>
          <w:lang w:bidi="fa-IR"/>
          <w:color w:val="111111"/>
          <w:sz w:val="28"/>
          <w:szCs w:val="28"/>
          <w:rtl/>
        </w:rPr>
        <w:t xml:space="preserve">فعن علی بن عبد اللّه الهاشمی قال:«کنّا عند القبر-أی قبر رسول اللّه(صلّی اللّه علیه و اله)-نحو ستین رجلا منّا و من موالینا،إذ أقبل أبو ابراهیم موسی ابن جعفر(علیه السّلام)و ید علیّ ابنه فی یده،فقال:أتدرون من أنا؟قلنا:أنت سیدنا و کبیرنا،فقال:سمّونی و انسبونی،فقلنا:انت موسی بن جعفر بن محمد،فقال:</w:t>
      </w:r>
    </w:p>
    <w:p>
      <w:pPr>
        <w:pStyle w:val="BookText"/>
      </w:pPr>
      <w:r>
        <w:rPr>
          <w:rFonts w:ascii="IRNazanin" w:hAnsi="IRNazanin" w:eastAsia="IRNazanin" w:cs="IRNazanin"/>
          <w:lang w:bidi="fa-IR"/>
          <w:color w:val="111111"/>
          <w:sz w:val="28"/>
          <w:szCs w:val="28"/>
          <w:rtl/>
        </w:rPr>
        <w:t xml:space="preserve">من هذا معی؟قلنا:هو علی بن موسی بن جعفر،قال:فاشهدوا أنّه وکیلی فی حیاتی و وصیّی بعد موتی»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النص هو نص بالامامة و هو فی نفس الوقت قابل للتفسیر الظاهری و هو الوصیة العادیة للأب الی الابن،جعله الإمام(علیه السّلام)من الالفاظ المتشابهة بسبب سوء الاوضاع السیاسیة من إرهاب و ملاحقة و کبت للحریّات.</w:t>
      </w:r>
    </w:p>
    <w:p>
      <w:pPr>
        <w:pStyle w:val="BookText"/>
      </w:pPr>
      <w:r>
        <w:rPr>
          <w:rFonts w:ascii="IRNazanin" w:hAnsi="IRNazanin" w:eastAsia="IRNazanin" w:cs="IRNazanin"/>
          <w:lang w:bidi="fa-IR"/>
          <w:color w:val="111111"/>
          <w:sz w:val="28"/>
          <w:szCs w:val="28"/>
          <w:rtl/>
        </w:rPr>
        <w:t xml:space="preserve">و کان الإمام الکاظم(علیه السّلام)یعلن إمامة الرضا(علیه السّلام)أمام بعض الافراد أحیانا،و أمام تجمع من اصحابه و أهل بیته احیانا اخری تبعا لمتطلّبات الظروف.</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داود بن کثیر الرقی،قال:«قلت لموسی الکاظم(علیه السّلام)جعلت فداک انی قد کبرت سنّی فخذ بیدی و أنقذنی من النار،من صاحبنا بعدک؟فأشار الی ابنه أبی الحسن الرضا،فقال:هذا صاحبکم بعدی»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حیدر بن أیوب قال:کنّا بالمدینة فی موضع یعرف بالقبا فیه محمد بن زید بن علی،فجاء بعد الوقت الذی کان یجیئنا فیه،فقلنا له:جعلنا اللّه فداک ما حبسک؟قال:دعانا ابو ابراهیم(علیه السّلام)الیوم سبعة عشر رجلا من ولد علی و فاطمة(علیهما السّلام)،فأشهدنا لعلیّ ابنه بالوصیة و الوکالة فی حیاته و بعد موته، و أنّ أمره جایز علیه و له.</w:t>
      </w:r>
    </w:p>
    <w:p>
      <w:pPr>
        <w:pStyle w:val="BookText"/>
      </w:pPr>
      <w:r>
        <w:rPr>
          <w:rFonts w:ascii="IRNazanin" w:hAnsi="IRNazanin" w:eastAsia="IRNazanin" w:cs="IRNazanin"/>
          <w:lang w:bidi="fa-IR"/>
          <w:color w:val="111111"/>
          <w:sz w:val="28"/>
          <w:szCs w:val="28"/>
          <w:rtl/>
        </w:rPr>
        <w:t xml:space="preserve">ثم وضّح محمد بن زید مقصود الإمام(علیه السّلام)فقال:و اللّه یا حیدر لقد عقد له الامامة الیوم...»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یستعمل لتثبیت إمامته ألفاظا واضحة لا تحتاج الی تأویل،فعن عبد اللّه بن الحارث و امّه من ولد جعفر بن أبی طالب انه قال:«بعث إلینا أبو ابراهیم(علیه السّلام)فجمعنا ثم قال:أتدرون لم جمعتکم؟قلنا:لا،قال:اشهدوا أنّ علیّا ابنی هذا وصیی و القیّم بأمری و خلیفتی من بعدی...و من لم یکن له بد من لقائی فلا یلقنی الاّ بکتابه»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 اجتماعاته الخاصّة بینما کان لا یصرّح بذلک فی التجمّعات العامة و انّما یأتی بالفاظ متشابهة و یترک للمجتمعین حریة التأویل و التفسیر لکلامه.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0346_103363"/>
    <w:bookmarkEnd w:id="21"/>
    <w:p>
      <w:pPr>
        <w:pStyle w:val="BookText"/>
      </w:pPr>
      <w:r>
        <w:rPr>
          <w:rFonts w:ascii="IRNazanin" w:hAnsi="IRNazanin" w:eastAsia="IRNazanin" w:cs="IRNazanin"/>
          <w:lang w:bidi="fa-IR"/>
          <w:color w:val="111111"/>
          <w:sz w:val="28"/>
          <w:szCs w:val="28"/>
          <w:rtl/>
        </w:rPr>
        <w:t xml:space="preserve">قال حسین بن بشیر:«أقام لنا أبو الحسن موسی بن جعفر(علیهما السّلام)ابنه علیا(علیه السّلام)کما أقام رسول اللّه(صلّی اللّه علیه و اله)علیا(علیه السّلام)یوم غدیر خم،فقال:یا أهل المدینة أو یا أهل المسجد هذا وصیی من بعدی»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اخری قال عبد الرحمن بن الحجّاج:أوصی ابو الحسن موسی بن جعفر(علیهما السّلام)الی ابنه علیّ(علیه السّلام)،و کتب له کتابا أشهد فیه ستین رجلا من وجوه أهل المدینة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سنة(178 ه)أخبر محمد بن سنان بوصیته بامامة ابنه علی الرضا(علیه السّلام)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4"/>
      </w:pPr>
      <w:bookmarkStart w:id="130" w:name="_Toc27"/>
      <w:r>
        <w:t>الوصیة فی مرحلة الاعتقال</w:t>
      </w:r>
      <w:bookmarkEnd w:id="130"/>
    </w:p>
    <w:p>
      <w:pPr>
        <w:pStyle w:val="BookText"/>
      </w:pPr>
      <w:r>
        <w:rPr>
          <w:rFonts w:ascii="IRNazanin" w:hAnsi="IRNazanin" w:eastAsia="IRNazanin" w:cs="IRNazanin"/>
          <w:lang w:bidi="fa-IR"/>
          <w:color w:val="111111"/>
          <w:sz w:val="28"/>
          <w:szCs w:val="28"/>
          <w:rtl/>
        </w:rPr>
        <w:t xml:space="preserve">لقد اعتقل الإمام الکاظم(علیه السّلام)فی سنة(179 ه)قبل الترویة بیوم،أی فی الیوم السابع من ذی الحجة سنة(179 ه)علی روایة،و فی یوم(27) رجب سنة(179 ه)کما فی روایة أخری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خمسین یوما من اعتقاله دخل اسحاق و علی ابنا عبد اللّه بن الإمام جعفر الصادق(علیه السّلام)علی عبد الرحمن بن أسلم و هو فی مکة و معهما کتاب الإمام الکاظم(علیه السّلام)بخطه فیه حوائج قد أمر بها،فقالا:إنه أمر بهذه الحوائج من هذا الوجه،فاذا کان من أمره شیء فادفعه الی ابنه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فإنه خلیفته و القیّم بأمره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طریقه(علیه السّلام)الی سجن البصرة أرسل علی عبد اللّه بن مرحوم فدفع الیه کتبا و أمره ان یوصلها الی ابنه علیّ و قال له:فإنّه وصیی و القیّم بأمری و خیر بنیّ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داخل سجن البصرة أرسل کتبا إلی أصحابه یوصی بها الی ابنه الإمام الرضا(علیه السّلام):</w:t>
      </w:r>
    </w:p>
    <w:p>
      <w:pPr>
        <w:pStyle w:val="BookText"/>
      </w:pPr>
      <w:r>
        <w:rPr>
          <w:rFonts w:ascii="IRNazanin" w:hAnsi="IRNazanin" w:eastAsia="IRNazanin" w:cs="IRNazanin"/>
          <w:lang w:bidi="fa-IR"/>
          <w:color w:val="111111"/>
          <w:sz w:val="28"/>
          <w:szCs w:val="28"/>
          <w:rtl/>
        </w:rPr>
        <w:t xml:space="preserve">فعن الحسین بن مختار قال:خرجت إلینا ألواح من أبی الحسن(علیه السّلام)- و هو فی الحبس-عهدی الی أکبر ولدی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سنة(180 ه)-بناء علی روایة بقاء الإمام سنة فی البصرة-وصل الإمام الکاظم(علیه السّلام)الی بغداد،فدخل علیه علی بن یقطین فوجد عنده علیّ الرضا(علیه السّلام)فقال له:«یا علی بن یقطین هذا علیّ سیّد ولدی،أما إنی قد نحلته کنیتی».</w:t>
      </w:r>
    </w:p>
    <w:p>
      <w:pPr>
        <w:pStyle w:val="BookText"/>
      </w:pPr>
      <w:r>
        <w:rPr>
          <w:rFonts w:ascii="IRNazanin" w:hAnsi="IRNazanin" w:eastAsia="IRNazanin" w:cs="IRNazanin"/>
          <w:lang w:bidi="fa-IR"/>
          <w:color w:val="111111"/>
          <w:sz w:val="28"/>
          <w:szCs w:val="28"/>
          <w:rtl/>
        </w:rPr>
        <w:t xml:space="preserve">و حینما حدّث هشام بن الحکم بذلک قال له هشام:أخبرک أنّ الأمر فیه من بعده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الفترة بین سنة(181 ه)و سنة(183 ه)کتب من الحبس الی علیّ ابن یقطین:«ان ابنی سید ولدی و قد نحلته کنیتی»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0346_103365"/>
    <w:bookmarkEnd w:id="22"/>
    <w:p>
      <w:pPr>
        <w:pStyle w:val="Heading4"/>
      </w:pPr>
      <w:bookmarkStart w:id="131" w:name="_Toc28"/>
      <w:r>
        <w:t>إمامة الرضا(علیه السّلام)و زمن الاعلان عنها</w:t>
      </w:r>
      <w:bookmarkEnd w:id="131"/>
    </w:p>
    <w:p>
      <w:pPr>
        <w:pStyle w:val="BookText"/>
      </w:pPr>
      <w:r>
        <w:rPr>
          <w:rFonts w:ascii="IRNazanin" w:hAnsi="IRNazanin" w:eastAsia="IRNazanin" w:cs="IRNazanin"/>
          <w:lang w:bidi="fa-IR"/>
          <w:color w:val="111111"/>
          <w:sz w:val="28"/>
          <w:szCs w:val="28"/>
          <w:rtl/>
        </w:rPr>
        <w:t xml:space="preserve">إنّ الظروف التی عاشها الإمام الکاظم(علیه السّلام)کانت تستدعی الکتمان و السریة فی القرار و الموقف السیاسی و خصوصا فیما یتعلق بالامام من بعده لذا نری أنه کان یتکتم فی إعلان ذلک،و لکنه کان قد عیّن زمنا خاصا للامام الرضا(علیه السّلام)لإعلان إمامته(علیه السّلام).</w:t>
      </w:r>
    </w:p>
    <w:p>
      <w:pPr>
        <w:pStyle w:val="BookText"/>
      </w:pPr>
      <w:r>
        <w:rPr>
          <w:rFonts w:ascii="IRNazanin" w:hAnsi="IRNazanin" w:eastAsia="IRNazanin" w:cs="IRNazanin"/>
          <w:lang w:bidi="fa-IR"/>
          <w:color w:val="111111"/>
          <w:sz w:val="28"/>
          <w:szCs w:val="28"/>
          <w:rtl/>
        </w:rPr>
        <w:t xml:space="preserve">فعن یزید بن سلیط الزیدی قال:«لقینا أبا عبد اللّه(علیه السّلام)فی طریق مکة و نحن جماعة،فقلت له:بأبی أنت و امّی أنتم الأئمة المطهرون و الموت لا یعری أحد منه،فأحدث الیّ شیئا ألقیه الی من یخلفنی،فقال لی:نعم هؤلاء ولدی و هذا سیّدهم-و اشار الی ابنه موسی(علیه السّلام)-ثم لقیت أبا الحسن بعد،فقلت له:بأبی أنت و امّی أرید أن تخبرنی بمثل ما أخبرنی به أبوک،قال:</w:t>
      </w:r>
    </w:p>
    <w:p>
      <w:pPr>
        <w:pStyle w:val="BookText"/>
      </w:pPr>
      <w:r>
        <w:rPr>
          <w:rFonts w:ascii="IRNazanin" w:hAnsi="IRNazanin" w:eastAsia="IRNazanin" w:cs="IRNazanin"/>
          <w:lang w:bidi="fa-IR"/>
          <w:color w:val="111111"/>
          <w:sz w:val="28"/>
          <w:szCs w:val="28"/>
          <w:rtl/>
        </w:rPr>
        <w:t xml:space="preserve">کان أبی فی زمن لیس هذا مثله،...انی خرجت من منزلی فأوصیت فی الظاهر إلی بنیّ فاشرکتهم مع ابنی علی و أفردته بوصیتی فی الباطن...یا یزید انّها ودیعة عندک،فلا تخبر بها إلاّ عاقلا أو عبدا امتحن اللّه قلبه للإیمان أو صادقا...و لیس له ان یتکلم الاّ بعد هارون بأربع سنین،فإذا مضت أربع سنین فاسأله عمّا شئت یجیبک إن شاء اللّه تعالی»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0346_103366"/>
    <w:bookmarkEnd w:id="23"/>
    <w:p>
      <w:pPr>
        <w:pStyle w:val="Heading2"/>
      </w:pPr>
      <w:bookmarkStart w:id="132" w:name="_Toc29"/>
      <w:r>
        <w:t>الباب الثّالث: الإمام الرضا (علیه السّلام) و محنة أبیه الکاظم (علیه السّلام)</w:t>
      </w:r>
      <w:bookmarkEnd w:id="132"/>
    </w:p>
    <w:p>
      <w:pPr>
        <w:pStyle w:val="Heading3"/>
      </w:pPr>
      <w:bookmarkStart w:id="133" w:name="_Toc30"/>
      <w:r>
        <w:t>اشارة</w:t>
      </w:r>
      <w:bookmarkEnd w:id="133"/>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الرضا(علیه السّلام)و محنة أبیه الکاظم(علیه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مظاهر الانحراف فی عصر الإمام الرضا(علیه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دور الإمام الرضا(علیه السّلام)قبل ولایة العهد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10346_103368"/>
    <w:bookmarkEnd w:id="24"/>
    <w:p>
      <w:pPr>
        <w:pStyle w:val="Heading3"/>
      </w:pPr>
      <w:bookmarkStart w:id="134" w:name="_Toc31"/>
      <w:r>
        <w:t>الفصل الأوّل:الإمام الرضا(علیه السّلام)و محنة أبیه الکاظم(علیه السّلام)</w:t>
      </w:r>
      <w:bookmarkEnd w:id="134"/>
    </w:p>
    <w:p>
      <w:pPr>
        <w:pStyle w:val="Heading4"/>
      </w:pPr>
      <w:bookmarkStart w:id="135" w:name="_Toc32"/>
      <w:r>
        <w:t>اشارة</w:t>
      </w:r>
      <w:bookmarkEnd w:id="135"/>
    </w:p>
    <w:p>
      <w:pPr>
        <w:pStyle w:val="BookText"/>
      </w:pPr>
      <w:r>
        <w:rPr>
          <w:rFonts w:ascii="IRNazanin" w:hAnsi="IRNazanin" w:eastAsia="IRNazanin" w:cs="IRNazanin"/>
          <w:lang w:bidi="fa-IR"/>
          <w:color w:val="111111"/>
          <w:sz w:val="28"/>
          <w:szCs w:val="28"/>
          <w:rtl/>
        </w:rPr>
        <w:t xml:space="preserve">الإمام الرضا(علیه السّلام)و محنة أبیه الکاظم(علیه السّلام)</w:t>
      </w:r>
    </w:p>
    <w:p>
      <w:pPr>
        <w:pStyle w:val="BookText"/>
      </w:pPr>
      <w:r>
        <w:rPr>
          <w:rFonts w:ascii="IRNazanin" w:hAnsi="IRNazanin" w:eastAsia="IRNazanin" w:cs="IRNazanin"/>
          <w:lang w:bidi="fa-IR"/>
          <w:color w:val="111111"/>
          <w:sz w:val="28"/>
          <w:szCs w:val="28"/>
          <w:rtl/>
        </w:rPr>
        <w:t xml:space="preserve">أدرک هارون الرشید عمق الارتباط بین الإمام الکاظم(علیه السّلام) و المسلمین،و وجد أنّ القاعدة الشعبیة للامام(علیه السّلام)تتوسّع بمرور الزمن،فما دام الإمام حیّا فإنّ المسلمین یقارنون بین منهجین:منهج الإمام الکاظم(علیه السّلام) و منهج هارون،و بالمقارنة یشخّصون النهج السلیم المستقیم عن النهج المنحرف.</w:t>
      </w:r>
    </w:p>
    <w:p>
      <w:pPr>
        <w:pStyle w:val="BookText"/>
      </w:pPr>
      <w:r>
        <w:rPr>
          <w:rFonts w:ascii="IRNazanin" w:hAnsi="IRNazanin" w:eastAsia="IRNazanin" w:cs="IRNazanin"/>
          <w:lang w:bidi="fa-IR"/>
          <w:color w:val="111111"/>
          <w:sz w:val="28"/>
          <w:szCs w:val="28"/>
          <w:rtl/>
        </w:rPr>
        <w:t xml:space="preserve">و من هنا أدرک خطورة بقاء الإمام(علیه السّلام)حرّا نشیطا،فأخذ یخطط لسجنه،و تجمید نشاطه و المنع من تأثیره فی المسلمین.</w:t>
      </w:r>
    </w:p>
    <w:p>
      <w:pPr>
        <w:pStyle w:val="BookText"/>
      </w:pPr>
      <w:r>
        <w:rPr>
          <w:rFonts w:ascii="IRNazanin" w:hAnsi="IRNazanin" w:eastAsia="IRNazanin" w:cs="IRNazanin"/>
          <w:lang w:bidi="fa-IR"/>
          <w:color w:val="111111"/>
          <w:sz w:val="28"/>
          <w:szCs w:val="28"/>
          <w:rtl/>
        </w:rPr>
        <w:t xml:space="preserve">إضافة الی ذلک فإنّ مواجهة الإمام(علیه السّلام)له فی أکثر من موقف و اعتراضه علیه أمر لا یمکن لشخصیة مثل هارون أن تسکت عنه،کما لم یسکت الإمام علی تصرفات هارون العدوانیة علی الأمة الاسلامیة و شریعة سید المرسلین، و تجلت المعارضة و المواجهة فی مواقف و ممارسات لم یستطع هارون استیعابها،فحینما قال له:یا أبا الحسن حدّ فدک حتی أردّها علیک، فأجابه:«لا آخذها الاّ بحدودها»،و قد حدّدها له ب«عدن،و سمرقند،و افریقیة،و سیف البحر مما یلی الخزر و أرمینیة»،و قد وضّح الإمام(علیه السّلام)بأنّ فدکا هی الخلافة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المغتصبة،و عند ذلک عزم علی قتله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سلّم هارون علی رسول اللّه(صلّی اللّه علیه و اله)عند قبره قائلا:السلام علیک یا رسول اللّه یا ابن العم،فقال الإمام الکاظم(علیه السّلام):«السلام علیک یا ابه»،فقال هارون:هذا هو الفخر.ثم لم یزل ذلک فی نفسه حتی استدعاه فی سنة (169 ه)و سجنه فأطال سجنه </w:t>
      </w:r>
      <w:r>
        <w:rPr>
          <w:rStyle w:val="FootnoteReference"/>
        </w:rPr>
        <w:footnoteReference w:id="110"/>
      </w:r>
      <w:r>
        <w:rPr>
          <w:rFonts w:ascii="IRNazanin" w:hAnsi="IRNazanin" w:eastAsia="IRNazanin" w:cs="IRNazanin"/>
          <w:lang w:bidi="fa-IR"/>
          <w:color w:val="111111"/>
          <w:sz w:val="28"/>
          <w:szCs w:val="28"/>
          <w:rtl/>
        </w:rPr>
        <w:t xml:space="preserve">ثم أفرج عنه بعد ذلک.</w:t>
      </w:r>
    </w:p>
    <w:p>
      <w:pPr>
        <w:pStyle w:val="BookText"/>
      </w:pPr>
      <w:r>
        <w:rPr>
          <w:rFonts w:ascii="IRNazanin" w:hAnsi="IRNazanin" w:eastAsia="IRNazanin" w:cs="IRNazanin"/>
          <w:lang w:bidi="fa-IR"/>
          <w:color w:val="111111"/>
          <w:sz w:val="28"/>
          <w:szCs w:val="28"/>
          <w:rtl/>
        </w:rPr>
        <w:t xml:space="preserve">و ادخل الإمام الکاظم(علیه السّلام)علی هارون مرّة،فقال له ما هذه الدار؟ فقال(علیه السّلام):«هذه دار الفاسقین»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کثرت الوشایات ضد الإمام(علیه السّلام)عند هارون تحرضه علیه و کانت منها و شایة یحیی البرمکی حیث قال له:إنّ الاموال تحمل إلیه من المشرق و المغرب،و انّ له بیوت أموال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هارون باعتقال الإمام(علیه السّلام)سنة(179 ه)و بقی فی سجن البصرة سنة کاملة کما تقدم.</w:t>
      </w:r>
    </w:p>
    <w:p>
      <w:pPr>
        <w:pStyle w:val="BookText"/>
      </w:pPr>
      <w:r>
        <w:rPr>
          <w:rFonts w:ascii="IRNazanin" w:hAnsi="IRNazanin" w:eastAsia="IRNazanin" w:cs="IRNazanin"/>
          <w:lang w:bidi="fa-IR"/>
          <w:color w:val="111111"/>
          <w:sz w:val="28"/>
          <w:szCs w:val="28"/>
          <w:rtl/>
        </w:rPr>
        <w:t xml:space="preserve">و فی سنة(180 ه)سجن ببغداد،و نقل من سجن الی آخر حتی اغتاله أحد عملائه و هو فی السجن.</w:t>
      </w:r>
    </w:p>
    <w:p>
      <w:pPr>
        <w:pStyle w:val="BookText"/>
      </w:pPr>
      <w:r>
        <w:rPr>
          <w:rFonts w:ascii="IRNazanin" w:hAnsi="IRNazanin" w:eastAsia="IRNazanin" w:cs="IRNazanin"/>
          <w:lang w:bidi="fa-IR"/>
          <w:color w:val="111111"/>
          <w:sz w:val="28"/>
          <w:szCs w:val="28"/>
          <w:rtl/>
        </w:rPr>
        <w:t xml:space="preserve">و کان الإمام الرضا(علیه السّلام)یزوره فی السنین الاولی من سجنه کما هو المستفاد من روایة علی بن یقطین حول الوصیة 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الإمام الکاظم(علیه السّلام)الإمام الرضا(علیه السّلام)أن:«ینام علی بابه فی کل لیلة ما کان حیّا الی أن یأتیه خبره،فمکث علی هذه الحالة أربع سنین،فلما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لیلة من اللیالی أبطأ عن فراشه و لم یأت فاستوحش العیال،فلما کان من الغد أتی الدار و دخل الی العیال و قصد الی أم أحمد زوجة أبیه،فقال لها:هات التی أودعک أبی،فصرخت و قالت:مات و اللّه سیدی،فکفّها و قال لها:لا تکلمی بشیء و لا تظهریه،حتی یجیئ الخبر الی الوالی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أوصل محمد بن الفضل الهاشمی خبر استشهاد الإمام الکاظم(علیه السّلام) إلی الإمام الرضا(علیه السّلام)بأمر منه و دفع الیه بعض الودائع لإرسالها الیه.</w:t>
      </w:r>
    </w:p>
    <w:p>
      <w:pPr>
        <w:pStyle w:val="BookText"/>
      </w:pPr>
      <w:r>
        <w:rPr>
          <w:rFonts w:ascii="IRNazanin" w:hAnsi="IRNazanin" w:eastAsia="IRNazanin" w:cs="IRNazanin"/>
          <w:lang w:bidi="fa-IR"/>
          <w:color w:val="111111"/>
          <w:sz w:val="28"/>
          <w:szCs w:val="28"/>
          <w:rtl/>
        </w:rPr>
        <w:t xml:space="preserve">و فی الیوم نفسه ذهب محمّد الی البصرة لیبلّغ خبر استشهاد الإمام(علیه السّلام) ثم تبعه الإمام الرضا(علیه السّلام)بعد ثلاثة أیام من وصوله،فأقرّ له بعض أهل البصرة بالإمامة فرجع فی نفس الیوم إلی المدینة.</w:t>
      </w:r>
    </w:p>
    <w:p>
      <w:pPr>
        <w:pStyle w:val="BookText"/>
      </w:pPr>
      <w:r>
        <w:rPr>
          <w:rFonts w:ascii="IRNazanin" w:hAnsi="IRNazanin" w:eastAsia="IRNazanin" w:cs="IRNazanin"/>
          <w:lang w:bidi="fa-IR"/>
          <w:color w:val="111111"/>
          <w:sz w:val="28"/>
          <w:szCs w:val="28"/>
          <w:rtl/>
        </w:rPr>
        <w:t xml:space="preserve">ثم اتّجه الإمام الرضا(علیه السّلام)إلی الکوفة و التقی بأتباع أبیه ثم عاد إلی المدینة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شاع خبر رحیل الإمام الکاظم(علیه السّلام)فی المدینة اجتمع أتباع أهل البیت(علیهم السّلام)علی باب أم أحمد،و اجتمعوا مع أحمد ابن الإمام الکاظم(علیه السّلام)فذهب بهم إلی أخیه الإمام الرضا(علیه السّلام)فبایعوه علی الإمامة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یتصدّ الإمام(علیه السّلام)علنا لإمامة المسلمین،و إنّما کان الأمر سرّیا و لم یعلن عنه الاّ بعد أربع سنین طبقا لوصیة أبیه.</w:t>
      </w:r>
    </w:p>
    <w:p>
      <w:pPr>
        <w:pStyle w:val="BookText"/>
      </w:pPr>
      <w:r>
        <w:rPr>
          <w:rFonts w:ascii="IRNazanin" w:hAnsi="IRNazanin" w:eastAsia="IRNazanin" w:cs="IRNazanin"/>
          <w:lang w:bidi="fa-IR"/>
          <w:color w:val="111111"/>
          <w:sz w:val="28"/>
          <w:szCs w:val="28"/>
          <w:rtl/>
        </w:rPr>
        <w:t xml:space="preserve">و قد عاش الإمام الرضا(علیه السّلام)محنة أبیه و انتقالاته من سجن الی سجن حتّی استشهاده و لم تکن الظروف ملائمة،و لم توجد مصلحة فی إعلان المعارضة،فبقی الإمام(علیه السّلام)یتجرّع الألم و مرارة المحنة کاتما أنفاسه مراعیا للظروف العصیبة التی تمر بالمسلمین عموما و بأتباع أهل البیت(علیهم السّلام)خصوصا.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0346_103371"/>
    <w:bookmarkEnd w:id="25"/>
    <w:p>
      <w:pPr>
        <w:pStyle w:val="Heading4"/>
      </w:pPr>
      <w:bookmarkStart w:id="136" w:name="_Toc33"/>
      <w:r>
        <w:t>الانفراج النسبی فی عهد هارون</w:t>
      </w:r>
      <w:bookmarkEnd w:id="136"/>
    </w:p>
    <w:p>
      <w:pPr>
        <w:pStyle w:val="BookText"/>
      </w:pPr>
      <w:r>
        <w:rPr>
          <w:rFonts w:ascii="IRNazanin" w:hAnsi="IRNazanin" w:eastAsia="IRNazanin" w:cs="IRNazanin"/>
          <w:lang w:bidi="fa-IR"/>
          <w:color w:val="111111"/>
          <w:sz w:val="28"/>
          <w:szCs w:val="28"/>
          <w:rtl/>
        </w:rPr>
        <w:t xml:space="preserve">لقد استشهد الإمام الکاظم مسموما سنة(183 ه) </w:t>
      </w:r>
      <w:r>
        <w:rPr>
          <w:rStyle w:val="FootnoteReference"/>
        </w:rPr>
        <w:footnoteReference w:id="117"/>
      </w:r>
      <w:r>
        <w:rPr>
          <w:rFonts w:ascii="IRNazanin" w:hAnsi="IRNazanin" w:eastAsia="IRNazanin" w:cs="IRNazanin"/>
          <w:lang w:bidi="fa-IR"/>
          <w:color w:val="111111"/>
          <w:sz w:val="28"/>
          <w:szCs w:val="28"/>
          <w:rtl/>
        </w:rPr>
        <w:t xml:space="preserve">و بایعاز من هارون الرشید،و کان هارون یخشی تسرّب خبر السم و الاغتیال الی المجتمع الاسلامی.من هنا خطط لتفادی ذلک،و ذلک حین جمع القوّاد و الکتّاب و القضاة و بنی هاشم،ثم کشف عن وجه الإمام(علیه السّلام)و قال:أترون أنّ به أثرا ما یدلّ علی اغتیال؟قالوا:لا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أدخل السندی بن شاهک الفقهاء و وجوه أهل بغداد،لیتفحصوا فی جثمانه،فنظروا إلیه و لا أثر به من جراح أو خنق،و أشهدهم علی أنه مات حتف أنفه،فشهدوا علی ذلک،و أخرج الجثمان الطاهر و وضعه علی الجسر ببغداد و نودی:هذا موسی بن جعفر قد مات فانظروا إلیه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بقیت الهواجس محیطة بهارون،حیث کان یحتمل أن تنفجر الأوضاع متمثلة فی حرکة شعبیة واسعة تهدّد سلطانه،لذا اتّخذ اسلوب التخفیف من محاصرة الإمام الرضا(علیه السّلام)و أهل بیته لامتصاص النقمة الشعبیة و تقلیل ردود الأفعال،و لم یتخذ أیّ إجراء متشدّد مع الإمام(علیه السّلام)،و رفض الاستجابة لمن أراد منه قتله،کما نلاحظ فی موقفه من عیسی بن جعفر حیث قال لهارون:اذکر یمینک التی حلفت بها فی آل أبی طالب،فإنّک حلفت إن ادّعی أحد بعد موسی الإمامة ضربت عنقه صبرا،و هذا علیّ ابنه یدّعی هذا الأمر،و یقال فیه ما یقال فی أبیه،فنظر الیه مغضبا فقال:و ما تری؟!ترید أن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10346_103372"/>
    <w:bookmarkEnd w:id="26"/>
    <w:p>
      <w:pPr>
        <w:pStyle w:val="BookText"/>
      </w:pPr>
      <w:r>
        <w:rPr>
          <w:rFonts w:ascii="IRNazanin" w:hAnsi="IRNazanin" w:eastAsia="IRNazanin" w:cs="IRNazanin"/>
          <w:lang w:bidi="fa-IR"/>
          <w:color w:val="111111"/>
          <w:sz w:val="28"/>
          <w:szCs w:val="28"/>
          <w:rtl/>
        </w:rPr>
        <w:t xml:space="preserve">أقتلهم کلهم؟!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حینما حرّضه خالد بن یحیی البرمکی علی قتل الإمام الرضا(علیه السّلام)قال هارون:یکفینا ما صنعنا بأبیه،ترید أن نقتلهم جمیعا؟!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موقف هارون هذا کان ناجما عن رغبته فی امتصاص النقمة الشعبیة أوّلا،و لم یلاحظ أیّ نشاط معارض لسلطانه من الإمام الرضا(علیه السّلام)علی الرغم من کثرة الجواسیس و الوشایات و شدّة المراقبة له.</w:t>
      </w:r>
    </w:p>
    <w:p>
      <w:pPr>
        <w:pStyle w:val="Heading4"/>
      </w:pPr>
      <w:bookmarkStart w:id="137" w:name="_Toc34"/>
      <w:r>
        <w:t>التصدّی للإمامة</w:t>
      </w:r>
      <w:bookmarkEnd w:id="137"/>
    </w:p>
    <w:p>
      <w:pPr>
        <w:pStyle w:val="BookText"/>
      </w:pPr>
      <w:r>
        <w:rPr>
          <w:rFonts w:ascii="IRNazanin" w:hAnsi="IRNazanin" w:eastAsia="IRNazanin" w:cs="IRNazanin"/>
          <w:lang w:bidi="fa-IR"/>
          <w:color w:val="111111"/>
          <w:sz w:val="28"/>
          <w:szCs w:val="28"/>
          <w:rtl/>
        </w:rPr>
        <w:t xml:space="preserve">و فی الفترة الواقعة بین سنة(183 ه)الی سنة(187 ه)لم یعلن الإمام الرضا(علیه السّلام)عن إمامته،و لم یظهر له أیّ تحرّک علنی فی المدینة من خطب أو لقاءات عامّة،و لم یسجّل علیه أی حضور فی المحافل العامة.</w:t>
      </w:r>
    </w:p>
    <w:p>
      <w:pPr>
        <w:pStyle w:val="BookText"/>
      </w:pPr>
      <w:r>
        <w:rPr>
          <w:rFonts w:ascii="IRNazanin" w:hAnsi="IRNazanin" w:eastAsia="IRNazanin" w:cs="IRNazanin"/>
          <w:lang w:bidi="fa-IR"/>
          <w:color w:val="111111"/>
          <w:sz w:val="28"/>
          <w:szCs w:val="28"/>
          <w:rtl/>
        </w:rPr>
        <w:t xml:space="preserve">و قد أدرک هارون من خلال أخبار عیونه أنه کان بعیدا عن الأحداث، و هذا ظاهر من الروایة التالیة التی تقول:</w:t>
      </w:r>
    </w:p>
    <w:p>
      <w:pPr>
        <w:pStyle w:val="BookText"/>
      </w:pPr>
      <w:r>
        <w:rPr>
          <w:rFonts w:ascii="IRNazanin" w:hAnsi="IRNazanin" w:eastAsia="IRNazanin" w:cs="IRNazanin"/>
          <w:lang w:bidi="fa-IR"/>
          <w:color w:val="111111"/>
          <w:sz w:val="28"/>
          <w:szCs w:val="28"/>
          <w:rtl/>
        </w:rPr>
        <w:t xml:space="preserve">«دخل أبو الحسن علی بن موسی الرضا(علیه السّلام)السوق،فاشتری کلبا و کبشا و دیکا،فلما کتب صاحب الخبر إلی هارون بذلک،قال:قد أمنّا جانبه»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یصدّق هارون الأخبار الواردة عن غیر طریق عیونه السرّیّة، کالخبر الذی أورده أحد أحفاد الزبیر بن العوّام علی هارون من أنّه:قد فتح بابه و دعا الی نفسه،فقال هارون عند وصول الخبر:واعجبا من هذا!یکتب أنّ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موسی(علیه السّلام)قد اشتری کلبا و کبشا و دیکا،و یکتب فیه ما یکتب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یلتفت إلی قول الزبیری،و ترک الإمام الرضا(علیه السّلام)و شأنه،الی أن مضت أربع سنین من استشهاد الإمام الکاظم(علیه السّلام)فقام الإمام الرضا(علیه السّلام) بالأمر علنا عملا بوصیة من أبیه-کما تقدم-و کان ذلک فی سنة(187 ه)و هی السنة التی قام فیها هارون بقتل البرامکة،و کان لقتلهم دور کبیر فی خلخلة الأوضاع السیاسة لأنّهم کانوا أرکان الحکومة و مشیّدی صرحها،و بقتلهم انتهت أو خفّت الوشایات علی الإمام الرضا(علیه السّلام)لأنهم کانوا من أشدّ المحرّضین علی قتل أهل البیت(علیهم السّلام)،و هذه الظروف ساعدت الإمام(علیه السّلام) علی التصدّی للإمامة،فقام بالأمر و هو مطمئن إلی عدم قدرة هارون علی سجنه أو قتله،و قد حذّره بعض أنصاره من التصدّی للإمامة و قالوا:إنّک أظهرت أمرا عظیما و إنّا نخاف علیک من هذا الطاغیة فقال(علیه السّلام):«لیجهدنّ جهده فلا سبیل له علیّ»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أجابهم فی موقف آخر قائلا:«إن خدشت خدشا من قبل هارون فأنا کذّاب»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تصدّی الإمام الرضا(علیه السّلام)لا یعنی المعارضة السیاسیة،فقد تصدّی الإمام(علیه السّلام)لمحاربة الأفکار و العقائد الهدّامة و اهتم بنشر الفکر الاسلامی السلیم فی مجالی العقیدة و الشریعة،و هذا الأمر لا یهمّ هارون مادام الإمام(علیه السّلام) لا یعارض سلطانه.</w:t>
      </w:r>
    </w:p>
    <w:p>
      <w:pPr>
        <w:pStyle w:val="BookText"/>
      </w:pPr>
      <w:r>
        <w:rPr>
          <w:rFonts w:ascii="IRNazanin" w:hAnsi="IRNazanin" w:eastAsia="IRNazanin" w:cs="IRNazanin"/>
          <w:lang w:bidi="fa-IR"/>
          <w:color w:val="111111"/>
          <w:sz w:val="28"/>
          <w:szCs w:val="28"/>
          <w:rtl/>
        </w:rPr>
        <w:t xml:space="preserve">و مما ساعد علی هذا الانفراج النسبی هو انتقال هارون إلی الرّی سنة(189 ه)،ثم إلی خراسان سنة(192 ه)،ثم وفاته سنة(193 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0346_103374"/>
    <w:bookmarkEnd w:id="27"/>
    <w:p>
      <w:pPr>
        <w:pStyle w:val="Heading3"/>
      </w:pPr>
      <w:bookmarkStart w:id="138" w:name="_Toc35"/>
      <w:r>
        <w:t>الفصل الثّانی:مظاهر الانحراف فی عصر الإمام الرضا(علیه السّلام)</w:t>
      </w:r>
      <w:bookmarkEnd w:id="138"/>
    </w:p>
    <w:p>
      <w:pPr>
        <w:pStyle w:val="Heading4"/>
      </w:pPr>
      <w:bookmarkStart w:id="139" w:name="_Toc36"/>
      <w:r>
        <w:t>اشارة</w:t>
      </w:r>
      <w:bookmarkEnd w:id="139"/>
    </w:p>
    <w:p>
      <w:pPr>
        <w:pStyle w:val="BookText"/>
      </w:pPr>
      <w:r>
        <w:rPr>
          <w:rFonts w:ascii="IRNazanin" w:hAnsi="IRNazanin" w:eastAsia="IRNazanin" w:cs="IRNazanin"/>
          <w:lang w:bidi="fa-IR"/>
          <w:color w:val="111111"/>
          <w:sz w:val="28"/>
          <w:szCs w:val="28"/>
          <w:rtl/>
        </w:rPr>
        <w:t xml:space="preserve">مظاهر الانحراف فی عصر الإمام الرضا(علیه السّلام)</w:t>
      </w:r>
    </w:p>
    <w:p>
      <w:pPr>
        <w:pStyle w:val="BookText"/>
      </w:pPr>
      <w:r>
        <w:rPr>
          <w:rFonts w:ascii="IRNazanin" w:hAnsi="IRNazanin" w:eastAsia="IRNazanin" w:cs="IRNazanin"/>
          <w:lang w:bidi="fa-IR"/>
          <w:color w:val="111111"/>
          <w:sz w:val="28"/>
          <w:szCs w:val="28"/>
          <w:rtl/>
        </w:rPr>
        <w:t xml:space="preserve">نستعرض فی هذا الفصل مظاهر الانحراف المختلفة فی العهد العباسی و فی فترة حکومة هارون و ابنه محمد حتی قتله من قبل جیش أخیه المأمون سنة(198 ه)و هی الفترة الواقعة بین سنة(183 ه)و(198 ه)،ثم نتبعه فی فصل آخر ببیان دور الإمام الرضا(علیه السّلام)لمعالجة أنواع الانحراف فی هذه الفترة.</w:t>
      </w:r>
    </w:p>
    <w:p>
      <w:pPr>
        <w:pStyle w:val="Heading4"/>
      </w:pPr>
      <w:bookmarkStart w:id="140" w:name="_Toc37"/>
      <w:r>
        <w:t>الانحراف الفکری</w:t>
      </w:r>
      <w:bookmarkEnd w:id="140"/>
    </w:p>
    <w:p>
      <w:pPr>
        <w:pStyle w:val="Heading5"/>
      </w:pPr>
      <w:bookmarkStart w:id="141" w:name="_Toc38"/>
      <w:r>
        <w:t>اشارة</w:t>
      </w:r>
      <w:bookmarkEnd w:id="141"/>
    </w:p>
    <w:p>
      <w:pPr>
        <w:pStyle w:val="BookText"/>
      </w:pPr>
      <w:r>
        <w:rPr>
          <w:rFonts w:ascii="IRNazanin" w:hAnsi="IRNazanin" w:eastAsia="IRNazanin" w:cs="IRNazanin"/>
          <w:lang w:bidi="fa-IR"/>
          <w:color w:val="111111"/>
          <w:sz w:val="28"/>
          <w:szCs w:val="28"/>
          <w:rtl/>
        </w:rPr>
        <w:t xml:space="preserve">لقد راجت التیارات الفکریة المنحرفة فی عهد العباسیین،و وجدت لها اتباعا و انصارا،و کثر الجدل و المراء و انشغلت الامة بذلک،و هذا ان دلّ علی شیء فإنّما یدل علی منهج الحکّام العباسیین فی الترویج لها و تشجیع القائمین علیها؛ لاشغال الامة عن الأحداث و المواقف التی یتخذونها فی السیاسة و الاقتصاد و الحیاة العامة،و إبعادهم عن ما یثیرهم اتخاذ الموقف المعارض للسیاسات القائمة.</w:t>
      </w:r>
    </w:p>
    <w:p>
      <w:pPr>
        <w:pStyle w:val="BookText"/>
      </w:pPr>
      <w:r>
        <w:rPr>
          <w:rFonts w:ascii="IRNazanin" w:hAnsi="IRNazanin" w:eastAsia="IRNazanin" w:cs="IRNazanin"/>
          <w:lang w:bidi="fa-IR"/>
          <w:color w:val="111111"/>
          <w:sz w:val="28"/>
          <w:szCs w:val="28"/>
          <w:rtl/>
        </w:rPr>
        <w:t xml:space="preserve">فعلی مستوی أصحاب الدیانات نجد الیهود و النصاری و المجوس و الصابئین و البراهمة و هکذا الملحدین و الدهریة و باقی اصناف الزنادقة کان لهم مطلق الحریة فی التعبیر عن أفکارهم و عقائدهم.</w:t>
      </w:r>
    </w:p>
    <w:p>
      <w:pPr>
        <w:pStyle w:val="BookText"/>
      </w:pPr>
      <w:r>
        <w:rPr>
          <w:rFonts w:ascii="IRNazanin" w:hAnsi="IRNazanin" w:eastAsia="IRNazanin" w:cs="IRNazanin"/>
          <w:lang w:bidi="fa-IR"/>
          <w:color w:val="111111"/>
          <w:sz w:val="28"/>
          <w:szCs w:val="28"/>
          <w:rtl/>
        </w:rPr>
        <w:t xml:space="preserve">و تعددت المذاهب الإسلامیة بتعدد اربابها،و انتشرت الافکار العقلیة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الصرفة و الفلسفیة المثالیة،و کثر الجدل فی الجبر و التفویض و الارجاء و التجسیم و التشبیه،و تحوّلت المذاهب السیاسیة الی مذاهب عقائدیة.</w:t>
      </w:r>
    </w:p>
    <w:p>
      <w:pPr>
        <w:pStyle w:val="BookText"/>
      </w:pPr>
      <w:r>
        <w:rPr>
          <w:rFonts w:ascii="IRNazanin" w:hAnsi="IRNazanin" w:eastAsia="IRNazanin" w:cs="IRNazanin"/>
          <w:lang w:bidi="fa-IR"/>
          <w:color w:val="111111"/>
          <w:sz w:val="28"/>
          <w:szCs w:val="28"/>
          <w:rtl/>
        </w:rPr>
        <w:t xml:space="preserve">فالزیدیة و الاسماعیلیة کانتا من الحرکات و المذاهب السیاسیة التی تتبنی الجهاد المسلّح فتحوّلت الی مذاهب عقائدیة و فکریة،و انتشرت الادّعاءات الباطلة و المزیّفة،کادّعاء النبوة،و کادّعاء أحد الأفراد انه ابراهیم الخلیل.و لو لا تشجیع الحکّام و منح الحریة للتیارات و المذاهب المنحرفة لما انتشرت و لما استشرت هذه المذاهب فی اوساط المسلمین.</w:t>
      </w:r>
    </w:p>
    <w:p>
      <w:pPr>
        <w:pStyle w:val="BookText"/>
      </w:pPr>
      <w:r>
        <w:rPr>
          <w:rFonts w:ascii="IRNazanin" w:hAnsi="IRNazanin" w:eastAsia="IRNazanin" w:cs="IRNazanin"/>
          <w:lang w:bidi="fa-IR"/>
          <w:color w:val="111111"/>
          <w:sz w:val="28"/>
          <w:szCs w:val="28"/>
          <w:rtl/>
        </w:rPr>
        <w:t xml:space="preserve">و کان الحکّام یفتعلون الآراء و النظریات أو یتبنونها لاشغال المسلمین بالجدال و النقاش و کثرة القیل و القال،و کانوا یعاقبون المخالفین لآرائهم المتبنّاة بالسجن و القتل علی الرغم من عدم وجود تأثیر واقعی لتلک الآراء، فقد شجّع هارون علی القول بانّ القرآن قدیم،و قام بقتل من یخالف رأیه.</w:t>
      </w:r>
    </w:p>
    <w:p>
      <w:pPr>
        <w:pStyle w:val="BookText"/>
      </w:pPr>
      <w:r>
        <w:rPr>
          <w:rFonts w:ascii="IRNazanin" w:hAnsi="IRNazanin" w:eastAsia="IRNazanin" w:cs="IRNazanin"/>
          <w:lang w:bidi="fa-IR"/>
          <w:color w:val="111111"/>
          <w:sz w:val="28"/>
          <w:szCs w:val="28"/>
          <w:rtl/>
        </w:rPr>
        <w:t xml:space="preserve">فحینما سئل عن رجل مقتول بین یدیه أجاب:قتلته لانّه قال القرآن مخلوق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تغیّر الرأی فی عهد ابنه المأمون و ناقض قرار والده و التزم بالقول بخلق القرآن و انه لیس قدیما،و کان یمتحن العلماء فی ذلک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هارون یشجّع علی الروایات و الاحادیث الکاذبة المنسوبة الی رسول اللّه(صلّی اللّه علیه و اله)و خصوصا روایات و احادیث الخرافة و یعاقب کل من یعارض الترویج لهذه الروایات،و من الامثلة علی ذلک: انه دخل ابو معاویة الضریر علی هارون و عنده رجل من وجوه قریش،فجری الحدیث الی ان ذکر ابو معاویة حدیث ابی هریرة المنسوب الی رسول اللّه(صلّی اللّه علیه و اله):«انّ موسی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لقی آدم فقال:أنت آدم الذی اخرجتنا من الجنة»،فقال القرشی:أین لقی آدم موسی؟! فغضب هارون،و قال:النطع و السیف،زندیق و اللّه!یطعن فی حدیث رسول اللّه»،فما زال ابو معاویة یسکنه و یقول:کانت منه بادرة،و لم یفهم یا أمیر المؤمنین حتی سکّنه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هارون یشجّع و یکرّم العلماء الذین ینسجمون مع آرائه و اهوائه، فی الوقت الذی کان یسجن العلماء العظام،و الائمة من أهل البیت(علیهم السّلام) و یحاصرهم.و من تشجیعه فی هذا المجال انه صبّ الماء علی ید ابی معاویة، و قال له:اتدری من یصبّ علی یدیک؟قال:لا،قال:انا،قال ابو معاویة:انت یا أمیر المؤمنین،قال:نعم اجلالا للعلم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هارون یشجّع الافکار و الآراء و الأقوال التی تلبس حکمه لباسا مقدسا،فقد انشده أحد الشعراء اربعة أبیات لقّب فیها هارون بأمین اللّه،فأمر له لکل بیت بالف دینار،و قال:لو زدتنا لزدناک </w:t>
      </w:r>
      <w:r>
        <w:rPr>
          <w:rStyle w:val="FootnoteReference"/>
        </w:rPr>
        <w:footnoteReference w:id="130"/>
      </w:r>
      <w:r>
        <w:rPr>
          <w:rFonts w:ascii="IRNazanin" w:hAnsi="IRNazanin" w:eastAsia="IRNazanin" w:cs="IRNazanin"/>
          <w:lang w:bidi="fa-IR"/>
          <w:color w:val="111111"/>
          <w:sz w:val="28"/>
          <w:szCs w:val="28"/>
          <w:rtl/>
        </w:rPr>
        <w:t xml:space="preserve">،فانساق الشعراء وراء الأموال و اخذوا یروّجون لقدسیة الحکّام حتی قال احدهم مادحا هارون:</w:t>
      </w:r>
    </w:p>
    <w:p>
      <w:pPr>
        <w:pStyle w:val="BookText"/>
      </w:pPr>
      <w:r>
        <w:rPr>
          <w:rFonts w:ascii="IRNazanin" w:hAnsi="IRNazanin" w:eastAsia="IRNazanin" w:cs="IRNazanin"/>
          <w:lang w:bidi="fa-IR"/>
          <w:color w:val="111111"/>
          <w:sz w:val="28"/>
          <w:szCs w:val="28"/>
          <w:rtl/>
        </w:rPr>
        <w:t xml:space="preserve">حب الخلیفة حبّ لا یدین له عاصی الاله و شار یلقح الفتنا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قال سلم الخاسر یمدح الامین و هارون:</w:t>
      </w:r>
    </w:p>
    <w:p>
      <w:pPr>
        <w:pStyle w:val="BookText"/>
      </w:pPr>
      <w:r>
        <w:rPr>
          <w:rFonts w:ascii="IRNazanin" w:hAnsi="IRNazanin" w:eastAsia="IRNazanin" w:cs="IRNazanin"/>
          <w:lang w:bidi="fa-IR"/>
          <w:color w:val="111111"/>
          <w:sz w:val="28"/>
          <w:szCs w:val="28"/>
          <w:rtl/>
        </w:rPr>
        <w:t xml:space="preserve">قد بایع الثقلان مهدیّ الهدی لمحمد بن زبیدة ابنة جعفر</w:t>
      </w:r>
    </w:p>
    <w:p>
      <w:pPr>
        <w:pStyle w:val="BookText"/>
      </w:pPr>
      <w:r>
        <w:rPr>
          <w:rFonts w:ascii="IRNazanin" w:hAnsi="IRNazanin" w:eastAsia="IRNazanin" w:cs="IRNazanin"/>
          <w:lang w:bidi="fa-IR"/>
          <w:color w:val="111111"/>
          <w:sz w:val="28"/>
          <w:szCs w:val="28"/>
          <w:rtl/>
        </w:rPr>
        <w:t xml:space="preserve">قد وفق اللّه الخلیفة إذ بنی بیت الخلافة للهجان الأزهر</w:t>
      </w:r>
    </w:p>
    <w:p>
      <w:pPr>
        <w:pStyle w:val="BookText"/>
      </w:pPr>
      <w:r>
        <w:rPr>
          <w:rFonts w:ascii="IRNazanin" w:hAnsi="IRNazanin" w:eastAsia="IRNazanin" w:cs="IRNazanin"/>
          <w:lang w:bidi="fa-IR"/>
          <w:color w:val="111111"/>
          <w:sz w:val="28"/>
          <w:szCs w:val="28"/>
          <w:rtl/>
        </w:rPr>
        <w:t xml:space="preserve">فأعطته زبیدة جوهرا باعه بعشرین ألف دینار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أجل إبعاد المسلمین عن نهج أهل البیت(علیهم السّلام)قام العباسیون بمحاصرة الفقهاء المؤیّدین لهم،و شجّعوا علی نشوء التیارات الهدّامة،و هذا واضح من خلال عدم ملاحقتهم لاتباعها و أنصارها.</w:t>
      </w:r>
    </w:p>
    <w:p>
      <w:pPr>
        <w:pStyle w:val="BookText"/>
      </w:pPr>
      <w:r>
        <w:rPr>
          <w:rFonts w:ascii="IRNazanin" w:hAnsi="IRNazanin" w:eastAsia="IRNazanin" w:cs="IRNazanin"/>
          <w:lang w:bidi="fa-IR"/>
          <w:color w:val="111111"/>
          <w:sz w:val="28"/>
          <w:szCs w:val="28"/>
          <w:rtl/>
        </w:rPr>
        <w:t xml:space="preserve">فقد نشأ تیار الواقفة و تیار الغلاة،و لم یبادر العباسیون الی تطویقهما فی بدایة نشوئهما،سعیا منهم لتشویه منهج أهل البیت(علیهم السّلام)و تفتیت کیانهم.</w:t>
      </w:r>
    </w:p>
    <w:p>
      <w:pPr>
        <w:pStyle w:val="BookText"/>
      </w:pPr>
      <w:r>
        <w:rPr>
          <w:rFonts w:ascii="IRNazanin" w:hAnsi="IRNazanin" w:eastAsia="IRNazanin" w:cs="IRNazanin"/>
          <w:lang w:bidi="fa-IR"/>
          <w:color w:val="111111"/>
          <w:sz w:val="28"/>
          <w:szCs w:val="28"/>
          <w:rtl/>
        </w:rPr>
        <w:t xml:space="preserve">و قام المأمون بترجمة کتب الفلسفة من الیونانیة الی العربیة </w:t>
      </w:r>
      <w:r>
        <w:rPr>
          <w:rStyle w:val="FootnoteReference"/>
        </w:rPr>
        <w:footnoteReference w:id="133"/>
      </w:r>
      <w:r>
        <w:rPr>
          <w:rFonts w:ascii="IRNazanin" w:hAnsi="IRNazanin" w:eastAsia="IRNazanin" w:cs="IRNazanin"/>
          <w:lang w:bidi="fa-IR"/>
          <w:color w:val="111111"/>
          <w:sz w:val="28"/>
          <w:szCs w:val="28"/>
          <w:rtl/>
        </w:rPr>
        <w:t xml:space="preserve">و بطبیعة الحال تؤدّی الترجمة الی انتشار الأفکار و المصطلحات المنطقیة و الفروض الذهنیة البعیدة عن الواقع.</w:t>
      </w:r>
    </w:p>
    <w:p>
      <w:pPr>
        <w:pStyle w:val="BookText"/>
      </w:pPr>
      <w:r>
        <w:rPr>
          <w:rFonts w:ascii="IRNazanin" w:hAnsi="IRNazanin" w:eastAsia="IRNazanin" w:cs="IRNazanin"/>
          <w:lang w:bidi="fa-IR"/>
          <w:color w:val="111111"/>
          <w:sz w:val="28"/>
          <w:szCs w:val="28"/>
          <w:rtl/>
        </w:rPr>
        <w:t xml:space="preserve">و فی عهدهم کثر الافتاء بالرأی،و تفسیر القرآن بالرأی،و راج القیاس الباطل القائم علی أساس قیاس حکم فرعی بحکم فرعی آخر،و أصبحت الفتاوی تابعة لاهواء الحکّام و شهواتهم،فعن ابن المبارک انّه قال:لما أفضت الخلافة الی الرشید وقعت فی نفسه جاریة من جواری المهدی،فراودها عن نفسها،فقالت:لا أصلح لک،إنّ اباک قد طاف بی،فشغف بها، فارسل الی أبی یوسف،فسأله:أعندک فی هذا شیء؟فقال:یا أمیر المؤمنین أو کلّما ادّعت أمة شیئا ینبغی أن تصدّق؟ لا تصدّقها فإنّها لیست بمأمونة،قال ابن المبارک:فلم أدر ممن أعجب:من هذا الذی قد وضع یده فی دماء المسلمین و أموالهم یتحرج عن حرمة أبیه؟!أو من هذه الأمة التی رغبت بنفسها عن أمیر المؤمنین؟!أو من هذا فقیه الأرض و قاضیها؟!قال:اهتک حرمة ابیک،و اقض شهوتک،و صیره فی رقبتی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یوسف قال:قال الرشید لأبی یوسف:انی اشتریت جاریة و أرید أن اطأها قبل الاستبراء،فهل عندک حیلة؟قال:نعم،تهبها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10346_103378"/>
    <w:bookmarkEnd w:id="28"/>
    <w:p>
      <w:pPr>
        <w:pStyle w:val="BookText"/>
      </w:pPr>
      <w:r>
        <w:rPr>
          <w:rFonts w:ascii="IRNazanin" w:hAnsi="IRNazanin" w:eastAsia="IRNazanin" w:cs="IRNazanin"/>
          <w:lang w:bidi="fa-IR"/>
          <w:color w:val="111111"/>
          <w:sz w:val="28"/>
          <w:szCs w:val="28"/>
          <w:rtl/>
        </w:rPr>
        <w:t xml:space="preserve">لبعض ولدک،ثم تتزوّجها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اصبح الفقهاء تبعا للحکّام یفتون بما ینسجم مع اهوائهم و رغباتهم باستثناء الفقهاء من أتباع أهل البیت(علیهم السّلام)ممن کانت لدیهم شجاعة لمقارعة الظالمین فإنهم کانوا مطاردین و ملاحقین من قبل الحکّام و أعوانهم.</w:t>
      </w:r>
    </w:p>
    <w:p>
      <w:pPr>
        <w:pStyle w:val="BookText"/>
      </w:pPr>
      <w:r>
        <w:rPr>
          <w:rFonts w:ascii="IRNazanin" w:hAnsi="IRNazanin" w:eastAsia="IRNazanin" w:cs="IRNazanin"/>
          <w:lang w:bidi="fa-IR"/>
          <w:color w:val="111111"/>
          <w:sz w:val="28"/>
          <w:szCs w:val="28"/>
          <w:rtl/>
        </w:rPr>
        <w:t xml:space="preserve">و نشر فقهاء البلاط مفاهیم خاطئة عن الزهد و مفاهیم التصوّف المنحرف لابعاد المسلمین عن التدخل فی السیاسة أو الاعتراض علی مواقف الحکّام،فانتشر التصوّف و انزوی الکثیر و اعتزلوا الحیاة،و لم یقوموا بواجب الأمر بالمعروف و النهی عن المنکر.</w:t>
      </w:r>
    </w:p>
    <w:p>
      <w:pPr>
        <w:pStyle w:val="Heading5"/>
      </w:pPr>
      <w:bookmarkStart w:id="142" w:name="_Toc39"/>
      <w:r>
        <w:t>التلاعب بأموال المسلمین</w:t>
      </w:r>
      <w:bookmarkEnd w:id="142"/>
    </w:p>
    <w:p>
      <w:pPr>
        <w:pStyle w:val="BookText"/>
      </w:pPr>
      <w:r>
        <w:rPr>
          <w:rFonts w:ascii="IRNazanin" w:hAnsi="IRNazanin" w:eastAsia="IRNazanin" w:cs="IRNazanin"/>
          <w:lang w:bidi="fa-IR"/>
          <w:color w:val="111111"/>
          <w:sz w:val="28"/>
          <w:szCs w:val="28"/>
          <w:rtl/>
        </w:rPr>
        <w:t xml:space="preserve">خالف العباسیون أسس النظام الاقتصادی الاسلامی التی تنصّ علی أنّ الاموال هی ودیعة عند الحاکم و لیست ملکا خاصا له،و انّ انفاقها یجب ان یکون مقیدا بقیود شرعیة،فکانوا یتصرّفون بالاموال حسب رغباتهم و شهواتهم،فکانوا ینفقونه لشراء الذمم من أجل تثبیت سلطانهم،و کانوا یعیشون اعلی درجات البذخ و الترف،و کان للجواری و المغنیین و المتملّقین نصیب کبیر فی بیت المال، و قد جیء الی هارون بخراج عظیم و اموال طائلة من الموصل،فامر بصرف المال الی بعض جواریه،فاستعظم الناس ذلک و تحدّثوا به،فقال ابو العتاهیة:ایدفع هذا المال الجلیل الی امرأة،و لا تتعلق کفّی بشیء منه،ثم دخل علی هارون فانشده ثلاثة ابیات،فاعطاه عشرین ألف درهم،و زاده الفضل بن الربیع خمسة الآف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أسمعه ابراهیم بن المهدی اغنیة فأمر له بألف ألف درهم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اشتری هارون جاریة بسبعین ألف درهم،و اشتری لها جوهرا باثنی عشر ألف دینار،ثم حلف ألا تسأله یومه ذلک شیئا الاّ اعطاها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 ذلک نجد ان کثیرا من المسلمین کانوا یعیشون الفقر و الحرمان،کما هو ظاهر من حوار رجلین من قریش مع هارون اذ قالا له:</w:t>
      </w:r>
    </w:p>
    <w:p>
      <w:pPr>
        <w:pStyle w:val="BookText"/>
      </w:pPr>
      <w:r>
        <w:rPr>
          <w:rFonts w:ascii="IRNazanin" w:hAnsi="IRNazanin" w:eastAsia="IRNazanin" w:cs="IRNazanin"/>
          <w:lang w:bidi="fa-IR"/>
          <w:color w:val="111111"/>
          <w:sz w:val="28"/>
          <w:szCs w:val="28"/>
          <w:rtl/>
        </w:rPr>
        <w:t xml:space="preserve">نهکتنا النوائب،و أجحفت بأموالنا المصائب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الترف و البذخ من نصیب الحکّام و المقربین لهم،من وزراء و ولاة حتی بلغت اموال والی هارون علی خراسان ثمانین ألف ألف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وصلت ملکیة هارون حدا غیر متصور فقد خلّف مائة ألف ألف دینار،و من الاثاث و الجوهر و الورق و الدواب ما قیمته مائة ألف ألف دینار، و خمسة و عشرون ألف دینار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سار اولاده علی نهجه فی البذخ و الترف و التلاعب بأموال المسلمین، فقد بنی محمد الامین قبة اتخذ لها فراشا مبطنا بأنواع الحریر و الدیباج المنسوج بالذهب الأحمر و غیر ذلک من انواع الابریسم...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الوقت الذی یعیش فیه المسلمون اجواء الفقر و الحرمان نجد الأمین یتلاعب بالأموال دون قیود،فقد صیدت له سمکة و هی صغیرة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0346_103380"/>
    <w:bookmarkEnd w:id="29"/>
    <w:p>
      <w:pPr>
        <w:pStyle w:val="BookText"/>
      </w:pPr>
      <w:r>
        <w:rPr>
          <w:rFonts w:ascii="IRNazanin" w:hAnsi="IRNazanin" w:eastAsia="IRNazanin" w:cs="IRNazanin"/>
          <w:lang w:bidi="fa-IR"/>
          <w:color w:val="111111"/>
          <w:sz w:val="28"/>
          <w:szCs w:val="28"/>
          <w:rtl/>
        </w:rPr>
        <w:t xml:space="preserve">فقرّطها حلقتین من ذهب فیهما حبتا درّ،و قیل یاقوت </w:t>
      </w:r>
      <w:r>
        <w:rPr>
          <w:rStyle w:val="FootnoteReference"/>
        </w:rPr>
        <w:footnoteReference w:id="143"/>
      </w:r>
      <w:r>
        <w:rPr>
          <w:rFonts w:ascii="IRNazanin" w:hAnsi="IRNazanin" w:eastAsia="IRNazanin" w:cs="IRNazanin"/>
          <w:lang w:bidi="fa-IR"/>
          <w:color w:val="111111"/>
          <w:sz w:val="28"/>
          <w:szCs w:val="28"/>
          <w:rtl/>
        </w:rPr>
        <w:t xml:space="preserve">،و کان ینفق الأموال علی لهوه و علی جلسائه و الخصیان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انفق المأمون فی زواجه أموالا طائلة لا حصر لها،و أمر باعطاء خراج فارس و الاهواز الی والد زوجته یجبی الیه لمدة سنة </w:t>
      </w:r>
      <w:r>
        <w:rPr>
          <w:rStyle w:val="FootnoteReference"/>
        </w:rPr>
        <w:footnoteReference w:id="145"/>
      </w:r>
      <w:r>
        <w:rPr>
          <w:rFonts w:ascii="IRNazanin" w:hAnsi="IRNazanin" w:eastAsia="IRNazanin" w:cs="IRNazanin"/>
          <w:lang w:bidi="fa-IR"/>
          <w:color w:val="111111"/>
          <w:sz w:val="28"/>
          <w:szCs w:val="28"/>
          <w:rtl/>
        </w:rPr>
        <w:t xml:space="preserve">،و کان بطانة والی بغداد فی عهده ینهبون أموال الناس و ممتلکاتهم و لا أحد یمنعهم من ذلک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4"/>
      </w:pPr>
      <w:bookmarkStart w:id="143" w:name="_Toc40"/>
      <w:r>
        <w:t>الانحراف الاخلاقی</w:t>
      </w:r>
      <w:bookmarkEnd w:id="143"/>
    </w:p>
    <w:p>
      <w:pPr>
        <w:pStyle w:val="BookText"/>
      </w:pPr>
      <w:r>
        <w:rPr>
          <w:rFonts w:ascii="IRNazanin" w:hAnsi="IRNazanin" w:eastAsia="IRNazanin" w:cs="IRNazanin"/>
          <w:lang w:bidi="fa-IR"/>
          <w:color w:val="111111"/>
          <w:sz w:val="28"/>
          <w:szCs w:val="28"/>
          <w:rtl/>
        </w:rPr>
        <w:t xml:space="preserve">لعبت أجواء الترف و الرفاهیة دورا کبیرا فی انتشار و تفشی الانحراف الاخلاقی،عند الحاکم و مؤسساته الحکومیة و عند الامّة،فکان الحاکم یعیش مظاهر اللهو و اللعب و الانسیاق وراء الشهوات،فهارون أول خلیفة لعب بالصوالجة و الکرة و رمی النشاب فی البرجاس،و أول خلیفة لعب الشطرنج من بنی العباس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یجری سباق الخیل فجاء فی أحد الایام فرسه سابقا فأمر الشعراء ان یقولوا فیه شعرا فسبقهم ابو العتاهیة،فاجزل صلته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 هذه الامور و ان کانت مباحة إلاّ انها لا تلیق بالحاکم الذی یحکم دولة إسلامیة مترامیة الأطراف،و معرضة لمخاطر و مؤامرات من قبل اعداء الإسلام.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مولعا بالغناء،و من اهتمامه و تشجیعه للغناء ان جعل للمغنین مراتب و طبقات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ینفق الأموال و الهدایا علی المغنین-کما تقدّم-و کان مولعا بحب ثلاث من الجواری المغنیات حتی انشد شعرا فی ذلک قال فیه:</w:t>
      </w:r>
    </w:p>
    <w:p>
      <w:pPr>
        <w:pStyle w:val="BookText"/>
      </w:pPr>
      <w:r>
        <w:rPr>
          <w:rFonts w:ascii="IRNazanin" w:hAnsi="IRNazanin" w:eastAsia="IRNazanin" w:cs="IRNazanin"/>
          <w:lang w:bidi="fa-IR"/>
          <w:color w:val="111111"/>
          <w:sz w:val="28"/>
          <w:szCs w:val="28"/>
          <w:rtl/>
        </w:rPr>
        <w:t xml:space="preserve">ملک الثلاث الآنسات عنانی و حللن من قلبی بکلّ مکان</w:t>
      </w:r>
    </w:p>
    <w:p>
      <w:pPr>
        <w:pStyle w:val="BookText"/>
      </w:pPr>
      <w:r>
        <w:rPr>
          <w:rFonts w:ascii="IRNazanin" w:hAnsi="IRNazanin" w:eastAsia="IRNazanin" w:cs="IRNazanin"/>
          <w:lang w:bidi="fa-IR"/>
          <w:color w:val="111111"/>
          <w:sz w:val="28"/>
          <w:szCs w:val="28"/>
          <w:rtl/>
        </w:rPr>
        <w:t xml:space="preserve">مالی تطاوعنی البریة کلها و أطیعهنّ و هنّ فی عصیانی</w:t>
      </w:r>
    </w:p>
    <w:p>
      <w:pPr>
        <w:pStyle w:val="BookText"/>
      </w:pPr>
      <w:r>
        <w:rPr>
          <w:rFonts w:ascii="IRNazanin" w:hAnsi="IRNazanin" w:eastAsia="IRNazanin" w:cs="IRNazanin"/>
          <w:lang w:bidi="fa-IR"/>
          <w:color w:val="111111"/>
          <w:sz w:val="28"/>
          <w:szCs w:val="28"/>
          <w:rtl/>
        </w:rPr>
        <w:t xml:space="preserve">ما ذاک الاّ ان سلطان الهوی و به غلبت غرزن من سلطانی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فی الوقت الذی یذهب الآف الجنود ضحایا فی الغزوات تجده لا یکترث من کثرة القتلی و المعوّقین و إنّما یؤلمه موت جاریة من جواریه تسمی هیلانة،فیرثیها بأبیات شعر:</w:t>
      </w:r>
    </w:p>
    <w:p>
      <w:pPr>
        <w:pStyle w:val="BookText"/>
      </w:pPr>
      <w:r>
        <w:rPr>
          <w:rFonts w:ascii="IRNazanin" w:hAnsi="IRNazanin" w:eastAsia="IRNazanin" w:cs="IRNazanin"/>
          <w:lang w:bidi="fa-IR"/>
          <w:color w:val="111111"/>
          <w:sz w:val="28"/>
          <w:szCs w:val="28"/>
          <w:rtl/>
        </w:rPr>
        <w:t xml:space="preserve">فلها تبکی البواکی و لها تشجی المراثی</w:t>
      </w:r>
    </w:p>
    <w:p>
      <w:pPr>
        <w:pStyle w:val="BookText"/>
      </w:pPr>
      <w:r>
        <w:rPr>
          <w:rFonts w:ascii="IRNazanin" w:hAnsi="IRNazanin" w:eastAsia="IRNazanin" w:cs="IRNazanin"/>
          <w:lang w:bidi="fa-IR"/>
          <w:color w:val="111111"/>
          <w:sz w:val="28"/>
          <w:szCs w:val="28"/>
          <w:rtl/>
        </w:rPr>
        <w:t xml:space="preserve">خلقت سقما طویلا جعلت ذاک تراثی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 کان مدمنا علی شرب الخمر و ربما کان یتولّی بنفسه سقایة ندمائه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من حبّه للضحک و الفکاهة ان اختص بابن ابی مریم المدنی،و کان لا یصبر عن فراقه و لا یملّ من محادثته،و بلغ من خاصته به أن بوّأه منزلا فی قصره،و خلطه بحریمه و بطانته و موالیه و غلمانه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لا یتحرّج من سماع الفاظ الفحش و البذاء فی مجلسه،فحینما اهدی له العباس بن محمد اناء من خزف فیه مسک و عنبر وهبه هارون الی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مریم،فتألم العباس و قال لابن أبی مریم:امه فاعلة ان دهن به الاّ إسته، فضحک هارون،ثم وثب ابن ابی مریم،و أدخل یده فی الاناء ثم دهن بها عورته و جمیع جوارحه ثم أمر غلامه ان یذهب بما تبقی الی زوجته و ان یقول لها:ادهنی بها حرک الی أن انصرف فأ...و هارون یضحک و هو یسمع الفاظ الفحش،و لم یکتف بذلک و إنّما وهب لابن ابی مریم مائة الف درهم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وصل الأمین الی منصبه فی رئاسة الحکومة طلب الخصیان و ابتاعهم و غالی فیهم،فصیّرهم لخلوته لیله و نهاره...و فرض لهم فرضا،ثم وجّه الی جمیع البلدان فی طلب الملهّین،و ضمّهم البه،و أجری علیهم الأرزاق،و احتجب عن أخویه و أهل بیته،و استخف بهم و بقوّاده،و قسم ما فی بیوت الأموال و ما بحضرته من الجواهر فی خصیانه،و جلسائه،و محدثیه، و أمر ببناء مجالس لمتنزهاته،و مواضع خلواته و لهوه و لعبه،و عمل خمس حرّاقات فی دجلة علی صورة الأسد و الفیل و العقاب و الحیة و الفرس،و أنفق فی عملها مالا عظیما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ان یفرش له علی دکان فی ساحة مفتوحة،ففرش علیها أفخر الفراش،و هیّئ من آنیة الذهب و الفضة و الجواهر أمر عظیم،و أمر قیّمة جواریه أن تهیّئ له مائة جاریة صانعة فتصعد الیه عشرا عشرا بأیدیهن العیدان،یغنّین بصوت واحد...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الأمین عند الفضل بن سهل بخراسان فقال:کیف لا یستحل قتل محمد و شاعره یقول فی مجلسه: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فاسقنی خمرا و قل لی هی الخمر</w:t>
      </w:r>
    </w:p>
    <w:p>
      <w:pPr>
        <w:pStyle w:val="BookText"/>
      </w:pPr>
      <w:r>
        <w:rPr>
          <w:rFonts w:ascii="IRNazanin" w:hAnsi="IRNazanin" w:eastAsia="IRNazanin" w:cs="IRNazanin"/>
          <w:lang w:bidi="fa-IR"/>
          <w:color w:val="111111"/>
          <w:sz w:val="28"/>
          <w:szCs w:val="28"/>
          <w:rtl/>
        </w:rPr>
        <w:t xml:space="preserve">و لا تسقنی سرّا اذا أمکن الجهر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قال ابن الاثیر واصفا له:و لم نجد فی سیرته ما یستحسن ذکره من حلم،أو معدلة،أو تجربة،حتی نذکرها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تابع المأمون أباه و أخاه فی اللهو و اللعب و حب الغناء و الطرب،قال اسحاق بن ابراهیم بن میمون:و کان المأمون من أشغف خلق اللّه بالنساء، و أشدّهم میلا الیهنّ و استهتارا بهنّ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یشرب الشراب مع ندمائه فیأخذ الشراب منهم مأخذا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من طرق عدة أن المأمون کان یشرب النبیذ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یسهر اللیالی مع الجواری و المغنیین فی شراب و غناء حتی الصباح، ففی لیلة من اللیالی کان محمد بن حامد واقفا علی رأس المأمون و هو یشرب،فاندفعت عریب فغنّت...فأنکر المأمون أن لا تکون ابتدأت بشیء ...فقال محمد بن حامد:أنا یا سیدی أو مأت الیها بقبلة...فقال المأمون:...</w:t>
      </w:r>
    </w:p>
    <w:p>
      <w:pPr>
        <w:pStyle w:val="BookText"/>
      </w:pPr>
      <w:r>
        <w:rPr>
          <w:rFonts w:ascii="IRNazanin" w:hAnsi="IRNazanin" w:eastAsia="IRNazanin" w:cs="IRNazanin"/>
          <w:lang w:bidi="fa-IR"/>
          <w:color w:val="111111"/>
          <w:sz w:val="28"/>
          <w:szCs w:val="28"/>
          <w:rtl/>
        </w:rPr>
        <w:t xml:space="preserve">لقد زوجت محمد بن حامد عریب مولاتی،و مهرتها عنه اربعمائة درهم...فلم تزل تغنّیه الی السحر و ابن حامد علی الباب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مصادیق الانحراف الاخلاقی ان أحد قضاة الأمین ثم المأمون کان یمارس اللواط حتی اشتهر به،فاشتکی المسلمون الی المأمون منه فأجابهم: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10346_103384"/>
    <w:bookmarkEnd w:id="30"/>
    <w:p>
      <w:pPr>
        <w:pStyle w:val="BookText"/>
      </w:pPr>
      <w:r>
        <w:rPr>
          <w:rFonts w:ascii="IRNazanin" w:hAnsi="IRNazanin" w:eastAsia="IRNazanin" w:cs="IRNazanin"/>
          <w:lang w:bidi="fa-IR"/>
          <w:color w:val="111111"/>
          <w:sz w:val="28"/>
          <w:szCs w:val="28"/>
          <w:rtl/>
        </w:rPr>
        <w:t xml:space="preserve">لو طعنوا علیه فی أحکامه قبل ذلک منهم،و بعد ازدیاد الشکاوی علیه عزله،ثم اصبح فیما بعد من ندمائه و رخّص له فی أمور کثیرة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الانحراف واضحا لدی المقربین من الحکام،ففی بدایة عهد المأمون کان بعض الجنود و الشرطة فی بغداد و الکرخ یجهرون بالفسق و قطع الطریق و أخذ الغلمان و النساء علانیة من الطرق...و کانوا یجتمعون فیأتون القری...و یأخذون ما قدروا علیه من متاع و مال و غیر ذلک،لا سلطان یمنعهم،و لا یقدر علی ذلک منهم،لان السلطان کان یعتزّ بهم،و کانوا بطانته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4"/>
      </w:pPr>
      <w:bookmarkStart w:id="144" w:name="_Toc41"/>
      <w:r>
        <w:t>الانحراف السیاسی</w:t>
      </w:r>
      <w:bookmarkEnd w:id="144"/>
    </w:p>
    <w:p>
      <w:pPr>
        <w:pStyle w:val="Heading5"/>
      </w:pPr>
      <w:bookmarkStart w:id="145" w:name="_Toc42"/>
      <w:r>
        <w:t>1-الأوضاع السیاسیة فی عهد هارون</w:t>
      </w:r>
      <w:bookmarkEnd w:id="145"/>
    </w:p>
    <w:p>
      <w:pPr>
        <w:pStyle w:val="Heading6"/>
      </w:pPr>
      <w:bookmarkStart w:id="146" w:name="_Toc43"/>
      <w:r>
        <w:t>اشارة</w:t>
      </w:r>
      <w:bookmarkEnd w:id="146"/>
    </w:p>
    <w:p>
      <w:pPr>
        <w:pStyle w:val="BookText"/>
      </w:pPr>
      <w:r>
        <w:rPr>
          <w:rFonts w:ascii="IRNazanin" w:hAnsi="IRNazanin" w:eastAsia="IRNazanin" w:cs="IRNazanin"/>
          <w:lang w:bidi="fa-IR"/>
          <w:color w:val="111111"/>
          <w:sz w:val="28"/>
          <w:szCs w:val="28"/>
          <w:rtl/>
        </w:rPr>
        <w:t xml:space="preserve">عاصر الإمام الرضا(علیه السّلام)فی مرحلة امامته حکومة هارون عشر سنین من سنة(183 ه)الی سنة(193 ه)،و لم تختلف سیاسة هارون عن سیاسة من سبقه من الحکّام،و لا عن سیاسته السابقة فی مرحلة الإمام الکاظم(علیه السّلام)إلاّ انه لم یتعرض تعرضا مباشرا للامام الرضا(علیه السّلام)؛لأن الظروف و الاوضاع السیاسیة لم تساعده علی ذلک،فاغتیال الإمام الکاظم(علیه السّلام)مسموما لا زال یثیر هواجسه خوفا من ردود فعل الحرکات المسلّحة المرتبطة بأهل البیت(علیهم السّلام)، و لذا نجده فی بدایة استشهاد الإمام(علیه السّلام)أحضر القوّاد و الکتّاب و الهاشمیین و القضاة،ثم کشف عن وجهه،و قال:أترون به اثرا أو ما یدل علی اغتیال؟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10346_103385"/>
    <w:bookmarkEnd w:id="31"/>
    <w:p>
      <w:pPr>
        <w:pStyle w:val="BookText"/>
      </w:pPr>
      <w:r>
        <w:rPr>
          <w:rFonts w:ascii="IRNazanin" w:hAnsi="IRNazanin" w:eastAsia="IRNazanin" w:cs="IRNazanin"/>
          <w:lang w:bidi="fa-IR"/>
          <w:color w:val="111111"/>
          <w:sz w:val="28"/>
          <w:szCs w:val="28"/>
          <w:rtl/>
        </w:rPr>
        <w:t xml:space="preserve">و لهذا لم یقدم علی اتخاذ نفس الاسلوب مع الإمام الرضا(علیه السّلام)و رفض الاستجابة لمن حرّضه علی قتله-کما تقدّم-و اضافة الی ذلک فإن الإمام الرضا(علیه السّلام)اتخذ اسلوبا واعیا فی التحرک السیاسی،و لم یعط لهارون أیّ مبرّر للتخوف من تحرکه،علی أنّ أغلب الرسائل التی رفعت إلیه لم تتطرق الی نشاط سیاسی ملحوظ للامام الرضا(علیه السّلام).</w:t>
      </w:r>
    </w:p>
    <w:p>
      <w:pPr>
        <w:pStyle w:val="BookText"/>
      </w:pPr>
      <w:r>
        <w:rPr>
          <w:rFonts w:ascii="IRNazanin" w:hAnsi="IRNazanin" w:eastAsia="IRNazanin" w:cs="IRNazanin"/>
          <w:lang w:bidi="fa-IR"/>
          <w:color w:val="111111"/>
          <w:sz w:val="28"/>
          <w:szCs w:val="28"/>
          <w:rtl/>
        </w:rPr>
        <w:t xml:space="preserve">إذن کان حکم هارون أکثر هدوء و سلاما مع الإمام الرضا(علیه السّلام)،و إن کان قد اتّسم بالمظاهر التالیة:</w:t>
      </w:r>
    </w:p>
    <w:p>
      <w:pPr>
        <w:pStyle w:val="Heading6"/>
      </w:pPr>
      <w:bookmarkStart w:id="147" w:name="_Toc44"/>
      <w:r>
        <w:t>أولا:الارهاب</w:t>
      </w:r>
      <w:bookmarkEnd w:id="147"/>
    </w:p>
    <w:p>
      <w:pPr>
        <w:pStyle w:val="BookText"/>
      </w:pPr>
      <w:r>
        <w:rPr>
          <w:rFonts w:ascii="IRNazanin" w:hAnsi="IRNazanin" w:eastAsia="IRNazanin" w:cs="IRNazanin"/>
          <w:lang w:bidi="fa-IR"/>
          <w:color w:val="111111"/>
          <w:sz w:val="28"/>
          <w:szCs w:val="28"/>
          <w:rtl/>
        </w:rPr>
        <w:t xml:space="preserve">إن وصول هارون للحکم کغیره من بنی امیة و بنی العبّاس لم یکن بنص من رسول اللّه(صلّی اللّه علیه و اله)و لا باختیار من المسلمین،و لم یختاره أهل الحل و العقد طبقا للنظریات السائدة آنذاک.و إنّما وصل عن طریق العهد و الاستخلاف من قبل من سبقه،و هذا الشعور دفعه للتشبث بالحکم بأیّ اسلوب أمکن،و لهذا استخدم الارهاب الی جانب الاغراء فی تثبیت حکمه،فلم یسمح لأی معارضة و ان کانت سلمیة کما لم یسمح لأیّ نصح أو أمر بمعروف أو نهی عن منکر،ففی أحد خطبه قام الیه رجل فقال: کَبُرَ مَقْتاً عِنْدَ اللّٰهِ أَنْ تَقُولُوا مٰا لاٰ تَفْعَلُونَ </w:t>
      </w:r>
      <w:r>
        <w:rPr>
          <w:rStyle w:val="FootnoteReference"/>
        </w:rPr>
        <w:footnoteReference w:id="166"/>
      </w:r>
      <w:r>
        <w:rPr>
          <w:rFonts w:ascii="Amiri" w:hAnsi="Amiri" w:eastAsia="Amiri" w:cs="Amiri"/>
          <w:lang w:bidi="ar-SA"/>
          <w:color w:val="111111"/>
          <w:sz w:val="28"/>
          <w:szCs w:val="28"/>
          <w:rtl/>
        </w:rPr>
        <w:t xml:space="preserve">،فأمر بضربه مائة سوط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سنة(188 ه)أخذ هارون أحد المقرّبین الی أحمد بن عیسی العلوی،و ضربه حتی مات-علی الرغم من تجاوزه التسعین من عمره-لأنه لم یعلمه بمکان العلوی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طارد هارون یحیی بن عبد اللّه بن الحسن بن الحسن،ثم آمنه،و حینما حمل الیه،سجنه و بقی فی السجن الی ان مات فیه،و قیل ان الموکل به منعه من الطعام ایاما فمات جوعا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عهده قتل حمید بن قحطبة الطائی ستین علویا و رماهم فی البئر بأمر من هارون حینما کان بطوس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الرغم من ممارساته للارهاب و قتله للعلویین إلاّ انه لم یقدم علی قتل الإمام(علیه السّلام)،و إنّما کان یکتفی بالتهدید أو التخطیط لقتله دون تنفیذ،ففی أحد المواقف قال:لاخرجنّ العام الی مکة و لآخذنّ علی ابن موسی و لأوردنّه حیاض أبیه،و حینما وصل الخبر الی الإمام(علیه السّلام)قال:</w:t>
      </w:r>
    </w:p>
    <w:p>
      <w:pPr>
        <w:pStyle w:val="BookText"/>
      </w:pPr>
      <w:r>
        <w:rPr>
          <w:rFonts w:ascii="IRNazanin" w:hAnsi="IRNazanin" w:eastAsia="IRNazanin" w:cs="IRNazanin"/>
          <w:lang w:bidi="fa-IR"/>
          <w:color w:val="111111"/>
          <w:sz w:val="28"/>
          <w:szCs w:val="28"/>
          <w:rtl/>
        </w:rPr>
        <w:t xml:space="preserve">«لیس علیّ منه بأس»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حینما طلبه هارون للمثول أمامه قال(علیه السّلام)لمن معه:«انه لا یدعونی فی هذا الوقت إلاّ لداهیة،فو اللّه لا یمکنه أن یعمل بی شیئا اکرهه»و لما دخل علی هارون اکرمه و طلب منه ان یکتب حوائج أهله،و حینما خرج(علیه السّلام)قال هارون:</w:t>
      </w:r>
    </w:p>
    <w:p>
      <w:pPr>
        <w:pStyle w:val="BookText"/>
      </w:pPr>
      <w:r>
        <w:rPr>
          <w:rFonts w:ascii="IRNazanin" w:hAnsi="IRNazanin" w:eastAsia="IRNazanin" w:cs="IRNazanin"/>
          <w:lang w:bidi="fa-IR"/>
          <w:color w:val="111111"/>
          <w:sz w:val="28"/>
          <w:szCs w:val="28"/>
          <w:rtl/>
        </w:rPr>
        <w:t xml:space="preserve">أردت و أراد اللّه و ما أراد اللّه خیر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بقی الإمام(علیه السّلام)تحت رقابة شدیدة من قبل عیون و جواسیس هارون، و کانوا ینقلون له کل ما یقوله،و کل ما یفعله،و یحصون علیه لقاءاته و زیاراته، إلاّ انه کان شدید الحذر من أجل ان یأمن هارون جانبه.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10346_103387"/>
    <w:bookmarkEnd w:id="32"/>
    <w:p>
      <w:pPr>
        <w:pStyle w:val="Heading6"/>
      </w:pPr>
      <w:bookmarkStart w:id="148" w:name="_Toc45"/>
      <w:r>
        <w:t>ثانیا:الاستبداد</w:t>
      </w:r>
      <w:bookmarkEnd w:id="148"/>
    </w:p>
    <w:p>
      <w:pPr>
        <w:pStyle w:val="BookText"/>
      </w:pPr>
      <w:r>
        <w:rPr>
          <w:rFonts w:ascii="IRNazanin" w:hAnsi="IRNazanin" w:eastAsia="IRNazanin" w:cs="IRNazanin"/>
          <w:lang w:bidi="fa-IR"/>
          <w:color w:val="111111"/>
          <w:sz w:val="28"/>
          <w:szCs w:val="28"/>
          <w:rtl/>
        </w:rPr>
        <w:t xml:space="preserve">لقد استبد هارون بالحکم و جعله موروثا لأولاده الثلاث من بعده، و اختار ابنه محمدا بن زبیدة ارضاء لها علی الرغم من اعترافه بعدم أهلیة محمد للخلافة،حیث اعترف بذلک قائلا:و قد قدمت محمدا...و انی لأعلم انّه منقاد الی هواه مبذر لما حوته یداه،یشارک فی رأیه الاماء و النساء،و لو لا امّ جعفر-یعنی زبیدة-و میل بنی هاشم الیه لقدمت عبد اللّه علیه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فاختار ابن زبیدة لهواها فیه،و لم یکترث ممّا سیحل بالمسلمین من کوارث جراء التنافس بین ولدیه الذی ذهب ضحیته الآف المسلمین فی قتال دموی و إنفاق لأموال المسلمین فی ذلک القتال.</w:t>
      </w:r>
    </w:p>
    <w:p>
      <w:pPr>
        <w:pStyle w:val="BookText"/>
      </w:pPr>
      <w:r>
        <w:rPr>
          <w:rFonts w:ascii="IRNazanin" w:hAnsi="IRNazanin" w:eastAsia="IRNazanin" w:cs="IRNazanin"/>
          <w:lang w:bidi="fa-IR"/>
          <w:color w:val="111111"/>
          <w:sz w:val="28"/>
          <w:szCs w:val="28"/>
          <w:rtl/>
        </w:rPr>
        <w:t xml:space="preserve">و من مظاهر الاستبداد هو اسناد المناصب الحکومیة و العسکریة الی اقربائه و خواصّه و المتملّقین الیه دون النظر الی مؤهلاتهم الدینیة و الخلقیة و الإداریة.</w:t>
      </w:r>
    </w:p>
    <w:p>
      <w:pPr>
        <w:pStyle w:val="Heading6"/>
      </w:pPr>
      <w:bookmarkStart w:id="149" w:name="_Toc46"/>
      <w:r>
        <w:t>ثالثا:الأخطار الخارجیة</w:t>
      </w:r>
      <w:bookmarkEnd w:id="149"/>
    </w:p>
    <w:p>
      <w:pPr>
        <w:pStyle w:val="BookText"/>
      </w:pPr>
      <w:r>
        <w:rPr>
          <w:rFonts w:ascii="IRNazanin" w:hAnsi="IRNazanin" w:eastAsia="IRNazanin" w:cs="IRNazanin"/>
          <w:lang w:bidi="fa-IR"/>
          <w:color w:val="111111"/>
          <w:sz w:val="28"/>
          <w:szCs w:val="28"/>
          <w:rtl/>
        </w:rPr>
        <w:t xml:space="preserve">کانت الدولة و الحکومة محاطة بمخاطر خارجیة ففی بدایة عهد الإمام الرضا(علیه السّلام)أوقع الخزر بالمسلمین وقعة شدیدة الوطأة،قتل فیها الآلاف و أسر فیها من النساء و الرجال أکثر من مائة ألف،و کما یقول المؤرخون:</w:t>
      </w:r>
    </w:p>
    <w:p>
      <w:pPr>
        <w:pStyle w:val="BookText"/>
      </w:pPr>
      <w:r>
        <w:rPr>
          <w:rFonts w:ascii="IRNazanin" w:hAnsi="IRNazanin" w:eastAsia="IRNazanin" w:cs="IRNazanin"/>
          <w:lang w:bidi="fa-IR"/>
          <w:color w:val="111111"/>
          <w:sz w:val="28"/>
          <w:szCs w:val="28"/>
          <w:rtl/>
        </w:rPr>
        <w:t xml:space="preserve">جری علی الإسلام أمر عظیم لم یسمع قبله بمثله أبدا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الروم یتحیّنون الفرص للوثوب علی المسلمین،و کانوا ینقضون الصلح بین فترة و اخری،و لا یرجعون إلیه إلاّ بمعارک طاحنة،و کان الغزو غیر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10346_103388"/>
    <w:bookmarkEnd w:id="33"/>
    <w:p>
      <w:pPr>
        <w:pStyle w:val="BookText"/>
      </w:pPr>
      <w:r>
        <w:rPr>
          <w:rFonts w:ascii="IRNazanin" w:hAnsi="IRNazanin" w:eastAsia="IRNazanin" w:cs="IRNazanin"/>
          <w:lang w:bidi="fa-IR"/>
          <w:color w:val="111111"/>
          <w:sz w:val="28"/>
          <w:szCs w:val="28"/>
          <w:rtl/>
        </w:rPr>
        <w:t xml:space="preserve">قائم علی أسس نشر الإسلام و توسیع رقعة الدولة الاسلامیة،و إنّما الدافع إلیه هوی الحاکم و رغبته فی السیطرة علی أکبر مساحة و أکثر عدد من الناس، و اضافة الی اشغال المسلمین و ابعادهم عن السیاسة و المعارضة و سلوک هارون خیر شاهد علی هذه الحقیقة،فالحریص علی الإسلام و المسلمین لا ینشغل بالجواری و الامسیات الفکاهیة،و لا ینشغل بالترف و الملذات.</w:t>
      </w:r>
    </w:p>
    <w:p>
      <w:pPr>
        <w:pStyle w:val="Heading6"/>
      </w:pPr>
      <w:bookmarkStart w:id="150" w:name="_Toc47"/>
      <w:r>
        <w:t>رابعا:إختلال الجبهة الداخلیة</w:t>
      </w:r>
      <w:bookmarkEnd w:id="150"/>
    </w:p>
    <w:p>
      <w:pPr>
        <w:pStyle w:val="BookText"/>
      </w:pPr>
      <w:r>
        <w:rPr>
          <w:rFonts w:ascii="IRNazanin" w:hAnsi="IRNazanin" w:eastAsia="IRNazanin" w:cs="IRNazanin"/>
          <w:lang w:bidi="fa-IR"/>
          <w:color w:val="111111"/>
          <w:sz w:val="28"/>
          <w:szCs w:val="28"/>
          <w:rtl/>
        </w:rPr>
        <w:t xml:space="preserve">بسبب السیاسات الخاطئة التی مارسها هارون فی مرحلة حکمه،ظهر الخلل و الاضطراب فی الجبهة الداخلیة،ففی سنة(184 ه)خرج ابو عمرو حمزة الشاری،و استمر فی خروجه الی سنة(185 ه)،و قمع هارون حرکته بعد مقتل عشرة آلاف من أنصاره و الخارجین معه.</w:t>
      </w:r>
    </w:p>
    <w:p>
      <w:pPr>
        <w:pStyle w:val="BookText"/>
      </w:pPr>
      <w:r>
        <w:rPr>
          <w:rFonts w:ascii="IRNazanin" w:hAnsi="IRNazanin" w:eastAsia="IRNazanin" w:cs="IRNazanin"/>
          <w:lang w:bidi="fa-IR"/>
          <w:color w:val="111111"/>
          <w:sz w:val="28"/>
          <w:szCs w:val="28"/>
          <w:rtl/>
        </w:rPr>
        <w:t xml:space="preserve">و فی نفس السنة قتل أهل طبرستان والی هارون.</w:t>
      </w:r>
    </w:p>
    <w:p>
      <w:pPr>
        <w:pStyle w:val="BookText"/>
      </w:pPr>
      <w:r>
        <w:rPr>
          <w:rFonts w:ascii="IRNazanin" w:hAnsi="IRNazanin" w:eastAsia="IRNazanin" w:cs="IRNazanin"/>
          <w:lang w:bidi="fa-IR"/>
          <w:color w:val="111111"/>
          <w:sz w:val="28"/>
          <w:szCs w:val="28"/>
          <w:rtl/>
        </w:rPr>
        <w:t xml:space="preserve">و فی السنة نفسها خرج ابو الخصیب للمرّة الثانیة و سیطر علی نسا و أبیورد و طوس و نیسابور و زحف الی مرو و سرخس و قوی أمره،و لم تنته حرکته إلاّ بمقتل الآلاف من الطرفین سنة(186 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توسع الخلل فی الجبهة الداخلیة سنة(187 ه)حینما قام هارون بقتل البرامکة و هم أرکان الحکم و المشیدون له </w:t>
      </w:r>
      <w:r>
        <w:rPr>
          <w:rStyle w:val="FootnoteReference"/>
        </w:rPr>
        <w:footnoteReference w:id="176"/>
      </w:r>
      <w:r>
        <w:rPr>
          <w:rFonts w:ascii="IRNazanin" w:hAnsi="IRNazanin" w:eastAsia="IRNazanin" w:cs="IRNazanin"/>
          <w:lang w:bidi="fa-IR"/>
          <w:color w:val="111111"/>
          <w:sz w:val="28"/>
          <w:szCs w:val="28"/>
          <w:rtl/>
        </w:rPr>
        <w:t xml:space="preserve">،و قد کان لهم دور کبیر فی القضاء علی خصوم العباسیین و مخالفیهم.</w:t>
      </w:r>
    </w:p>
    <w:p>
      <w:pPr>
        <w:pStyle w:val="BookText"/>
      </w:pPr>
      <w:r>
        <w:rPr>
          <w:rFonts w:ascii="IRNazanin" w:hAnsi="IRNazanin" w:eastAsia="IRNazanin" w:cs="IRNazanin"/>
          <w:lang w:bidi="fa-IR"/>
          <w:color w:val="111111"/>
          <w:sz w:val="28"/>
          <w:szCs w:val="28"/>
          <w:rtl/>
        </w:rPr>
        <w:t xml:space="preserve">و فی السنة نفسها سجن هارون بن عبد الملک بن صالح بن علی العباسی، لسعی ابنه به و ادعائه بانه یطلب الخلافة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قتل ابراهیم بن عثمان بن نهیک لطلبه بثأر البرامکة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سنة(189 ه)توجه هارون الی الری بعد ما وصلته الاخبار بأنّ علی بن عیسی بن ماهان-والی خراسان-قد أجمع علی خلافه،اضافة الی القطیعة بینه و بین أهل خراسان،و عاد بعد اربعة اشهر الی بغداد دون أن یعزله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هارون کثیر العزل و الاقصاء لقادة الاجهزة الحسّاسة فی الحکومة،فمنصب قائد الشرطة قد تناوب علیه ثمانیة اشخاص یعزل أحدهم و یستبد له بثان و هکذا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السیاسة الخاطئة أدّت الی ضعف العلاقة بین هارون و الامة،و التی وصلت الی حد الکراهیة و البغضاء،فعند مرور هارون علی فضیل بن عیاض بمکة قال فضیل:الناس یکرهون هذا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خلاصة القول انّ الاوضاع السیاسیة التی کان یمرّ بها حکم هارون جعلته یستثنی من قتل الإمام الرضا(علیه السّلام)لقرب العهد بمقتل والده مسجونا، إضافة الی انّ عهد الإمام کان خالیا من الثورات العلویة التی قد تنسب مسؤولیتها الی الإمام(علیه السّلام)لو کانت قائمة.</w:t>
      </w:r>
    </w:p>
    <w:p>
      <w:pPr>
        <w:pStyle w:val="BookText"/>
      </w:pPr>
      <w:r>
        <w:rPr>
          <w:rFonts w:ascii="IRNazanin" w:hAnsi="IRNazanin" w:eastAsia="IRNazanin" w:cs="IRNazanin"/>
          <w:lang w:bidi="fa-IR"/>
          <w:color w:val="111111"/>
          <w:sz w:val="28"/>
          <w:szCs w:val="28"/>
          <w:rtl/>
        </w:rPr>
        <w:t xml:space="preserve">و کان دور الإمام(علیه السّلام)فی هذه المرحلة هو الاصلاح الهادئ لجمیع الاوضاع،و من اعماله القیام بتوضیح المفاهیم السیاسیة السلیمة دون اعلان المعارضة الصریحة.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10346_103390"/>
    <w:bookmarkEnd w:id="34"/>
    <w:p>
      <w:pPr>
        <w:pStyle w:val="Heading5"/>
      </w:pPr>
      <w:bookmarkStart w:id="151" w:name="_Toc48"/>
      <w:r>
        <w:t>2-الاوضاع السیاسیة فی عهد محمد(الأمین)</w:t>
      </w:r>
      <w:bookmarkEnd w:id="151"/>
    </w:p>
    <w:p>
      <w:pPr>
        <w:pStyle w:val="BookText"/>
      </w:pPr>
      <w:r>
        <w:rPr>
          <w:rFonts w:ascii="IRNazanin" w:hAnsi="IRNazanin" w:eastAsia="IRNazanin" w:cs="IRNazanin"/>
          <w:lang w:bidi="fa-IR"/>
          <w:color w:val="111111"/>
          <w:sz w:val="28"/>
          <w:szCs w:val="28"/>
          <w:rtl/>
        </w:rPr>
        <w:t xml:space="preserve">عاصر الإمام(علیه السّلام)حکومة محمد بن هارون خمس سنین،من سنة(193 ه)الی سنة(198 ه)،و فی هذه المرحلة لم تظهر من محمد بن هارون أی مبادرة إرهابیة باتجاه الإمام(علیه السّلام)و باتجاه أهل البیت عموما،فلم یهدّد بقتله و قتل بقیة العلویین،و لم یذکر لنا التأریخ تصریحا منه بالتفکیر فی ذلک،و لعلّ الظروف و الاوضاع التی أحاطت به لم تساعده علی ذلک،ففی بدایة حکومته بدأ الخلاف بینه و بین أخیه عبد اللّه المأمون،و انقسمت الدولة الاسلامیة فی الحکم الی قسمین،فلکل منهما أنصار و أتباع و مصادر قوة من أموال و سلاح.</w:t>
      </w:r>
    </w:p>
    <w:p>
      <w:pPr>
        <w:pStyle w:val="BookText"/>
      </w:pPr>
      <w:r>
        <w:rPr>
          <w:rFonts w:ascii="IRNazanin" w:hAnsi="IRNazanin" w:eastAsia="IRNazanin" w:cs="IRNazanin"/>
          <w:lang w:bidi="fa-IR"/>
          <w:color w:val="111111"/>
          <w:sz w:val="28"/>
          <w:szCs w:val="28"/>
          <w:rtl/>
        </w:rPr>
        <w:t xml:space="preserve">و فی سنة(194 ه)تمرّد أهل حمص علی الحکومة العباسیة فقام قائد جیش محمد الامین بقتل وجوه أهالی حمص و سجن أهالیها و القاء النار فی نواحیها،و لم ینته التمرّد الاّ بعد مزید من القتلی و الخراب الاقتصادی.</w:t>
      </w:r>
    </w:p>
    <w:p>
      <w:pPr>
        <w:pStyle w:val="BookText"/>
      </w:pPr>
      <w:r>
        <w:rPr>
          <w:rFonts w:ascii="IRNazanin" w:hAnsi="IRNazanin" w:eastAsia="IRNazanin" w:cs="IRNazanin"/>
          <w:lang w:bidi="fa-IR"/>
          <w:color w:val="111111"/>
          <w:sz w:val="28"/>
          <w:szCs w:val="28"/>
          <w:rtl/>
        </w:rPr>
        <w:t xml:space="preserve">و فی السنة نفسها أمر الأمین بالدعاء علی المنابر لابنه موسی بولایة العهد من بعده،ثم أمر أخاه المأمون أن یقدم ابنه موسی علیه فرفض.</w:t>
      </w:r>
    </w:p>
    <w:p>
      <w:pPr>
        <w:pStyle w:val="BookText"/>
      </w:pPr>
      <w:r>
        <w:rPr>
          <w:rFonts w:ascii="IRNazanin" w:hAnsi="IRNazanin" w:eastAsia="IRNazanin" w:cs="IRNazanin"/>
          <w:lang w:bidi="fa-IR"/>
          <w:color w:val="111111"/>
          <w:sz w:val="28"/>
          <w:szCs w:val="28"/>
          <w:rtl/>
        </w:rPr>
        <w:t xml:space="preserve">و فی سنة(195 ه)أرسل جیشا الی خراسان لقتال أخیه المأمون و لکن منی جیشه بالهزیمة،و استمر بارسال الجیوش تباعا الی سنة(197 ه) و لم تفلح جیوشه بالسیطرة علی خراسان بل عادت متقهقرة،و لاحقتها جیوش المأمون إلی ان حاصرت بغداد حصارا شدیدا دام سنة کاملة.</w:t>
      </w:r>
    </w:p>
    <w:p>
      <w:pPr>
        <w:pStyle w:val="BookText"/>
      </w:pPr>
      <w:r>
        <w:rPr>
          <w:rFonts w:ascii="IRNazanin" w:hAnsi="IRNazanin" w:eastAsia="IRNazanin" w:cs="IRNazanin"/>
          <w:lang w:bidi="fa-IR"/>
          <w:color w:val="111111"/>
          <w:sz w:val="28"/>
          <w:szCs w:val="28"/>
          <w:rtl/>
        </w:rPr>
        <w:t xml:space="preserve">و فی سنة(198 ه)سیطرت جیوش المأمون علی بغداد بعد قتال دام ذهب ضحیته عشرات الآلاف من الطرفین،و قتل الامین و من بقی معه من أصحابه،و أصبح المأمون هو الحاکم الوحید الذی لا ینازعه منازع</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مقتل أخیه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الظروف أدّت إلی عدم توفر فرصة لملاحقة الإمام الرضا(علیه السّلام) و غیره من العلویین.و بطبیعة الحال،کان الإمام(علیه السّلام)یستثمر هذه الظروف لاصلاح ما أمکن إصلاحه مما فسد فی المجتمع الاسلامی و القیام بتوسیع القاعدة الشعبیة الشیعیة،و نشر المفاهیم و الافکار السلیمة.و کان العلویون یقومون بإعادة بناء تنظیماتهم العسکریة،و الإعداد لمرحلة مقبلة تبعا للظروف التی تمر بها الحکومة و الامة الإسلامیة معا.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10346_103392"/>
    <w:bookmarkEnd w:id="35"/>
    <w:p>
      <w:pPr>
        <w:pStyle w:val="Heading3"/>
      </w:pPr>
      <w:bookmarkStart w:id="152" w:name="_Toc49"/>
      <w:r>
        <w:t>الفصل الثّالث:دور الإمام الرضا(علیه السّلام)قبل ولایة العهد</w:t>
      </w:r>
      <w:bookmarkEnd w:id="152"/>
    </w:p>
    <w:p>
      <w:pPr>
        <w:pStyle w:val="Heading4"/>
      </w:pPr>
      <w:bookmarkStart w:id="153" w:name="_Toc50"/>
      <w:r>
        <w:t>اشارة</w:t>
      </w:r>
      <w:bookmarkEnd w:id="153"/>
    </w:p>
    <w:p>
      <w:pPr>
        <w:pStyle w:val="BookText"/>
      </w:pPr>
      <w:r>
        <w:rPr>
          <w:rFonts w:ascii="IRNazanin" w:hAnsi="IRNazanin" w:eastAsia="IRNazanin" w:cs="IRNazanin"/>
          <w:lang w:bidi="fa-IR"/>
          <w:color w:val="111111"/>
          <w:sz w:val="28"/>
          <w:szCs w:val="28"/>
          <w:rtl/>
        </w:rPr>
        <w:t xml:space="preserve">دور الإمام الرضا(علیه السّلام)قبل ولایة العهد</w:t>
      </w:r>
    </w:p>
    <w:p>
      <w:pPr>
        <w:pStyle w:val="BookText"/>
      </w:pPr>
      <w:r>
        <w:rPr>
          <w:rFonts w:ascii="IRNazanin" w:hAnsi="IRNazanin" w:eastAsia="IRNazanin" w:cs="IRNazanin"/>
          <w:lang w:bidi="fa-IR"/>
          <w:color w:val="111111"/>
          <w:sz w:val="28"/>
          <w:szCs w:val="28"/>
          <w:rtl/>
        </w:rPr>
        <w:t xml:space="preserve">لقد کان الإمام(علیه السّلام)محطّ أنظار الفقهاء و مهوی أفئدة طلاّب العلم، و یشهد لذلک قوله(علیه السّلام):«کنت أجلس فی الروضة،و العلماء بالمدینة متوافرون فإذا أعیی الواحد منهم عن مسألة أشاروا علیّ بأجمعهم و بعثوا الیّ بالمسائل فأجبت عنها»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السّلام)یأمر أتباعه بمداراة عقول الناس و عدم تحمیلها ما لا تطیق من افکار و عقائد،فقد قال لمحمد بن عبید:«قل للعبّاسی:یکفّ عن الکلام فی التوحید و غیره،و یکلم الناس بما یعرفون،و یکفّ عمّا ینکرون»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4"/>
      </w:pPr>
      <w:bookmarkStart w:id="154" w:name="_Toc51"/>
      <w:r>
        <w:t>الإصلاح الفکری والدینی</w:t>
      </w:r>
      <w:bookmarkEnd w:id="154"/>
    </w:p>
    <w:p>
      <w:pPr>
        <w:pStyle w:val="Heading5"/>
      </w:pPr>
      <w:bookmarkStart w:id="155" w:name="_Toc52"/>
      <w:r>
        <w:t>اشارة</w:t>
      </w:r>
      <w:bookmarkEnd w:id="155"/>
    </w:p>
    <w:p>
      <w:pPr>
        <w:pStyle w:val="BookText"/>
      </w:pPr>
      <w:r>
        <w:rPr>
          <w:rFonts w:ascii="IRNazanin" w:hAnsi="IRNazanin" w:eastAsia="IRNazanin" w:cs="IRNazanin"/>
          <w:lang w:bidi="fa-IR"/>
          <w:color w:val="111111"/>
          <w:sz w:val="28"/>
          <w:szCs w:val="28"/>
          <w:rtl/>
        </w:rPr>
        <w:t xml:space="preserve">وضّح الإمام(علیه السّلام)حقیقة التآمر الفکری فی بلبلة عقول المسلمین، و أعطی قاعدة کلیة فی الأسالیب و الممارسات التی یستخدمها أعداء الاسلام لتشویه الافکار و المفاهیم الاسلامیة فقال(علیه السّلام): «انّ مخالفینا وضعوا أخبارا فی فضائلنا و جعلوها علی ثلاثة أقسام أحدها:الغلو،و ثانیها:التقصیر فی أمرنا،و ثالثها:</w:t>
      </w:r>
    </w:p>
    <w:p>
      <w:pPr>
        <w:pStyle w:val="BookText"/>
      </w:pPr>
      <w:r>
        <w:rPr>
          <w:rFonts w:ascii="IRNazanin" w:hAnsi="IRNazanin" w:eastAsia="IRNazanin" w:cs="IRNazanin"/>
          <w:lang w:bidi="fa-IR"/>
          <w:color w:val="111111"/>
          <w:sz w:val="28"/>
          <w:szCs w:val="28"/>
          <w:rtl/>
        </w:rPr>
        <w:t xml:space="preserve">التصریح بمثالب أعدائنا،فإذا سمع الناس الغلوّ فینا کفّروا شیعتنا و نسبوهم الی القول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0346_103393"/>
    <w:bookmarkEnd w:id="36"/>
    <w:p>
      <w:pPr>
        <w:pStyle w:val="BookText"/>
      </w:pPr>
      <w:r>
        <w:rPr>
          <w:rFonts w:ascii="IRNazanin" w:hAnsi="IRNazanin" w:eastAsia="IRNazanin" w:cs="IRNazanin"/>
          <w:lang w:bidi="fa-IR"/>
          <w:color w:val="111111"/>
          <w:sz w:val="28"/>
          <w:szCs w:val="28"/>
          <w:rtl/>
        </w:rPr>
        <w:t xml:space="preserve">بربوبیتنا،و اذا سمعوا التقصیر اعتقدوه فینا،و اذا سمعوا مثالب أعدائنا باسمائهم؛ثلبونا باسمائنا...»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اتخذ الإمام(علیه السّلام)عدّة أسالیب فی مجال الاصلاح الفکری و إلیک إیضاحها:</w:t>
      </w:r>
    </w:p>
    <w:p>
      <w:pPr>
        <w:pStyle w:val="Heading5"/>
      </w:pPr>
      <w:bookmarkStart w:id="156" w:name="_Toc53"/>
      <w:r>
        <w:t>أوّلا:الرد علی الانحرافات الفکریة</w:t>
      </w:r>
      <w:bookmarkEnd w:id="156"/>
    </w:p>
    <w:p>
      <w:pPr>
        <w:pStyle w:val="BookText"/>
      </w:pPr>
      <w:r>
        <w:rPr>
          <w:rFonts w:ascii="IRNazanin" w:hAnsi="IRNazanin" w:eastAsia="IRNazanin" w:cs="IRNazanin"/>
          <w:lang w:bidi="fa-IR"/>
          <w:color w:val="111111"/>
          <w:sz w:val="28"/>
          <w:szCs w:val="28"/>
          <w:rtl/>
        </w:rPr>
        <w:t xml:space="preserve">قام الإمام(علیه السّلام)بالرد علی جمیع ألوان الانحراف الفکری من أجل کسر الالفة بین المنحرفین و بینها،و کان یستهدف الافکار و الاقوال تارة،کما یستهدف الواضعین لها و المتأثرین بها تارة اخری.</w:t>
      </w:r>
    </w:p>
    <w:p>
      <w:pPr>
        <w:pStyle w:val="BookText"/>
      </w:pPr>
      <w:r>
        <w:rPr>
          <w:rFonts w:ascii="IRNazanin" w:hAnsi="IRNazanin" w:eastAsia="IRNazanin" w:cs="IRNazanin"/>
          <w:lang w:bidi="fa-IR"/>
          <w:color w:val="111111"/>
          <w:sz w:val="28"/>
          <w:szCs w:val="28"/>
          <w:rtl/>
        </w:rPr>
        <w:t xml:space="preserve">ففی ردّه علی المشبّهة قال(علیه السّلام):«الهی بدت قدرتک و لم تبد واهیة فجهلوک، و قدروک و التقدیر علی غیر ما به وصفوک و إنّی بریء یا الهی من الذین بالتشبیه طلبوک لیس کمثلک شیء»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ردّه علی المجبرة و المفوضة قال(علیه السّلام):«من زعم انّ اللّه یفعل أفعالنا ثم یعذبنا علیها،فقد قال بالجبر،و من زعم أنّ اللّه عز و جل فوض أمر الخلق و الرزق إلی حججه علیهم السلام،فقد قال بالتفویض،و القائل بالجبر کافر،و القائل بالتفویض مشرک»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ردود عدیدة علی الغلاة و المجسّمة و أصحاب التفسیر بالرأی و القیاس،کما ان ردودا علی الفرق غیر الاسلامیة کالزنادقة و الیهود و النصاری و غیرهم.</w:t>
      </w:r>
    </w:p>
    <w:p>
      <w:pPr>
        <w:pStyle w:val="BookText"/>
      </w:pPr>
      <w:r>
        <w:rPr>
          <w:rFonts w:ascii="IRNazanin" w:hAnsi="IRNazanin" w:eastAsia="IRNazanin" w:cs="IRNazanin"/>
          <w:lang w:bidi="fa-IR"/>
          <w:color w:val="111111"/>
          <w:sz w:val="28"/>
          <w:szCs w:val="28"/>
          <w:rtl/>
        </w:rPr>
        <w:t xml:space="preserve">و فنّد الإمام(علیه السّلام)جمیع الروایات التی یعتمد علیها المنحرفون،و وضّح</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صدورها عن رسول اللّه(صلّی اللّه علیه و اله)و أرشد المسلمین الی الروایات الصحیحة،ففی رده علی الروایة المفتعلة و المنسوبة الی رسول اللّه(صلّی اللّه علیه و اله) و التی جاء فیها:«ان اللّه تبارک و تعالی ینزل کل لیلة جمعة الی السماء الدنیا»، قال(علیه السّلام):«لعن اللّه المحرّفین الکلم عن مواضعه،و اللّه ما قال رسول اللّه کذلک،و انّما قال:انّ اللّه تعالی ینزل ملکا الی السماء الدنیا کل لیلة فی الثلث الاخیر،و لیلة الجمعة فی أول اللیل فیأمره فینادی هل من سائل فأعطیه،هل من تائب فاتوب علیه،هل من مستغفر فاغفر له...حدثنی بذلک أبی عن جدی عن آبائه عن رسول اللّه(صلّی اللّه علیه و اله)»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دعا الإمام الرضا(علیه السّلام)الی مقاطعة المنحرفین کالمجبّرة و المفوّضة و الغلاة مقاطعة کلیة لمنع تأثیرهم فی الامة،و أسند هذه الأوامر الی أجداده (علیهم السّلام)تارة و الیه ابتداء تارة اخری.</w:t>
      </w:r>
    </w:p>
    <w:p>
      <w:pPr>
        <w:pStyle w:val="BookText"/>
      </w:pPr>
      <w:r>
        <w:rPr>
          <w:rFonts w:ascii="IRNazanin" w:hAnsi="IRNazanin" w:eastAsia="IRNazanin" w:cs="IRNazanin"/>
          <w:lang w:bidi="fa-IR"/>
          <w:color w:val="111111"/>
          <w:sz w:val="28"/>
          <w:szCs w:val="28"/>
          <w:rtl/>
        </w:rPr>
        <w:t xml:space="preserve">قال(علیه السّلام):«حدثنی أبی موسی بن جعفر،عن أبیه جعفر بن محمد(علیهما السّلام)،انه قال:</w:t>
      </w:r>
    </w:p>
    <w:p>
      <w:pPr>
        <w:pStyle w:val="BookText"/>
      </w:pPr>
      <w:r>
        <w:rPr>
          <w:rFonts w:ascii="IRNazanin" w:hAnsi="IRNazanin" w:eastAsia="IRNazanin" w:cs="IRNazanin"/>
          <w:lang w:bidi="fa-IR"/>
          <w:color w:val="111111"/>
          <w:sz w:val="28"/>
          <w:szCs w:val="28"/>
          <w:rtl/>
        </w:rPr>
        <w:t xml:space="preserve">من زعم انّ اللّه تعالی یجبر عباده علی المعاصی أو یکلفهم ما لا یطیقون،فلا تأکلوا ذبیحته، و لا تقبلوا شهادته،و لا تصلّوا ورائه،و لا تعطوه من الزکاة شیئا»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السّلام)عن مقاطعة الغلاة و المفوّضة:«الغلاة کفّار و المفوّضة مشرکون، من جالسهم أو خالطهم أو و اکلهم،أو شاربهم،أو واصلهم،أو زوّجهم،أو تزوّج منهم،أو آمنهم،أو ائتمنهم علی أمانة أو صدّق حدیثهم،أو أعانهم بشطر کلمة خرج من ولایة اللّه عزّ و جل و ولایة رسول اللّه(صلّی اللّه علیه و اله)و ولایتنا أهل البیت»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أمر بمقاطعة جمیع أصناف الغلاة فقال(علیه السّلام):«لعن اللّه الغلاة الا کانوا یهودا،الا کانوا مجوسا،الا کانوا نصاری،الا کانوا قدریّة،الا کانوا مرجئة،الا کانوا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حروریة...لا تقاعدوهم و لا تصادقوهم،و ابرؤوا منهم برئ اللّه منهم»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موقفه(علیه السّلام)من الواقفة فیمکن تلخیصه بما یلی:</w:t>
      </w:r>
    </w:p>
    <w:p>
      <w:pPr>
        <w:pStyle w:val="BookText"/>
      </w:pPr>
      <w:r>
        <w:rPr>
          <w:rFonts w:ascii="IRNazanin" w:hAnsi="IRNazanin" w:eastAsia="IRNazanin" w:cs="IRNazanin"/>
          <w:lang w:bidi="fa-IR"/>
          <w:color w:val="111111"/>
          <w:sz w:val="28"/>
          <w:szCs w:val="28"/>
          <w:rtl/>
        </w:rPr>
        <w:t xml:space="preserve">بعد أن استشهد الإمام الکاظم(علیه السّلام)طالب الإمام الرضا(علیه السّلام)جماعة من وکلائه بارسال المال الذی کان بحوزتهم الیه،و لکنهم طمعوا به،فأجابوه:إن أباک صلوات اللّه علیه لم یمت و هو حی قائم،و من ذکر أنّه مات فهو مبطل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استطاع هؤلاء ان یستمیلوا بعض الناس لترویج فکرة أنّ الإمام الکاظم(علیه السّلام)لم یمت و أنّه القائم المنتظر.</w:t>
      </w:r>
    </w:p>
    <w:p>
      <w:pPr>
        <w:pStyle w:val="BookText"/>
      </w:pPr>
      <w:r>
        <w:rPr>
          <w:rFonts w:ascii="IRNazanin" w:hAnsi="IRNazanin" w:eastAsia="IRNazanin" w:cs="IRNazanin"/>
          <w:lang w:bidi="fa-IR"/>
          <w:color w:val="111111"/>
          <w:sz w:val="28"/>
          <w:szCs w:val="28"/>
          <w:rtl/>
        </w:rPr>
        <w:t xml:space="preserve">و کان دور الإمام(علیه السّلام)هو إثبات موت أبیه فی المرحلة الاولی من مواجهة هذه الافکار الهدّامة.</w:t>
      </w:r>
    </w:p>
    <w:p>
      <w:pPr>
        <w:pStyle w:val="BookText"/>
      </w:pPr>
      <w:r>
        <w:rPr>
          <w:rFonts w:ascii="IRNazanin" w:hAnsi="IRNazanin" w:eastAsia="IRNazanin" w:cs="IRNazanin"/>
          <w:lang w:bidi="fa-IR"/>
          <w:color w:val="111111"/>
          <w:sz w:val="28"/>
          <w:szCs w:val="28"/>
          <w:rtl/>
        </w:rPr>
        <w:t xml:space="preserve">و استمر فی مواجهتهم بشتی الاسالیب،و کانت الحکومة آنذاک تشجع مثل هذه الافکار الهدّامة لتفتیت التآزر و التآلف بین اتباع أهل البیت(علیهم السّلام).</w:t>
      </w:r>
    </w:p>
    <w:p>
      <w:pPr>
        <w:pStyle w:val="BookText"/>
      </w:pPr>
      <w:r>
        <w:rPr>
          <w:rFonts w:ascii="IRNazanin" w:hAnsi="IRNazanin" w:eastAsia="IRNazanin" w:cs="IRNazanin"/>
          <w:lang w:bidi="fa-IR"/>
          <w:color w:val="111111"/>
          <w:sz w:val="28"/>
          <w:szCs w:val="28"/>
          <w:rtl/>
        </w:rPr>
        <w:t xml:space="preserve">و ما کان من الإمام(علیه السّلام)إلاّ ان یعلن المواجهة مع الواقفة للقضاء علیهم،فقد لعنهم أمام أصحابه فقال(علیه السّلام):«لعنهم اللّه ما أشدّ کذبهم»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بعدم مجالستهم تحجیما لأفکارهم و مدّعیاتهم،فقال لمحمد بن عاصم:«بلغنی أنّک تجالس الواقفة؟»قال:نعم،جعلت فداک اجالسهم و أنا مخالف لهم،قال:«لا تجالسهم»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السّلام)فیمن سأله عن الواقفة:«الواقف حائد عن الحق و مقیم علی سیئة إن مات بها کانت جهنّم مأواه و بئس المصیر»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10346_103396"/>
    <w:bookmarkEnd w:id="37"/>
    <w:p>
      <w:pPr>
        <w:pStyle w:val="BookText"/>
      </w:pPr>
      <w:r>
        <w:rPr>
          <w:rFonts w:ascii="IRNazanin" w:hAnsi="IRNazanin" w:eastAsia="IRNazanin" w:cs="IRNazanin"/>
          <w:lang w:bidi="fa-IR"/>
          <w:color w:val="111111"/>
          <w:sz w:val="28"/>
          <w:szCs w:val="28"/>
          <w:rtl/>
        </w:rPr>
        <w:t xml:space="preserve">و أمر بمنع الزکاة عنهم فعن یونس بن یعقوب قال:قلت لابی الحسن الرضا(علیه السّلام)اعطی هؤلاء الذین یزعمون انّ اباک حیّ من الزکاة شیئا؟قال:</w:t>
      </w:r>
    </w:p>
    <w:p>
      <w:pPr>
        <w:pStyle w:val="BookText"/>
      </w:pPr>
      <w:r>
        <w:rPr>
          <w:rFonts w:ascii="IRNazanin" w:hAnsi="IRNazanin" w:eastAsia="IRNazanin" w:cs="IRNazanin"/>
          <w:lang w:bidi="fa-IR"/>
          <w:color w:val="111111"/>
          <w:sz w:val="28"/>
          <w:szCs w:val="28"/>
          <w:rtl/>
        </w:rPr>
        <w:t xml:space="preserve">«لا تعطهم فانّهم کفار مشرکون زنادقة»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استطاع تحجیم دورهم و ایقاف حرکتهم داخل کیان أنصار أهل البیت(علیهم السّلام)،و لم تنتشر افکارهم الاّ عند أصحاب المطامع و الأهواء.</w:t>
      </w:r>
    </w:p>
    <w:p>
      <w:pPr>
        <w:pStyle w:val="Heading5"/>
      </w:pPr>
      <w:bookmarkStart w:id="157" w:name="_Toc54"/>
      <w:r>
        <w:t>ثانیا:نشر الافکار السلیمة</w:t>
      </w:r>
      <w:bookmarkEnd w:id="157"/>
    </w:p>
    <w:p>
      <w:pPr>
        <w:pStyle w:val="BookText"/>
      </w:pPr>
      <w:r>
        <w:rPr>
          <w:rFonts w:ascii="IRNazanin" w:hAnsi="IRNazanin" w:eastAsia="IRNazanin" w:cs="IRNazanin"/>
          <w:lang w:bidi="fa-IR"/>
          <w:color w:val="111111"/>
          <w:sz w:val="28"/>
          <w:szCs w:val="28"/>
          <w:rtl/>
        </w:rPr>
        <w:t xml:space="preserve">ابتدأ الإمام(علیه السّلام)بالرد علی الافکار المنحرفة ثم أمر بمقاطعة واضعیها و القائلین بها و المتأثرین بها؛لتطویقها فی مهدها و الحیلولة دون استشرائها فی الواقع،ثم عمل علی نشر الافکار السلیمة لتتم المحاصرة من جمیع الجوانب.</w:t>
      </w:r>
    </w:p>
    <w:p>
      <w:pPr>
        <w:pStyle w:val="BookText"/>
      </w:pPr>
      <w:r>
        <w:rPr>
          <w:rFonts w:ascii="IRNazanin" w:hAnsi="IRNazanin" w:eastAsia="IRNazanin" w:cs="IRNazanin"/>
          <w:lang w:bidi="fa-IR"/>
          <w:color w:val="111111"/>
          <w:sz w:val="28"/>
          <w:szCs w:val="28"/>
          <w:rtl/>
        </w:rPr>
        <w:t xml:space="preserve">فکان(علیه السّلام)یقوم بتفسیر الآیات القرآنیة التی تتناول اصول و قواعد العقیدة و الشریعة،و یهتمّ بنشر الاحادیث الشریفة عن آبائه و عن رسول اللّه(صلّی اللّه علیه و اله)لکی تکون هی الحاکمة علی أفکار و تصورات المسلمین.</w:t>
      </w:r>
    </w:p>
    <w:p>
      <w:pPr>
        <w:pStyle w:val="BookText"/>
      </w:pPr>
      <w:r>
        <w:rPr>
          <w:rFonts w:ascii="IRNazanin" w:hAnsi="IRNazanin" w:eastAsia="IRNazanin" w:cs="IRNazanin"/>
          <w:lang w:bidi="fa-IR"/>
          <w:color w:val="111111"/>
          <w:sz w:val="28"/>
          <w:szCs w:val="28"/>
          <w:rtl/>
        </w:rPr>
        <w:t xml:space="preserve">و کان یستثمر جمیع الفرص المتاحة لتبیان الفکر السلیم و المفاهیم الشرعیة الصحیحة.</w:t>
      </w:r>
    </w:p>
    <w:p>
      <w:pPr>
        <w:pStyle w:val="BookText"/>
      </w:pPr>
      <w:r>
        <w:rPr>
          <w:rFonts w:ascii="IRNazanin" w:hAnsi="IRNazanin" w:eastAsia="IRNazanin" w:cs="IRNazanin"/>
          <w:lang w:bidi="fa-IR"/>
          <w:color w:val="111111"/>
          <w:sz w:val="28"/>
          <w:szCs w:val="28"/>
          <w:rtl/>
        </w:rPr>
        <w:t xml:space="preserve">ففی مجال التوحید قال(علیه السّلام):«حسبنا شهادة أن لا اله الاّ اللّه أحدا صمدا لم یتخذ صاحبة و لا ولدا،قیّوما سمیعا بصیرا قویا قائما باقیا نورا،عالما لا یجهل،قادرا لا یعجز،غنیا لا یحتاج،عدلا لا یجور،خلق کل شیء،لیس کمثله شیء،لا شبه له،و لا ضدّ، و لا ندّ،و لا کفو»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صنّف(علیه السّلام)أصناف القائلین بالتوحید فقال:«للناس فی التوحید ثلاثة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10346_103397"/>
    <w:bookmarkEnd w:id="38"/>
    <w:p>
      <w:pPr>
        <w:pStyle w:val="BookText"/>
      </w:pPr>
      <w:r>
        <w:rPr>
          <w:rFonts w:ascii="IRNazanin" w:hAnsi="IRNazanin" w:eastAsia="IRNazanin" w:cs="IRNazanin"/>
          <w:lang w:bidi="fa-IR"/>
          <w:color w:val="111111"/>
          <w:sz w:val="28"/>
          <w:szCs w:val="28"/>
          <w:rtl/>
        </w:rPr>
        <w:t xml:space="preserve">مذاهب:نفی و تشبیه و إثبات بغیر تشبیه،فمذهب النفی لا یجوز،و مذهب التشبیه لا یجوز لأن اللّه تبارک و تعالی لا یشبهه شیء،و السبیل فی الطریقة الثالثة اثبات بلا تشبیه»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سئل(علیه السّلام):أیکلّف اللّه العباد ما لا یطیقون؟فقال:«هو أعدل من ذلک»، قیل له:فیستطیعون أن یفعلوا ما یریدون؟قال:«هم أعجز من ذلک»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نشر الافکار الاسلامیة یشکّل الرکن الاساسی فی الاصلاح الفکری لانه یستبدل فکرا بفکر و رأیا برأی و تشریعا بتشریع.</w:t>
      </w:r>
    </w:p>
    <w:p>
      <w:pPr>
        <w:pStyle w:val="Heading5"/>
      </w:pPr>
      <w:bookmarkStart w:id="158" w:name="_Toc55"/>
      <w:r>
        <w:t>ثالثا:إرجاع الامة الی العلماء</w:t>
      </w:r>
      <w:bookmarkEnd w:id="158"/>
    </w:p>
    <w:p>
      <w:pPr>
        <w:pStyle w:val="BookText"/>
      </w:pPr>
      <w:r>
        <w:rPr>
          <w:rFonts w:ascii="IRNazanin" w:hAnsi="IRNazanin" w:eastAsia="IRNazanin" w:cs="IRNazanin"/>
          <w:lang w:bidi="fa-IR"/>
          <w:color w:val="111111"/>
          <w:sz w:val="28"/>
          <w:szCs w:val="28"/>
          <w:rtl/>
        </w:rPr>
        <w:t xml:space="preserve">بعد توسّع القاعدة الشعبیة لأهل البیت(علیهم السّلام)و صعوبة الالتقاء بالإمام(علیه السّلام)باستمرار،قام الإمام(علیه السّلام)بارجاع الامة الی عدد من العلماء لأخذ معالم دینهم،فعن عبد العزیز بن المهتدی قال:سألت الرضا،فقلت انی لا ألقاک فی کل وقت فعن من آخذ معالم دینی؟قال:«خذ من یونس بن عبد الرحمن»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له اتباع من الفقهاء منتشرین فی جمیع الأمصار،یرجع لهم انصاره و سائر المسلمین لأخذ معالم الدین من عقائد و تشریعات و احکام.</w:t>
      </w:r>
    </w:p>
    <w:p>
      <w:pPr>
        <w:pStyle w:val="BookText"/>
      </w:pPr>
      <w:r>
        <w:rPr>
          <w:rFonts w:ascii="IRNazanin" w:hAnsi="IRNazanin" w:eastAsia="IRNazanin" w:cs="IRNazanin"/>
          <w:lang w:bidi="fa-IR"/>
          <w:color w:val="111111"/>
          <w:sz w:val="28"/>
          <w:szCs w:val="28"/>
          <w:rtl/>
        </w:rPr>
        <w:t xml:space="preserve">منهم:أحمد بن محمد البزنطی،و محمد بن الفضل الکوفی،و عبد اللّه بن جندب البجلی،و الحسین بن سعید الاهوازی.</w:t>
      </w:r>
    </w:p>
    <w:p>
      <w:pPr>
        <w:pStyle w:val="BookText"/>
      </w:pPr>
      <w:r>
        <w:rPr>
          <w:rFonts w:ascii="IRNazanin" w:hAnsi="IRNazanin" w:eastAsia="IRNazanin" w:cs="IRNazanin"/>
          <w:lang w:bidi="fa-IR"/>
          <w:color w:val="111111"/>
          <w:sz w:val="28"/>
          <w:szCs w:val="28"/>
          <w:rtl/>
        </w:rPr>
        <w:t xml:space="preserve">و کان یتابع حرکة الرواة لکی لا یکذبوا علیه أو علی آبائه،فکان یقول عن یونس مولی علی بن یقطین:«کذب-لعنه اللّه-علی أبی»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10346_103398"/>
    <w:bookmarkEnd w:id="39"/>
    <w:p>
      <w:pPr>
        <w:pStyle w:val="Heading4"/>
      </w:pPr>
      <w:bookmarkStart w:id="159" w:name="_Toc56"/>
      <w:r>
        <w:t>الاصلاح الاقتصادی</w:t>
      </w:r>
      <w:bookmarkEnd w:id="159"/>
    </w:p>
    <w:p>
      <w:pPr>
        <w:pStyle w:val="BookText"/>
      </w:pPr>
      <w:r>
        <w:rPr>
          <w:rFonts w:ascii="IRNazanin" w:hAnsi="IRNazanin" w:eastAsia="IRNazanin" w:cs="IRNazanin"/>
          <w:lang w:bidi="fa-IR"/>
          <w:color w:val="111111"/>
          <w:sz w:val="28"/>
          <w:szCs w:val="28"/>
          <w:rtl/>
        </w:rPr>
        <w:t xml:space="preserve">لم یکن الإمام(علیه السّلام)علی رأس سلطة حتی یستطیع اصلاح الاوضاع الاقتصادیة اصلاحا فعلیا،و لذا اکتفی بنشر المفاهیم الاسلامیة المتعلقة بالحیاة الاقتصادیة و النظام الاقتصادی الاسلامی،فقد حدّد جوامع الشریعة فی رسالة له طویلة اعتبر الانحراف عن نهج الاسلام الاقتصادی من الکبائر التی یعاقب علیها الانسان،و مما جاء فی هذه الرسالة:«و اجتناب الکبائر،و هی...اکل مال الیتامی ظلما...و أکل الربا و السحت بعد البینة،و المیسر،و البخس فی المیزان و المکیال...</w:t>
      </w:r>
    </w:p>
    <w:p>
      <w:pPr>
        <w:pStyle w:val="BookText"/>
      </w:pPr>
      <w:r>
        <w:rPr>
          <w:rFonts w:ascii="IRNazanin" w:hAnsi="IRNazanin" w:eastAsia="IRNazanin" w:cs="IRNazanin"/>
          <w:lang w:bidi="fa-IR"/>
          <w:color w:val="111111"/>
          <w:sz w:val="28"/>
          <w:szCs w:val="28"/>
          <w:rtl/>
        </w:rPr>
        <w:t xml:space="preserve">و حبس الحقوق من غیر عسر...و الاسراف و التبذیر»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یدعو الی دفع الزکاة فیقول:«ان اللّه أمر بثلاثة مقرون بها ثلاثة أخری:</w:t>
      </w:r>
    </w:p>
    <w:p>
      <w:pPr>
        <w:pStyle w:val="BookText"/>
      </w:pPr>
      <w:r>
        <w:rPr>
          <w:rFonts w:ascii="IRNazanin" w:hAnsi="IRNazanin" w:eastAsia="IRNazanin" w:cs="IRNazanin"/>
          <w:lang w:bidi="fa-IR"/>
          <w:color w:val="111111"/>
          <w:sz w:val="28"/>
          <w:szCs w:val="28"/>
          <w:rtl/>
        </w:rPr>
        <w:t xml:space="preserve">أمر بالصلاة و الزکاة،فمن صلّی و لم یزکّ لم تقبل منه صلاته...»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یوضّح اسباب الظواهر السلبیة و منها حبس الزکاة فیقول:«اذا کذبت الولاة حبس المطر،و اذا جار السلطان هانت الدولة،و اذا حبست الزکاة ماتت المواشی»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السّلام)یدعو الی ایصال الزکاة الی مستحقیها،فحینما سئل عن اعطاء الزکاة فیمن لا یعرف-ای بالایمان-قال:«لا،و لا زکاة الفطرة»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یقول:</w:t>
      </w:r>
    </w:p>
    <w:p>
      <w:pPr>
        <w:pStyle w:val="BookText"/>
      </w:pPr>
      <w:r>
        <w:rPr>
          <w:rFonts w:ascii="IRNazanin" w:hAnsi="IRNazanin" w:eastAsia="IRNazanin" w:cs="IRNazanin"/>
          <w:lang w:bidi="fa-IR"/>
          <w:color w:val="111111"/>
          <w:sz w:val="28"/>
          <w:szCs w:val="28"/>
          <w:rtl/>
        </w:rPr>
        <w:t xml:space="preserve">«و زکاة الفطرة فریضة...لا یجوز أن تعطی غیر أهل الولایة لانّها فریضة»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تصریح یکشف التلاعب بأموال المسلمین من قبل الحکّام بتوزیعهم الأموال حسب أهوائهم و رغباتهم دون التقیّد بمیزان شرعی.</w:t>
      </w:r>
    </w:p>
    <w:p>
      <w:pPr>
        <w:pStyle w:val="BookText"/>
      </w:pPr>
      <w:r>
        <w:rPr>
          <w:rFonts w:ascii="IRNazanin" w:hAnsi="IRNazanin" w:eastAsia="IRNazanin" w:cs="IRNazanin"/>
          <w:lang w:bidi="fa-IR"/>
          <w:color w:val="111111"/>
          <w:sz w:val="28"/>
          <w:szCs w:val="28"/>
          <w:rtl/>
        </w:rPr>
        <w:t xml:space="preserve">و کان یدعو الی اعطاء الخمس الی الإمام الحقّ و لیس الی الحاکم المغتصب للخلافة ففی کتابه الی أحد تجّار فارس ردّا علی سؤال له یقول:</w:t>
      </w:r>
    </w:p>
    <w:p>
      <w:pPr>
        <w:pStyle w:val="BookText"/>
      </w:pPr>
      <w:r>
        <w:rPr>
          <w:rFonts w:ascii="IRNazanin" w:hAnsi="IRNazanin" w:eastAsia="IRNazanin" w:cs="IRNazanin"/>
          <w:lang w:bidi="fa-IR"/>
          <w:color w:val="111111"/>
          <w:sz w:val="28"/>
          <w:szCs w:val="28"/>
          <w:rtl/>
        </w:rPr>
        <w:t xml:space="preserve">«...لا یحلّ مال إلاّ من وجه احلّه اللّه،ان الخمس عوننا علی دیننا و علی عیالاتنا و علی موالینا،و ما نبذله و نشتری من اعراضنا ممّن نخاف سطوته،فلا تزووه عنّا...فإنّ اخراجه مفتاح رزقکم،و تمحیص ذنوبکم...»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یدعو الی التکافل الاقتصادی و یحثّ علیه قال(علیه السّلام):«السخی یأکل من طعام الناس لیأکلوا من طعامه»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لعلی بن یقطین:«اضمن لی الکاهلی و عیاله و اضمن لک الجنّة»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یحارب الاسراف و التبذیر،فعن یاسر الخادم قال:أکل الغلمان یوما فاکهة،فلم یستقصوا أکلها و رموابها فقال لهم ابو الحسن(علیه السّلام):«سبحان اللّه ان کنتم استغنیتم فإنّ اناسا لم یستغنوا،اطعموه من یحتاج الیه»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ینفق ما یصل الیه من أموال علی الفقراء و المعوزین حتی انه وزع جمیع ما یملک فی یوم عرفة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قدوة فی الصدقة و العطاء لتقتدی به الامّة،و یکون عمله میزانا تزن به الامة ممارسات الحکّام المالیة،لتمیز بین منهجین اقتصادیین،منهج أهل البیت(علیهم السّلام)و منهج الحکّام المتلاعبین بأموال المسلمین.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10346_103400"/>
    <w:bookmarkEnd w:id="40"/>
    <w:p>
      <w:pPr>
        <w:pStyle w:val="BookText"/>
      </w:pPr>
      <w:r>
        <w:rPr>
          <w:rFonts w:ascii="IRNazanin" w:hAnsi="IRNazanin" w:eastAsia="IRNazanin" w:cs="IRNazanin"/>
          <w:lang w:bidi="fa-IR"/>
          <w:color w:val="111111"/>
          <w:sz w:val="28"/>
          <w:szCs w:val="28"/>
          <w:rtl/>
        </w:rPr>
        <w:t xml:space="preserve">و کان یحارب التصوّف و مفاهیم الزهد الخاطئ،الذی شجّع علیه الحکّام لابعاد الامة عن المطالبة بحقوقها،أو الدعوة الی التوازن الاقتصادی، فکان(علیه السّلام)یجلس فی الصیف علی حصیر و فی الشتاء علی بساط من شعر، و یلبس الغلیظ من الثیاب حتی اذا برز للناس تزیّن لهم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علیه قوم من الصوفیة فقالوا له:...و الائمة تحتاج الی من یأکل الجشب و یلبس الخشن و یرکب الحمار و یعود المریض؟فأجابهم بالقول:</w:t>
      </w:r>
    </w:p>
    <w:p>
      <w:pPr>
        <w:pStyle w:val="BookText"/>
      </w:pPr>
      <w:r>
        <w:rPr>
          <w:rFonts w:ascii="IRNazanin" w:hAnsi="IRNazanin" w:eastAsia="IRNazanin" w:cs="IRNazanin"/>
          <w:lang w:bidi="fa-IR"/>
          <w:color w:val="111111"/>
          <w:sz w:val="28"/>
          <w:szCs w:val="28"/>
          <w:rtl/>
        </w:rPr>
        <w:t xml:space="preserve">«کان یوسف نبیا یلبس أقبیة الدیباج المزردة بالذهب و یجلس علی متکئات آل فرعون، و یحکم،انما یراد من الإمام قسطه و عدله،إذا قال صدق و اذا حکم عدل،و اذا وعد أنجز، انّ اللّه لم یحرم لبوسا و لا مطعما...»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الدعوة الی رفض المفاهیم الخاطئة للزهد هی معارضة صامتة للحکّام الذین سمحوا بانتشار هذه المفاهیم.</w:t>
      </w:r>
    </w:p>
    <w:p>
      <w:pPr>
        <w:pStyle w:val="Heading4"/>
      </w:pPr>
      <w:bookmarkStart w:id="160" w:name="_Toc57"/>
      <w:r>
        <w:t>الاصلاح الاخلاقی</w:t>
      </w:r>
      <w:bookmarkEnd w:id="160"/>
    </w:p>
    <w:p>
      <w:pPr>
        <w:pStyle w:val="Heading5"/>
      </w:pPr>
      <w:bookmarkStart w:id="161" w:name="_Toc58"/>
      <w:r>
        <w:t>اشارة</w:t>
      </w:r>
      <w:bookmarkEnd w:id="161"/>
    </w:p>
    <w:p>
      <w:pPr>
        <w:pStyle w:val="BookText"/>
      </w:pPr>
      <w:r>
        <w:rPr>
          <w:rFonts w:ascii="IRNazanin" w:hAnsi="IRNazanin" w:eastAsia="IRNazanin" w:cs="IRNazanin"/>
          <w:lang w:bidi="fa-IR"/>
          <w:color w:val="111111"/>
          <w:sz w:val="28"/>
          <w:szCs w:val="28"/>
          <w:rtl/>
        </w:rPr>
        <w:t xml:space="preserve">کان الإمام(علیه السّلام)یستثمر جمیع الفرص المتاحة للاصلاح و التغییر الاخلاقی و الاجتماعی و بناء واقع جدید مغایر لما علیه عامة الناس،و لهذا تعددت اسالیبه التربویة الاصلاحیة فکانت کما یلی:</w:t>
      </w:r>
    </w:p>
    <w:p>
      <w:pPr>
        <w:pStyle w:val="Heading5"/>
      </w:pPr>
      <w:bookmarkStart w:id="162" w:name="_Toc59"/>
      <w:r>
        <w:t>أولا:احیاء روح الاقتداء برسول اللّه(صلّی اللّه علیه و اله)</w:t>
      </w:r>
      <w:bookmarkEnd w:id="162"/>
    </w:p>
    <w:p>
      <w:pPr>
        <w:pStyle w:val="BookText"/>
      </w:pPr>
      <w:r>
        <w:rPr>
          <w:rFonts w:ascii="IRNazanin" w:hAnsi="IRNazanin" w:eastAsia="IRNazanin" w:cs="IRNazanin"/>
          <w:lang w:bidi="fa-IR"/>
          <w:color w:val="111111"/>
          <w:sz w:val="28"/>
          <w:szCs w:val="28"/>
          <w:rtl/>
        </w:rPr>
        <w:t xml:space="preserve">قام الإمام(علیه السّلام)بتوجیه الانظار و القلوب للاقتداء بارقی النماذج البشریة و هو رسول اللّه(صلّی اللّه علیه و اله)،فهو قدوة للحکّام باعتباره حاکما و رئیس دولة،و قدوة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للفقهاء،و قدوة لسائر المسلمین من افراد و جماعات.</w:t>
      </w:r>
    </w:p>
    <w:p>
      <w:pPr>
        <w:pStyle w:val="BookText"/>
      </w:pPr>
      <w:r>
        <w:rPr>
          <w:rFonts w:ascii="IRNazanin" w:hAnsi="IRNazanin" w:eastAsia="IRNazanin" w:cs="IRNazanin"/>
          <w:lang w:bidi="fa-IR"/>
          <w:color w:val="111111"/>
          <w:sz w:val="28"/>
          <w:szCs w:val="28"/>
          <w:rtl/>
        </w:rPr>
        <w:t xml:space="preserve">و اذا کانت الحکومات المعاصرة للامام(علیه السّلام)تضیّق الخناق علی الإمام(علیه السّلام)فی حالة التدخل فی السیاسة فانها لا تستطیع أن تمنعه من الحدیث المتعلق باخلاق رسول اللّه(صلّی اللّه علیه و اله)و خصوصا اخلاقه کحاکم،و لذا وجد(علیه السّلام) الظروف مناسبة للدعوة الی الاقتداء به(صلّی اللّه علیه و اله)،فقد کان یذکر الاحادیث عن أجداده حول أخلاق رسول اللّه(صلّی اللّه علیه و اله)، و منها الحدیث المروی عن الإمام الحسن(علیه السّلام)عن ابیه(علیه السّلام)فی صفات رسول اللّه(صلّی اللّه علیه و اله)الاخلاقیة:</w:t>
      </w:r>
    </w:p>
    <w:p>
      <w:pPr>
        <w:pStyle w:val="BookText"/>
      </w:pPr>
      <w:r>
        <w:rPr>
          <w:rFonts w:ascii="IRNazanin" w:hAnsi="IRNazanin" w:eastAsia="IRNazanin" w:cs="IRNazanin"/>
          <w:lang w:bidi="fa-IR"/>
          <w:color w:val="111111"/>
          <w:sz w:val="28"/>
          <w:szCs w:val="28"/>
          <w:rtl/>
        </w:rPr>
        <w:t xml:space="preserve">«...و کان من سیرته فی جزء الامة ایثار أهل الفضل بإذنه،و قسمه علی قدر فضلهم فی الدین،فمنهم ذو الحاجة،و منهم ذو الحاجتین،و منهم ذو الحوائج،فیشاغل و یشغلهم فیما أصلحهم و أصلح الامة من مسألته عنهم و اخبارهم بالذی ینبغی،و یقول:لیبلّغ الشاهد منکم الغائب،و ابلغونی حاجة من لا یقدر علی ابلاغ حاجته...کان رسول اللّه(صلّی اللّه علیه و اله)یخزن لسانه الاّ عما یعنیه...و یکرم کریم قوم و یولّیه علیهم...و یتفقد أصحابه و یسأل الناس عما فی الناس...خیارهم عنده و أعمهم نصیحة للمسلمین،و اعظمهم عنده منزلة أحسنهم مواساة و موازرة...و قد وسع الناس منه خلقه و صار لهم أبا رحیما،و صاروا عنده فی الحق سواء...کان دائم البشر،سهل الخلق،لیّن الجانب...و ترک من الناس من ثلاث کان لا یذم أحدا و لا یعیّره و لا یطلب عثراته و لا عورته...و جمع له الحلم مع الصبر،فکان لا یغضبه شیء و لا یستفزه،و جمع له الحذر مع أربع:اخذه الحسن لیقتدی به،و ترکه الباطل لینتهی عنه،و اجتهاده الرأی فی اصلاح امته و القیام فیما جمع لهم من خیر الدنیا و الآخرة»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الدعوة دعوة صامتة لتقوم الامة بتشخیص منهجین فی الاخلاق:</w:t>
      </w:r>
    </w:p>
    <w:p>
      <w:pPr>
        <w:pStyle w:val="BookText"/>
      </w:pPr>
      <w:r>
        <w:rPr>
          <w:rFonts w:ascii="IRNazanin" w:hAnsi="IRNazanin" w:eastAsia="IRNazanin" w:cs="IRNazanin"/>
          <w:lang w:bidi="fa-IR"/>
          <w:color w:val="111111"/>
          <w:sz w:val="28"/>
          <w:szCs w:val="28"/>
          <w:rtl/>
        </w:rPr>
        <w:t xml:space="preserve">منهج الحکّام و منهج رسول اللّه(صلّی اللّه علیه و اله)الذی هو منهج أهل البیت(علیهم السّلام).و قد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10346_103402"/>
    <w:bookmarkEnd w:id="41"/>
    <w:p>
      <w:pPr>
        <w:pStyle w:val="BookText"/>
      </w:pPr>
      <w:r>
        <w:rPr>
          <w:rFonts w:ascii="IRNazanin" w:hAnsi="IRNazanin" w:eastAsia="IRNazanin" w:cs="IRNazanin"/>
          <w:lang w:bidi="fa-IR"/>
          <w:color w:val="111111"/>
          <w:sz w:val="28"/>
          <w:szCs w:val="28"/>
          <w:rtl/>
        </w:rPr>
        <w:t xml:space="preserve">فوّت الإمام(علیه السّلام)علی الحکّام فرصة منعه من التحدث عن رسول اللّه(صلّی اللّه علیه و اله)فی الجانب الخلقی.و هکذا کانت الدعوة الی الاقتداء برسول اللّه(صلّی اللّه علیه و اله)دعوة صامتة و سلمیّة لکشف حقیقة أخلاق الحکّام.</w:t>
      </w:r>
    </w:p>
    <w:p>
      <w:pPr>
        <w:pStyle w:val="Heading5"/>
      </w:pPr>
      <w:bookmarkStart w:id="163" w:name="_Toc60"/>
      <w:r>
        <w:t>ثانیا:القیام بدور القدوة</w:t>
      </w:r>
      <w:bookmarkEnd w:id="163"/>
    </w:p>
    <w:p>
      <w:pPr>
        <w:pStyle w:val="BookText"/>
      </w:pPr>
      <w:r>
        <w:rPr>
          <w:rFonts w:ascii="IRNazanin" w:hAnsi="IRNazanin" w:eastAsia="IRNazanin" w:cs="IRNazanin"/>
          <w:lang w:bidi="fa-IR"/>
          <w:color w:val="111111"/>
          <w:sz w:val="28"/>
          <w:szCs w:val="28"/>
          <w:rtl/>
        </w:rPr>
        <w:t xml:space="preserve">انّ دور الإمام(علیه السّلام)هو دور القدوة،و قد ادّی الإمام(علیه السّلام)هذا الدور اداءا مطابقا لقیم الاسلام الثابتة،و أبرز للمسلمین نموذجا من ارقی نماذج الخلق الاسلامی الرفیع،و کان قمة فی الصدق و اداء الامانة و الوفاء بالعهد،و التواضع، و احترام الآخرین،و الاهتمام بالمسلمین،و قضاء حوائجهم.</w:t>
      </w:r>
    </w:p>
    <w:p>
      <w:pPr>
        <w:pStyle w:val="BookText"/>
      </w:pPr>
      <w:r>
        <w:rPr>
          <w:rFonts w:ascii="IRNazanin" w:hAnsi="IRNazanin" w:eastAsia="IRNazanin" w:cs="IRNazanin"/>
          <w:lang w:bidi="fa-IR"/>
          <w:color w:val="111111"/>
          <w:sz w:val="28"/>
          <w:szCs w:val="28"/>
          <w:rtl/>
        </w:rPr>
        <w:t xml:space="preserve">و کان یعالج الواقع الفاسد فی العلاقات معالجة عملیة،و من مواقفه العملیة انه دعا یوما بمائدة،فجمع علیها موالیه من السودان و غیرهم،فقیل له:</w:t>
      </w:r>
    </w:p>
    <w:p>
      <w:pPr>
        <w:pStyle w:val="BookText"/>
      </w:pPr>
      <w:r>
        <w:rPr>
          <w:rFonts w:ascii="IRNazanin" w:hAnsi="IRNazanin" w:eastAsia="IRNazanin" w:cs="IRNazanin"/>
          <w:lang w:bidi="fa-IR"/>
          <w:color w:val="111111"/>
          <w:sz w:val="28"/>
          <w:szCs w:val="28"/>
          <w:rtl/>
        </w:rPr>
        <w:t xml:space="preserve">لو عزلت لهؤلاء مائدة،فقال:«ان الربّ تبارک و تعالی واحد و الام واحدة و الأب واحد و الجزاء بالأعمال»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لخدّامه:«ان قمت علی رؤوسکم و أنتم تأکلون،فلا تقوموا حتی تفرغوا».</w:t>
      </w:r>
    </w:p>
    <w:p>
      <w:pPr>
        <w:pStyle w:val="BookText"/>
      </w:pPr>
      <w:r>
        <w:rPr>
          <w:rFonts w:ascii="IRNazanin" w:hAnsi="IRNazanin" w:eastAsia="IRNazanin" w:cs="IRNazanin"/>
          <w:lang w:bidi="fa-IR"/>
          <w:color w:val="111111"/>
          <w:sz w:val="28"/>
          <w:szCs w:val="28"/>
          <w:rtl/>
        </w:rPr>
        <w:t xml:space="preserve">و کان لا یستخدم أحدا من خدّامه حتی یفرغ من طعامه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ابراهیم بن العباس:ما رأیت و لا سمعت بأحد افضل من أبی الحسن الرضا(علیه السّلام)،ما جفا أحدا و لا قطع علی أحد کلامه،و لا ردّ أحدا عن حاجة،و ما مدّ رجلیه بین یدی جلیس،و لا اتکی قبله،و لا شتم موالیه و ممالیکه،و لا قهقه فی ضحکة،و کان یجلس علی مائدة ممالیکه...کثیر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10346_103403"/>
    <w:bookmarkEnd w:id="42"/>
    <w:p>
      <w:pPr>
        <w:pStyle w:val="BookText"/>
      </w:pPr>
      <w:r>
        <w:rPr>
          <w:rFonts w:ascii="IRNazanin" w:hAnsi="IRNazanin" w:eastAsia="IRNazanin" w:cs="IRNazanin"/>
          <w:lang w:bidi="fa-IR"/>
          <w:color w:val="111111"/>
          <w:sz w:val="28"/>
          <w:szCs w:val="28"/>
          <w:rtl/>
        </w:rPr>
        <w:t xml:space="preserve">المعروف و الصدقة فی السر...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متواضعا للناس،دخل الحمام فقال له بعض الناس:دلّکنی یا رجل.فجعل یدلّکه فعرّفوه،فجعل الرجل یعتذر منه،و هو یطیب قلبه و یدلّکه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السّلام)کثیر العفو و الصفح لا یقابل الاساءة بالاساءة،رحیما لا یحمل حقدا و لا عداءا لمن یؤذیه من عامة الناس أو من خواصهم،فقد عفی عن الجلودی الذی سلب حلی نساء أهل البیت(علیهم السّلام)عند ما هجم علی دار الإمام الرضا(علیه السّلام)فی عهد هارون،و طلب من المأمون أن لا یمسّه بسوء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شعرا یصف به اخلاقه الکریمة لتقتدی به الامة:</w:t>
      </w:r>
    </w:p>
    <w:p>
      <w:pPr>
        <w:pStyle w:val="BookText"/>
      </w:pPr>
      <w:r>
        <w:rPr>
          <w:rFonts w:ascii="IRNazanin" w:hAnsi="IRNazanin" w:eastAsia="IRNazanin" w:cs="IRNazanin"/>
          <w:lang w:bidi="fa-IR"/>
          <w:color w:val="111111"/>
          <w:sz w:val="28"/>
          <w:szCs w:val="28"/>
          <w:rtl/>
        </w:rPr>
        <w:t xml:space="preserve">إذا کان من دونی بلیت بجهله أبیت لنفسی أن اقابل بالجهل</w:t>
      </w:r>
    </w:p>
    <w:p>
      <w:pPr>
        <w:pStyle w:val="BookText"/>
      </w:pPr>
      <w:r>
        <w:rPr>
          <w:rFonts w:ascii="IRNazanin" w:hAnsi="IRNazanin" w:eastAsia="IRNazanin" w:cs="IRNazanin"/>
          <w:lang w:bidi="fa-IR"/>
          <w:color w:val="111111"/>
          <w:sz w:val="28"/>
          <w:szCs w:val="28"/>
          <w:rtl/>
        </w:rPr>
        <w:t xml:space="preserve">و ان کان مثلی فی محلّی من النهی أخذت بحلمی کی أجلّ عن المثل</w:t>
      </w:r>
    </w:p>
    <w:p>
      <w:pPr>
        <w:pStyle w:val="BookText"/>
      </w:pPr>
      <w:r>
        <w:rPr>
          <w:rFonts w:ascii="IRNazanin" w:hAnsi="IRNazanin" w:eastAsia="IRNazanin" w:cs="IRNazanin"/>
          <w:lang w:bidi="fa-IR"/>
          <w:color w:val="111111"/>
          <w:sz w:val="28"/>
          <w:szCs w:val="28"/>
          <w:rtl/>
        </w:rPr>
        <w:t xml:space="preserve">و ان کنت أدنی منه فی الفضل و الحجی عرفت له حق التقدّم و الفضل </w:t>
      </w:r>
      <w:r>
        <w:rPr>
          <w:rStyle w:val="FootnoteReference"/>
        </w:rPr>
        <w:footnoteReference w:id="220"/>
      </w:r>
    </w:p>
    <w:p>
      <w:pPr>
        <w:pStyle w:val="Heading5"/>
      </w:pPr>
      <w:bookmarkStart w:id="164" w:name="_Toc61"/>
      <w:r>
        <w:t>ثالثا:الدعوة الی مکارم الاخلاق</w:t>
      </w:r>
      <w:bookmarkEnd w:id="164"/>
    </w:p>
    <w:p>
      <w:pPr>
        <w:pStyle w:val="BookText"/>
      </w:pPr>
      <w:r>
        <w:rPr>
          <w:rFonts w:ascii="IRNazanin" w:hAnsi="IRNazanin" w:eastAsia="IRNazanin" w:cs="IRNazanin"/>
          <w:lang w:bidi="fa-IR"/>
          <w:color w:val="111111"/>
          <w:sz w:val="28"/>
          <w:szCs w:val="28"/>
          <w:rtl/>
        </w:rPr>
        <w:t xml:space="preserve">کان(علیه السّلام)یدعو الی التمسک بمکارم الاخلاق و محاسنها،و یعمق هذه الدعوة من خلال نشر أحادیث رسول اللّه(صلّی اللّه علیه و اله)التی ترسم للمسلمین المنهج السلوکی السلیم،و من تلک الاحادیث التی رواها:</w:t>
      </w:r>
    </w:p>
    <w:p>
      <w:pPr>
        <w:pStyle w:val="BookText"/>
      </w:pPr>
      <w:r>
        <w:rPr>
          <w:rFonts w:ascii="IRNazanin" w:hAnsi="IRNazanin" w:eastAsia="IRNazanin" w:cs="IRNazanin"/>
          <w:lang w:bidi="fa-IR"/>
          <w:color w:val="111111"/>
          <w:sz w:val="28"/>
          <w:szCs w:val="28"/>
          <w:rtl/>
        </w:rPr>
        <w:t xml:space="preserve">قال رسول اللّه(صلّی اللّه علیه و اله):«المستتر بالحسنة یعدل سبعین حسنة،و المذیع بالسیئة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مخذول،و المستتر بها مغفور له»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اله):«ان اللّه بعثنی بالرحمة لا بالعقوق»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اله):«عدة المؤمن نذر لا کفارة لها»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السّلام)یدعو للاندکاک بقیم الاسلام و السنن الصادرة من اللّه تعالی و من رسوله(صلّی اللّه علیه و اله)و من اولیاء اللّه فیقول: «لا یکون المؤمن مؤمنا حتی یکون فیه ثلاث خصال:سنة من ربّه،و سنة من نبیّه،و سنة من ولیّه،فأمّا سنة من ربّه فکتمان أمره...</w:t>
      </w:r>
    </w:p>
    <w:p>
      <w:pPr>
        <w:pStyle w:val="BookText"/>
      </w:pPr>
      <w:r>
        <w:rPr>
          <w:rFonts w:ascii="IRNazanin" w:hAnsi="IRNazanin" w:eastAsia="IRNazanin" w:cs="IRNazanin"/>
          <w:lang w:bidi="fa-IR"/>
          <w:color w:val="111111"/>
          <w:sz w:val="28"/>
          <w:szCs w:val="28"/>
          <w:rtl/>
        </w:rPr>
        <w:t xml:space="preserve">و أما السنة من نبیّه فمداراة الناس...و اما السنة من ولیّه فالصبر فی البأساء و الضرّاء»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حدّد(علیه السّلام)المفهوم الحقیقی للتواضع و الذی هو حرکة سلوکیة شاملة، تبتدأ بالنفس و تنتهی بالمجتمع،فقال:«التواضع درجات،منها:ان یعرف المرء قدر نفسه فینزلها منزلتها بقلب سلیم،و لا یحبّ أن یأتی الی أحد الاّ مثل ما یؤتی الیه،ان رأی سیئة درأها بالحسنة،کاظم الغیظ،عاف عن الناس،و اللّه یحب المحسنین»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یضرب الامثال فی خطوات الاصلاح و یقصّ قصص الصالحین لتبقی شاخصة فی العقول و النفوس،و مما جاء فی ذلک قوله(علیه السّلام):«إنّ رجلا کان فی بنی اسرائیل عبد اللّه تبارک و تعالی أربعین سنة،فلم یقبل اللّه منه،فقال لنفسه:ما اتیت الاّ منک،و لا الذنب الاّ لک،فأوحی اللّه تبارک و تعالی الیه:ذمک نفسک أفضل من عبادة اربعین سنة»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ینشد الشعر لتأثیره السریع علی الاسماع و الممارسات،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10346_103405"/>
    <w:bookmarkEnd w:id="43"/>
    <w:p>
      <w:pPr>
        <w:pStyle w:val="BookText"/>
      </w:pPr>
      <w:r>
        <w:rPr>
          <w:rFonts w:ascii="IRNazanin" w:hAnsi="IRNazanin" w:eastAsia="IRNazanin" w:cs="IRNazanin"/>
          <w:lang w:bidi="fa-IR"/>
          <w:color w:val="111111"/>
          <w:sz w:val="28"/>
          <w:szCs w:val="28"/>
          <w:rtl/>
        </w:rPr>
        <w:t xml:space="preserve">و یستخدمه کوسیلة لاصلاح الاخلاق،و مما انشده(علیه السّلام)فی العلاقات الاجتماعیة:</w:t>
      </w:r>
    </w:p>
    <w:p>
      <w:pPr>
        <w:pStyle w:val="BookText"/>
      </w:pPr>
      <w:r>
        <w:rPr>
          <w:rFonts w:ascii="IRNazanin" w:hAnsi="IRNazanin" w:eastAsia="IRNazanin" w:cs="IRNazanin"/>
          <w:lang w:bidi="fa-IR"/>
          <w:color w:val="111111"/>
          <w:sz w:val="28"/>
          <w:szCs w:val="28"/>
          <w:rtl/>
        </w:rPr>
        <w:t xml:space="preserve">اعذر أخاک علی ذنوبه و استر و غطّ علی عیوبه</w:t>
      </w:r>
    </w:p>
    <w:p>
      <w:pPr>
        <w:pStyle w:val="BookText"/>
      </w:pPr>
      <w:r>
        <w:rPr>
          <w:rFonts w:ascii="IRNazanin" w:hAnsi="IRNazanin" w:eastAsia="IRNazanin" w:cs="IRNazanin"/>
          <w:lang w:bidi="fa-IR"/>
          <w:color w:val="111111"/>
          <w:sz w:val="28"/>
          <w:szCs w:val="28"/>
          <w:rtl/>
        </w:rPr>
        <w:t xml:space="preserve">و اصبر علی بهت السفیه و للزمان علی خطوبه</w:t>
      </w:r>
    </w:p>
    <w:p>
      <w:pPr>
        <w:pStyle w:val="BookText"/>
      </w:pPr>
      <w:r>
        <w:rPr>
          <w:rFonts w:ascii="IRNazanin" w:hAnsi="IRNazanin" w:eastAsia="IRNazanin" w:cs="IRNazanin"/>
          <w:lang w:bidi="fa-IR"/>
          <w:color w:val="111111"/>
          <w:sz w:val="28"/>
          <w:szCs w:val="28"/>
          <w:rtl/>
        </w:rPr>
        <w:t xml:space="preserve">ودع الجواب تفضلا و کل الظلوم الی حسیبه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انشد شعرا لربط المسلمین بالیوم الآخر و عدم الانخداع بالامانی، و لاستحضار الیوم الآخر فی الاذهان باعتبار تأثیره الکبیر فی اصلاح الاخلاق قال(علیه السّلام):</w:t>
      </w:r>
    </w:p>
    <w:p>
      <w:pPr>
        <w:pStyle w:val="BookText"/>
      </w:pPr>
      <w:r>
        <w:rPr>
          <w:rFonts w:ascii="IRNazanin" w:hAnsi="IRNazanin" w:eastAsia="IRNazanin" w:cs="IRNazanin"/>
          <w:lang w:bidi="fa-IR"/>
          <w:color w:val="111111"/>
          <w:sz w:val="28"/>
          <w:szCs w:val="28"/>
          <w:rtl/>
        </w:rPr>
        <w:t xml:space="preserve">کلنا یأمل مدا فی الأجل و المنایا هنّ آفات الأمل</w:t>
      </w:r>
    </w:p>
    <w:p>
      <w:pPr>
        <w:pStyle w:val="BookText"/>
      </w:pPr>
      <w:r>
        <w:rPr>
          <w:rFonts w:ascii="IRNazanin" w:hAnsi="IRNazanin" w:eastAsia="IRNazanin" w:cs="IRNazanin"/>
          <w:lang w:bidi="fa-IR"/>
          <w:color w:val="111111"/>
          <w:sz w:val="28"/>
          <w:szCs w:val="28"/>
          <w:rtl/>
        </w:rPr>
        <w:t xml:space="preserve">لا تغرنّک أباطیل المنی و الزم القصد ودع عنک العلل</w:t>
      </w:r>
    </w:p>
    <w:p>
      <w:pPr>
        <w:pStyle w:val="BookText"/>
      </w:pPr>
      <w:r>
        <w:rPr>
          <w:rFonts w:ascii="IRNazanin" w:hAnsi="IRNazanin" w:eastAsia="IRNazanin" w:cs="IRNazanin"/>
          <w:lang w:bidi="fa-IR"/>
          <w:color w:val="111111"/>
          <w:sz w:val="28"/>
          <w:szCs w:val="28"/>
          <w:rtl/>
        </w:rPr>
        <w:t xml:space="preserve">إنّما الدنیا کظل زائل حل فیه راکب ثم ارتحل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 کان(علیه السّلام)یدعو المسلمین الی اقامة العلاقات الاجتماعیة الصالحة و یدعو الی الإخاء و التآلف و التآزر،و یدعو الی نبذ الاخلاق الطالحة التی تؤدّی الی التقاطع و التدابر،أو تؤدّی الی ارباک العلاقات،کالکذب و الغیبة و النمیمة و البهتان،و الاعتداء علی أموال الناس و ارواحهم و أعراضهم،و ینهی عن جمیع الانحرافات الاخلاقیة،لکی تکون الاخلاق مطابقة للمنهج الاسلامی السلیم،الذی ارسی دعائمه رسول اللّه(صلّی اللّه علیه و اله)و أهل بیته(علیهم السّلام).</w:t>
      </w:r>
    </w:p>
    <w:p>
      <w:pPr>
        <w:pStyle w:val="Heading5"/>
      </w:pPr>
      <w:bookmarkStart w:id="165" w:name="_Toc62"/>
      <w:r>
        <w:t>رابعا:بناء الجماعة الصالحة</w:t>
      </w:r>
      <w:bookmarkEnd w:id="165"/>
    </w:p>
    <w:p>
      <w:pPr>
        <w:pStyle w:val="Heading6"/>
      </w:pPr>
      <w:bookmarkStart w:id="166" w:name="_Toc63"/>
      <w:r>
        <w:t>اشارة</w:t>
      </w:r>
      <w:bookmarkEnd w:id="166"/>
    </w:p>
    <w:p>
      <w:pPr>
        <w:pStyle w:val="BookText"/>
      </w:pPr>
      <w:r>
        <w:rPr>
          <w:rFonts w:ascii="IRNazanin" w:hAnsi="IRNazanin" w:eastAsia="IRNazanin" w:cs="IRNazanin"/>
          <w:lang w:bidi="fa-IR"/>
          <w:color w:val="111111"/>
          <w:sz w:val="28"/>
          <w:szCs w:val="28"/>
          <w:rtl/>
        </w:rPr>
        <w:t xml:space="preserve">کان الإمام(علیه السّلام)یقوم بأداء دوره التربوی علی مستویین: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10346_103406"/>
    <w:bookmarkEnd w:id="44"/>
    <w:p>
      <w:pPr>
        <w:pStyle w:val="Heading6"/>
      </w:pPr>
      <w:bookmarkStart w:id="167" w:name="_Toc64"/>
      <w:r>
        <w:t>الأوّل:مجموع الامة الاسلامیة.</w:t>
      </w:r>
      <w:bookmarkEnd w:id="167"/>
    </w:p>
    <w:p>
      <w:pPr>
        <w:pStyle w:val="Heading6"/>
      </w:pPr>
      <w:bookmarkStart w:id="168" w:name="_Toc65"/>
      <w:r>
        <w:t>الثانی:الجماعة الصالحة.</w:t>
      </w:r>
      <w:bookmarkEnd w:id="168"/>
    </w:p>
    <w:p>
      <w:pPr>
        <w:pStyle w:val="BookText"/>
      </w:pPr>
      <w:r>
        <w:rPr>
          <w:rFonts w:ascii="IRNazanin" w:hAnsi="IRNazanin" w:eastAsia="IRNazanin" w:cs="IRNazanin"/>
          <w:lang w:bidi="fa-IR"/>
          <w:color w:val="111111"/>
          <w:sz w:val="28"/>
          <w:szCs w:val="28"/>
          <w:rtl/>
        </w:rPr>
        <w:t xml:space="preserve">فعلی المستوی الأول کان الإمام(علیه السّلام)یوجه الامة للالتزام بالاخلاق الفاضلة و الخصائص الحمیدة،و یبعدها عن مزالق الانحراف و الرذیلة،تنفیذا لمسؤولیته فی الأمر بالمعروف و النهی عن المنکر،و مجموع الامة یشمل الحکّام و المحکومین و هم جمیع المسلمین بما فیهم اتباع أهل البیت(علیهم السّلام).</w:t>
      </w:r>
    </w:p>
    <w:p>
      <w:pPr>
        <w:pStyle w:val="BookText"/>
      </w:pPr>
      <w:r>
        <w:rPr>
          <w:rFonts w:ascii="IRNazanin" w:hAnsi="IRNazanin" w:eastAsia="IRNazanin" w:cs="IRNazanin"/>
          <w:lang w:bidi="fa-IR"/>
          <w:color w:val="111111"/>
          <w:sz w:val="28"/>
          <w:szCs w:val="28"/>
          <w:rtl/>
        </w:rPr>
        <w:t xml:space="preserve">و علی المستوی الثانی فإنّ الإمام(علیه السّلام)مسؤول عن بناء الجماعة الصالحة التی تتبنی مذهب أهل البیت(علیهم السّلام)منهاجا فی الحیاة،لکی یربّی کوادر و نماذج رسالیة تقوم بدورها فی اصلاح الأخلاق و تغییر الانحراف السائد فی المجتمع،و هو فی هذا المستوی یقوم بأداء دوره بصورة اکثف، و یبدی عنایة اضافیة و وقتا اضافیا لیربی عددا اکبر من المصلحین القادرین علی انجاح مهمات الاصلاح و التغییر،لذا نجده(علیه السّلام)یعمل لیل نهار،و یلتقی بالافراد فردا فردا أو جماعة جماعة من انصاره،و یراسل وکلاءه و اتباعه فی الأمصار لیقوّم سلوکهم و یهذّب أخلاقهم.</w:t>
      </w:r>
    </w:p>
    <w:p>
      <w:pPr>
        <w:pStyle w:val="BookText"/>
      </w:pPr>
      <w:r>
        <w:rPr>
          <w:rFonts w:ascii="IRNazanin" w:hAnsi="IRNazanin" w:eastAsia="IRNazanin" w:cs="IRNazanin"/>
          <w:lang w:bidi="fa-IR"/>
          <w:color w:val="111111"/>
          <w:sz w:val="28"/>
          <w:szCs w:val="28"/>
          <w:rtl/>
        </w:rPr>
        <w:t xml:space="preserve">و کان یرسم لاتباعه المنهج السلوکی القویم،فعن الحسن بن الحسین انه قال:استحل أحمد بن حمّاد منّی مالا له خطر،فکتبت رقعة الی أبی الحسن(علیه السّلام)و شکوت فیها أحمد بن حماد،فوقّع فیها:خوّفه باللّه!،ففعلت و لم ینفع،فعاودته برقعة أخری أعلمته أنّی قد فعلت ما أمرتنی به فلم انتفع، فوقع:اذا لم یحلّ فیه التخویف باللّه،فیکف تخوفه بأنفسنا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السّلام)یشتری العبید ثم یعتقهم بعد أن یعدّهم اعدادا تربویا فی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5" w:name="pg10346_103407"/>
    <w:bookmarkEnd w:id="45"/>
    <w:p>
      <w:pPr>
        <w:pStyle w:val="BookText"/>
      </w:pPr>
      <w:r>
        <w:rPr>
          <w:rFonts w:ascii="IRNazanin" w:hAnsi="IRNazanin" w:eastAsia="IRNazanin" w:cs="IRNazanin"/>
          <w:lang w:bidi="fa-IR"/>
          <w:color w:val="111111"/>
          <w:sz w:val="28"/>
          <w:szCs w:val="28"/>
          <w:rtl/>
        </w:rPr>
        <w:t xml:space="preserve">داره فقد اعتق الف مملوک </w:t>
      </w:r>
      <w:r>
        <w:rPr>
          <w:rStyle w:val="FootnoteReference"/>
        </w:rPr>
        <w:footnoteReference w:id="230"/>
      </w:r>
      <w:r>
        <w:rPr>
          <w:rFonts w:ascii="IRNazanin" w:hAnsi="IRNazanin" w:eastAsia="IRNazanin" w:cs="IRNazanin"/>
          <w:lang w:bidi="fa-IR"/>
          <w:color w:val="111111"/>
          <w:sz w:val="28"/>
          <w:szCs w:val="28"/>
          <w:rtl/>
        </w:rPr>
        <w:t xml:space="preserve">طول سنی حیاته،و هذا العدد الکبیر له تأثیر فی سیر الاخلاق،حیث یصبح هؤلاء بعد التربیة و الاعداد الخلقی تیارا من المخلصین الواعین یعمل فی وسط الامة،و یقوم بأداء دور الاصلاح مبتدءا بنفسه و اسرته ثم المجتمع الکبیر.</w:t>
      </w:r>
    </w:p>
    <w:p>
      <w:pPr>
        <w:pStyle w:val="BookText"/>
      </w:pPr>
      <w:r>
        <w:rPr>
          <w:rFonts w:ascii="IRNazanin" w:hAnsi="IRNazanin" w:eastAsia="IRNazanin" w:cs="IRNazanin"/>
          <w:lang w:bidi="fa-IR"/>
          <w:color w:val="111111"/>
          <w:sz w:val="28"/>
          <w:szCs w:val="28"/>
          <w:rtl/>
        </w:rPr>
        <w:t xml:space="preserve">و قد تخرج من هذا الإعداد مئات المربین و المصلحین،و ازداد اتباع الإمام(علیه السّلام)فی عصره و توسعت قاعدته الشعبیة فی مساحة واسعة من الدولة الاسلامیة.</w:t>
      </w:r>
    </w:p>
    <w:p>
      <w:pPr>
        <w:pStyle w:val="Heading4"/>
      </w:pPr>
      <w:bookmarkStart w:id="169" w:name="_Toc66"/>
      <w:r>
        <w:t>الاصلاح السیاسی</w:t>
      </w:r>
      <w:bookmarkEnd w:id="169"/>
    </w:p>
    <w:p>
      <w:pPr>
        <w:pStyle w:val="Heading5"/>
      </w:pPr>
      <w:bookmarkStart w:id="170" w:name="_Toc67"/>
      <w:r>
        <w:t>1-الإمام الرضا(علیه السّلام)و قیادة الحرکة الرسالیة</w:t>
      </w:r>
      <w:bookmarkEnd w:id="170"/>
    </w:p>
    <w:p>
      <w:pPr>
        <w:pStyle w:val="BookText"/>
      </w:pPr>
      <w:r>
        <w:rPr>
          <w:rFonts w:ascii="IRNazanin" w:hAnsi="IRNazanin" w:eastAsia="IRNazanin" w:cs="IRNazanin"/>
          <w:lang w:bidi="fa-IR"/>
          <w:color w:val="111111"/>
          <w:sz w:val="28"/>
          <w:szCs w:val="28"/>
          <w:rtl/>
        </w:rPr>
        <w:t xml:space="preserve">للتعرف علی اسلوب الإمام الرضا(علیه السّلام)فی قیادة الحرکة الرسالیة ینبغی إلقاء صورة مختصرة واضحة عن أسالیب الائمة(علیهم السّلام)فی قیادتهم للحرکة الرسالیة،لنتعرف من خلالها علی أسالیب قیادة الإمام(علیه السّلام)للحرکة الرسالیة فی عصره.</w:t>
      </w:r>
    </w:p>
    <w:p>
      <w:pPr>
        <w:pStyle w:val="BookText"/>
      </w:pPr>
      <w:r>
        <w:rPr>
          <w:rFonts w:ascii="IRNazanin" w:hAnsi="IRNazanin" w:eastAsia="IRNazanin" w:cs="IRNazanin"/>
          <w:lang w:bidi="fa-IR"/>
          <w:color w:val="111111"/>
          <w:sz w:val="28"/>
          <w:szCs w:val="28"/>
          <w:rtl/>
        </w:rPr>
        <w:t xml:space="preserve">انّ من مسؤولیة الإمام القائد هی بناء الإنسان و المجتمع بناءا عقائدیا،و خلقیا،و اجتماعیا،و سیاسیا،و یتم البناء عن طریق بناء قاعدة شعبیة تقتدی بنهج أهل البیت(علیهم السّلام)و نظرتهم الإسلامیة الی الکون و الحیاة و المجتمع،و لذلک لم یقتصر العمل علی التحرک السیاسی أو الوصول الی قمة السلطة و الحکومة،و انّما کان العمل السیاسی جزءا من کل،و السلطة وسیلة من وسائل تحقیق الأهداف و لیست هدفا بحد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ذاتها.و من هذا المنطلق کان عمل الائمة(علیهم السّلام).</w:t>
      </w:r>
    </w:p>
    <w:p>
      <w:pPr>
        <w:pStyle w:val="BookText"/>
      </w:pPr>
      <w:r>
        <w:rPr>
          <w:rFonts w:ascii="IRNazanin" w:hAnsi="IRNazanin" w:eastAsia="IRNazanin" w:cs="IRNazanin"/>
          <w:lang w:bidi="fa-IR"/>
          <w:color w:val="111111"/>
          <w:sz w:val="28"/>
          <w:szCs w:val="28"/>
          <w:rtl/>
        </w:rPr>
        <w:t xml:space="preserve">و اذا سمحت الظروف للائمة الثلاث الإمام علی و الحسن و الحسین(علیهم السّلام)بقیادة الحرکة الرسالیة بجمیع مجالاتها قیادة مباشرة،فإنها قد تغیّرت فی عهد الإمام علی بن الحسین زین العابدین(علیه السّلام)و بقیة الائمة(علیهم السّلام)، لذا نجدهم قد التجأوا الی الاشراف غیر المباشر علی سیر الأحداث و خصوصا الأوضاع السیاسیة و العسکریة منها،فکانوا یقودون جمیع خطوط الحرکة الرسالیة فی آن واحد،دون أن تصل الحکومة الی معرفة خطوط الحرکة و نشاطاتها التنظیمیة و مدی قربها و بعدها من الإمام(علیه السّلام)و مدی إشرافه علیها.</w:t>
      </w:r>
    </w:p>
    <w:p>
      <w:pPr>
        <w:pStyle w:val="BookText"/>
      </w:pPr>
      <w:r>
        <w:rPr>
          <w:rFonts w:ascii="IRNazanin" w:hAnsi="IRNazanin" w:eastAsia="IRNazanin" w:cs="IRNazanin"/>
          <w:lang w:bidi="fa-IR"/>
          <w:color w:val="111111"/>
          <w:sz w:val="28"/>
          <w:szCs w:val="28"/>
          <w:rtl/>
        </w:rPr>
        <w:t xml:space="preserve">و العوامل التی کانت تحدد اسلوب التحرک لدیهم تتمثل بما یلی:</w:t>
      </w:r>
    </w:p>
    <w:p>
      <w:pPr>
        <w:pStyle w:val="BookText"/>
      </w:pPr>
      <w:r>
        <w:rPr>
          <w:rFonts w:ascii="IRNazanin" w:hAnsi="IRNazanin" w:eastAsia="IRNazanin" w:cs="IRNazanin"/>
          <w:lang w:bidi="fa-IR"/>
          <w:color w:val="111111"/>
          <w:sz w:val="28"/>
          <w:szCs w:val="28"/>
          <w:rtl/>
        </w:rPr>
        <w:t xml:space="preserve">أولا:المصلحة الاسلامیة العامة.</w:t>
      </w:r>
    </w:p>
    <w:p>
      <w:pPr>
        <w:pStyle w:val="BookText"/>
      </w:pPr>
      <w:r>
        <w:rPr>
          <w:rFonts w:ascii="IRNazanin" w:hAnsi="IRNazanin" w:eastAsia="IRNazanin" w:cs="IRNazanin"/>
          <w:lang w:bidi="fa-IR"/>
          <w:color w:val="111111"/>
          <w:sz w:val="28"/>
          <w:szCs w:val="28"/>
          <w:rtl/>
        </w:rPr>
        <w:t xml:space="preserve">ثانیا:المصلحة الاسلامیة الخاصة بحرکة أهل البیت(علیهم السّلام)باعتبارهم مسؤولین عن اصلاح الأوضاع.</w:t>
      </w:r>
    </w:p>
    <w:p>
      <w:pPr>
        <w:pStyle w:val="BookText"/>
      </w:pPr>
      <w:r>
        <w:rPr>
          <w:rFonts w:ascii="IRNazanin" w:hAnsi="IRNazanin" w:eastAsia="IRNazanin" w:cs="IRNazanin"/>
          <w:lang w:bidi="fa-IR"/>
          <w:color w:val="111111"/>
          <w:sz w:val="28"/>
          <w:szCs w:val="28"/>
          <w:rtl/>
        </w:rPr>
        <w:t xml:space="preserve">ثالثا:الظروف العامة و الخاصة من حیث قوة الحرکة و قوة القاعدة الشعبیة.</w:t>
      </w:r>
    </w:p>
    <w:p>
      <w:pPr>
        <w:pStyle w:val="BookText"/>
      </w:pPr>
      <w:r>
        <w:rPr>
          <w:rFonts w:ascii="IRNazanin" w:hAnsi="IRNazanin" w:eastAsia="IRNazanin" w:cs="IRNazanin"/>
          <w:lang w:bidi="fa-IR"/>
          <w:color w:val="111111"/>
          <w:sz w:val="28"/>
          <w:szCs w:val="28"/>
          <w:rtl/>
        </w:rPr>
        <w:t xml:space="preserve">و بذلک فإن الائمة(علیهم السّلام)قد قادوا جمیع النشاطات فی آن واحد بما فیها الحرکات المسلحة و لکن باسلوب غیر مباشر تحیطه السرّیة و الکتمان،من أجل أن لا یتعرض الإمام(علیه السّلام)إلی القتل فی بدایة إمامته،لأنّ إصلاح الامة و تربیتها مقدّم علی کل شیء،فلو قاد الإمام(علیه السّلام)حرکة عسکریة أو ثوریة فإنه سیقتل و تبقی الامة بحاجة إلی من یرفدها بالفکر السلیم باعداد الفقهاء و العلماء،و من یرفدها ببناء طلیعة من العبّاد و الزهاد و السیاسیین و قادة الحرکات الثوریة.</w:t>
      </w:r>
    </w:p>
    <w:p>
      <w:pPr>
        <w:pStyle w:val="BookText"/>
      </w:pPr>
      <w:r>
        <w:rPr>
          <w:rFonts w:ascii="IRNazanin" w:hAnsi="IRNazanin" w:eastAsia="IRNazanin" w:cs="IRNazanin"/>
          <w:lang w:bidi="fa-IR"/>
          <w:color w:val="111111"/>
          <w:sz w:val="28"/>
          <w:szCs w:val="28"/>
          <w:rtl/>
        </w:rPr>
        <w:t xml:space="preserve">و بتعبیر آخر:إنّ الإمام(علیه السّلام)کان یقود خطین من خطوط</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الرسالی:</w:t>
      </w:r>
    </w:p>
    <w:p>
      <w:pPr>
        <w:pStyle w:val="BookText"/>
      </w:pPr>
      <w:r>
        <w:rPr>
          <w:rFonts w:ascii="IRNazanin" w:hAnsi="IRNazanin" w:eastAsia="IRNazanin" w:cs="IRNazanin"/>
          <w:lang w:bidi="fa-IR"/>
          <w:color w:val="111111"/>
          <w:sz w:val="28"/>
          <w:szCs w:val="28"/>
          <w:rtl/>
        </w:rPr>
        <w:t xml:space="preserve">الخط الفکری:و مهمّته طلب العلم و نشره،و أداء مسؤولیة الأمر بالمعروف و النهی عن المنکر باسلوب هادئ سلمیّ.</w:t>
      </w:r>
    </w:p>
    <w:p>
      <w:pPr>
        <w:pStyle w:val="BookText"/>
      </w:pPr>
      <w:r>
        <w:rPr>
          <w:rFonts w:ascii="IRNazanin" w:hAnsi="IRNazanin" w:eastAsia="IRNazanin" w:cs="IRNazanin"/>
          <w:lang w:bidi="fa-IR"/>
          <w:color w:val="111111"/>
          <w:sz w:val="28"/>
          <w:szCs w:val="28"/>
          <w:rtl/>
        </w:rPr>
        <w:t xml:space="preserve">خط المواجهة:و مهمّته إعلان التمرد علی الحکومات الجائرة،و استخدام القوة لإیقاف انحرافها عن النهج الإسلامی الأصیل.</w:t>
      </w:r>
    </w:p>
    <w:p>
      <w:pPr>
        <w:pStyle w:val="BookText"/>
      </w:pPr>
      <w:r>
        <w:rPr>
          <w:rFonts w:ascii="IRNazanin" w:hAnsi="IRNazanin" w:eastAsia="IRNazanin" w:cs="IRNazanin"/>
          <w:lang w:bidi="fa-IR"/>
          <w:color w:val="111111"/>
          <w:sz w:val="28"/>
          <w:szCs w:val="28"/>
          <w:rtl/>
        </w:rPr>
        <w:t xml:space="preserve">و هذا الاسلوب یتّضح من خلال سیرة الائمة(علیهم السّلام)،فالإمام زین العابدین(علیه السّلام)بعد استشهاد الإمام الحسین(علیه السّلام)و سبی نسائه اتّبع هذا الاسلوب،لأنّ الظروف السیاسیة قد تغیّرت،إضافة الی توسّع القاعدة الشعبیة لأهل البیت(علیهم السّلام)و اختلاف أتباعه و انصاره فی قدراتهم و طاقاتهم.فالتوّابون ثاروا فی عهده،و لکن لم تحصل الحکومة الامویة علی دلیل واحد تثبت فیه علاقة الإمام(علیه السّلام)بهم،و ثار المختار فی عهده،و فاتحه عمّه محمد بن الحنفیة حول تأییده للثورة،فقال(علیه السّلام):</w:t>
      </w:r>
    </w:p>
    <w:p>
      <w:pPr>
        <w:pStyle w:val="BookText"/>
      </w:pPr>
      <w:r>
        <w:rPr>
          <w:rFonts w:ascii="IRNazanin" w:hAnsi="IRNazanin" w:eastAsia="IRNazanin" w:cs="IRNazanin"/>
          <w:lang w:bidi="fa-IR"/>
          <w:color w:val="111111"/>
          <w:sz w:val="28"/>
          <w:szCs w:val="28"/>
          <w:rtl/>
        </w:rPr>
        <w:t xml:space="preserve">«یا عم لو أنّ عبدا زنجیا تعصّب لنا أهل البیت،لوجب علی الناس مؤازرته،و قد ولّیتک هذا الأمر،فاصنع ما شئت»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هذا التخطیط سرّیا للغایة و لم یتسرّب إلاّ الی بعض أتباع أهل البیت(علیهم السّلام).</w:t>
      </w:r>
    </w:p>
    <w:p>
      <w:pPr>
        <w:pStyle w:val="BookText"/>
      </w:pPr>
      <w:r>
        <w:rPr>
          <w:rFonts w:ascii="IRNazanin" w:hAnsi="IRNazanin" w:eastAsia="IRNazanin" w:cs="IRNazanin"/>
          <w:lang w:bidi="fa-IR"/>
          <w:color w:val="111111"/>
          <w:sz w:val="28"/>
          <w:szCs w:val="28"/>
          <w:rtl/>
        </w:rPr>
        <w:t xml:space="preserve">و حینما جاء البعض الی محمد بن الحنفیة حثّهم علی الاشتراک مع المختار،و ارسل کتابا إلی ابراهیم الاشتر یحثّه علی ذلک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حینما حاصر عبد اللّه بن الزبیر محمد بن الحنفیة و توعّده بالقتل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الإحراق کتب إلی المختار طالبا نجدته فأرسل له المختار جیشا فانقذه ممّا هو فیه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تدلّنا هذه الوقائع علی أن الإمام زین العابدین(علیه السّلام)قد عیّن ابن الحنفیة قائدا للخط و الجناح العسکری،و کانت الأوامر تصدر منه مباشرة و لیست من الإمام(علیه السّلام).</w:t>
      </w:r>
    </w:p>
    <w:p>
      <w:pPr>
        <w:pStyle w:val="BookText"/>
      </w:pPr>
      <w:r>
        <w:rPr>
          <w:rFonts w:ascii="IRNazanin" w:hAnsi="IRNazanin" w:eastAsia="IRNazanin" w:cs="IRNazanin"/>
          <w:lang w:bidi="fa-IR"/>
          <w:color w:val="111111"/>
          <w:sz w:val="28"/>
          <w:szCs w:val="28"/>
          <w:rtl/>
        </w:rPr>
        <w:t xml:space="preserve">و حینما سیطر المختار علی الکوفة و انتهت سیطرة الامویین علی العراق و الحجاز و بعض الامصار أعلن الإمام(علیه السّلام)عن ثنائه علی المختار لبعض المقرّبین الیه فقال:«الحمد للّه الذی ادرک لی ثأری من أعدائی و جزی المختار خیرا»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الوقت نفسه کان الإمام(علیه السّلام)قد أرفد الامة بعدد من العلماء و الفقهاء و الرواة،کعبد اللّه بن الحسن،و الزهری،و عمرو بن دینار،و علی بن زید بن جدعان،و یحیی بن أم الطویل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استمر الإمام باعداد القادة للمرحلة القادمة،فقد أعدّ ابنه محمدا الباقر(علیه السّلام)للإمامة و القیادة العامة،و أعدّ ابنه زیدا لقیادة الثورة و الحرکة المسلحة.</w:t>
      </w:r>
    </w:p>
    <w:p>
      <w:pPr>
        <w:pStyle w:val="BookText"/>
      </w:pPr>
      <w:r>
        <w:rPr>
          <w:rFonts w:ascii="IRNazanin" w:hAnsi="IRNazanin" w:eastAsia="IRNazanin" w:cs="IRNazanin"/>
          <w:lang w:bidi="fa-IR"/>
          <w:color w:val="111111"/>
          <w:sz w:val="28"/>
          <w:szCs w:val="28"/>
          <w:rtl/>
        </w:rPr>
        <w:t xml:space="preserve">و حینما أراد زید الخروج أتی إلی الإمام محمد الباقر(علیه السّلام)للقیام بالثورة أجابه(علیه السّلام):«لا تفعل یا زید فإنی اخاف ان تکون المقتول المصلوب بظهر الکوفة» </w:t>
      </w:r>
      <w:r>
        <w:rPr>
          <w:rStyle w:val="FootnoteReference"/>
        </w:rPr>
        <w:footnoteReference w:id="236"/>
      </w:r>
      <w:r>
        <w:rPr>
          <w:rFonts w:ascii="IRNazanin" w:hAnsi="IRNazanin" w:eastAsia="IRNazanin" w:cs="IRNazanin"/>
          <w:lang w:bidi="fa-IR"/>
          <w:color w:val="111111"/>
          <w:sz w:val="28"/>
          <w:szCs w:val="28"/>
          <w:rtl/>
        </w:rPr>
        <w:t xml:space="preserve">، و لم یخرج زید فی عهده.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زید معترف بإمامة الباقر(علیه السّلام)و من بعده الإمام جعفر الصادق(علیه السّلام) کما یظهر ذلک فی شعره التالی:</w:t>
      </w:r>
    </w:p>
    <w:p>
      <w:pPr>
        <w:pStyle w:val="BookText"/>
      </w:pPr>
      <w:r>
        <w:rPr>
          <w:rFonts w:ascii="IRNazanin" w:hAnsi="IRNazanin" w:eastAsia="IRNazanin" w:cs="IRNazanin"/>
          <w:lang w:bidi="fa-IR"/>
          <w:color w:val="111111"/>
          <w:sz w:val="28"/>
          <w:szCs w:val="28"/>
          <w:rtl/>
        </w:rPr>
        <w:t xml:space="preserve">ثوی باقر العلم فی ملحد إمام الوری طیّب المولد</w:t>
      </w:r>
    </w:p>
    <w:p>
      <w:pPr>
        <w:pStyle w:val="BookText"/>
      </w:pPr>
      <w:r>
        <w:rPr>
          <w:rFonts w:ascii="IRNazanin" w:hAnsi="IRNazanin" w:eastAsia="IRNazanin" w:cs="IRNazanin"/>
          <w:lang w:bidi="fa-IR"/>
          <w:color w:val="111111"/>
          <w:sz w:val="28"/>
          <w:szCs w:val="28"/>
          <w:rtl/>
        </w:rPr>
        <w:t xml:space="preserve">فمن لی سوی جعفر بعده إمام الوری الأوحد الأمجد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 تصریح الإمام الباقر(علیه السّلام)حول نصرة زید شاهد علی انّ الائمة(علیهم السّلام) کانوا یقودون الخط العسکری بصورة غیر مباشرة.</w:t>
      </w:r>
    </w:p>
    <w:p>
      <w:pPr>
        <w:pStyle w:val="BookText"/>
      </w:pPr>
      <w:r>
        <w:rPr>
          <w:rFonts w:ascii="IRNazanin" w:hAnsi="IRNazanin" w:eastAsia="IRNazanin" w:cs="IRNazanin"/>
          <w:lang w:bidi="fa-IR"/>
          <w:color w:val="111111"/>
          <w:sz w:val="28"/>
          <w:szCs w:val="28"/>
          <w:rtl/>
        </w:rPr>
        <w:t xml:space="preserve">قال(علیه السّلام):«انّ اخی زید بن علی خارج فمقتول علی الحق،فالویل لمن خذله، و الویل لمن حاربه،و الویل لمن یقتله»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عهد الإمام الصادق(علیه السّلام)جاءته جماعة قبل خروج زید فأخبرته ببیعة زید،فقال(علیه السّلام):«بایعوه»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السّلام)یقول:«اشرکنی اللّه فی تلک الدماء مضی و اللّه عمّی زید و اصحابه شهداء مثل ما مضی علیه علی بن أبی طالب و أصحابه»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الثوّار لا یحدّدون اسم الإمام القائد و إنّما یکتفون بالدعوة الی الرضی من آل محمد(صلّی اللّه علیه و اله)؛لأن الظروف کانت تستوجب عدم التصریح، و کان الإمام(علیه السّلام)یحذّر اصحابه من الخروج مع غیر المرتبطین به و کان یقول:</w:t>
      </w:r>
    </w:p>
    <w:p>
      <w:pPr>
        <w:pStyle w:val="BookText"/>
      </w:pPr>
      <w:r>
        <w:rPr>
          <w:rFonts w:ascii="IRNazanin" w:hAnsi="IRNazanin" w:eastAsia="IRNazanin" w:cs="IRNazanin"/>
          <w:lang w:bidi="fa-IR"/>
          <w:color w:val="111111"/>
          <w:sz w:val="28"/>
          <w:szCs w:val="28"/>
          <w:rtl/>
        </w:rPr>
        <w:t xml:space="preserve">«اذا اتاکم آت منّا فانظروا علی أیّ شیء تخرجون؟و لا تقولوا:خرج زید،فإنّ زیدا کان عالما و کان صدوقا،و لم یدعکم الی نفسه،و انما دعاکم الی الرّضی من آل محمد(صلّی اللّه علیه و اله)و لو ظهر لوفی بما دعاکم الیه...»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الخط العسکری هو درع الأئمة من جهتین:</w:t>
      </w:r>
    </w:p>
    <w:p>
      <w:pPr>
        <w:pStyle w:val="BookText"/>
      </w:pPr>
      <w:r>
        <w:rPr>
          <w:rFonts w:ascii="IRNazanin" w:hAnsi="IRNazanin" w:eastAsia="IRNazanin" w:cs="IRNazanin"/>
          <w:lang w:bidi="fa-IR"/>
          <w:color w:val="111111"/>
          <w:sz w:val="28"/>
          <w:szCs w:val="28"/>
          <w:rtl/>
        </w:rPr>
        <w:t xml:space="preserve">الاولی:الاحتفاظ بالحالة الثوریة للمجتمع کی تبقی مستعدة للقیام و التضحیة.</w:t>
      </w:r>
    </w:p>
    <w:p>
      <w:pPr>
        <w:pStyle w:val="BookText"/>
      </w:pPr>
      <w:r>
        <w:rPr>
          <w:rFonts w:ascii="IRNazanin" w:hAnsi="IRNazanin" w:eastAsia="IRNazanin" w:cs="IRNazanin"/>
          <w:lang w:bidi="fa-IR"/>
          <w:color w:val="111111"/>
          <w:sz w:val="28"/>
          <w:szCs w:val="28"/>
          <w:rtl/>
        </w:rPr>
        <w:t xml:space="preserve">الثانیة:انه من خلاله یمکن الاستمرار فی العمل الاصلاحی.و بانشغال الحاکم بمطاردة اتباع هذا الخط یکون المجال مفتوحا لجمیع الاعمال غیر العسکریة،و یضمن وجوده سلامة أهل البیت(علیهم السّلام)و اتباعهم،لأن الحاکم یخشی من تشدید الملاحقة و الارهاب الذی قد یؤدی الی انخراط الجمیع فی الخط العسکری،فکان یعطی قدرا من الحریة لمن لا یحمل السلاح و یتظاهر بطلب العلم أو التجارة أو غیر ذلک.</w:t>
      </w:r>
    </w:p>
    <w:p>
      <w:pPr>
        <w:pStyle w:val="BookText"/>
      </w:pPr>
      <w:r>
        <w:rPr>
          <w:rFonts w:ascii="IRNazanin" w:hAnsi="IRNazanin" w:eastAsia="IRNazanin" w:cs="IRNazanin"/>
          <w:lang w:bidi="fa-IR"/>
          <w:color w:val="111111"/>
          <w:sz w:val="28"/>
          <w:szCs w:val="28"/>
          <w:rtl/>
        </w:rPr>
        <w:t xml:space="preserve">و قد عبّر الإمام الصادق(علیه السّلام)عن هذه الظاهرة بقوله:«کفّوا السنتکم و الزموا بیوتکم،فإنّه لا یصیبکم أمر تخصّون به أبدا،و لا تزال الزیدیة لکم وقاء أبدا»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یبقی الاشراف علی الخط العسکری من قبل الإمام(علیه السّلام)فی طی الکتمان،و فی اقصی غایات السرّیة،و لا یطّلع علیه الاّ من له دور مؤثر فی العمل الرسالی،و لم تستطع السلطة کشف العلاقة بین الثوار و الإمام من حیث التخطیط و التنسیق و التنفیذ إلاّ انها کانت تتهم الإمام المعصوم(علیه السّلام)باسناد الثورات أو تحریکها و لکن لا دلیل لها علیه،و کان ابو جعفر المنصور یقول:</w:t>
      </w:r>
    </w:p>
    <w:p>
      <w:pPr>
        <w:pStyle w:val="BookText"/>
      </w:pPr>
      <w:r>
        <w:rPr>
          <w:rFonts w:ascii="IRNazanin" w:hAnsi="IRNazanin" w:eastAsia="IRNazanin" w:cs="IRNazanin"/>
          <w:lang w:bidi="fa-IR"/>
          <w:color w:val="111111"/>
          <w:sz w:val="28"/>
          <w:szCs w:val="28"/>
          <w:rtl/>
        </w:rPr>
        <w:t xml:space="preserve">من یعذرنی من جعفر هذا؟قدّم رجلا و أخّر اخری،و یقول:اتنحّی عن محمد ابن عبد اللّه بن الحسن فإن ظفر فإنّما الأمر لی،و ان تکن الاخری فکنت قد احرزت نفسی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قادة الخط العسکری لا یصرّحون بذکر اسم الإمام(علیه السّلام)و انّما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یلمّحون بذلک أمام أتباعهم،فعن الحسین بن علی صاحب فخّ و یحیی بن عبد اللّه بن الحسن قالا:ما خرجنا حتی شاورنا أهل بیتنا،و شاورنا موسی بن جعفر فأمرنا بالخروج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 الکاظم(علیه السّلام)یقول للحسین بن علی: «انّک مقتول فأحدّ الضراب...فانّا للّه و انا الیه راجعون،و عند اللّه عزّ و جل احتسبکم من عصبة»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الحاکم العباسی موسی الهادی یهدّد بقتل الإمام الکاظم(علیه السّلام) و یقول:و اللّه ما خرج حسین الاّ عن أمره،و لا اتّبع إلاّ محبته؛لأنّه صاحب الوصیة فی أهل هذا البیت،فقتلنی اللّه ان ابقیت علیه،فاقنعه ابو یوسف القاضی بعدم صحة ذلک،فسکن غضبه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اتّبع الإمام الرضا(علیه السّلام)نفس الاسلوب فی التحرک الرسالی فکان یقود جمیع الخطوط فی آن واحد دون ان تعلم السلطة بخفایا التحرک العسکری حیث کان محاطا بسریّة تامة یصعب التعرف علی خصوصیاته.</w:t>
      </w:r>
    </w:p>
    <w:p>
      <w:pPr>
        <w:pStyle w:val="BookText"/>
      </w:pPr>
      <w:r>
        <w:rPr>
          <w:rFonts w:ascii="IRNazanin" w:hAnsi="IRNazanin" w:eastAsia="IRNazanin" w:cs="IRNazanin"/>
          <w:lang w:bidi="fa-IR"/>
          <w:color w:val="111111"/>
          <w:sz w:val="28"/>
          <w:szCs w:val="28"/>
          <w:rtl/>
        </w:rPr>
        <w:t xml:space="preserve">إنّ تأکید المأمون فیما بعد علی أن ینزل الإمام الرضا(علیه السّلام)عند رغبة المأمون فی قضیة ولایة العهد تعتبر شاهدا علی مخاوف المأمون من تحرّکات العلویین و یکون قبول الإمام لولایة العهد خطوة لاستیعاب هذه الحرکات التی تری فی الإمام قدوة لها و بذلک سوف یفقد العلویون مبرّرات المعارضة للحکم الذی یکون الإمام فیه ولیّا للعهد.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10346_103414"/>
    <w:bookmarkEnd w:id="46"/>
    <w:p>
      <w:pPr>
        <w:pStyle w:val="Heading5"/>
      </w:pPr>
      <w:bookmarkStart w:id="171" w:name="_Toc68"/>
      <w:r>
        <w:t>2-الدور السیاسی للإمام(علیه السّلام)فی عهد هارون و محمد</w:t>
      </w:r>
      <w:bookmarkEnd w:id="171"/>
    </w:p>
    <w:p>
      <w:pPr>
        <w:pStyle w:val="BookText"/>
      </w:pPr>
      <w:r>
        <w:rPr>
          <w:rFonts w:ascii="IRNazanin" w:hAnsi="IRNazanin" w:eastAsia="IRNazanin" w:cs="IRNazanin"/>
          <w:lang w:bidi="fa-IR"/>
          <w:color w:val="111111"/>
          <w:sz w:val="28"/>
          <w:szCs w:val="28"/>
          <w:rtl/>
        </w:rPr>
        <w:t xml:space="preserve">استثمر الإمام(علیه السّلام)أجواء و ظروف الانفراج السیاسی النسبی لبناء و توسعة القاعدة الشعبیة،و تسلیحها بالفکر السیاسی السلیم المنسجم مع رؤیة أهل البیت(علیهم السّلام)،و تعبئة الطاقات لاتخاذ الموقف المناسب فی الوقت المناسب، و لهذا لم تنفجر ای ثورة علویة فی هذین العهدین لعدم اکتمال العدة و العدد.</w:t>
      </w:r>
    </w:p>
    <w:p>
      <w:pPr>
        <w:pStyle w:val="BookText"/>
      </w:pPr>
      <w:r>
        <w:rPr>
          <w:rFonts w:ascii="IRNazanin" w:hAnsi="IRNazanin" w:eastAsia="IRNazanin" w:cs="IRNazanin"/>
          <w:lang w:bidi="fa-IR"/>
          <w:color w:val="111111"/>
          <w:sz w:val="28"/>
          <w:szCs w:val="28"/>
          <w:rtl/>
        </w:rPr>
        <w:t xml:space="preserve">و کان الإمام(علیه السّلام)یقدّم للامة المفاهیم و الافکار السیاسیة باسلوب حذر لکی لا یعطی للحکّام مبررا لمنعه أو سجنه أو قتله،فقد أکّد(علیه السّلام)علی ضرورة الامامة فی کل زمن و نقل عن آبائه و اجداده الروایات التی تتعلق بهذا المفهوم السیاسی الذی هو جزء من عقیدة أهل البیت(علیهم السّلام)،فنقل عبر السلسلة الذهبیة عن رسول اللّه(صلّی اللّه علیه و اله)انه قال:</w:t>
      </w:r>
    </w:p>
    <w:p>
      <w:pPr>
        <w:pStyle w:val="BookText"/>
      </w:pPr>
      <w:r>
        <w:rPr>
          <w:rFonts w:ascii="IRNazanin" w:hAnsi="IRNazanin" w:eastAsia="IRNazanin" w:cs="IRNazanin"/>
          <w:lang w:bidi="fa-IR"/>
          <w:color w:val="111111"/>
          <w:sz w:val="28"/>
          <w:szCs w:val="28"/>
          <w:rtl/>
        </w:rPr>
        <w:t xml:space="preserve">«یدعی کل اناس بامام زمانهم و کتاب ربهم و سنة نبیّهم»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حدّد(علیه السّلام)علامات الإمام لکی تتمکن الامة من تشخیص الإمام الحق فی ظرف کثر فیه التدلیس و قلب الحقائق فقال(علیه السّلام):</w:t>
      </w:r>
    </w:p>
    <w:p>
      <w:pPr>
        <w:pStyle w:val="BookText"/>
      </w:pPr>
      <w:r>
        <w:rPr>
          <w:rFonts w:ascii="IRNazanin" w:hAnsi="IRNazanin" w:eastAsia="IRNazanin" w:cs="IRNazanin"/>
          <w:lang w:bidi="fa-IR"/>
          <w:color w:val="111111"/>
          <w:sz w:val="28"/>
          <w:szCs w:val="28"/>
          <w:rtl/>
        </w:rPr>
        <w:t xml:space="preserve">«للامام علامات:یکون أعلم الناس،و احکم الناس،و أتقی الناس،و أحلم الناس، و اشجع الناس،و اسخی الناس،و اعبد الناس...»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یؤکّد الإمام الرضا(علیه السّلام)علی وحدة الإمامة فلا بد من نصب إمام واحد غیر متعدد </w:t>
      </w:r>
      <w:r>
        <w:rPr>
          <w:rStyle w:val="FootnoteReference"/>
        </w:rPr>
        <w:footnoteReference w:id="249"/>
      </w:r>
      <w:r>
        <w:rPr>
          <w:rFonts w:ascii="IRNazanin" w:hAnsi="IRNazanin" w:eastAsia="IRNazanin" w:cs="IRNazanin"/>
          <w:lang w:bidi="fa-IR"/>
          <w:color w:val="111111"/>
          <w:sz w:val="28"/>
          <w:szCs w:val="28"/>
          <w:rtl/>
        </w:rPr>
        <w:t xml:space="preserve">،و یذکر العلّة من ذلک و هی توحید جمیع الاعمال و المواقف و الحیلولة دون حدوث الاضطراب فی الدولة و الامة.و هذا یعنی ان تعدد الائمة مخالف لاسس العقیدة الاسلامیة فی السیاسة و الحکم،و فی هذه الحالة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و ان یکون أحد الائمة إمام حق و البقیة ائمة ضلالة لا تجب طاعتهم و إن کانوا فی قمة السلطة الزمنیة.</w:t>
      </w:r>
    </w:p>
    <w:p>
      <w:pPr>
        <w:pStyle w:val="BookText"/>
      </w:pPr>
      <w:r>
        <w:rPr>
          <w:rFonts w:ascii="IRNazanin" w:hAnsi="IRNazanin" w:eastAsia="IRNazanin" w:cs="IRNazanin"/>
          <w:lang w:bidi="fa-IR"/>
          <w:color w:val="111111"/>
          <w:sz w:val="28"/>
          <w:szCs w:val="28"/>
          <w:rtl/>
        </w:rPr>
        <w:t xml:space="preserve">و قام الإمام(علیه السّلام)بنشر الأحادیث المتعلقة بفضائل أهل البیت(علیهم السّلام) و دورهم فی الحیاة الاسلامیة،فقد روی عن آبائه عن رسول اللّه(صلّی اللّه علیه و اله)انّه قال:</w:t>
      </w:r>
    </w:p>
    <w:p>
      <w:pPr>
        <w:pStyle w:val="BookText"/>
      </w:pPr>
      <w:r>
        <w:rPr>
          <w:rFonts w:ascii="IRNazanin" w:hAnsi="IRNazanin" w:eastAsia="IRNazanin" w:cs="IRNazanin"/>
          <w:lang w:bidi="fa-IR"/>
          <w:color w:val="111111"/>
          <w:sz w:val="28"/>
          <w:szCs w:val="28"/>
          <w:rtl/>
        </w:rPr>
        <w:t xml:space="preserve">«مثل أهل بیتی فیکم کمثل سفینة نوح من رکبها نجا و من تخلف عنها زج فی النار»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اله):«النجوم أمان لأهل السماء،و أهل بیتی أمان لامّتی»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عنه(صلّی اللّه علیه و اله)انه قال:«یا علی أنت قسیم الجنة و النار...»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وجّه(علیه السّلام)الانظار الی أهل البیت(علیهم السّلام)و الی موقعهم القیادی فی الامة،ثم وجّه الانظار الی فضائل انصار أهل البیت(علیهم السّلام)کعمّار و ابی ذر و المقداد و سلمان؛لیتم تشخیص أهل الحق و أهل الباطل علی طول الأجیال، فقد روی عن رسول اللّه(صلّی اللّه علیه و اله)انه قال،لعلی بن أبی طالب(علیه السّلام):«الجنّة تشتاق الیک و إلی عمّار و سلمان و أبی ذر و المقداد»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 عنه(صلّی اللّه علیه و اله)انه قال:«تقتل عمارا الفئة الباغیة»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أکّد علی أهمیّة ولایة أهل البیت(علیهم السّلام)و البراءة من اعدائهم بقوله(علیه السّلام):«کمال الدین ولایتنا و البراءة من عدونا»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 الامة علی تکریم ذریّة الرسول(صلّی اللّه علیه و اله)بما حدّث به عن آبائه عن رسول اللّه(صلّی اللّه علیه و اله)انه 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أنا لهم شفیع یوم القیامة:المکرم لذرّیتی من بعدی،و القاضی لهم حوائجهم،و الساعی لهم فی امورهم عند اضطرارهم الیه،و المحب لهم بقلبه و لسانه»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خضم الاحداث الصاخبة و ما طرأ من تشویه و تدلیس فی الحقائق و المعتقدات،بیّن الإمام(علیه السّلام)للامة المفهوم الحقیقی للتشیّع،و شخص النماذج المجسدة له فی الواقع فقال فی شیعة علی(علیه السّلام): «انما شیعته الحسن و الحسین و أبو ذر و سلمان و المقداد و محمد بن أبی بکر،الذین لم یخالفوا شیئا من أوامره،و لم یرکبوا شیئا من فنون زواجره...»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السّلام):«شیعتنا الذین یقیمون الصلاة و یؤتون الزکاة،و یحجّون البیت الحرام،و یصومون شهر رمضان،و یوالون أهل البیت و یتبرّؤن من اعدائهم،أولئک أهل الإیمان و التقی و أهل الورع و التقوی»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استثمر الإمام(علیه السّلام)ذکری استشهاد الإمام الحسین(علیه السّلام)فحثّ علی احیائها احیاء حقیقیا ینسجم مع عمق الاهداف التی ضحّی من اجلها الحسین(علیه السّلام)،لیتعمق الولاء العاطفی و السیاسی لنهج الإمام الحسین الثوری، و احیاء الذکری عامل من عوامل اثارة الحس الثوری المعارض للانحراف.</w:t>
      </w:r>
    </w:p>
    <w:p>
      <w:pPr>
        <w:pStyle w:val="BookText"/>
      </w:pPr>
      <w:r>
        <w:rPr>
          <w:rFonts w:ascii="IRNazanin" w:hAnsi="IRNazanin" w:eastAsia="IRNazanin" w:cs="IRNazanin"/>
          <w:lang w:bidi="fa-IR"/>
          <w:color w:val="111111"/>
          <w:sz w:val="28"/>
          <w:szCs w:val="28"/>
          <w:rtl/>
        </w:rPr>
        <w:t xml:space="preserve">قال(علیه السّلام): «ان یوم الحسین أقرح جفوننا و اسبل دموعنا و أذلّ عزیزنا...فعلی مثل الحسین فلیبک الباکون،فإنّ البکاء علیه یحط الذنوب العظام»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تمنّی الکون مع اصحاب الحسین(علیه السّلام)و هو حثّ علی تصعید روح الثورة و التمرد علی الواقع الفاسد،قال(علیه السّلام):</w:t>
      </w:r>
    </w:p>
    <w:p>
      <w:pPr>
        <w:pStyle w:val="BookText"/>
      </w:pPr>
      <w:r>
        <w:rPr>
          <w:rFonts w:ascii="IRNazanin" w:hAnsi="IRNazanin" w:eastAsia="IRNazanin" w:cs="IRNazanin"/>
          <w:lang w:bidi="fa-IR"/>
          <w:color w:val="111111"/>
          <w:sz w:val="28"/>
          <w:szCs w:val="28"/>
          <w:rtl/>
        </w:rPr>
        <w:t xml:space="preserve">«إن سرّک ان یکون لک من الثواب مثل ما لمن استشهد مع الحسین(علیه السّلام)فقل متی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ذکرته:یا لیتنی کنت معهم فأفوز فوزا عظیما»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زیارة قبر الحسین(علیه السّلام)للتزود من مواقفه الشجاعة و لتجدید العهد معه علی رفض الانحراف و الظلم و الطغیان،قال(علیه السّلام):«زیارة قبر الحسین صلوات اللّه علیه تعدل عمرة مبرورة متقبلة»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اقامة مراسیم العزاء و زیارة القبر الشریف هو بمثابة معارضة و لکنها سلمیّة،اضافة الی ذلک فانه وسیلة لجمع الانصار و الموالین بأسرع الاوقات دون ان تقوم السلطة بملاحقتهم لأنّ مبرر اجتماعهم هو الحزن علی الحسین(علیه السّلام).و فعلا اثمر الموقف هذا،فإن الذین ثاروا فیما بعد علی المأمون،انطلقوا من قبر الحسین و اعلنوا الثورة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استطاع الإمام(علیه السّلام)بهذا الاسلوب أن یوسع القاعدة الموالیة لأهل البیت(علیهم السّلام)دون أن تلاحقه السلطات القائمة أو تمنع نشاطه السیاسی، و استطاع(علیه السّلام)کسب عناصر جدیدة مقربة للحکام من وزراء و قادة جیش و فقهاء،و کانت تصل الیه الاخبار-کما تقدم-من داخل البلاط الحاکم.</w:t>
      </w:r>
    </w:p>
    <w:p>
      <w:pPr>
        <w:pStyle w:val="BookText"/>
      </w:pPr>
      <w:r>
        <w:rPr>
          <w:rFonts w:ascii="IRNazanin" w:hAnsi="IRNazanin" w:eastAsia="IRNazanin" w:cs="IRNazanin"/>
          <w:lang w:bidi="fa-IR"/>
          <w:color w:val="111111"/>
          <w:sz w:val="28"/>
          <w:szCs w:val="28"/>
          <w:rtl/>
        </w:rPr>
        <w:t xml:space="preserve">و کان(علیه السّلام)یقود جمیع خطط التحرک بسرّیة تامة-کما تقدم-و لم تقم فی عهد هارون و ابنه محمد أیّ ثورة مسلحة،لأن انصار أهل البیت(علیهم السّلام)کانوا منشغلین باعادة بناء قواتهم المسلحة بعد اخفاق الثورات السابقة کثورة صاحب فخ و غیره.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10346_103418"/>
    <w:bookmarkEnd w:id="47"/>
    <w:p>
      <w:pPr>
        <w:pStyle w:val="Heading2"/>
      </w:pPr>
      <w:bookmarkStart w:id="172" w:name="_Toc69"/>
      <w:r>
        <w:t>الباب الرّابع: الإمام الرضا(علیه السّلام)و ظاهرة ولایة العهد</w:t>
      </w:r>
      <w:bookmarkEnd w:id="172"/>
    </w:p>
    <w:p>
      <w:pPr>
        <w:pStyle w:val="Heading3"/>
      </w:pPr>
      <w:bookmarkStart w:id="173" w:name="_Toc70"/>
      <w:r>
        <w:t>اشارة</w:t>
      </w:r>
      <w:bookmarkEnd w:id="173"/>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الرضا(علیه السّلام)و ظاهرة ولایة العهد</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نشاطات الإمام(علیه السّلام)بعد البیعة بولایة العهد</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مدرسة الإمام الرضا(علیه السّلام)،احتجاجاته و تراثه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10346_103420"/>
    <w:bookmarkEnd w:id="48"/>
    <w:p>
      <w:pPr>
        <w:pStyle w:val="Heading3"/>
      </w:pPr>
      <w:bookmarkStart w:id="174" w:name="_Toc71"/>
      <w:r>
        <w:t>الفصل الأوّل:الإمام الرضا(علیه السّلام)و ظاهرة ولایة العهد</w:t>
      </w:r>
      <w:bookmarkEnd w:id="174"/>
    </w:p>
    <w:p>
      <w:pPr>
        <w:pStyle w:val="Heading4"/>
      </w:pPr>
      <w:bookmarkStart w:id="175" w:name="_Toc72"/>
      <w:r>
        <w:t>اشارة</w:t>
      </w:r>
      <w:bookmarkEnd w:id="175"/>
    </w:p>
    <w:p>
      <w:pPr>
        <w:pStyle w:val="BookText"/>
      </w:pPr>
      <w:r>
        <w:rPr>
          <w:rFonts w:ascii="IRNazanin" w:hAnsi="IRNazanin" w:eastAsia="IRNazanin" w:cs="IRNazanin"/>
          <w:lang w:bidi="fa-IR"/>
          <w:color w:val="111111"/>
          <w:sz w:val="28"/>
          <w:szCs w:val="28"/>
          <w:rtl/>
        </w:rPr>
        <w:t xml:space="preserve">الإمام الرضا(علیه السّلام)و ظاهرة ولایة العهد</w:t>
      </w:r>
    </w:p>
    <w:p>
      <w:pPr>
        <w:pStyle w:val="Heading4"/>
      </w:pPr>
      <w:bookmarkStart w:id="176" w:name="_Toc73"/>
      <w:r>
        <w:t>وقائع و أحداث سیاسیة قبل ولایة العهد</w:t>
      </w:r>
      <w:bookmarkEnd w:id="176"/>
    </w:p>
    <w:p>
      <w:pPr>
        <w:pStyle w:val="BookText"/>
      </w:pPr>
      <w:r>
        <w:rPr>
          <w:rFonts w:ascii="IRNazanin" w:hAnsi="IRNazanin" w:eastAsia="IRNazanin" w:cs="IRNazanin"/>
          <w:lang w:bidi="fa-IR"/>
          <w:color w:val="111111"/>
          <w:sz w:val="28"/>
          <w:szCs w:val="28"/>
          <w:rtl/>
        </w:rPr>
        <w:t xml:space="preserve">استلم المأمون زمام الحکم بعد حرب دامیة استمرت خمس سنین قتل فیها آلاف القادة و الجنود،و حدث تفتت فی التحالف العباسی و انقسم الی قسمین،مؤیدین و معارضین لحکم المأمون الذی قد حدث فیه انفراج سیاسی للامام الرضا(علیه السّلام)و لأهل بیته بعد اربع سنین،فکان الإمام(علیه السّلام)یتحدث بحریة تامة و یتحرک فی دائرة أوسع من قبل و هی دائرة البلاط الحاکم لاتصاله بالوزراء و القادة مباشرة.</w:t>
      </w:r>
    </w:p>
    <w:p>
      <w:pPr>
        <w:pStyle w:val="BookText"/>
      </w:pPr>
      <w:r>
        <w:rPr>
          <w:rFonts w:ascii="IRNazanin" w:hAnsi="IRNazanin" w:eastAsia="IRNazanin" w:cs="IRNazanin"/>
          <w:lang w:bidi="fa-IR"/>
          <w:color w:val="111111"/>
          <w:sz w:val="28"/>
          <w:szCs w:val="28"/>
          <w:rtl/>
        </w:rPr>
        <w:t xml:space="preserve">و المأمون کوارث لأبیه و أجداده لم یستطع أن یخرج عن النهج السیاسی السابق إلاّ فی حدود ضیّقة،و کان کسابقیه یؤطّر حکمه باطار شرعی مقدس و هذا یظهر من الکتب و المخاطبات التی وجهت إلیه،و منها ما کتبه الیه طاهر ابن الحسین قائد الجیش الذی قتل أخاه الأمین حیث جاء فیه:</w:t>
      </w:r>
    </w:p>
    <w:p>
      <w:pPr>
        <w:pStyle w:val="BookText"/>
      </w:pPr>
      <w:r>
        <w:rPr>
          <w:rFonts w:ascii="IRNazanin" w:hAnsi="IRNazanin" w:eastAsia="IRNazanin" w:cs="IRNazanin"/>
          <w:lang w:bidi="fa-IR"/>
          <w:color w:val="111111"/>
          <w:sz w:val="28"/>
          <w:szCs w:val="28"/>
          <w:rtl/>
        </w:rPr>
        <w:t xml:space="preserve">قد قتل اللّه المخلوع،و أسلمه بغدره و نکثه،و أحصد لأمیر المؤمنین أمره،و انجز له ما کان ینتظره من سابق وعده،و الحمد للّه الراجع الی أمیر المؤمنین حقّه،الکائد له فیمن خان عهده،و نقض عقده،حتی ردّ به الالفة بعد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فرقتها،و جمع له الامة بعد شتاتها،فأحیا به اعلام الدین بعد دثور سرائرها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الرغم من إضفاء الشرعیة علی حکمه و مساندة بعض الفقهاء و القضاة له،الاّ ان کثیرا من المسلمین کانوا یرونه مغتصبا للخلافة،و نتیجة للظلم المتراکم علی طول عهود الحکّام العباسیین،و انحرافهم عن النهج الاسلامی،تفاعلت روح الثورة و التمرد فی نفوس المسلمین،من قبل الثوار و من قبل الموالین لأخیه الأمین.</w:t>
      </w:r>
    </w:p>
    <w:p>
      <w:pPr>
        <w:pStyle w:val="BookText"/>
      </w:pPr>
      <w:r>
        <w:rPr>
          <w:rFonts w:ascii="IRNazanin" w:hAnsi="IRNazanin" w:eastAsia="IRNazanin" w:cs="IRNazanin"/>
          <w:lang w:bidi="fa-IR"/>
          <w:color w:val="111111"/>
          <w:sz w:val="28"/>
          <w:szCs w:val="28"/>
          <w:rtl/>
        </w:rPr>
        <w:t xml:space="preserve">ففی أول سنة من حکمه و هی سنة(198 ه)أظهر نصر بن شیث العقیلی الخلاف فی حلب و تغلّب علی ما جاورها من البلدان،و لم ینته خلافه الاّ فی سنة(199 ه)بعد القضاء علیه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السنة نفسها حدثت فتنة فی الموصل بین الیمانیة و النزاریة قتل فیها من النزاریة نحو ستة آلاف.</w:t>
      </w:r>
    </w:p>
    <w:p>
      <w:pPr>
        <w:pStyle w:val="BookText"/>
      </w:pPr>
      <w:r>
        <w:rPr>
          <w:rFonts w:ascii="IRNazanin" w:hAnsi="IRNazanin" w:eastAsia="IRNazanin" w:cs="IRNazanin"/>
          <w:lang w:bidi="fa-IR"/>
          <w:color w:val="111111"/>
          <w:sz w:val="28"/>
          <w:szCs w:val="28"/>
          <w:rtl/>
        </w:rPr>
        <w:t xml:space="preserve">و فی سنة(199 ه)انفجرت المعارک بین بنی ثعلبة و بنی اسامة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سنة(199 ه)فاتحة لثورة عظیمة قادها العلویون،حیث خرج ابو السرایا السری بن منصور الشیبانی بالعراق و معه محمد بن ابراهیم بن إسماعیل الحسنی،و ضرب ابو السرایا الدراهم بالکوفة و سیّر جیوشه الی البصرة و واسط و نواحیها.</w:t>
      </w:r>
    </w:p>
    <w:p>
      <w:pPr>
        <w:pStyle w:val="BookText"/>
      </w:pPr>
      <w:r>
        <w:rPr>
          <w:rFonts w:ascii="IRNazanin" w:hAnsi="IRNazanin" w:eastAsia="IRNazanin" w:cs="IRNazanin"/>
          <w:lang w:bidi="fa-IR"/>
          <w:color w:val="111111"/>
          <w:sz w:val="28"/>
          <w:szCs w:val="28"/>
          <w:rtl/>
        </w:rPr>
        <w:t xml:space="preserve">و توزعت الثورة علی عدة جبهات:</w:t>
      </w:r>
    </w:p>
    <w:p>
      <w:pPr>
        <w:pStyle w:val="BookText"/>
      </w:pPr>
      <w:r>
        <w:rPr>
          <w:rFonts w:ascii="IRNazanin" w:hAnsi="IRNazanin" w:eastAsia="IRNazanin" w:cs="IRNazanin"/>
          <w:lang w:bidi="fa-IR"/>
          <w:color w:val="111111"/>
          <w:sz w:val="28"/>
          <w:szCs w:val="28"/>
          <w:rtl/>
        </w:rPr>
        <w:t xml:space="preserve">جبهة البصرة بقیادة العباس بن محمد بن عیسی الجعفری.</w:t>
      </w:r>
    </w:p>
    <w:p>
      <w:pPr>
        <w:pStyle w:val="BookText"/>
      </w:pPr>
      <w:r>
        <w:rPr>
          <w:rFonts w:ascii="IRNazanin" w:hAnsi="IRNazanin" w:eastAsia="IRNazanin" w:cs="IRNazanin"/>
          <w:lang w:bidi="fa-IR"/>
          <w:color w:val="111111"/>
          <w:sz w:val="28"/>
          <w:szCs w:val="28"/>
          <w:rtl/>
        </w:rPr>
        <w:t xml:space="preserve">و جبهة مکة بقیادة الحسین بن الحسن الأفطس.</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جبهة الیمن بقیادة ابراهیم بن موسی بن جعفر(علیه السّلام).</w:t>
      </w:r>
    </w:p>
    <w:p>
      <w:pPr>
        <w:pStyle w:val="BookText"/>
      </w:pPr>
      <w:r>
        <w:rPr>
          <w:rFonts w:ascii="IRNazanin" w:hAnsi="IRNazanin" w:eastAsia="IRNazanin" w:cs="IRNazanin"/>
          <w:lang w:bidi="fa-IR"/>
          <w:color w:val="111111"/>
          <w:sz w:val="28"/>
          <w:szCs w:val="28"/>
          <w:rtl/>
        </w:rPr>
        <w:t xml:space="preserve">و جبهة فارس بقیادة اسماعیل بن موسی بن جعفر(علیه السّلام).</w:t>
      </w:r>
    </w:p>
    <w:p>
      <w:pPr>
        <w:pStyle w:val="BookText"/>
      </w:pPr>
      <w:r>
        <w:rPr>
          <w:rFonts w:ascii="IRNazanin" w:hAnsi="IRNazanin" w:eastAsia="IRNazanin" w:cs="IRNazanin"/>
          <w:lang w:bidi="fa-IR"/>
          <w:color w:val="111111"/>
          <w:sz w:val="28"/>
          <w:szCs w:val="28"/>
          <w:rtl/>
        </w:rPr>
        <w:t xml:space="preserve">و جبهة الاهواز بقیادة زید بن موسی بن جعفر(علیه السّلام).</w:t>
      </w:r>
    </w:p>
    <w:p>
      <w:pPr>
        <w:pStyle w:val="BookText"/>
      </w:pPr>
      <w:r>
        <w:rPr>
          <w:rFonts w:ascii="IRNazanin" w:hAnsi="IRNazanin" w:eastAsia="IRNazanin" w:cs="IRNazanin"/>
          <w:lang w:bidi="fa-IR"/>
          <w:color w:val="111111"/>
          <w:sz w:val="28"/>
          <w:szCs w:val="28"/>
          <w:rtl/>
        </w:rPr>
        <w:t xml:space="preserve">و جبهة المدائن بقیادة محمد بن سلیمان بن داود بن الحسن بن الحسن(علیه السّلام).</w:t>
      </w:r>
    </w:p>
    <w:p>
      <w:pPr>
        <w:pStyle w:val="BookText"/>
      </w:pPr>
      <w:r>
        <w:rPr>
          <w:rFonts w:ascii="IRNazanin" w:hAnsi="IRNazanin" w:eastAsia="IRNazanin" w:cs="IRNazanin"/>
          <w:lang w:bidi="fa-IR"/>
          <w:color w:val="111111"/>
          <w:sz w:val="28"/>
          <w:szCs w:val="28"/>
          <w:rtl/>
        </w:rPr>
        <w:t xml:space="preserve">و استمرت هذه الثورة أکثر من سنة الی أن قضی علیها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سنة(200 ه)خرج محمد بن الإمام جعفر الصادق(علیه السّلام)و لکنّه استسلم و ارسل الی المأمون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لثورات العلویین أثر کبیر فی تخلخل الاوضاع الداخلیة و ارباک المواقف العسکریة و السیاسیة.</w:t>
      </w:r>
    </w:p>
    <w:p>
      <w:pPr>
        <w:pStyle w:val="BookText"/>
      </w:pPr>
      <w:r>
        <w:rPr>
          <w:rFonts w:ascii="IRNazanin" w:hAnsi="IRNazanin" w:eastAsia="IRNazanin" w:cs="IRNazanin"/>
          <w:lang w:bidi="fa-IR"/>
          <w:color w:val="111111"/>
          <w:sz w:val="28"/>
          <w:szCs w:val="28"/>
          <w:rtl/>
        </w:rPr>
        <w:t xml:space="preserve">و فی سنة(201 ه)اصاب أهل بغداد بلاء عظیم حتی کادت تتداعی بالخراب،و جلا کثیر من ساکنیها بسبب النهب و السبی و الغلاء و خراب الدور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الرغم من اعلان المأمون العفو عن قادة الثورة من العلویین إلاّ أن ذلک لا یعنی انه کان متجنبا للارهاب،بل کان کسابقه یستخدم الارهاب لإخماد أصوات المعارضین أو من یفکر بازالة الحکم العباسی،حتی أنه اقدم علی قتل هرثمة بن اعین علی الرغم من اخلاصه له بدسیسة الحسن بن سهل المنافس 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یسمح للمعارضة بابداء وجهات نظرها ان کانت مخالفة لمواقفه، فقد اقدم علی نفی أحد الشعراء الی السند لأنه أنشد قصیدة یذمّ بها قاضیا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9" w:name="pg10346_103423"/>
    <w:bookmarkEnd w:id="49"/>
    <w:p>
      <w:pPr>
        <w:pStyle w:val="BookText"/>
      </w:pPr>
      <w:r>
        <w:rPr>
          <w:rFonts w:ascii="Amiri" w:hAnsi="Amiri" w:eastAsia="Amiri" w:cs="Amiri"/>
          <w:lang w:bidi="ar-SA"/>
          <w:color w:val="111111"/>
          <w:sz w:val="28"/>
          <w:szCs w:val="28"/>
          <w:rtl/>
        </w:rPr>
        <w:t xml:space="preserve">منحرفا له علاقة مع المأمون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 الاضطراب فی الوضع الداخلی کانت هنالک تحدّیات خطیرة تواجه الحکومة العباسیة،فالدول الکافرة و المشرکة تتحیّن الفرص للقضاء علی الحکومة و علی الوجود الاسلامی،و هی تعدّ العدّة لوقتها المناسب،و لهذا اعلن المأمون العفو العام عن قادة الثورات.</w:t>
      </w:r>
    </w:p>
    <w:p>
      <w:pPr>
        <w:pStyle w:val="Heading4"/>
      </w:pPr>
      <w:bookmarkStart w:id="177" w:name="_Toc74"/>
      <w:r>
        <w:t>الموقف السیاسی للإمام الرضا(علیه السّلام)</w:t>
      </w:r>
      <w:bookmarkEnd w:id="177"/>
    </w:p>
    <w:p>
      <w:pPr>
        <w:pStyle w:val="BookText"/>
      </w:pPr>
      <w:r>
        <w:rPr>
          <w:rFonts w:ascii="IRNazanin" w:hAnsi="IRNazanin" w:eastAsia="IRNazanin" w:cs="IRNazanin"/>
          <w:lang w:bidi="fa-IR"/>
          <w:color w:val="111111"/>
          <w:sz w:val="28"/>
          <w:szCs w:val="28"/>
          <w:rtl/>
        </w:rPr>
        <w:t xml:space="preserve">استثمر الإمام(علیه السّلام)الظروف المناسبة فاتخذ ما یناسبها من مواقف،و قد عاش(علیه السّلام)الانفراج الحقیقی بالانطلاق بحریة فی نشر الفکر السیاسی و العقیدة السیاسیة لأهل البیت(علیهم السّلام)لان ظروف الاقتتال بین الأمین و المأمون و ما أفرزته من اضطراب و خلل فی الجبهة الداخلیة و انقسام البیت العباسی،حالت دون ملاحقته(علیه السّلام)و مطاردته أو إیقاف تحرکه،و قام(علیه السّلام) بتوسیع قاعدته الشعبیة فی کل مصر من الامصار الاسلامیة.</w:t>
      </w:r>
    </w:p>
    <w:p>
      <w:pPr>
        <w:pStyle w:val="BookText"/>
      </w:pPr>
      <w:r>
        <w:rPr>
          <w:rFonts w:ascii="IRNazanin" w:hAnsi="IRNazanin" w:eastAsia="IRNazanin" w:cs="IRNazanin"/>
          <w:lang w:bidi="fa-IR"/>
          <w:color w:val="111111"/>
          <w:sz w:val="28"/>
          <w:szCs w:val="28"/>
          <w:rtl/>
        </w:rPr>
        <w:t xml:space="preserve">و کان(علیه السّلام)کآبائه و أجداده یشرف علی جمیع خطوط التحرک بما فی ذلک خط المواجهة،و هو محاط بسریة و کتمان شدیدین،و قد اسند قیادته المباشرة الی اخوانه و ابناء عمومته لکی لا یکون فی موقع المواجهة العلنیة مع الحکم القائم،لانّ القیادة المباشرة تؤدّی الی قتله فی معرکة من المعارک أو الی قتله علی ایدی اعوان الحاکم،قبل ان یهیّ‌ء الاجواء لامامة من یأتی بعده.</w:t>
      </w:r>
    </w:p>
    <w:p>
      <w:pPr>
        <w:pStyle w:val="BookText"/>
      </w:pPr>
      <w:r>
        <w:rPr>
          <w:rFonts w:ascii="IRNazanin" w:hAnsi="IRNazanin" w:eastAsia="IRNazanin" w:cs="IRNazanin"/>
          <w:lang w:bidi="fa-IR"/>
          <w:color w:val="111111"/>
          <w:sz w:val="28"/>
          <w:szCs w:val="28"/>
          <w:rtl/>
        </w:rPr>
        <w:t xml:space="preserve">و من معطیات القیادة غیر المباشرة للمواجهة،ان جمیع الأخطاء و الممارسات التی ترتکب اثناء الثورة من قبل الثوار لا تحسب علی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الإمام(علیه السّلام)و انما علی القائد المباشر المشرف علی الخط العسکری.</w:t>
      </w:r>
    </w:p>
    <w:p>
      <w:pPr>
        <w:pStyle w:val="BookText"/>
      </w:pPr>
      <w:r>
        <w:rPr>
          <w:rFonts w:ascii="IRNazanin" w:hAnsi="IRNazanin" w:eastAsia="IRNazanin" w:cs="IRNazanin"/>
          <w:lang w:bidi="fa-IR"/>
          <w:color w:val="111111"/>
          <w:sz w:val="28"/>
          <w:szCs w:val="28"/>
          <w:rtl/>
        </w:rPr>
        <w:t xml:space="preserve">و کان الإمام(علیه السّلام)یحیط تحرکه بسریة تامة ففی سنة(199 ه)قبل انطلاق الثورة علی المأمون،اجتمع انصار محمد بن سلیمان العلوی بالمدینة و طلبوا منه ان یبعث الی الإمام الرضا(علیه السّلام)و یدعوه للقیام معه،فأرسل الیه أحد المقترحین فأجابه الإمام(علیه السّلام):</w:t>
      </w:r>
    </w:p>
    <w:p>
      <w:pPr>
        <w:pStyle w:val="BookText"/>
      </w:pPr>
      <w:r>
        <w:rPr>
          <w:rFonts w:ascii="IRNazanin" w:hAnsi="IRNazanin" w:eastAsia="IRNazanin" w:cs="IRNazanin"/>
          <w:lang w:bidi="fa-IR"/>
          <w:color w:val="111111"/>
          <w:sz w:val="28"/>
          <w:szCs w:val="28"/>
          <w:rtl/>
        </w:rPr>
        <w:t xml:space="preserve">«اذا مضی عشرون یوما اتیتک»، فمکثوا ایاما فلما کان یوم ثمانیة عشر قامت القوات العباسیة بمحاربتهم و القضاء علی ثورتهم فی مهدها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الظروف السیاسیة قد تعطی انطباعا لدی المسلمین من عدم علاقة الإمام بالثوار،و قد یکون الإمام(علیه السّلام)قد اعطی صلاحیات مطلقة لقادة الخط العسکری دون الرجوع الیه باستمرار و انما متابعة الاحداث و المواقف عن بعد،فحینما اراد محمد بن الإمام جعفر الصادق(علیه السّلام)الثورة فی یوم معیّن ارسل الیه الإمام(علیه السّلام):«لا تخرج غدا فإنک ان خرجت هزمت و قتل أصحابک»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سنتین من سیطرة المأمون علی زمام الحکم،و بالتحدید فی سنة(200 ه)کتب الی الإمام الرضا(علیه السّلام)یدعوه للقدوم الی خراسان، فاعتل(علیه السّلام)بعلل کثیرة،و استمر المأمون یکاتبه و یسأله حتی علم(علیه السّلام)انّه لا یکف عنه،فاستجاب له،و أمر الموکل بالامام(علیه السّلام)ان لا یسیر به عن طریق الکوفة و قم،فسار به عن طریق البصرة و الاهواز و فارس حتی وصل الی مرو، و هنا لک عرض علیه المأمون أن یتقلّد الخلافة و الامرة،فأبی(علیه السّلام)ذلک، و جرت فی هذه القضیة مخاطبات کثیرة دامت نحوا من شهرین،و کان الإمام(علیه السّلام)یأبی أن یقبل ما یعرض علیه،فلما کثر الکلام و الخطاب فی هذه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0" w:name="pg10346_103425"/>
    <w:bookmarkEnd w:id="50"/>
    <w:p>
      <w:pPr>
        <w:pStyle w:val="BookText"/>
      </w:pPr>
      <w:r>
        <w:rPr>
          <w:rFonts w:ascii="IRNazanin" w:hAnsi="IRNazanin" w:eastAsia="IRNazanin" w:cs="IRNazanin"/>
          <w:lang w:bidi="fa-IR"/>
          <w:color w:val="111111"/>
          <w:sz w:val="28"/>
          <w:szCs w:val="28"/>
          <w:rtl/>
        </w:rPr>
        <w:t xml:space="preserve">القضیة،قال المأمون:فولایة العهد،فأجابه الإمام(علیه السّلام)بعد الالحاح و التلویح بالقتل الی ذلک.و شرط(علیه السّلام)بعض الشروط و قال(علیه السّلام):</w:t>
      </w:r>
    </w:p>
    <w:p>
      <w:pPr>
        <w:pStyle w:val="BookText"/>
      </w:pPr>
      <w:r>
        <w:rPr>
          <w:rFonts w:ascii="IRNazanin" w:hAnsi="IRNazanin" w:eastAsia="IRNazanin" w:cs="IRNazanin"/>
          <w:lang w:bidi="fa-IR"/>
          <w:color w:val="111111"/>
          <w:sz w:val="28"/>
          <w:szCs w:val="28"/>
          <w:rtl/>
        </w:rPr>
        <w:t xml:space="preserve">«انی ادخل فی ولایة العهد علی أن لا آمر و لا أنهی و لا أقضی و لا اغیّر شیئا ممّا هو قائم و تعفینی من ذلک کله» </w:t>
      </w:r>
      <w:r>
        <w:rPr>
          <w:rStyle w:val="FootnoteReference"/>
        </w:rPr>
        <w:footnoteReference w:id="273"/>
      </w:r>
      <w:r>
        <w:rPr>
          <w:rFonts w:ascii="IRNazanin" w:hAnsi="IRNazanin" w:eastAsia="IRNazanin" w:cs="IRNazanin"/>
          <w:lang w:bidi="fa-IR"/>
          <w:color w:val="111111"/>
          <w:sz w:val="28"/>
          <w:szCs w:val="28"/>
          <w:rtl/>
        </w:rPr>
        <w:t xml:space="preserve">. فأجابه المأمون الی ذلک،فتمّت ولایة العهد فی الخامس من رمضان سنة(201 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4"/>
      </w:pPr>
      <w:bookmarkStart w:id="178" w:name="_Toc75"/>
      <w:r>
        <w:t>دوافع المأمون لفرض ولایة العهد علی الإمام(علیه السّلام)</w:t>
      </w:r>
      <w:bookmarkEnd w:id="178"/>
    </w:p>
    <w:p>
      <w:pPr>
        <w:pStyle w:val="Heading5"/>
      </w:pPr>
      <w:bookmarkStart w:id="179" w:name="_Toc76"/>
      <w:r>
        <w:t>اشارة</w:t>
      </w:r>
      <w:bookmarkEnd w:id="179"/>
    </w:p>
    <w:p>
      <w:pPr>
        <w:pStyle w:val="BookText"/>
      </w:pPr>
      <w:r>
        <w:rPr>
          <w:rFonts w:ascii="IRNazanin" w:hAnsi="IRNazanin" w:eastAsia="IRNazanin" w:cs="IRNazanin"/>
          <w:lang w:bidi="fa-IR"/>
          <w:color w:val="111111"/>
          <w:sz w:val="28"/>
          <w:szCs w:val="28"/>
          <w:rtl/>
        </w:rPr>
        <w:t xml:space="preserve">لم تکن دوافع المأمون من جعل الإمام(علیه السّلام)ولیا لعهده نابعة من ولائه لأهل البیت(علیهم السّلام)؛لأن مغریات السلطة و الرئاسة متغلبة علی جمیع الولاءات و المیول،و لم یکن المأمون صادقا فی ولائه،و کان میله للعلویین اصطناعا </w:t>
      </w:r>
      <w:r>
        <w:rPr>
          <w:rStyle w:val="FootnoteReference"/>
        </w:rPr>
        <w:footnoteReference w:id="275"/>
      </w:r>
      <w:r>
        <w:rPr>
          <w:rFonts w:ascii="IRNazanin" w:hAnsi="IRNazanin" w:eastAsia="IRNazanin" w:cs="IRNazanin"/>
          <w:lang w:bidi="fa-IR"/>
          <w:color w:val="111111"/>
          <w:sz w:val="28"/>
          <w:szCs w:val="28"/>
          <w:rtl/>
        </w:rPr>
        <w:t xml:space="preserve">، و لا یمکن التصدیق بعمق الولاء حتی یکون دافعا للتنازل عن الحکم و تسلیمه الی الإمام الرضا(علیه السّلام)أو تولیته للعهد من بعده،فهل یعقل ان یضحّی المأمون بالحکم الذی قتل من أجله الالاف من الجنود و القادة،و قتل أخاه و بعض أهل بیته،ثم یسلّمه الی غیره؟!</w:t>
      </w:r>
    </w:p>
    <w:p>
      <w:pPr>
        <w:pStyle w:val="BookText"/>
      </w:pPr>
      <w:r>
        <w:rPr>
          <w:rFonts w:ascii="IRNazanin" w:hAnsi="IRNazanin" w:eastAsia="IRNazanin" w:cs="IRNazanin"/>
          <w:lang w:bidi="fa-IR"/>
          <w:color w:val="111111"/>
          <w:sz w:val="28"/>
          <w:szCs w:val="28"/>
          <w:rtl/>
        </w:rPr>
        <w:t xml:space="preserve">و بالفعل لم یدم الأمر طویلا،و رحل الإمام(علیه السّلام)الی ربّه و المأمون حی یرزق، فدوافع المأمون نابعة من مصلحة حکمه و مستقبل أهل بیته،و هو حال جمیع أو اغلب الحکام المتعاقبین علی دفة الحکم،و الاّ فما معنی الالحاح علی الإمام(علیه السّلام)حتی وصل الی درجة التلویح بل التصریح بالقتل-کما سیأتی- و یمکن تحدید دوافع المأمون بالنقاط التالیة: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10346_103426"/>
    <w:bookmarkEnd w:id="51"/>
    <w:p>
      <w:pPr>
        <w:pStyle w:val="Heading5"/>
      </w:pPr>
      <w:bookmarkStart w:id="180" w:name="_Toc77"/>
      <w:r>
        <w:t>أوّلا:تهدئة الأوضاع المضطربة</w:t>
      </w:r>
      <w:bookmarkEnd w:id="180"/>
    </w:p>
    <w:p>
      <w:pPr>
        <w:pStyle w:val="BookText"/>
      </w:pPr>
      <w:r>
        <w:rPr>
          <w:rFonts w:ascii="IRNazanin" w:hAnsi="IRNazanin" w:eastAsia="IRNazanin" w:cs="IRNazanin"/>
          <w:lang w:bidi="fa-IR"/>
          <w:color w:val="111111"/>
          <w:sz w:val="28"/>
          <w:szCs w:val="28"/>
          <w:rtl/>
        </w:rPr>
        <w:t xml:space="preserve">کانت الاوضاع فی عهد المأمون مضطربة للغایة،فبعد قتال دام مع أخیه و استیلائه علی الحکم فوجئ بعدة ثورات و حرکات مسلحة،و منها ثورات العلویین،و کان المعارضون لحکمه منتشرین فی جمیع الأمصار الاسلامیة، و قد وضّح المأمون حقیقة الاوضاع قائلا:</w:t>
      </w:r>
    </w:p>
    <w:p>
      <w:pPr>
        <w:pStyle w:val="BookText"/>
      </w:pPr>
      <w:r>
        <w:rPr>
          <w:rFonts w:ascii="IRNazanin" w:hAnsi="IRNazanin" w:eastAsia="IRNazanin" w:cs="IRNazanin"/>
          <w:lang w:bidi="fa-IR"/>
          <w:color w:val="111111"/>
          <w:sz w:val="28"/>
          <w:szCs w:val="28"/>
          <w:rtl/>
        </w:rPr>
        <w:t xml:space="preserve">و اللّه ما أنزلت قیسا من ظهور خیولها إلاّ و أنا أری أنّه لم یبق فی بیت مالی درهم واحد...و أمّا الیمن،فو اللّه ما أحببتها،و لا أحبتنی قطّ،و أمّا قضاعة فساداتها تنتظر السفیانی،حتی تکون من اشیاعها،و امّا ربیعة فساخطة علی ربّها مذ بعث اللّه نبیّه من مضر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خلخلت الثورات المسلحة الوضع العسکری و السیاسی،فقد نظر فی الدواوین فوجد من قتل من اصحاب السلطان فی وقائع أبی السرایا مائتا الف رجل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فأراد المأمون من تقریب الإمام(علیه السّلام)و تولّیه العهد أن یستقطب أعوانه و أنصاره،و یوقف زحفهم و نشاطهم العسکری،بل یستمیلهم الی جانبه لیتفرّغ الی بقیة الثائرین و المتمردین الذین لا یعتد بهم قیاسا للثوار العلویین.</w:t>
      </w:r>
    </w:p>
    <w:p>
      <w:pPr>
        <w:pStyle w:val="BookText"/>
      </w:pPr>
      <w:r>
        <w:rPr>
          <w:rFonts w:ascii="IRNazanin" w:hAnsi="IRNazanin" w:eastAsia="IRNazanin" w:cs="IRNazanin"/>
          <w:lang w:bidi="fa-IR"/>
          <w:color w:val="111111"/>
          <w:sz w:val="28"/>
          <w:szCs w:val="28"/>
          <w:rtl/>
        </w:rPr>
        <w:t xml:space="preserve">و اراد کسب الاغلبیة العظمی من المسلمین لارتباطهم العاطفی و الروحی بالامام(علیه السّلام)و خصوصا أهل خراسان الدین اعانوه علی احتلال بغداد،و الشاهد علی ذلک استقبال الإمام(علیه السّلام)من قبل العلماء و الفقهاء و أصحاب الحدیث،و الذین بلغ عددهم عشرین ألفا فی نیسابور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بتقریب الإمام(علیه السّلام)کان یمکنه امتصاص نقمة المعارضة،و تفویت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2" w:name="pg10346_103427"/>
    <w:bookmarkEnd w:id="52"/>
    <w:p>
      <w:pPr>
        <w:pStyle w:val="BookText"/>
      </w:pPr>
      <w:r>
        <w:rPr>
          <w:rFonts w:ascii="IRNazanin" w:hAnsi="IRNazanin" w:eastAsia="IRNazanin" w:cs="IRNazanin"/>
          <w:lang w:bidi="fa-IR"/>
          <w:color w:val="111111"/>
          <w:sz w:val="28"/>
          <w:szCs w:val="28"/>
          <w:rtl/>
        </w:rPr>
        <w:t xml:space="preserve">الفرصة علیها للمطالبة بالحکم،و شق صفوفها عن طریق تقریب البعض و اقناعهم بترک الثورة المسلحة دون البعض الآخر.</w:t>
      </w:r>
    </w:p>
    <w:p>
      <w:pPr>
        <w:pStyle w:val="Heading5"/>
      </w:pPr>
      <w:bookmarkStart w:id="181" w:name="_Toc78"/>
      <w:r>
        <w:t>ثانیا:إضفاء الشرعیة علی حکمه</w:t>
      </w:r>
      <w:bookmarkEnd w:id="181"/>
    </w:p>
    <w:p>
      <w:pPr>
        <w:pStyle w:val="BookText"/>
      </w:pPr>
      <w:r>
        <w:rPr>
          <w:rFonts w:ascii="IRNazanin" w:hAnsi="IRNazanin" w:eastAsia="IRNazanin" w:cs="IRNazanin"/>
          <w:lang w:bidi="fa-IR"/>
          <w:color w:val="111111"/>
          <w:sz w:val="28"/>
          <w:szCs w:val="28"/>
          <w:rtl/>
        </w:rPr>
        <w:t xml:space="preserve">إنّ شرعیة الحاکم عند المسلمین مستمدة من النص علیه من قبل رسول اللّه(صلّی اللّه علیه و اله)و هو رأی أهل البیت(علیهم السّلام)أو من الشوری و موافقة أهل الحل و العقد،أو العهد من قبل السابق مشروطا برضی الامة المتأخّر عن زمن العهد و هو رأی بقیة الفقهاء،و هؤلاء الفقهاء و ان اقرّوا حکومة المأمون الاّ انّ اقرارهم کان نابعا من الترغیب و الترهیب،أو استسلاما منهم للأمر الواقع و عدم قدرتهم علی ازالته.</w:t>
      </w:r>
    </w:p>
    <w:p>
      <w:pPr>
        <w:pStyle w:val="BookText"/>
      </w:pPr>
      <w:r>
        <w:rPr>
          <w:rFonts w:ascii="IRNazanin" w:hAnsi="IRNazanin" w:eastAsia="IRNazanin" w:cs="IRNazanin"/>
          <w:lang w:bidi="fa-IR"/>
          <w:color w:val="111111"/>
          <w:sz w:val="28"/>
          <w:szCs w:val="28"/>
          <w:rtl/>
        </w:rPr>
        <w:t xml:space="preserve">من هنا فالمأمون أدرک ان حکمه بحاجة الی اضفاء الشرعیة علیه،لذا اظهر استعداد التنازل عن الحکم لیقوم الإمام الرضا(علیه السّلام)بالتصدّی له،و حینما رفض الإمام(علیه السّلام)استلام الحکم عرض علیه ولایة العهد فاضطره الی قبولها، و الإمام(علیه السّلام)موضع قبول و رضی من قبل جمیع المسلمین کما عبّر الإمام محمد الجواد(علیه السّلام)عن هذه الحقیقة بقوله:</w:t>
      </w:r>
    </w:p>
    <w:p>
      <w:pPr>
        <w:pStyle w:val="BookText"/>
      </w:pPr>
      <w:r>
        <w:rPr>
          <w:rFonts w:ascii="IRNazanin" w:hAnsi="IRNazanin" w:eastAsia="IRNazanin" w:cs="IRNazanin"/>
          <w:lang w:bidi="fa-IR"/>
          <w:color w:val="111111"/>
          <w:sz w:val="28"/>
          <w:szCs w:val="28"/>
          <w:rtl/>
        </w:rPr>
        <w:t xml:space="preserve">«رضی به المخالفون من اعدائه کما رضی به الموافقون من اولیائه،و لم یکن ذلک لأحد من آبائه(علیهم السّلام)،فلذلک سمی من بینهم الرضا»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قبوله للعهد-فی رأی المأمون و رأی کثیر من المسلمین-یعنی اعترافه بشرعیة حکم المأمون،و الرضا الظاهری بتقبّل ولایة العهد،یعنی رضاه عن الحکم الواقع و عدم معارضته له،و رضاه هو رضا الامة التی توالیه عاطفیا و فکریا.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3" w:name="pg10346_103428"/>
    <w:bookmarkEnd w:id="53"/>
    <w:p>
      <w:pPr>
        <w:pStyle w:val="Heading5"/>
      </w:pPr>
      <w:bookmarkStart w:id="182" w:name="_Toc79"/>
      <w:r>
        <w:t>ثالثا:منع الإمام من الدعوة لنفسه</w:t>
      </w:r>
      <w:bookmarkEnd w:id="182"/>
    </w:p>
    <w:p>
      <w:pPr>
        <w:pStyle w:val="BookText"/>
      </w:pPr>
      <w:r>
        <w:rPr>
          <w:rFonts w:ascii="IRNazanin" w:hAnsi="IRNazanin" w:eastAsia="IRNazanin" w:cs="IRNazanin"/>
          <w:lang w:bidi="fa-IR"/>
          <w:color w:val="111111"/>
          <w:sz w:val="28"/>
          <w:szCs w:val="28"/>
          <w:rtl/>
        </w:rPr>
        <w:t xml:space="preserve">ان الإمام(علیه السّلام)مسؤول عن دعوة الامة للارتباط بالإمام الحق و بالمنهج الحق،و المتجسّد بامامته و بمنهج أهل البیت(علیهم السّلام)،و لذلک فانّه لا یتوانی عن هذه المسؤولیة،و من هنا کان تفکیر المأمون منصبا علی منع الإمام من الدعوة لنفسه،أو تحجیم سعة الدعوة،و المتعارف علیه انّ ولی العهد یدعو للحاکم الفعلی ثم یدعو لنفسه،و قد عبّر المأمون عن دوافعه بالقول:</w:t>
      </w:r>
    </w:p>
    <w:p>
      <w:pPr>
        <w:pStyle w:val="BookText"/>
      </w:pPr>
      <w:r>
        <w:rPr>
          <w:rFonts w:ascii="IRNazanin" w:hAnsi="IRNazanin" w:eastAsia="IRNazanin" w:cs="IRNazanin"/>
          <w:lang w:bidi="fa-IR"/>
          <w:color w:val="111111"/>
          <w:sz w:val="28"/>
          <w:szCs w:val="28"/>
          <w:rtl/>
        </w:rPr>
        <w:t xml:space="preserve">قد کان هذا الرجل مستترا عنّا یدعو الی نفسه دوننا،فأردنا ان نجعله ولیّ عهدنا لیکون دعاؤه الینا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5"/>
      </w:pPr>
      <w:bookmarkStart w:id="183" w:name="_Toc80"/>
      <w:r>
        <w:t>رابعا:إبعاد الإمام عن قواعده</w:t>
      </w:r>
      <w:bookmarkEnd w:id="183"/>
    </w:p>
    <w:p>
      <w:pPr>
        <w:pStyle w:val="BookText"/>
      </w:pPr>
      <w:r>
        <w:rPr>
          <w:rFonts w:ascii="IRNazanin" w:hAnsi="IRNazanin" w:eastAsia="IRNazanin" w:cs="IRNazanin"/>
          <w:lang w:bidi="fa-IR"/>
          <w:color w:val="111111"/>
          <w:sz w:val="28"/>
          <w:szCs w:val="28"/>
          <w:rtl/>
        </w:rPr>
        <w:t xml:space="preserve">وجود الإمام(علیه السّلام)فی العاصمة الی جنب المأمون یعنی ابتعاده عن قواعده الشعبیة،و تحجیم الفرص المتاحة للاجتماع بوکلائه و نوّابه المنتشرین فی شرق الارض و غربها،و ابعاد الإمام(علیه السّلام)عن قواعده یعنی التقلیل من التوجیه و الارشاد المباشر لها،و من خلال ذلک یمکن مراقبة الإمام(علیه السّلام)مراقبة دقیقة و معرفة تحرکاته و لقاءاته الیومیة،فقد قام المأمون بتقریب هشام بن ابراهیم الراشدی، و قد کان ممّن یتقرّب الی الإمام(علیه السّلام)و یحاول الاختصاص به و ولاّه حجابة الإمام(علیه السّلام)،فکان ینقل الاخبار الیه،و کان یمنع من اتصال کثیر من موالیه به، و کان لا یتکلم الإمام فی شیء إلاّ أورده هشام علی المأمون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5"/>
      </w:pPr>
      <w:bookmarkStart w:id="184" w:name="_Toc81"/>
      <w:r>
        <w:t>خامسا:إیقاف خطر الإمام علی الحکم القائم</w:t>
      </w:r>
      <w:bookmarkEnd w:id="184"/>
    </w:p>
    <w:p>
      <w:pPr>
        <w:pStyle w:val="BookText"/>
      </w:pPr>
      <w:r>
        <w:rPr>
          <w:rFonts w:ascii="IRNazanin" w:hAnsi="IRNazanin" w:eastAsia="IRNazanin" w:cs="IRNazanin"/>
          <w:lang w:bidi="fa-IR"/>
          <w:color w:val="111111"/>
          <w:sz w:val="28"/>
          <w:szCs w:val="28"/>
          <w:rtl/>
        </w:rPr>
        <w:t xml:space="preserve">ان التفاف المسلمین حول الإمام(علیه السّلام)و توسع قاعدته الشعبیة کان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4" w:name="pg10346_103429"/>
    <w:bookmarkEnd w:id="54"/>
    <w:p>
      <w:pPr>
        <w:pStyle w:val="BookText"/>
      </w:pPr>
      <w:r>
        <w:rPr>
          <w:rFonts w:ascii="IRNazanin" w:hAnsi="IRNazanin" w:eastAsia="IRNazanin" w:cs="IRNazanin"/>
          <w:lang w:bidi="fa-IR"/>
          <w:color w:val="111111"/>
          <w:sz w:val="28"/>
          <w:szCs w:val="28"/>
          <w:rtl/>
        </w:rPr>
        <w:t xml:space="preserve">یشکل خطرا علی الحکم القائم و خصوصا ان الحکم قد خرج من معارک طاحنة بین الامین و المأمون،و بین المأمون و المعارضین،فقوة الإمام(علیه السّلام) تعنی ضعف المأمون،و قد اعترف المأمون بذلک فقال:</w:t>
      </w:r>
    </w:p>
    <w:p>
      <w:pPr>
        <w:pStyle w:val="BookText"/>
      </w:pPr>
      <w:r>
        <w:rPr>
          <w:rFonts w:ascii="IRNazanin" w:hAnsi="IRNazanin" w:eastAsia="IRNazanin" w:cs="IRNazanin"/>
          <w:lang w:bidi="fa-IR"/>
          <w:color w:val="111111"/>
          <w:sz w:val="28"/>
          <w:szCs w:val="28"/>
          <w:rtl/>
        </w:rPr>
        <w:t xml:space="preserve">و قد خشینا ان ترکناه علی تلک الحالة أن ینفتق علینا منه ما لانسدّه، و یأتی علینا ما لا نطیقه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185" w:name="_Toc82"/>
      <w:r>
        <w:t>سادسا:تشویه سمعة الإمام(علیه السّلام)</w:t>
      </w:r>
      <w:bookmarkEnd w:id="185"/>
    </w:p>
    <w:p>
      <w:pPr>
        <w:pStyle w:val="BookText"/>
      </w:pPr>
      <w:r>
        <w:rPr>
          <w:rFonts w:ascii="IRNazanin" w:hAnsi="IRNazanin" w:eastAsia="IRNazanin" w:cs="IRNazanin"/>
          <w:lang w:bidi="fa-IR"/>
          <w:color w:val="111111"/>
          <w:sz w:val="28"/>
          <w:szCs w:val="28"/>
          <w:rtl/>
        </w:rPr>
        <w:t xml:space="preserve">اراد المأمون من خلال تولیة الإمام(علیه السّلام)للعهد ان یشوه سمعته بالتدریج عن طریق عیونه و وسائل اعلامه،و قد کشف الإمام(علیه السّلام)هذه الحقیقة للمأمون بقوله:«ترید بذلک ان یقول الناس انّ علی بن موسی الرضا لم یزهد فی الدنیا بل زهدت الدنیا فیه،الا ترون کیف قبل ولایة العهد طمعا بالخلافة»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المأمون للعباسیین ببعض دوافعه بقوله:و لکنّا نحتاج أن نضع منه قلیلا قلیلا حتی نصوّره عند الرعایا بصورة من لا یستحق هذا الأمر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186" w:name="_Toc83"/>
      <w:r>
        <w:t>سابعا:تفتیت جبهة المعارضة</w:t>
      </w:r>
      <w:bookmarkEnd w:id="186"/>
    </w:p>
    <w:p>
      <w:pPr>
        <w:pStyle w:val="BookText"/>
      </w:pPr>
      <w:r>
        <w:rPr>
          <w:rFonts w:ascii="IRNazanin" w:hAnsi="IRNazanin" w:eastAsia="IRNazanin" w:cs="IRNazanin"/>
          <w:lang w:bidi="fa-IR"/>
          <w:color w:val="111111"/>
          <w:sz w:val="28"/>
          <w:szCs w:val="28"/>
          <w:rtl/>
        </w:rPr>
        <w:t xml:space="preserve">إن المعارضین لحکم المأمون سینظرون الی الإمام(علیه السّلام)علی أنه جزء من الحکومة القائمة،و تتعمّق هذه النظرة حینما یجدون أن اخوة الإمام(علیه السّلام) و أبناء عمومته قد اصبحوا ولاة و امراء علی الأمصار،و بالفعل فقد عیّن المأمون العباس و ابراهیم اخویّ الإمام(علیه السّلام)ولاة علی الکوفة و الیمن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هذه الحالة اصبح باقی المعارضین وجها لوجه أمام انصار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5" w:name="pg10346_103430"/>
    <w:bookmarkEnd w:id="55"/>
    <w:p>
      <w:pPr>
        <w:pStyle w:val="BookText"/>
      </w:pPr>
      <w:r>
        <w:rPr>
          <w:rFonts w:ascii="IRNazanin" w:hAnsi="IRNazanin" w:eastAsia="IRNazanin" w:cs="IRNazanin"/>
          <w:lang w:bidi="fa-IR"/>
          <w:color w:val="111111"/>
          <w:sz w:val="28"/>
          <w:szCs w:val="28"/>
          <w:rtl/>
        </w:rPr>
        <w:t xml:space="preserve">الإمام(علیه السّلام)،و هذا یعنی تفتیت جبهة المعارضة،فاذا ارادت المعارضة القیام بحرکة مسلحة فإنها ستواجه الوالی العلوی مباشرة،و یقوم الوالی باصدار الأوامر لقمعها،و تلقی المسؤولیة علیه،و کان المأمون یتمنی هذا الأمر فلجأ الی تولیة الإمام(علیه السّلام)ولایة العهد لیحقق هذه الامنیة،و اضافة الی ذلک فإنه أراد أن یلقی مسؤولیة بعض المفاسد الإداریة و الحکومیة علی من نصّبهم فی الامصار من أهل البیت(علیهم السّلام)أو من اتباعهم.</w:t>
      </w:r>
    </w:p>
    <w:p>
      <w:pPr>
        <w:pStyle w:val="Heading4"/>
      </w:pPr>
      <w:bookmarkStart w:id="187" w:name="_Toc84"/>
      <w:r>
        <w:t>أسباب قبول الإمام(علیه السّلام)بولایة العهد</w:t>
      </w:r>
      <w:bookmarkEnd w:id="187"/>
    </w:p>
    <w:p>
      <w:pPr>
        <w:pStyle w:val="BookText"/>
      </w:pPr>
      <w:r>
        <w:rPr>
          <w:rFonts w:ascii="IRNazanin" w:hAnsi="IRNazanin" w:eastAsia="IRNazanin" w:cs="IRNazanin"/>
          <w:lang w:bidi="fa-IR"/>
          <w:color w:val="111111"/>
          <w:sz w:val="28"/>
          <w:szCs w:val="28"/>
          <w:rtl/>
        </w:rPr>
        <w:t xml:space="preserve">قال المأمون للامام الرضا(علیه السّلام):یا ابن رسول اللّه قد عرفت فضلک و علمک و زهدک و ورعک و عبادتک،و أراک أحقّ بالخلافة منّی.</w:t>
      </w:r>
    </w:p>
    <w:p>
      <w:pPr>
        <w:pStyle w:val="BookText"/>
      </w:pPr>
      <w:r>
        <w:rPr>
          <w:rFonts w:ascii="IRNazanin" w:hAnsi="IRNazanin" w:eastAsia="IRNazanin" w:cs="IRNazanin"/>
          <w:lang w:bidi="fa-IR"/>
          <w:color w:val="111111"/>
          <w:sz w:val="28"/>
          <w:szCs w:val="28"/>
          <w:rtl/>
        </w:rPr>
        <w:t xml:space="preserve">فقال الإمام(علیه السّلام):«بالعبودیة للّه عزّ و جل أفتخر،و بالزهد فی الدنیا أرجو النجاة من شر الدنیا،و بالورع عن المحارم أرجو الفوز بالمغانم،و بالتواضع فی الدنیا أرجو الرفعة عند اللّه تعالی».</w:t>
      </w:r>
    </w:p>
    <w:p>
      <w:pPr>
        <w:pStyle w:val="BookText"/>
      </w:pPr>
      <w:r>
        <w:rPr>
          <w:rFonts w:ascii="IRNazanin" w:hAnsi="IRNazanin" w:eastAsia="IRNazanin" w:cs="IRNazanin"/>
          <w:lang w:bidi="fa-IR"/>
          <w:color w:val="111111"/>
          <w:sz w:val="28"/>
          <w:szCs w:val="28"/>
          <w:rtl/>
        </w:rPr>
        <w:t xml:space="preserve">فقال له المأمون:انی قد رأیت أن اعزل نفسی عن الخلافة و اجعلها لک و أبایعک!.</w:t>
      </w:r>
    </w:p>
    <w:p>
      <w:pPr>
        <w:pStyle w:val="BookText"/>
      </w:pPr>
      <w:r>
        <w:rPr>
          <w:rFonts w:ascii="IRNazanin" w:hAnsi="IRNazanin" w:eastAsia="IRNazanin" w:cs="IRNazanin"/>
          <w:lang w:bidi="fa-IR"/>
          <w:color w:val="111111"/>
          <w:sz w:val="28"/>
          <w:szCs w:val="28"/>
          <w:rtl/>
        </w:rPr>
        <w:t xml:space="preserve">فقال له الرضا(علیه السّلام):«ان کانت هذه الخلافة لک و جعلها اللّه لک فلا یجوز لک أن تخلع لباسا ألبسکه اللّه و تجعله لغیرک،و ان کانت الخلافة لیست لک،فلا یجوز لک أن تجعل لی ما لیس لک».</w:t>
      </w:r>
    </w:p>
    <w:p>
      <w:pPr>
        <w:pStyle w:val="BookText"/>
      </w:pPr>
      <w:r>
        <w:rPr>
          <w:rFonts w:ascii="IRNazanin" w:hAnsi="IRNazanin" w:eastAsia="IRNazanin" w:cs="IRNazanin"/>
          <w:lang w:bidi="fa-IR"/>
          <w:color w:val="111111"/>
          <w:sz w:val="28"/>
          <w:szCs w:val="28"/>
          <w:rtl/>
        </w:rPr>
        <w:t xml:space="preserve">فقال له المأمون:یا ابن رسول اللّه لا بدّ من قبول هذا الأمر.</w:t>
      </w:r>
    </w:p>
    <w:p>
      <w:pPr>
        <w:pStyle w:val="BookText"/>
      </w:pPr>
      <w:r>
        <w:rPr>
          <w:rFonts w:ascii="IRNazanin" w:hAnsi="IRNazanin" w:eastAsia="IRNazanin" w:cs="IRNazanin"/>
          <w:lang w:bidi="fa-IR"/>
          <w:color w:val="111111"/>
          <w:sz w:val="28"/>
          <w:szCs w:val="28"/>
          <w:rtl/>
        </w:rPr>
        <w:t xml:space="preserve">فقال(علیه السّلام):«لست افعل ذلک طایعا ابدا».</w:t>
      </w:r>
    </w:p>
    <w:p>
      <w:pPr>
        <w:pStyle w:val="BookText"/>
      </w:pPr>
      <w:r>
        <w:rPr>
          <w:rFonts w:ascii="IRNazanin" w:hAnsi="IRNazanin" w:eastAsia="IRNazanin" w:cs="IRNazanin"/>
          <w:lang w:bidi="fa-IR"/>
          <w:color w:val="111111"/>
          <w:sz w:val="28"/>
          <w:szCs w:val="28"/>
          <w:rtl/>
        </w:rPr>
        <w:t xml:space="preserve">فما زال یجهد به أیّاما حتی یئس من قبوله،فقال له:فإن لم تقبل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الخلافة و لم تحب مبایعتی لک فکن ولی عهدی لتکون لک الخلافة بعدی.</w:t>
      </w:r>
    </w:p>
    <w:p>
      <w:pPr>
        <w:pStyle w:val="BookText"/>
      </w:pPr>
      <w:r>
        <w:rPr>
          <w:rFonts w:ascii="IRNazanin" w:hAnsi="IRNazanin" w:eastAsia="IRNazanin" w:cs="IRNazanin"/>
          <w:lang w:bidi="fa-IR"/>
          <w:color w:val="111111"/>
          <w:sz w:val="28"/>
          <w:szCs w:val="28"/>
          <w:rtl/>
        </w:rPr>
        <w:t xml:space="preserve">ثم جری بینهما کلام أوضح فیه الإمام دوافع المأمون من ذلک،فغضب المأمون ثم قال:انک تتلقانی أبدا بما اکرهه،و قد أمنت سطوتی،فباللّه أقسم لئن قبلت ولایة العهد و إلاّ أجبرتک علی ذلک،فان فعلت و الاّ ضربت عنقک.</w:t>
      </w:r>
    </w:p>
    <w:p>
      <w:pPr>
        <w:pStyle w:val="BookText"/>
      </w:pPr>
      <w:r>
        <w:rPr>
          <w:rFonts w:ascii="IRNazanin" w:hAnsi="IRNazanin" w:eastAsia="IRNazanin" w:cs="IRNazanin"/>
          <w:lang w:bidi="fa-IR"/>
          <w:color w:val="111111"/>
          <w:sz w:val="28"/>
          <w:szCs w:val="28"/>
          <w:rtl/>
        </w:rPr>
        <w:t xml:space="preserve">فقال الإمام(علیه السّلام):«قد نهانی اللّه عزّ و جلّ أن القی بیدی الی التهلکة فإن کان الأمر علی هذا فافعل ما بدا لک و أنا أقبل ذلک علی أن لا اولّی أحدا و لا أعزل أحدا و لا أنقضنّ رسما و لا سنة و اکون فی الأمر بعیدا مشیرا»، فرضی منه بذلک و جعله ولیّ عهده علی کراهة منه(علیه السّلام)لذلک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اخری،ان المأمون قال له:انّ عمر بن الخطاب جعل الشوری فی ستة،احدهم جدک أمیر المؤمنین علی بن أبی طالب(علیه السّلام)و شرط فیمن خالف منهم أن یضرب عنقه،و لا بد من قبولک ما أریده منک،فانی لا أجد محیصا منه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صرّح الإمام(علیه السّلام)باضطراره للقبول لمن سأله أو اعترض علیه بسبب قبوله فقال(علیه السّلام):«قد علم اللّه کراهیتی لذلک،فلما خیرت بین قبول ذلک و بین القتل اخترت القبول علی القتل،و یحهم!اما علموا أن یوسف(علیه السّلام)کان نبیا و رسولا،فلما دفعته الضرورة الی تولّی خزائن العزیز،قال: اِجْعَلْنِی عَلیٰ خَزٰائِنِ الْأَرْضِ إِنِّی حَفِیظٌ عَلِیمٌ </w:t>
      </w:r>
      <w:r>
        <w:rPr>
          <w:rStyle w:val="FootnoteReference"/>
        </w:rPr>
        <w:footnoteReference w:id="288"/>
      </w:r>
      <w:r>
        <w:rPr>
          <w:rFonts w:ascii="IRNazanin" w:hAnsi="IRNazanin" w:eastAsia="IRNazanin" w:cs="IRNazanin"/>
          <w:lang w:bidi="fa-IR"/>
          <w:color w:val="111111"/>
          <w:sz w:val="28"/>
          <w:szCs w:val="28"/>
          <w:rtl/>
        </w:rPr>
        <w:t xml:space="preserve">،و دفعتنی الضرورة الی قبول ذلک علی إکراه و إجبار بعد الاشراف علی الهلاک، علی انّی ما دخلت فی هذا الأمر إلاّ دخول خارج منه،فالی اللّه المشتکی و هو المستعان»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له:یا ابن رسول اللّه ما حملک علی الدخول فی ولایة العهد؟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10346_103432"/>
    <w:bookmarkEnd w:id="56"/>
    <w:p>
      <w:pPr>
        <w:pStyle w:val="BookText"/>
      </w:pPr>
      <w:r>
        <w:rPr>
          <w:rFonts w:ascii="IRNazanin" w:hAnsi="IRNazanin" w:eastAsia="IRNazanin" w:cs="IRNazanin"/>
          <w:lang w:bidi="fa-IR"/>
          <w:color w:val="111111"/>
          <w:sz w:val="28"/>
          <w:szCs w:val="28"/>
          <w:rtl/>
        </w:rPr>
        <w:t xml:space="preserve">فقال(علیه السّلام):«ما حمل جدی أمیر المؤمنین(علیه السّلام)علی الدخول فی الشوری»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الإمام(علیه السّلام)لم یستسلم للقبول خائفا من قتل نفسه،و انّما یکون قتله خسارة للحرکة الرسالیة،و ان الامّة فی تلک المرحلة بحاجة الی قیادته فی جمیع مجالات الحیاة،فلو قتل فإن الاضطراب و الخلل سیعم قواعده الشعبیة، و کذلک سیکون قتله فاتحة لقتل أهل بیته و اعوانه و انصاره،و قد یؤدّی قتله الی قیام ثورات مسلّحة دون تأنّ و رویّة،یدفعها طلب الثأر و الانتقام الی ثورة عاطفیة مفاجئة دون تخطیط مسبق،و بالتالی تنهار القوة العسکریة دون أن تغیّر من الاحداث شیئا.</w:t>
      </w:r>
    </w:p>
    <w:p>
      <w:pPr>
        <w:pStyle w:val="BookText"/>
      </w:pPr>
      <w:r>
        <w:rPr>
          <w:rFonts w:ascii="IRNazanin" w:hAnsi="IRNazanin" w:eastAsia="IRNazanin" w:cs="IRNazanin"/>
          <w:lang w:bidi="fa-IR"/>
          <w:color w:val="111111"/>
          <w:sz w:val="28"/>
          <w:szCs w:val="28"/>
          <w:rtl/>
        </w:rPr>
        <w:t xml:space="preserve">نعم هذا هو السبب الوحید-کما یبدو-لقبول الإمام(علیه السّلام)لولایة العهد عن إکراه و اضطرار.و من هنا فالإمام(علیه السّلام)لا بد أن یستثمر ما یمکنه استثماره لاحیاء السنن و اماتة البدع و تعبئة الطاقات و إفشال خطط المأمون المستقبلیة و تصحیح ما یمکنه من افکار و مفاهیم سیاسیة خاطئة.</w:t>
      </w:r>
    </w:p>
    <w:p>
      <w:pPr>
        <w:pStyle w:val="Heading4"/>
      </w:pPr>
      <w:bookmarkStart w:id="188" w:name="_Toc85"/>
      <w:r>
        <w:t>استثمار الإمام(علیه السّلام)للظروف</w:t>
      </w:r>
      <w:bookmarkEnd w:id="188"/>
    </w:p>
    <w:p>
      <w:pPr>
        <w:pStyle w:val="Heading5"/>
      </w:pPr>
      <w:bookmarkStart w:id="189" w:name="_Toc86"/>
      <w:r>
        <w:t>أولا:استثمار الظروف لاقامة الدین و احیاء السنّة</w:t>
      </w:r>
      <w:bookmarkEnd w:id="189"/>
    </w:p>
    <w:p>
      <w:pPr>
        <w:pStyle w:val="BookText"/>
      </w:pPr>
      <w:r>
        <w:rPr>
          <w:rFonts w:ascii="IRNazanin" w:hAnsi="IRNazanin" w:eastAsia="IRNazanin" w:cs="IRNazanin"/>
          <w:lang w:bidi="fa-IR"/>
          <w:color w:val="111111"/>
          <w:sz w:val="28"/>
          <w:szCs w:val="28"/>
          <w:rtl/>
        </w:rPr>
        <w:t xml:space="preserve">ان الحریة النسبیة الممنوحة للامام(علیه السّلام)و لاهل بیته و انصاره هی فرصة مناسبة لتبیان معالم الدین و احیاء السنة،و نشر منهج أهل البیت(علیهم السّلام)فی مختلف الاوساط الاجتماعیة و السیاسیة،فالامام(علیه السّلام)یمکنه التحرک فی البلاط و الالتقاء بالوزراء و قادة الجیش و خواص المأمون،و یمکن لاخوانه الذین اصبحوا ولاة التحرک فی امصارهم،و کذلک انصاره یمکنهم التحرک فی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10346_103433"/>
    <w:bookmarkEnd w:id="57"/>
    <w:p>
      <w:pPr>
        <w:pStyle w:val="BookText"/>
      </w:pPr>
      <w:r>
        <w:rPr>
          <w:rFonts w:ascii="IRNazanin" w:hAnsi="IRNazanin" w:eastAsia="IRNazanin" w:cs="IRNazanin"/>
          <w:lang w:bidi="fa-IR"/>
          <w:color w:val="111111"/>
          <w:sz w:val="28"/>
          <w:szCs w:val="28"/>
          <w:rtl/>
        </w:rPr>
        <w:t xml:space="preserve">وسط الامّة،و فی هذا الصدد قال(علیه السّلام):«اللهم انک قد نهیتنی عن الإلقاء بیدی الی التهلکة،و قد اکرهت و اضطررت کما اشرفت من قبل عبد اللّه المأمون علی القتل متی لم اقبل ولایة عهده...اللهم لا عهد إلاّ عهدک،و لا ولایة إلاّ من قبلک،فوفقنی لإقامة دینک، و احیاء سنة نبیک محمد(صلّی اللّه علیه و اله)،فإنک انت المولی و أنت النصیر،و نعم المولی انت و نعم النصیر»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سمحت الظروف للإمام(علیه السّلام)لتبیان المنهج السلیم أمام الوزراء و القضاة و الفقهاء و أهل الدیانات الذین جمعهم المأمون لمناظرة الإمام، اضافة الی قیامه بتوجیه المأمون الی اتخاذ الرأی و الموقف الأصوب،و حل المسائل المستعصیة.</w:t>
      </w:r>
    </w:p>
    <w:p>
      <w:pPr>
        <w:pStyle w:val="Heading5"/>
      </w:pPr>
      <w:bookmarkStart w:id="190" w:name="_Toc87"/>
      <w:r>
        <w:t>ثانیا:تعبئة الطاقات</w:t>
      </w:r>
      <w:bookmarkEnd w:id="190"/>
    </w:p>
    <w:p>
      <w:pPr>
        <w:pStyle w:val="BookText"/>
      </w:pPr>
      <w:r>
        <w:rPr>
          <w:rFonts w:ascii="IRNazanin" w:hAnsi="IRNazanin" w:eastAsia="IRNazanin" w:cs="IRNazanin"/>
          <w:lang w:bidi="fa-IR"/>
          <w:color w:val="111111"/>
          <w:sz w:val="28"/>
          <w:szCs w:val="28"/>
          <w:rtl/>
        </w:rPr>
        <w:t xml:space="preserve">بعد فشل الثورات العلویة و انکسارها عسکریا،أصبح الظرف مناسبا لاعادة بناء قوّاتها،و تعبئة الطاقات عن طریق ایقاف الملاحقة و المطاردة لها، فهی بحاجة الی قسط من الراحة لادامة التحرک فیما بعد،و هذه المکاسب لا تتحقق ان لم یقبل الإمام(علیه السّلام)بولایة العهد.</w:t>
      </w:r>
    </w:p>
    <w:p>
      <w:pPr>
        <w:pStyle w:val="Heading5"/>
      </w:pPr>
      <w:bookmarkStart w:id="191" w:name="_Toc88"/>
      <w:r>
        <w:t>ثالثا:إفشال مخططات المأمون</w:t>
      </w:r>
      <w:bookmarkEnd w:id="191"/>
    </w:p>
    <w:p>
      <w:pPr>
        <w:pStyle w:val="BookText"/>
      </w:pPr>
      <w:r>
        <w:rPr>
          <w:rFonts w:ascii="IRNazanin" w:hAnsi="IRNazanin" w:eastAsia="IRNazanin" w:cs="IRNazanin"/>
          <w:lang w:bidi="fa-IR"/>
          <w:color w:val="111111"/>
          <w:sz w:val="28"/>
          <w:szCs w:val="28"/>
          <w:rtl/>
        </w:rPr>
        <w:t xml:space="preserve">من المتوقع أن یقوم المأمون-فی حالة رفض الإمام(علیه السّلام) لقبول ولایة العهد-بتولیة العهد لأحد العلویین،و یستثنی عن اکراه الإمام(علیه السّلام)و قتله،و العلوی الذی ینصبه ولیا للعهد،امّا ان یکون مساوما و انتهازیا،أو مخلصا قلیل الوعی،أو مخلصا معرّضا للانزلاق فی مغریات السلطة،و فی جمیع الحالات،فانّ هذا الموقف سیؤدی الی شق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8" w:name="pg10346_103434"/>
    <w:bookmarkEnd w:id="58"/>
    <w:p>
      <w:pPr>
        <w:pStyle w:val="BookText"/>
      </w:pPr>
      <w:r>
        <w:rPr>
          <w:rFonts w:ascii="IRNazanin" w:hAnsi="IRNazanin" w:eastAsia="IRNazanin" w:cs="IRNazanin"/>
          <w:lang w:bidi="fa-IR"/>
          <w:color w:val="111111"/>
          <w:sz w:val="28"/>
          <w:szCs w:val="28"/>
          <w:rtl/>
        </w:rPr>
        <w:t xml:space="preserve">صفوف أنصار أهل البیت(علیهم السّلام)،أو توریط العلوی بممارسات خاطئة تؤدّی الی تشویه سمعة أهل البیت(علیهم السّلام)،أو القاء المسؤولیة علیه،و قد یؤدّی انزلاق من یتولی العهد من العلویین الی قیامه بمعارضة الإمام(علیه السّلام)أو ملاحقة اتباعه و انصاره.</w:t>
      </w:r>
    </w:p>
    <w:p>
      <w:pPr>
        <w:pStyle w:val="BookText"/>
      </w:pPr>
      <w:r>
        <w:rPr>
          <w:rFonts w:ascii="IRNazanin" w:hAnsi="IRNazanin" w:eastAsia="IRNazanin" w:cs="IRNazanin"/>
          <w:lang w:bidi="fa-IR"/>
          <w:color w:val="111111"/>
          <w:sz w:val="28"/>
          <w:szCs w:val="28"/>
          <w:rtl/>
        </w:rPr>
        <w:t xml:space="preserve">و بقبول الإمام(علیه السّلام)لولایة العهد فوّت الفرصة علی المأمون لامرار مخططاته فی شق صفوف انصار أهل البیت(علیهم السّلام)أو القاء تبعیة المفاسد علی من ینسب الیهم.</w:t>
      </w:r>
    </w:p>
    <w:p>
      <w:pPr>
        <w:pStyle w:val="Heading5"/>
      </w:pPr>
      <w:bookmarkStart w:id="192" w:name="_Toc89"/>
      <w:r>
        <w:t>رابعا:تصحیح الأفکار السیاسیة الخاطئة</w:t>
      </w:r>
      <w:bookmarkEnd w:id="192"/>
    </w:p>
    <w:p>
      <w:pPr>
        <w:pStyle w:val="BookText"/>
      </w:pPr>
      <w:r>
        <w:rPr>
          <w:rFonts w:ascii="IRNazanin" w:hAnsi="IRNazanin" w:eastAsia="IRNazanin" w:cs="IRNazanin"/>
          <w:lang w:bidi="fa-IR"/>
          <w:color w:val="111111"/>
          <w:sz w:val="28"/>
          <w:szCs w:val="28"/>
          <w:rtl/>
        </w:rPr>
        <w:t xml:space="preserve">من الافکار السائدة عند کثیر من المسلمین هی عدم ارتباط الدین بالسیاسة،و انّه لا یلیق بالائمة و الفقهاء ان یکونوا سیاسیین،أو یتولوا المناصب السیاسیة،و ان الزهد فی الحکومة و الخلافة هو مقیاس التقییم،و قد حاول العباسیون ترکیز هذا المفهوم عند المسلمین،فاراد الإمام(علیه السّلام)بقبوله بولایة العهد أن یصحح هذه الافکار السیاسیة الخاطئة و یوضّح للمسلمین وجوب التصدی للحکم ان کانت الظروف مناسبة للتصدی.</w:t>
      </w:r>
    </w:p>
    <w:p>
      <w:pPr>
        <w:pStyle w:val="BookText"/>
      </w:pPr>
      <w:r>
        <w:rPr>
          <w:rFonts w:ascii="IRNazanin" w:hAnsi="IRNazanin" w:eastAsia="IRNazanin" w:cs="IRNazanin"/>
          <w:lang w:bidi="fa-IR"/>
          <w:color w:val="111111"/>
          <w:sz w:val="28"/>
          <w:szCs w:val="28"/>
          <w:rtl/>
        </w:rPr>
        <w:t xml:space="preserve">و الافکار الخاطئة حقیقة قائمة،فقد دخل أحد أنصار الإمام(علیه السّلام)علیه و قال له:یا ابن رسول اللّه ان الناس یقولون انک قبلت ولایة العهد،مع اظهارک الزهد فی الدنیا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یمکن ازالة هذه الافکار عن طریق التربیة و التوجیه البیانی فقط لأن هذه المهمة تحتاج الی وقت طویل و نشاط اضافی،و لکنّها ستزول بالتوجیه العملی المباشر،و هو قبول ولایة العهد.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10346_103435"/>
    <w:bookmarkEnd w:id="59"/>
    <w:p>
      <w:pPr>
        <w:pStyle w:val="Heading4"/>
      </w:pPr>
      <w:bookmarkStart w:id="193" w:name="_Toc90"/>
      <w:r>
        <w:t>کیف تحقّقت البیعة بولایة العهد؟</w:t>
      </w:r>
      <w:bookmarkEnd w:id="193"/>
    </w:p>
    <w:p>
      <w:pPr>
        <w:pStyle w:val="BookText"/>
      </w:pPr>
      <w:r>
        <w:rPr>
          <w:rFonts w:ascii="IRNazanin" w:hAnsi="IRNazanin" w:eastAsia="IRNazanin" w:cs="IRNazanin"/>
          <w:lang w:bidi="fa-IR"/>
          <w:color w:val="111111"/>
          <w:sz w:val="28"/>
          <w:szCs w:val="28"/>
          <w:rtl/>
        </w:rPr>
        <w:t xml:space="preserve">بعد قبول الإمام الرضا(علیه السّلام)بولایة العهد مضطرا،جمع المأمون خواصه من الامراء و الوزراء و الحجّاب و الکتّاب و أهل الحل و العقد،و أمر الفضل بن سهل أن یخبرهم حول ولایة العهد،و ان یلبسوا الخضرة بدلا من السواد،ثم أعطاهم استحقاقاتهم من الاموال لسنة متقدمة ثم صرفهم،و بعد اسبوع حضر الناس و جلسوا،کل فی موضعه،و جلس المأمون ثم جیء بالامام الرضا(علیه السّلام) فجلس و هو لابس الخضرة و علی رأسه عمامة مقلد بسیف،فأمر المأمون ابنه العباس بان یکون أول من یبایعه(علیه السّلام)،فرفع الإمام(علیه السّلام)یده و حطها من فوق، فقال له المأمون:ابسط یدک فقال الإمام(علیه السّلام):«هکذا کان یبایع رسول اللّه(صلّی اللّه علیه و اله) یضع یده فوق أیدیهم»،فقال المأمون:افعل ما تری.</w:t>
      </w:r>
    </w:p>
    <w:p>
      <w:pPr>
        <w:pStyle w:val="BookText"/>
      </w:pPr>
      <w:r>
        <w:rPr>
          <w:rFonts w:ascii="IRNazanin" w:hAnsi="IRNazanin" w:eastAsia="IRNazanin" w:cs="IRNazanin"/>
          <w:lang w:bidi="fa-IR"/>
          <w:color w:val="111111"/>
          <w:sz w:val="28"/>
          <w:szCs w:val="28"/>
          <w:rtl/>
        </w:rPr>
        <w:t xml:space="preserve">ثم وزعت الهدایا علی الحاضرین،و قام الخطباء و الشعراء فذکروا ولایة العهد،و عدّدوا فضائل و مآثر الإمام(علیه السّلام).</w:t>
      </w:r>
    </w:p>
    <w:p>
      <w:pPr>
        <w:pStyle w:val="BookText"/>
      </w:pPr>
      <w:r>
        <w:rPr>
          <w:rFonts w:ascii="IRNazanin" w:hAnsi="IRNazanin" w:eastAsia="IRNazanin" w:cs="IRNazanin"/>
          <w:lang w:bidi="fa-IR"/>
          <w:color w:val="111111"/>
          <w:sz w:val="28"/>
          <w:szCs w:val="28"/>
          <w:rtl/>
        </w:rPr>
        <w:t xml:space="preserve">و طلب المأمون من الإمام(علیه السّلام)أن یخطب الناس،فقام(علیه السّلام)فحمد اللّه و اثنی علیه و علی نبیه(صلّی اللّه علیه و اله)ثم قال: «ایها الناس انّ لنا علیکم حقا برسول اللّه(صلّی اللّه علیه و اله)، و لکم علینا حق به،فاذا أدّیتم الینا ذلک،وجب لکم علینا الحکم و السلام»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صعد المأمون المنبر فقال:(ایها الناس جاءتکم بیعة علی بن موسی ابن جعفر بن محمد بن علی بن الحسین بن علی بن أبی طالب(علیه السّلام)،و اللّه لو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0" w:name="pg10346_103436"/>
    <w:bookmarkEnd w:id="60"/>
    <w:p>
      <w:pPr>
        <w:pStyle w:val="BookText"/>
      </w:pPr>
      <w:r>
        <w:rPr>
          <w:rFonts w:ascii="IRNazanin" w:hAnsi="IRNazanin" w:eastAsia="IRNazanin" w:cs="IRNazanin"/>
          <w:lang w:bidi="fa-IR"/>
          <w:color w:val="111111"/>
          <w:sz w:val="28"/>
          <w:szCs w:val="28"/>
          <w:rtl/>
        </w:rPr>
        <w:t xml:space="preserve">قرأت هذه الاسماء علی الصم البکم لبرؤوا بإذن اللّه عزّ و جل)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توقع الإمام(علیه السّلام)ان ولایة العهد لاتتم،فحینما رأی سرور بعض موالیه،قال له بهمس:</w:t>
      </w:r>
    </w:p>
    <w:p>
      <w:pPr>
        <w:pStyle w:val="BookText"/>
      </w:pPr>
      <w:r>
        <w:rPr>
          <w:rFonts w:ascii="IRNazanin" w:hAnsi="IRNazanin" w:eastAsia="IRNazanin" w:cs="IRNazanin"/>
          <w:lang w:bidi="fa-IR"/>
          <w:color w:val="111111"/>
          <w:sz w:val="28"/>
          <w:szCs w:val="28"/>
          <w:rtl/>
        </w:rPr>
        <w:t xml:space="preserve">«لا تشغل قلبک بشیء مما تری من هذا الأمر و لا تستبشر،فإنّه لا یتم»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بالفعل فقد صدق ما قاله،فإنه توفّی قبل وفاة المأمون.</w:t>
      </w:r>
    </w:p>
    <w:p>
      <w:pPr>
        <w:pStyle w:val="Heading4"/>
      </w:pPr>
      <w:bookmarkStart w:id="194" w:name="_Toc91"/>
      <w:r>
        <w:t>فقرات من کتاب العهد بخط المأمون</w:t>
      </w:r>
      <w:bookmarkEnd w:id="194"/>
    </w:p>
    <w:p>
      <w:pPr>
        <w:pStyle w:val="BookText"/>
      </w:pPr>
      <w:r>
        <w:rPr>
          <w:rFonts w:ascii="IRNazanin" w:hAnsi="IRNazanin" w:eastAsia="IRNazanin" w:cs="IRNazanin"/>
          <w:lang w:bidi="fa-IR"/>
          <w:color w:val="111111"/>
          <w:sz w:val="28"/>
          <w:szCs w:val="28"/>
          <w:rtl/>
        </w:rPr>
        <w:t xml:space="preserve">کتب المأمون کتاب العهد بخط یده،و وضّح فیه سبب اختیاره للإمام(علیه السّلام)،و إلیک فقرات منه:و کانت خیرته...علی بن موسی الرضا بن موسی بن جعفر بن محمد بن علی بن الحسین بن علی بن أبی طالب،لما رأی من فضله البارع،و علمه الذایع،و ورعه الظاهر الشایع،و زهده الخالص النافع، و تخلیته من الدنیا،و تفرده عن الناس،و قد استبان ما لم تزل الأخبار علیه مطبقة و الألسن علیه متفقة و الکلمة فیه جامعة،و الأخبار واسعة و لما لم نزل نعرفه به من الفضل،یافعا و ناشئا و حدثا و کهلا،فلذلک عقد بالعهد و الخلافة من بعده...و دعا أمیر المؤمنین ولده و أهل بیته و خاصته،و قواده،و خدمه فبایعه الکل مطیعین مسارعین مسرورین...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4"/>
      </w:pPr>
      <w:bookmarkStart w:id="195" w:name="_Toc92"/>
      <w:r>
        <w:t>فقرات مکتوبة بظهر کتاب العهد بخط الإمام(علیه السّلام)</w:t>
      </w:r>
      <w:bookmarkEnd w:id="195"/>
    </w:p>
    <w:p>
      <w:pPr>
        <w:pStyle w:val="BookText"/>
      </w:pPr>
      <w:r>
        <w:rPr>
          <w:rFonts w:ascii="IRNazanin" w:hAnsi="IRNazanin" w:eastAsia="IRNazanin" w:cs="IRNazanin"/>
          <w:lang w:bidi="fa-IR"/>
          <w:color w:val="111111"/>
          <w:sz w:val="28"/>
          <w:szCs w:val="28"/>
          <w:rtl/>
        </w:rPr>
        <w:t xml:space="preserve">کتب الإمام بخطه علی ظهر کتاب العهد کتابا جاء فیه«...انه جعل الیّ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1" w:name="pg10346_103437"/>
    <w:bookmarkEnd w:id="61"/>
    <w:p>
      <w:pPr>
        <w:pStyle w:val="BookText"/>
      </w:pPr>
      <w:r>
        <w:rPr>
          <w:rFonts w:ascii="IRNazanin" w:hAnsi="IRNazanin" w:eastAsia="IRNazanin" w:cs="IRNazanin"/>
          <w:lang w:bidi="fa-IR"/>
          <w:color w:val="111111"/>
          <w:sz w:val="28"/>
          <w:szCs w:val="28"/>
          <w:rtl/>
        </w:rPr>
        <w:t xml:space="preserve">عهده و الامرة الکبری ان بقیت بعده...و خوفا من شتات الدین و اضطراب أمر المسلمین، و حذر فرصة تنتهز و ناعقة تبتدر؛جعلت للّه علی نفسی عهدا ان استرعانی أمر المسلمین و قلدنی خلافة العمل فیهم...ان اعمل فیهم بطاعة اللّه تعالی و طاعة رسوله(صلّی اللّه علیه و اله)، و لا اسفک دما حراما،و لا أبیح فرجا،و لا مالا الاّ ما سفکته حدوده،و أباحته فرائضه،و أن أتخیر الکفاة جهدی و طاقتی...و إن أحدثت أو غیّرت أو بدّلت کنت للعزل مستحقا، و للنکال متعرّضا...و ما أدری ما یفعل بی و بکم،إن الحکم إلاّ للّه،یقصّ الحق و هو خیر الفاصلین...»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وضّح الإمام(علیه السّلام)للامة المنهج السیاسی للحاکم الإسلامی،و دوره فی تطبیق احکام الشریعة،و اسباب عزله و غیر ذلک من المفاهیم السیاسیة، و کان الکتابان قد کتبا فی السابع من شهر رمضان سنة(201 ه).</w:t>
      </w:r>
    </w:p>
    <w:p>
      <w:pPr>
        <w:pStyle w:val="Heading4"/>
      </w:pPr>
      <w:bookmarkStart w:id="196" w:name="_Toc93"/>
      <w:r>
        <w:t>أوامر المأمون بعد البیعة</w:t>
      </w:r>
      <w:bookmarkEnd w:id="196"/>
    </w:p>
    <w:p>
      <w:pPr>
        <w:pStyle w:val="BookText"/>
      </w:pPr>
      <w:r>
        <w:rPr>
          <w:rFonts w:ascii="IRNazanin" w:hAnsi="IRNazanin" w:eastAsia="IRNazanin" w:cs="IRNazanin"/>
          <w:lang w:bidi="fa-IR"/>
          <w:color w:val="111111"/>
          <w:sz w:val="28"/>
          <w:szCs w:val="28"/>
          <w:rtl/>
        </w:rPr>
        <w:t xml:space="preserve">أمر المأمون بطرح السواد و هو شعار العباسیین،و استبداله بالخضرة، و أمر الجمیع بذلک و بالبیعة للامام(علیه السّلام)و کتب الی الامصار بذلک،و ضرب الدارهم باسم الإمام،فلما وصل کتابه الی بغداد أجابه البعض و امتنع البعض الآخر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قام المأمون بسجن ثلاثة من قواده لرفضهم البیعة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تمرّد العباسیون علی المأمون رافضین للبیعة و بایعوا لابراهیم بن المهدی فی بغداد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10346_103438"/>
    <w:bookmarkEnd w:id="62"/>
    <w:p>
      <w:pPr>
        <w:pStyle w:val="BookText"/>
      </w:pPr>
      <w:r>
        <w:rPr>
          <w:rFonts w:ascii="IRNazanin" w:hAnsi="IRNazanin" w:eastAsia="IRNazanin" w:cs="IRNazanin"/>
          <w:lang w:bidi="fa-IR"/>
          <w:color w:val="111111"/>
          <w:sz w:val="28"/>
          <w:szCs w:val="28"/>
          <w:rtl/>
        </w:rPr>
        <w:t xml:space="preserve">و تمرّدوا فی الکوفة و کان شعارهم یا ابراهیم یا منصور لا طاعة للمأمون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یستطیعوا الاستمرار فی التمرّد،فقد اطاعت جمیع الامصار المأمون،و بایعت للامام بولایة العهد،و کان الدعاء للامام(علیه السّلام)بالصورة التالیة:</w:t>
      </w:r>
    </w:p>
    <w:p>
      <w:pPr>
        <w:pStyle w:val="BookText"/>
      </w:pPr>
      <w:r>
        <w:rPr>
          <w:rFonts w:ascii="IRNazanin" w:hAnsi="IRNazanin" w:eastAsia="IRNazanin" w:cs="IRNazanin"/>
          <w:lang w:bidi="fa-IR"/>
          <w:color w:val="111111"/>
          <w:sz w:val="28"/>
          <w:szCs w:val="28"/>
          <w:rtl/>
        </w:rPr>
        <w:t xml:space="preserve">«ولی عهد المسلمین علی بن موسی بن جعفر بن محمد بن علیّ بن الحسین بن علی علیهم السلام.</w:t>
      </w:r>
    </w:p>
    <w:p>
      <w:pPr>
        <w:pStyle w:val="BookText"/>
      </w:pPr>
      <w:r>
        <w:rPr>
          <w:rFonts w:ascii="IRNazanin" w:hAnsi="IRNazanin" w:eastAsia="IRNazanin" w:cs="IRNazanin"/>
          <w:lang w:bidi="fa-IR"/>
          <w:color w:val="111111"/>
          <w:sz w:val="28"/>
          <w:szCs w:val="28"/>
          <w:rtl/>
        </w:rPr>
        <w:t xml:space="preserve">ستة آباءهم ما هم أفضل من یشرب صوب الغمام» </w:t>
      </w:r>
      <w:r>
        <w:rPr>
          <w:rStyle w:val="FootnoteReference"/>
        </w:rPr>
        <w:footnoteReference w:id="302"/>
      </w:r>
    </w:p>
    <w:p>
      <w:pPr>
        <w:pStyle w:val="Heading4"/>
      </w:pPr>
      <w:bookmarkStart w:id="197" w:name="_Toc94"/>
      <w:r>
        <w:t>أحداث ما بعد البیعة</w:t>
      </w:r>
      <w:bookmarkEnd w:id="197"/>
    </w:p>
    <w:p>
      <w:pPr>
        <w:pStyle w:val="BookText"/>
      </w:pPr>
      <w:r>
        <w:rPr>
          <w:rFonts w:ascii="IRNazanin" w:hAnsi="IRNazanin" w:eastAsia="IRNazanin" w:cs="IRNazanin"/>
          <w:lang w:bidi="fa-IR"/>
          <w:color w:val="111111"/>
          <w:sz w:val="28"/>
          <w:szCs w:val="28"/>
          <w:rtl/>
        </w:rPr>
        <w:t xml:space="preserve">بحلول العید أی بعد ثلاثة و عشرین یوما من کتابة العهد بعث المأمون الی الإمام(علیه السّلام)یسأله أن یصلی بالناس صلاة العید و یخطب لیطمئن قلوب الناس،و یعرفوا فضله،و تقرّ قلوبهم علی هذه الدولة،فبعث الیه الإمام(علیه السّلام) بالقول:«قد علمت ما کان بینی و بینک من الشروط فی دخولی فی هذا الأمر»،فقال المأمون:انما ارید بهذا ان یرسخ فی قلوب العامة و الجند و الشاکریة هذا الأمر، فتطمئن قلوبهم،و یقرّوا بما فضّلک اللّه به.</w:t>
      </w:r>
    </w:p>
    <w:p>
      <w:pPr>
        <w:pStyle w:val="BookText"/>
      </w:pPr>
      <w:r>
        <w:rPr>
          <w:rFonts w:ascii="IRNazanin" w:hAnsi="IRNazanin" w:eastAsia="IRNazanin" w:cs="IRNazanin"/>
          <w:lang w:bidi="fa-IR"/>
          <w:color w:val="111111"/>
          <w:sz w:val="28"/>
          <w:szCs w:val="28"/>
          <w:rtl/>
        </w:rPr>
        <w:t xml:space="preserve">فلم یزل یرادّه الکلام فی ذلک،فلما الحّ علیه،قال:«...إن أعفیتنی من ذلک فهو أحبّ الیّ،و إن لم تعفنی خرجت کما کان یخرج رسول اللّه(صلّی اللّه علیه و اله)و کما خرج أمیر المؤمنین علی بن أبی طالب(علیه السّلام)»، فقال المأمون:اخرج کما تحب.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 المأمون القوّاد و الناس فقعدوا عند باب الإمام(علیه السّلام)و فی الطرقات و السطوح،فلما طلعت الشمس،خرج الإمام متعمّما بعمامة بیضاء و القی طرفا منها علی صدره و طرفا بین کتفه،و رفع ثوبه و هو حاف،و معه موالیه علی نفس الحالة،ثم رفع رأسه الی السماء،و کبّر اربع تکبیرات،و قال:«اللّه اکبر اللّه اکبر اللّه اکبر علی ما هدانا،اللّه اکبر علی ما رزقنا...»و رفع صوته فأجهش الناس بالبکاء و العویل،و نزل القوّاد عن دوابهم و ترجّلوا،و ضجّت مرو ضجّة واحدة،و لم یتمالک الناس من البکاء و الضجیج،و کان الإمام(علیه السّلام)یمشی و یقف فی کل عشر خطوات وقفة،و لما سمع المأمون بذلک،قال له الفضل بن سهل:یا أمیر المؤمنین ان بلغ الرضا المصلّی علی هذا السبیل افتتن به الناس، فالرأی أن تسأله أن یرجع،فبعث الیه و سأله الرجوع،فدعا الإمام(علیه السّلام)بخفّه فلبسه و رجع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استطاع الإمام(علیه السّلام)بفعله هذا ان یعید سنّة رسول اللّه(صلّی اللّه علیه و اله)فی صلاة العید،بعد ان اندثرت معالمها لعدم اهتمام الحکّام و الولاة بها،و استطاع الإمام(علیه السّلام)أن یدخل الی قلوب الناس،فی هذا العمل الآنی،فقد تأثر به الجمیع بما فیهم قوّاد المأمون.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3" w:name="pg10346_103440"/>
    <w:bookmarkEnd w:id="63"/>
    <w:p>
      <w:pPr>
        <w:pStyle w:val="Heading4"/>
      </w:pPr>
      <w:bookmarkStart w:id="198" w:name="_Toc95"/>
      <w:r>
        <w:t>مکتسبات القبول بولایة العهد</w:t>
      </w:r>
      <w:bookmarkEnd w:id="198"/>
    </w:p>
    <w:p>
      <w:pPr>
        <w:pStyle w:val="Heading5"/>
      </w:pPr>
      <w:bookmarkStart w:id="199" w:name="_Toc96"/>
      <w:r>
        <w:t>اشارة</w:t>
      </w:r>
      <w:bookmarkEnd w:id="199"/>
    </w:p>
    <w:p>
      <w:pPr>
        <w:pStyle w:val="BookText"/>
      </w:pPr>
      <w:r>
        <w:rPr>
          <w:rFonts w:ascii="IRNazanin" w:hAnsi="IRNazanin" w:eastAsia="IRNazanin" w:cs="IRNazanin"/>
          <w:lang w:bidi="fa-IR"/>
          <w:color w:val="111111"/>
          <w:sz w:val="28"/>
          <w:szCs w:val="28"/>
          <w:rtl/>
        </w:rPr>
        <w:t xml:space="preserve">ان الموقف الذی یتخذه الإمام(علیه السّلام)لا بد من اشتماله علی مصلحة ذات عائد مقبول للإسلام و المسلمین و لاتباع أهل البیت(علیهم السّلام)،و قد حصل الإمام(علیه السّلام)علی مکتسبات عدیدة بعد اضطراره للقبول بولایة العهد،و لو لا قبوله لما تحققت تلک المکتسبات،و من هذه المکتسبات:</w:t>
      </w:r>
    </w:p>
    <w:p>
      <w:pPr>
        <w:pStyle w:val="Heading5"/>
      </w:pPr>
      <w:bookmarkStart w:id="200" w:name="_Toc97"/>
      <w:r>
        <w:t>أوّلا:اعتراف المأمون بأحقیّة أهل البیت(علیهم السّلام)</w:t>
      </w:r>
      <w:bookmarkEnd w:id="200"/>
    </w:p>
    <w:p>
      <w:pPr>
        <w:pStyle w:val="BookText"/>
      </w:pPr>
      <w:r>
        <w:rPr>
          <w:rFonts w:ascii="IRNazanin" w:hAnsi="IRNazanin" w:eastAsia="IRNazanin" w:cs="IRNazanin"/>
          <w:lang w:bidi="fa-IR"/>
          <w:color w:val="111111"/>
          <w:sz w:val="28"/>
          <w:szCs w:val="28"/>
          <w:rtl/>
        </w:rPr>
        <w:t xml:space="preserve">قام الامویون و من بعدهم العباسیون بمحاولة طمس فضائل أهل البیت (علیهم السّلام)و التقلیل من شأنهم،و استخدموا جمیع طاقاتهم للحد من ذلک،تحت الترغیب و الترهیب،و لکنّ الوضع تغیّر بعد قبول الإمام(علیه السّلام)بولایة العهد، فقد قام المأمون بتوضیح هذه الفضائل،و توضیح مظلومیة أهل البیت(علیهم السّلام) من قبل الحکّام السابقین.</w:t>
      </w:r>
    </w:p>
    <w:p>
      <w:pPr>
        <w:pStyle w:val="BookText"/>
      </w:pPr>
      <w:r>
        <w:rPr>
          <w:rFonts w:ascii="IRNazanin" w:hAnsi="IRNazanin" w:eastAsia="IRNazanin" w:cs="IRNazanin"/>
          <w:lang w:bidi="fa-IR"/>
          <w:color w:val="111111"/>
          <w:sz w:val="28"/>
          <w:szCs w:val="28"/>
          <w:rtl/>
        </w:rPr>
        <w:t xml:space="preserve">فقد أجاب المأمون علی کتاب کتبه له بنو هاشم،وضّح فیه تلک الحقائق إذ جاء فیه:«...فلم یقم مع رسول اللّه(صلّی اللّه علیه و اله)أحد من المهاجرین کقیام علیّ بن أبی طالب(علیه السّلام)فإنه آزره و وقاه بنفسه...و هو صاحب الولایة فی حدیث غدیر خم،و صاحب قوله:«أنت منّی بمنزلة هارون من موسی إلاّ أنه لا نبی بعدی...» و کان احب الخلق الی اللّه تعالی و الی رسوله،و صاحب الباب،فتح له و سدّ ابواب المسجد،و هو صاحب الرایة یوم خیبر،و صاحب عمرو بن عبد ود فی المبارزة،و أخو رسول اللّه(صلّی اللّه علیه و اله)حین آخی بین المسلمین».</w:t>
      </w:r>
    </w:p>
    <w:p>
      <w:pPr>
        <w:pStyle w:val="BookText"/>
      </w:pPr>
      <w:r>
        <w:rPr>
          <w:rFonts w:ascii="IRNazanin" w:hAnsi="IRNazanin" w:eastAsia="IRNazanin" w:cs="IRNazanin"/>
          <w:lang w:bidi="fa-IR"/>
          <w:color w:val="111111"/>
          <w:sz w:val="28"/>
          <w:szCs w:val="28"/>
          <w:rtl/>
        </w:rPr>
        <w:t xml:space="preserve">ثم وضّح فی الکتاب نفسه مظلومیة أهل البیت(علیهم السّلام)معترفا بجرائم العباسیین بحقهم فقال:«...ثم نحن و هم ید واحدة کما زعمتم،حتی قضی اللّه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10346_103441"/>
    <w:bookmarkEnd w:id="64"/>
    <w:p>
      <w:pPr>
        <w:pStyle w:val="BookText"/>
      </w:pPr>
      <w:r>
        <w:rPr>
          <w:rFonts w:ascii="IRNazanin" w:hAnsi="IRNazanin" w:eastAsia="IRNazanin" w:cs="IRNazanin"/>
          <w:lang w:bidi="fa-IR"/>
          <w:color w:val="111111"/>
          <w:sz w:val="28"/>
          <w:szCs w:val="28"/>
          <w:rtl/>
        </w:rPr>
        <w:t xml:space="preserve">تعالی بالأمر إلینا،فأخفناهم،و ضیّقنا علیهم،و قتلناهم اکثر من قتل بنی أمیّة ایاهم»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 آخر احتجّ المأمون علی الفقهاء بفضائل الإمام علی(علیه السّلام) و أحقیّته بالخلافة،فما کان من الفقهاء الاّ تأیید ما قاله،فقال یحیی بن أکثم القاضی:یا أمیر المؤمنین قد أوضحت الحق لمن اراد اللّه به الخیر،و أثبت ما یقدر أحد أن یدفعه،و اتّبعه الفقهاء بالقول:کلنا نقول بقول أمیر المؤمنین أعزه اللّه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المأمون یتحدّث عن فضائل أهل البیت(علیهم السّلام)فی اغلب جلساته، و هذا یعنی تشجیعا للولاة و الامراء لیتحدّثوا عن أهل البیت(علیهم السّلام)بمثل ما تحدّث به،و تشجیع لأنصار أهل البیت(علیهم السّلام)فی ذکر فضائلهم بحریة تامّة، و هذا ما یزید من توسّع القاعدة الشعبیة الموالیة لاهل البیت فکرا و عاطفة و سلوکا.</w:t>
      </w:r>
    </w:p>
    <w:p>
      <w:pPr>
        <w:pStyle w:val="BookText"/>
      </w:pPr>
      <w:r>
        <w:rPr>
          <w:rFonts w:ascii="IRNazanin" w:hAnsi="IRNazanin" w:eastAsia="IRNazanin" w:cs="IRNazanin"/>
          <w:lang w:bidi="fa-IR"/>
          <w:color w:val="111111"/>
          <w:sz w:val="28"/>
          <w:szCs w:val="28"/>
          <w:rtl/>
        </w:rPr>
        <w:t xml:space="preserve">و اعترف المأمون أیضا بأفضلیة الإمام الرضا(علیه السّلام)و أحقیته بالخلافة و أخبر خواصه بأنّه:نظر فی ولد العباس و ولد علیّ رضی اللّه عنهم،فلم یجد فی وقته أحدا أفضل و لا احق بالأمر من علی بن موسی الرضا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5"/>
      </w:pPr>
      <w:bookmarkStart w:id="201" w:name="_Toc98"/>
      <w:r>
        <w:t>ثانیا:توظیف وسائل الإعلام لصالح الإمام(علیه السّلام)</w:t>
      </w:r>
      <w:bookmarkEnd w:id="201"/>
    </w:p>
    <w:p>
      <w:pPr>
        <w:pStyle w:val="BookText"/>
      </w:pPr>
      <w:r>
        <w:rPr>
          <w:rFonts w:ascii="IRNazanin" w:hAnsi="IRNazanin" w:eastAsia="IRNazanin" w:cs="IRNazanin"/>
          <w:lang w:bidi="fa-IR"/>
          <w:color w:val="111111"/>
          <w:sz w:val="28"/>
          <w:szCs w:val="28"/>
          <w:rtl/>
        </w:rPr>
        <w:t xml:space="preserve">وظّف المأمون وسائل الاعلام لصالح الإمام(علیه السّلام)فأصبح من اکثر الناس شیوعا صیته،و تحققت معرفة المسلمین و غیر المسلمین به،فالولاة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الامراء و أئمة الجمعة،یدعون له من علی المنابر کل یوم و کل جمعة و کل مناسبة،اضافة الی طبع اسمه علی الدارهم و الدنانیر المعمول بها فی جمیع الامصار،و وجد الخطباء و الشعراء الفرصة مناسبة للترویج لشخصیة الإمام(علیه السّلام)و آبائه و اجداده،فکثرت الخطب و الاشعار المادحة له،و الذاکرة لفضائله و فضائل أهل بیته،و انتشرت فی جمیع الامصار،و هذا إن دل علی شیء فإنما یدلّ علی تعمیق الارتباط بالإمام(علیه السّلام)و تبنّی أفکاره و آرائه المطابقة للمنهج الاسلامی السلیم،و لو لا قبوله بولایة العهد لما کان ذلک بالصورة الأوسع و الأمثل،مادامت وسائل الاعلام الرسمیة موجودة فی جمیع الأمصار،دون الحاجة الی بث الدعاة لمنهجه و منهج أهل بیته(علیهم السّلام).</w:t>
      </w:r>
    </w:p>
    <w:p>
      <w:pPr>
        <w:pStyle w:val="BookText"/>
      </w:pPr>
      <w:r>
        <w:rPr>
          <w:rFonts w:ascii="IRNazanin" w:hAnsi="IRNazanin" w:eastAsia="IRNazanin" w:cs="IRNazanin"/>
          <w:lang w:bidi="fa-IR"/>
          <w:color w:val="111111"/>
          <w:sz w:val="28"/>
          <w:szCs w:val="28"/>
          <w:rtl/>
        </w:rPr>
        <w:t xml:space="preserve">و قد کان المأمون سبّاقا لغیره فی نظم الشعر،و مما جاء فی شعره،بعد ولایة العهد:</w:t>
      </w:r>
    </w:p>
    <w:p>
      <w:pPr>
        <w:pStyle w:val="BookText"/>
      </w:pPr>
      <w:r>
        <w:rPr>
          <w:rFonts w:ascii="IRNazanin" w:hAnsi="IRNazanin" w:eastAsia="IRNazanin" w:cs="IRNazanin"/>
          <w:lang w:bidi="fa-IR"/>
          <w:color w:val="111111"/>
          <w:sz w:val="28"/>
          <w:szCs w:val="28"/>
          <w:rtl/>
        </w:rPr>
        <w:t xml:space="preserve">ألام علی حب الوصیّ أبی الحسن و ذلک عندی من عجائب ذی الزمن</w:t>
      </w:r>
    </w:p>
    <w:p>
      <w:pPr>
        <w:pStyle w:val="BookText"/>
      </w:pPr>
      <w:r>
        <w:rPr>
          <w:rFonts w:ascii="IRNazanin" w:hAnsi="IRNazanin" w:eastAsia="IRNazanin" w:cs="IRNazanin"/>
          <w:lang w:bidi="fa-IR"/>
          <w:color w:val="111111"/>
          <w:sz w:val="28"/>
          <w:szCs w:val="28"/>
          <w:rtl/>
        </w:rPr>
        <w:t xml:space="preserve">خلیفة خیر الناس و الأوّل الذی أعان رسول اللّه فی السر و العلن</w:t>
      </w: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لا تقبل التوبة من تائب إلاّ بحب ابن أبی طالب</w:t>
      </w:r>
    </w:p>
    <w:p>
      <w:pPr>
        <w:pStyle w:val="BookText"/>
      </w:pPr>
      <w:r>
        <w:rPr>
          <w:rFonts w:ascii="IRNazanin" w:hAnsi="IRNazanin" w:eastAsia="IRNazanin" w:cs="IRNazanin"/>
          <w:lang w:bidi="fa-IR"/>
          <w:color w:val="111111"/>
          <w:sz w:val="28"/>
          <w:szCs w:val="28"/>
          <w:rtl/>
        </w:rPr>
        <w:t xml:space="preserve">أخو رسول اللّه حلف الهدی و الأخ فوق الخل و الصاحب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و هذا الشعر و غیره من مدائح المأمون لأهل البیت(علیهم السّلام)قد أثمر فیما بعد،حتی انه بعد استشهاد الإمام(علیه السّلام)بثمان سنین أی فی سنة(211 ه)أمر المأمون أن ینادی:</w:t>
      </w:r>
    </w:p>
    <w:p>
      <w:pPr>
        <w:pStyle w:val="BookText"/>
      </w:pPr>
      <w:r>
        <w:rPr>
          <w:rFonts w:ascii="IRNazanin" w:hAnsi="IRNazanin" w:eastAsia="IRNazanin" w:cs="IRNazanin"/>
          <w:lang w:bidi="fa-IR"/>
          <w:color w:val="111111"/>
          <w:sz w:val="28"/>
          <w:szCs w:val="28"/>
          <w:rtl/>
        </w:rPr>
        <w:t xml:space="preserve">«برئت الذمة ممّن یذکر معاویة بخیر،و أن أفضل الخلق بعد رسول اللّه(صلّی اللّه علیه و اله) علی بن أبی طالب»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5" w:name="pg10346_103443"/>
    <w:bookmarkEnd w:id="65"/>
    <w:p>
      <w:pPr>
        <w:pStyle w:val="Heading5"/>
      </w:pPr>
      <w:bookmarkStart w:id="202" w:name="_Toc99"/>
      <w:r>
        <w:t>ثالثا:حریة الإمام(علیه السّلام)فی مناظرة أهل الأدیان و المذاهب</w:t>
      </w:r>
      <w:bookmarkEnd w:id="202"/>
    </w:p>
    <w:p>
      <w:pPr>
        <w:pStyle w:val="BookText"/>
      </w:pPr>
      <w:r>
        <w:rPr>
          <w:rFonts w:ascii="IRNazanin" w:hAnsi="IRNazanin" w:eastAsia="IRNazanin" w:cs="IRNazanin"/>
          <w:lang w:bidi="fa-IR"/>
          <w:color w:val="111111"/>
          <w:sz w:val="28"/>
          <w:szCs w:val="28"/>
          <w:rtl/>
        </w:rPr>
        <w:t xml:space="preserve">منح المأمون نوعا من الحریة للإمام(علیه السّلام)للتحدث بما یؤمن به من افکار و معتقدات و آراء سیاسیة،و أمر المأمون الفضل بن سهل أن یجمع للإمام(علیه السّلام)أصحاب المقالات:و منهم:الجاثلیق و هو رئیس الاساقفة، (معرّب:کاثولیک)و رأس الجالوت عالم الیهود،و رؤساء الصابئین،و عظماء الهنود من أبناء المجوس،و أصحاب زردشت،و علماء الروم،و المتکلمین، و قد احتجّ الإمام(علیه السّلام)بالکتب المعتبرة عندهم،و قد اعترف الجمیع بأعلمیة الإمام(علیه السّلام)،بعد ان فنّد حججهم،فأذعنوا لقوله،و اعترفوا بصحة افکاره و آرائه.</w:t>
      </w:r>
    </w:p>
    <w:p>
      <w:pPr>
        <w:pStyle w:val="BookText"/>
      </w:pPr>
      <w:r>
        <w:rPr>
          <w:rFonts w:ascii="IRNazanin" w:hAnsi="IRNazanin" w:eastAsia="IRNazanin" w:cs="IRNazanin"/>
          <w:lang w:bidi="fa-IR"/>
          <w:color w:val="111111"/>
          <w:sz w:val="28"/>
          <w:szCs w:val="28"/>
          <w:rtl/>
        </w:rPr>
        <w:t xml:space="preserve">و بعد جدال و نقاش طویل قال الجاثلیق:«القول قولک،و لا اله إلاّ اللّه»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حوار طویل أسلم عمران الصابی و قال:«اشهد أن اللّه تعالی علی ما وصفت و وحّدت،و أشهد أنّ محمدا عبده المبعوث بالهدی و دین الحق ثم خرّ ساجدا نحو القبلة».</w:t>
      </w:r>
    </w:p>
    <w:p>
      <w:pPr>
        <w:pStyle w:val="BookText"/>
      </w:pPr>
      <w:r>
        <w:rPr>
          <w:rFonts w:ascii="IRNazanin" w:hAnsi="IRNazanin" w:eastAsia="IRNazanin" w:cs="IRNazanin"/>
          <w:lang w:bidi="fa-IR"/>
          <w:color w:val="111111"/>
          <w:sz w:val="28"/>
          <w:szCs w:val="28"/>
          <w:rtl/>
        </w:rPr>
        <w:t xml:space="preserve">و لما نظر المتکلمون الی کلام عمران الصابی،و کان جدلا لم یقطعه عن حجته أحد منهم قط،لم یدن من الإمام(علیه السّلام)أحد منهم و لم یسألوه عن شیء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مجلس آخر بعث المأمون علی الإمام(علیه السّلام)لیناظر متکلم خراسان سلیمان المروزی،فتناظرا فی البداء،و صفات اللّه تعالی و الفرق بین صفات ذات اللّه و صفات فعله،فأجابه الإمام(علیه السّلام)علی جمیع اسئلته،و کان یقطعه فی الحجج الی ان سکت لا یستطیع أن یجیب علی آراء الإمام(علیه السّلام)،فقال المأمون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ذلک:«یا سلیمان هذا أعلم هاشمی»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مجلس آخر جمع المأمون عددا من علماء الأدیان و أهل المقالات،فلم یتکلم أحد إلاّ و قد ألزمه الإمام(علیه السّلام)حجته،و قام الیه علی بن محمد بن الجهم،و أثار الشبهات حول عصمة الأنبیاء(علیهم السّلام)اعتمادا علی الآیات المتشابهة الواردة فی القرآن الکریم،و اثار الشبهات حول عصمة رسول اللّه(صلّی اللّه علیه و اله)، فأجابه الإمام(علیه السّلام)و ازال الشبهات عن ذهنه،و اثبت له بالعقل و النقل عصمة جمیع الأنبیاء(علیهم السّلام)،فبکی علی بن محمد بن الجهم و قال:یا ابن رسول اللّه أنا تائب الی اللّه عزّ و جلّ من أن انطق فی انبیاء اللّه علیهم السلام بعد یومی هذا إلاّ بما ذکرته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مجلس آخر تساءل المأمون عن عصمة الانبیاء و أورد الآیات المتشابهة فی ذلک فأجابه الإمام(علیه السّلام)جوابا شافیا،و أوّل له تلک الآیات علی خلاف ظاهرها،فقال المأمون:«لقد شفیت صدری یا ابن رسول اللّه، و أوضحت لی ما کان ملتبسا علیّ»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هدف المأمون-کما یری الشیخ الصدوق-هو الحرص علی انقطاع الرضا(علیه السّلام)عن الحجة مع واحد منهم،و ذلک حدّا منه له و لمنزلته من العلم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6" w:name="pg10346_103445"/>
    <w:bookmarkEnd w:id="66"/>
    <w:p>
      <w:pPr>
        <w:pStyle w:val="Heading5"/>
      </w:pPr>
      <w:bookmarkStart w:id="203" w:name="_Toc100"/>
      <w:r>
        <w:t>رابعا:نشر مفاهیم أهل البیت(علیهم السّلام)و فضائلهم</w:t>
      </w:r>
      <w:bookmarkEnd w:id="203"/>
    </w:p>
    <w:p>
      <w:pPr>
        <w:pStyle w:val="BookText"/>
      </w:pPr>
      <w:r>
        <w:rPr>
          <w:rFonts w:ascii="IRNazanin" w:hAnsi="IRNazanin" w:eastAsia="IRNazanin" w:cs="IRNazanin"/>
          <w:lang w:bidi="fa-IR"/>
          <w:color w:val="111111"/>
          <w:sz w:val="28"/>
          <w:szCs w:val="28"/>
          <w:rtl/>
        </w:rPr>
        <w:t xml:space="preserve">استثمر الإمام(علیه السّلام)الفرصة المتاحة له لنشر مفاهیم أهل البیت(علیهم السّلام) و نشر فضائلهم،و خصوصا بین الفقهاء و القضاة و القوّاد و الوزراء،و من یرتبط بالبلاط الحاکم بصلة.</w:t>
      </w:r>
    </w:p>
    <w:p>
      <w:pPr>
        <w:pStyle w:val="BookText"/>
      </w:pPr>
      <w:r>
        <w:rPr>
          <w:rFonts w:ascii="IRNazanin" w:hAnsi="IRNazanin" w:eastAsia="IRNazanin" w:cs="IRNazanin"/>
          <w:lang w:bidi="fa-IR"/>
          <w:color w:val="111111"/>
          <w:sz w:val="28"/>
          <w:szCs w:val="28"/>
          <w:rtl/>
        </w:rPr>
        <w:t xml:space="preserve">فقد وضّح الإمام(علیه السّلام)تلک الفضائل بعد ان حاول الحکّام طمسها،و نشر أحادیث رسول اللّه(صلّی اللّه علیه و اله)بحقهم و منها:</w:t>
      </w:r>
    </w:p>
    <w:p>
      <w:pPr>
        <w:pStyle w:val="BookText"/>
      </w:pPr>
      <w:r>
        <w:rPr>
          <w:rFonts w:ascii="IRNazanin" w:hAnsi="IRNazanin" w:eastAsia="IRNazanin" w:cs="IRNazanin"/>
          <w:lang w:bidi="fa-IR"/>
          <w:color w:val="111111"/>
          <w:sz w:val="28"/>
          <w:szCs w:val="28"/>
          <w:rtl/>
        </w:rPr>
        <w:t xml:space="preserve">قوله(صلّی اللّه علیه و اله):«علی امام کل مؤمن بعدی»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قوله(صلّی اللّه علیه و اله):«یا علی انت حجة اللّه،و انت باب اللّه،و أنت الطریق الی اللّه،و انت النبأ العظیم،و انت الصراط المستقیم،و انت المثل الاعلی،یا علی انت امام المسلمین و امیر المؤمنین و خیر الوصیّین و سید الصدّیقین،یا علی أنت الفاروق الاعظم و أنت الصدیق الأکبر...إن حزبک حزبی،و حزبی حزب اللّه،و إن حزب اعدائک حزب الشیطان»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قوله(صلّی اللّه علیه و اله):«ما زوّجت فاطمة الاّ لما أمرنی اللّه بتزویجها»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تحدث الإمام(علیه السّلام)عن عشرات الاحادیث الواردة فی ذلک.</w:t>
      </w:r>
    </w:p>
    <w:p>
      <w:pPr>
        <w:pStyle w:val="BookText"/>
      </w:pPr>
      <w:r>
        <w:rPr>
          <w:rFonts w:ascii="Amiri" w:hAnsi="Amiri" w:eastAsia="Amiri" w:cs="Amiri"/>
          <w:lang w:bidi="ar-SA"/>
          <w:color w:val="111111"/>
          <w:sz w:val="28"/>
          <w:szCs w:val="28"/>
          <w:rtl/>
        </w:rPr>
        <w:t xml:space="preserve">و فی مجلس عقده المأمون لجماعة من علماء العراق و خراسان سأل عن معنی الآیة الکریمة: ثُمَّ أَوْرَثْنَا الْکِتٰابَ الَّذِینَ اصْطَفَیْنٰا مِنْ عِبٰادِنٰا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فأجابه العلماء:اراد اللّه عز و جل بذلک الامة کلها.</w:t>
      </w:r>
    </w:p>
    <w:p>
      <w:pPr>
        <w:pStyle w:val="BookText"/>
      </w:pPr>
      <w:r>
        <w:rPr>
          <w:rFonts w:ascii="IRNazanin" w:hAnsi="IRNazanin" w:eastAsia="IRNazanin" w:cs="IRNazanin"/>
          <w:lang w:bidi="fa-IR"/>
          <w:color w:val="111111"/>
          <w:sz w:val="28"/>
          <w:szCs w:val="28"/>
          <w:rtl/>
        </w:rPr>
        <w:t xml:space="preserve">فقال المأمون:ما تقول یا أبا الحسن؟</w:t>
      </w:r>
    </w:p>
    <w:p>
      <w:pPr>
        <w:pStyle w:val="BookText"/>
      </w:pPr>
      <w:r>
        <w:rPr>
          <w:rFonts w:ascii="IRNazanin" w:hAnsi="IRNazanin" w:eastAsia="IRNazanin" w:cs="IRNazanin"/>
          <w:lang w:bidi="fa-IR"/>
          <w:color w:val="111111"/>
          <w:sz w:val="28"/>
          <w:szCs w:val="28"/>
          <w:rtl/>
        </w:rPr>
        <w:t xml:space="preserve">فقال الإمام(علیه السّلام):«لا أقول کما قالوا،و لکنّی اقول:اراد اللّه عز و جل بذلک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العترة الطاهرة».</w:t>
      </w:r>
    </w:p>
    <w:p>
      <w:pPr>
        <w:pStyle w:val="BookText"/>
      </w:pPr>
      <w:r>
        <w:rPr>
          <w:rFonts w:ascii="IRNazanin" w:hAnsi="IRNazanin" w:eastAsia="IRNazanin" w:cs="IRNazanin"/>
          <w:lang w:bidi="fa-IR"/>
          <w:color w:val="111111"/>
          <w:sz w:val="28"/>
          <w:szCs w:val="28"/>
          <w:rtl/>
        </w:rPr>
        <w:t xml:space="preserve">ثم ذکر الإمام(علیه السّلام)اثنی عشر آیة قرآنیة تدل علی افضلیة العترة الطاهرة،فقال المأمون و العلماء:«جزاکم اللّه أهل بیت نبیکم عن هذه الامة خیرا،فما نجد الشرح و البیان فیما اشتبه علینا إلاّ عندکم»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 المأمون الإمام(علیه السّلام)ان یکتب له محض الاسلام علی سبیل الایجاز و الاختصار،فکتب الیه اصول العقائد و منها الامامة،و مما جاء فی ذلک الکتاب:«و ان الدلیل بعده و الحجة علی المؤمنین و القائم بامور المسلمین و الناطق عن القرآن،و العالم باحکامه،اخوه و خلیفته و وصیّه و ولیّه،و الذی کان منه بمنزلة هارون من موسی،علی بن ابی طالب(علیه السّلام)امیر المؤمنین و امام المتقین و قائد الغر المحجلین، و افضل الوصیین،و وارث علم النبیین و المرسلین،و بعده الحسن و الحسین سیدا شباب أهل الجنة.</w:t>
      </w:r>
    </w:p>
    <w:p>
      <w:pPr>
        <w:pStyle w:val="BookText"/>
      </w:pPr>
      <w:r>
        <w:rPr>
          <w:rFonts w:ascii="IRNazanin" w:hAnsi="IRNazanin" w:eastAsia="IRNazanin" w:cs="IRNazanin"/>
          <w:lang w:bidi="fa-IR"/>
          <w:color w:val="111111"/>
          <w:sz w:val="28"/>
          <w:szCs w:val="28"/>
          <w:rtl/>
        </w:rPr>
        <w:t xml:space="preserve">ثم بیّن اسماء الأئمة(علیهم السّلام)و قال:و من مات و لم یعرفهم مات میتة جاهلیة،و ان من دینهم الورع و العفّة و الصدق و الصلاح و الاستقامة و الاجتهاد و اداء الامانة الی البر و الفاجر...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وضّح الإمام(علیه السّلام)مفاهیم الامامة و مسؤولیات الإمام فقال:ان الامامة اسّ الاسلام النامی و فرعه السامی،بالإمام تمام الصلاة و الزکاة و الصیام و الحج و الجهاد و توفیر الفیء و الصدقات و امضاء الحدود و الاحکام و منع الثغور و الاطراف،الإمام یحلل حلال اللّه و یحرم حرام اللّه،و یقیم حدود اللّه و یذب عن دین اللّه و یدعو الی سبیل ربه بالحکمة و الموعظة الحسنة و الحجة البالغة»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7" w:name="pg10346_103447"/>
    <w:bookmarkEnd w:id="67"/>
    <w:p>
      <w:pPr>
        <w:pStyle w:val="BookText"/>
      </w:pPr>
      <w:r>
        <w:rPr>
          <w:rFonts w:ascii="IRNazanin" w:hAnsi="IRNazanin" w:eastAsia="IRNazanin" w:cs="IRNazanin"/>
          <w:lang w:bidi="fa-IR"/>
          <w:color w:val="111111"/>
          <w:sz w:val="28"/>
          <w:szCs w:val="28"/>
          <w:rtl/>
        </w:rPr>
        <w:t xml:space="preserve">و ذکر(علیه السّلام)فی لقاءاته المختلفة و فی اجوبته المتعددة صفات الإمام، و وحدة الإمامة،و واجبات و حقوق الإمام لکی یعطی للامة الفرصة لتشخیص الإمام الحقّ و ان لم یکن مبسوط الید،فلیس کل من استلم الحکم أصبح اماما، و إنما الإمام له صفات خاصة ثابتة فی الاسلام و منها ان یکون«أعلم الناس و أحکم الناس و اتقی الناس،و أحلم الناس،و اشجع الناس،و اسخی الناس، و أعبد الناس»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استثمر الإمام(علیه السّلام)الفرصة لنشر الاحادیث التوحیدیة لأهل البیت(علیهم السّلام)و ردّ علی جمیع الشبهات العقائدیة التی تتعلق بصفات اللّه، و بالتشبیه،و فنّد آراء المشبّهة و المجسّمة و المجبّرة و المفوّضة و الغلاة.</w:t>
      </w:r>
    </w:p>
    <w:p>
      <w:pPr>
        <w:pStyle w:val="Heading5"/>
      </w:pPr>
      <w:bookmarkStart w:id="204" w:name="_Toc101"/>
      <w:r>
        <w:t>خامسا:حقن دماء أهل البیت(علیهم السّلام)</w:t>
      </w:r>
      <w:bookmarkEnd w:id="204"/>
    </w:p>
    <w:p>
      <w:pPr>
        <w:pStyle w:val="BookText"/>
      </w:pPr>
      <w:r>
        <w:rPr>
          <w:rFonts w:ascii="IRNazanin" w:hAnsi="IRNazanin" w:eastAsia="IRNazanin" w:cs="IRNazanin"/>
          <w:lang w:bidi="fa-IR"/>
          <w:color w:val="111111"/>
          <w:sz w:val="28"/>
          <w:szCs w:val="28"/>
          <w:rtl/>
        </w:rPr>
        <w:t xml:space="preserve">من مکتسبات قبول ولایة العهد من قبل الإمام(علیه السّلام)هو حقن دماء أهل البیت(علیهم السّلام)،فقد قام المأمون تقربا للإمام(علیه السّلام)باعلان العفو العام عن جمیع قادة الثورات،و منهم زید اخو الإمام(علیه السّلام)و ابراهیم،و محمد بن جعفر، و اردف العفو بتنصیب بعضهم ولاة فی بعض الأمصار،فکانت خیر فرصة لهم للقیام باصلاح الاوضاع بصورة سلمیة هادئة،و خیر فرصة لاعادة بناء القاعدة الشعبیة الموالیة لأهل البیت(علیهم السّلام)و تنظیم صفوفها،و الاستفادة من الامکانیات المتاحة لتطویر الحرکة الرسالیة،و لو لا قبول الإمام(علیه السّلام)بولایة العهد لسفکت دماء کثیرة قبل أن تؤدّی دورها و مسیرتها فی داخل الامة،فقد جاء قبول الإمام(علیه السّلام)فی وقت کان خط أهل البیت(علیهم السّلام)بحاجة الی قسط من التفرّغ للعمل الرسالی السلمی بعیدا عن شهر السلاح الذی یکلّف کثیرا و یربک الاوضاع الداخلیة له.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8" w:name="pg10346_103448"/>
    <w:bookmarkEnd w:id="68"/>
    <w:p>
      <w:pPr>
        <w:pStyle w:val="Heading3"/>
      </w:pPr>
      <w:bookmarkStart w:id="205" w:name="_Toc102"/>
      <w:r>
        <w:t>الفصل الثّانی:نشاطات الإمام الرضا(علیه السّلام)بعد البیعة بولایة العهد</w:t>
      </w:r>
      <w:bookmarkEnd w:id="205"/>
    </w:p>
    <w:p>
      <w:pPr>
        <w:pStyle w:val="Heading4"/>
      </w:pPr>
      <w:bookmarkStart w:id="206" w:name="_Toc103"/>
      <w:r>
        <w:t>اشارة</w:t>
      </w:r>
      <w:bookmarkEnd w:id="206"/>
    </w:p>
    <w:p>
      <w:pPr>
        <w:pStyle w:val="BookText"/>
      </w:pPr>
      <w:r>
        <w:rPr>
          <w:rFonts w:ascii="IRNazanin" w:hAnsi="IRNazanin" w:eastAsia="IRNazanin" w:cs="IRNazanin"/>
          <w:lang w:bidi="fa-IR"/>
          <w:color w:val="111111"/>
          <w:sz w:val="28"/>
          <w:szCs w:val="28"/>
          <w:rtl/>
        </w:rPr>
        <w:t xml:space="preserve">نشاطات الإمام الرضا(علیه السّلام)بعد البیعة بولایة العهد</w:t>
      </w:r>
    </w:p>
    <w:p>
      <w:pPr>
        <w:pStyle w:val="BookText"/>
      </w:pPr>
      <w:r>
        <w:rPr>
          <w:rFonts w:ascii="IRNazanin" w:hAnsi="IRNazanin" w:eastAsia="IRNazanin" w:cs="IRNazanin"/>
          <w:lang w:bidi="fa-IR"/>
          <w:color w:val="111111"/>
          <w:sz w:val="28"/>
          <w:szCs w:val="28"/>
          <w:rtl/>
        </w:rPr>
        <w:t xml:space="preserve">لم یحصل المأمون من بیعته للإمام الرضا(علیه السّلام)إلاّ علی بعض الامتیازات و المکاسب و التی منها ایقاف العملیات العسکریة المسلحة،و قطع علاقة الإمام(علیه السّلام)بأغلب قواعده الشعبیة المقیمة فی العراق و فی الحجاز و الیمن،و أمّا الإمام(علیه السّلام)و منهج أهل البیت(علیهم السّلام)فقد حصلا علی امتیازات واسعة،و استثمر الإمام(علیه السّلام)الفرصة للقیام باداء دوره الاصلاحی و التغییری بشکل کبیر،و تتحدد معالم هذه المرحلة بالمظاهر و الممارسات التالیة:</w:t>
      </w:r>
    </w:p>
    <w:p>
      <w:pPr>
        <w:pStyle w:val="Heading4"/>
      </w:pPr>
      <w:bookmarkStart w:id="207" w:name="_Toc104"/>
      <w:r>
        <w:t>افشال خطط المأمون</w:t>
      </w:r>
      <w:bookmarkEnd w:id="207"/>
    </w:p>
    <w:p>
      <w:pPr>
        <w:pStyle w:val="BookText"/>
      </w:pPr>
      <w:r>
        <w:rPr>
          <w:rFonts w:ascii="IRNazanin" w:hAnsi="IRNazanin" w:eastAsia="IRNazanin" w:cs="IRNazanin"/>
          <w:lang w:bidi="fa-IR"/>
          <w:color w:val="111111"/>
          <w:sz w:val="28"/>
          <w:szCs w:val="28"/>
          <w:rtl/>
        </w:rPr>
        <w:t xml:space="preserve">أراد المأمون ان یجعل الإمام(علیه السّلام)وسیلة لاضفاء الشرعیة علی حکمه، و ایقاف نشاط الحرکات الآمرة بالمعروف و الناهیة عن المنکر،و قد طلب من الإمام(علیه السّلام)أن یولّی أحد أتباعه علی البلدان التی تمرّدت علی حکمه،و لکی یوقف تمرّدها حینما یکون الوالی من أنصار و اتباع الإمام(علیه السّلام)،أو یجعل المعارضة وجها لوجه أمام بعضها البعض.</w:t>
      </w:r>
    </w:p>
    <w:p>
      <w:pPr>
        <w:pStyle w:val="BookText"/>
      </w:pPr>
      <w:r>
        <w:rPr>
          <w:rFonts w:ascii="IRNazanin" w:hAnsi="IRNazanin" w:eastAsia="IRNazanin" w:cs="IRNazanin"/>
          <w:lang w:bidi="fa-IR"/>
          <w:color w:val="111111"/>
          <w:sz w:val="28"/>
          <w:szCs w:val="28"/>
          <w:rtl/>
        </w:rPr>
        <w:t xml:space="preserve">و لکنّ الإمام(علیه السّلام)افشل خطة المأمون بهدوء طبقا للشروط التی اشترطها، کما روی عنه(علیه السّلام)انه قال:«قال لی المأمون:یا أبا الحسن انظر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9" w:name="pg10346_103449"/>
    <w:bookmarkEnd w:id="69"/>
    <w:p>
      <w:pPr>
        <w:pStyle w:val="BookText"/>
      </w:pPr>
      <w:r>
        <w:rPr>
          <w:rFonts w:ascii="IRNazanin" w:hAnsi="IRNazanin" w:eastAsia="IRNazanin" w:cs="IRNazanin"/>
          <w:lang w:bidi="fa-IR"/>
          <w:color w:val="111111"/>
          <w:sz w:val="28"/>
          <w:szCs w:val="28"/>
          <w:rtl/>
        </w:rPr>
        <w:t xml:space="preserve">بعض من تثق به تولّیه هذه البلدان التی فسدت علینا،فقلت له:تفی لی و أفی لک،فإنّی انما دخلت فیما دخلت علی أن لا آمر فیه و لا أنهی و لا أعزل و لا اولّی و لا اسیّر، حتی یقدمنی اللّه قبلک،فو اللّه انّ الخلافة لشیء ما حدّثت به نفسی،و لقد کنت بالمدینة أتردّد فی طرقها علی دابّتی،و ان اهلها و غیرهم یسألونی الحوائج فأقضیها لهم،فیصیرون کالأعمام لی،و انّ کتبی لنافذة فی الامصار،و ما زدتنی فی نعمة هی علیّ من ربی، فأجابه المأمون:أفی لک».</w:t>
      </w:r>
    </w:p>
    <w:p>
      <w:pPr>
        <w:pStyle w:val="BookText"/>
      </w:pPr>
      <w:r>
        <w:rPr>
          <w:rFonts w:ascii="IRNazanin" w:hAnsi="IRNazanin" w:eastAsia="IRNazanin" w:cs="IRNazanin"/>
          <w:lang w:bidi="fa-IR"/>
          <w:color w:val="111111"/>
          <w:sz w:val="28"/>
          <w:szCs w:val="28"/>
          <w:rtl/>
        </w:rPr>
        <w:t xml:space="preserve">و لم یراجعه المأمون فی نفس القضیة بعد ذلک،و لیس أمامه إلاّ اصلاح الاوضاع العامة لتجنّب الثورات و التمرّدات المسلّحة.</w:t>
      </w:r>
    </w:p>
    <w:p>
      <w:pPr>
        <w:pStyle w:val="BookText"/>
      </w:pPr>
      <w:r>
        <w:rPr>
          <w:rFonts w:ascii="IRNazanin" w:hAnsi="IRNazanin" w:eastAsia="IRNazanin" w:cs="IRNazanin"/>
          <w:lang w:bidi="fa-IR"/>
          <w:color w:val="111111"/>
          <w:sz w:val="28"/>
          <w:szCs w:val="28"/>
          <w:rtl/>
        </w:rPr>
        <w:t xml:space="preserve">و لم یتدخل الإمام(علیه السّلام)فی تعیین مسؤولی سائر المناصب کالقضاة و امراء الجیش و اصحاب بیوتات الاموال،و تجنب جمیع التصریحات و المواقف التی تمنح الشرعیة لحکم المأمون،و لم یتدخل إلاّ فی اصلاح المفاهیم و القضایا القضائیة،و کل ما فیه مصلحة للاسلام و المسلمین.</w:t>
      </w:r>
    </w:p>
    <w:p>
      <w:pPr>
        <w:pStyle w:val="Heading4"/>
      </w:pPr>
      <w:bookmarkStart w:id="208" w:name="_Toc105"/>
      <w:r>
        <w:t>إصلاح القضاء</w:t>
      </w:r>
      <w:bookmarkEnd w:id="208"/>
    </w:p>
    <w:p>
      <w:pPr>
        <w:pStyle w:val="BookText"/>
      </w:pPr>
      <w:r>
        <w:rPr>
          <w:rFonts w:ascii="IRNazanin" w:hAnsi="IRNazanin" w:eastAsia="IRNazanin" w:cs="IRNazanin"/>
          <w:lang w:bidi="fa-IR"/>
          <w:color w:val="111111"/>
          <w:sz w:val="28"/>
          <w:szCs w:val="28"/>
          <w:rtl/>
        </w:rPr>
        <w:t xml:space="preserve">کان المأمون یجلس فی دیوان المظالم یوم الاثنین و یوم الخمیس، و یجلس الإمام(علیه السّلام)الی جانبه الایمن،فرفع الیه أن صوفیا من أهل الکوفة سرق،فأمر باحضاره فرأی علیه سیماء الخیر فقال:سوءا لهذه الآثار الجمیلة بهذا الفعل القبیح،فقال الرجل:فعلت ذلک اضطرارا لا اختیارا،و قد منعت من الخمس و الغنائم،فمنعتنی حقی و أنا مسکین و ابن السبیل و أنا من حملة القرآن.</w:t>
      </w:r>
    </w:p>
    <w:p>
      <w:pPr>
        <w:pStyle w:val="BookText"/>
      </w:pPr>
      <w:r>
        <w:rPr>
          <w:rFonts w:ascii="IRNazanin" w:hAnsi="IRNazanin" w:eastAsia="IRNazanin" w:cs="IRNazanin"/>
          <w:lang w:bidi="fa-IR"/>
          <w:color w:val="111111"/>
          <w:sz w:val="28"/>
          <w:szCs w:val="28"/>
          <w:rtl/>
        </w:rPr>
        <w:t xml:space="preserve">فقال المأمون:لا اعطل حدا من حدود اللّه و حکما من أحکامه فی السارق من أجل اساطیرک هذه.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قال:فابدأ أوّلا بنفسک فطهرها ثم طهّر غیرک،و أقم حدود اللّه علیها ثم علی غیرک.</w:t>
      </w:r>
    </w:p>
    <w:p>
      <w:pPr>
        <w:pStyle w:val="BookText"/>
      </w:pPr>
      <w:r>
        <w:rPr>
          <w:rFonts w:ascii="IRNazanin" w:hAnsi="IRNazanin" w:eastAsia="IRNazanin" w:cs="IRNazanin"/>
          <w:lang w:bidi="fa-IR"/>
          <w:color w:val="111111"/>
          <w:sz w:val="28"/>
          <w:szCs w:val="28"/>
          <w:rtl/>
        </w:rPr>
        <w:t xml:space="preserve">فالتفت المأمون الی الإمام(علیه السّلام)فقال:ما تقول؟</w:t>
      </w:r>
    </w:p>
    <w:p>
      <w:pPr>
        <w:pStyle w:val="BookText"/>
      </w:pPr>
      <w:r>
        <w:rPr>
          <w:rFonts w:ascii="IRNazanin" w:hAnsi="IRNazanin" w:eastAsia="IRNazanin" w:cs="IRNazanin"/>
          <w:lang w:bidi="fa-IR"/>
          <w:color w:val="111111"/>
          <w:sz w:val="28"/>
          <w:szCs w:val="28"/>
          <w:rtl/>
        </w:rPr>
        <w:t xml:space="preserve">فقال(علیه السّلام):«انه یقول سرقت فسرق».</w:t>
      </w:r>
    </w:p>
    <w:p>
      <w:pPr>
        <w:pStyle w:val="BookText"/>
      </w:pPr>
      <w:r>
        <w:rPr>
          <w:rFonts w:ascii="IRNazanin" w:hAnsi="IRNazanin" w:eastAsia="IRNazanin" w:cs="IRNazanin"/>
          <w:lang w:bidi="fa-IR"/>
          <w:color w:val="111111"/>
          <w:sz w:val="28"/>
          <w:szCs w:val="28"/>
          <w:rtl/>
        </w:rPr>
        <w:t xml:space="preserve">فغضب المأمون ثم قال:و اللّه لاقطعنک.</w:t>
      </w:r>
    </w:p>
    <w:p>
      <w:pPr>
        <w:pStyle w:val="BookText"/>
      </w:pPr>
      <w:r>
        <w:rPr>
          <w:rFonts w:ascii="IRNazanin" w:hAnsi="IRNazanin" w:eastAsia="IRNazanin" w:cs="IRNazanin"/>
          <w:lang w:bidi="fa-IR"/>
          <w:color w:val="111111"/>
          <w:sz w:val="28"/>
          <w:szCs w:val="28"/>
          <w:rtl/>
        </w:rPr>
        <w:t xml:space="preserve">قال الرجل:أتقطعنی و أنت عبد لی؟ألیس أمک اشتریت من مال الفیء،فأنت عبد لمن فی المشرق و المغرب من المسلمین حتی یعتقوک و انا منهم و ما أعتقتک،و الاخری ان النجس لا یطهر نجسا إنّما یطهره طاهر،و من فی جنبه حدّ لا یقیم الحدود علی غیره حتی یبدأ بنفسه...</w:t>
      </w:r>
    </w:p>
    <w:p>
      <w:pPr>
        <w:pStyle w:val="BookText"/>
      </w:pPr>
      <w:r>
        <w:rPr>
          <w:rFonts w:ascii="IRNazanin" w:hAnsi="IRNazanin" w:eastAsia="IRNazanin" w:cs="IRNazanin"/>
          <w:lang w:bidi="fa-IR"/>
          <w:color w:val="111111"/>
          <w:sz w:val="28"/>
          <w:szCs w:val="28"/>
          <w:rtl/>
        </w:rPr>
        <w:t xml:space="preserve">فالتفت المأمون الی الإمام(علیه السّلام)فقال:ما تقول؟</w:t>
      </w:r>
    </w:p>
    <w:p>
      <w:pPr>
        <w:pStyle w:val="BookText"/>
      </w:pPr>
      <w:r>
        <w:rPr>
          <w:rFonts w:ascii="Amiri" w:hAnsi="Amiri" w:eastAsia="Amiri" w:cs="Amiri"/>
          <w:lang w:bidi="ar-SA"/>
          <w:color w:val="111111"/>
          <w:sz w:val="28"/>
          <w:szCs w:val="28"/>
          <w:rtl/>
        </w:rPr>
        <w:t xml:space="preserve">قال(علیه السّلام):«ان اللّه عز و جل قال لنبیّه: قُلْ فَلِلّٰهِ الْحُجَّةُ الْبٰالِغَةُ </w:t>
      </w:r>
      <w:r>
        <w:rPr>
          <w:rStyle w:val="FootnoteReference"/>
        </w:rPr>
        <w:footnoteReference w:id="323"/>
      </w:r>
      <w:r>
        <w:rPr>
          <w:rFonts w:ascii="IRNazanin" w:hAnsi="IRNazanin" w:eastAsia="IRNazanin" w:cs="IRNazanin"/>
          <w:lang w:bidi="fa-IR"/>
          <w:color w:val="111111"/>
          <w:sz w:val="28"/>
          <w:szCs w:val="28"/>
          <w:rtl/>
        </w:rPr>
        <w:t xml:space="preserve">و هی التی تبلغ الجاهل فیعلمها بجهله کما یعلمها العالم بعلمه،و الدنیا و الآخرة قائمتان بالحجة و قد احتج الرجل».</w:t>
      </w:r>
    </w:p>
    <w:p>
      <w:pPr>
        <w:pStyle w:val="BookText"/>
      </w:pPr>
      <w:r>
        <w:rPr>
          <w:rFonts w:ascii="IRNazanin" w:hAnsi="IRNazanin" w:eastAsia="IRNazanin" w:cs="IRNazanin"/>
          <w:lang w:bidi="fa-IR"/>
          <w:color w:val="111111"/>
          <w:sz w:val="28"/>
          <w:szCs w:val="28"/>
          <w:rtl/>
        </w:rPr>
        <w:t xml:space="preserve">فأمر المأمون باطلاق الرجل الصوفی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الإمام یتدخل فی مثل هذه القضیة دفاعا عن المظلومین و المحرومین،و تطبیق احکام القضاء طبقا للمنهج الاسلامی السلیم،ففی أحد الأیام ادخل الی المأمون رجل أراد ضرب عنقه و الإمام(علیه السّلام)حاضر،فقال له المأمون:ما تقول یا أبا الحسن؟</w:t>
      </w:r>
    </w:p>
    <w:p>
      <w:pPr>
        <w:pStyle w:val="BookText"/>
      </w:pPr>
      <w:r>
        <w:rPr>
          <w:rFonts w:ascii="IRNazanin" w:hAnsi="IRNazanin" w:eastAsia="IRNazanin" w:cs="IRNazanin"/>
          <w:lang w:bidi="fa-IR"/>
          <w:color w:val="111111"/>
          <w:sz w:val="28"/>
          <w:szCs w:val="28"/>
          <w:rtl/>
        </w:rPr>
        <w:t xml:space="preserve">فقال:«اقول انّ اللّه لا یزیدک بحسن العفو الاّ عزا»،فاتبع المأمون قول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0" w:name="pg10346_103451"/>
    <w:bookmarkEnd w:id="70"/>
    <w:p>
      <w:pPr>
        <w:pStyle w:val="BookText"/>
      </w:pPr>
      <w:r>
        <w:rPr>
          <w:rFonts w:ascii="IRNazanin" w:hAnsi="IRNazanin" w:eastAsia="IRNazanin" w:cs="IRNazanin"/>
          <w:lang w:bidi="fa-IR"/>
          <w:color w:val="111111"/>
          <w:sz w:val="28"/>
          <w:szCs w:val="28"/>
          <w:rtl/>
        </w:rPr>
        <w:t xml:space="preserve">الإمام(علیه السّلام)و عفی عنه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اتی المأمون بنصرانی قد فجر بهاشمیة،فلما رآه المأمون أسلم النصرانی؛فغاضه ذلک،و سأل الفقهاء فقالوا:أهدر الإسلام ما قبل ذلک،فسأل المأمون الرضا(علیه السّلام)فقال:«اقتله؛لأنه اسلم حین رأی البأس؛قال اللّه عزّ و جلّ: فَلَمّٰا رَأَوْا بَأْسَنٰا قٰالُوا آمَنّٰا بِاللّٰهِ وَحْدَهُ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4"/>
      </w:pPr>
      <w:bookmarkStart w:id="209" w:name="_Toc106"/>
      <w:r>
        <w:t>اصلاح الأعمال الإداریة</w:t>
      </w:r>
      <w:bookmarkEnd w:id="209"/>
    </w:p>
    <w:p>
      <w:pPr>
        <w:pStyle w:val="BookText"/>
      </w:pPr>
      <w:r>
        <w:rPr>
          <w:rFonts w:ascii="IRNazanin" w:hAnsi="IRNazanin" w:eastAsia="IRNazanin" w:cs="IRNazanin"/>
          <w:lang w:bidi="fa-IR"/>
          <w:color w:val="111111"/>
          <w:sz w:val="28"/>
          <w:szCs w:val="28"/>
          <w:rtl/>
        </w:rPr>
        <w:t xml:space="preserve">لم یتدخل الإمام(علیه السّلام)فی الشؤون الاداریة إلاّ فی الحالات التی کان یجد فیها مصلحة اسلامیة عامة تخص الاسلام و المسلمین،و تمنع الاعداء من اختراق الجهاز الاداری أو الحکومی،فکان یبدی نصائحه و توجیهاته القیّمة فی هذا المجال.</w:t>
      </w:r>
    </w:p>
    <w:p>
      <w:pPr>
        <w:pStyle w:val="BookText"/>
      </w:pPr>
      <w:r>
        <w:rPr>
          <w:rFonts w:ascii="IRNazanin" w:hAnsi="IRNazanin" w:eastAsia="IRNazanin" w:cs="IRNazanin"/>
          <w:lang w:bidi="fa-IR"/>
          <w:color w:val="111111"/>
          <w:sz w:val="28"/>
          <w:szCs w:val="28"/>
          <w:rtl/>
        </w:rPr>
        <w:t xml:space="preserve">و من هذه الشؤون،تعیین الولاة الذین اسلموا حدیثا،ففی ذات مرّة دخل الفضل بن سهل علی المأمون و قال له:قد ولیت الثغر الفلانی فلانا الترکی،فسکت المأمون،فقال الإمام(علیه السّلام): «ما جعل اللّه تعالی لإمام المسلمین و خلیفة ربّ العالمین القائم بامور الدین،أن یولی شیئا من ثغور المسلمین أحدا من سبی ذلک الثغر،لأن الأنفس تحنّ الی أوطانها،و تشفق علی اجناسها،و تحب مصالحها،و ان کانت مخالفة لأدیانها»،فقال المأمون:اکتبوا هذا الکلام بماء الذهب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أعطی قاعدة کلیّة فی شؤون تعیین الولاة و امراء الثغور،و لیس ذلک اعترافا بإمامة المأمون،و إنّما هو وضع قاعدة کلیة لمطلق إمام المسلمین و الذی ینصرف الی الإمام العادل.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1" w:name="pg10346_103452"/>
    <w:bookmarkEnd w:id="71"/>
    <w:p>
      <w:pPr>
        <w:pStyle w:val="Heading4"/>
      </w:pPr>
      <w:bookmarkStart w:id="210" w:name="_Toc107"/>
      <w:r>
        <w:t>نشر الآراء السدیدة فی داخل البلاط‌</w:t>
      </w:r>
      <w:bookmarkEnd w:id="210"/>
    </w:p>
    <w:p>
      <w:pPr>
        <w:pStyle w:val="BookText"/>
      </w:pPr>
      <w:r>
        <w:rPr>
          <w:rFonts w:ascii="IRNazanin" w:hAnsi="IRNazanin" w:eastAsia="IRNazanin" w:cs="IRNazanin"/>
          <w:lang w:bidi="fa-IR"/>
          <w:color w:val="111111"/>
          <w:sz w:val="28"/>
          <w:szCs w:val="28"/>
          <w:rtl/>
        </w:rPr>
        <w:t xml:space="preserve">استثمر الإمام(علیه السّلام)فرصة وجوده فی البلاط الحاکم لنشر الآراء السدیدة فی مختلف جوانب الفکر و العقیدة،لیطّلع الحاکم و وزراؤه و المقربون الیه من قادة و امراء و فقهاء و خدم و بوّابین علی آراء مدرسة أهل البیت(علیهم السّلام)و متبنیاتهم الفکریة و العقائدیة،و فضائلهم و مکارمهم.</w:t>
      </w:r>
    </w:p>
    <w:p>
      <w:pPr>
        <w:pStyle w:val="BookText"/>
      </w:pPr>
      <w:r>
        <w:rPr>
          <w:rFonts w:ascii="IRNazanin" w:hAnsi="IRNazanin" w:eastAsia="IRNazanin" w:cs="IRNazanin"/>
          <w:lang w:bidi="fa-IR"/>
          <w:color w:val="111111"/>
          <w:sz w:val="28"/>
          <w:szCs w:val="28"/>
          <w:rtl/>
        </w:rPr>
        <w:t xml:space="preserve">و کان الإمام(علیه السّلام)یتحدث ابتداء حسب الظروف،و یجیب فی ظروف اخری علی الاسئلة الموجهة الیه.</w:t>
      </w:r>
    </w:p>
    <w:p>
      <w:pPr>
        <w:pStyle w:val="BookText"/>
      </w:pPr>
      <w:r>
        <w:rPr>
          <w:rFonts w:ascii="IRNazanin" w:hAnsi="IRNazanin" w:eastAsia="IRNazanin" w:cs="IRNazanin"/>
          <w:lang w:bidi="fa-IR"/>
          <w:color w:val="111111"/>
          <w:sz w:val="28"/>
          <w:szCs w:val="28"/>
          <w:rtl/>
        </w:rPr>
        <w:t xml:space="preserve">سأل الفضل بن سهل الإمام(علیه السّلام)فی مجلس المأمون فقال:«یا أبا الحسن؛الخلق مجبورون؟ فقال(علیه السّلام):اللّه أعدل أن یجبر ثم یعذّب،قال:</w:t>
      </w:r>
    </w:p>
    <w:p>
      <w:pPr>
        <w:pStyle w:val="BookText"/>
      </w:pPr>
      <w:r>
        <w:rPr>
          <w:rFonts w:ascii="IRNazanin" w:hAnsi="IRNazanin" w:eastAsia="IRNazanin" w:cs="IRNazanin"/>
          <w:lang w:bidi="fa-IR"/>
          <w:color w:val="111111"/>
          <w:sz w:val="28"/>
          <w:szCs w:val="28"/>
          <w:rtl/>
        </w:rPr>
        <w:t xml:space="preserve">فمطلقون؟قال(علیه السّلام):اللّه احکم،أن یهمل عبده و یکله الی نفسه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المأمون:یا أبا الحسن؛اخبرنی عن جدک علیّ بن أبی طالب بأی وجه هو قسیم الجنة و النار؟فقال:...الم ترو عن ابیک عن آبائه عن عبد اللّه بن عباس أنه قال:سمعت رسول اللّه(صلّی اللّه علیه و اله)یقول:«حب علی ایمان و بغضه کفر»فقال بلی، فقال الإمام(علیه السّلام):فقسمة الجنة و النار إذا کانت علی حبّه و بغضه،فهو قسیم الجنة و النار».</w:t>
      </w:r>
    </w:p>
    <w:p>
      <w:pPr>
        <w:pStyle w:val="BookText"/>
      </w:pPr>
      <w:r>
        <w:rPr>
          <w:rFonts w:ascii="IRNazanin" w:hAnsi="IRNazanin" w:eastAsia="IRNazanin" w:cs="IRNazanin"/>
          <w:lang w:bidi="fa-IR"/>
          <w:color w:val="111111"/>
          <w:sz w:val="28"/>
          <w:szCs w:val="28"/>
          <w:rtl/>
        </w:rPr>
        <w:t xml:space="preserve">فقال المأمون:لا أبقانی اللّه بعدک یا أبا الحسن،اشهد أنک وارث علم رسول اللّه(صلّی اللّه علیه و اله)»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استطاع الإمام(علیه السّلام)بفکره الثاقب و اسلوبه الواعی ان یجعل المأمون و غیره یبادلونه الاسئلة،و أن یعترفوا بنفسهم بفضائل أهل البیت(علیهم السّلام)تقربا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2" w:name="pg10346_103453"/>
    <w:bookmarkEnd w:id="72"/>
    <w:p>
      <w:pPr>
        <w:pStyle w:val="BookText"/>
      </w:pPr>
      <w:r>
        <w:rPr>
          <w:rFonts w:ascii="IRNazanin" w:hAnsi="IRNazanin" w:eastAsia="IRNazanin" w:cs="IRNazanin"/>
          <w:lang w:bidi="fa-IR"/>
          <w:color w:val="111111"/>
          <w:sz w:val="28"/>
          <w:szCs w:val="28"/>
          <w:rtl/>
        </w:rPr>
        <w:t xml:space="preserve">إلیه،و کان المأمون:یعقد مجالس النظر و یجمع المخالفین لاهل البیت(علیهم السّلام) و یکلمهم فی امامة أمیر المؤمنین علی بن أبی طالب(علیه السّلام)و تفضیله علی جمیع الصحابة،تقربا الی أبی الحسن علی بن موسی الرضا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الطبیعی ان لا یعترض المخالفون علی اقوال المأمون رغبة أو رهبة،و هذا له تأثیره المباشر علی من یحضر هذه المجالس و یری سکوت الفقهاء و عدم اعتراضهم علی الآراء المطروحة امّا لضعف الدلیل او استسلاما للمأمون.</w:t>
      </w:r>
    </w:p>
    <w:p>
      <w:pPr>
        <w:pStyle w:val="BookText"/>
      </w:pPr>
      <w:r>
        <w:rPr>
          <w:rFonts w:ascii="IRNazanin" w:hAnsi="IRNazanin" w:eastAsia="IRNazanin" w:cs="IRNazanin"/>
          <w:lang w:bidi="fa-IR"/>
          <w:color w:val="111111"/>
          <w:sz w:val="28"/>
          <w:szCs w:val="28"/>
          <w:rtl/>
        </w:rPr>
        <w:t xml:space="preserve">فاستطاع الإمام(علیه السّلام)ان ینشر آراء أهل البیت(علیهم السّلام)فی جمیع الفرص المتاحة له.</w:t>
      </w:r>
    </w:p>
    <w:p>
      <w:pPr>
        <w:pStyle w:val="Heading4"/>
      </w:pPr>
      <w:bookmarkStart w:id="211" w:name="_Toc108"/>
      <w:r>
        <w:t>نصائح الإمام الرضا(علیه السّلام)للمأمون</w:t>
      </w:r>
      <w:bookmarkEnd w:id="211"/>
    </w:p>
    <w:p>
      <w:pPr>
        <w:pStyle w:val="BookText"/>
      </w:pPr>
      <w:r>
        <w:rPr>
          <w:rFonts w:ascii="IRNazanin" w:hAnsi="IRNazanin" w:eastAsia="IRNazanin" w:cs="IRNazanin"/>
          <w:lang w:bidi="fa-IR"/>
          <w:color w:val="111111"/>
          <w:sz w:val="28"/>
          <w:szCs w:val="28"/>
          <w:rtl/>
        </w:rPr>
        <w:t xml:space="preserve">و کان الإمام(علیه السّلام)یکثر وعظ المأمون اذا خلا به،و یخوفه باللّه،و یقبّح ما یرتکبه به،فکان المأمون یظهر قبول ذلک منه،و یبطن کراهته و استثقاله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علیه فی أحد المرّات فرآه یتوضّأ،و الغلام یصبّ علی یده الماء، فقال(علیه السّلام):«لا تشرک بعبادة ربّک أحدا»،فصرف المأمون الغلام،و تولّی إتمام وضوئه بنفسه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یوما:«ما التقت فئتان قط إلاّ نصر اللّه أعظمهما عفوا»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علیه المأمون و قرأ علیه کتاب فتح بعض قری کابل،فلما فرغ،</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3" w:name="pg10346_103454"/>
    <w:bookmarkEnd w:id="73"/>
    <w:p>
      <w:pPr>
        <w:pStyle w:val="BookText"/>
      </w:pPr>
      <w:r>
        <w:rPr>
          <w:rFonts w:ascii="IRNazanin" w:hAnsi="IRNazanin" w:eastAsia="IRNazanin" w:cs="IRNazanin"/>
          <w:lang w:bidi="fa-IR"/>
          <w:color w:val="111111"/>
          <w:sz w:val="28"/>
          <w:szCs w:val="28"/>
          <w:rtl/>
        </w:rPr>
        <w:t xml:space="preserve">قال له الإمام(علیه السّلام):«و سرّک فتح قریة من قری الشرک»،فقال المأمون:أو لیس فی ذلک سرور؟ فقال الإمام(علیه السّلام):«...اتق اللّه فی امة محمد(صلّی اللّه علیه و اله)،و ما ولاّک اللّه من هذا الأمر،و خصّک به،فإنک قد ضیعت أمور المسلمین،و فوضت ذلک الی غیرک یحکم فیهم بغیر حکم اللّه،و قعدت فی هذه البلاد و ترکت بیت الهجرة و مهبط الوحی،و ان المهاجرین و الانصار یظلمون دونک و لا یرقبون فی مؤمن إلاّ و لا ذمة،و یأتی علی المظلوم دهر یتعب فیه نفسه و یعجز عن نفقته و لا یجد من یشکو الیه حاله،و لا یصل الیک، فاتق اللّه یا أمیر المؤمنین فی امور المسلمین و ارجع الی بیت النبوة و معدن المهاجرین و الانصار...».</w:t>
      </w:r>
    </w:p>
    <w:p>
      <w:pPr>
        <w:pStyle w:val="BookText"/>
      </w:pPr>
      <w:r>
        <w:rPr>
          <w:rFonts w:ascii="IRNazanin" w:hAnsi="IRNazanin" w:eastAsia="IRNazanin" w:cs="IRNazanin"/>
          <w:lang w:bidi="fa-IR"/>
          <w:color w:val="111111"/>
          <w:sz w:val="28"/>
          <w:szCs w:val="28"/>
          <w:rtl/>
        </w:rPr>
        <w:t xml:space="preserve">قال المأمون:یا سیدی فما تری؟</w:t>
      </w:r>
    </w:p>
    <w:p>
      <w:pPr>
        <w:pStyle w:val="BookText"/>
      </w:pPr>
      <w:r>
        <w:rPr>
          <w:rFonts w:ascii="IRNazanin" w:hAnsi="IRNazanin" w:eastAsia="IRNazanin" w:cs="IRNazanin"/>
          <w:lang w:bidi="fa-IR"/>
          <w:color w:val="111111"/>
          <w:sz w:val="28"/>
          <w:szCs w:val="28"/>
          <w:rtl/>
        </w:rPr>
        <w:t xml:space="preserve">قال(علیه السّلام): «اری أن تخرج من هذه البلاد و تتحول الی موضع آبائک و أجدادک، و تنظر فی امور المسلمین و لا تکلهم الی غیرک،فإن اللّه سائلک عمّا ولاّک».</w:t>
      </w:r>
    </w:p>
    <w:p>
      <w:pPr>
        <w:pStyle w:val="BookText"/>
      </w:pPr>
      <w:r>
        <w:rPr>
          <w:rFonts w:ascii="IRNazanin" w:hAnsi="IRNazanin" w:eastAsia="IRNazanin" w:cs="IRNazanin"/>
          <w:lang w:bidi="fa-IR"/>
          <w:color w:val="111111"/>
          <w:sz w:val="28"/>
          <w:szCs w:val="28"/>
          <w:rtl/>
        </w:rPr>
        <w:t xml:space="preserve">فقال المأمون:نعم ما قلت یا سیدی!هذا هو الرأی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وجد المأمون فی هذه النصیحة أفضل المواقف السیاسیة التی کان لا بد من اتخاذها،و بالفعل رجع الی بغداد بعد هذه النصیحة.</w:t>
      </w:r>
    </w:p>
    <w:p>
      <w:pPr>
        <w:pStyle w:val="Heading4"/>
      </w:pPr>
      <w:bookmarkStart w:id="212" w:name="_Toc109"/>
      <w:r>
        <w:t>الحفاظ علی الوجود الاسلامی</w:t>
      </w:r>
      <w:bookmarkEnd w:id="212"/>
    </w:p>
    <w:p>
      <w:pPr>
        <w:pStyle w:val="BookText"/>
      </w:pPr>
      <w:r>
        <w:rPr>
          <w:rFonts w:ascii="IRNazanin" w:hAnsi="IRNazanin" w:eastAsia="IRNazanin" w:cs="IRNazanin"/>
          <w:lang w:bidi="fa-IR"/>
          <w:color w:val="111111"/>
          <w:sz w:val="28"/>
          <w:szCs w:val="28"/>
          <w:rtl/>
        </w:rPr>
        <w:t xml:space="preserve">من مسؤولیات الأئمة(علیهم السّلام)-بعد اقصائهم عن الخلافة-الحفاظ علی الوجود الاسلامی و حمایته أمام مؤامرات الاعداء و الطامعین،فقد کانوا(علیهم السّلام)یبذلون ما بوسعهم من اجل ذلک،و یقومون بحل المسائل المستعصیة علی الحکّام من اجل ادامة الوجود و الکیان الاسلامی،و منعه من الانهیار و التفکک.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کشف مؤامرة الفضل بن سهل،حیث انه اراد قتل المأمون، فلم یسمع کلامه و لعنه و کان قصد الفضل هو السیطرة علی الحکم،و استغلال الإمام(علیه السّلام)لاسکات المسلمین و یبقی الإمام(علیه السّلام)حاکما محجورا علیه فی البلاط،و یکون الفضل هو الحاکم الفعلی،اضافة الی ذلک فان مثل هذا العمل یؤدّی الی انقسام خطیر فی الکیان الاسلامی،و تفتیت لوحدة الامة و الدولة، فقام الإمام(علیه السّلام)بتحذیر المأمون من الفضل و ان یتعامل معه بحیطة و حذر </w:t>
      </w:r>
      <w:r>
        <w:rPr>
          <w:rStyle w:val="FootnoteReference"/>
        </w:rPr>
        <w:footnoteReference w:id="335"/>
      </w:r>
      <w:r>
        <w:rPr>
          <w:rFonts w:ascii="IRNazanin" w:hAnsi="IRNazanin" w:eastAsia="IRNazanin" w:cs="IRNazanin"/>
          <w:lang w:bidi="fa-IR"/>
          <w:color w:val="111111"/>
          <w:sz w:val="28"/>
          <w:szCs w:val="28"/>
          <w:rtl/>
        </w:rPr>
        <w:t xml:space="preserve">لأن المقصود هو الکیان الاسلامی و لیس شخص المأمون.</w:t>
      </w:r>
    </w:p>
    <w:p>
      <w:pPr>
        <w:pStyle w:val="BookText"/>
      </w:pPr>
      <w:r>
        <w:rPr>
          <w:rFonts w:ascii="IRNazanin" w:hAnsi="IRNazanin" w:eastAsia="IRNazanin" w:cs="IRNazanin"/>
          <w:lang w:bidi="fa-IR"/>
          <w:color w:val="111111"/>
          <w:sz w:val="28"/>
          <w:szCs w:val="28"/>
          <w:rtl/>
        </w:rPr>
        <w:t xml:space="preserve">و قال له ذات یوم:«ان العامّة تکره ما فعلت بی،و ان الخاصة تکره ما فعلت بالفضل بن سهل،فالرأی لک أن تنحینا عنک حتی یصلح أمرک»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اخبر المأمون بما فیه الناس من الفتنة و القتال منذ قتل أخوه،و بما کان الفضل بن سهل یستر عنه من الاخبار،و ان الناس-خصوصا العباسیین-ینقمون علیک مکان الفضل و اخیه الحسن،و مکانی و مکان بیعتک لی من بعدک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جاءت نصائح الإمام(علیه السّلام)له مطابقة للمصلحة الاسلامیة الکبری لانّ الکیان الاسلامی معرض للإنهیار و الإنحلال بإثارة الفتن الداخلیة و الحروب الدامیة من اجل الحصول علی کرسی الحکم.</w:t>
      </w:r>
    </w:p>
    <w:p>
      <w:pPr>
        <w:pStyle w:val="BookText"/>
      </w:pPr>
      <w:r>
        <w:rPr>
          <w:rFonts w:ascii="IRNazanin" w:hAnsi="IRNazanin" w:eastAsia="IRNazanin" w:cs="IRNazanin"/>
          <w:lang w:bidi="fa-IR"/>
          <w:color w:val="111111"/>
          <w:sz w:val="28"/>
          <w:szCs w:val="28"/>
          <w:rtl/>
        </w:rPr>
        <w:t xml:space="preserve">و حینما قتل الفضل بن سهل اتهم رجاله المأمون بقتله،فاجتمعوا علی بابه فقالوا:اغتاله و قتله،فلنطلبن بدمه،فقال المأمون للامام(علیه السّلام):یا سیدی تری أن تخرج الیهم و تفرقهم،فخرج الیهم الإمام و قد اجتمعوا و جاءوا بالنیران لیحرقوا الباب،فصاح الإمام(علیه السّلام)بهم،و أومی الیهم بیده،فتفرقوا،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4" w:name="pg10346_103456"/>
    <w:bookmarkEnd w:id="74"/>
    <w:p>
      <w:pPr>
        <w:pStyle w:val="BookText"/>
      </w:pPr>
      <w:r>
        <w:rPr>
          <w:rFonts w:ascii="IRNazanin" w:hAnsi="IRNazanin" w:eastAsia="IRNazanin" w:cs="IRNazanin"/>
          <w:lang w:bidi="fa-IR"/>
          <w:color w:val="111111"/>
          <w:sz w:val="28"/>
          <w:szCs w:val="28"/>
          <w:rtl/>
        </w:rPr>
        <w:t xml:space="preserve">و اقبل الناس یقع بعضهم علی بعض،و ما أشار الی أحد إلاّ هرب مسرعا،و مرّ و لم یقف له أحد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قتل المأمون فی تلک الظروف یعنی انقسام الکیان الاسلامی الی کیانات متعددة،فأنصار الفضل سیکون لهم کیان فی خراسان،و یستقل الحسن ابن سهل بالبلاد التی بإمرته،و سیبایع العباسیون لابراهیم بن المهدی المغنی الشهیر،اضافة الی خلخلة اوضاع الجیش الذی یقطن فی الثغور،و لهذا قام الإمام(علیه السّلام)بمنع احراق بیت المأمون و قتله.</w:t>
      </w:r>
    </w:p>
    <w:p>
      <w:pPr>
        <w:pStyle w:val="Heading4"/>
      </w:pPr>
      <w:bookmarkStart w:id="213" w:name="_Toc110"/>
      <w:r>
        <w:t>إظهار الکرامات و استثمارها فی الإصلاح</w:t>
      </w:r>
      <w:bookmarkEnd w:id="213"/>
    </w:p>
    <w:p>
      <w:pPr>
        <w:pStyle w:val="BookText"/>
      </w:pPr>
      <w:r>
        <w:rPr>
          <w:rFonts w:ascii="IRNazanin" w:hAnsi="IRNazanin" w:eastAsia="IRNazanin" w:cs="IRNazanin"/>
          <w:lang w:bidi="fa-IR"/>
          <w:color w:val="111111"/>
          <w:sz w:val="28"/>
          <w:szCs w:val="28"/>
          <w:rtl/>
        </w:rPr>
        <w:t xml:space="preserve">و بعد البیعة ظهرت کرامات الإمام(علیه السّلام)فاستثمرها(علیه السّلام)فی اصلاح الناس بارشادهم و توجیههم،ففی بدایة ولایة العهد احتبس المطر،فجعل بعض حاشیة المأمون و المبغضین للامام(علیه السّلام)یقولون:انظروا لمّا جاءنا علی بن موسی و صار ولی عهدنا،حبس اللّه عنّا المطر، و سمع المأمون بذلک فاشتدّ علیه،و طلب من الإمام(علیه السّلام)ان یدعو اللّه لکی یمطر الناس،فخرج(علیه السّلام) الی الصحراء و خرج الناس ینظرون،فصعد المنبر،فحمد اللّه و اثنی علیه،ثم قال:«اللهم یا رب أنت عظّمت حقنا أهل البیت،فتوسّلوا بنا کما أمرت و امّلوا فضلک و رحمتک و توقّعوا احسانک و نعمتک،فاسقهم سقیا نافعا عاما غیر رایث،و لا ضائر،و لیکن ابتداء مطرهم بعد انصرافهم من مشهدهم هذا الی منازلهم و مقارّهم».</w:t>
      </w:r>
    </w:p>
    <w:p>
      <w:pPr>
        <w:pStyle w:val="BookText"/>
      </w:pPr>
      <w:r>
        <w:rPr>
          <w:rFonts w:ascii="IRNazanin" w:hAnsi="IRNazanin" w:eastAsia="IRNazanin" w:cs="IRNazanin"/>
          <w:lang w:bidi="fa-IR"/>
          <w:color w:val="111111"/>
          <w:sz w:val="28"/>
          <w:szCs w:val="28"/>
          <w:rtl/>
        </w:rPr>
        <w:t xml:space="preserve">و یقول الإمام محمد الجواد(علیه السّلام)راوی الخبر:«فو الذی بعث محمدا بالحق نبیا لقد نسجت الریاح فی الهواء الغیوم و أرعدت و أبرقت و تحرک الناس کأنهم یریدون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التنحی عن المطر».</w:t>
      </w:r>
    </w:p>
    <w:p>
      <w:pPr>
        <w:pStyle w:val="BookText"/>
      </w:pPr>
      <w:r>
        <w:rPr>
          <w:rFonts w:ascii="IRNazanin" w:hAnsi="IRNazanin" w:eastAsia="IRNazanin" w:cs="IRNazanin"/>
          <w:lang w:bidi="fa-IR"/>
          <w:color w:val="111111"/>
          <w:sz w:val="28"/>
          <w:szCs w:val="28"/>
          <w:rtl/>
        </w:rPr>
        <w:t xml:space="preserve">و أخبرهم الإمام(علیه السّلام)ان هذا السحاب هو للبلد الفلانی،و هکذا الی ان اقبلت سحابة حادیة عشر،فقال(علیه السّلام):«ایها الناس هذه سحابة بعثها اللّه عز و جل لکم، فاشکروا اللّه علی تفضله علیکم و قوموا الی مقارکم و منازلکم فإنها مسامتة لکم و لرؤوسکم ممسکة عنکم الی أن تدخلوا الی مقارکم ثم یأتیکم من الخیر ما یلیق بکرم اللّه تعالی و جلاله».</w:t>
      </w:r>
    </w:p>
    <w:p>
      <w:pPr>
        <w:pStyle w:val="BookText"/>
      </w:pPr>
      <w:r>
        <w:rPr>
          <w:rFonts w:ascii="IRNazanin" w:hAnsi="IRNazanin" w:eastAsia="IRNazanin" w:cs="IRNazanin"/>
          <w:lang w:bidi="fa-IR"/>
          <w:color w:val="111111"/>
          <w:sz w:val="28"/>
          <w:szCs w:val="28"/>
          <w:rtl/>
        </w:rPr>
        <w:t xml:space="preserve">فانصرف الناس و نزل المطر بکثافة فجعل الناس یقولون:هنیئا لولد رسول اللّه(صلّی اللّه علیه و اله)،کرامات اللّه عزّ و جل.</w:t>
      </w:r>
    </w:p>
    <w:p>
      <w:pPr>
        <w:pStyle w:val="BookText"/>
      </w:pPr>
      <w:r>
        <w:rPr>
          <w:rFonts w:ascii="IRNazanin" w:hAnsi="IRNazanin" w:eastAsia="IRNazanin" w:cs="IRNazanin"/>
          <w:lang w:bidi="fa-IR"/>
          <w:color w:val="111111"/>
          <w:sz w:val="28"/>
          <w:szCs w:val="28"/>
          <w:rtl/>
        </w:rPr>
        <w:t xml:space="preserve">ثم برز الیهم الإمام(علیه السّلام)بعد تجمعهم ثانیة،و استثمر هذه الکرامة للوعظ و الارشاد،لان الناس یتأثرون بمن له کرامة عند اللّه و یتقبلون ما یقوله، فقام فیهم خطیبا و قال:«ایها الناس اتقوا اللّه فی نعم اللّه علیکم،فلا تنفروها عنکم بمعاصیه،بل استدیموها بطاعته و شکره علی نعمه و أیادیه،و اعلموا انکم لا تشکرون اللّه تعالی بشیء بعد الایمان باللّه و بعد الاعتراف بحقوق اولیاء اللّه من آل محمد(صلّی اللّه علیه و اله)أحب إلیه من معاونتکم لإخوانکم المؤمنین علی دنیاهم التی هی معبر لهم الی جنان ربهم،فإنّ من فعل ذلک کان من خاصة اللّه تبارک و تعالی» </w:t>
      </w:r>
      <w:r>
        <w:rPr>
          <w:rStyle w:val="FootnoteReference"/>
        </w:rPr>
        <w:footnoteReference w:id="339"/>
      </w:r>
      <w:r>
        <w:rPr>
          <w:rFonts w:ascii="IRNazanin" w:hAnsi="IRNazanin" w:eastAsia="IRNazanin" w:cs="IRNazanin"/>
          <w:lang w:bidi="fa-IR"/>
          <w:color w:val="111111"/>
          <w:sz w:val="28"/>
          <w:szCs w:val="28"/>
          <w:rtl/>
        </w:rPr>
        <w:t xml:space="preserve">ثم حدثهم عن رسول اللّه(صلّی اللّه علیه و اله)بعض الأحادیث التربویة.</w:t>
      </w:r>
    </w:p>
    <w:p>
      <w:pPr>
        <w:pStyle w:val="BookText"/>
      </w:pPr>
      <w:r>
        <w:rPr>
          <w:rFonts w:ascii="IRNazanin" w:hAnsi="IRNazanin" w:eastAsia="IRNazanin" w:cs="IRNazanin"/>
          <w:lang w:bidi="fa-IR"/>
          <w:color w:val="111111"/>
          <w:sz w:val="28"/>
          <w:szCs w:val="28"/>
          <w:rtl/>
        </w:rPr>
        <w:t xml:space="preserve">و ظهرت للإمام(علیه السّلام)کرامات اخری استثمرها الإمام(علیه السّلام)فی التأثیر علی قلوب حاضریها،و من هذه الکرامات ان بعض افراد البلاط کانوا یخدمون الإمام(علیه السّلام)و یرفعون الستر عند مجیئه و عند خروجه،فاتفقوا یوما علی عدم رفع الستر له،فلما جاء علی عادته لم یملکوا أنفسهم،و قاموا و رفعوا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5" w:name="pg10346_103458"/>
    <w:bookmarkEnd w:id="75"/>
    <w:p>
      <w:pPr>
        <w:pStyle w:val="BookText"/>
      </w:pPr>
      <w:r>
        <w:rPr>
          <w:rFonts w:ascii="IRNazanin" w:hAnsi="IRNazanin" w:eastAsia="IRNazanin" w:cs="IRNazanin"/>
          <w:lang w:bidi="fa-IR"/>
          <w:color w:val="111111"/>
          <w:sz w:val="28"/>
          <w:szCs w:val="28"/>
          <w:rtl/>
        </w:rPr>
        <w:t xml:space="preserve">الستر علی عادتهم،فلما دخل لام بعضهم بعضا،و اتفقوا ثانیة، فلما کان الیوم الثانی نفّذوا ما اتفقوا علیه و لم یرفعوا له الستر،فجاءت ریح شدیدة فرفعته حین دخوله،و حین خروجه،فقال بعضهم لبعض:ان لهذا الرجل عند اللّه منزلة و له منه عنایة،انظروا الی الریح کیف جاءت و رفعت له الستر عند دخوله و عند خروجه من الجهتین ارجعوا الی ما کنتم علیه من خدمته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ان الکرامات اکثر ایقاعا فی النفس الانسانیة، نجد ان الناس قد مالت الی الإمام(علیه السّلام)عاطفیا،حتی اننا نجد ان شعبیة الإمام(علیه السّلام)قد اتسعت لتشمل حتی المنحرفین،و الشاهد علی ذلک ان بعضهم قطع الطریق علی دعبل الخزاعی لیأخذوا منه جبة الإمام(علیه السّلام)التی اهداها له،لغرض التبرک بها </w:t>
      </w:r>
      <w:r>
        <w:rPr>
          <w:rStyle w:val="FootnoteReference"/>
        </w:rPr>
        <w:footnoteReference w:id="341"/>
      </w:r>
      <w:r>
        <w:rPr>
          <w:rFonts w:ascii="IRNazanin" w:hAnsi="IRNazanin" w:eastAsia="IRNazanin" w:cs="IRNazanin"/>
          <w:lang w:bidi="fa-IR"/>
          <w:color w:val="111111"/>
          <w:sz w:val="28"/>
          <w:szCs w:val="28"/>
          <w:rtl/>
        </w:rPr>
        <w:t xml:space="preserve">، و فی روایة ارجعوا جمیع اموال القافلة بعد ما عرفوا ان دعبل معهم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214" w:name="_Toc111"/>
      <w:r>
        <w:t>تشجیع الشعراء الرسالیین</w:t>
      </w:r>
      <w:bookmarkEnd w:id="214"/>
    </w:p>
    <w:p>
      <w:pPr>
        <w:pStyle w:val="BookText"/>
      </w:pPr>
      <w:r>
        <w:rPr>
          <w:rFonts w:ascii="IRNazanin" w:hAnsi="IRNazanin" w:eastAsia="IRNazanin" w:cs="IRNazanin"/>
          <w:lang w:bidi="fa-IR"/>
          <w:color w:val="111111"/>
          <w:sz w:val="28"/>
          <w:szCs w:val="28"/>
          <w:rtl/>
        </w:rPr>
        <w:t xml:space="preserve">و من اجل نشر فضائل أهل البیت(علیهم السّلام)و دورهم الریادی فی الامة، و تبیان مظلومیتهم علی مرّ التاریخ؛شجّع الإمام(علیه السّلام)الشعراء علی نظم الشعر فی هذا الخصوص لانه خیر وسیلة اعلامیة فی ذلک العصر،لسرعة انتشاره و سهولة حفظه و انشاده،فقد دخل علیه الشاعر دعبل الخزاعی و انشده قصیدته التی جاء فیها:</w:t>
      </w:r>
    </w:p>
    <w:p>
      <w:pPr>
        <w:pStyle w:val="BookText"/>
      </w:pPr>
      <w:r>
        <w:rPr>
          <w:rFonts w:ascii="IRNazanin" w:hAnsi="IRNazanin" w:eastAsia="IRNazanin" w:cs="IRNazanin"/>
          <w:lang w:bidi="fa-IR"/>
          <w:color w:val="111111"/>
          <w:sz w:val="28"/>
          <w:szCs w:val="28"/>
          <w:rtl/>
        </w:rPr>
        <w:t xml:space="preserve">مدارس آیات خلت من تلاوة و منزل وحی مقفر العرصات</w:t>
      </w:r>
    </w:p>
    <w:p>
      <w:pPr>
        <w:pStyle w:val="BookText"/>
      </w:pPr>
      <w:r>
        <w:rPr>
          <w:rFonts w:ascii="IRNazanin" w:hAnsi="IRNazanin" w:eastAsia="IRNazanin" w:cs="IRNazanin"/>
          <w:lang w:bidi="fa-IR"/>
          <w:color w:val="111111"/>
          <w:sz w:val="28"/>
          <w:szCs w:val="28"/>
          <w:rtl/>
        </w:rPr>
        <w:t xml:space="preserve">لآل رسول اللّه بالخیف من منی و بالبیت و التعریف و الجمرات</w:t>
      </w:r>
    </w:p>
    <w:p>
      <w:pPr>
        <w:pStyle w:val="BookText"/>
      </w:pPr>
      <w:r>
        <w:rPr>
          <w:rFonts w:ascii="IRNazanin" w:hAnsi="IRNazanin" w:eastAsia="IRNazanin" w:cs="IRNazanin"/>
          <w:lang w:bidi="fa-IR"/>
          <w:color w:val="111111"/>
          <w:sz w:val="28"/>
          <w:szCs w:val="28"/>
          <w:rtl/>
        </w:rPr>
        <w:t xml:space="preserve">دیار علی و الحسین و جعفر و حمزة و السجاد ذی الثفنات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6" w:name="pg10346_103459"/>
    <w:bookmarkEnd w:id="76"/>
    <w:p>
      <w:pPr>
        <w:pStyle w:val="BookText"/>
      </w:pPr>
      <w:r>
        <w:rPr>
          <w:rFonts w:ascii="IRNazanin" w:hAnsi="IRNazanin" w:eastAsia="IRNazanin" w:cs="IRNazanin"/>
          <w:lang w:bidi="fa-IR"/>
          <w:color w:val="111111"/>
          <w:sz w:val="28"/>
          <w:szCs w:val="28"/>
          <w:rtl/>
        </w:rPr>
        <w:t xml:space="preserve">منازل جبریل الأمین یحلها من اللّه بالتسلیم و الرحمات</w:t>
      </w:r>
    </w:p>
    <w:p>
      <w:pPr>
        <w:pStyle w:val="BookText"/>
      </w:pPr>
      <w:r>
        <w:rPr>
          <w:rFonts w:ascii="IRNazanin" w:hAnsi="IRNazanin" w:eastAsia="IRNazanin" w:cs="IRNazanin"/>
          <w:lang w:bidi="fa-IR"/>
          <w:color w:val="111111"/>
          <w:sz w:val="28"/>
          <w:szCs w:val="28"/>
          <w:rtl/>
        </w:rPr>
        <w:t xml:space="preserve">ائمة عدل یقتدی بفعالهم و یؤمن فیهم زلة العثرات</w:t>
      </w:r>
    </w:p>
    <w:p>
      <w:pPr>
        <w:pStyle w:val="BookText"/>
      </w:pPr>
      <w:r>
        <w:rPr>
          <w:rFonts w:ascii="IRNazanin" w:hAnsi="IRNazanin" w:eastAsia="IRNazanin" w:cs="IRNazanin"/>
          <w:lang w:bidi="fa-IR"/>
          <w:color w:val="111111"/>
          <w:sz w:val="28"/>
          <w:szCs w:val="28"/>
          <w:rtl/>
        </w:rPr>
        <w:t xml:space="preserve">اری فیئهم فی غیرهم متقسما و ایدیهم عن فیئهم صفرات</w:t>
      </w:r>
    </w:p>
    <w:p>
      <w:pPr>
        <w:pStyle w:val="BookText"/>
      </w:pPr>
      <w:r>
        <w:rPr>
          <w:rFonts w:ascii="IRNazanin" w:hAnsi="IRNazanin" w:eastAsia="IRNazanin" w:cs="IRNazanin"/>
          <w:lang w:bidi="fa-IR"/>
          <w:color w:val="111111"/>
          <w:sz w:val="28"/>
          <w:szCs w:val="28"/>
          <w:rtl/>
        </w:rPr>
        <w:t xml:space="preserve">ثم بدأ بابراز مظلومیتهم و ما جری علیهم من قبل الحکّام المتعاقبین علی الحکم،ثم ختم القصیدة بخروج الإمام العادل الذی یملأ الارض قسطا و عدلا و هو الإمام المهدی الذی تنتظره الامم و الشعوب.</w:t>
      </w:r>
    </w:p>
    <w:p>
      <w:pPr>
        <w:pStyle w:val="BookText"/>
      </w:pPr>
      <w:r>
        <w:rPr>
          <w:rFonts w:ascii="IRNazanin" w:hAnsi="IRNazanin" w:eastAsia="IRNazanin" w:cs="IRNazanin"/>
          <w:lang w:bidi="fa-IR"/>
          <w:color w:val="111111"/>
          <w:sz w:val="28"/>
          <w:szCs w:val="28"/>
          <w:rtl/>
        </w:rPr>
        <w:t xml:space="preserve">و لما فرغ من انشادها،قام الإمام(علیه السّلام)و انفذ الیه صرة فیها مائة دینار </w:t>
      </w:r>
      <w:r>
        <w:rPr>
          <w:rStyle w:val="FootnoteReference"/>
        </w:rPr>
        <w:footnoteReference w:id="343"/>
      </w:r>
      <w:r>
        <w:rPr>
          <w:rFonts w:ascii="IRNazanin" w:hAnsi="IRNazanin" w:eastAsia="IRNazanin" w:cs="IRNazanin"/>
          <w:lang w:bidi="fa-IR"/>
          <w:color w:val="111111"/>
          <w:sz w:val="28"/>
          <w:szCs w:val="28"/>
          <w:rtl/>
        </w:rPr>
        <w:t xml:space="preserve">، و قیل ستمائة دینار </w:t>
      </w:r>
      <w:r>
        <w:rPr>
          <w:rStyle w:val="FootnoteReference"/>
        </w:rPr>
        <w:footnoteReference w:id="344"/>
      </w:r>
      <w:r>
        <w:rPr>
          <w:rFonts w:ascii="IRNazanin" w:hAnsi="IRNazanin" w:eastAsia="IRNazanin" w:cs="IRNazanin"/>
          <w:lang w:bidi="fa-IR"/>
          <w:color w:val="111111"/>
          <w:sz w:val="28"/>
          <w:szCs w:val="28"/>
          <w:rtl/>
        </w:rPr>
        <w:t xml:space="preserve">فردها دعبل و قال:«و اللّه ما لهذا جئت و انما جئت للسلام علیه و التبرک بالنظر الی وجهه المیمون و إنی لفی غنی فإن رأی أن یعطینی شیئا من ثیابه للتبرک فهو احب الیّ»،فاعطاه الإمام(علیه السّلام)جبة خز و ردّ علیه الصرة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4"/>
      </w:pPr>
      <w:bookmarkStart w:id="215" w:name="_Toc112"/>
      <w:r>
        <w:t>النشاطات العلمیّة للإمام الرضا(علیه السّلام)</w:t>
      </w:r>
      <w:bookmarkEnd w:id="215"/>
    </w:p>
    <w:p>
      <w:pPr>
        <w:pStyle w:val="BookText"/>
      </w:pPr>
      <w:r>
        <w:rPr>
          <w:rFonts w:ascii="IRNazanin" w:hAnsi="IRNazanin" w:eastAsia="IRNazanin" w:cs="IRNazanin"/>
          <w:lang w:bidi="fa-IR"/>
          <w:color w:val="111111"/>
          <w:sz w:val="28"/>
          <w:szCs w:val="28"/>
          <w:rtl/>
        </w:rPr>
        <w:t xml:space="preserve">إنّ الإمام(علیه السّلام)و ان کان یعیش تحت رقابة شدیدة،إلاّ أن ذلک لم یکن لیمنعه من ممارسة دوره العلمی فی الاوساط التی کان یعیش فیها،و بالنسبة لکل من یلتقی معه من الوزراء و الفقهاء و القضاة و امراء الجیش فضلا عن الخدم و سائر الناس.</w:t>
      </w:r>
    </w:p>
    <w:p>
      <w:pPr>
        <w:pStyle w:val="BookText"/>
      </w:pPr>
      <w:r>
        <w:rPr>
          <w:rFonts w:ascii="IRNazanin" w:hAnsi="IRNazanin" w:eastAsia="IRNazanin" w:cs="IRNazanin"/>
          <w:lang w:bidi="fa-IR"/>
          <w:color w:val="111111"/>
          <w:sz w:val="28"/>
          <w:szCs w:val="28"/>
          <w:rtl/>
        </w:rPr>
        <w:t xml:space="preserve">لقد کان(علیه السّلام)ینشر علوم أهل البیت(علیهم السّلام)علی أتم صورة.و اضافة الی ذلک کان المأمون و غیره یطلبون منه أن یحدّثهم أو یجیب علی أسئلتهم.و کان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کتبه الإمام الرضا(علیه السّلام)للمأمون رسالة فی محض الاسلام و شرائع الدین، و بیّن لآخرین علل الشرائع کالصلاة و الصوم و الحج و الزکاة و الخمس و الأمر بالمعروف و النهی عن المنکر،و أسباب تحریم الموبقات و المنکرات،کما کتب رسالة فی الطب و ارسلها الی المأمون فکتبها المأمون بماء الذهب.</w:t>
      </w:r>
    </w:p>
    <w:p>
      <w:pPr>
        <w:pStyle w:val="BookText"/>
      </w:pPr>
      <w:r>
        <w:rPr>
          <w:rFonts w:ascii="IRNazanin" w:hAnsi="IRNazanin" w:eastAsia="IRNazanin" w:cs="IRNazanin"/>
          <w:lang w:bidi="fa-IR"/>
          <w:color w:val="111111"/>
          <w:sz w:val="28"/>
          <w:szCs w:val="28"/>
          <w:rtl/>
        </w:rPr>
        <w:t xml:space="preserve">و قام الإمام الرضا(علیه السّلام)بمهمّة تفسیر القرآن الکریم،و علّم الناس الأدعیة المأثورة عنه و عن آبائه و اجداده المعصومین،کما بیّن للناس التاریخ الصحیح للأنبیاء و المرسلین،و للامم السابقة،و ارشدهم الی الصحیح من سیرة رسول اللّه(صلّی اللّه علیه و اله)و سیرة الإمام علی(علیه السّلام)و سیرة أهل البیت(علیهم السّلام)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الإمام الرضا(علیه السّلام)بالرغم من ملاحقته بالعیون و التضییق السیاسی علیه بشکل غیر منظور لعامّة الناس استطاع أن یستغلّ الظرف المهیّأ لنشر العلم و المعبّأ بالألغام لیصون شریعة جدّه سید المرسلین مما یحیط بها من محاولات المسخ و التحریف و یوظّف الطاقات المتوفرة لدیه بشکل مباشر و غیر مباشر لتحقیق أهدافه الرسالیة التی عیّنتها له الشریعة و بیّنها له الرسول(صلّی اللّه علیه و اله)و آباؤه الطاهرین.</w:t>
      </w:r>
    </w:p>
    <w:p>
      <w:pPr>
        <w:pStyle w:val="BookText"/>
      </w:pPr>
      <w:r>
        <w:rPr>
          <w:rFonts w:ascii="IRNazanin" w:hAnsi="IRNazanin" w:eastAsia="IRNazanin" w:cs="IRNazanin"/>
          <w:lang w:bidi="fa-IR"/>
          <w:color w:val="111111"/>
          <w:sz w:val="28"/>
          <w:szCs w:val="28"/>
          <w:rtl/>
        </w:rPr>
        <w:t xml:space="preserve">و من هنا عمد الإمام(علیه السّلام)الی بیان حقیقة الخطّ الرسالی الذی یتزعّمه أهل البیت(علیهم السّلام)و بیان خصائصه و معالمه التی یتفرّد بها و یتمیّز عن خط الخلفاء المتحکمین فی رقاب المسلمین،مؤکّدا ضرورة استمرار هذا الخط حتی قیام یوم الدین،و من هنا کان ینبغی له أن ینظر الی المستقبل المشرق بعین القائد الحریص علی سعادة الامة و یوجّه إلیه عامة المسلمین.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7" w:name="pg10346_103461"/>
    <w:bookmarkEnd w:id="77"/>
    <w:p>
      <w:pPr>
        <w:pStyle w:val="Heading4"/>
      </w:pPr>
      <w:bookmarkStart w:id="216" w:name="_Toc113"/>
      <w:r>
        <w:t>الإمام(علیه السّلام)و المستقبل</w:t>
      </w:r>
      <w:bookmarkEnd w:id="216"/>
    </w:p>
    <w:p>
      <w:pPr>
        <w:pStyle w:val="BookText"/>
      </w:pPr>
      <w:r>
        <w:rPr>
          <w:rFonts w:ascii="IRNazanin" w:hAnsi="IRNazanin" w:eastAsia="IRNazanin" w:cs="IRNazanin"/>
          <w:lang w:bidi="fa-IR"/>
          <w:color w:val="111111"/>
          <w:sz w:val="28"/>
          <w:szCs w:val="28"/>
          <w:rtl/>
        </w:rPr>
        <w:t xml:space="preserve">ان دور الإمام(علیه السّلام)لا یتحدد بحدود المرحلة الزمنیة التی یعاصرها،بل یمتد بامتداد الزمان،فله دور مرحلی،و دور شمولی،فهو المسؤول عن ثبات المنهج الاسلامی و خلوده مع الزمن،و حفظه من التشویه و التحریف، و من هنا فان دور الإمام ینصبّ فی المهام التالیة:</w:t>
      </w:r>
    </w:p>
    <w:p>
      <w:pPr>
        <w:pStyle w:val="BookText"/>
      </w:pPr>
      <w:r>
        <w:rPr>
          <w:rFonts w:ascii="IRNazanin" w:hAnsi="IRNazanin" w:eastAsia="IRNazanin" w:cs="IRNazanin"/>
          <w:lang w:bidi="fa-IR"/>
          <w:color w:val="111111"/>
          <w:sz w:val="28"/>
          <w:szCs w:val="28"/>
          <w:rtl/>
        </w:rPr>
        <w:t xml:space="preserve">1-طرح الافکار و العقائد الصحیحة و تبیان الاحکام الشرعیة،و ابطال ما عداها من افکار و أحکام.</w:t>
      </w:r>
    </w:p>
    <w:p>
      <w:pPr>
        <w:pStyle w:val="BookText"/>
      </w:pPr>
      <w:r>
        <w:rPr>
          <w:rFonts w:ascii="IRNazanin" w:hAnsi="IRNazanin" w:eastAsia="IRNazanin" w:cs="IRNazanin"/>
          <w:lang w:bidi="fa-IR"/>
          <w:color w:val="111111"/>
          <w:sz w:val="28"/>
          <w:szCs w:val="28"/>
          <w:rtl/>
        </w:rPr>
        <w:t xml:space="preserve">2-اصلاح الواقع طبقا للمنهج الاسلامی.</w:t>
      </w:r>
    </w:p>
    <w:p>
      <w:pPr>
        <w:pStyle w:val="BookText"/>
      </w:pPr>
      <w:r>
        <w:rPr>
          <w:rFonts w:ascii="IRNazanin" w:hAnsi="IRNazanin" w:eastAsia="IRNazanin" w:cs="IRNazanin"/>
          <w:lang w:bidi="fa-IR"/>
          <w:color w:val="111111"/>
          <w:sz w:val="28"/>
          <w:szCs w:val="28"/>
          <w:rtl/>
        </w:rPr>
        <w:t xml:space="preserve">3-رفد الامة بالعناصر الواعیة المخلصة القادرة علی نشر الافکار و العقائد و الاحکام،و اصلاح الواقع.</w:t>
      </w:r>
    </w:p>
    <w:p>
      <w:pPr>
        <w:pStyle w:val="BookText"/>
      </w:pPr>
      <w:r>
        <w:rPr>
          <w:rFonts w:ascii="IRNazanin" w:hAnsi="IRNazanin" w:eastAsia="IRNazanin" w:cs="IRNazanin"/>
          <w:lang w:bidi="fa-IR"/>
          <w:color w:val="111111"/>
          <w:sz w:val="28"/>
          <w:szCs w:val="28"/>
          <w:rtl/>
        </w:rPr>
        <w:t xml:space="preserve">4-تعیین الإمام التالی طبقا للنصوص و الوصایا الواردة عن رسول اللّه(صلّی اللّه علیه و اله)و التی ینقلها امام عن امام.</w:t>
      </w:r>
    </w:p>
    <w:p>
      <w:pPr>
        <w:pStyle w:val="BookText"/>
      </w:pPr>
      <w:r>
        <w:rPr>
          <w:rFonts w:ascii="IRNazanin" w:hAnsi="IRNazanin" w:eastAsia="IRNazanin" w:cs="IRNazanin"/>
          <w:lang w:bidi="fa-IR"/>
          <w:color w:val="111111"/>
          <w:sz w:val="28"/>
          <w:szCs w:val="28"/>
          <w:rtl/>
        </w:rPr>
        <w:t xml:space="preserve">5-توجیه الانظار و القلوب الی المستقبل المشرق الذی سیقوده الإمام المهدی(علیه السّلام)فی آخر الزمان،و الترکیز علی خصوصیات الإمام من حیث الولادة و النشأة و الغیبة،و المظاهر البارزة فی دوره الرسالی.</w:t>
      </w:r>
    </w:p>
    <w:p>
      <w:pPr>
        <w:pStyle w:val="BookText"/>
      </w:pPr>
      <w:r>
        <w:rPr>
          <w:rFonts w:ascii="IRNazanin" w:hAnsi="IRNazanin" w:eastAsia="IRNazanin" w:cs="IRNazanin"/>
          <w:lang w:bidi="fa-IR"/>
          <w:color w:val="111111"/>
          <w:sz w:val="28"/>
          <w:szCs w:val="28"/>
          <w:rtl/>
        </w:rPr>
        <w:t xml:space="preserve">و قد عرفت فیما مرّ الدور الذی قام به الإمام الرضا(علیه السّلام)فیما یرتبط بالنقاط الثلاثة الاولی،و أما النقطة الرابعة و المهمة التی تتضمن استمرار خط الإمامة من بعده فقد نصّ علی امامة ابنه محمد الجواد بحسب ما کانت تتطلبه هذه المهمة مع مراعاة مجموع الظروف المحیطة به.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8" w:name="pg10346_103462"/>
    <w:bookmarkEnd w:id="78"/>
    <w:p>
      <w:pPr>
        <w:pStyle w:val="Heading4"/>
      </w:pPr>
      <w:bookmarkStart w:id="217" w:name="_Toc114"/>
      <w:r>
        <w:t>النصّ علی إمامة محمّد الجواد(علیه السّلام)</w:t>
      </w:r>
      <w:bookmarkEnd w:id="217"/>
    </w:p>
    <w:p>
      <w:pPr>
        <w:pStyle w:val="BookText"/>
      </w:pPr>
      <w:r>
        <w:rPr>
          <w:rFonts w:ascii="IRNazanin" w:hAnsi="IRNazanin" w:eastAsia="IRNazanin" w:cs="IRNazanin"/>
          <w:lang w:bidi="fa-IR"/>
          <w:color w:val="111111"/>
          <w:sz w:val="28"/>
          <w:szCs w:val="28"/>
          <w:rtl/>
        </w:rPr>
        <w:t xml:space="preserve">نصّ الإمام الرضا(علیه السّلام)علی إمامة ابنه محمّد الجواد قبل أن یولد و استمر بالتنصیص علیه رغم السنوات القلیلة التی عاشها الجواد مع أبیه الرضا(علیه السّلام).</w:t>
      </w:r>
    </w:p>
    <w:p>
      <w:pPr>
        <w:pStyle w:val="BookText"/>
      </w:pPr>
      <w:r>
        <w:rPr>
          <w:rFonts w:ascii="IRNazanin" w:hAnsi="IRNazanin" w:eastAsia="IRNazanin" w:cs="IRNazanin"/>
          <w:lang w:bidi="fa-IR"/>
          <w:color w:val="111111"/>
          <w:sz w:val="28"/>
          <w:szCs w:val="28"/>
          <w:rtl/>
        </w:rPr>
        <w:t xml:space="preserve">و إلیک صورة من تسلسل هذه النصوص و تدرّجها بحسب مراحلها الزمنیة.</w:t>
      </w:r>
    </w:p>
    <w:p>
      <w:pPr>
        <w:pStyle w:val="BookText"/>
      </w:pPr>
      <w:r>
        <w:rPr>
          <w:rFonts w:ascii="IRNazanin" w:hAnsi="IRNazanin" w:eastAsia="IRNazanin" w:cs="IRNazanin"/>
          <w:lang w:bidi="fa-IR"/>
          <w:color w:val="111111"/>
          <w:sz w:val="28"/>
          <w:szCs w:val="28"/>
          <w:rtl/>
        </w:rPr>
        <w:t xml:space="preserve">1-عن صفوان بن یحیی قال:«قلت للرضا(علیه السّلام):قد کنّا نسألک قبل أن یهب اللّه أبا جعفر(علیه السّلام)فکنت تقول:یهب اللّه لی غلاما،فقد وهبه اللّه لک، فأقرّ عیوننا؛فلا أرانا اللّه یومک،فإن کان کون فالی من؟</w:t>
      </w:r>
    </w:p>
    <w:p>
      <w:pPr>
        <w:pStyle w:val="BookText"/>
      </w:pPr>
      <w:r>
        <w:rPr>
          <w:rFonts w:ascii="IRNazanin" w:hAnsi="IRNazanin" w:eastAsia="IRNazanin" w:cs="IRNazanin"/>
          <w:lang w:bidi="fa-IR"/>
          <w:color w:val="111111"/>
          <w:sz w:val="28"/>
          <w:szCs w:val="28"/>
          <w:rtl/>
        </w:rPr>
        <w:t xml:space="preserve">فأشار بیده الی أبی جعفر(علیه السّلام)و هو قائم بین یدیه.</w:t>
      </w:r>
    </w:p>
    <w:p>
      <w:pPr>
        <w:pStyle w:val="BookText"/>
      </w:pPr>
      <w:r>
        <w:rPr>
          <w:rFonts w:ascii="IRNazanin" w:hAnsi="IRNazanin" w:eastAsia="IRNazanin" w:cs="IRNazanin"/>
          <w:lang w:bidi="fa-IR"/>
          <w:color w:val="111111"/>
          <w:sz w:val="28"/>
          <w:szCs w:val="28"/>
          <w:rtl/>
        </w:rPr>
        <w:t xml:space="preserve">فقلت:جعلت فداک،هذا ابن ثلاث سنین؟</w:t>
      </w:r>
    </w:p>
    <w:p>
      <w:pPr>
        <w:pStyle w:val="BookText"/>
      </w:pPr>
      <w:r>
        <w:rPr>
          <w:rFonts w:ascii="IRNazanin" w:hAnsi="IRNazanin" w:eastAsia="IRNazanin" w:cs="IRNazanin"/>
          <w:lang w:bidi="fa-IR"/>
          <w:color w:val="111111"/>
          <w:sz w:val="28"/>
          <w:szCs w:val="28"/>
          <w:rtl/>
        </w:rPr>
        <w:t xml:space="preserve">فقال:ما یضرّه من ذلک فقد قام عیسی(علیه السّلام)بالحجة و هو ابن ثلاث سنین»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الواقعة یمکن تحدیدها بسنة(198 ه)أی بعد ولادة الإمام الجواد(علیه السّلام)(195 ه)بثلاث سنین.</w:t>
      </w:r>
    </w:p>
    <w:p>
      <w:pPr>
        <w:pStyle w:val="BookText"/>
      </w:pPr>
      <w:r>
        <w:rPr>
          <w:rFonts w:ascii="IRNazanin" w:hAnsi="IRNazanin" w:eastAsia="IRNazanin" w:cs="IRNazanin"/>
          <w:lang w:bidi="fa-IR"/>
          <w:color w:val="111111"/>
          <w:sz w:val="28"/>
          <w:szCs w:val="28"/>
          <w:rtl/>
        </w:rPr>
        <w:t xml:space="preserve">و لکن هذا النصّ صریح فی انّ الإمام کان یشیر الی امامة ابنه الجواد(علیه السّلام)حتی قبل ولادته.</w:t>
      </w:r>
    </w:p>
    <w:p>
      <w:pPr>
        <w:pStyle w:val="BookText"/>
      </w:pPr>
      <w:r>
        <w:rPr>
          <w:rFonts w:ascii="IRNazanin" w:hAnsi="IRNazanin" w:eastAsia="IRNazanin" w:cs="IRNazanin"/>
          <w:lang w:bidi="fa-IR"/>
          <w:color w:val="111111"/>
          <w:sz w:val="28"/>
          <w:szCs w:val="28"/>
          <w:rtl/>
        </w:rPr>
        <w:t xml:space="preserve">نعم کان الإمام الرضا(علیه السّلام)یوجه الانظار الی امامة ولده الجواد(علیه السّلام)إمّا تلمیحا أو تصریحا،فمن اقواله فی ذلک:</w:t>
      </w:r>
    </w:p>
    <w:p>
      <w:pPr>
        <w:pStyle w:val="BookText"/>
      </w:pPr>
      <w:r>
        <w:rPr>
          <w:rFonts w:ascii="IRNazanin" w:hAnsi="IRNazanin" w:eastAsia="IRNazanin" w:cs="IRNazanin"/>
          <w:lang w:bidi="fa-IR"/>
          <w:color w:val="111111"/>
          <w:sz w:val="28"/>
          <w:szCs w:val="28"/>
          <w:rtl/>
        </w:rPr>
        <w:t xml:space="preserve">2-«هذا المولود لم یولد مولود أعظم برکة علی شیعتنا منه»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نستفید من هذا النصّ أنه کان قد صدر من الإمام الرضا(علیه السّلام)بعید ولادة الجواد(علیه السّلام).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 عن معمر بن خلاّد قال:سمعت الرضا(علیه السّلام)و ذکر شیئا،فقال:«ما حاجتکم الی ذلک،هذا ابو جعفر قد أجلسته مجلسی و صیّرته مکانی إنّا أهل بیت یتوارث أصاغرنا عن أکابرنا القذة بالقذة»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علی الرغم من ابتعاد الإمام الرضا(علیه السّلام)عن المدینة الاّ انه کان دائم الاتصال بابنه الجواد(علیه السّلام)و کان یخاطبه فی رسائله بالتعظیم و التوقیر،و ما کان یذکر محمدا ابنه الاّ بکنیته فیقول:«کتب الیّ ابو جعفر،و کنت اکتب الی أبی جعفر»...فیخاطبه بالتعظیم،و کانت ترد کتب أبی جعفر(علیه السّلام)فی نهایة البلاغة و الحسن،و یضیف الراوی-ابو الحسین بن محمد بن أبی عباد-أنه سمع الرضا(علیه السّلام)یقول:«ابو جعفر وصیّی و خلیفتی فی أهلی من بعدی»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یبدی له التوجیهات و الارشادات لکی یفهم أتباع أهل البیت(علیهم السّلام)بانّها جاءت فی مقام اعداده للامامة من بعده،و جاءت معللة برفع اللّه تعالی له،فقد کتب الیه:«یا أبا جعفر،بلغنی انّ الموالی اذا رکبت أخرجوک من الباب الصغیر فانّما ذلک من بخل بهم لئلا ینال منک أحد خیرا،فاسئلک بحقی علیک لا یکن مدخلک و مخرجک الاّ من الباب الکبیر،و اذا رکبت فلیکن معک ذهب و فضة ثم لا یسألک أحد إلاّ اعطیته،و من سألک من عمومتک ان تبره فلا تعطه أقل من خمسین دینارا و الکثیر الیک،و من سألک من عماتک فلا تعطها أقل من خمسة و عشرین دینارا، و الکثیر الیک،انی ارید أن یرفعک اللّه،فانفق و لا تخش من ذی العرش اقتارا»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النصوص علی امامة الجواد(علیه السّلام)عدیدة و متظافرة،اختلفت فی ظاهرها بسبب اختلاف الظروف السیاسیة و الاجتماعیة التی تحیط بالامام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الرضا(علیه السّلام)و بابنه الجواد(علیه السّلام)و باتباعه و انصاره،و بسبب اختلاف أصحابه فی الوعی و درجة التلقی،و کتمان السر،و قربهم و بعدهم عن الإمام(علیه السّلام)من حیث الولاء السیاسی و العاطفی.</w:t>
      </w:r>
    </w:p>
    <w:p>
      <w:pPr>
        <w:pStyle w:val="BookText"/>
      </w:pPr>
      <w:r>
        <w:rPr>
          <w:rFonts w:ascii="IRNazanin" w:hAnsi="IRNazanin" w:eastAsia="IRNazanin" w:cs="IRNazanin"/>
          <w:lang w:bidi="fa-IR"/>
          <w:color w:val="111111"/>
          <w:sz w:val="28"/>
          <w:szCs w:val="28"/>
          <w:rtl/>
        </w:rPr>
        <w:t xml:space="preserve">5-عن جعفر بن محمد النوفلی قال:«أتیت الرضا(علیه السّلام)فسلمت علیه، ثم جلست،و قلت:جعلت فداک ان أناسا یزعمون أنّ أباک حیّ،فقال:کذبوا لعنهم اللّه...فقلت له:ما تأمرنی؟قال:علیک بابنی محمّد من بعدی،و امّا انا فإنی ذاهب فی وجه الارض لا أرجع منه...»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بحار الأنوار نقلا عن المصدر نفسه:«فإنی ذاهب فی وجه لا أرجع منه»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عن البزنطی قال:قال لی ابن النجاشی:«من الإمام بعد صاحبک؟ فاحب أن تسأله حتی أعلم.فدخلت علی الرضا(علیه السّلام)فأخبرته،فقال لی:الإمام ابنی»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اجتمع جماعة عند الإمام الرضا(علیه السّلام)فلما نهضوا قال لهم:«القوا أبا جعفر فسلّموا علیه و أحدثوا به عهدا،ثم قال:یرحم اللّه المفضل انه لکان لیقنع بدون ذلک»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فسّر العلامة المجلسی قوله(علیه السّلام):«لیقنع بدون ذلک،أی:بأقلّ مما قلت لکم فی العلم بأنه امام بعدی،و نبّههم الی أن غرضه النصّ علیه،و لم یصرّح به تقیة و اتقاء»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9" w:name="pg10346_103465"/>
    <w:bookmarkEnd w:id="79"/>
    <w:p>
      <w:pPr>
        <w:pStyle w:val="BookText"/>
      </w:pPr>
      <w:r>
        <w:rPr>
          <w:rFonts w:ascii="IRNazanin" w:hAnsi="IRNazanin" w:eastAsia="IRNazanin" w:cs="IRNazanin"/>
          <w:lang w:bidi="fa-IR"/>
          <w:color w:val="111111"/>
          <w:sz w:val="28"/>
          <w:szCs w:val="28"/>
          <w:rtl/>
        </w:rPr>
        <w:t xml:space="preserve">و قد نصّ(علیه السّلام)علی امامة الإمام الجواد(علیه السّلام)بالشکل الذی تثبت امامته عند المقربین من الإمام(علیه السّلام)و اتباعه المخلصین،و الکوادر الرسالیة التی اعدّها للمستقبل،و وکلائه الثقاة.</w:t>
      </w:r>
    </w:p>
    <w:p>
      <w:pPr>
        <w:pStyle w:val="BookText"/>
      </w:pPr>
      <w:r>
        <w:rPr>
          <w:rFonts w:ascii="IRNazanin" w:hAnsi="IRNazanin" w:eastAsia="IRNazanin" w:cs="IRNazanin"/>
          <w:lang w:bidi="fa-IR"/>
          <w:color w:val="111111"/>
          <w:sz w:val="28"/>
          <w:szCs w:val="28"/>
          <w:rtl/>
        </w:rPr>
        <w:t xml:space="preserve">و قد اعدّ الإمام(علیه السّلام)طلیعة من الکوادر لاسناد منهج أهل البیت(علیهم السّلام) و اسناد امامة الإمام الجواد(علیه السّلام)و منهم:عمّه علی بن الإمام جعفر الصادق(علیه السّلام)،و صفوان بن یحیی،و أحمد بن محمد بن أبی نصر.</w:t>
      </w:r>
    </w:p>
    <w:p>
      <w:pPr>
        <w:pStyle w:val="BookText"/>
      </w:pPr>
      <w:r>
        <w:rPr>
          <w:rFonts w:ascii="IRNazanin" w:hAnsi="IRNazanin" w:eastAsia="IRNazanin" w:cs="IRNazanin"/>
          <w:lang w:bidi="fa-IR"/>
          <w:color w:val="111111"/>
          <w:sz w:val="28"/>
          <w:szCs w:val="28"/>
          <w:rtl/>
        </w:rPr>
        <w:t xml:space="preserve">و انقاد اتباع الإمام الرضا(علیه السّلام)للامام الجواد(علیه السّلام)و انقادت القاعدة الشعبیة لإمامته الاّ من شذّ منهم،و استقرت الامامة علی الامام الجواد(علیه السّلام) طبقا للنصوص المتظافرة علیه من قبل ابیه و جده و اجداده،و لم تخف امامته حتی عند الحکومة العباسیة و ولاتها و قوّادها.</w:t>
      </w:r>
    </w:p>
    <w:p>
      <w:pPr>
        <w:pStyle w:val="Heading4"/>
      </w:pPr>
      <w:bookmarkStart w:id="218" w:name="_Toc115"/>
      <w:r>
        <w:t>الاعداد لدولة المهدیّ المنتظر(عجّل اللّه تعالی فرجه)</w:t>
      </w:r>
      <w:bookmarkEnd w:id="218"/>
    </w:p>
    <w:p>
      <w:pPr>
        <w:pStyle w:val="BookText"/>
      </w:pPr>
      <w:r>
        <w:rPr>
          <w:rFonts w:ascii="IRNazanin" w:hAnsi="IRNazanin" w:eastAsia="IRNazanin" w:cs="IRNazanin"/>
          <w:lang w:bidi="fa-IR"/>
          <w:color w:val="111111"/>
          <w:sz w:val="28"/>
          <w:szCs w:val="28"/>
          <w:rtl/>
        </w:rPr>
        <w:t xml:space="preserve">إنّ إمامة الإمام المهدی(علیه السّلام)من الحقائق الثابتة عند المسلمین علی اختلاف مذاهبهم،و هو المصلح الاکبر و المنقذ الاعظم للبشریة من شتّی أنواع الانحراف،و هو الذی یملأ الارض قسطا و عدلا بعد امتلائها ظلما و جورا.</w:t>
      </w:r>
    </w:p>
    <w:p>
      <w:pPr>
        <w:pStyle w:val="BookText"/>
      </w:pPr>
      <w:r>
        <w:rPr>
          <w:rFonts w:ascii="IRNazanin" w:hAnsi="IRNazanin" w:eastAsia="IRNazanin" w:cs="IRNazanin"/>
          <w:lang w:bidi="fa-IR"/>
          <w:color w:val="111111"/>
          <w:sz w:val="28"/>
          <w:szCs w:val="28"/>
          <w:rtl/>
        </w:rPr>
        <w:t xml:space="preserve">و قام الإمام الرضا(علیه السّلام)بدوره و مسؤولیته فی توجیه الانظار الی حقیقة هذا المبدأ الإسلامی المتمثّل فی قضیة الإمام المهدی(علیه السّلام)،لقرب العهد بولادته و غیبته،و قد جاءت روایاته و إخباراته مطابقة لما صدر عن رسول اللّه(صلّی اللّه علیه و اله)من روایات و أحادیث:</w:t>
      </w:r>
    </w:p>
    <w:p>
      <w:pPr>
        <w:pStyle w:val="BookText"/>
      </w:pPr>
      <w:r>
        <w:rPr>
          <w:rFonts w:ascii="IRNazanin" w:hAnsi="IRNazanin" w:eastAsia="IRNazanin" w:cs="IRNazanin"/>
          <w:lang w:bidi="fa-IR"/>
          <w:color w:val="111111"/>
          <w:sz w:val="28"/>
          <w:szCs w:val="28"/>
          <w:rtl/>
        </w:rPr>
        <w:t xml:space="preserve">فقد قال رسول اللّه(صلّی اللّه علیه و اله):«لو لم یبق من الدهر إلاّ یوم لبعث اللّه رجلا من أهل بیتی یملأها عدلا کما ملئت جورا»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قال(صلّی اللّه علیه و اله):«المهدی من عترتی من ولد فاطمة» </w:t>
      </w:r>
      <w:r>
        <w:rPr>
          <w:rStyle w:val="FootnoteReference"/>
        </w:rPr>
        <w:footnoteReference w:id="358"/>
      </w:r>
      <w:r>
        <w:rPr>
          <w:rFonts w:ascii="IRNazanin" w:hAnsi="IRNazanin" w:eastAsia="IRNazanin" w:cs="IRNazanin"/>
          <w:lang w:bidi="fa-IR"/>
          <w:color w:val="111111"/>
          <w:sz w:val="28"/>
          <w:szCs w:val="28"/>
          <w:rtl/>
        </w:rPr>
        <w:t xml:space="preserve">،و قال:«المهدی من ولد الحسین»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وردت روایات عن رسول اللّه(صلّی اللّه علیه و اله)تصرّح بغیبة الإمام المهدی(علیه السّلام)، بقوله(صلّی اللّه علیه و اله):«و الذی بعثنی بالحق بشیرا لیغیبنّ القائم من ولدی بعهد معهود الیه منّی، حتی یقول أکثر الناس:ما للّه فی آل محمد حاجة،و یشک آخرون فی ولادته،فمن ادرک زمانه فلیتمسک بدینه،و لا یجعل للشیطان الیه سبیلا بشکّه...»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قام الإمام الرضا(علیه السّلام)بالترویج لهذا المبدأ الإسلامی عند المقرّبین لدیه.و قد بلغت النصوص الخاصة بالإمام الرضا(علیه السّلام)عن هذه القضیة الإسلامیة کما أحصاها مسند الإمام الرضا(علیه السّلام)ستّة و ثلاثین نصّا.</w:t>
      </w:r>
    </w:p>
    <w:p>
      <w:pPr>
        <w:pStyle w:val="BookText"/>
      </w:pPr>
      <w:r>
        <w:rPr>
          <w:rFonts w:ascii="IRNazanin" w:hAnsi="IRNazanin" w:eastAsia="IRNazanin" w:cs="IRNazanin"/>
          <w:lang w:bidi="fa-IR"/>
          <w:color w:val="111111"/>
          <w:sz w:val="28"/>
          <w:szCs w:val="28"/>
          <w:rtl/>
        </w:rPr>
        <w:t xml:space="preserve">و إلیک نماذج منها:</w:t>
      </w:r>
    </w:p>
    <w:p>
      <w:pPr>
        <w:pStyle w:val="BookText"/>
      </w:pPr>
      <w:r>
        <w:rPr>
          <w:rFonts w:ascii="IRNazanin" w:hAnsi="IRNazanin" w:eastAsia="IRNazanin" w:cs="IRNazanin"/>
          <w:lang w:bidi="fa-IR"/>
          <w:color w:val="111111"/>
          <w:sz w:val="28"/>
          <w:szCs w:val="28"/>
          <w:rtl/>
        </w:rPr>
        <w:t xml:space="preserve">1-عن أیوب بن نوح قال:قلت للرضا(علیه السّلام):انّا لنرجو أن تکون صاحب هذا الأمر،و أن یردّه اللّه عزّ و جل الیک من غیر سیف،فقد بویع لک، و ضربت الدراهم باسمک.</w:t>
      </w:r>
    </w:p>
    <w:p>
      <w:pPr>
        <w:pStyle w:val="BookText"/>
      </w:pPr>
      <w:r>
        <w:rPr>
          <w:rFonts w:ascii="IRNazanin" w:hAnsi="IRNazanin" w:eastAsia="IRNazanin" w:cs="IRNazanin"/>
          <w:lang w:bidi="fa-IR"/>
          <w:color w:val="111111"/>
          <w:sz w:val="28"/>
          <w:szCs w:val="28"/>
          <w:rtl/>
        </w:rPr>
        <w:t xml:space="preserve">فقال(علیه السّلام):«ما منا أحد اختلفت الیه الکتب،و سئل عن المسائل،و أشارت الیه الأصابع،و حملت الیه الأموال الاّ اغتیل أو مات علی فراشه،حتی یبعث اللّه عزّ و جلّ لهذا الأمر رجلا خفیّ المولد و المنشأ غیر خفیّ فی نسبه»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محمد بن أبی یعقوب البلخی قال:سمعت ابا الحسن الرضا(علیه السّلام) یقول: «إنّه سیبتلون بما هو اشدّ و اکبر،یبتلون بالجنین فی بطن امه و الرضیع،حتی یقال: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غاب و مات،و یقولون:لا امام...»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صرّح(علیه السّلام)بخصوصیة الإمام المهدی-عجّل اللّه فرجه-بأنه الثالث من ولده فقال:«کأنی بالشیعة عند فقدهم الثالث من ولدی یطلبون المرعی فلا یجدونه، فقال له علی بن الحسن بن فضّال:و لم ذلک یا ابن رسول اللّه؟قال:لأنّ امامهم یغیب عنهم...لئلا یکون فی عنقه لأحد بیعة اذا قام بالسیف»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4-ثم صرّح بأکثر من ذلک فحدّد اسمه فقال(علیه السّلام):«لا بد من فتنة صماء صیلم یسقط فیها کل بطانة و ولیجة،و ذلک عند فقدان الشیعة الثالث من ولدی،یبکی علیه أهل السماء و أهل الأرض و حرّی و حرّان،و کل حزین لهفان،بأبی أنت و امّی سمیّ جدّی و شبیهی و شبیه موسی بن عمران...»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العباسیون یدرکون أن قضیّة الإمام المهدی(علیه السّلام)حقیقة إسلامیة لا بدّ منها،و یتخّوفون من زوال حکمهم علی یدیه،لذا کانت الروایات فی شأنه فی غایة السرّیة و الکتمان.و لعلّ إشخاصهم للائمة(علیهم السّلام)الی مرکز حکمهم و عاصمتهم کان قائما علی أساس ترقب ولادة المهدی(علیه السّلام)و القضاء علیه فی مهده إن لم یمکنهم الحیلولة دون ولادته.</w:t>
      </w:r>
    </w:p>
    <w:p>
      <w:pPr>
        <w:pStyle w:val="BookText"/>
      </w:pPr>
      <w:r>
        <w:rPr>
          <w:rFonts w:ascii="IRNazanin" w:hAnsi="IRNazanin" w:eastAsia="IRNazanin" w:cs="IRNazanin"/>
          <w:lang w:bidi="fa-IR"/>
          <w:color w:val="111111"/>
          <w:sz w:val="28"/>
          <w:szCs w:val="28"/>
          <w:rtl/>
        </w:rPr>
        <w:t xml:space="preserve">فالمأمون أشخص الإمام الرضا(علیه السّلام)الی خراسان،و أشخص ابنه الإمام الجواد(علیه السّلام)أیضا الی بغداد بعد انتقال مرکز خلافته الیها.و لعلّ تزویجه للإمام(علیه السّلام)من ابنته کان باعتبار هذا الهدف،إضافة الی محاولة اختلاط النسب بین العباسیین و ائمة أهل البیت(علیهم السّلام)فضلا عن الحضور داخل حیاتهم الشخصیة لیکونوا علی معرفة بما یستجدّ فی حیاة أهل البیت(علیهم السّلام).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أشخص الحکّام من بعد المأمون الائمة الباقین الی مرکز حکمهم کالإمام الجواد(علیه السّلام)و الإمامین الهادی و العسکری(علیهما السّلام)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سمّ الائمة منهم و اغتیالهم من قبل الحکّام و عمّالهم واقع فی هذا الطریق،فالامام الجواد(علیه السّلام)مات مسموما و عمره خمس و عشرون سنة، و الإمام الهادی سمّ و هو فی الثانیة و الأربعین من عمره و الإمام الحسن العسکری(علیه السّلام)مات مسموما و عمره ثمان و عشرون سنة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هذا التحلیل النصّ المروی عن الإمام أبی محمد الحسن العسکری(علیه السّلام)إذ قال:قد وضع بنو امیّة و بنو العبّاس سیوفهم علینا لعلّتین:احداهما انّهم کانوا یعلمون لیس لهم فی الخلافة حق فیخافون من ادّعائنا ایّاها،و تستقرّ فی مرکزها.</w:t>
      </w:r>
    </w:p>
    <w:p>
      <w:pPr>
        <w:pStyle w:val="BookText"/>
      </w:pPr>
      <w:r>
        <w:rPr>
          <w:rFonts w:ascii="IRNazanin" w:hAnsi="IRNazanin" w:eastAsia="IRNazanin" w:cs="IRNazanin"/>
          <w:lang w:bidi="fa-IR"/>
          <w:color w:val="111111"/>
          <w:sz w:val="28"/>
          <w:szCs w:val="28"/>
          <w:rtl/>
        </w:rPr>
        <w:t xml:space="preserve">و ثانیها انّهم قد وقفوا من الأخبار المتواترة علی أن زوال ملک الجبابرة و الظلمة علی ید القائم منّا،و کانوا لا یشکّون انّهم من الجبابرة و الظلمة فسعوا فی قتل أهل بیت رسول اللّه(صلّی اللّه علیه و اله)و إبادة نسله طمعا منهم فی الوصول الی منع تولّد القائم(علیه السّلام)أو قتله،فأبی اللّه أن یکشف أمره لواحد منهم،إلاّ أن یتم نوره،و لو کره المشرکون.</w:t>
      </w:r>
    </w:p>
    <w:p>
      <w:pPr>
        <w:pStyle w:val="BookText"/>
      </w:pPr>
      <w:r>
        <w:rPr>
          <w:rFonts w:ascii="IRNazanin" w:hAnsi="IRNazanin" w:eastAsia="IRNazanin" w:cs="IRNazanin"/>
          <w:lang w:bidi="fa-IR"/>
          <w:color w:val="111111"/>
          <w:sz w:val="28"/>
          <w:szCs w:val="28"/>
          <w:rtl/>
        </w:rPr>
        <w:t xml:space="preserve">و بوجود الائمة(علیهم السّلام)فی البلاط کان یسهل علی الحکّام متابعة نشاطهم و حرکتهم و التدخل فی شؤونهم الخاصة؛لذا فإن الإمام الحسن العسکری(علیه السّلام) والد الإمام المهدی(علیه السّلام)لم یتزوّج زواجا عادیا و رسمیا،و حینما ولد له الإمام المهدی(علیه السّلام)أخفی مولده و ستر أمره لصعوبة الوقت و شدة طلب السلطان له، و اجتهاده فی البحث عن أمره،لما کان قد شاع من مذهب الشیعة الإمامیة فیه و عرف ذلک من انتظارهم له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0" w:name="pg10346_103469"/>
    <w:bookmarkEnd w:id="80"/>
    <w:p>
      <w:pPr>
        <w:pStyle w:val="BookText"/>
      </w:pPr>
      <w:r>
        <w:rPr>
          <w:rFonts w:ascii="IRNazanin" w:hAnsi="IRNazanin" w:eastAsia="IRNazanin" w:cs="IRNazanin"/>
          <w:lang w:bidi="fa-IR"/>
          <w:color w:val="111111"/>
          <w:sz w:val="28"/>
          <w:szCs w:val="28"/>
          <w:rtl/>
        </w:rPr>
        <w:t xml:space="preserve">و هذه المواقف التی کانت تبدر من السلطة و التحفّظات الکثیرة هی التی جعلت الإمام المهدی(علیه السّلام)یختفی دون أن تقوم السلطات باعتقاله،و هی نتیجة للتخطیط الدقیق الذی کان قد بدأه الإمام الرضا(علیه السّلام)و تلمیحاته و تصریحاته السریة فی خصوص الایمان بالمهدی(علیه السّلام)و ولادته و اسمه.</w:t>
      </w:r>
    </w:p>
    <w:p>
      <w:pPr>
        <w:pStyle w:val="BookText"/>
      </w:pPr>
      <w:r>
        <w:rPr>
          <w:rFonts w:ascii="IRNazanin" w:hAnsi="IRNazanin" w:eastAsia="IRNazanin" w:cs="IRNazanin"/>
          <w:lang w:bidi="fa-IR"/>
          <w:color w:val="111111"/>
          <w:sz w:val="28"/>
          <w:szCs w:val="28"/>
          <w:rtl/>
        </w:rPr>
        <w:t xml:space="preserve">و قد تابع الائمة من بعده نفس التخطیط،دون أن تشعر بهم السلطات القائمة.</w:t>
      </w:r>
    </w:p>
    <w:p>
      <w:pPr>
        <w:pStyle w:val="BookText"/>
      </w:pPr>
      <w:r>
        <w:rPr>
          <w:rFonts w:ascii="IRNazanin" w:hAnsi="IRNazanin" w:eastAsia="IRNazanin" w:cs="IRNazanin"/>
          <w:lang w:bidi="fa-IR"/>
          <w:color w:val="111111"/>
          <w:sz w:val="28"/>
          <w:szCs w:val="28"/>
          <w:rtl/>
        </w:rPr>
        <w:t xml:space="preserve">و خلاصة القول:ان الإمام الرضا(علیه السّلام)قد رسم مستقبل الرسالة بالتمهید لها من خلال الوصیة بإمامة ابنه الجواد(علیه السّلام)،ثمّ علیّ الهادی ثمّ الحسن العسکری ثم ابنه الإمام المهدی المنتظر؛لتواصل الامة ولاءها و تستمر فی انتمائها الفکری و العاطفی و السلوکی.</w:t>
      </w:r>
    </w:p>
    <w:p>
      <w:pPr>
        <w:pStyle w:val="Heading4"/>
      </w:pPr>
      <w:bookmarkStart w:id="219" w:name="_Toc116"/>
      <w:r>
        <w:t>اغتیال الإمام الرضا(علیه السّلام)</w:t>
      </w:r>
      <w:bookmarkEnd w:id="219"/>
    </w:p>
    <w:p>
      <w:pPr>
        <w:pStyle w:val="BookText"/>
      </w:pPr>
      <w:r>
        <w:rPr>
          <w:rFonts w:ascii="IRNazanin" w:hAnsi="IRNazanin" w:eastAsia="IRNazanin" w:cs="IRNazanin"/>
          <w:lang w:bidi="fa-IR"/>
          <w:color w:val="111111"/>
          <w:sz w:val="28"/>
          <w:szCs w:val="28"/>
          <w:rtl/>
        </w:rPr>
        <w:t xml:space="preserve">لقد کان الإمام الرضا(علیه السّلام)یعلم بأنه سوف یقتل،و ذلک لروایات وردت عن آبائه عن رسول اللّه(صلّی اللّه علیه و اله)،اضافة الی الإلهام الإلهی له،لوصوله الی قمة السموّ و الارتقاء الروحی.و لا غرابة فی ذلک،فقد شاهدنا فی حیاتنا المعاصرة انّ بعض الاتقیاء یحدّدون ایام وفاتهم أو سنة وفاتهم،لرؤیا رأوها أو لإلهام إلهی غیر منظور.فما المانع أن یعلم الإمام الرضا(علیه السّلام)بمقتله و هو الشخصیة العظیمة التی ارتبطت باللّه تعالی ارتباطا حقیقیا فی سکناتها و حرکاتها، و اخلصت له اخلاصا تاما.</w:t>
      </w:r>
    </w:p>
    <w:p>
      <w:pPr>
        <w:pStyle w:val="BookText"/>
      </w:pPr>
      <w:r>
        <w:rPr>
          <w:rFonts w:ascii="IRNazanin" w:hAnsi="IRNazanin" w:eastAsia="IRNazanin" w:cs="IRNazanin"/>
          <w:lang w:bidi="fa-IR"/>
          <w:color w:val="111111"/>
          <w:sz w:val="28"/>
          <w:szCs w:val="28"/>
          <w:rtl/>
        </w:rPr>
        <w:t xml:space="preserve">و قد اخبر الإمام(علیه السّلام)جماعة من الناس بأنّه سیدفن قرب هارون، بقوله(علیه السّلام):«انا و هارون کهاتین»،و ضم اصبعیه السبابة و الوسطی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هارون یخطب فی مسجد المدینة و الإمام حاضر فقال(علیه السّلام):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«ترونی و ایاه ندفن فی بیت واحد»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ذات مرّة،خرج هارون من المسجد الحرام من باب،و خرج الإمام من باب آخر فقال(علیه السّلام):«یا بعد الدار و قرب الملتقی ان طوس ستجمعنی و ایاه»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حجر:أخبر بأنه یموت قبل المأمون،و أنّه یدفن قرب الرشید فکان کما أخبر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حینما اراد المأمون اشخاصه الی خراسان،جمع عیاله و کان(علیه السّلام) یقول:«انّی حیث أرادوا الخروج بی من المدینة جمعت عیالی،فأمرتهم أن یبکوا علیّ حتی اسمع،ثم فرقت فیهم اثنی عشر الف دینار،ثم قلت:اما انّی لا ارجع الی عیالی أبدا»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حینما انشده دعبل الخزاعی قصیدته-بعد ولایة العهد-و انتهی الی قوله:</w:t>
      </w:r>
    </w:p>
    <w:p>
      <w:pPr>
        <w:pStyle w:val="BookText"/>
      </w:pPr>
      <w:r>
        <w:rPr>
          <w:rFonts w:ascii="IRNazanin" w:hAnsi="IRNazanin" w:eastAsia="IRNazanin" w:cs="IRNazanin"/>
          <w:lang w:bidi="fa-IR"/>
          <w:color w:val="111111"/>
          <w:sz w:val="28"/>
          <w:szCs w:val="28"/>
          <w:rtl/>
        </w:rPr>
        <w:t xml:space="preserve">«و قبر ببغداد لنفس زکیة تضمّنها الرحمن فی الغرفات</w:t>
      </w:r>
    </w:p>
    <w:p>
      <w:pPr>
        <w:pStyle w:val="BookText"/>
      </w:pPr>
      <w:r>
        <w:rPr>
          <w:rFonts w:ascii="IRNazanin" w:hAnsi="IRNazanin" w:eastAsia="IRNazanin" w:cs="IRNazanin"/>
          <w:lang w:bidi="fa-IR"/>
          <w:color w:val="111111"/>
          <w:sz w:val="28"/>
          <w:szCs w:val="28"/>
          <w:rtl/>
        </w:rPr>
        <w:t xml:space="preserve">قال له الإمام(علیه السّلام):«أفلا الحق لک بهذا الموضع بیتین بهما تمام قصیدتک؟</w:t>
      </w:r>
    </w:p>
    <w:p>
      <w:pPr>
        <w:pStyle w:val="BookText"/>
      </w:pPr>
      <w:r>
        <w:rPr>
          <w:rFonts w:ascii="IRNazanin" w:hAnsi="IRNazanin" w:eastAsia="IRNazanin" w:cs="IRNazanin"/>
          <w:lang w:bidi="fa-IR"/>
          <w:color w:val="111111"/>
          <w:sz w:val="28"/>
          <w:szCs w:val="28"/>
          <w:rtl/>
        </w:rPr>
        <w:t xml:space="preserve">فقال:بلی یا ابن رسول اللّه،فقال(علیه السّلام):</w:t>
      </w:r>
    </w:p>
    <w:p>
      <w:pPr>
        <w:pStyle w:val="BookText"/>
      </w:pPr>
      <w:r>
        <w:rPr>
          <w:rFonts w:ascii="IRNazanin" w:hAnsi="IRNazanin" w:eastAsia="IRNazanin" w:cs="IRNazanin"/>
          <w:lang w:bidi="fa-IR"/>
          <w:color w:val="111111"/>
          <w:sz w:val="28"/>
          <w:szCs w:val="28"/>
          <w:rtl/>
        </w:rPr>
        <w:t xml:space="preserve">و قبر بطوس یا لها من مصیبة توقد فی الاحشاء بالحرقات</w:t>
      </w:r>
    </w:p>
    <w:p>
      <w:pPr>
        <w:pStyle w:val="BookText"/>
      </w:pPr>
      <w:r>
        <w:rPr>
          <w:rFonts w:ascii="IRNazanin" w:hAnsi="IRNazanin" w:eastAsia="IRNazanin" w:cs="IRNazanin"/>
          <w:lang w:bidi="fa-IR"/>
          <w:color w:val="111111"/>
          <w:sz w:val="28"/>
          <w:szCs w:val="28"/>
          <w:rtl/>
        </w:rPr>
        <w:t xml:space="preserve">فقال دعبل:یا ابن رسول اللّه هذا القبر الذی بطوس قبر من هو؟</w:t>
      </w:r>
    </w:p>
    <w:p>
      <w:pPr>
        <w:pStyle w:val="BookText"/>
      </w:pPr>
      <w:r>
        <w:rPr>
          <w:rFonts w:ascii="IRNazanin" w:hAnsi="IRNazanin" w:eastAsia="IRNazanin" w:cs="IRNazanin"/>
          <w:lang w:bidi="fa-IR"/>
          <w:color w:val="111111"/>
          <w:sz w:val="28"/>
          <w:szCs w:val="28"/>
          <w:rtl/>
        </w:rPr>
        <w:t xml:space="preserve">فقال الإمام(علیه السّلام):قبری،و لا تنقضی الایام و اللیالی حتی تصیر طوس مختلف شیعتی و زواری...»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انه اخبر عن عدم إتمام ولایة العهد.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الأدلة علی شهادته مسموما</w:t>
      </w:r>
    </w:p>
    <w:p>
      <w:pPr>
        <w:pStyle w:val="BookText"/>
      </w:pPr>
      <w:r>
        <w:rPr>
          <w:rFonts w:ascii="IRNazanin" w:hAnsi="IRNazanin" w:eastAsia="IRNazanin" w:cs="IRNazanin"/>
          <w:lang w:bidi="fa-IR"/>
          <w:color w:val="111111"/>
          <w:sz w:val="28"/>
          <w:szCs w:val="28"/>
          <w:rtl/>
        </w:rPr>
        <w:t xml:space="preserve">اختلفت الروایات فی سبب موت الإمام(علیه السّلام)بین الموت الطبیعی و بین السمّ،و قال الاکثر انّه مات مسموما،و فیما یلی نستعرض بعض الروایات -الدالة علی ذلک-باختصار.</w:t>
      </w:r>
    </w:p>
    <w:p>
      <w:pPr>
        <w:pStyle w:val="BookText"/>
      </w:pPr>
      <w:r>
        <w:rPr>
          <w:rFonts w:ascii="IRNazanin" w:hAnsi="IRNazanin" w:eastAsia="IRNazanin" w:cs="IRNazanin"/>
          <w:lang w:bidi="fa-IR"/>
          <w:color w:val="111111"/>
          <w:sz w:val="28"/>
          <w:szCs w:val="28"/>
          <w:rtl/>
        </w:rPr>
        <w:t xml:space="preserve">قال صلاح الدین الصفدی:و آل أمره مع المأمون الی أن سمّه فی رمّانة...مداراة لبنی العباس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الیعقوبی:فقیل ان علی بن هشام اطعمه رمّانا فیه سمّ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حبّان:و مات علی بن موسی الرضا بطوس من شربة سقاه ایاها المأمون فمات من ساعته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النویری:...و قیل ان المأمون سمّه فی عنب، و استبعد ذلک جماعة و انکروه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القلقشندی:یقال انه سمّ فی رمّان أکله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اهل طوس یرون ان المأمون سمّه،و قد اعترف المأمون بتهمة الناس له فقد دخل علی الإمام(علیه السّلام)قبیل موته فقال:«یا سیدی و اللّه ما أدری أی المصیبتین أعظم علی؟فقدی لک،و فراقی ایاک؟او تهمة الناس لی انی اغتلتک و قتلتک...»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1" w:name="pg10346_103472"/>
    <w:bookmarkEnd w:id="81"/>
    <w:p>
      <w:pPr>
        <w:pStyle w:val="BookText"/>
      </w:pPr>
      <w:r>
        <w:rPr>
          <w:rFonts w:ascii="IRNazanin" w:hAnsi="IRNazanin" w:eastAsia="IRNazanin" w:cs="IRNazanin"/>
          <w:lang w:bidi="fa-IR"/>
          <w:color w:val="111111"/>
          <w:sz w:val="28"/>
          <w:szCs w:val="28"/>
          <w:rtl/>
        </w:rPr>
        <w:t xml:space="preserve">و لما کان الیوم الثانی اجتمع الناس و قالوا:ان هذا قتله و اغتاله،یعنون المأمون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الشواهد علی ان المأمون قتله مسموما،انه کان یخطط للتخلص منه.</w:t>
      </w:r>
    </w:p>
    <w:p>
      <w:pPr>
        <w:pStyle w:val="BookText"/>
      </w:pPr>
      <w:r>
        <w:rPr>
          <w:rFonts w:ascii="IRNazanin" w:hAnsi="IRNazanin" w:eastAsia="IRNazanin" w:cs="IRNazanin"/>
          <w:lang w:bidi="fa-IR"/>
          <w:color w:val="111111"/>
          <w:sz w:val="28"/>
          <w:szCs w:val="28"/>
          <w:rtl/>
        </w:rPr>
        <w:t xml:space="preserve">قال المأمون لبنی العباس:...فلیس یجوز التهاون فی امره،و لکنّا نحتاج ان نضع منه قلیلا قلیلا،حتی نصوّره عند الرعایا بصورة من لا یستحق هذا الأمر،ثم ندبّر فیه بما یحسم عنّا مواد بلائه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یأتی موت الإمام(علیه السّلام)بعد قرار المأمون بالتوجه الی العراق و نقل عاصمة حکمه إلیه،فقد وجد أنّ العباسیین فی العراق سیبقون معارضین له ما دام الإمام(علیه السّلام)ولیا لعهده،لذا نجده قد کتب لهم لیستمیلهم:انکم نقمتم علیّ بسبب تولیتی العهد من بعدی لعلی بن موسی الرضا،و ها هو قد مات،فارجعوا الی السمع و الطاعة.</w:t>
      </w:r>
    </w:p>
    <w:p>
      <w:pPr>
        <w:pStyle w:val="BookText"/>
      </w:pPr>
      <w:r>
        <w:rPr>
          <w:rFonts w:ascii="IRNazanin" w:hAnsi="IRNazanin" w:eastAsia="IRNazanin" w:cs="IRNazanin"/>
          <w:lang w:bidi="fa-IR"/>
          <w:color w:val="111111"/>
          <w:sz w:val="28"/>
          <w:szCs w:val="28"/>
          <w:rtl/>
        </w:rPr>
        <w:t xml:space="preserve">و لا یستبعد من المأمون ان یقدم علی قتله،و قد قتل من اجل الملک و السلطة أخاه و آلاف المسلمین من جنوده و جنود أخیه،فالملک عقیم کما أخبره ابوه من قبل.</w:t>
      </w:r>
    </w:p>
    <w:p>
      <w:pPr>
        <w:pStyle w:val="Heading4"/>
      </w:pPr>
      <w:bookmarkStart w:id="220" w:name="_Toc117"/>
      <w:r>
        <w:t>أسباب إقدام المأمون علی سمّ الإمام(علیه السّلام)و اغتیاله</w:t>
      </w:r>
      <w:bookmarkEnd w:id="220"/>
    </w:p>
    <w:p>
      <w:pPr>
        <w:pStyle w:val="BookText"/>
      </w:pPr>
      <w:r>
        <w:rPr>
          <w:rFonts w:ascii="IRNazanin" w:hAnsi="IRNazanin" w:eastAsia="IRNazanin" w:cs="IRNazanin"/>
          <w:lang w:bidi="fa-IR"/>
          <w:color w:val="111111"/>
          <w:sz w:val="28"/>
          <w:szCs w:val="28"/>
          <w:rtl/>
        </w:rPr>
        <w:t xml:space="preserve">من الأسباب التی دعت المأمون الی سمّ الإمام انّه لم یحصل علی ما أراد من تولیته للعهد،فقد حدثت له فتنة جدیدة و هی تمرّد العباسیین علیه، و محاولتهم القضاء علیه.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الأسباب التی وردت عن أحمد بن علی الانصاری عن ابی الصلت الهروی فی قوله:«...و جعل له ولایة العهد من بعده لیری الناس أنه راغب فی الدنیا؛فیسقط محلّه من نفوسهم،فلمّا لم یظهر منه فی ذلک للناس الاّ ما ازداد به فضلا عندهم،و محلاّ فی نفوسهم،و جلب علیه المتکلمین من البلدان طمعا من أن یقطعه واحد منهم فیسقط محله عند العلماء،و بسببهم یشتهر نقصه عند العامة،فکان لا یکلمه خصم من الیهود و النصاری و المجوس و الصابئیة و البراهمة و الملحدین و الدهریة،و لا خصم من فرق المسلمین المخالفین الاّ قطعه و ألزمه الحجة.</w:t>
      </w:r>
    </w:p>
    <w:p>
      <w:pPr>
        <w:pStyle w:val="BookText"/>
      </w:pPr>
      <w:r>
        <w:rPr>
          <w:rFonts w:ascii="IRNazanin" w:hAnsi="IRNazanin" w:eastAsia="IRNazanin" w:cs="IRNazanin"/>
          <w:lang w:bidi="fa-IR"/>
          <w:color w:val="111111"/>
          <w:sz w:val="28"/>
          <w:szCs w:val="28"/>
          <w:rtl/>
        </w:rPr>
        <w:t xml:space="preserve">و کان الناس یقولون:و اللّه انّه أولی بالخلافة من المأمون،فکان أصحاب الأخبار یرفعون ذلک إلیه،فیغتاظ من ذلک و یشتد حسده».</w:t>
      </w:r>
    </w:p>
    <w:p>
      <w:pPr>
        <w:pStyle w:val="BookText"/>
      </w:pPr>
      <w:r>
        <w:rPr>
          <w:rFonts w:ascii="IRNazanin" w:hAnsi="IRNazanin" w:eastAsia="IRNazanin" w:cs="IRNazanin"/>
          <w:lang w:bidi="fa-IR"/>
          <w:color w:val="111111"/>
          <w:sz w:val="28"/>
          <w:szCs w:val="28"/>
          <w:rtl/>
        </w:rPr>
        <w:t xml:space="preserve">و کان الرضا لا یحابی المأمون فی حق،و کان یجیبه بما یکره فی أکثر احواله؛فیغیظه ذلک،و یحقد علیه،و لا یظهره له،فلمّا أعیته الحیلة فی أمره اغتاله فقتله بالسم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نصحه الإمام(علیه السّلام)-کما تقدم-بأن یبعده عن ولایة العهد لبغض البعض لذلک،و قد علّق ابراهیم الصولی علی ذلک بالقول:کان هذا و اللّه السبب فیما آل الأمر الیه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اضافة الی ذلک ان بعض وزراء المأمون و قوّاده کانوا یبغضون الإمام(علیه السّلام)و یحسدونه،فکثرت و شایاتهم علی الإمام(علیه السّلام)،فأقدم المأمون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سمّه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بدأت علامات الموت تظهر علی الإمام(علیه السّلام)بعد ان اکل الرمان أو العنب الذی اطعمه المأمون،و بعد خروج المأمون ازدادت حالته الصحیة تدهورا،و کان آخر ما تکلم به: قُلْ لَوْ کُنْتُمْ فِی بُیُوتِکُمْ لَبَرَزَ الَّذِینَ کُتِبَ عَلَیْهِمُ الْقَتْلُ إِلیٰ مَضٰاجِعِهِمْ </w:t>
      </w:r>
      <w:r>
        <w:rPr>
          <w:rStyle w:val="FootnoteReference"/>
        </w:rPr>
        <w:footnoteReference w:id="385"/>
      </w:r>
      <w:r>
        <w:rPr>
          <w:rFonts w:ascii="Amiri" w:hAnsi="Amiri" w:eastAsia="Amiri" w:cs="Amiri"/>
          <w:lang w:bidi="ar-SA"/>
          <w:color w:val="111111"/>
          <w:sz w:val="28"/>
          <w:szCs w:val="28"/>
          <w:rtl/>
        </w:rPr>
        <w:t xml:space="preserve">وَ کٰانَ أَمْرُ اللّٰهِ قَدَراً مَقْدُوراً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علیه المأمون باکیا،ثم مشی خلف جنازته حافیا حاسرا یقول:</w:t>
      </w:r>
    </w:p>
    <w:p>
      <w:pPr>
        <w:pStyle w:val="BookText"/>
      </w:pPr>
      <w:r>
        <w:rPr>
          <w:rFonts w:ascii="IRNazanin" w:hAnsi="IRNazanin" w:eastAsia="IRNazanin" w:cs="IRNazanin"/>
          <w:lang w:bidi="fa-IR"/>
          <w:color w:val="111111"/>
          <w:sz w:val="28"/>
          <w:szCs w:val="28"/>
          <w:rtl/>
        </w:rPr>
        <w:t xml:space="preserve">«یا اخی لقد ثلم الاسلام بموتک و غلب القدر تقدیری فیک»و شق لحد هارون و دفنه بجنبه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رثاه دعبل الخزاعی قائلا:</w:t>
      </w:r>
    </w:p>
    <w:p>
      <w:pPr>
        <w:pStyle w:val="BookText"/>
      </w:pPr>
      <w:r>
        <w:rPr>
          <w:rFonts w:ascii="IRNazanin" w:hAnsi="IRNazanin" w:eastAsia="IRNazanin" w:cs="IRNazanin"/>
          <w:lang w:bidi="fa-IR"/>
          <w:color w:val="111111"/>
          <w:sz w:val="28"/>
          <w:szCs w:val="28"/>
          <w:rtl/>
        </w:rPr>
        <w:t xml:space="preserve">اری امیة معذورین ان قتلوا و لا اری لبنی العباس من عذر</w:t>
      </w:r>
    </w:p>
    <w:p>
      <w:pPr>
        <w:pStyle w:val="BookText"/>
      </w:pPr>
      <w:r>
        <w:rPr>
          <w:rFonts w:ascii="IRNazanin" w:hAnsi="IRNazanin" w:eastAsia="IRNazanin" w:cs="IRNazanin"/>
          <w:lang w:bidi="fa-IR"/>
          <w:color w:val="111111"/>
          <w:sz w:val="28"/>
          <w:szCs w:val="28"/>
          <w:rtl/>
        </w:rPr>
        <w:t xml:space="preserve">اربع بطوس علی قبر الزکی به ان کنت تربع من دین علی خطر</w:t>
      </w:r>
    </w:p>
    <w:p>
      <w:pPr>
        <w:pStyle w:val="BookText"/>
      </w:pPr>
      <w:r>
        <w:rPr>
          <w:rFonts w:ascii="IRNazanin" w:hAnsi="IRNazanin" w:eastAsia="IRNazanin" w:cs="IRNazanin"/>
          <w:lang w:bidi="fa-IR"/>
          <w:color w:val="111111"/>
          <w:sz w:val="28"/>
          <w:szCs w:val="28"/>
          <w:rtl/>
        </w:rPr>
        <w:t xml:space="preserve">قبران فی طوس خیر الناس کلّهم و قبر شرهم هذا من العبر</w:t>
      </w:r>
    </w:p>
    <w:p>
      <w:pPr>
        <w:pStyle w:val="BookText"/>
      </w:pPr>
      <w:r>
        <w:rPr>
          <w:rFonts w:ascii="IRNazanin" w:hAnsi="IRNazanin" w:eastAsia="IRNazanin" w:cs="IRNazanin"/>
          <w:lang w:bidi="fa-IR"/>
          <w:color w:val="111111"/>
          <w:sz w:val="28"/>
          <w:szCs w:val="28"/>
          <w:rtl/>
        </w:rPr>
        <w:t xml:space="preserve">ما ینفع الرجس من قرب الزکی و ما علی الزکی بقرب الرجس من ضرر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کانت شهادة الإمام الرضا(علیه السّلام)فی آخر صفر سنة(203 ه)کما ذکر علی ذلک اغلب الرواة و المؤرخین.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کرامة زیارته</w:t>
      </w:r>
    </w:p>
    <w:p>
      <w:pPr>
        <w:pStyle w:val="BookText"/>
      </w:pPr>
      <w:r>
        <w:rPr>
          <w:rFonts w:ascii="IRNazanin" w:hAnsi="IRNazanin" w:eastAsia="IRNazanin" w:cs="IRNazanin"/>
          <w:lang w:bidi="fa-IR"/>
          <w:color w:val="111111"/>
          <w:sz w:val="28"/>
          <w:szCs w:val="28"/>
          <w:rtl/>
        </w:rPr>
        <w:t xml:space="preserve">قال ابن حبّان:قد زرته مرارا کثیرة،و ما حلّت بی شدّة فی وقت مقامی بطوس فزرت قبر علی بن موسی الرضا،صلوات اللّه علی جده و علیه و دعوت اللّه ازالتها عنی الاّ استجیب لی،و زالت عنی تلک الشدة،و هذا شیء جربته مرارا،فوجدته کذلک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اشتهرت هذه الکرامات علی مدی القرون و لا سیّما فی عصرنا الراهن حتی أن القائمین بشؤون الحرم الرضوی قد أسّسوا قسما خاصا بتسجیل هذه الکرامات و تدوینها مع شواهدها و ذاع صیتها و اشتهر أمرها و أصبحت من الواضحات لدی عامة المؤمنین بل جملة من الأطباء الذین کانوا یشرفون علی تطبیب بعض المرضی الذین لا علاج لهم.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10346_103476"/>
    <w:bookmarkEnd w:id="82"/>
    <w:p>
      <w:pPr>
        <w:pStyle w:val="Heading3"/>
      </w:pPr>
      <w:bookmarkStart w:id="221" w:name="_Toc118"/>
      <w:r>
        <w:t>الفصل الثّالث:مدرسة الإمام الرضا(علیه السّلام)،احتجاجاته و تراثه</w:t>
      </w:r>
      <w:bookmarkEnd w:id="221"/>
    </w:p>
    <w:p>
      <w:pPr>
        <w:pStyle w:val="Heading4"/>
      </w:pPr>
      <w:bookmarkStart w:id="222" w:name="_Toc119"/>
      <w:r>
        <w:t>اشارة</w:t>
      </w:r>
      <w:bookmarkEnd w:id="222"/>
    </w:p>
    <w:p>
      <w:pPr>
        <w:pStyle w:val="BookText"/>
      </w:pPr>
      <w:r>
        <w:rPr>
          <w:rFonts w:ascii="IRNazanin" w:hAnsi="IRNazanin" w:eastAsia="IRNazanin" w:cs="IRNazanin"/>
          <w:lang w:bidi="fa-IR"/>
          <w:color w:val="111111"/>
          <w:sz w:val="28"/>
          <w:szCs w:val="28"/>
          <w:rtl/>
        </w:rPr>
        <w:t xml:space="preserve">مدرسة الإمام الرضا(علیه السّلام)،احتجاجاته و تراثه</w:t>
      </w:r>
    </w:p>
    <w:p>
      <w:pPr>
        <w:pStyle w:val="BookText"/>
      </w:pPr>
      <w:r>
        <w:rPr>
          <w:rFonts w:ascii="IRNazanin" w:hAnsi="IRNazanin" w:eastAsia="IRNazanin" w:cs="IRNazanin"/>
          <w:lang w:bidi="fa-IR"/>
          <w:color w:val="111111"/>
          <w:sz w:val="28"/>
          <w:szCs w:val="28"/>
          <w:rtl/>
        </w:rPr>
        <w:t xml:space="preserve">عاش الإمام الرضا(علیه السّلام)فی عصر انفتاح الامة الإسلامیة علی تراث الامم الاخری التی أخذت تدخل فی حاضرة المسلمین و تساهم معهم فی بناء صرح حضارتهم الإسلامیة.</w:t>
      </w:r>
    </w:p>
    <w:p>
      <w:pPr>
        <w:pStyle w:val="BookText"/>
      </w:pPr>
      <w:r>
        <w:rPr>
          <w:rFonts w:ascii="IRNazanin" w:hAnsi="IRNazanin" w:eastAsia="IRNazanin" w:cs="IRNazanin"/>
          <w:lang w:bidi="fa-IR"/>
          <w:color w:val="111111"/>
          <w:sz w:val="28"/>
          <w:szCs w:val="28"/>
          <w:rtl/>
        </w:rPr>
        <w:t xml:space="preserve">و قد بلغ هذا الانفتاح مبلغا عظیما فی عصر الإمام الرضا(علیه السّلام)بشکل واضح حتی کان یهدّد الثقافة الإسلامیة إن لم یتصدّ له المعنیّون بحفظ أصالة الثقافة الإسلامیة من الذوبان فی الثقافات الدخیلة علیها بشکل أو آخر.</w:t>
      </w:r>
    </w:p>
    <w:p>
      <w:pPr>
        <w:pStyle w:val="BookText"/>
      </w:pPr>
      <w:r>
        <w:rPr>
          <w:rFonts w:ascii="IRNazanin" w:hAnsi="IRNazanin" w:eastAsia="IRNazanin" w:cs="IRNazanin"/>
          <w:lang w:bidi="fa-IR"/>
          <w:color w:val="111111"/>
          <w:sz w:val="28"/>
          <w:szCs w:val="28"/>
          <w:rtl/>
        </w:rPr>
        <w:t xml:space="preserve">و قد اعتنی الإمام الرضا(علیه السّلام)بهذا الجانب الخطیر فقام باعداد و تربیة أجیال من العلماء لیحرصوا علی صیانة التراث الإسلامی من الذوبان و الانهیار،و یقوموا بمهمة نشر الفکر الإسلامی الصائب فی أرجاء العالم الإسلامی و یهتمّوا بتربیة أجیال تحمل هذه الرسالة الی العالم أجمع.</w:t>
      </w:r>
    </w:p>
    <w:p>
      <w:pPr>
        <w:pStyle w:val="BookText"/>
      </w:pPr>
      <w:r>
        <w:rPr>
          <w:rFonts w:ascii="IRNazanin" w:hAnsi="IRNazanin" w:eastAsia="IRNazanin" w:cs="IRNazanin"/>
          <w:lang w:bidi="fa-IR"/>
          <w:color w:val="111111"/>
          <w:sz w:val="28"/>
          <w:szCs w:val="28"/>
          <w:rtl/>
        </w:rPr>
        <w:t xml:space="preserve">من هنا کانت للإمام الرضا(علیه السّلام)مدرسة حیّة تتقوّم بعناصر عالمة و متعلّمة و ذات ثقافة رسالیة فریدة.</w:t>
      </w:r>
    </w:p>
    <w:p>
      <w:pPr>
        <w:pStyle w:val="BookText"/>
      </w:pPr>
      <w:r>
        <w:rPr>
          <w:rFonts w:ascii="IRNazanin" w:hAnsi="IRNazanin" w:eastAsia="IRNazanin" w:cs="IRNazanin"/>
          <w:lang w:bidi="fa-IR"/>
          <w:color w:val="111111"/>
          <w:sz w:val="28"/>
          <w:szCs w:val="28"/>
          <w:rtl/>
        </w:rPr>
        <w:t xml:space="preserve">و هذه المدرسة تعتبر جزء من التراث الحی للإمام الرضا(علیه السّلام).و هی بعد متمیّز من تراثه الثرّ.</w:t>
      </w:r>
    </w:p>
    <w:p>
      <w:pPr>
        <w:pStyle w:val="BookText"/>
      </w:pPr>
      <w:r>
        <w:rPr>
          <w:rFonts w:ascii="IRNazanin" w:hAnsi="IRNazanin" w:eastAsia="IRNazanin" w:cs="IRNazanin"/>
          <w:lang w:bidi="fa-IR"/>
          <w:color w:val="111111"/>
          <w:sz w:val="28"/>
          <w:szCs w:val="28"/>
          <w:rtl/>
        </w:rPr>
        <w:t xml:space="preserve">و تأتی احتجاجات الإمام الطویلة و المتنوّعة مع أرباب شتی المذاهب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الأدیان لتشکّل علامة فارقة اخری فی حیاة الإمام الرضا(علیه السّلام)و هی الجزء الآخر من تراثه المعطاء.</w:t>
      </w:r>
    </w:p>
    <w:p>
      <w:pPr>
        <w:pStyle w:val="BookText"/>
      </w:pPr>
      <w:r>
        <w:rPr>
          <w:rFonts w:ascii="IRNazanin" w:hAnsi="IRNazanin" w:eastAsia="IRNazanin" w:cs="IRNazanin"/>
          <w:lang w:bidi="fa-IR"/>
          <w:color w:val="111111"/>
          <w:sz w:val="28"/>
          <w:szCs w:val="28"/>
          <w:rtl/>
        </w:rPr>
        <w:t xml:space="preserve">کما یعتبر کل ما دوّن و روی عن الإمام الرضا(علیه السّلام)من أحادیث و رسائل و کتب فی شتی میادین المعرفة الإسلامیة الجزء الثالث من تراثه الخالد للامة الإسلامیة بل البشریة جمعاء.</w:t>
      </w:r>
    </w:p>
    <w:p>
      <w:pPr>
        <w:pStyle w:val="BookText"/>
      </w:pPr>
      <w:r>
        <w:rPr>
          <w:rFonts w:ascii="IRNazanin" w:hAnsi="IRNazanin" w:eastAsia="IRNazanin" w:cs="IRNazanin"/>
          <w:lang w:bidi="fa-IR"/>
          <w:color w:val="111111"/>
          <w:sz w:val="28"/>
          <w:szCs w:val="28"/>
          <w:rtl/>
        </w:rPr>
        <w:t xml:space="preserve">من هنا سوف نتکلّم عن هذه الحقول و الأجزاء الثلاثة ضمن ثلاثة بحوث تأتی تباعا.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3" w:name="pg10346_103478"/>
    <w:bookmarkEnd w:id="83"/>
    <w:p>
      <w:pPr>
        <w:pStyle w:val="Heading4"/>
      </w:pPr>
      <w:bookmarkStart w:id="223" w:name="_Toc120"/>
      <w:r>
        <w:t>البحث الأول:مدرسة الإمام الرضا(علیه السّلام)</w:t>
      </w:r>
      <w:bookmarkEnd w:id="223"/>
    </w:p>
    <w:p>
      <w:pPr>
        <w:pStyle w:val="BookText"/>
      </w:pPr>
      <w:r>
        <w:rPr>
          <w:rFonts w:ascii="IRNazanin" w:hAnsi="IRNazanin" w:eastAsia="IRNazanin" w:cs="IRNazanin"/>
          <w:lang w:bidi="fa-IR"/>
          <w:color w:val="111111"/>
          <w:sz w:val="28"/>
          <w:szCs w:val="28"/>
          <w:rtl/>
        </w:rPr>
        <w:t xml:space="preserve">یتراوح عدد الرواة عن الإمام الرضا(علیه السّلام)کما جاء فی المصادر الموجودة بأیدینا بین(313)الی(367)راویا.و هؤلاء یعتبرون طلاّب مدرسته و المتخرجین علی یدیه.و قد أحصی عددهم صاحب مسند الإمام الرضا و ترجم ل 313 راویا منهم بشکل موجز جدّا استنادا الی ما جاء لهم من ذکر فی أسناد روایات المسند.</w:t>
      </w:r>
    </w:p>
    <w:p>
      <w:pPr>
        <w:pStyle w:val="BookText"/>
      </w:pPr>
      <w:r>
        <w:rPr>
          <w:rFonts w:ascii="IRNazanin" w:hAnsi="IRNazanin" w:eastAsia="IRNazanin" w:cs="IRNazanin"/>
          <w:lang w:bidi="fa-IR"/>
          <w:color w:val="111111"/>
          <w:sz w:val="28"/>
          <w:szCs w:val="28"/>
          <w:rtl/>
        </w:rPr>
        <w:t xml:space="preserve">علی أن الشیخ الطوسی(رضی اللّه عنه)قد ذکر ثلاثمائة و خمسة عشر رجلا من أصحاب الإمام الرضا(علیه السّلام)،بینما أنهاهم الشیخ باقر شریف القرشی الی (367)راویا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نظرة سریعة إلی مسند الإمام الرضا(علیه السّلام)تعطینا صورة اجمالیة عن اتجاهات مدرسة الإمام الرضا(علیه السّلام)و ملامح عصره فی مجالات التربیة العلمیة و الاخلاقیة کما کانت تتطلّبها الظروف التی عاشها الإمام(علیه السّلام)هذا فضلا عن الإعداد الخاص للمستقبل القریب و البعید الذی کان قد خطط له الائمة من أهل البیت(علیهم السّلام)کما هو واضح لمن یتدبّر مجموع ما صدر عنهم من نصوص و ما تضمّنتها من التوجیه الی آفاق المستقبل المشرق الذی ینتظر أتباع أهل البیت(علیهم السّلام)و هم الجماعة الصالحة التی التزمت خطّهم الفکری و السیاسی و أصرّت علی التضحیة فی سبیل العقیدة الصحیحة و المبدأ الحق.</w:t>
      </w:r>
    </w:p>
    <w:p>
      <w:pPr>
        <w:pStyle w:val="BookText"/>
      </w:pPr>
      <w:r>
        <w:rPr>
          <w:rFonts w:ascii="IRNazanin" w:hAnsi="IRNazanin" w:eastAsia="IRNazanin" w:cs="IRNazanin"/>
          <w:lang w:bidi="fa-IR"/>
          <w:color w:val="111111"/>
          <w:sz w:val="28"/>
          <w:szCs w:val="28"/>
          <w:rtl/>
        </w:rPr>
        <w:t xml:space="preserve">و قد ازداد النشاط العلمی لشیعة أهل البیت(علیهم السّلام)فی هذا العصر و تمثّل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کثرة التألیف و التدوین،و التدریس و الروایة و شمل جمیع الحقول المعرفیة المعروفة آنذاک.</w:t>
      </w:r>
    </w:p>
    <w:p>
      <w:pPr>
        <w:pStyle w:val="BookText"/>
      </w:pPr>
      <w:r>
        <w:rPr>
          <w:rFonts w:ascii="IRNazanin" w:hAnsi="IRNazanin" w:eastAsia="IRNazanin" w:cs="IRNazanin"/>
          <w:lang w:bidi="fa-IR"/>
          <w:color w:val="111111"/>
          <w:sz w:val="28"/>
          <w:szCs w:val="28"/>
          <w:rtl/>
        </w:rPr>
        <w:t xml:space="preserve">کما ازداد عدد الأفراد المنتمین لمدرسة الفقهاء الرواة من أتباع أهل البیت(علیهم السّلام)ازدیادا ملحوظا،و نلمس ذلک بوضوح من خلال عدد رواة الإمام الرضا(علیه السّلام)حیث تکشف قائمة الرواة عن مدی الاهتمام منهم بانتهال العلم من مدرسة الإمام الرضا(علیه السّلام)الرسالیة فی عصره،لا سیّما إذا لاحظنا تنوّع مستویاتهم و تنوّع اتجاهاتهم و تنوع بلدانهم و اهتماماتهم العلمیة من خلال تنوع الاسئلة و المجالات التی رووا فیها الأحادیث عن الإمام الرضا(علیه السّلام).</w:t>
      </w:r>
    </w:p>
    <w:p>
      <w:pPr>
        <w:pStyle w:val="BookText"/>
      </w:pPr>
      <w:r>
        <w:rPr>
          <w:rFonts w:ascii="IRNazanin" w:hAnsi="IRNazanin" w:eastAsia="IRNazanin" w:cs="IRNazanin"/>
          <w:lang w:bidi="fa-IR"/>
          <w:color w:val="111111"/>
          <w:sz w:val="28"/>
          <w:szCs w:val="28"/>
          <w:rtl/>
        </w:rPr>
        <w:t xml:space="preserve">و نشیر فیما یلی الی بعض أصحاب الإمام و الی جملة من مؤلفاتهم.</w:t>
      </w:r>
    </w:p>
    <w:p>
      <w:pPr>
        <w:pStyle w:val="BookText"/>
      </w:pPr>
      <w:r>
        <w:rPr>
          <w:rFonts w:ascii="IRNazanin" w:hAnsi="IRNazanin" w:eastAsia="IRNazanin" w:cs="IRNazanin"/>
          <w:lang w:bidi="fa-IR"/>
          <w:color w:val="111111"/>
          <w:sz w:val="28"/>
          <w:szCs w:val="28"/>
          <w:rtl/>
        </w:rPr>
        <w:t xml:space="preserve">لقد ذکرت کتب التراجم لیونس بن عبد الرحمن </w:t>
      </w:r>
      <w:r>
        <w:rPr>
          <w:rStyle w:val="FootnoteReference"/>
        </w:rPr>
        <w:footnoteReference w:id="391"/>
      </w:r>
      <w:r>
        <w:rPr>
          <w:rFonts w:ascii="IRNazanin" w:hAnsi="IRNazanin" w:eastAsia="IRNazanin" w:cs="IRNazanin"/>
          <w:lang w:bidi="fa-IR"/>
          <w:color w:val="111111"/>
          <w:sz w:val="28"/>
          <w:szCs w:val="28"/>
          <w:rtl/>
        </w:rPr>
        <w:t xml:space="preserve">الکتب التالیة:</w:t>
      </w:r>
    </w:p>
    <w:p>
      <w:pPr>
        <w:pStyle w:val="BookText"/>
      </w:pPr>
      <w:r>
        <w:rPr>
          <w:rFonts w:ascii="IRNazanin" w:hAnsi="IRNazanin" w:eastAsia="IRNazanin" w:cs="IRNazanin"/>
          <w:lang w:bidi="fa-IR"/>
          <w:color w:val="111111"/>
          <w:sz w:val="28"/>
          <w:szCs w:val="28"/>
          <w:rtl/>
        </w:rPr>
        <w:t xml:space="preserve">1-کتاب الشرایع،2-جوامع الآثار،3-الجامع الکبیر فی الفقه، 4-الصلاة،5-الوضوء،6-یوم و لیلة،7-السهو،8-الزکاة،9-اختلاف الحج، 10-العلل الکبیر،11-علل الحدیث،12-الفرائض،13-الفرائض الصغیر، 14-الاحتجاج فی الطلاق،15-التجارات،16-المزارعات، 17-الآداب و الدلالة علی الخیر،18-علل النکاح و تحلیل المتعة، 19-البیوع،20-الدیات،21-الحدود.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ذکرت لصفوان بن یحیی </w:t>
      </w:r>
      <w:r>
        <w:rPr>
          <w:rStyle w:val="FootnoteReference"/>
        </w:rPr>
        <w:footnoteReference w:id="392"/>
      </w:r>
      <w:r>
        <w:rPr>
          <w:rFonts w:ascii="IRNazanin" w:hAnsi="IRNazanin" w:eastAsia="IRNazanin" w:cs="IRNazanin"/>
          <w:lang w:bidi="fa-IR"/>
          <w:color w:val="111111"/>
          <w:sz w:val="28"/>
          <w:szCs w:val="28"/>
          <w:rtl/>
        </w:rPr>
        <w:t xml:space="preserve">ما یلی:</w:t>
      </w:r>
    </w:p>
    <w:p>
      <w:pPr>
        <w:pStyle w:val="BookText"/>
      </w:pPr>
      <w:r>
        <w:rPr>
          <w:rFonts w:ascii="IRNazanin" w:hAnsi="IRNazanin" w:eastAsia="IRNazanin" w:cs="IRNazanin"/>
          <w:lang w:bidi="fa-IR"/>
          <w:color w:val="111111"/>
          <w:sz w:val="28"/>
          <w:szCs w:val="28"/>
          <w:rtl/>
        </w:rPr>
        <w:t xml:space="preserve">1-کتاب الوضوء،2-الصلاة،3-الصوم،4-الحج،5-الزکاة،6- النکاح،7-الطلاق،8-الفرائض،9-الوصایا،10-الشراء و البیع،11-العتق و التدبیر،12-البشارات،13-النوادر.</w:t>
      </w:r>
    </w:p>
    <w:p>
      <w:pPr>
        <w:pStyle w:val="BookText"/>
      </w:pPr>
      <w:r>
        <w:rPr>
          <w:rFonts w:ascii="IRNazanin" w:hAnsi="IRNazanin" w:eastAsia="IRNazanin" w:cs="IRNazanin"/>
          <w:lang w:bidi="fa-IR"/>
          <w:color w:val="111111"/>
          <w:sz w:val="28"/>
          <w:szCs w:val="28"/>
          <w:rtl/>
        </w:rPr>
        <w:t xml:space="preserve">و ذکرت للحسن بن محبوب أیضا:1-کتاب المشیخة،2-الحدود، 3-الدیات،4-الفرائض،5-النکاح،6-الطلاق،7-النوادر نحو ألف ورقة، 8-التفسیر،9-العتق.</w:t>
      </w:r>
    </w:p>
    <w:p>
      <w:pPr>
        <w:pStyle w:val="BookText"/>
      </w:pPr>
      <w:r>
        <w:rPr>
          <w:rFonts w:ascii="IRNazanin" w:hAnsi="IRNazanin" w:eastAsia="IRNazanin" w:cs="IRNazanin"/>
          <w:lang w:bidi="fa-IR"/>
          <w:color w:val="111111"/>
          <w:sz w:val="28"/>
          <w:szCs w:val="28"/>
          <w:rtl/>
        </w:rPr>
        <w:t xml:space="preserve">کما ذکرت کتب أخری لعثمان بن عیسی الرؤاسی و محمد بن ابی عمیر و علی بن یقطین و محمد بن عیسی الیقطینی حتی جاء عنه فی مناقب ابن شهر آشوب انه جمع من مسائل ابی الحسن الرضا مما سئل عنه و أجاب ثمانیة عشر ألف مسألة أو خمسة عشر ألف مسألة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4" w:name="pg10346_103481"/>
    <w:bookmarkEnd w:id="84"/>
    <w:p>
      <w:pPr>
        <w:pStyle w:val="Heading4"/>
      </w:pPr>
      <w:bookmarkStart w:id="224" w:name="_Toc121"/>
      <w:r>
        <w:t>البحث الثانی:احتجاجات الإمام الرضا(علیه السّلام)</w:t>
      </w:r>
      <w:bookmarkEnd w:id="224"/>
    </w:p>
    <w:p>
      <w:pPr>
        <w:pStyle w:val="Heading5"/>
      </w:pPr>
      <w:bookmarkStart w:id="225" w:name="_Toc122"/>
      <w:r>
        <w:t>اشارة</w:t>
      </w:r>
      <w:bookmarkEnd w:id="225"/>
    </w:p>
    <w:p>
      <w:pPr>
        <w:pStyle w:val="BookText"/>
      </w:pPr>
      <w:r>
        <w:rPr>
          <w:rFonts w:ascii="IRNazanin" w:hAnsi="IRNazanin" w:eastAsia="IRNazanin" w:cs="IRNazanin"/>
          <w:lang w:bidi="fa-IR"/>
          <w:color w:val="111111"/>
          <w:sz w:val="28"/>
          <w:szCs w:val="28"/>
          <w:rtl/>
        </w:rPr>
        <w:t xml:space="preserve">إن انفتاح الامة الإسلامیة علی الامم و الثقافات الاخری-بأیّ سبب کان </w:t>
      </w:r>
      <w:r>
        <w:rPr>
          <w:rStyle w:val="FootnoteReference"/>
        </w:rPr>
        <w:footnoteReference w:id="394"/>
      </w:r>
      <w:r>
        <w:rPr>
          <w:rFonts w:ascii="IRNazanin" w:hAnsi="IRNazanin" w:eastAsia="IRNazanin" w:cs="IRNazanin"/>
          <w:lang w:bidi="fa-IR"/>
          <w:color w:val="111111"/>
          <w:sz w:val="28"/>
          <w:szCs w:val="28"/>
          <w:rtl/>
        </w:rPr>
        <w:t xml:space="preserve">-کان یتطلّب من القیادة الرسالیّة التی کانت مهمّتها الاولی صیانة الرسالة الإسلامیة و الامة المسلمة من الانهیار و السقوط أن تقوم بتحصین الامة و المجتمع الإسلامی تحصینا علمیا و ثقافیا یجعلها تصمد أمام الاختراق الثقافی المقصود أو غیر المقصود.</w:t>
      </w:r>
    </w:p>
    <w:p>
      <w:pPr>
        <w:pStyle w:val="BookText"/>
      </w:pPr>
      <w:r>
        <w:rPr>
          <w:rFonts w:ascii="IRNazanin" w:hAnsi="IRNazanin" w:eastAsia="IRNazanin" w:cs="IRNazanin"/>
          <w:lang w:bidi="fa-IR"/>
          <w:color w:val="111111"/>
          <w:sz w:val="28"/>
          <w:szCs w:val="28"/>
          <w:rtl/>
        </w:rPr>
        <w:t xml:space="preserve">و قد عرفنا أن عصر الإمام الرضا(علیه السّلام)قد تمیّز بانفتاح هذا الباب علی مصراعیه،و أصبح الخطر محدقا بالامة،و کان المأمون یبدی رغبة جامحة و شدیدة فی الحوار بین الإمام الرضا(علیه السّلام)و سائر أرباب الأدیان و المذاهب و الاتجاهات العاملة فی المجتمع الإسلامی آنذاک.</w:t>
      </w:r>
    </w:p>
    <w:p>
      <w:pPr>
        <w:pStyle w:val="BookText"/>
      </w:pPr>
      <w:r>
        <w:rPr>
          <w:rFonts w:ascii="IRNazanin" w:hAnsi="IRNazanin" w:eastAsia="IRNazanin" w:cs="IRNazanin"/>
          <w:lang w:bidi="fa-IR"/>
          <w:color w:val="111111"/>
          <w:sz w:val="28"/>
          <w:szCs w:val="28"/>
          <w:rtl/>
        </w:rPr>
        <w:t xml:space="preserve">و قد تحقق هذا الحوار المفتوح علی أصعدة شتّی،و تحدّی فیه الإمام الرضا(علیه السّلام)-باعتباره الشخصیة العلمیة الوحیدة اللامعة فی العالم الإسلامی- کل أصحاب الأدیان و المذاهب و الفرق وفاقهم جمیعا،و سجّل بذلک للعالم الإسلامی تفوّقه و قیمومته العلمیة بالنسبة لهم،و تلألأت بذلک شخصیة الإمام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الرضا(علیه السّلام)بشکل خاص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ندری هل سجّلت کتب التراث کل ساحات الحوار و نصوصه التی دارت بین الإمام الرضا(علیه السّلام)و سائر أرباب الأدیان و المذاهب،غیر أنّ ما وصل الینا من حوارات غنی فی بابه و تنوّع مجالاته،بالرغم من وجود شواهد تأریخیة علی اصرار المأمون لحجب هذه الحوارات عن الانتشار.</w:t>
      </w:r>
    </w:p>
    <w:p>
      <w:pPr>
        <w:pStyle w:val="BookText"/>
      </w:pPr>
      <w:r>
        <w:rPr>
          <w:rFonts w:ascii="IRNazanin" w:hAnsi="IRNazanin" w:eastAsia="IRNazanin" w:cs="IRNazanin"/>
          <w:lang w:bidi="fa-IR"/>
          <w:color w:val="111111"/>
          <w:sz w:val="28"/>
          <w:szCs w:val="28"/>
          <w:rtl/>
        </w:rPr>
        <w:t xml:space="preserve">و تکفّلت کتب الاحتجاج بثبت جملة من هذه الحوارات و تجدها فی کتاب الاحتجاج للطبرسی و بحار الأنوار للمجلسی فضلا عن کتاب عیون أخبار الرضا(علیه السّلام).</w:t>
      </w:r>
    </w:p>
    <w:p>
      <w:pPr>
        <w:pStyle w:val="BookText"/>
      </w:pPr>
      <w:r>
        <w:rPr>
          <w:rFonts w:ascii="IRNazanin" w:hAnsi="IRNazanin" w:eastAsia="IRNazanin" w:cs="IRNazanin"/>
          <w:lang w:bidi="fa-IR"/>
          <w:color w:val="111111"/>
          <w:sz w:val="28"/>
          <w:szCs w:val="28"/>
          <w:rtl/>
        </w:rPr>
        <w:t xml:space="preserve">و قد انتجت هذه الحوارات المهمة ما یلی:</w:t>
      </w:r>
    </w:p>
    <w:p>
      <w:pPr>
        <w:pStyle w:val="BookText"/>
      </w:pPr>
      <w:r>
        <w:rPr>
          <w:rFonts w:ascii="IRNazanin" w:hAnsi="IRNazanin" w:eastAsia="IRNazanin" w:cs="IRNazanin"/>
          <w:lang w:bidi="fa-IR"/>
          <w:color w:val="111111"/>
          <w:sz w:val="28"/>
          <w:szCs w:val="28"/>
          <w:rtl/>
        </w:rPr>
        <w:t xml:space="preserve">1-تحدی أرباب الأدیان و المذاهب،و إثبات التفوّق العلمی لمدرسة أهل البیت(علیهم السّلام)الرسالیة.</w:t>
      </w:r>
    </w:p>
    <w:p>
      <w:pPr>
        <w:pStyle w:val="BookText"/>
      </w:pPr>
      <w:r>
        <w:rPr>
          <w:rFonts w:ascii="IRNazanin" w:hAnsi="IRNazanin" w:eastAsia="IRNazanin" w:cs="IRNazanin"/>
          <w:lang w:bidi="fa-IR"/>
          <w:color w:val="111111"/>
          <w:sz w:val="28"/>
          <w:szCs w:val="28"/>
          <w:rtl/>
        </w:rPr>
        <w:t xml:space="preserve">2-فتح الباب لانتشار ثقافة أهل البیت(علیهم السّلام)فی أوساط المجتمع الإسلامی.</w:t>
      </w:r>
    </w:p>
    <w:p>
      <w:pPr>
        <w:pStyle w:val="BookText"/>
      </w:pPr>
      <w:r>
        <w:rPr>
          <w:rFonts w:ascii="IRNazanin" w:hAnsi="IRNazanin" w:eastAsia="IRNazanin" w:cs="IRNazanin"/>
          <w:lang w:bidi="fa-IR"/>
          <w:color w:val="111111"/>
          <w:sz w:val="28"/>
          <w:szCs w:val="28"/>
          <w:rtl/>
        </w:rPr>
        <w:t xml:space="preserve">3-توجیه المسلمین الی خط أهل البیت(علیهم السّلام)الرسالی و دعوتهم للانشداد بهم دون غیرهم دعوة صامتة.</w:t>
      </w:r>
    </w:p>
    <w:p>
      <w:pPr>
        <w:pStyle w:val="BookText"/>
      </w:pPr>
      <w:r>
        <w:rPr>
          <w:rFonts w:ascii="IRNazanin" w:hAnsi="IRNazanin" w:eastAsia="IRNazanin" w:cs="IRNazanin"/>
          <w:lang w:bidi="fa-IR"/>
          <w:color w:val="111111"/>
          <w:sz w:val="28"/>
          <w:szCs w:val="28"/>
          <w:rtl/>
        </w:rPr>
        <w:t xml:space="preserve">4-دعم الدولة الإسلامیة لأنها قدّمت للإنسانیة الرصید العلمی الذی تمتلکه الحضارة الإسلامیة.</w:t>
      </w:r>
    </w:p>
    <w:p>
      <w:pPr>
        <w:pStyle w:val="BookText"/>
      </w:pPr>
      <w:r>
        <w:rPr>
          <w:rFonts w:ascii="IRNazanin" w:hAnsi="IRNazanin" w:eastAsia="IRNazanin" w:cs="IRNazanin"/>
          <w:lang w:bidi="fa-IR"/>
          <w:color w:val="111111"/>
          <w:sz w:val="28"/>
          <w:szCs w:val="28"/>
          <w:rtl/>
        </w:rPr>
        <w:t xml:space="preserve">5-و لا نستبعد أن تکون هذه الفتوحات الکبیرة سببا من أسباب</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5" w:name="pg10346_103483"/>
    <w:bookmarkEnd w:id="85"/>
    <w:p>
      <w:pPr>
        <w:pStyle w:val="BookText"/>
      </w:pPr>
      <w:r>
        <w:rPr>
          <w:rFonts w:ascii="IRNazanin" w:hAnsi="IRNazanin" w:eastAsia="IRNazanin" w:cs="IRNazanin"/>
          <w:lang w:bidi="fa-IR"/>
          <w:color w:val="111111"/>
          <w:sz w:val="28"/>
          <w:szCs w:val="28"/>
          <w:rtl/>
        </w:rPr>
        <w:t xml:space="preserve">الإسراع فی القضاء علی شخص الإمام الرضا(علیه السّلام)،لأن تفوقه و اشراقه یعود بنتائج سلبیة علی شخص الخلیفة،فیکون وجوده مزاحما لمثل المأمون الذی یحمل أکبر الآمال فی إحکام السیطرة علی العالم الإسلامی.</w:t>
      </w:r>
    </w:p>
    <w:p>
      <w:pPr>
        <w:pStyle w:val="BookText"/>
      </w:pPr>
      <w:r>
        <w:rPr>
          <w:rFonts w:ascii="IRNazanin" w:hAnsi="IRNazanin" w:eastAsia="IRNazanin" w:cs="IRNazanin"/>
          <w:lang w:bidi="fa-IR"/>
          <w:color w:val="111111"/>
          <w:sz w:val="28"/>
          <w:szCs w:val="28"/>
          <w:rtl/>
        </w:rPr>
        <w:t xml:space="preserve">و علی کل حال فقد تنوّعت مجالات الحوار فشملت التوحید،و النبوّة و الأنبیاء(علیهم السّلام)و الإمامة و الأئمة،و المذاهب الإسلامیة،و الخلافة و الصحابة، و غیرها من مسائل الخلاف بین المسلمین.</w:t>
      </w:r>
    </w:p>
    <w:p>
      <w:pPr>
        <w:pStyle w:val="BookText"/>
      </w:pPr>
      <w:r>
        <w:rPr>
          <w:rFonts w:ascii="IRNazanin" w:hAnsi="IRNazanin" w:eastAsia="IRNazanin" w:cs="IRNazanin"/>
          <w:lang w:bidi="fa-IR"/>
          <w:color w:val="111111"/>
          <w:sz w:val="28"/>
          <w:szCs w:val="28"/>
          <w:rtl/>
        </w:rPr>
        <w:t xml:space="preserve">و نستعرض فیما یلی نماذج من هذه الاحتجاجات لنقف علی جانب من عظمة الإمام العلمیة و نشاطه الخاص فی هذا المجال الخطیر.</w:t>
      </w:r>
    </w:p>
    <w:p>
      <w:pPr>
        <w:pStyle w:val="Heading5"/>
      </w:pPr>
      <w:bookmarkStart w:id="226" w:name="_Toc123"/>
      <w:r>
        <w:t>1-حواره مع الثنویة</w:t>
      </w:r>
      <w:bookmarkEnd w:id="226"/>
    </w:p>
    <w:p>
      <w:pPr>
        <w:pStyle w:val="BookText"/>
      </w:pPr>
      <w:r>
        <w:rPr>
          <w:rFonts w:ascii="IRNazanin" w:hAnsi="IRNazanin" w:eastAsia="IRNazanin" w:cs="IRNazanin"/>
          <w:lang w:bidi="fa-IR"/>
          <w:color w:val="111111"/>
          <w:sz w:val="28"/>
          <w:szCs w:val="28"/>
          <w:rtl/>
        </w:rPr>
        <w:t xml:space="preserve">روی الصدوق عن الفضل بن شاذان:سأل رجل من الثنویة أبا الحسن علی بن موسی الرضا(علیه السّلام)و أنا حاضر فقال له:إنّی أقول:إنّ صانع العالم إثنان فما الدّلیل علی أنّه واحد؟فقال:«قولک:إنّه إثنان دلیل علی أنّه واحد لأنّک لم تدّع الثانی إلاّ بعد إثباتک الواحد،فالواحد مجمع علیه و أکثر من واحد مختلف فیه»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6" w:name="pg10346_103484"/>
    <w:bookmarkEnd w:id="86"/>
    <w:p>
      <w:pPr>
        <w:pStyle w:val="Heading5"/>
      </w:pPr>
      <w:bookmarkStart w:id="227" w:name="_Toc124"/>
      <w:r>
        <w:t>2-حواره مع أصحاب الأدیان</w:t>
      </w:r>
      <w:bookmarkEnd w:id="227"/>
    </w:p>
    <w:p>
      <w:pPr>
        <w:pStyle w:val="BookText"/>
      </w:pPr>
      <w:r>
        <w:rPr>
          <w:rFonts w:ascii="IRNazanin" w:hAnsi="IRNazanin" w:eastAsia="IRNazanin" w:cs="IRNazanin"/>
          <w:lang w:bidi="fa-IR"/>
          <w:color w:val="111111"/>
          <w:sz w:val="28"/>
          <w:szCs w:val="28"/>
          <w:rtl/>
        </w:rPr>
        <w:t xml:space="preserve">قال الحسن بن محمد النوفلیّ:لمّا قدم علی بن موسی الرضا(علیه السّلام)الی المأمون أمر الفضل بن سهل أن یجمع له أصحاب المقالات مثل الجاثلیق و رأس الجالوت و رؤساء الصابئین و الهربذ الأکبر،و أصحاب زردهشت و قسطاس الرّومی و المتکلّمین لیسمع کلامه و کلامهم فجمعهم الفضل بن سهل،ثم أعلم المأمون باجتماعهم،فقال:أدخلهم علیّ،ففعل،فرحّب بهم المأمون.</w:t>
      </w:r>
    </w:p>
    <w:p>
      <w:pPr>
        <w:pStyle w:val="BookText"/>
      </w:pPr>
      <w:r>
        <w:rPr>
          <w:rFonts w:ascii="IRNazanin" w:hAnsi="IRNazanin" w:eastAsia="IRNazanin" w:cs="IRNazanin"/>
          <w:lang w:bidi="fa-IR"/>
          <w:color w:val="111111"/>
          <w:sz w:val="28"/>
          <w:szCs w:val="28"/>
          <w:rtl/>
        </w:rPr>
        <w:t xml:space="preserve">ثم قال لهم:إنی إنّما جمعتکم لخیر،و أحببت أن تناظروا ابن عمّی هذا المدنیّ القادم علیّ،فإذا کان بکرة فاغدوا علیّ و لا یتخلّف منکم أحد،فقالوا:السمع و الطاعة یا أمیر المؤمنین نحن مبکّرون إن شاء اللّه.</w:t>
      </w:r>
    </w:p>
    <w:p>
      <w:pPr>
        <w:pStyle w:val="BookText"/>
      </w:pPr>
      <w:r>
        <w:rPr>
          <w:rFonts w:ascii="IRNazanin" w:hAnsi="IRNazanin" w:eastAsia="IRNazanin" w:cs="IRNazanin"/>
          <w:lang w:bidi="fa-IR"/>
          <w:color w:val="111111"/>
          <w:sz w:val="28"/>
          <w:szCs w:val="28"/>
          <w:rtl/>
        </w:rPr>
        <w:t xml:space="preserve">قال الحسن بن محمد النوفلی:فبینا نحن فی حدیث لنا عند أبی الحسن الرضا(علیه السّلام)إذ دخل علینا یاسر الخادم و کان یتولّی أمر أبی الحسن(علیه السّلام)فقال:</w:t>
      </w:r>
    </w:p>
    <w:p>
      <w:pPr>
        <w:pStyle w:val="BookText"/>
      </w:pPr>
      <w:r>
        <w:rPr>
          <w:rFonts w:ascii="IRNazanin" w:hAnsi="IRNazanin" w:eastAsia="IRNazanin" w:cs="IRNazanin"/>
          <w:lang w:bidi="fa-IR"/>
          <w:color w:val="111111"/>
          <w:sz w:val="28"/>
          <w:szCs w:val="28"/>
          <w:rtl/>
        </w:rPr>
        <w:t xml:space="preserve">یا سیدی إنّ أمیر المؤمنین یقرئک السلام فیقول:فداک أخوک إنه اجتمع إلیّ أصحاب المقالات و أهل الأدیان و المتکلّمون من جمیع الملل،فرأیک فی البکور علینا إن أحببت کلامهم و إن کرهت کلامهم فلا تتجشّم و إن أحببت أن نصیر إلیک خفّ ذلک علینا.</w:t>
      </w:r>
    </w:p>
    <w:p>
      <w:pPr>
        <w:pStyle w:val="BookText"/>
      </w:pPr>
      <w:r>
        <w:rPr>
          <w:rFonts w:ascii="IRNazanin" w:hAnsi="IRNazanin" w:eastAsia="IRNazanin" w:cs="IRNazanin"/>
          <w:lang w:bidi="fa-IR"/>
          <w:color w:val="111111"/>
          <w:sz w:val="28"/>
          <w:szCs w:val="28"/>
          <w:rtl/>
        </w:rPr>
        <w:t xml:space="preserve">فقال أبو الحسن(علیه السّلام):أبلغه السلام و قل له:قد علمت ما أردت و أنا صائر إلیک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بکرة إن شاء اللّه.قال الحسن بن محمّد النوفلی:فلمّا مضی یاسر التفت إلینا،ثم قال لی:یا نوفلیّ أنت عراقی ورقّة العراقی غیر غلیظ فما عندک فی جمع ابن عمّک علینا أهل الشرک و أصحاب المقالات؟فقلت:جعلت فداک یرید الامتحان و یحبّ أن یعرف ما عندک،و لقد بنی علی أساس غیر وثیق البنیان و بئس-و اللّه-ما بنی.</w:t>
      </w:r>
    </w:p>
    <w:p>
      <w:pPr>
        <w:pStyle w:val="BookText"/>
      </w:pPr>
      <w:r>
        <w:rPr>
          <w:rFonts w:ascii="IRNazanin" w:hAnsi="IRNazanin" w:eastAsia="IRNazanin" w:cs="IRNazanin"/>
          <w:lang w:bidi="fa-IR"/>
          <w:color w:val="111111"/>
          <w:sz w:val="28"/>
          <w:szCs w:val="28"/>
          <w:rtl/>
        </w:rPr>
        <w:t xml:space="preserve">فقال لی:و ما بناؤه فی هذا الباب؟ قلت:إن أصحاب البدع و الکلام خلاف العلماء و ذلک أنّ العالم لا ینکر غیر المنکر و أصحاب المقالات و المتکلّمون و أهل الشرک أصحاب إنکار و مباهتة،و إن احتججت علیهم بأن اللّه واحد قالوا:</w:t>
      </w:r>
    </w:p>
    <w:p>
      <w:pPr>
        <w:pStyle w:val="BookText"/>
      </w:pPr>
      <w:r>
        <w:rPr>
          <w:rFonts w:ascii="IRNazanin" w:hAnsi="IRNazanin" w:eastAsia="IRNazanin" w:cs="IRNazanin"/>
          <w:lang w:bidi="fa-IR"/>
          <w:color w:val="111111"/>
          <w:sz w:val="28"/>
          <w:szCs w:val="28"/>
          <w:rtl/>
        </w:rPr>
        <w:t xml:space="preserve">صحّح وحدانیّته و إن قلت:إن محمد(صلّی اللّه علیه و اله)رسول اللّه قالوا:أثبت رسالته،ثم یباهتون الرجل و هو یبطل علیهم بحجّته،و یغالطونه حتی یترک قوله فاحذرهم جعلت فداک.</w:t>
      </w:r>
    </w:p>
    <w:p>
      <w:pPr>
        <w:pStyle w:val="BookText"/>
      </w:pPr>
      <w:r>
        <w:rPr>
          <w:rFonts w:ascii="IRNazanin" w:hAnsi="IRNazanin" w:eastAsia="IRNazanin" w:cs="IRNazanin"/>
          <w:lang w:bidi="fa-IR"/>
          <w:color w:val="111111"/>
          <w:sz w:val="28"/>
          <w:szCs w:val="28"/>
          <w:rtl/>
        </w:rPr>
        <w:t xml:space="preserve">قال:فتبسّم(علیه السّلام)ثم قال:یا نوفلی أتخاف أن یقطعوا علیّ حجّتی؟</w:t>
      </w:r>
    </w:p>
    <w:p>
      <w:pPr>
        <w:pStyle w:val="BookText"/>
      </w:pPr>
      <w:r>
        <w:rPr>
          <w:rFonts w:ascii="IRNazanin" w:hAnsi="IRNazanin" w:eastAsia="IRNazanin" w:cs="IRNazanin"/>
          <w:lang w:bidi="fa-IR"/>
          <w:color w:val="111111"/>
          <w:sz w:val="28"/>
          <w:szCs w:val="28"/>
          <w:rtl/>
        </w:rPr>
        <w:t xml:space="preserve">قلت:لا و اللّه ما خفت علیک قطّ و إنّی لأرجو أن یظفرک اللّه لهم إن شاء اللّه.</w:t>
      </w:r>
    </w:p>
    <w:p>
      <w:pPr>
        <w:pStyle w:val="BookText"/>
      </w:pPr>
      <w:r>
        <w:rPr>
          <w:rFonts w:ascii="IRNazanin" w:hAnsi="IRNazanin" w:eastAsia="IRNazanin" w:cs="IRNazanin"/>
          <w:lang w:bidi="fa-IR"/>
          <w:color w:val="111111"/>
          <w:sz w:val="28"/>
          <w:szCs w:val="28"/>
          <w:rtl/>
        </w:rPr>
        <w:t xml:space="preserve">فقال لی:یا نوفلی تحبّ أن تعلم متی یندم المأمون؟قلت:نعم.</w:t>
      </w:r>
    </w:p>
    <w:p>
      <w:pPr>
        <w:pStyle w:val="BookText"/>
      </w:pPr>
      <w:r>
        <w:rPr>
          <w:rFonts w:ascii="IRNazanin" w:hAnsi="IRNazanin" w:eastAsia="IRNazanin" w:cs="IRNazanin"/>
          <w:lang w:bidi="fa-IR"/>
          <w:color w:val="111111"/>
          <w:sz w:val="28"/>
          <w:szCs w:val="28"/>
          <w:rtl/>
        </w:rPr>
        <w:t xml:space="preserve">قال:إذا سمع احتجاجی علی أهل التوراة بتوراتهم،و علی أهل الإنجیل بإنجیلهم، و علی أهل الزّبور بزبورهم و علی الصابئین بعبرانیتهم و علی الهرابذة بفارسیتهم و علی أهل الرّوم برومیتهم و علی أصحاب المقالات بلغاتهم فإذا قطعت کلّ صنف و دحضت حجّته و ترک مقالته و رجع الیّ قولی علم المأمون أنّ الموضع الذی هو بسبیله لیس هو بمستحق له فعند ذلک تکون الندامة منه،و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فلمّا أصبحنا أتانا الفضل بن سهل فقال له:جعلت فداک ابن عمّک ینتظرک،و قد اجتمع القوم فما رأیک فی إتیانه؟</w:t>
      </w:r>
    </w:p>
    <w:p>
      <w:pPr>
        <w:pStyle w:val="BookText"/>
      </w:pPr>
      <w:r>
        <w:rPr>
          <w:rFonts w:ascii="IRNazanin" w:hAnsi="IRNazanin" w:eastAsia="IRNazanin" w:cs="IRNazanin"/>
          <w:lang w:bidi="fa-IR"/>
          <w:color w:val="111111"/>
          <w:sz w:val="28"/>
          <w:szCs w:val="28"/>
          <w:rtl/>
        </w:rPr>
        <w:t xml:space="preserve">فقال الرضا(علیه السّلام):تقدمنی فإنّی صائر الی ناحیتکم إن شاء اللّه،ثم،توضأ(علیه السّلام)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وضوء الصلاة و شرب شربة سویق و سقانا منه،ثمّ خرج و خرجنا معه حتی دخلنا علی المأمون،فإذا المجلس غاص بأهله و محمّد بن جعفر فی جماعة الطالبیین و الهاشمیین و القوّاد حضور.</w:t>
      </w:r>
    </w:p>
    <w:p>
      <w:pPr>
        <w:pStyle w:val="BookText"/>
      </w:pPr>
      <w:r>
        <w:rPr>
          <w:rFonts w:ascii="IRNazanin" w:hAnsi="IRNazanin" w:eastAsia="IRNazanin" w:cs="IRNazanin"/>
          <w:lang w:bidi="fa-IR"/>
          <w:color w:val="111111"/>
          <w:sz w:val="28"/>
          <w:szCs w:val="28"/>
          <w:rtl/>
        </w:rPr>
        <w:t xml:space="preserve">فلما دخل الرضا(علیه السّلام)قام المأمون و قام محمد بن جعفر و قام جمیع بنی هاشم فما زالوا وقوفا و الرضا(علیه السّلام)جالس مع المأمون حتی أمرهم بالجلوس فجلسوا،فلم یزل المأمون مقبلا علیه یحدّثه ساعة،ثم التفت الی الجاثلیق، فقال:یا جاثلیق هذا ابن عمّی علی بن موسی بن جعفر،و هو من ولد فاطمة بنت نبینا و ابن علی بن أبی طالب(علیهم السّلام)فأحب أن تکلّمه و تحاجّه و تنصفه.</w:t>
      </w:r>
    </w:p>
    <w:p>
      <w:pPr>
        <w:pStyle w:val="BookText"/>
      </w:pPr>
      <w:r>
        <w:rPr>
          <w:rFonts w:ascii="IRNazanin" w:hAnsi="IRNazanin" w:eastAsia="IRNazanin" w:cs="IRNazanin"/>
          <w:lang w:bidi="fa-IR"/>
          <w:color w:val="111111"/>
          <w:sz w:val="28"/>
          <w:szCs w:val="28"/>
          <w:rtl/>
        </w:rPr>
        <w:t xml:space="preserve">فقال الجاثلیق:یا أمیر المؤمنین کیف احاجّ رجلا یحتجّ علیّ بکتاب أنا منکره و نبیّ لا أؤمن به؟</w:t>
      </w:r>
    </w:p>
    <w:p>
      <w:pPr>
        <w:pStyle w:val="BookText"/>
      </w:pPr>
      <w:r>
        <w:rPr>
          <w:rFonts w:ascii="IRNazanin" w:hAnsi="IRNazanin" w:eastAsia="IRNazanin" w:cs="IRNazanin"/>
          <w:lang w:bidi="fa-IR"/>
          <w:color w:val="111111"/>
          <w:sz w:val="28"/>
          <w:szCs w:val="28"/>
          <w:rtl/>
        </w:rPr>
        <w:t xml:space="preserve">فقال له الإمام الرضا(علیه السّلام):یا نصرانیّ فإن احتججت علیک بانجیلک أتقرّ به؟!</w:t>
      </w:r>
    </w:p>
    <w:p>
      <w:pPr>
        <w:pStyle w:val="BookText"/>
      </w:pPr>
      <w:r>
        <w:rPr>
          <w:rFonts w:ascii="IRNazanin" w:hAnsi="IRNazanin" w:eastAsia="IRNazanin" w:cs="IRNazanin"/>
          <w:lang w:bidi="fa-IR"/>
          <w:color w:val="111111"/>
          <w:sz w:val="28"/>
          <w:szCs w:val="28"/>
          <w:rtl/>
        </w:rPr>
        <w:t xml:space="preserve">قال الجاثلیق:و هل أقدر علی دفع ما نطق به الإنجیل،نعم و اللّه أقرّ به علی رغم أنفی.</w:t>
      </w:r>
    </w:p>
    <w:p>
      <w:pPr>
        <w:pStyle w:val="BookText"/>
      </w:pPr>
      <w:r>
        <w:rPr>
          <w:rFonts w:ascii="IRNazanin" w:hAnsi="IRNazanin" w:eastAsia="IRNazanin" w:cs="IRNazanin"/>
          <w:lang w:bidi="fa-IR"/>
          <w:color w:val="111111"/>
          <w:sz w:val="28"/>
          <w:szCs w:val="28"/>
          <w:rtl/>
        </w:rPr>
        <w:t xml:space="preserve">فقال له الرضا(علیه السّلام):سل عمّا بدا لک و افهم الجواب.</w:t>
      </w:r>
    </w:p>
    <w:p>
      <w:pPr>
        <w:pStyle w:val="BookText"/>
      </w:pPr>
      <w:r>
        <w:rPr>
          <w:rFonts w:ascii="IRNazanin" w:hAnsi="IRNazanin" w:eastAsia="IRNazanin" w:cs="IRNazanin"/>
          <w:lang w:bidi="fa-IR"/>
          <w:color w:val="111111"/>
          <w:sz w:val="28"/>
          <w:szCs w:val="28"/>
          <w:rtl/>
        </w:rPr>
        <w:t xml:space="preserve">قال الجاثلیق:ما تقول فی نبوّة عیسی(علیه السّلام)و کتابه هل تنکر منهما شیئا؟</w:t>
      </w:r>
    </w:p>
    <w:p>
      <w:pPr>
        <w:pStyle w:val="BookText"/>
      </w:pPr>
      <w:r>
        <w:rPr>
          <w:rFonts w:ascii="IRNazanin" w:hAnsi="IRNazanin" w:eastAsia="IRNazanin" w:cs="IRNazanin"/>
          <w:lang w:bidi="fa-IR"/>
          <w:color w:val="111111"/>
          <w:sz w:val="28"/>
          <w:szCs w:val="28"/>
          <w:rtl/>
        </w:rPr>
        <w:t xml:space="preserve">قال الرضا(علیه السّلام):أنا مقرّ بنبوّة عیسی و کتابه و ما بشّر به امته و أقرّ به الحواریون و کافر بنبوّة کل عیسی لم یقرّ بنبوة محمّد(صلّی اللّه علیه و اله)و بکتابه و لم یبشّر به امّته.</w:t>
      </w:r>
    </w:p>
    <w:p>
      <w:pPr>
        <w:pStyle w:val="BookText"/>
      </w:pPr>
      <w:r>
        <w:rPr>
          <w:rFonts w:ascii="IRNazanin" w:hAnsi="IRNazanin" w:eastAsia="IRNazanin" w:cs="IRNazanin"/>
          <w:lang w:bidi="fa-IR"/>
          <w:color w:val="111111"/>
          <w:sz w:val="28"/>
          <w:szCs w:val="28"/>
          <w:rtl/>
        </w:rPr>
        <w:t xml:space="preserve">قال الجاثلیق:ألیس إنّما تقطع الأحکام بشاهدی عدل؟</w:t>
      </w:r>
    </w:p>
    <w:p>
      <w:pPr>
        <w:pStyle w:val="BookText"/>
      </w:pPr>
      <w:r>
        <w:rPr>
          <w:rFonts w:ascii="IRNazanin" w:hAnsi="IRNazanin" w:eastAsia="IRNazanin" w:cs="IRNazanin"/>
          <w:lang w:bidi="fa-IR"/>
          <w:color w:val="111111"/>
          <w:sz w:val="28"/>
          <w:szCs w:val="28"/>
          <w:rtl/>
        </w:rPr>
        <w:t xml:space="preserve">قال:بلی.</w:t>
      </w:r>
    </w:p>
    <w:p>
      <w:pPr>
        <w:pStyle w:val="BookText"/>
      </w:pPr>
      <w:r>
        <w:rPr>
          <w:rFonts w:ascii="IRNazanin" w:hAnsi="IRNazanin" w:eastAsia="IRNazanin" w:cs="IRNazanin"/>
          <w:lang w:bidi="fa-IR"/>
          <w:color w:val="111111"/>
          <w:sz w:val="28"/>
          <w:szCs w:val="28"/>
          <w:rtl/>
        </w:rPr>
        <w:t xml:space="preserve">قال:فأقم شاهدین من غیر أهل ملتک علی نبوّة محمد ممّن لا تنکره النصرانیة و سلنا مثل ذلک من غیر أهل ملّتنا.</w:t>
      </w:r>
    </w:p>
    <w:p>
      <w:pPr>
        <w:pStyle w:val="BookText"/>
      </w:pPr>
      <w:r>
        <w:rPr>
          <w:rFonts w:ascii="IRNazanin" w:hAnsi="IRNazanin" w:eastAsia="IRNazanin" w:cs="IRNazanin"/>
          <w:lang w:bidi="fa-IR"/>
          <w:color w:val="111111"/>
          <w:sz w:val="28"/>
          <w:szCs w:val="28"/>
          <w:rtl/>
        </w:rPr>
        <w:t xml:space="preserve">قال الرضا(علیه السّلام):الآن جئت بالنصفة یا نصرانی،ألا تقبل منّی العدل المقدّم عند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المسیح عیسی بن مریم؟</w:t>
      </w:r>
    </w:p>
    <w:p>
      <w:pPr>
        <w:pStyle w:val="BookText"/>
      </w:pPr>
      <w:r>
        <w:rPr>
          <w:rFonts w:ascii="IRNazanin" w:hAnsi="IRNazanin" w:eastAsia="IRNazanin" w:cs="IRNazanin"/>
          <w:lang w:bidi="fa-IR"/>
          <w:color w:val="111111"/>
          <w:sz w:val="28"/>
          <w:szCs w:val="28"/>
          <w:rtl/>
        </w:rPr>
        <w:t xml:space="preserve">قال الجاثلیق:و من هذا العدل؟سمه لی؟</w:t>
      </w:r>
    </w:p>
    <w:p>
      <w:pPr>
        <w:pStyle w:val="BookText"/>
      </w:pPr>
      <w:r>
        <w:rPr>
          <w:rFonts w:ascii="IRNazanin" w:hAnsi="IRNazanin" w:eastAsia="IRNazanin" w:cs="IRNazanin"/>
          <w:lang w:bidi="fa-IR"/>
          <w:color w:val="111111"/>
          <w:sz w:val="28"/>
          <w:szCs w:val="28"/>
          <w:rtl/>
        </w:rPr>
        <w:t xml:space="preserve">قال:ما تقول فی یوحنا الدّیلمی.</w:t>
      </w:r>
    </w:p>
    <w:p>
      <w:pPr>
        <w:pStyle w:val="BookText"/>
      </w:pPr>
      <w:r>
        <w:rPr>
          <w:rFonts w:ascii="IRNazanin" w:hAnsi="IRNazanin" w:eastAsia="IRNazanin" w:cs="IRNazanin"/>
          <w:lang w:bidi="fa-IR"/>
          <w:color w:val="111111"/>
          <w:sz w:val="28"/>
          <w:szCs w:val="28"/>
          <w:rtl/>
        </w:rPr>
        <w:t xml:space="preserve">قال:بخ بخ ذکرت أحبّ الناس الی المسیح.</w:t>
      </w:r>
    </w:p>
    <w:p>
      <w:pPr>
        <w:pStyle w:val="BookText"/>
      </w:pPr>
      <w:r>
        <w:rPr>
          <w:rFonts w:ascii="IRNazanin" w:hAnsi="IRNazanin" w:eastAsia="IRNazanin" w:cs="IRNazanin"/>
          <w:lang w:bidi="fa-IR"/>
          <w:color w:val="111111"/>
          <w:sz w:val="28"/>
          <w:szCs w:val="28"/>
          <w:rtl/>
        </w:rPr>
        <w:t xml:space="preserve">قال:فأقسمت علیک هل نطق الإنجیل أنّ یوحنا قال إن المسیح أخبرنی بدین محمد العربی و بشّرنی،إنه یکون من بعده،فبشّرت به الحواریین فآمنوا به؟!</w:t>
      </w:r>
    </w:p>
    <w:p>
      <w:pPr>
        <w:pStyle w:val="BookText"/>
      </w:pPr>
      <w:r>
        <w:rPr>
          <w:rFonts w:ascii="IRNazanin" w:hAnsi="IRNazanin" w:eastAsia="IRNazanin" w:cs="IRNazanin"/>
          <w:lang w:bidi="fa-IR"/>
          <w:color w:val="111111"/>
          <w:sz w:val="28"/>
          <w:szCs w:val="28"/>
          <w:rtl/>
        </w:rPr>
        <w:t xml:space="preserve">قال الجاثلیق:قد ذکر ذلک یوحنا عن المسیح و بشّر بنبوّة رجل و بأهل بیته و وصیّه و لم یلخّص متی یکون ذلک و لم یسمّ لنا القوم فنعرفهم.</w:t>
      </w:r>
    </w:p>
    <w:p>
      <w:pPr>
        <w:pStyle w:val="BookText"/>
      </w:pPr>
      <w:r>
        <w:rPr>
          <w:rFonts w:ascii="IRNazanin" w:hAnsi="IRNazanin" w:eastAsia="IRNazanin" w:cs="IRNazanin"/>
          <w:lang w:bidi="fa-IR"/>
          <w:color w:val="111111"/>
          <w:sz w:val="28"/>
          <w:szCs w:val="28"/>
          <w:rtl/>
        </w:rPr>
        <w:t xml:space="preserve">قال الرضا(علیه السّلام):فإن جئناک بمن یقرأ الإنجیل فتلا علیک ذکر محمّد و أهل بیته و امّته أتؤمن به؟</w:t>
      </w:r>
    </w:p>
    <w:p>
      <w:pPr>
        <w:pStyle w:val="BookText"/>
      </w:pPr>
      <w:r>
        <w:rPr>
          <w:rFonts w:ascii="IRNazanin" w:hAnsi="IRNazanin" w:eastAsia="IRNazanin" w:cs="IRNazanin"/>
          <w:lang w:bidi="fa-IR"/>
          <w:color w:val="111111"/>
          <w:sz w:val="28"/>
          <w:szCs w:val="28"/>
          <w:rtl/>
        </w:rPr>
        <w:t xml:space="preserve">قال:شدیدا.</w:t>
      </w:r>
    </w:p>
    <w:p>
      <w:pPr>
        <w:pStyle w:val="BookText"/>
      </w:pPr>
      <w:r>
        <w:rPr>
          <w:rFonts w:ascii="IRNazanin" w:hAnsi="IRNazanin" w:eastAsia="IRNazanin" w:cs="IRNazanin"/>
          <w:lang w:bidi="fa-IR"/>
          <w:color w:val="111111"/>
          <w:sz w:val="28"/>
          <w:szCs w:val="28"/>
          <w:rtl/>
        </w:rPr>
        <w:t xml:space="preserve">قال الرضا(علیه السّلام)لقسطاس الرومی:کیف حفظک للسفر الثالث من الإنجیل؟</w:t>
      </w:r>
    </w:p>
    <w:p>
      <w:pPr>
        <w:pStyle w:val="BookText"/>
      </w:pPr>
      <w:r>
        <w:rPr>
          <w:rFonts w:ascii="IRNazanin" w:hAnsi="IRNazanin" w:eastAsia="IRNazanin" w:cs="IRNazanin"/>
          <w:lang w:bidi="fa-IR"/>
          <w:color w:val="111111"/>
          <w:sz w:val="28"/>
          <w:szCs w:val="28"/>
          <w:rtl/>
        </w:rPr>
        <w:t xml:space="preserve">قال:ما احفظنی له.</w:t>
      </w:r>
    </w:p>
    <w:p>
      <w:pPr>
        <w:pStyle w:val="BookText"/>
      </w:pPr>
      <w:r>
        <w:rPr>
          <w:rFonts w:ascii="IRNazanin" w:hAnsi="IRNazanin" w:eastAsia="IRNazanin" w:cs="IRNazanin"/>
          <w:lang w:bidi="fa-IR"/>
          <w:color w:val="111111"/>
          <w:sz w:val="28"/>
          <w:szCs w:val="28"/>
          <w:rtl/>
        </w:rPr>
        <w:t xml:space="preserve">ثم التفت الی رأس الجالوت فقال له:ألست تقرأ الإنجیل؟!</w:t>
      </w:r>
    </w:p>
    <w:p>
      <w:pPr>
        <w:pStyle w:val="BookText"/>
      </w:pPr>
      <w:r>
        <w:rPr>
          <w:rFonts w:ascii="IRNazanin" w:hAnsi="IRNazanin" w:eastAsia="IRNazanin" w:cs="IRNazanin"/>
          <w:lang w:bidi="fa-IR"/>
          <w:color w:val="111111"/>
          <w:sz w:val="28"/>
          <w:szCs w:val="28"/>
          <w:rtl/>
        </w:rPr>
        <w:t xml:space="preserve">قال:بلی لعمری.</w:t>
      </w:r>
    </w:p>
    <w:p>
      <w:pPr>
        <w:pStyle w:val="BookText"/>
      </w:pPr>
      <w:r>
        <w:rPr>
          <w:rFonts w:ascii="IRNazanin" w:hAnsi="IRNazanin" w:eastAsia="IRNazanin" w:cs="IRNazanin"/>
          <w:lang w:bidi="fa-IR"/>
          <w:color w:val="111111"/>
          <w:sz w:val="28"/>
          <w:szCs w:val="28"/>
          <w:rtl/>
        </w:rPr>
        <w:t xml:space="preserve">قال:فخذ علی السفر الثالث،فإن کان فیه ذکر محمّد و أهل بیته و امته سلام اللّه علیهم فاشهدوا لی،و إن لم یکن فیه ذکره فلا تشهدوا لی.</w:t>
      </w:r>
    </w:p>
    <w:p>
      <w:pPr>
        <w:pStyle w:val="BookText"/>
      </w:pPr>
      <w:r>
        <w:rPr>
          <w:rFonts w:ascii="IRNazanin" w:hAnsi="IRNazanin" w:eastAsia="IRNazanin" w:cs="IRNazanin"/>
          <w:lang w:bidi="fa-IR"/>
          <w:color w:val="111111"/>
          <w:sz w:val="28"/>
          <w:szCs w:val="28"/>
          <w:rtl/>
        </w:rPr>
        <w:t xml:space="preserve">ثم قرأ(علیه السّلام)السّفر الثالث حتی إذا بلغ ذکر النبی(صلّی اللّه علیه و اله)وقف،ثم قال:یا نصرانی إنی اسألک بحق المسیح و امه أتعلم أنی عالم بالإنجیل؟قال:نعم،ثم تلا علینا ذکر محمّد و أهل بیته و امته ثم قال:ما تقول یا نصرانیّ؟هذا قول عیسی بن مریم فإن کذبت ما ینطق به الإنجیل فقد کذبت عیسی و موسی(علیهما السّلام)و متی أنکرت هذا الذّکر وجب علیک القتل لأنّک تکون قد کفرت بربّک و بنبیّک و بکتابک.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الجاثلیق:لا انکر ما قد بان لی فی الإنجیل و إنّی لمقرّبه.</w:t>
      </w:r>
    </w:p>
    <w:p>
      <w:pPr>
        <w:pStyle w:val="BookText"/>
      </w:pPr>
      <w:r>
        <w:rPr>
          <w:rFonts w:ascii="IRNazanin" w:hAnsi="IRNazanin" w:eastAsia="IRNazanin" w:cs="IRNazanin"/>
          <w:lang w:bidi="fa-IR"/>
          <w:color w:val="111111"/>
          <w:sz w:val="28"/>
          <w:szCs w:val="28"/>
          <w:rtl/>
        </w:rPr>
        <w:t xml:space="preserve">قال الرضا(علیه السّلام):اشهدوا علی إقراره.ثم قال:یا جاثلیق،سل عمّا بدا لک.</w:t>
      </w:r>
    </w:p>
    <w:p>
      <w:pPr>
        <w:pStyle w:val="BookText"/>
      </w:pPr>
      <w:r>
        <w:rPr>
          <w:rFonts w:ascii="IRNazanin" w:hAnsi="IRNazanin" w:eastAsia="IRNazanin" w:cs="IRNazanin"/>
          <w:lang w:bidi="fa-IR"/>
          <w:color w:val="111111"/>
          <w:sz w:val="28"/>
          <w:szCs w:val="28"/>
          <w:rtl/>
        </w:rPr>
        <w:t xml:space="preserve">قال الجاثلیق:اخبرنی عن حواری عیسی بن مریم کم کان عدّتهم،و عن علماء الإنجیل کم کانوا.</w:t>
      </w:r>
    </w:p>
    <w:p>
      <w:pPr>
        <w:pStyle w:val="BookText"/>
      </w:pPr>
      <w:r>
        <w:rPr>
          <w:rFonts w:ascii="IRNazanin" w:hAnsi="IRNazanin" w:eastAsia="IRNazanin" w:cs="IRNazanin"/>
          <w:lang w:bidi="fa-IR"/>
          <w:color w:val="111111"/>
          <w:sz w:val="28"/>
          <w:szCs w:val="28"/>
          <w:rtl/>
        </w:rPr>
        <w:t xml:space="preserve">قال الرضا(علیه السّلام):علی الخبیر سقطت،أمّا الحواریون فکانوا اثنی عشر رجلا و کان أفضلهم و أعلمهم لوقا.</w:t>
      </w:r>
    </w:p>
    <w:p>
      <w:pPr>
        <w:pStyle w:val="BookText"/>
      </w:pPr>
      <w:r>
        <w:rPr>
          <w:rFonts w:ascii="IRNazanin" w:hAnsi="IRNazanin" w:eastAsia="IRNazanin" w:cs="IRNazanin"/>
          <w:lang w:bidi="fa-IR"/>
          <w:color w:val="111111"/>
          <w:sz w:val="28"/>
          <w:szCs w:val="28"/>
          <w:rtl/>
        </w:rPr>
        <w:t xml:space="preserve">و أما علماء النصاری فکانوا ثلاثة رجال:یوحنّا الأکبر بأج،و یوحنّا بقرقیسیا، و یوحنّا الدّیلمی بزجان،و عنده کان ذکر النبی(صلّی اللّه علیه و اله)و ذکر أهل بیته و امته و هو الذی بشر امة عیسی و بنی اسرائیل به، ثم قال(علیه السّلام):یا نصرانی و اللّه إنّا لنؤمن بعیسی الذی آمن بمحمد(صلّی اللّه علیه و اله)و ما ننقم علی عیساکم شیئا إلاّ ضعفه و قلّة صیامه و صلاته.</w:t>
      </w:r>
    </w:p>
    <w:p>
      <w:pPr>
        <w:pStyle w:val="BookText"/>
      </w:pPr>
      <w:r>
        <w:rPr>
          <w:rFonts w:ascii="IRNazanin" w:hAnsi="IRNazanin" w:eastAsia="IRNazanin" w:cs="IRNazanin"/>
          <w:lang w:bidi="fa-IR"/>
          <w:color w:val="111111"/>
          <w:sz w:val="28"/>
          <w:szCs w:val="28"/>
          <w:rtl/>
        </w:rPr>
        <w:t xml:space="preserve">قال الجاثلیق:أفسدت و اللّه علمک و ضعّفت أمرک،و ما کنت ظننت إلاّ أنّک أعلم أهل الإسلام.</w:t>
      </w:r>
    </w:p>
    <w:p>
      <w:pPr>
        <w:pStyle w:val="BookText"/>
      </w:pPr>
      <w:r>
        <w:rPr>
          <w:rFonts w:ascii="IRNazanin" w:hAnsi="IRNazanin" w:eastAsia="IRNazanin" w:cs="IRNazanin"/>
          <w:lang w:bidi="fa-IR"/>
          <w:color w:val="111111"/>
          <w:sz w:val="28"/>
          <w:szCs w:val="28"/>
          <w:rtl/>
        </w:rPr>
        <w:t xml:space="preserve">قال الرضا(علیه السّلام):و کیف ذلک؟</w:t>
      </w:r>
    </w:p>
    <w:p>
      <w:pPr>
        <w:pStyle w:val="BookText"/>
      </w:pPr>
      <w:r>
        <w:rPr>
          <w:rFonts w:ascii="IRNazanin" w:hAnsi="IRNazanin" w:eastAsia="IRNazanin" w:cs="IRNazanin"/>
          <w:lang w:bidi="fa-IR"/>
          <w:color w:val="111111"/>
          <w:sz w:val="28"/>
          <w:szCs w:val="28"/>
          <w:rtl/>
        </w:rPr>
        <w:t xml:space="preserve">قال الجاثلیق:من قولک:إنّ عیساکم کان ضعیفا قلیل الصیام قلیل الصلاة،و ما أفطر عیسی یوما قطّ،و لا نام بلیل قطّ،و ما زال صائم الدّهر،قائم اللیل.</w:t>
      </w:r>
    </w:p>
    <w:p>
      <w:pPr>
        <w:pStyle w:val="BookText"/>
      </w:pPr>
      <w:r>
        <w:rPr>
          <w:rFonts w:ascii="IRNazanin" w:hAnsi="IRNazanin" w:eastAsia="IRNazanin" w:cs="IRNazanin"/>
          <w:lang w:bidi="fa-IR"/>
          <w:color w:val="111111"/>
          <w:sz w:val="28"/>
          <w:szCs w:val="28"/>
          <w:rtl/>
        </w:rPr>
        <w:t xml:space="preserve">قال الرضا(علیه السّلام):فلمن کان یصوم و یصلی؟</w:t>
      </w:r>
    </w:p>
    <w:p>
      <w:pPr>
        <w:pStyle w:val="BookText"/>
      </w:pPr>
      <w:r>
        <w:rPr>
          <w:rFonts w:ascii="IRNazanin" w:hAnsi="IRNazanin" w:eastAsia="IRNazanin" w:cs="IRNazanin"/>
          <w:lang w:bidi="fa-IR"/>
          <w:color w:val="111111"/>
          <w:sz w:val="28"/>
          <w:szCs w:val="28"/>
          <w:rtl/>
        </w:rPr>
        <w:t xml:space="preserve">قال:فخرس الجاثلیق و انقطع.</w:t>
      </w:r>
    </w:p>
    <w:p>
      <w:pPr>
        <w:pStyle w:val="BookText"/>
      </w:pPr>
      <w:r>
        <w:rPr>
          <w:rFonts w:ascii="IRNazanin" w:hAnsi="IRNazanin" w:eastAsia="IRNazanin" w:cs="IRNazanin"/>
          <w:lang w:bidi="fa-IR"/>
          <w:color w:val="111111"/>
          <w:sz w:val="28"/>
          <w:szCs w:val="28"/>
          <w:rtl/>
        </w:rPr>
        <w:t xml:space="preserve">قال الرضا(علیه السّلام):یا نصرانی!إنی اسألک عن مسألة.</w:t>
      </w:r>
    </w:p>
    <w:p>
      <w:pPr>
        <w:pStyle w:val="BookText"/>
      </w:pPr>
      <w:r>
        <w:rPr>
          <w:rFonts w:ascii="IRNazanin" w:hAnsi="IRNazanin" w:eastAsia="IRNazanin" w:cs="IRNazanin"/>
          <w:lang w:bidi="fa-IR"/>
          <w:color w:val="111111"/>
          <w:sz w:val="28"/>
          <w:szCs w:val="28"/>
          <w:rtl/>
        </w:rPr>
        <w:t xml:space="preserve">قال:سل فإن کان عندی علمها أجبتک.</w:t>
      </w:r>
    </w:p>
    <w:p>
      <w:pPr>
        <w:pStyle w:val="BookText"/>
      </w:pPr>
      <w:r>
        <w:rPr>
          <w:rFonts w:ascii="IRNazanin" w:hAnsi="IRNazanin" w:eastAsia="IRNazanin" w:cs="IRNazanin"/>
          <w:lang w:bidi="fa-IR"/>
          <w:color w:val="111111"/>
          <w:sz w:val="28"/>
          <w:szCs w:val="28"/>
          <w:rtl/>
        </w:rPr>
        <w:t xml:space="preserve">قال الرضا(علیه السّلام):ما أنکرت أنّ عیسی کان یحیی الموتی بإذن اللّه عزّ و جل؟</w:t>
      </w:r>
    </w:p>
    <w:p>
      <w:pPr>
        <w:pStyle w:val="BookText"/>
      </w:pPr>
      <w:r>
        <w:rPr>
          <w:rFonts w:ascii="IRNazanin" w:hAnsi="IRNazanin" w:eastAsia="IRNazanin" w:cs="IRNazanin"/>
          <w:lang w:bidi="fa-IR"/>
          <w:color w:val="111111"/>
          <w:sz w:val="28"/>
          <w:szCs w:val="28"/>
          <w:rtl/>
        </w:rPr>
        <w:t xml:space="preserve">قال الجاثلیق:أنکرت ذلک من قبل،إنّ من أحیا الموتی و أبرأ الأکمه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الأبرص فهو ربّ مستحق لأن یعبد.</w:t>
      </w:r>
    </w:p>
    <w:p>
      <w:pPr>
        <w:pStyle w:val="BookText"/>
      </w:pPr>
      <w:r>
        <w:rPr>
          <w:rFonts w:ascii="IRNazanin" w:hAnsi="IRNazanin" w:eastAsia="IRNazanin" w:cs="IRNazanin"/>
          <w:lang w:bidi="fa-IR"/>
          <w:color w:val="111111"/>
          <w:sz w:val="28"/>
          <w:szCs w:val="28"/>
          <w:rtl/>
        </w:rPr>
        <w:t xml:space="preserve">قال الرضا(علیه السّلام):فإنّ الیسع قد صنع مثل ما صنع عیسی مشی علی الماء و أحیا الموتی و أبرأ الأکمه و الأبرص،فلم یتّخذه امته ربا و لم یعبده أحد من دون اللّه عزّ و جل، و لقد صنع حزقیل النبی(علیه السّلام)مثل ما صنع عیسی بن مریم(علیه السّلام)فأحیا خمسة و ثلاثین ألف رجل من بعد موتهم بستّین سنة.</w:t>
      </w:r>
    </w:p>
    <w:p>
      <w:pPr>
        <w:pStyle w:val="BookText"/>
      </w:pPr>
      <w:r>
        <w:rPr>
          <w:rFonts w:ascii="IRNazanin" w:hAnsi="IRNazanin" w:eastAsia="IRNazanin" w:cs="IRNazanin"/>
          <w:lang w:bidi="fa-IR"/>
          <w:color w:val="111111"/>
          <w:sz w:val="28"/>
          <w:szCs w:val="28"/>
          <w:rtl/>
        </w:rPr>
        <w:t xml:space="preserve">ثم التفت الی رأس الجالوت فقال له:یا رأس الجالوت أتجد هؤلاء فی شباب بنی اسرائیل فی التوراة أختارهم بخت نصر من سبی بنی اسرائیل حین غزا بیت المقدّس ثم انصرف بهم الی بابل فأرسله اللّه عزّ و جلّ الیهم فأحیاهم،هذا فی التوراة لا یدفعه إلاّ کافر منکم.</w:t>
      </w:r>
    </w:p>
    <w:p>
      <w:pPr>
        <w:pStyle w:val="BookText"/>
      </w:pPr>
      <w:r>
        <w:rPr>
          <w:rFonts w:ascii="IRNazanin" w:hAnsi="IRNazanin" w:eastAsia="IRNazanin" w:cs="IRNazanin"/>
          <w:lang w:bidi="fa-IR"/>
          <w:color w:val="111111"/>
          <w:sz w:val="28"/>
          <w:szCs w:val="28"/>
          <w:rtl/>
        </w:rPr>
        <w:t xml:space="preserve">قال رأس الجالوت:قد سمعنا به و عرفناه.</w:t>
      </w:r>
    </w:p>
    <w:p>
      <w:pPr>
        <w:pStyle w:val="BookText"/>
      </w:pPr>
      <w:r>
        <w:rPr>
          <w:rFonts w:ascii="IRNazanin" w:hAnsi="IRNazanin" w:eastAsia="IRNazanin" w:cs="IRNazanin"/>
          <w:lang w:bidi="fa-IR"/>
          <w:color w:val="111111"/>
          <w:sz w:val="28"/>
          <w:szCs w:val="28"/>
          <w:rtl/>
        </w:rPr>
        <w:t xml:space="preserve">قال:صدقت.ثم قال(علیه السّلام):یا یهودیّ خذ علی هذا السفر من التوراة فتلا(علیه السّلام) علینا من التوراة آیات،فأقبل یهودی یترجّح لقراءته و یتعجّب.</w:t>
      </w:r>
    </w:p>
    <w:p>
      <w:pPr>
        <w:pStyle w:val="BookText"/>
      </w:pPr>
      <w:r>
        <w:rPr>
          <w:rFonts w:ascii="IRNazanin" w:hAnsi="IRNazanin" w:eastAsia="IRNazanin" w:cs="IRNazanin"/>
          <w:lang w:bidi="fa-IR"/>
          <w:color w:val="111111"/>
          <w:sz w:val="28"/>
          <w:szCs w:val="28"/>
          <w:rtl/>
        </w:rPr>
        <w:t xml:space="preserve">ثم أقبل علی النصرانی فقال:یا نصرانی أفهؤلاء کانوا قبل عیسی أم عیسی کان قبلهم؟</w:t>
      </w:r>
    </w:p>
    <w:p>
      <w:pPr>
        <w:pStyle w:val="BookText"/>
      </w:pPr>
      <w:r>
        <w:rPr>
          <w:rFonts w:ascii="IRNazanin" w:hAnsi="IRNazanin" w:eastAsia="IRNazanin" w:cs="IRNazanin"/>
          <w:lang w:bidi="fa-IR"/>
          <w:color w:val="111111"/>
          <w:sz w:val="28"/>
          <w:szCs w:val="28"/>
          <w:rtl/>
        </w:rPr>
        <w:t xml:space="preserve">قال:بل کانوا قبله.</w:t>
      </w:r>
    </w:p>
    <w:p>
      <w:pPr>
        <w:pStyle w:val="BookText"/>
      </w:pPr>
      <w:r>
        <w:rPr>
          <w:rFonts w:ascii="IRNazanin" w:hAnsi="IRNazanin" w:eastAsia="IRNazanin" w:cs="IRNazanin"/>
          <w:lang w:bidi="fa-IR"/>
          <w:color w:val="111111"/>
          <w:sz w:val="28"/>
          <w:szCs w:val="28"/>
          <w:rtl/>
        </w:rPr>
        <w:t xml:space="preserve">قال الرضا(علیه السّلام):لقد اجتمعت قریش الی رسول اللّه(صلّی اللّه علیه و اله)فسألوه أن یحیی لهم موتاهم فوجّه معهم علی بن أبی طالب(علیه السّلام)،فقال له:اذهب الی الجبانة فناد باسماء هؤلاء الرهط الذین یسألون عنهم بأعلی صوتک،یا فلان و یا فلان و یا فلان،یقول لکم محمد رسول اللّه(صلّی اللّه علیه و اله)قوموا بإذن اللّه عزّ و جل،فقاموا ینفضون التراب عن رؤوسهم،فأقبلت قریش تسألهم عن امورهم.</w:t>
      </w:r>
    </w:p>
    <w:p>
      <w:pPr>
        <w:pStyle w:val="BookText"/>
      </w:pPr>
      <w:r>
        <w:rPr>
          <w:rFonts w:ascii="IRNazanin" w:hAnsi="IRNazanin" w:eastAsia="IRNazanin" w:cs="IRNazanin"/>
          <w:lang w:bidi="fa-IR"/>
          <w:color w:val="111111"/>
          <w:sz w:val="28"/>
          <w:szCs w:val="28"/>
          <w:rtl/>
        </w:rPr>
        <w:t xml:space="preserve">ثم أخبروهم أنّ محمّدا قد بعث نبیّا،و قالوا:وددنا أنا أدرکناه فنؤمن به و لقد ابرأ الأکمه و الأبرص و المجانین و کلّمه البهائم،و الطیر و الجن و الشیاطین و لم نتخذه ربّا من دون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 جلّ و لم ننکر لأحد من هؤلاء فضلهم،فمتی اتّخذتم عیسی ربا جاء لکم أن تتخذوا الیسع و حزقیل ربّا لأنهما قد صنعا مثل ما صنع عیسی من إحیاء الموتی و غیره،أنّ قوما من بنی اسرائیل هربوا من بلادهم من الطاعون و هم الوف حذر الموت.</w:t>
      </w:r>
    </w:p>
    <w:p>
      <w:pPr>
        <w:pStyle w:val="BookText"/>
      </w:pPr>
      <w:r>
        <w:rPr>
          <w:rFonts w:ascii="IRNazanin" w:hAnsi="IRNazanin" w:eastAsia="IRNazanin" w:cs="IRNazanin"/>
          <w:lang w:bidi="fa-IR"/>
          <w:color w:val="111111"/>
          <w:sz w:val="28"/>
          <w:szCs w:val="28"/>
          <w:rtl/>
        </w:rPr>
        <w:t xml:space="preserve">فأماتهم اللّه فی ساعة واحدة فعمد أهل تلک القریة فحظروا علیهم حظیرة فلم یزالوا فیها حتی نخرت عظامهم و صاروا رمیما،فمرّ بهم نبی من أنبیاء بنی اسرائیل فتعجّب منهم و من کثرة العظام البالیة فأوحی اللّه إلیه:أتحبّ أن احییهم لک فتنذرهم؟قال:نعم یا ربّ، فأوحی اللّه عزّ و جل إلیه أن نادهم.</w:t>
      </w:r>
    </w:p>
    <w:p>
      <w:pPr>
        <w:pStyle w:val="BookText"/>
      </w:pPr>
      <w:r>
        <w:rPr>
          <w:rFonts w:ascii="IRNazanin" w:hAnsi="IRNazanin" w:eastAsia="IRNazanin" w:cs="IRNazanin"/>
          <w:lang w:bidi="fa-IR"/>
          <w:color w:val="111111"/>
          <w:sz w:val="28"/>
          <w:szCs w:val="28"/>
          <w:rtl/>
        </w:rPr>
        <w:t xml:space="preserve">فقال:أیتها العظام البالیة قومی بإذن اللّه عزّ و جل فقاموا أحیاء أجمعون ینفضون التراب عن رؤوسهم ثم إبراهیم(علیه السّلام)خلیل الرحمن حین أخذ الطیور و قطعهنّ قطعا ثمّ وضع علی کل جبل منهنّ جزء،ثم نادیهن فأقبلن سعیا إلیه،ثم موسی بن عمران و أصحابه و السبعون الذین اختارهم صاروا معه الی الجبل فقالوا له:إنّک قد رأیت اللّه سبحانه فأرناه کما رأیته.</w:t>
      </w:r>
    </w:p>
    <w:p>
      <w:pPr>
        <w:pStyle w:val="BookText"/>
      </w:pPr>
      <w:r>
        <w:rPr>
          <w:rFonts w:ascii="IRNazanin" w:hAnsi="IRNazanin" w:eastAsia="IRNazanin" w:cs="IRNazanin"/>
          <w:lang w:bidi="fa-IR"/>
          <w:color w:val="111111"/>
          <w:sz w:val="28"/>
          <w:szCs w:val="28"/>
          <w:rtl/>
        </w:rPr>
        <w:t xml:space="preserve">فقال لهم:إنی لم أره. فقالوا:لن نؤمن لک حتی نری اللّه جهرة،فأخذتهم الصاعقة فاحترقوا عن آخرهم و بقی موسی وحیدا،فقال:یا ربّ اخترت سبعین رجلا من بنی اسرائیل فجئت بهم و ارجع و حدی فکیف یصدّقنی قومی بما أخبرهم به،فلو شئت أهلکتهم من قبل و إیّای أفتهلکنا بما فعل السفهاء منّا،فأحیاهم اللّه عزّ و جل من بعد موتهم.</w:t>
      </w:r>
    </w:p>
    <w:p>
      <w:pPr>
        <w:pStyle w:val="BookText"/>
      </w:pPr>
      <w:r>
        <w:rPr>
          <w:rFonts w:ascii="IRNazanin" w:hAnsi="IRNazanin" w:eastAsia="IRNazanin" w:cs="IRNazanin"/>
          <w:lang w:bidi="fa-IR"/>
          <w:color w:val="111111"/>
          <w:sz w:val="28"/>
          <w:szCs w:val="28"/>
          <w:rtl/>
        </w:rPr>
        <w:t xml:space="preserve">و کل شیء ذکرته لک من هذا لا تقدر علی دفعه،لأنّ التوراة و الانجیل و الزبور و الفرقان قد نطقت به،فإن کان کل من أحیا الموتی و أبرأ الأکمه و الأبرص و المجانین یتّخذ ربّا من دون اللّه،فاتّخذ هؤلاء کلّهم أربابا،ما تقول یا نصرانی؟</w:t>
      </w:r>
    </w:p>
    <w:p>
      <w:pPr>
        <w:pStyle w:val="BookText"/>
      </w:pPr>
      <w:r>
        <w:rPr>
          <w:rFonts w:ascii="IRNazanin" w:hAnsi="IRNazanin" w:eastAsia="IRNazanin" w:cs="IRNazanin"/>
          <w:lang w:bidi="fa-IR"/>
          <w:color w:val="111111"/>
          <w:sz w:val="28"/>
          <w:szCs w:val="28"/>
          <w:rtl/>
        </w:rPr>
        <w:t xml:space="preserve">قال الجاثلیق:القول قولک و لا إله إلاّ اللّه.</w:t>
      </w:r>
    </w:p>
    <w:p>
      <w:pPr>
        <w:pStyle w:val="BookText"/>
      </w:pPr>
      <w:r>
        <w:rPr>
          <w:rFonts w:ascii="IRNazanin" w:hAnsi="IRNazanin" w:eastAsia="IRNazanin" w:cs="IRNazanin"/>
          <w:lang w:bidi="fa-IR"/>
          <w:color w:val="111111"/>
          <w:sz w:val="28"/>
          <w:szCs w:val="28"/>
          <w:rtl/>
        </w:rPr>
        <w:t xml:space="preserve">ثم التفت(علیه السّلام)الی رأس الجالوت فقال:یا یهودیّ أقبل علیّ اسألک بالعشر الآیات التی انزلت علی موسی بن عمران(علیه السّلام)،هل تجد فی التوراة مکتوبا نبأ محمّد و امته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جاءت الامة الأخیرة أتباع راکب البعیر یسبّحون الربّ جدا جدا تسبیحا جدیدا فی الکنائس الجدد،فلیفرغ بنو اسرائیل الیهم و الی ملکهم لتطمئنّ قلوبهم فإنّ بأیدیهم سیوفا ینتقمون بها من الامم الکافرة فی أقطار الأرض.هکذا هو فی التوراة مکتوب؟!</w:t>
      </w:r>
    </w:p>
    <w:p>
      <w:pPr>
        <w:pStyle w:val="BookText"/>
      </w:pPr>
      <w:r>
        <w:rPr>
          <w:rFonts w:ascii="IRNazanin" w:hAnsi="IRNazanin" w:eastAsia="IRNazanin" w:cs="IRNazanin"/>
          <w:lang w:bidi="fa-IR"/>
          <w:color w:val="111111"/>
          <w:sz w:val="28"/>
          <w:szCs w:val="28"/>
          <w:rtl/>
        </w:rPr>
        <w:t xml:space="preserve">قال رأس الجالوت:نعم إنّا لنجده کذلک.</w:t>
      </w:r>
    </w:p>
    <w:p>
      <w:pPr>
        <w:pStyle w:val="BookText"/>
      </w:pPr>
      <w:r>
        <w:rPr>
          <w:rFonts w:ascii="IRNazanin" w:hAnsi="IRNazanin" w:eastAsia="IRNazanin" w:cs="IRNazanin"/>
          <w:lang w:bidi="fa-IR"/>
          <w:color w:val="111111"/>
          <w:sz w:val="28"/>
          <w:szCs w:val="28"/>
          <w:rtl/>
        </w:rPr>
        <w:t xml:space="preserve">ثم قال للجاثلیق:یا نصرانی کیف علمک بکتاب شعیا؟قال:أعرفه حرفا حرفا.</w:t>
      </w:r>
    </w:p>
    <w:p>
      <w:pPr>
        <w:pStyle w:val="BookText"/>
      </w:pPr>
      <w:r>
        <w:rPr>
          <w:rFonts w:ascii="IRNazanin" w:hAnsi="IRNazanin" w:eastAsia="IRNazanin" w:cs="IRNazanin"/>
          <w:lang w:bidi="fa-IR"/>
          <w:color w:val="111111"/>
          <w:sz w:val="28"/>
          <w:szCs w:val="28"/>
          <w:rtl/>
        </w:rPr>
        <w:t xml:space="preserve">قال الرضا(علیه السّلام)لهما:أتعرفان هذا من کلامه:یا قوم إنی رأیت صورة راکب الحمار لابسا جلابیب النور،و رأیت راکب البعیر ضوؤه مثل ضوء القمر.</w:t>
      </w:r>
    </w:p>
    <w:p>
      <w:pPr>
        <w:pStyle w:val="BookText"/>
      </w:pPr>
      <w:r>
        <w:rPr>
          <w:rFonts w:ascii="IRNazanin" w:hAnsi="IRNazanin" w:eastAsia="IRNazanin" w:cs="IRNazanin"/>
          <w:lang w:bidi="fa-IR"/>
          <w:color w:val="111111"/>
          <w:sz w:val="28"/>
          <w:szCs w:val="28"/>
          <w:rtl/>
        </w:rPr>
        <w:t xml:space="preserve">فقالا:قد قال ذلک شعیا.</w:t>
      </w:r>
    </w:p>
    <w:p>
      <w:pPr>
        <w:pStyle w:val="BookText"/>
      </w:pPr>
      <w:r>
        <w:rPr>
          <w:rFonts w:ascii="IRNazanin" w:hAnsi="IRNazanin" w:eastAsia="IRNazanin" w:cs="IRNazanin"/>
          <w:lang w:bidi="fa-IR"/>
          <w:color w:val="111111"/>
          <w:sz w:val="28"/>
          <w:szCs w:val="28"/>
          <w:rtl/>
        </w:rPr>
        <w:t xml:space="preserve">قال الرضا(علیه السّلام):یا نصرانی هل تعرف فی الإنجیل قول عیسی:إنی ذاهب الی ربّی و ربّکم و الفار قلیطا جاء هو الذی یشهد لی بالحق کما شهدت له و هو الذی یفسّر لکم کلّ شیء و هو الذی یبدی فضائح الامم،و هو الذی یکسر عمود الکفر؟</w:t>
      </w:r>
    </w:p>
    <w:p>
      <w:pPr>
        <w:pStyle w:val="BookText"/>
      </w:pPr>
      <w:r>
        <w:rPr>
          <w:rFonts w:ascii="IRNazanin" w:hAnsi="IRNazanin" w:eastAsia="IRNazanin" w:cs="IRNazanin"/>
          <w:lang w:bidi="fa-IR"/>
          <w:color w:val="111111"/>
          <w:sz w:val="28"/>
          <w:szCs w:val="28"/>
          <w:rtl/>
        </w:rPr>
        <w:t xml:space="preserve">فقال الجاثلیق:ما ذکرت شیئا ممّا فی الإنجیل إلاّ و نحن مقرّون به.</w:t>
      </w:r>
    </w:p>
    <w:p>
      <w:pPr>
        <w:pStyle w:val="BookText"/>
      </w:pPr>
      <w:r>
        <w:rPr>
          <w:rFonts w:ascii="IRNazanin" w:hAnsi="IRNazanin" w:eastAsia="IRNazanin" w:cs="IRNazanin"/>
          <w:lang w:bidi="fa-IR"/>
          <w:color w:val="111111"/>
          <w:sz w:val="28"/>
          <w:szCs w:val="28"/>
          <w:rtl/>
        </w:rPr>
        <w:t xml:space="preserve">فقال:أتجد هذا فی الإنجیل ثابتا یا جاثلیق؟!</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 الرضا(علیه السّلام):یا جاثلیق ألا تخبرنی عن الإنجیل الأوّل حین افتقدتموه عند من وجدتموه و من وضع لکم هذا الإنجیل؟</w:t>
      </w:r>
    </w:p>
    <w:p>
      <w:pPr>
        <w:pStyle w:val="BookText"/>
      </w:pPr>
      <w:r>
        <w:rPr>
          <w:rFonts w:ascii="IRNazanin" w:hAnsi="IRNazanin" w:eastAsia="IRNazanin" w:cs="IRNazanin"/>
          <w:lang w:bidi="fa-IR"/>
          <w:color w:val="111111"/>
          <w:sz w:val="28"/>
          <w:szCs w:val="28"/>
          <w:rtl/>
        </w:rPr>
        <w:t xml:space="preserve">قال له:ما افتقدنا الإنجیل إلاّ یوما واحدا حتی وجدناه غضّا طریّا فأخرجه إلینا یوحنّا و متی.</w:t>
      </w:r>
    </w:p>
    <w:p>
      <w:pPr>
        <w:pStyle w:val="BookText"/>
      </w:pPr>
      <w:r>
        <w:rPr>
          <w:rFonts w:ascii="IRNazanin" w:hAnsi="IRNazanin" w:eastAsia="IRNazanin" w:cs="IRNazanin"/>
          <w:lang w:bidi="fa-IR"/>
          <w:color w:val="111111"/>
          <w:sz w:val="28"/>
          <w:szCs w:val="28"/>
          <w:rtl/>
        </w:rPr>
        <w:t xml:space="preserve">فقال له الرضا(علیه السّلام):ما أقلّ معرفتک بسرّ الإنجیل و علمائه،فإن کان کما تزعم فلم اختلفتم فی الإنجیل؟إنّما وقع الاختلاف فی هذا الانجیل الذی فی أیدیکم الیوم فلو کان علی العهد الأوّل لم تختلفوا فیه،و لکنی مفیدک علم ذلک،اعلم أنّه لمّا افتقد الإنجیل الأوّل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اجتمعت النصاری الی علمائهم فقالوا لهم:قتل عیسی بن مریم(علیه السّلام)و افتقدنا الإنجیل و أنتم العلماء فما عندکم؟</w:t>
      </w:r>
    </w:p>
    <w:p>
      <w:pPr>
        <w:pStyle w:val="BookText"/>
      </w:pPr>
      <w:r>
        <w:rPr>
          <w:rFonts w:ascii="IRNazanin" w:hAnsi="IRNazanin" w:eastAsia="IRNazanin" w:cs="IRNazanin"/>
          <w:lang w:bidi="fa-IR"/>
          <w:color w:val="111111"/>
          <w:sz w:val="28"/>
          <w:szCs w:val="28"/>
          <w:rtl/>
        </w:rPr>
        <w:t xml:space="preserve">فقال لهم لوقا و مرقابوس:إنّ الإنجیل فی صدورنا،و نحن نخرجه إلیکم سفرا سفرا فی کل أحد،فلا تحزنوا علیه و لا تخلّوا الکنائس،فإنّا سنتلوه علیکم فی کلّ أحد سفرا سفرا حتّی نجمعه لکم کلّه،فقعد لوقاء و مرقابوس و یوحنّا و متی و وضعوا لهم هذا الإنجیل بعد ما افتقدتم الإنجیل الأوّل و إنّما کان هؤلاء الأربعة تلامیذ الأوّلین،أعلمت ذلک؟</w:t>
      </w:r>
    </w:p>
    <w:p>
      <w:pPr>
        <w:pStyle w:val="BookText"/>
      </w:pPr>
      <w:r>
        <w:rPr>
          <w:rFonts w:ascii="IRNazanin" w:hAnsi="IRNazanin" w:eastAsia="IRNazanin" w:cs="IRNazanin"/>
          <w:lang w:bidi="fa-IR"/>
          <w:color w:val="111111"/>
          <w:sz w:val="28"/>
          <w:szCs w:val="28"/>
          <w:rtl/>
        </w:rPr>
        <w:t xml:space="preserve">قال الجاثلیق:أما هذا فلم أعلمه و قد علمته الآن،و قد بان لی من فضل علمک بالإنجیل و سمعت أشیاء ممّا علمته،شهد قلبی أنّها حقّ فاستزدت کثیرا من الفهم.</w:t>
      </w:r>
    </w:p>
    <w:p>
      <w:pPr>
        <w:pStyle w:val="BookText"/>
      </w:pPr>
      <w:r>
        <w:rPr>
          <w:rFonts w:ascii="IRNazanin" w:hAnsi="IRNazanin" w:eastAsia="IRNazanin" w:cs="IRNazanin"/>
          <w:lang w:bidi="fa-IR"/>
          <w:color w:val="111111"/>
          <w:sz w:val="28"/>
          <w:szCs w:val="28"/>
          <w:rtl/>
        </w:rPr>
        <w:t xml:space="preserve">فقال له الرضا(علیه السّلام):فکیف شهادة هؤلاء عندک؟</w:t>
      </w:r>
    </w:p>
    <w:p>
      <w:pPr>
        <w:pStyle w:val="BookText"/>
      </w:pPr>
      <w:r>
        <w:rPr>
          <w:rFonts w:ascii="IRNazanin" w:hAnsi="IRNazanin" w:eastAsia="IRNazanin" w:cs="IRNazanin"/>
          <w:lang w:bidi="fa-IR"/>
          <w:color w:val="111111"/>
          <w:sz w:val="28"/>
          <w:szCs w:val="28"/>
          <w:rtl/>
        </w:rPr>
        <w:t xml:space="preserve">قال:جائزة،هؤلاء علماء الإنجیل و کلّ ما شهدوا به فهو حقّ.</w:t>
      </w:r>
    </w:p>
    <w:p>
      <w:pPr>
        <w:pStyle w:val="BookText"/>
      </w:pPr>
      <w:r>
        <w:rPr>
          <w:rFonts w:ascii="IRNazanin" w:hAnsi="IRNazanin" w:eastAsia="IRNazanin" w:cs="IRNazanin"/>
          <w:lang w:bidi="fa-IR"/>
          <w:color w:val="111111"/>
          <w:sz w:val="28"/>
          <w:szCs w:val="28"/>
          <w:rtl/>
        </w:rPr>
        <w:t xml:space="preserve">فقال الرضا(علیه السّلام)للمأمون و من حضره من أهل بیته و من غیرهم:</w:t>
      </w:r>
    </w:p>
    <w:p>
      <w:pPr>
        <w:pStyle w:val="BookText"/>
      </w:pPr>
      <w:r>
        <w:rPr>
          <w:rFonts w:ascii="IRNazanin" w:hAnsi="IRNazanin" w:eastAsia="IRNazanin" w:cs="IRNazanin"/>
          <w:lang w:bidi="fa-IR"/>
          <w:color w:val="111111"/>
          <w:sz w:val="28"/>
          <w:szCs w:val="28"/>
          <w:rtl/>
        </w:rPr>
        <w:t xml:space="preserve">اشهدوا علیه،قالوا:قد شهدنا.</w:t>
      </w:r>
    </w:p>
    <w:p>
      <w:pPr>
        <w:pStyle w:val="BookText"/>
      </w:pPr>
      <w:r>
        <w:rPr>
          <w:rFonts w:ascii="IRNazanin" w:hAnsi="IRNazanin" w:eastAsia="IRNazanin" w:cs="IRNazanin"/>
          <w:lang w:bidi="fa-IR"/>
          <w:color w:val="111111"/>
          <w:sz w:val="28"/>
          <w:szCs w:val="28"/>
          <w:rtl/>
        </w:rPr>
        <w:t xml:space="preserve">ثم قال للجاثلیق:بحقّ الابن و امّه هل تعلم أنّ متی قال:إن المسیح هو ابن داود بن ابراهیم بن اسحاق بن یعقوب بن یهودا بن خضرون،و قال مرقابوس:فی نسبة عیسی بن مریم:إنه کلمة اللّه أحلّها فی جسد الآدمی فصارت إنسانا،و قال الوقا:إن عیسی بن مریم و امه کانا إنسانین من لحم و دم فدخل فیهما روح القدس.</w:t>
      </w:r>
    </w:p>
    <w:p>
      <w:pPr>
        <w:pStyle w:val="BookText"/>
      </w:pPr>
      <w:r>
        <w:rPr>
          <w:rFonts w:ascii="IRNazanin" w:hAnsi="IRNazanin" w:eastAsia="IRNazanin" w:cs="IRNazanin"/>
          <w:lang w:bidi="fa-IR"/>
          <w:color w:val="111111"/>
          <w:sz w:val="28"/>
          <w:szCs w:val="28"/>
          <w:rtl/>
        </w:rPr>
        <w:t xml:space="preserve">ثم إنّک تقول من شهادة عیسی علی نفسه،حقّا أقول لکم یا معشر الحواریین إنّه لا یصعد الی السماء إلاّ ما نزل منها إلاّ راکب البعیر خاتم الأنبیاء،فإنّه یصعد الی السماء و ینزل،فما تقول فی هذا القول؟</w:t>
      </w:r>
    </w:p>
    <w:p>
      <w:pPr>
        <w:pStyle w:val="BookText"/>
      </w:pPr>
      <w:r>
        <w:rPr>
          <w:rFonts w:ascii="IRNazanin" w:hAnsi="IRNazanin" w:eastAsia="IRNazanin" w:cs="IRNazanin"/>
          <w:lang w:bidi="fa-IR"/>
          <w:color w:val="111111"/>
          <w:sz w:val="28"/>
          <w:szCs w:val="28"/>
          <w:rtl/>
        </w:rPr>
        <w:t xml:space="preserve">قال الجاثلیق:هذا قول عیسی لا ننکره.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السّلام):فما تقول فی شهادة الوقا،و مرقابوس و متی علی عیسی و ما نسبوه إلیه؟</w:t>
      </w:r>
    </w:p>
    <w:p>
      <w:pPr>
        <w:pStyle w:val="BookText"/>
      </w:pPr>
      <w:r>
        <w:rPr>
          <w:rFonts w:ascii="IRNazanin" w:hAnsi="IRNazanin" w:eastAsia="IRNazanin" w:cs="IRNazanin"/>
          <w:lang w:bidi="fa-IR"/>
          <w:color w:val="111111"/>
          <w:sz w:val="28"/>
          <w:szCs w:val="28"/>
          <w:rtl/>
        </w:rPr>
        <w:t xml:space="preserve">قال الجاثلیق:کذبوا علی عیسی.</w:t>
      </w:r>
    </w:p>
    <w:p>
      <w:pPr>
        <w:pStyle w:val="BookText"/>
      </w:pPr>
      <w:r>
        <w:rPr>
          <w:rFonts w:ascii="IRNazanin" w:hAnsi="IRNazanin" w:eastAsia="IRNazanin" w:cs="IRNazanin"/>
          <w:lang w:bidi="fa-IR"/>
          <w:color w:val="111111"/>
          <w:sz w:val="28"/>
          <w:szCs w:val="28"/>
          <w:rtl/>
        </w:rPr>
        <w:t xml:space="preserve">قال الرضا(علیه السّلام):یا قوم ألیس قد زکّاهم و شهد أنهم علماء الإنجیل و قولهم حقّ؟</w:t>
      </w:r>
    </w:p>
    <w:p>
      <w:pPr>
        <w:pStyle w:val="BookText"/>
      </w:pPr>
      <w:r>
        <w:rPr>
          <w:rFonts w:ascii="IRNazanin" w:hAnsi="IRNazanin" w:eastAsia="IRNazanin" w:cs="IRNazanin"/>
          <w:lang w:bidi="fa-IR"/>
          <w:color w:val="111111"/>
          <w:sz w:val="28"/>
          <w:szCs w:val="28"/>
          <w:rtl/>
        </w:rPr>
        <w:t xml:space="preserve">فقال الجاثلیق:یا عالم المسلمین أحبّ أن تعفینی من أمر هؤلاء.</w:t>
      </w:r>
    </w:p>
    <w:p>
      <w:pPr>
        <w:pStyle w:val="BookText"/>
      </w:pPr>
      <w:r>
        <w:rPr>
          <w:rFonts w:ascii="IRNazanin" w:hAnsi="IRNazanin" w:eastAsia="IRNazanin" w:cs="IRNazanin"/>
          <w:lang w:bidi="fa-IR"/>
          <w:color w:val="111111"/>
          <w:sz w:val="28"/>
          <w:szCs w:val="28"/>
          <w:rtl/>
        </w:rPr>
        <w:t xml:space="preserve">قال الرضا(علیه السّلام):فإنا قد فعلنا،سل یا نصرانی،عمّا بدالک؟</w:t>
      </w:r>
    </w:p>
    <w:p>
      <w:pPr>
        <w:pStyle w:val="BookText"/>
      </w:pPr>
      <w:r>
        <w:rPr>
          <w:rFonts w:ascii="IRNazanin" w:hAnsi="IRNazanin" w:eastAsia="IRNazanin" w:cs="IRNazanin"/>
          <w:lang w:bidi="fa-IR"/>
          <w:color w:val="111111"/>
          <w:sz w:val="28"/>
          <w:szCs w:val="28"/>
          <w:rtl/>
        </w:rPr>
        <w:t xml:space="preserve">قال الجاثلیق:لیسألک غیری فلا و حق المسیح ما ظننت أن فی علماء المسلمین مثلک.</w:t>
      </w:r>
    </w:p>
    <w:p>
      <w:pPr>
        <w:pStyle w:val="BookText"/>
      </w:pPr>
      <w:r>
        <w:rPr>
          <w:rFonts w:ascii="IRNazanin" w:hAnsi="IRNazanin" w:eastAsia="IRNazanin" w:cs="IRNazanin"/>
          <w:lang w:bidi="fa-IR"/>
          <w:color w:val="111111"/>
          <w:sz w:val="28"/>
          <w:szCs w:val="28"/>
          <w:rtl/>
        </w:rPr>
        <w:t xml:space="preserve">فالتفت الرضا(علیه السّلام)الی رأس الجالوت فقال له:تسألنی أو اسألک؟</w:t>
      </w:r>
    </w:p>
    <w:p>
      <w:pPr>
        <w:pStyle w:val="BookText"/>
      </w:pPr>
      <w:r>
        <w:rPr>
          <w:rFonts w:ascii="IRNazanin" w:hAnsi="IRNazanin" w:eastAsia="IRNazanin" w:cs="IRNazanin"/>
          <w:lang w:bidi="fa-IR"/>
          <w:color w:val="111111"/>
          <w:sz w:val="28"/>
          <w:szCs w:val="28"/>
          <w:rtl/>
        </w:rPr>
        <w:t xml:space="preserve">قال:بل اسألک،و لست أقبل منک حجة إلاّ من التوراة أو من الإنجیل أو من زبور داود أو ممّا فی صحف إبراهیم و موسی.</w:t>
      </w:r>
    </w:p>
    <w:p>
      <w:pPr>
        <w:pStyle w:val="BookText"/>
      </w:pPr>
      <w:r>
        <w:rPr>
          <w:rFonts w:ascii="IRNazanin" w:hAnsi="IRNazanin" w:eastAsia="IRNazanin" w:cs="IRNazanin"/>
          <w:lang w:bidi="fa-IR"/>
          <w:color w:val="111111"/>
          <w:sz w:val="28"/>
          <w:szCs w:val="28"/>
          <w:rtl/>
        </w:rPr>
        <w:t xml:space="preserve">فقال الرضا(علیه السّلام):لا تقبل منّی حجة إلاّ بما تنطق به التوراة،علی لسان موسی بن عمران،و الإنجیل علی لسان عیسی بن مریم،و الزبور علی لسان داود.</w:t>
      </w:r>
    </w:p>
    <w:p>
      <w:pPr>
        <w:pStyle w:val="BookText"/>
      </w:pPr>
      <w:r>
        <w:rPr>
          <w:rFonts w:ascii="IRNazanin" w:hAnsi="IRNazanin" w:eastAsia="IRNazanin" w:cs="IRNazanin"/>
          <w:lang w:bidi="fa-IR"/>
          <w:color w:val="111111"/>
          <w:sz w:val="28"/>
          <w:szCs w:val="28"/>
          <w:rtl/>
        </w:rPr>
        <w:t xml:space="preserve">فقال رأس الجالوت:من أین تثبت نبوّة محمد؟</w:t>
      </w:r>
    </w:p>
    <w:p>
      <w:pPr>
        <w:pStyle w:val="BookText"/>
      </w:pPr>
      <w:r>
        <w:rPr>
          <w:rFonts w:ascii="IRNazanin" w:hAnsi="IRNazanin" w:eastAsia="IRNazanin" w:cs="IRNazanin"/>
          <w:lang w:bidi="fa-IR"/>
          <w:color w:val="111111"/>
          <w:sz w:val="28"/>
          <w:szCs w:val="28"/>
          <w:rtl/>
        </w:rPr>
        <w:t xml:space="preserve">قال الرضا(علیه السّلام):شهد بنبوّته(صلّی اللّه علیه و اله)موسی بن عمران و عیسی بن مریم و داود خلیفة اللّه عزّ و جل فی الأرض.</w:t>
      </w:r>
    </w:p>
    <w:p>
      <w:pPr>
        <w:pStyle w:val="BookText"/>
      </w:pPr>
      <w:r>
        <w:rPr>
          <w:rFonts w:ascii="IRNazanin" w:hAnsi="IRNazanin" w:eastAsia="IRNazanin" w:cs="IRNazanin"/>
          <w:lang w:bidi="fa-IR"/>
          <w:color w:val="111111"/>
          <w:sz w:val="28"/>
          <w:szCs w:val="28"/>
          <w:rtl/>
        </w:rPr>
        <w:t xml:space="preserve">فقال له:أثبت قول موسی بن عمران.</w:t>
      </w:r>
    </w:p>
    <w:p>
      <w:pPr>
        <w:pStyle w:val="BookText"/>
      </w:pPr>
      <w:r>
        <w:rPr>
          <w:rFonts w:ascii="IRNazanin" w:hAnsi="IRNazanin" w:eastAsia="IRNazanin" w:cs="IRNazanin"/>
          <w:lang w:bidi="fa-IR"/>
          <w:color w:val="111111"/>
          <w:sz w:val="28"/>
          <w:szCs w:val="28"/>
          <w:rtl/>
        </w:rPr>
        <w:t xml:space="preserve">قال الرضا(علیه السّلام):هل تعلم یا یهودیّ أن موسی أوصی بنی إسرائیل فقال لهم:إنّه سیأتیکم نبیّ هو من إخوتکم فیه فصدّقوا،و منه فاسمعوا،فهل تعلم أن لبنی اسرائیل إخوة غیر ولد إسماعیل إن کنت تعرف قرابة إسرائیل من إسماعیل و النسب الذی بینهما من قبل إبراهیم(علیه السّلام)؟</w:t>
      </w:r>
    </w:p>
    <w:p>
      <w:pPr>
        <w:pStyle w:val="BookText"/>
      </w:pPr>
      <w:r>
        <w:rPr>
          <w:rFonts w:ascii="IRNazanin" w:hAnsi="IRNazanin" w:eastAsia="IRNazanin" w:cs="IRNazanin"/>
          <w:lang w:bidi="fa-IR"/>
          <w:color w:val="111111"/>
          <w:sz w:val="28"/>
          <w:szCs w:val="28"/>
          <w:rtl/>
        </w:rPr>
        <w:t xml:space="preserve">فقال رأس الجالوت:هذا قول موسی لا ندفعه.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الرضا(علیه السّلام):هل جاءکم من إخوة بنی إسرائیل نبی غیر محمد(صلّی اللّه علیه و اله).</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قال الرضا(علیه السّلام):أو لیس قد صحّ هذا عندکم؟!</w:t>
      </w:r>
    </w:p>
    <w:p>
      <w:pPr>
        <w:pStyle w:val="BookText"/>
      </w:pPr>
      <w:r>
        <w:rPr>
          <w:rFonts w:ascii="IRNazanin" w:hAnsi="IRNazanin" w:eastAsia="IRNazanin" w:cs="IRNazanin"/>
          <w:lang w:bidi="fa-IR"/>
          <w:color w:val="111111"/>
          <w:sz w:val="28"/>
          <w:szCs w:val="28"/>
          <w:rtl/>
        </w:rPr>
        <w:t xml:space="preserve">قال:نعم و لکنّی أحب أن تصحّحه لی من التوراة.</w:t>
      </w:r>
    </w:p>
    <w:p>
      <w:pPr>
        <w:pStyle w:val="BookText"/>
      </w:pPr>
      <w:r>
        <w:rPr>
          <w:rFonts w:ascii="IRNazanin" w:hAnsi="IRNazanin" w:eastAsia="IRNazanin" w:cs="IRNazanin"/>
          <w:lang w:bidi="fa-IR"/>
          <w:color w:val="111111"/>
          <w:sz w:val="28"/>
          <w:szCs w:val="28"/>
          <w:rtl/>
        </w:rPr>
        <w:t xml:space="preserve">فقال له الرضا(علیه السّلام):هل تنکر أن التوراة تقول لکم:جاء النور من جبل طور سیناء،و أضاء لنا من جبل ساعیر و استعلن علینا من جبل فاران؟</w:t>
      </w:r>
    </w:p>
    <w:p>
      <w:pPr>
        <w:pStyle w:val="BookText"/>
      </w:pPr>
      <w:r>
        <w:rPr>
          <w:rFonts w:ascii="IRNazanin" w:hAnsi="IRNazanin" w:eastAsia="IRNazanin" w:cs="IRNazanin"/>
          <w:lang w:bidi="fa-IR"/>
          <w:color w:val="111111"/>
          <w:sz w:val="28"/>
          <w:szCs w:val="28"/>
          <w:rtl/>
        </w:rPr>
        <w:t xml:space="preserve">قال رأس الجالوت:أعرف هذه الکلمات و ما أعرف تفسیرها.</w:t>
      </w:r>
    </w:p>
    <w:p>
      <w:pPr>
        <w:pStyle w:val="BookText"/>
      </w:pPr>
      <w:r>
        <w:rPr>
          <w:rFonts w:ascii="IRNazanin" w:hAnsi="IRNazanin" w:eastAsia="IRNazanin" w:cs="IRNazanin"/>
          <w:lang w:bidi="fa-IR"/>
          <w:color w:val="111111"/>
          <w:sz w:val="28"/>
          <w:szCs w:val="28"/>
          <w:rtl/>
        </w:rPr>
        <w:t xml:space="preserve">قال الرضا(علیه السّلام):أنا اخبرک به،أما قوله:جاء النّور من جبل طور سیناء فذلک وحی اللّه تبارک و تعالی الذی أنزله علی موسی(علیه السّلام)علی جبل طور سیناء،و أما قوله:</w:t>
      </w:r>
    </w:p>
    <w:p>
      <w:pPr>
        <w:pStyle w:val="BookText"/>
      </w:pPr>
      <w:r>
        <w:rPr>
          <w:rFonts w:ascii="IRNazanin" w:hAnsi="IRNazanin" w:eastAsia="IRNazanin" w:cs="IRNazanin"/>
          <w:lang w:bidi="fa-IR"/>
          <w:color w:val="111111"/>
          <w:sz w:val="28"/>
          <w:szCs w:val="28"/>
          <w:rtl/>
        </w:rPr>
        <w:t xml:space="preserve">و أضاء لنا من جبل ساعیر،فهو الجبل الذی أوحی اللّه عزّ و جلّ الی عیسی بن مریم(علیه السّلام)و هو علیه،و أما قوله:و استعلن علینا من جبل فاران،فذلک جبل من جبال مکّة بینه و بینها یوم.</w:t>
      </w:r>
    </w:p>
    <w:p>
      <w:pPr>
        <w:pStyle w:val="BookText"/>
      </w:pPr>
      <w:r>
        <w:rPr>
          <w:rFonts w:ascii="IRNazanin" w:hAnsi="IRNazanin" w:eastAsia="IRNazanin" w:cs="IRNazanin"/>
          <w:lang w:bidi="fa-IR"/>
          <w:color w:val="111111"/>
          <w:sz w:val="28"/>
          <w:szCs w:val="28"/>
          <w:rtl/>
        </w:rPr>
        <w:t xml:space="preserve">و قال شعیا النبی(علیه السّلام)فیما تقول أنت و أصحابک فی التوراة:رأیت راکبین أضاء لهما الأرض أحدهما راکب علی حمار،و الآخر علی جمل،فمن راکب الحمار و من راکب الجمل؟!</w:t>
      </w:r>
    </w:p>
    <w:p>
      <w:pPr>
        <w:pStyle w:val="BookText"/>
      </w:pPr>
      <w:r>
        <w:rPr>
          <w:rFonts w:ascii="IRNazanin" w:hAnsi="IRNazanin" w:eastAsia="IRNazanin" w:cs="IRNazanin"/>
          <w:lang w:bidi="fa-IR"/>
          <w:color w:val="111111"/>
          <w:sz w:val="28"/>
          <w:szCs w:val="28"/>
          <w:rtl/>
        </w:rPr>
        <w:t xml:space="preserve">قال رأس الجالوت:لا أعرفهما فخبّرنی بهما.</w:t>
      </w:r>
    </w:p>
    <w:p>
      <w:pPr>
        <w:pStyle w:val="BookText"/>
      </w:pPr>
      <w:r>
        <w:rPr>
          <w:rFonts w:ascii="IRNazanin" w:hAnsi="IRNazanin" w:eastAsia="IRNazanin" w:cs="IRNazanin"/>
          <w:lang w:bidi="fa-IR"/>
          <w:color w:val="111111"/>
          <w:sz w:val="28"/>
          <w:szCs w:val="28"/>
          <w:rtl/>
        </w:rPr>
        <w:t xml:space="preserve">قال(علیه السّلام):أما راکب الحمار فعیسی بن مریم،و أما راکب الجمل،فمحمد(صلّی اللّه علیه و اله) أتنکر؟هذا من التوراة،قال لا،ما أنکره.</w:t>
      </w:r>
    </w:p>
    <w:p>
      <w:pPr>
        <w:pStyle w:val="BookText"/>
      </w:pPr>
      <w:r>
        <w:rPr>
          <w:rFonts w:ascii="IRNazanin" w:hAnsi="IRNazanin" w:eastAsia="IRNazanin" w:cs="IRNazanin"/>
          <w:lang w:bidi="fa-IR"/>
          <w:color w:val="111111"/>
          <w:sz w:val="28"/>
          <w:szCs w:val="28"/>
          <w:rtl/>
        </w:rPr>
        <w:t xml:space="preserve">ثم قال الرضا(علیه السّلام):هل تعرف حیقوق النبی؟قال:نعم إنّی به لعارف، قال(علیه السّلام)فإنّه قال و کتابکم ینطق به:جاء اللّه بالبیان من جبل فاران،و امتلأت السماوات من تسبیح أحمد و امته،یحمل خیله فی البحر کما یحمل فی البرّ یأتینا بکتاب جدید بعد خراب بیت المقدّس-یعنی بالکتاب القرآن-أتعرف هذا و تؤمن به؟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رأس الجالوت:قد قال ذلک حیقوق(علیه السّلام)و لا ننکر قوله.</w:t>
      </w:r>
    </w:p>
    <w:p>
      <w:pPr>
        <w:pStyle w:val="BookText"/>
      </w:pPr>
      <w:r>
        <w:rPr>
          <w:rFonts w:ascii="IRNazanin" w:hAnsi="IRNazanin" w:eastAsia="IRNazanin" w:cs="IRNazanin"/>
          <w:lang w:bidi="fa-IR"/>
          <w:color w:val="111111"/>
          <w:sz w:val="28"/>
          <w:szCs w:val="28"/>
          <w:rtl/>
        </w:rPr>
        <w:t xml:space="preserve">قال الرضا(علیه السّلام):و قد قال داود فی زبوره و أنت تقرأ:اللهم ابعث مقیم السنة بعد الفترة،فهل تعرف نبیا أقام السنّة بعد الفترة غیر محمد(صلّی اللّه علیه و اله)؟</w:t>
      </w:r>
    </w:p>
    <w:p>
      <w:pPr>
        <w:pStyle w:val="BookText"/>
      </w:pPr>
      <w:r>
        <w:rPr>
          <w:rFonts w:ascii="IRNazanin" w:hAnsi="IRNazanin" w:eastAsia="IRNazanin" w:cs="IRNazanin"/>
          <w:lang w:bidi="fa-IR"/>
          <w:color w:val="111111"/>
          <w:sz w:val="28"/>
          <w:szCs w:val="28"/>
          <w:rtl/>
        </w:rPr>
        <w:t xml:space="preserve">قال رأس الجالوت:هذا قول داود نعرفه و لا ننکره،و لکن عنی بذلک عیسی،و أیّامه هی الفترة.</w:t>
      </w:r>
    </w:p>
    <w:p>
      <w:pPr>
        <w:pStyle w:val="BookText"/>
      </w:pPr>
      <w:r>
        <w:rPr>
          <w:rFonts w:ascii="IRNazanin" w:hAnsi="IRNazanin" w:eastAsia="IRNazanin" w:cs="IRNazanin"/>
          <w:lang w:bidi="fa-IR"/>
          <w:color w:val="111111"/>
          <w:sz w:val="28"/>
          <w:szCs w:val="28"/>
          <w:rtl/>
        </w:rPr>
        <w:t xml:space="preserve">قال الرضا(علیه السّلام):جهلت أنّ عیسی لم یخالف السنّة و قد کان موافقا لسنّة التوراة حتی رفعه اللّه إلیه،و فی الإنجیل مکتوب:إن ابن البرّة ذاهب و الفارقلیطا جاء من بعده و هو الذی یخفّف الآصار،و یفسّر لکم کلّ شیء،و یشهد لی کما شهدت له،أنا جئتکم بالأمثال، و هو یأتیکم بالتأویل أتؤمن بهذا فی الأنجیل؟</w:t>
      </w:r>
    </w:p>
    <w:p>
      <w:pPr>
        <w:pStyle w:val="BookText"/>
      </w:pPr>
      <w:r>
        <w:rPr>
          <w:rFonts w:ascii="IRNazanin" w:hAnsi="IRNazanin" w:eastAsia="IRNazanin" w:cs="IRNazanin"/>
          <w:lang w:bidi="fa-IR"/>
          <w:color w:val="111111"/>
          <w:sz w:val="28"/>
          <w:szCs w:val="28"/>
          <w:rtl/>
        </w:rPr>
        <w:t xml:space="preserve">قال:نعم لا أنکره.</w:t>
      </w:r>
    </w:p>
    <w:p>
      <w:pPr>
        <w:pStyle w:val="BookText"/>
      </w:pPr>
      <w:r>
        <w:rPr>
          <w:rFonts w:ascii="IRNazanin" w:hAnsi="IRNazanin" w:eastAsia="IRNazanin" w:cs="IRNazanin"/>
          <w:lang w:bidi="fa-IR"/>
          <w:color w:val="111111"/>
          <w:sz w:val="28"/>
          <w:szCs w:val="28"/>
          <w:rtl/>
        </w:rPr>
        <w:t xml:space="preserve">فقال الرضا(علیه السّلام):یا رأس الجالوت اسألک عن نبیّک موسی بن عمران؟</w:t>
      </w:r>
    </w:p>
    <w:p>
      <w:pPr>
        <w:pStyle w:val="BookText"/>
      </w:pPr>
      <w:r>
        <w:rPr>
          <w:rFonts w:ascii="IRNazanin" w:hAnsi="IRNazanin" w:eastAsia="IRNazanin" w:cs="IRNazanin"/>
          <w:lang w:bidi="fa-IR"/>
          <w:color w:val="111111"/>
          <w:sz w:val="28"/>
          <w:szCs w:val="28"/>
          <w:rtl/>
        </w:rPr>
        <w:t xml:space="preserve">فقال:سل.</w:t>
      </w:r>
    </w:p>
    <w:p>
      <w:pPr>
        <w:pStyle w:val="BookText"/>
      </w:pPr>
      <w:r>
        <w:rPr>
          <w:rFonts w:ascii="IRNazanin" w:hAnsi="IRNazanin" w:eastAsia="IRNazanin" w:cs="IRNazanin"/>
          <w:lang w:bidi="fa-IR"/>
          <w:color w:val="111111"/>
          <w:sz w:val="28"/>
          <w:szCs w:val="28"/>
          <w:rtl/>
        </w:rPr>
        <w:t xml:space="preserve">قال:ما الحجّة علی أنّ موسی ثبتت نبوّته؟</w:t>
      </w:r>
    </w:p>
    <w:p>
      <w:pPr>
        <w:pStyle w:val="BookText"/>
      </w:pPr>
      <w:r>
        <w:rPr>
          <w:rFonts w:ascii="IRNazanin" w:hAnsi="IRNazanin" w:eastAsia="IRNazanin" w:cs="IRNazanin"/>
          <w:lang w:bidi="fa-IR"/>
          <w:color w:val="111111"/>
          <w:sz w:val="28"/>
          <w:szCs w:val="28"/>
          <w:rtl/>
        </w:rPr>
        <w:t xml:space="preserve">قال الیهودیّ:إنّه جاء بما لم یجیء به أحد من الأنبیاء قبله.</w:t>
      </w:r>
    </w:p>
    <w:p>
      <w:pPr>
        <w:pStyle w:val="BookText"/>
      </w:pPr>
      <w:r>
        <w:rPr>
          <w:rFonts w:ascii="IRNazanin" w:hAnsi="IRNazanin" w:eastAsia="IRNazanin" w:cs="IRNazanin"/>
          <w:lang w:bidi="fa-IR"/>
          <w:color w:val="111111"/>
          <w:sz w:val="28"/>
          <w:szCs w:val="28"/>
          <w:rtl/>
        </w:rPr>
        <w:t xml:space="preserve">قال له:مثل ماذا؟</w:t>
      </w:r>
    </w:p>
    <w:p>
      <w:pPr>
        <w:pStyle w:val="BookText"/>
      </w:pPr>
      <w:r>
        <w:rPr>
          <w:rFonts w:ascii="IRNazanin" w:hAnsi="IRNazanin" w:eastAsia="IRNazanin" w:cs="IRNazanin"/>
          <w:lang w:bidi="fa-IR"/>
          <w:color w:val="111111"/>
          <w:sz w:val="28"/>
          <w:szCs w:val="28"/>
          <w:rtl/>
        </w:rPr>
        <w:t xml:space="preserve">قال:مثل فلق البحر،و قلبه العصا حیّة تسعی و ضربه الحجر فانفجرت منه العیون،و إخراجه یده بیضاء للناظرین و علامات لا یقدر الخلق علی مثلها.</w:t>
      </w:r>
    </w:p>
    <w:p>
      <w:pPr>
        <w:pStyle w:val="BookText"/>
      </w:pPr>
      <w:r>
        <w:rPr>
          <w:rFonts w:ascii="IRNazanin" w:hAnsi="IRNazanin" w:eastAsia="IRNazanin" w:cs="IRNazanin"/>
          <w:lang w:bidi="fa-IR"/>
          <w:color w:val="111111"/>
          <w:sz w:val="28"/>
          <w:szCs w:val="28"/>
          <w:rtl/>
        </w:rPr>
        <w:t xml:space="preserve">قال له الرضا(علیه السّلام):صدقت إذا کانت حجة علی نبوّته أنه جاء بما لا یقدر الخلق علی مثله أفلیس کلّ من ادّعی أنّه نبیّ ثم جاء بما لا یقدر الخلق علی مثله وجب علیکم تصدیقه؟</w:t>
      </w:r>
    </w:p>
    <w:p>
      <w:pPr>
        <w:pStyle w:val="BookText"/>
      </w:pPr>
      <w:r>
        <w:rPr>
          <w:rFonts w:ascii="IRNazanin" w:hAnsi="IRNazanin" w:eastAsia="IRNazanin" w:cs="IRNazanin"/>
          <w:lang w:bidi="fa-IR"/>
          <w:color w:val="111111"/>
          <w:sz w:val="28"/>
          <w:szCs w:val="28"/>
          <w:rtl/>
        </w:rPr>
        <w:t xml:space="preserve">قال:لا؛لأنّ موسی لم یکن له نظیر لمکانته من ربّه،و قربه منه و لا یجب علینا الإقرار بنبوّة من ادّعاها حتی یأتی من الأعلام بمثل ما جاء به.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السّلام):فکیف أقررتم بالأنبیاء الذین کانوا قبل موسی(علیه السّلام)و لم یفلقوا البحر و لم یفجروا من الحجر اثنتی عشرة عینا،و لم یخرجوا أیدیهم بیضاء مثل إخراج موسی یده بیضاء و لم یقلب العصا حیّة تسعی؟!</w:t>
      </w:r>
    </w:p>
    <w:p>
      <w:pPr>
        <w:pStyle w:val="BookText"/>
      </w:pPr>
      <w:r>
        <w:rPr>
          <w:rFonts w:ascii="IRNazanin" w:hAnsi="IRNazanin" w:eastAsia="IRNazanin" w:cs="IRNazanin"/>
          <w:lang w:bidi="fa-IR"/>
          <w:color w:val="111111"/>
          <w:sz w:val="28"/>
          <w:szCs w:val="28"/>
          <w:rtl/>
        </w:rPr>
        <w:t xml:space="preserve">قال له الیهودی:قد خبرتک أنه متی جاءوا علی دعوی نبوّتهم من الآیات بما لا یقدر الخلق علی مثله و لو جاءوا بما لم یجیء به موسی،أو کان علی غیر ما جاء به موسی وجب تصدیقهم.</w:t>
      </w:r>
    </w:p>
    <w:p>
      <w:pPr>
        <w:pStyle w:val="BookText"/>
      </w:pPr>
      <w:r>
        <w:rPr>
          <w:rFonts w:ascii="IRNazanin" w:hAnsi="IRNazanin" w:eastAsia="IRNazanin" w:cs="IRNazanin"/>
          <w:lang w:bidi="fa-IR"/>
          <w:color w:val="111111"/>
          <w:sz w:val="28"/>
          <w:szCs w:val="28"/>
          <w:rtl/>
        </w:rPr>
        <w:t xml:space="preserve">قال الرضا(علیه السّلام):یا رأس الجالوت فما یمنعک من الإقرار بعیسی بن مریم،و قد کان یحیی الموتی و یبرئ الأکمه و الأبرص،و یخلق من الطین کهیئة الطیر،ثم ینفخ فیه فیکون طیرا بإذن اللّه؟</w:t>
      </w:r>
    </w:p>
    <w:p>
      <w:pPr>
        <w:pStyle w:val="BookText"/>
      </w:pPr>
      <w:r>
        <w:rPr>
          <w:rFonts w:ascii="IRNazanin" w:hAnsi="IRNazanin" w:eastAsia="IRNazanin" w:cs="IRNazanin"/>
          <w:lang w:bidi="fa-IR"/>
          <w:color w:val="111111"/>
          <w:sz w:val="28"/>
          <w:szCs w:val="28"/>
          <w:rtl/>
        </w:rPr>
        <w:t xml:space="preserve">قال رأس الجالوت:یقال إنّه فعل ذلک و لم نشهده.</w:t>
      </w:r>
    </w:p>
    <w:p>
      <w:pPr>
        <w:pStyle w:val="BookText"/>
      </w:pPr>
      <w:r>
        <w:rPr>
          <w:rFonts w:ascii="IRNazanin" w:hAnsi="IRNazanin" w:eastAsia="IRNazanin" w:cs="IRNazanin"/>
          <w:lang w:bidi="fa-IR"/>
          <w:color w:val="111111"/>
          <w:sz w:val="28"/>
          <w:szCs w:val="28"/>
          <w:rtl/>
        </w:rPr>
        <w:t xml:space="preserve">قال له الرضا(علیه السّلام):ارأیت ما جاء به موسی من الآیات شاهدته؟!ألیس إنّما جاء فی الأخبار به من ثقات أصحاب موسی أنه فعل ذلک.</w:t>
      </w:r>
    </w:p>
    <w:p>
      <w:pPr>
        <w:pStyle w:val="BookText"/>
      </w:pPr>
      <w:r>
        <w:rPr>
          <w:rFonts w:ascii="IRNazanin" w:hAnsi="IRNazanin" w:eastAsia="IRNazanin" w:cs="IRNazanin"/>
          <w:lang w:bidi="fa-IR"/>
          <w:color w:val="111111"/>
          <w:sz w:val="28"/>
          <w:szCs w:val="28"/>
          <w:rtl/>
        </w:rPr>
        <w:t xml:space="preserve">قال:بلی.</w:t>
      </w:r>
    </w:p>
    <w:p>
      <w:pPr>
        <w:pStyle w:val="BookText"/>
      </w:pPr>
      <w:r>
        <w:rPr>
          <w:rFonts w:ascii="IRNazanin" w:hAnsi="IRNazanin" w:eastAsia="IRNazanin" w:cs="IRNazanin"/>
          <w:lang w:bidi="fa-IR"/>
          <w:color w:val="111111"/>
          <w:sz w:val="28"/>
          <w:szCs w:val="28"/>
          <w:rtl/>
        </w:rPr>
        <w:t xml:space="preserve">قال:فکذلک أتتکم الأخبار المتواترة بما فعل عیسی بن مریم فکیف صدقتم بموسی و لم تصدّقوا بعیسی.</w:t>
      </w:r>
    </w:p>
    <w:p>
      <w:pPr>
        <w:pStyle w:val="BookText"/>
      </w:pPr>
      <w:r>
        <w:rPr>
          <w:rFonts w:ascii="IRNazanin" w:hAnsi="IRNazanin" w:eastAsia="IRNazanin" w:cs="IRNazanin"/>
          <w:lang w:bidi="fa-IR"/>
          <w:color w:val="111111"/>
          <w:sz w:val="28"/>
          <w:szCs w:val="28"/>
          <w:rtl/>
        </w:rPr>
        <w:t xml:space="preserve">فلم یحر جوابا.</w:t>
      </w:r>
    </w:p>
    <w:p>
      <w:pPr>
        <w:pStyle w:val="BookText"/>
      </w:pPr>
      <w:r>
        <w:rPr>
          <w:rFonts w:ascii="IRNazanin" w:hAnsi="IRNazanin" w:eastAsia="IRNazanin" w:cs="IRNazanin"/>
          <w:lang w:bidi="fa-IR"/>
          <w:color w:val="111111"/>
          <w:sz w:val="28"/>
          <w:szCs w:val="28"/>
          <w:rtl/>
        </w:rPr>
        <w:t xml:space="preserve">قال الرضا(علیه السّلام):و کذلک أمر محمد(صلّی اللّه علیه و اله)و ما جاء به و أمر کلّ نبی بعثه اللّه و من آیاته أنه کان یتیما فقیرا راعیا أجیرا لم یتعلّم کتابا و لم یختلف الی معلّم،ثم جاء بالقرآن الذی فیه قصص الأنبیاء و أخبارهم حرفا حرفا و أخبار من مضی و من بقی الی یوم القیامة.</w:t>
      </w:r>
    </w:p>
    <w:p>
      <w:pPr>
        <w:pStyle w:val="BookText"/>
      </w:pPr>
      <w:r>
        <w:rPr>
          <w:rFonts w:ascii="IRNazanin" w:hAnsi="IRNazanin" w:eastAsia="IRNazanin" w:cs="IRNazanin"/>
          <w:lang w:bidi="fa-IR"/>
          <w:color w:val="111111"/>
          <w:sz w:val="28"/>
          <w:szCs w:val="28"/>
          <w:rtl/>
        </w:rPr>
        <w:t xml:space="preserve">ثم کان یخبرهم بأسرارهم و ما یعملون فی بیوتهم،و جاء بآیات کثیرة لا تحصی.</w:t>
      </w:r>
    </w:p>
    <w:p>
      <w:pPr>
        <w:pStyle w:val="BookText"/>
      </w:pPr>
      <w:r>
        <w:rPr>
          <w:rFonts w:ascii="IRNazanin" w:hAnsi="IRNazanin" w:eastAsia="IRNazanin" w:cs="IRNazanin"/>
          <w:lang w:bidi="fa-IR"/>
          <w:color w:val="111111"/>
          <w:sz w:val="28"/>
          <w:szCs w:val="28"/>
          <w:rtl/>
        </w:rPr>
        <w:t xml:space="preserve">قال رأس الجالوت:لم یصحّ عندنا خبر عیسی و لا خبر محمّد و لا یجوز لنا أن تقرّ لهما بما لم یصحّ.</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السّلام):فالشاهد الذی شهد لعیسی و لمحمد(صلّی اللّه علیه و اله)شاهد زور.</w:t>
      </w:r>
    </w:p>
    <w:p>
      <w:pPr>
        <w:pStyle w:val="BookText"/>
      </w:pPr>
      <w:r>
        <w:rPr>
          <w:rFonts w:ascii="IRNazanin" w:hAnsi="IRNazanin" w:eastAsia="IRNazanin" w:cs="IRNazanin"/>
          <w:lang w:bidi="fa-IR"/>
          <w:color w:val="111111"/>
          <w:sz w:val="28"/>
          <w:szCs w:val="28"/>
          <w:rtl/>
        </w:rPr>
        <w:t xml:space="preserve">فلم یحر جوابا.</w:t>
      </w:r>
    </w:p>
    <w:p>
      <w:pPr>
        <w:pStyle w:val="BookText"/>
      </w:pPr>
      <w:r>
        <w:rPr>
          <w:rFonts w:ascii="IRNazanin" w:hAnsi="IRNazanin" w:eastAsia="IRNazanin" w:cs="IRNazanin"/>
          <w:lang w:bidi="fa-IR"/>
          <w:color w:val="111111"/>
          <w:sz w:val="28"/>
          <w:szCs w:val="28"/>
          <w:rtl/>
        </w:rPr>
        <w:t xml:space="preserve">ثم دعا(علیه السّلام)بالهربذ الأکبر فقال له الرضا(علیه السّلام):اخبرنی عن زردهشت الذی تزعم أنه نبی ما حجّتک علی نبوّته؟</w:t>
      </w:r>
    </w:p>
    <w:p>
      <w:pPr>
        <w:pStyle w:val="BookText"/>
      </w:pPr>
      <w:r>
        <w:rPr>
          <w:rFonts w:ascii="IRNazanin" w:hAnsi="IRNazanin" w:eastAsia="IRNazanin" w:cs="IRNazanin"/>
          <w:lang w:bidi="fa-IR"/>
          <w:color w:val="111111"/>
          <w:sz w:val="28"/>
          <w:szCs w:val="28"/>
          <w:rtl/>
        </w:rPr>
        <w:t xml:space="preserve">قال:إنه أتی بما لم یأتنا به أحد قبله و لم نشهده،و لکن الأخبار من أسلافنا وردت علینا بأنه أحل لنا ما لم یحلّه غیره فاتّبعناه.</w:t>
      </w:r>
    </w:p>
    <w:p>
      <w:pPr>
        <w:pStyle w:val="BookText"/>
      </w:pPr>
      <w:r>
        <w:rPr>
          <w:rFonts w:ascii="IRNazanin" w:hAnsi="IRNazanin" w:eastAsia="IRNazanin" w:cs="IRNazanin"/>
          <w:lang w:bidi="fa-IR"/>
          <w:color w:val="111111"/>
          <w:sz w:val="28"/>
          <w:szCs w:val="28"/>
          <w:rtl/>
        </w:rPr>
        <w:t xml:space="preserve">قال(علیه السّلام):أفلیس إنّما أتتکم الأخبار فاتبعتموه؟!</w:t>
      </w:r>
    </w:p>
    <w:p>
      <w:pPr>
        <w:pStyle w:val="BookText"/>
      </w:pPr>
      <w:r>
        <w:rPr>
          <w:rFonts w:ascii="IRNazanin" w:hAnsi="IRNazanin" w:eastAsia="IRNazanin" w:cs="IRNazanin"/>
          <w:lang w:bidi="fa-IR"/>
          <w:color w:val="111111"/>
          <w:sz w:val="28"/>
          <w:szCs w:val="28"/>
          <w:rtl/>
        </w:rPr>
        <w:t xml:space="preserve">قال:بلی.</w:t>
      </w:r>
    </w:p>
    <w:p>
      <w:pPr>
        <w:pStyle w:val="BookText"/>
      </w:pPr>
      <w:r>
        <w:rPr>
          <w:rFonts w:ascii="IRNazanin" w:hAnsi="IRNazanin" w:eastAsia="IRNazanin" w:cs="IRNazanin"/>
          <w:lang w:bidi="fa-IR"/>
          <w:color w:val="111111"/>
          <w:sz w:val="28"/>
          <w:szCs w:val="28"/>
          <w:rtl/>
        </w:rPr>
        <w:t xml:space="preserve">قال:فکذلک سائر الامم السالفة أتتهم الأخبار بما أتی به النبیّون،و أتی به موسی و عیسی و محمد صلوات اللّه علیهم فما عذرکم فی ترک الإقرار لهم،إذ کنتم أقررتم بزردهشت من قبل الأخبار المتواترة،بأنّه جاء بما لم یجیء به غیره؟!</w:t>
      </w:r>
    </w:p>
    <w:p>
      <w:pPr>
        <w:pStyle w:val="BookText"/>
      </w:pPr>
      <w:r>
        <w:rPr>
          <w:rFonts w:ascii="IRNazanin" w:hAnsi="IRNazanin" w:eastAsia="IRNazanin" w:cs="IRNazanin"/>
          <w:lang w:bidi="fa-IR"/>
          <w:color w:val="111111"/>
          <w:sz w:val="28"/>
          <w:szCs w:val="28"/>
          <w:rtl/>
        </w:rPr>
        <w:t xml:space="preserve">فانقطع الهربذ مکانه.</w:t>
      </w:r>
    </w:p>
    <w:p>
      <w:pPr>
        <w:pStyle w:val="BookText"/>
      </w:pPr>
      <w:r>
        <w:rPr>
          <w:rFonts w:ascii="IRNazanin" w:hAnsi="IRNazanin" w:eastAsia="IRNazanin" w:cs="IRNazanin"/>
          <w:lang w:bidi="fa-IR"/>
          <w:color w:val="111111"/>
          <w:sz w:val="28"/>
          <w:szCs w:val="28"/>
          <w:rtl/>
        </w:rPr>
        <w:t xml:space="preserve">فقال الرضا(علیه السّلام):یا قوم إن کان فیکم أحد یخالف الإسلام و أراد أن یسأل فلیسأل غیر محتشم.</w:t>
      </w:r>
    </w:p>
    <w:p>
      <w:pPr>
        <w:pStyle w:val="BookText"/>
      </w:pPr>
      <w:r>
        <w:rPr>
          <w:rFonts w:ascii="IRNazanin" w:hAnsi="IRNazanin" w:eastAsia="IRNazanin" w:cs="IRNazanin"/>
          <w:lang w:bidi="fa-IR"/>
          <w:color w:val="111111"/>
          <w:sz w:val="28"/>
          <w:szCs w:val="28"/>
          <w:rtl/>
        </w:rPr>
        <w:t xml:space="preserve">فقام إلیه عمران الصابی و کان واحدا فی المتکلمین فقال:یا عالم الناس لو لا أنّک دعوت الی مسألتک لم اقدم علیک بالمسائل،و لقد دخلت الکوفة و البصرة و الشام و الجزیرة و لقیت المتکلمین فلم أقع علی أحد یثبت لی واحدا لیس غیره قائما بوحدانیّته افتأذن لی أن اسألک؟</w:t>
      </w:r>
    </w:p>
    <w:p>
      <w:pPr>
        <w:pStyle w:val="BookText"/>
      </w:pPr>
      <w:r>
        <w:rPr>
          <w:rFonts w:ascii="IRNazanin" w:hAnsi="IRNazanin" w:eastAsia="IRNazanin" w:cs="IRNazanin"/>
          <w:lang w:bidi="fa-IR"/>
          <w:color w:val="111111"/>
          <w:sz w:val="28"/>
          <w:szCs w:val="28"/>
          <w:rtl/>
        </w:rPr>
        <w:t xml:space="preserve">قال الرضا(علیه السّلام):إن کان فی الجماعة عمران الصابی فأنت هو!</w:t>
      </w:r>
    </w:p>
    <w:p>
      <w:pPr>
        <w:pStyle w:val="BookText"/>
      </w:pPr>
      <w:r>
        <w:rPr>
          <w:rFonts w:ascii="IRNazanin" w:hAnsi="IRNazanin" w:eastAsia="IRNazanin" w:cs="IRNazanin"/>
          <w:lang w:bidi="fa-IR"/>
          <w:color w:val="111111"/>
          <w:sz w:val="28"/>
          <w:szCs w:val="28"/>
          <w:rtl/>
        </w:rPr>
        <w:t xml:space="preserve">فقال:أنا هو.</w:t>
      </w:r>
    </w:p>
    <w:p>
      <w:pPr>
        <w:pStyle w:val="BookText"/>
      </w:pPr>
      <w:r>
        <w:rPr>
          <w:rFonts w:ascii="IRNazanin" w:hAnsi="IRNazanin" w:eastAsia="IRNazanin" w:cs="IRNazanin"/>
          <w:lang w:bidi="fa-IR"/>
          <w:color w:val="111111"/>
          <w:sz w:val="28"/>
          <w:szCs w:val="28"/>
          <w:rtl/>
        </w:rPr>
        <w:t xml:space="preserve">فقال(علیه السّلام):سل یا عمران و علیک بالنصفة و إیّاک و الخطل و الجور!</w:t>
      </w:r>
    </w:p>
    <w:p>
      <w:pPr>
        <w:pStyle w:val="BookText"/>
      </w:pPr>
      <w:r>
        <w:rPr>
          <w:rFonts w:ascii="IRNazanin" w:hAnsi="IRNazanin" w:eastAsia="IRNazanin" w:cs="IRNazanin"/>
          <w:lang w:bidi="fa-IR"/>
          <w:color w:val="111111"/>
          <w:sz w:val="28"/>
          <w:szCs w:val="28"/>
          <w:rtl/>
        </w:rPr>
        <w:t xml:space="preserve">قال:و اللّه یا سیدی ما ارید إلاّ أن تثبت لی شیئا أتعلّق به فلا أجوزه.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قال(علیه السّلام):سل عمّا بدا لک،فازدحم علیه الناس و انضمّ بعضهم الی بعض.</w:t>
      </w:r>
    </w:p>
    <w:p>
      <w:pPr>
        <w:pStyle w:val="BookText"/>
      </w:pPr>
      <w:r>
        <w:rPr>
          <w:rFonts w:ascii="IRNazanin" w:hAnsi="IRNazanin" w:eastAsia="IRNazanin" w:cs="IRNazanin"/>
          <w:lang w:bidi="fa-IR"/>
          <w:color w:val="111111"/>
          <w:sz w:val="28"/>
          <w:szCs w:val="28"/>
          <w:rtl/>
        </w:rPr>
        <w:t xml:space="preserve">فقال عمران الصابی:أخبرنی عن الکائن الأوّل و عمّا خلق.</w:t>
      </w:r>
    </w:p>
    <w:p>
      <w:pPr>
        <w:pStyle w:val="BookText"/>
      </w:pPr>
      <w:r>
        <w:rPr>
          <w:rFonts w:ascii="IRNazanin" w:hAnsi="IRNazanin" w:eastAsia="IRNazanin" w:cs="IRNazanin"/>
          <w:lang w:bidi="fa-IR"/>
          <w:color w:val="111111"/>
          <w:sz w:val="28"/>
          <w:szCs w:val="28"/>
          <w:rtl/>
        </w:rPr>
        <w:t xml:space="preserve">قال(علیه السّلام):سألت فافهم أما الواحد فلم یزل واحدا کائنا لا شیء معه بلا حدود و لا أعراض،و لا یزال کذلک ثمّ خلق خلقا مبتدعا مختلفا بأعراض و حدود مختلفة لا فی شیء أقامه و لا فی شیء حدّه و لا علی شیء حذاه و لا مثّله له.</w:t>
      </w:r>
    </w:p>
    <w:p>
      <w:pPr>
        <w:pStyle w:val="BookText"/>
      </w:pPr>
      <w:r>
        <w:rPr>
          <w:rFonts w:ascii="IRNazanin" w:hAnsi="IRNazanin" w:eastAsia="IRNazanin" w:cs="IRNazanin"/>
          <w:lang w:bidi="fa-IR"/>
          <w:color w:val="111111"/>
          <w:sz w:val="28"/>
          <w:szCs w:val="28"/>
          <w:rtl/>
        </w:rPr>
        <w:t xml:space="preserve">فجعل من بعد ذلک الخلق صفوة و غیر صفوة و اختلافا و ائتلافا و ألوانا و ذوقا و طمعا لا لحاجة کانت منه الی ذلک و لا لفضل منزلة لم یبلغها إلاّ به،و لا رأی لنفسه فیما خلق زیادة و لا نقصانا،تعقل هذا یا عمران؟</w:t>
      </w:r>
    </w:p>
    <w:p>
      <w:pPr>
        <w:pStyle w:val="BookText"/>
      </w:pPr>
      <w:r>
        <w:rPr>
          <w:rFonts w:ascii="IRNazanin" w:hAnsi="IRNazanin" w:eastAsia="IRNazanin" w:cs="IRNazanin"/>
          <w:lang w:bidi="fa-IR"/>
          <w:color w:val="111111"/>
          <w:sz w:val="28"/>
          <w:szCs w:val="28"/>
          <w:rtl/>
        </w:rPr>
        <w:t xml:space="preserve">قال:نعم و اللّه یا سیدی.</w:t>
      </w:r>
    </w:p>
    <w:p>
      <w:pPr>
        <w:pStyle w:val="BookText"/>
      </w:pPr>
      <w:r>
        <w:rPr>
          <w:rFonts w:ascii="IRNazanin" w:hAnsi="IRNazanin" w:eastAsia="IRNazanin" w:cs="IRNazanin"/>
          <w:lang w:bidi="fa-IR"/>
          <w:color w:val="111111"/>
          <w:sz w:val="28"/>
          <w:szCs w:val="28"/>
          <w:rtl/>
        </w:rPr>
        <w:t xml:space="preserve">قال(علیه السّلام):و اعلم یا عمران!أنه لو کان خلق ما خلق لحاجة لم یخلق إلاّ من یستعین به علی حاجته و لکان ینبغی أن یخلق أضعاف ما خلق،لأنّ الأعوان کلّما کثروا کان صاحبهم أقوی،و الحاجة یا عمران لا یسعها لأنّه لم یحدث من الخلق شیئا إلاّ حدثت فیه حاجة اخری و لذلک أقول:لم یخلق الخلق لحاجة،و لکن نقل بالخلق الحوائج بعضهم الی بعض و فضّل بعضهم علی بعض بلا حاجة منه الی من فضّل و لا نقمة منه علی من أذلّ،فلهذا خلق.</w:t>
      </w:r>
    </w:p>
    <w:p>
      <w:pPr>
        <w:pStyle w:val="BookText"/>
      </w:pPr>
      <w:r>
        <w:rPr>
          <w:rFonts w:ascii="IRNazanin" w:hAnsi="IRNazanin" w:eastAsia="IRNazanin" w:cs="IRNazanin"/>
          <w:lang w:bidi="fa-IR"/>
          <w:color w:val="111111"/>
          <w:sz w:val="28"/>
          <w:szCs w:val="28"/>
          <w:rtl/>
        </w:rPr>
        <w:t xml:space="preserve">قال عمران:یا سیدی هل کان الکائن معلوما فی نفسه عند نفسه؟</w:t>
      </w:r>
    </w:p>
    <w:p>
      <w:pPr>
        <w:pStyle w:val="BookText"/>
      </w:pPr>
      <w:r>
        <w:rPr>
          <w:rFonts w:ascii="IRNazanin" w:hAnsi="IRNazanin" w:eastAsia="IRNazanin" w:cs="IRNazanin"/>
          <w:lang w:bidi="fa-IR"/>
          <w:color w:val="111111"/>
          <w:sz w:val="28"/>
          <w:szCs w:val="28"/>
          <w:rtl/>
        </w:rPr>
        <w:t xml:space="preserve">قال الرضا(علیه السّلام):إنّما تکون المعلمة بالشیء لنفی خلافه و لیکون الشیء نفسه بما نفی عنه موجودا،و لم یکن هناک شیء یخالفه فتدعوه الحاجة الی نفی ذلک الشیء عن نفسه بتحدید علم منها،أفهمت یا عمران؟</w:t>
      </w:r>
    </w:p>
    <w:p>
      <w:pPr>
        <w:pStyle w:val="BookText"/>
      </w:pPr>
      <w:r>
        <w:rPr>
          <w:rFonts w:ascii="IRNazanin" w:hAnsi="IRNazanin" w:eastAsia="IRNazanin" w:cs="IRNazanin"/>
          <w:lang w:bidi="fa-IR"/>
          <w:color w:val="111111"/>
          <w:sz w:val="28"/>
          <w:szCs w:val="28"/>
          <w:rtl/>
        </w:rPr>
        <w:t xml:space="preserve">قال:نعم و اللّه یا سیدی فأخبرنی بأیّ شیء علم ما علم أبضمیر أم بغیر ذلک؟</w:t>
      </w:r>
    </w:p>
    <w:p>
      <w:pPr>
        <w:pStyle w:val="BookText"/>
      </w:pPr>
      <w:r>
        <w:rPr>
          <w:rFonts w:ascii="IRNazanin" w:hAnsi="IRNazanin" w:eastAsia="IRNazanin" w:cs="IRNazanin"/>
          <w:lang w:bidi="fa-IR"/>
          <w:color w:val="111111"/>
          <w:sz w:val="28"/>
          <w:szCs w:val="28"/>
          <w:rtl/>
        </w:rPr>
        <w:t xml:space="preserve">قال الرضا(علیه السّلام):أرأیت إذا علم بضمیر هل تجد بدّا من أن تجعل لذلک الضمیر حدا ینتهی إلیه المعرفة؟!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عمران:لا بدّ من ذلک.</w:t>
      </w:r>
    </w:p>
    <w:p>
      <w:pPr>
        <w:pStyle w:val="BookText"/>
      </w:pPr>
      <w:r>
        <w:rPr>
          <w:rFonts w:ascii="IRNazanin" w:hAnsi="IRNazanin" w:eastAsia="IRNazanin" w:cs="IRNazanin"/>
          <w:lang w:bidi="fa-IR"/>
          <w:color w:val="111111"/>
          <w:sz w:val="28"/>
          <w:szCs w:val="28"/>
          <w:rtl/>
        </w:rPr>
        <w:t xml:space="preserve">قال الرضا(علیه السّلام):فما ذلک الضمیر؟</w:t>
      </w:r>
    </w:p>
    <w:p>
      <w:pPr>
        <w:pStyle w:val="BookText"/>
      </w:pPr>
      <w:r>
        <w:rPr>
          <w:rFonts w:ascii="IRNazanin" w:hAnsi="IRNazanin" w:eastAsia="IRNazanin" w:cs="IRNazanin"/>
          <w:lang w:bidi="fa-IR"/>
          <w:color w:val="111111"/>
          <w:sz w:val="28"/>
          <w:szCs w:val="28"/>
          <w:rtl/>
        </w:rPr>
        <w:t xml:space="preserve">فانقطع و لم یحر جوابا.</w:t>
      </w:r>
    </w:p>
    <w:p>
      <w:pPr>
        <w:pStyle w:val="BookText"/>
      </w:pPr>
      <w:r>
        <w:rPr>
          <w:rFonts w:ascii="IRNazanin" w:hAnsi="IRNazanin" w:eastAsia="IRNazanin" w:cs="IRNazanin"/>
          <w:lang w:bidi="fa-IR"/>
          <w:color w:val="111111"/>
          <w:sz w:val="28"/>
          <w:szCs w:val="28"/>
          <w:rtl/>
        </w:rPr>
        <w:t xml:space="preserve">قال الرضا(علیه السّلام):لا بأس،إن سألتک عن الضّمیر نفسه تعرّفه بضمیر آخر؟!</w:t>
      </w:r>
    </w:p>
    <w:p>
      <w:pPr>
        <w:pStyle w:val="BookText"/>
      </w:pPr>
      <w:r>
        <w:rPr>
          <w:rFonts w:ascii="IRNazanin" w:hAnsi="IRNazanin" w:eastAsia="IRNazanin" w:cs="IRNazanin"/>
          <w:lang w:bidi="fa-IR"/>
          <w:color w:val="111111"/>
          <w:sz w:val="28"/>
          <w:szCs w:val="28"/>
          <w:rtl/>
        </w:rPr>
        <w:t xml:space="preserve">ثم قال الرضا(علیه السّلام):أفسدت علیک قولک و دعواک یا عمران،ألیس ینبغی أن تعلم أنّ الواحد لیس یوصف بضمیر،و لیس یقال له أکثر من فعل و عمل و صنع و لیس یتوهّم منه مذاهب و تجزئة کمذاهب المخلوقین و تجزئتهم فاعقل ذلک و ابن علیه ما علمت صوابا.</w:t>
      </w:r>
    </w:p>
    <w:p>
      <w:pPr>
        <w:pStyle w:val="BookText"/>
      </w:pPr>
      <w:r>
        <w:rPr>
          <w:rFonts w:ascii="IRNazanin" w:hAnsi="IRNazanin" w:eastAsia="IRNazanin" w:cs="IRNazanin"/>
          <w:lang w:bidi="fa-IR"/>
          <w:color w:val="111111"/>
          <w:sz w:val="28"/>
          <w:szCs w:val="28"/>
          <w:rtl/>
        </w:rPr>
        <w:t xml:space="preserve">قال عمران:یا سیدی ألا تخبرنی عن حدود خلقه؟کیف هی؟و ما معانیها؟و علی کم نوع یتکوّن؟</w:t>
      </w:r>
    </w:p>
    <w:p>
      <w:pPr>
        <w:pStyle w:val="BookText"/>
      </w:pPr>
      <w:r>
        <w:rPr>
          <w:rFonts w:ascii="IRNazanin" w:hAnsi="IRNazanin" w:eastAsia="IRNazanin" w:cs="IRNazanin"/>
          <w:lang w:bidi="fa-IR"/>
          <w:color w:val="111111"/>
          <w:sz w:val="28"/>
          <w:szCs w:val="28"/>
          <w:rtl/>
        </w:rPr>
        <w:t xml:space="preserve">قال(علیه السّلام):قد سألت فافهم إنّ حدود خلقه علی ستّة أنواع:ملموس و موزون و منظور إلیه،و ما لا وزن له،و هو الروح و منها منظور إلیه و لیس له وزن و لا لمس و لا حسّ و لا ذوق و التقدیر،و الأعراض،و الصور و العرض و الطول،و منها العمل و الحرکات التی تصنع الأشیاء و تعلمها و تغییرها من حال الی حال و تزیدها و تنقصها.</w:t>
      </w:r>
    </w:p>
    <w:p>
      <w:pPr>
        <w:pStyle w:val="BookText"/>
      </w:pPr>
      <w:r>
        <w:rPr>
          <w:rFonts w:ascii="IRNazanin" w:hAnsi="IRNazanin" w:eastAsia="IRNazanin" w:cs="IRNazanin"/>
          <w:lang w:bidi="fa-IR"/>
          <w:color w:val="111111"/>
          <w:sz w:val="28"/>
          <w:szCs w:val="28"/>
          <w:rtl/>
        </w:rPr>
        <w:t xml:space="preserve">و أما الأعمال و الحرکات فإنّها تنطلق لأنّها لا وقت لها أکثر من قدر ما یحتاج الیه،فإذا فرق من الشیء انطلق بالحرکة و بقی الأثر و یجری مجری الکلام الذی یذهب و یبقی أثره.</w:t>
      </w:r>
    </w:p>
    <w:p>
      <w:pPr>
        <w:pStyle w:val="BookText"/>
      </w:pPr>
      <w:r>
        <w:rPr>
          <w:rFonts w:ascii="IRNazanin" w:hAnsi="IRNazanin" w:eastAsia="IRNazanin" w:cs="IRNazanin"/>
          <w:lang w:bidi="fa-IR"/>
          <w:color w:val="111111"/>
          <w:sz w:val="28"/>
          <w:szCs w:val="28"/>
          <w:rtl/>
        </w:rPr>
        <w:t xml:space="preserve">قال له عمران:یا سیدی ألا تخبرنی عن الخالق إذا کان واحدا لا شیء غیره و لا شیء معه،ألیس قد تغیّر بخلقه الخلق.</w:t>
      </w:r>
    </w:p>
    <w:p>
      <w:pPr>
        <w:pStyle w:val="BookText"/>
      </w:pPr>
      <w:r>
        <w:rPr>
          <w:rFonts w:ascii="IRNazanin" w:hAnsi="IRNazanin" w:eastAsia="IRNazanin" w:cs="IRNazanin"/>
          <w:lang w:bidi="fa-IR"/>
          <w:color w:val="111111"/>
          <w:sz w:val="28"/>
          <w:szCs w:val="28"/>
          <w:rtl/>
        </w:rPr>
        <w:t xml:space="preserve">قال الرضا(علیه السّلام):لم یتغیر عزّ و جل بخلق الخلق،و لکن الخلق یتغیر بتغییره.</w:t>
      </w:r>
    </w:p>
    <w:p>
      <w:pPr>
        <w:pStyle w:val="BookText"/>
      </w:pPr>
      <w:r>
        <w:rPr>
          <w:rFonts w:ascii="IRNazanin" w:hAnsi="IRNazanin" w:eastAsia="IRNazanin" w:cs="IRNazanin"/>
          <w:lang w:bidi="fa-IR"/>
          <w:color w:val="111111"/>
          <w:sz w:val="28"/>
          <w:szCs w:val="28"/>
          <w:rtl/>
        </w:rPr>
        <w:t xml:space="preserve">قال عمران:فبأی شیء عرفناه.</w:t>
      </w:r>
    </w:p>
    <w:p>
      <w:pPr>
        <w:pStyle w:val="BookText"/>
      </w:pPr>
      <w:r>
        <w:rPr>
          <w:rFonts w:ascii="IRNazanin" w:hAnsi="IRNazanin" w:eastAsia="IRNazanin" w:cs="IRNazanin"/>
          <w:lang w:bidi="fa-IR"/>
          <w:color w:val="111111"/>
          <w:sz w:val="28"/>
          <w:szCs w:val="28"/>
          <w:rtl/>
        </w:rPr>
        <w:t xml:space="preserve">قال(علیه السّلام):بغیره.</w:t>
      </w:r>
    </w:p>
    <w:p>
      <w:pPr>
        <w:pStyle w:val="BookText"/>
      </w:pPr>
      <w:r>
        <w:rPr>
          <w:rFonts w:ascii="IRNazanin" w:hAnsi="IRNazanin" w:eastAsia="IRNazanin" w:cs="IRNazanin"/>
          <w:lang w:bidi="fa-IR"/>
          <w:color w:val="111111"/>
          <w:sz w:val="28"/>
          <w:szCs w:val="28"/>
          <w:rtl/>
        </w:rPr>
        <w:t xml:space="preserve">قال:فأی شیء غیره؟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السّلام):مشیّته و اسمه و صفته و ما أشبه ذلک،و کلّ ذلک محدث مخلوق مدبّر.</w:t>
      </w:r>
    </w:p>
    <w:p>
      <w:pPr>
        <w:pStyle w:val="BookText"/>
      </w:pPr>
      <w:r>
        <w:rPr>
          <w:rFonts w:ascii="IRNazanin" w:hAnsi="IRNazanin" w:eastAsia="IRNazanin" w:cs="IRNazanin"/>
          <w:lang w:bidi="fa-IR"/>
          <w:color w:val="111111"/>
          <w:sz w:val="28"/>
          <w:szCs w:val="28"/>
          <w:rtl/>
        </w:rPr>
        <w:t xml:space="preserve">قال عمران:یا سیدی فأیّ شیء هو؟</w:t>
      </w:r>
    </w:p>
    <w:p>
      <w:pPr>
        <w:pStyle w:val="BookText"/>
      </w:pPr>
      <w:r>
        <w:rPr>
          <w:rFonts w:ascii="IRNazanin" w:hAnsi="IRNazanin" w:eastAsia="IRNazanin" w:cs="IRNazanin"/>
          <w:lang w:bidi="fa-IR"/>
          <w:color w:val="111111"/>
          <w:sz w:val="28"/>
          <w:szCs w:val="28"/>
          <w:rtl/>
        </w:rPr>
        <w:t xml:space="preserve">قال(علیه السّلام):هو نور بمعنی أنه هاد لخلقه من أهل السماء و أهل الأرض،و لیس لک علیّ أکثر من توحیدی إیّاه.</w:t>
      </w:r>
    </w:p>
    <w:p>
      <w:pPr>
        <w:pStyle w:val="BookText"/>
      </w:pPr>
      <w:r>
        <w:rPr>
          <w:rFonts w:ascii="IRNazanin" w:hAnsi="IRNazanin" w:eastAsia="IRNazanin" w:cs="IRNazanin"/>
          <w:lang w:bidi="fa-IR"/>
          <w:color w:val="111111"/>
          <w:sz w:val="28"/>
          <w:szCs w:val="28"/>
          <w:rtl/>
        </w:rPr>
        <w:t xml:space="preserve">قال عمران:یا سیدی ألیس قد کان ساکتا قبل الخلق لا ینطق ثم نطق؟</w:t>
      </w:r>
    </w:p>
    <w:p>
      <w:pPr>
        <w:pStyle w:val="BookText"/>
      </w:pPr>
      <w:r>
        <w:rPr>
          <w:rFonts w:ascii="IRNazanin" w:hAnsi="IRNazanin" w:eastAsia="IRNazanin" w:cs="IRNazanin"/>
          <w:lang w:bidi="fa-IR"/>
          <w:color w:val="111111"/>
          <w:sz w:val="28"/>
          <w:szCs w:val="28"/>
          <w:rtl/>
        </w:rPr>
        <w:t xml:space="preserve">قال الرضا(علیه السّلام):لا یکون السکوت إلاّ عن نطق قبله،و المثل فی ذلک أنّه لا یقال للسراج هو ساکت لا ینطق و لا یقال إنّ السراج لیضیء فیما یرید أن یفعل بنا،لأنّ الضوء من السراج لیس بفعل منه و لا کون و إنّما هو لیس شیء غیره،فلما استضاء لنا قلنا قد أضاء لنا حتی استضأنا به،فبهذا تستبصر أمرک.</w:t>
      </w:r>
    </w:p>
    <w:p>
      <w:pPr>
        <w:pStyle w:val="BookText"/>
      </w:pPr>
      <w:r>
        <w:rPr>
          <w:rFonts w:ascii="IRNazanin" w:hAnsi="IRNazanin" w:eastAsia="IRNazanin" w:cs="IRNazanin"/>
          <w:lang w:bidi="fa-IR"/>
          <w:color w:val="111111"/>
          <w:sz w:val="28"/>
          <w:szCs w:val="28"/>
          <w:rtl/>
        </w:rPr>
        <w:t xml:space="preserve">قال عمران:یا سیدی فإنّ الذی کان عندی أن الکائن قد تغیّر فی فعله عن حاله بخلقه الخلق.</w:t>
      </w:r>
    </w:p>
    <w:p>
      <w:pPr>
        <w:pStyle w:val="BookText"/>
      </w:pPr>
      <w:r>
        <w:rPr>
          <w:rFonts w:ascii="IRNazanin" w:hAnsi="IRNazanin" w:eastAsia="IRNazanin" w:cs="IRNazanin"/>
          <w:lang w:bidi="fa-IR"/>
          <w:color w:val="111111"/>
          <w:sz w:val="28"/>
          <w:szCs w:val="28"/>
          <w:rtl/>
        </w:rPr>
        <w:t xml:space="preserve">قال الرضا:أحلت یا عمران فی قولک:إن الکائن یتغیّر فی وجه من الوجوه حتی یصیب الذات منه ما یغیره،یا عمران هل تجد النار تغیر نفسها؟أو هل تجد الحرارة تحرق نفسها؟أو هل رأیت بصیرا قطّ رأی بصره؟</w:t>
      </w:r>
    </w:p>
    <w:p>
      <w:pPr>
        <w:pStyle w:val="BookText"/>
      </w:pPr>
      <w:r>
        <w:rPr>
          <w:rFonts w:ascii="IRNazanin" w:hAnsi="IRNazanin" w:eastAsia="IRNazanin" w:cs="IRNazanin"/>
          <w:lang w:bidi="fa-IR"/>
          <w:color w:val="111111"/>
          <w:sz w:val="28"/>
          <w:szCs w:val="28"/>
          <w:rtl/>
        </w:rPr>
        <w:t xml:space="preserve">قال عمران:لم أر هذا،ألا تخبرنی أهو فی الخلق أم الخلق فیه.</w:t>
      </w:r>
    </w:p>
    <w:p>
      <w:pPr>
        <w:pStyle w:val="BookText"/>
      </w:pPr>
      <w:r>
        <w:rPr>
          <w:rFonts w:ascii="IRNazanin" w:hAnsi="IRNazanin" w:eastAsia="IRNazanin" w:cs="IRNazanin"/>
          <w:lang w:bidi="fa-IR"/>
          <w:color w:val="111111"/>
          <w:sz w:val="28"/>
          <w:szCs w:val="28"/>
          <w:rtl/>
        </w:rPr>
        <w:t xml:space="preserve">قال الرضا(علیه السّلام):جلّ یا عمران عن ذلک لیس هو فی الخلق و لا الخلق فیه،تعالی عن ذلک،و سأعلّمک و تعرفه به،و لا حول و لا قوّة إلاّ باللّه،أخبرنی عن المرآة أنت فیها أم هی فیک؟فان کان لیس واحد منکما فی صاحبه،فبأی شیء استدللت بها علی نفسک؟</w:t>
      </w:r>
    </w:p>
    <w:p>
      <w:pPr>
        <w:pStyle w:val="BookText"/>
      </w:pPr>
      <w:r>
        <w:rPr>
          <w:rFonts w:ascii="IRNazanin" w:hAnsi="IRNazanin" w:eastAsia="IRNazanin" w:cs="IRNazanin"/>
          <w:lang w:bidi="fa-IR"/>
          <w:color w:val="111111"/>
          <w:sz w:val="28"/>
          <w:szCs w:val="28"/>
          <w:rtl/>
        </w:rPr>
        <w:t xml:space="preserve">قال عمران:بضوء بینی و بینها.</w:t>
      </w:r>
    </w:p>
    <w:p>
      <w:pPr>
        <w:pStyle w:val="BookText"/>
      </w:pPr>
      <w:r>
        <w:rPr>
          <w:rFonts w:ascii="IRNazanin" w:hAnsi="IRNazanin" w:eastAsia="IRNazanin" w:cs="IRNazanin"/>
          <w:lang w:bidi="fa-IR"/>
          <w:color w:val="111111"/>
          <w:sz w:val="28"/>
          <w:szCs w:val="28"/>
          <w:rtl/>
        </w:rPr>
        <w:t xml:space="preserve">فقال الرضا(علیه السّلام):هل تری من ذلک الضوء فی المرآة أکثر ممّا تراه فی عینک؟</w:t>
      </w:r>
    </w:p>
    <w:p>
      <w:pPr>
        <w:pStyle w:val="BookText"/>
      </w:pPr>
      <w:r>
        <w:rPr>
          <w:rFonts w:ascii="IRNazanin" w:hAnsi="IRNazanin" w:eastAsia="IRNazanin" w:cs="IRNazanin"/>
          <w:lang w:bidi="fa-IR"/>
          <w:color w:val="111111"/>
          <w:sz w:val="28"/>
          <w:szCs w:val="28"/>
          <w:rtl/>
        </w:rPr>
        <w:t xml:space="preserve">قال نعم.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السّلام):فأرناه؟فلم یحر جوابا.</w:t>
      </w:r>
    </w:p>
    <w:p>
      <w:pPr>
        <w:pStyle w:val="BookText"/>
      </w:pPr>
      <w:r>
        <w:rPr>
          <w:rFonts w:ascii="IRNazanin" w:hAnsi="IRNazanin" w:eastAsia="IRNazanin" w:cs="IRNazanin"/>
          <w:lang w:bidi="fa-IR"/>
          <w:color w:val="111111"/>
          <w:sz w:val="28"/>
          <w:szCs w:val="28"/>
          <w:rtl/>
        </w:rPr>
        <w:t xml:space="preserve">قال الرضا(علیه السّلام):فلا أری النور إلاّ و قد دلّک و دلّ المرآة علی أنفسکما من غیر أن یکون فی واحد منکما،و لهذا أمثال کثیرة غیر هذا لا یجد الجاهل فیها مقالا و للّه المثل الأعلی.</w:t>
      </w:r>
    </w:p>
    <w:p>
      <w:pPr>
        <w:pStyle w:val="BookText"/>
      </w:pPr>
      <w:r>
        <w:rPr>
          <w:rFonts w:ascii="IRNazanin" w:hAnsi="IRNazanin" w:eastAsia="IRNazanin" w:cs="IRNazanin"/>
          <w:lang w:bidi="fa-IR"/>
          <w:color w:val="111111"/>
          <w:sz w:val="28"/>
          <w:szCs w:val="28"/>
          <w:rtl/>
        </w:rPr>
        <w:t xml:space="preserve">ثم التفت(علیه السّلام)الی المأمون قال:الصلاة قد حضرت.</w:t>
      </w:r>
    </w:p>
    <w:p>
      <w:pPr>
        <w:pStyle w:val="BookText"/>
      </w:pPr>
      <w:r>
        <w:rPr>
          <w:rFonts w:ascii="IRNazanin" w:hAnsi="IRNazanin" w:eastAsia="IRNazanin" w:cs="IRNazanin"/>
          <w:lang w:bidi="fa-IR"/>
          <w:color w:val="111111"/>
          <w:sz w:val="28"/>
          <w:szCs w:val="28"/>
          <w:rtl/>
        </w:rPr>
        <w:t xml:space="preserve">فقال عمران:یا سیدی لا تقطع علیّ مسألتی فقد رقّ قلبی.</w:t>
      </w:r>
    </w:p>
    <w:p>
      <w:pPr>
        <w:pStyle w:val="BookText"/>
      </w:pPr>
      <w:r>
        <w:rPr>
          <w:rFonts w:ascii="IRNazanin" w:hAnsi="IRNazanin" w:eastAsia="IRNazanin" w:cs="IRNazanin"/>
          <w:lang w:bidi="fa-IR"/>
          <w:color w:val="111111"/>
          <w:sz w:val="28"/>
          <w:szCs w:val="28"/>
          <w:rtl/>
        </w:rPr>
        <w:t xml:space="preserve">قال الرضا(علیه السّلام):نصلّی و نعود،فنهض و نهض المأمون،فصلّی الرضا(علیه السّلام) داخلا و صلّی الناس خارجا خلف محمد بن جعفر،ثم خرجا،فعاد الرضا(علیه السّلام) الی مجلسه و دعا بعمران فقال:سل یا عمران.</w:t>
      </w:r>
    </w:p>
    <w:p>
      <w:pPr>
        <w:pStyle w:val="BookText"/>
      </w:pPr>
      <w:r>
        <w:rPr>
          <w:rFonts w:ascii="IRNazanin" w:hAnsi="IRNazanin" w:eastAsia="IRNazanin" w:cs="IRNazanin"/>
          <w:lang w:bidi="fa-IR"/>
          <w:color w:val="111111"/>
          <w:sz w:val="28"/>
          <w:szCs w:val="28"/>
          <w:rtl/>
        </w:rPr>
        <w:t xml:space="preserve">قال:یا سیدی ألا تخبرنی عن اللّه عزّ و جل هل یوحد بحقیقة أم یوحد بوصف؟</w:t>
      </w:r>
    </w:p>
    <w:p>
      <w:pPr>
        <w:pStyle w:val="BookText"/>
      </w:pPr>
      <w:r>
        <w:rPr>
          <w:rFonts w:ascii="IRNazanin" w:hAnsi="IRNazanin" w:eastAsia="IRNazanin" w:cs="IRNazanin"/>
          <w:lang w:bidi="fa-IR"/>
          <w:color w:val="111111"/>
          <w:sz w:val="28"/>
          <w:szCs w:val="28"/>
          <w:rtl/>
        </w:rPr>
        <w:t xml:space="preserve">قال الرضا(علیه السّلام):إنّ اللّه المبدئ الواحد الکائن الأوّل،لم یزل واحدا لا شیء معه، فردا لا ثانی معه لا معلوما و لا مجهولا،و لا محکما و لا متشابها،و لا مذکورا و لا منسیا،و لا شیئا یقع علیه اسم شیء من الأشیاء غیره،و لا من وقت کان و لا الی وقت یکون و لا بشیء قام و لا الی شیء یقوم،و لا الی شیء استند،و لا فی شیء استکن،و ذلک کلّه قبل الخلق إذ لا شیء و ما أوقعت علیه من الکلّ فهی صفات محدثة و ترجمة یفهم بها من فهم.</w:t>
      </w:r>
    </w:p>
    <w:p>
      <w:pPr>
        <w:pStyle w:val="BookText"/>
      </w:pPr>
      <w:r>
        <w:rPr>
          <w:rFonts w:ascii="IRNazanin" w:hAnsi="IRNazanin" w:eastAsia="IRNazanin" w:cs="IRNazanin"/>
          <w:lang w:bidi="fa-IR"/>
          <w:color w:val="111111"/>
          <w:sz w:val="28"/>
          <w:szCs w:val="28"/>
          <w:rtl/>
        </w:rPr>
        <w:t xml:space="preserve">و اعلم أنّ الابداع و المشیّة و الإرادة معناها واحد،و اسماؤها ثلاثة،و کان أوّل إبداعه و إرادته و مشیّته الحروف التی جعلها أصلا لکل شیء و دلیلا علی کلّ مدرک و فاصلا لکلّ مشکل.و تلک الحروف تفریق کلّ شیء من اسم حقّ و باطل أو فعل أو مفعول أو معنی أو غیر معنی،و علیها اجتمعت الامور کلّها،و لم یجعل للحروف فی إبداعه لها معنی غیر أنفسها یتناهی و لا وجود لأنها مبدعة بالإبداع، و النّور فی هذا الموضع أوّل فعل اللّه الذی هو نور السماوات و الأرض.</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الحروف هی المفعول بذلک الفعل و هی الحروف التی علیها الکلام و العبارات کلّها من اللّه عزّ و جل،علّمها خلقه،و هی ثلاثة و ثلاثون حرفا،فمنها ثمانیة و عشرون حرفا تدل علی اللغات العربیّة،و من الثمانیة و العشرین اثنان و عشرون حرفا تدلّ علی اللغات السریانیّة، و العبرانیّة،و منها خمسة أحرف متحرّفة فی سائر اللغات من العجم لأقالیم اللغات کلّها و هی خمسة أحرف تحرّفت من الثمانیة و العشرین الحرف من اللغات فصارت الحروف ثلاثة و ثلاثین حرفا.</w:t>
      </w:r>
    </w:p>
    <w:p>
      <w:pPr>
        <w:pStyle w:val="BookText"/>
      </w:pPr>
      <w:r>
        <w:rPr>
          <w:rFonts w:ascii="IRNazanin" w:hAnsi="IRNazanin" w:eastAsia="IRNazanin" w:cs="IRNazanin"/>
          <w:lang w:bidi="fa-IR"/>
          <w:color w:val="111111"/>
          <w:sz w:val="28"/>
          <w:szCs w:val="28"/>
          <w:rtl/>
        </w:rPr>
        <w:t xml:space="preserve">فأمّا الخمسة المختلفة فتحجج لا یجوز ذکرها أکثر ممّا ذکرناه ثمّ جعل الحروف بعد إحصائها و إحکام عدّتها فعلا منه کقوله عزّ و جل: کُنْ فَیَکُونُ و کن منه صنع و ما یکون به المصنوع، فالخلق الأوّل من اللّه عزّ و جل الإبداع لا وزن له و لا حرکة و لا سمع و لا لون و لا حسّ.</w:t>
      </w:r>
    </w:p>
    <w:p>
      <w:pPr>
        <w:pStyle w:val="BookText"/>
      </w:pPr>
      <w:r>
        <w:rPr>
          <w:rFonts w:ascii="IRNazanin" w:hAnsi="IRNazanin" w:eastAsia="IRNazanin" w:cs="IRNazanin"/>
          <w:lang w:bidi="fa-IR"/>
          <w:color w:val="111111"/>
          <w:sz w:val="28"/>
          <w:szCs w:val="28"/>
          <w:rtl/>
        </w:rPr>
        <w:t xml:space="preserve">و الخلق الثانی الحروف لا وزن لها و لا لون،و هی مسموعة موصوفة غیر منظور إلیها،و الخلق الثالث ما کان من الأنواع کلّها محسوسا ملموسا ذا ذوق منظورا إلیه و اللّه تبارک و تعالی سابق للابداع لأنّه لیس قبله عزّ و جل شیء،و لا کان معه شیء و الابداع سابق للحروف و الحروف لا تدلّ علی غیر أنفسها.</w:t>
      </w:r>
    </w:p>
    <w:p>
      <w:pPr>
        <w:pStyle w:val="BookText"/>
      </w:pPr>
      <w:r>
        <w:rPr>
          <w:rFonts w:ascii="IRNazanin" w:hAnsi="IRNazanin" w:eastAsia="IRNazanin" w:cs="IRNazanin"/>
          <w:lang w:bidi="fa-IR"/>
          <w:color w:val="111111"/>
          <w:sz w:val="28"/>
          <w:szCs w:val="28"/>
          <w:rtl/>
        </w:rPr>
        <w:t xml:space="preserve">قال المأمون:و کیف لا تدلّ علی غیر أنفسها؟ قال الرضا(علیه السّلام):لأن اللّه تبارک و تعالی لا یجمع منها شیئا لغیر معنی أبدا،فإذا ألف منها أحرفا أربعة أو خمسة أو ستة أو أکثر من ذلک أو أقلّ لم یؤلفها لغیر معنی و لم یک إلاّ لمعنی محدث لم یکن قبل ذلک شیئا قال عمران:فکیف لنا بمعرفة ذلک؟</w:t>
      </w:r>
    </w:p>
    <w:p>
      <w:pPr>
        <w:pStyle w:val="BookText"/>
      </w:pPr>
      <w:r>
        <w:rPr>
          <w:rFonts w:ascii="IRNazanin" w:hAnsi="IRNazanin" w:eastAsia="IRNazanin" w:cs="IRNazanin"/>
          <w:lang w:bidi="fa-IR"/>
          <w:color w:val="111111"/>
          <w:sz w:val="28"/>
          <w:szCs w:val="28"/>
          <w:rtl/>
        </w:rPr>
        <w:t xml:space="preserve">قال الرضا(علیه السّلام):أمّا المعرفة فوجه ذلک و بابه أنّک تذکر الحروف إذا لم ترد بها غیر أنفسها ذکرتها فردا فقلت:ا ب ت ث ج ح خ حتی تأتی علی آخرها،فلم تجد لها معنی غیر أنفسها،فإذا ألفتها و جمعت منها أحرفا و جعلتها اسما و صفة لمعنی ما طلبت و وجه ما عنیت کانت دلیلة علی معانیها داعیة الی الموصوف بها،أفهمته؟قال:نعم.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السّلام):و اعلم أنّه لا یکون صفة لغیر موصوف و لا اسم لغیر معنی و لا حدّ لغیر محدود،و الصفات و الأسماء کلّها تدلّ علی الکمال و الوجود و لا تدلّ علی الإحاطة کما تدلّ علی الحدود التی هی التربیع و التثلیث و التسدیس،لأنّ اللّه عزّ و جل و تقدّس تدرک معرفته بالصفات و الأسماء،و لا تدرک بالتحدید بالطول و العرض و القلّة و الکثرة و الّلون و الوزن و ما أشبه ذلک،و لیس یحلّ باللّه جلّ و تقدّس شیء من ذلک حتی یعرفه خلقه بمعرفتهم أنفسهم بالضرورة التی ذکرنا.</w:t>
      </w:r>
    </w:p>
    <w:p>
      <w:pPr>
        <w:pStyle w:val="BookText"/>
      </w:pPr>
      <w:r>
        <w:rPr>
          <w:rFonts w:ascii="IRNazanin" w:hAnsi="IRNazanin" w:eastAsia="IRNazanin" w:cs="IRNazanin"/>
          <w:lang w:bidi="fa-IR"/>
          <w:color w:val="111111"/>
          <w:sz w:val="28"/>
          <w:szCs w:val="28"/>
          <w:rtl/>
        </w:rPr>
        <w:t xml:space="preserve">و لکن یدلّ علی اللّه عزّ و جلّ بصفاته و یدرک بأسمائه و یستدلّ علیه بخلقه حتی لا یحتاج فی ذلک الطالب المرتاد الی رؤیة عین،و لا استماع اذن و لا لمس کفّ و لا إحاطة بقلب،فلو کانت صفاته جل ثناؤه لا تدلّ علیه و أسماؤه لا تدعو إلیه و المعلمة من الخلق لا تدرکه لمعناه کانت العبادة من الخلق لأسمائه و صفاته دون معناه،فلو لا أنّ ذلک کذلک لمکان المعبود الموحد غیر اللّه تعالی،لأنّ صفاته و أسماءه غیره،أفهمت؟قال:نعم یا سیدی زدنی.</w:t>
      </w:r>
    </w:p>
    <w:p>
      <w:pPr>
        <w:pStyle w:val="BookText"/>
      </w:pPr>
      <w:r>
        <w:rPr>
          <w:rFonts w:ascii="IRNazanin" w:hAnsi="IRNazanin" w:eastAsia="IRNazanin" w:cs="IRNazanin"/>
          <w:lang w:bidi="fa-IR"/>
          <w:color w:val="111111"/>
          <w:sz w:val="28"/>
          <w:szCs w:val="28"/>
          <w:rtl/>
        </w:rPr>
        <w:t xml:space="preserve">قال الرضا(علیه السّلام):إیاک و قول الجهّال أهل العمی و الضلال الذی یزعمون أن اللّه عزّ و جل و تقدّس موجود فی الآخرة للحساب و الثواب و العقاب،و لیس بموجود فی الدنیا للطاعة و الرجاء و لو کان فی الوجود للّه عزّ و جل نقص و اهتضام لم یوجد فی الآخرة أبدا، و لکنّ القوم تاهوا و عموا و صمّوا عن الحقّ من حیث لا یعلمون، و ذلک قوله عزّ و جل:</w:t>
      </w:r>
    </w:p>
    <w:p>
      <w:pPr>
        <w:pStyle w:val="BookText"/>
      </w:pPr>
      <w:r>
        <w:rPr>
          <w:rFonts w:ascii="Amiri" w:hAnsi="Amiri" w:eastAsia="Amiri" w:cs="Amiri"/>
          <w:lang w:bidi="ar-SA"/>
          <w:color w:val="111111"/>
          <w:sz w:val="28"/>
          <w:szCs w:val="28"/>
          <w:rtl/>
        </w:rPr>
        <w:t xml:space="preserve">وَ مَنْ کٰانَ فِی هٰذِهِ أَعْمیٰ فَهُوَ فِی الْآخِرَةِ أَعْمیٰ وَ أَضَلُّ سَبِیلاً یعنی أعمی عن الحقائق الموجودة.</w:t>
      </w:r>
    </w:p>
    <w:p>
      <w:pPr>
        <w:pStyle w:val="BookText"/>
      </w:pPr>
      <w:r>
        <w:rPr>
          <w:rFonts w:ascii="IRNazanin" w:hAnsi="IRNazanin" w:eastAsia="IRNazanin" w:cs="IRNazanin"/>
          <w:lang w:bidi="fa-IR"/>
          <w:color w:val="111111"/>
          <w:sz w:val="28"/>
          <w:szCs w:val="28"/>
          <w:rtl/>
        </w:rPr>
        <w:t xml:space="preserve">و قد علم ذوو الألباب أنّ الاستدلال علی ما هناک لا یکون إلاّ بما ههنا،و من أخذ علم ذلک برأیه و طلب وجوده و إدراکه عن نفسه دون غیرها لم یزدد من علم ذلک إلاّ بعدا،لأنّ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 جل جعل علم ذلک خاصة عند قوم یعقلون و یعلمون و یفهمون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له عمران:أخبرنی عن الإبداع خلق هو أم غیر خلق؟</w:t>
      </w:r>
    </w:p>
    <w:p>
      <w:pPr>
        <w:pStyle w:val="BookText"/>
      </w:pPr>
      <w:r>
        <w:rPr>
          <w:rFonts w:ascii="IRNazanin" w:hAnsi="IRNazanin" w:eastAsia="IRNazanin" w:cs="IRNazanin"/>
          <w:lang w:bidi="fa-IR"/>
          <w:color w:val="111111"/>
          <w:sz w:val="28"/>
          <w:szCs w:val="28"/>
          <w:rtl/>
        </w:rPr>
        <w:t xml:space="preserve">قال الرضا(علیه السّلام):بل خلق ساکن لا یدرک بالسکون و إنّما صار خلقا،لأنّه شیء محدث،و اللّه الذی أحدثه.فصار خلقا له.و إنّما هو اللّه عزّ و جلّ و خلقه لا ثالث بینهما و لا ثالث غیرهما،فما خلق اللّه عزّ و جل لم یعد أن یکون خلقه و قد یکون الخلق ساکنا و متحرّکا و مختلفا و مؤتلفا و معلوما و متشابها و کلّ ما وقع علیه حدّ فهو خلق اللّه عزّ و جل»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کلّما أوجدتک الحواسّ فهو معنی مدرک للحواسّ،و کلّ حاسّة تدل علی ما جعل اللّه عزّ و جل لها فی إدراکها،و الفهم من القلب بجمیع ذلک کلّه و اعلم أنّ الواحد الذی هو قائم بغیر تقدیر و لا تحدید،خلق خلقا مقدّرا بتحدید و تقدیر و کان الذی خلق خلقین اثنین التقدیر و المقدّر،فلیس فی کل واحد منهما لون و لا ذوق و لا وزن،فجعل أحدهما یدرک بالآخر و جعلهما مدرکین بأنفسهما،و لم یخلق شیئا فردا قائما بنفسه دون غیره للّذی أراد من الدلالة علی نفسه و إثبات وجوده.</w:t>
      </w:r>
    </w:p>
    <w:p>
      <w:pPr>
        <w:pStyle w:val="BookText"/>
      </w:pPr>
      <w:r>
        <w:rPr>
          <w:rFonts w:ascii="IRNazanin" w:hAnsi="IRNazanin" w:eastAsia="IRNazanin" w:cs="IRNazanin"/>
          <w:lang w:bidi="fa-IR"/>
          <w:color w:val="111111"/>
          <w:sz w:val="28"/>
          <w:szCs w:val="28"/>
          <w:rtl/>
        </w:rPr>
        <w:t xml:space="preserve">و اللّه تبارک و تعالی فرد واحد لا ثانی معه یقیمه و لا یعضده و لا یمسکه،و الخلق یمسک بعضه بعضا بإذن اللّه و مشیئته، و إنّما اختلف الناس فی هذا الباب حتی تاهوا و تحیّروا و طلبوا الخلاص من الظلمة بالظلمة فی وصفهم اللّه بصفة أنفسهم فازدادوا من الحق بعدا.</w:t>
      </w:r>
    </w:p>
    <w:p>
      <w:pPr>
        <w:pStyle w:val="BookText"/>
      </w:pPr>
      <w:r>
        <w:rPr>
          <w:rFonts w:ascii="IRNazanin" w:hAnsi="IRNazanin" w:eastAsia="IRNazanin" w:cs="IRNazanin"/>
          <w:lang w:bidi="fa-IR"/>
          <w:color w:val="111111"/>
          <w:sz w:val="28"/>
          <w:szCs w:val="28"/>
          <w:rtl/>
        </w:rPr>
        <w:t xml:space="preserve">و لو وصفوا اللّه عزّ و جل بصفاته و وصفوا المخلوقین بصفاتهم لقالوا بالفهم و الیقین و لما اختلفوا،فلما طلبوا من ذلک ما تحیّروا فیه ارتبکوا و اللّه یهدی من یشاء الی صراط مستقیم.</w:t>
      </w:r>
    </w:p>
    <w:p>
      <w:pPr>
        <w:pStyle w:val="BookText"/>
      </w:pPr>
      <w:r>
        <w:rPr>
          <w:rFonts w:ascii="IRNazanin" w:hAnsi="IRNazanin" w:eastAsia="IRNazanin" w:cs="IRNazanin"/>
          <w:lang w:bidi="fa-IR"/>
          <w:color w:val="111111"/>
          <w:sz w:val="28"/>
          <w:szCs w:val="28"/>
          <w:rtl/>
        </w:rPr>
        <w:t xml:space="preserve">قال عمران:یا سیدی أشهد أنّه کما وصفت،و لکن بقیت لی مسألة.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قال:سل عمّا أردت.</w:t>
      </w:r>
    </w:p>
    <w:p>
      <w:pPr>
        <w:pStyle w:val="BookText"/>
      </w:pPr>
      <w:r>
        <w:rPr>
          <w:rFonts w:ascii="IRNazanin" w:hAnsi="IRNazanin" w:eastAsia="IRNazanin" w:cs="IRNazanin"/>
          <w:lang w:bidi="fa-IR"/>
          <w:color w:val="111111"/>
          <w:sz w:val="28"/>
          <w:szCs w:val="28"/>
          <w:rtl/>
        </w:rPr>
        <w:t xml:space="preserve">قال:اسألک عن الحکیم فی أی شیء هو؟و هل یحیط به شیء؟و هل یتحوّل من شیء الی شیء؟أو به حاجة الی شیء؟</w:t>
      </w:r>
    </w:p>
    <w:p>
      <w:pPr>
        <w:pStyle w:val="BookText"/>
      </w:pPr>
      <w:r>
        <w:rPr>
          <w:rFonts w:ascii="IRNazanin" w:hAnsi="IRNazanin" w:eastAsia="IRNazanin" w:cs="IRNazanin"/>
          <w:lang w:bidi="fa-IR"/>
          <w:color w:val="111111"/>
          <w:sz w:val="28"/>
          <w:szCs w:val="28"/>
          <w:rtl/>
        </w:rPr>
        <w:t xml:space="preserve">قال الرضا(علیه السّلام):اخبرک یا عمران فاعقل ما سألت عنه فانّه من أغمض ما یرد علی المخلوقین فی مسائلهم و لیس یفهمه المتفاوت عقله،العازب علمه و لا یعجز عن فهمه اولوا العقل المنصفون.</w:t>
      </w:r>
    </w:p>
    <w:p>
      <w:pPr>
        <w:pStyle w:val="BookText"/>
      </w:pPr>
      <w:r>
        <w:rPr>
          <w:rFonts w:ascii="IRNazanin" w:hAnsi="IRNazanin" w:eastAsia="IRNazanin" w:cs="IRNazanin"/>
          <w:lang w:bidi="fa-IR"/>
          <w:color w:val="111111"/>
          <w:sz w:val="28"/>
          <w:szCs w:val="28"/>
          <w:rtl/>
        </w:rPr>
        <w:t xml:space="preserve">أما أوّل ذلک فلو کان خلق ما خلق لحاجة منه لجاز لقائل أن یقول:یتحوّل الی ما خلق لحاجته الی ذلک،و لکنه عزّ و جل لم یخلق شیئا لحاجته و لم یزل ثابتا لا فی شیء و لا علی شیء إلاّ أنّ الخلق یمسک بعضه بعضا و یدخل بعضه فی بعض و یخرج منه،و اللّه عزّ و جل و تقدّس بقدرته یمسک ذلک کلّه،و لیس یدخل فی شیء و لا یخرج منه و لا یؤوده حفظه،و لا یعجز عن إمساکه،و لا یعرف أحد من الخلق کیف ذلک إلاّ اللّه عزّ و جل.</w:t>
      </w:r>
    </w:p>
    <w:p>
      <w:pPr>
        <w:pStyle w:val="BookText"/>
      </w:pPr>
      <w:r>
        <w:rPr>
          <w:rFonts w:ascii="IRNazanin" w:hAnsi="IRNazanin" w:eastAsia="IRNazanin" w:cs="IRNazanin"/>
          <w:lang w:bidi="fa-IR"/>
          <w:color w:val="111111"/>
          <w:sz w:val="28"/>
          <w:szCs w:val="28"/>
          <w:rtl/>
        </w:rPr>
        <w:t xml:space="preserve">و من أطّلعه علیه من رسله و أهل سرّه و المستحفظین لأمره و خزّانه القائمین بشریعته، و إنّما أمره کلمح البصر أو هو أقرب إذا شاء شیئا،فإنّما یقول له«کن فیکون»بمشیّته و إرادته،و لیس شیء من خلقه أقرب إلیه من شیء،و لا شیء منه هو أبعد منه من شیء، أفهمت یا عمران؟</w:t>
      </w:r>
    </w:p>
    <w:p>
      <w:pPr>
        <w:pStyle w:val="BookText"/>
      </w:pPr>
      <w:r>
        <w:rPr>
          <w:rFonts w:ascii="IRNazanin" w:hAnsi="IRNazanin" w:eastAsia="IRNazanin" w:cs="IRNazanin"/>
          <w:lang w:bidi="fa-IR"/>
          <w:color w:val="111111"/>
          <w:sz w:val="28"/>
          <w:szCs w:val="28"/>
          <w:rtl/>
        </w:rPr>
        <w:t xml:space="preserve">قال:نعم یا سیدی قد فهمت،و اشهد أن اللّه علی ما وصفته و وحدته،و أن محمّدا عبده المبعوث بالهدی و دین الحقّ،ثم خرّ ساجدا نحو القبلة و أسلم.</w:t>
      </w:r>
    </w:p>
    <w:p>
      <w:pPr>
        <w:pStyle w:val="BookText"/>
      </w:pPr>
      <w:r>
        <w:rPr>
          <w:rFonts w:ascii="IRNazanin" w:hAnsi="IRNazanin" w:eastAsia="IRNazanin" w:cs="IRNazanin"/>
          <w:lang w:bidi="fa-IR"/>
          <w:color w:val="111111"/>
          <w:sz w:val="28"/>
          <w:szCs w:val="28"/>
          <w:rtl/>
        </w:rPr>
        <w:t xml:space="preserve">قال الحسن بن محمد النوفلی:فلمّا نظر المتکلمون الی کلام عمران الصابی و کان جدلا لم یقطعه عن حجّته أحد قطّ،لم یدن من الرضا(علیه السّلام)أحد منهم و لم یسألوه عن شیء و أمسیناه فنهض المأمون و الرضا(علیه السّلام)فدخلا و انصرف الناس و کنت مع جماعة من أصحابنا إذ بعث الیّ محمد بن جعفر فأتیته.</w:t>
      </w:r>
    </w:p>
    <w:p>
      <w:pPr>
        <w:pStyle w:val="BookText"/>
      </w:pPr>
      <w:r>
        <w:rPr>
          <w:rFonts w:ascii="IRNazanin" w:hAnsi="IRNazanin" w:eastAsia="IRNazanin" w:cs="IRNazanin"/>
          <w:lang w:bidi="fa-IR"/>
          <w:color w:val="111111"/>
          <w:sz w:val="28"/>
          <w:szCs w:val="28"/>
          <w:rtl/>
        </w:rPr>
        <w:t xml:space="preserve">فقال لی:یا نوفلیّ أما رأیت ما جاء به صدیقک لا و اللّه ما ظننت أنّ علیّ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موسی خاضّ فی شیء من هذا قطّ.و لا عرفناه به إنّه کان یتکلّم بالمدینة أو یجتمع إلیه أصحاب الکلام.</w:t>
      </w:r>
    </w:p>
    <w:p>
      <w:pPr>
        <w:pStyle w:val="BookText"/>
      </w:pPr>
      <w:r>
        <w:rPr>
          <w:rFonts w:ascii="IRNazanin" w:hAnsi="IRNazanin" w:eastAsia="IRNazanin" w:cs="IRNazanin"/>
          <w:lang w:bidi="fa-IR"/>
          <w:color w:val="111111"/>
          <w:sz w:val="28"/>
          <w:szCs w:val="28"/>
          <w:rtl/>
        </w:rPr>
        <w:t xml:space="preserve">قلت:قد کان الحاجّ یأتونه و یسألونه عن أشیاء من حلالهم و حرامهم فیجیبهم،و کلّمه من یأتیه لحاجة.</w:t>
      </w:r>
    </w:p>
    <w:p>
      <w:pPr>
        <w:pStyle w:val="BookText"/>
      </w:pPr>
      <w:r>
        <w:rPr>
          <w:rFonts w:ascii="IRNazanin" w:hAnsi="IRNazanin" w:eastAsia="IRNazanin" w:cs="IRNazanin"/>
          <w:lang w:bidi="fa-IR"/>
          <w:color w:val="111111"/>
          <w:sz w:val="28"/>
          <w:szCs w:val="28"/>
          <w:rtl/>
        </w:rPr>
        <w:t xml:space="preserve">فقال محمّد بن جعفر:یا أبا محمد إنّی أخاف علیه أن یحسده هذا الرّجل فیسمّه أو یفعل به بلیّة،فأشر علیه بالإمساک عن هذه الأشیاء،قلت:إذا لا یقبل منّی،و ما أراد الرّجل إلاّ امتحانه لیعلم هل عنده شیء من علوم آبائه(علیهم السّلام) فقال لی:قل له إنّ عمک قد کره هذا الباب و أحبّ أن تمسک عن هذه الأشیاء لخصال شتی.</w:t>
      </w:r>
    </w:p>
    <w:p>
      <w:pPr>
        <w:pStyle w:val="BookText"/>
      </w:pPr>
      <w:r>
        <w:rPr>
          <w:rFonts w:ascii="IRNazanin" w:hAnsi="IRNazanin" w:eastAsia="IRNazanin" w:cs="IRNazanin"/>
          <w:lang w:bidi="fa-IR"/>
          <w:color w:val="111111"/>
          <w:sz w:val="28"/>
          <w:szCs w:val="28"/>
          <w:rtl/>
        </w:rPr>
        <w:t xml:space="preserve">فلمّا انقلبت الی منزل الرضا(علیه السّلام)أخبرته بما کان من عمّه محمد بن جعفر فتبسّم ثم قال:حفظ اللّه عمّی ما أعرفنی به،لم کره ذلک؟یا غلام صر الی عمران الصابی فأتنی به.</w:t>
      </w:r>
    </w:p>
    <w:p>
      <w:pPr>
        <w:pStyle w:val="BookText"/>
      </w:pPr>
      <w:r>
        <w:rPr>
          <w:rFonts w:ascii="IRNazanin" w:hAnsi="IRNazanin" w:eastAsia="IRNazanin" w:cs="IRNazanin"/>
          <w:lang w:bidi="fa-IR"/>
          <w:color w:val="111111"/>
          <w:sz w:val="28"/>
          <w:szCs w:val="28"/>
          <w:rtl/>
        </w:rPr>
        <w:t xml:space="preserve">فقلت:جعلت فداک أنا أعرف موضعه هو عند بعض اخواننا من الشیعة.</w:t>
      </w:r>
    </w:p>
    <w:p>
      <w:pPr>
        <w:pStyle w:val="BookText"/>
      </w:pPr>
      <w:r>
        <w:rPr>
          <w:rFonts w:ascii="IRNazanin" w:hAnsi="IRNazanin" w:eastAsia="IRNazanin" w:cs="IRNazanin"/>
          <w:lang w:bidi="fa-IR"/>
          <w:color w:val="111111"/>
          <w:sz w:val="28"/>
          <w:szCs w:val="28"/>
          <w:rtl/>
        </w:rPr>
        <w:t xml:space="preserve">قال(علیه السّلام):فلا بأس،قرّبوا الیه دابّة،فصرت الی عمران فأتیته به فرحّب به و دعا بکسوة فخلعها علیه و حمله،و دعا بعشرة آلاف درهم فوصله بها.</w:t>
      </w:r>
    </w:p>
    <w:p>
      <w:pPr>
        <w:pStyle w:val="BookText"/>
      </w:pPr>
      <w:r>
        <w:rPr>
          <w:rFonts w:ascii="IRNazanin" w:hAnsi="IRNazanin" w:eastAsia="IRNazanin" w:cs="IRNazanin"/>
          <w:lang w:bidi="fa-IR"/>
          <w:color w:val="111111"/>
          <w:sz w:val="28"/>
          <w:szCs w:val="28"/>
          <w:rtl/>
        </w:rPr>
        <w:t xml:space="preserve">فقلت:جعلت فداک حکیت فعل جدّک أمیر المؤمنین(علیه السّلام).</w:t>
      </w:r>
    </w:p>
    <w:p>
      <w:pPr>
        <w:pStyle w:val="BookText"/>
      </w:pPr>
      <w:r>
        <w:rPr>
          <w:rFonts w:ascii="IRNazanin" w:hAnsi="IRNazanin" w:eastAsia="IRNazanin" w:cs="IRNazanin"/>
          <w:lang w:bidi="fa-IR"/>
          <w:color w:val="111111"/>
          <w:sz w:val="28"/>
          <w:szCs w:val="28"/>
          <w:rtl/>
        </w:rPr>
        <w:t xml:space="preserve">قال:هکذا نحبّ،ثم دعا(علیه السّلام)بالعشاء فأجلسنی عن یمینه و أجلس عمران عن یساره حتّی إذا فرغنا قال لعمران:انصرف مصاحبا و بکّر علینا نطعمک طعام المدینة،فکان عمران بعد ذلک یجتمع علیه المتکلّمون من أصحاب المقالات فیبطل أمرهم حتّی اجتنبوه،و وصله المأمون بعشرة آلاف درهم،و أعطاه الفضل مالا و حمله،و ولاّه الرضا(علیه السّلام)صدقات بلخ فأصاب الرّغائب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7" w:name="pg10346_103507"/>
    <w:bookmarkEnd w:id="87"/>
    <w:p>
      <w:pPr>
        <w:pStyle w:val="Heading5"/>
      </w:pPr>
      <w:bookmarkStart w:id="228" w:name="_Toc125"/>
      <w:r>
        <w:t>3-حواره مع علی بن الجهم</w:t>
      </w:r>
      <w:bookmarkEnd w:id="228"/>
    </w:p>
    <w:p>
      <w:pPr>
        <w:pStyle w:val="BookText"/>
      </w:pPr>
      <w:r>
        <w:rPr>
          <w:rFonts w:ascii="IRNazanin" w:hAnsi="IRNazanin" w:eastAsia="IRNazanin" w:cs="IRNazanin"/>
          <w:lang w:bidi="fa-IR"/>
          <w:color w:val="111111"/>
          <w:sz w:val="28"/>
          <w:szCs w:val="28"/>
          <w:rtl/>
        </w:rPr>
        <w:t xml:space="preserve">عن علی بن إبراهیم بن هاشم عن القاسم بن محمد البرمکی عن أبی الصلت الهروی:أن المأمون لما جمع لعلی بن موسی الرضا(علیه السّلام)أهل المقالات من أهل الإسلام و الدیانات من الیهود و النصاری و المجوس و الصابئین و سایر أهل المقالات فلم یقم أحد إلاّ و قد ألزمه حجّته کأنّه قد القم حجرا.</w:t>
      </w:r>
    </w:p>
    <w:p>
      <w:pPr>
        <w:pStyle w:val="BookText"/>
      </w:pPr>
      <w:r>
        <w:rPr>
          <w:rFonts w:ascii="IRNazanin" w:hAnsi="IRNazanin" w:eastAsia="IRNazanin" w:cs="IRNazanin"/>
          <w:lang w:bidi="fa-IR"/>
          <w:color w:val="111111"/>
          <w:sz w:val="28"/>
          <w:szCs w:val="28"/>
          <w:rtl/>
        </w:rPr>
        <w:t xml:space="preserve">فقام إلیه علی بن محمد بن الجهم فقال له:یابن رسول اللّه أتقول بعصمة الأنبیاء؟</w:t>
      </w:r>
    </w:p>
    <w:p>
      <w:pPr>
        <w:pStyle w:val="BookText"/>
      </w:pPr>
      <w:r>
        <w:rPr>
          <w:rFonts w:ascii="IRNazanin" w:hAnsi="IRNazanin" w:eastAsia="IRNazanin" w:cs="IRNazanin"/>
          <w:lang w:bidi="fa-IR"/>
          <w:color w:val="111111"/>
          <w:sz w:val="28"/>
          <w:szCs w:val="28"/>
          <w:rtl/>
        </w:rPr>
        <w:t xml:space="preserve">قال:بلی.</w:t>
      </w:r>
    </w:p>
    <w:p>
      <w:pPr>
        <w:pStyle w:val="BookText"/>
      </w:pPr>
      <w:r>
        <w:rPr>
          <w:rFonts w:ascii="Amiri" w:hAnsi="Amiri" w:eastAsia="Amiri" w:cs="Amiri"/>
          <w:lang w:bidi="ar-SA"/>
          <w:color w:val="111111"/>
          <w:sz w:val="28"/>
          <w:szCs w:val="28"/>
          <w:rtl/>
        </w:rPr>
        <w:t xml:space="preserve">قال:فما تعمل فی قول اللّه عزّ و جل: وَ عَصیٰ آدَمُ رَبَّهُ فَغَویٰ و قوله عزّ و جل: وَ ذَا النُّونِ إِذْ ذَهَبَ مُغٰاضِباً فَظَنَّ أَنْ لَنْ نَقْدِرَ عَلَیْهِ و قوله فی یوسف:</w:t>
      </w:r>
    </w:p>
    <w:p>
      <w:pPr>
        <w:pStyle w:val="BookText"/>
      </w:pPr>
      <w:r>
        <w:rPr>
          <w:rFonts w:ascii="Amiri" w:hAnsi="Amiri" w:eastAsia="Amiri" w:cs="Amiri"/>
          <w:lang w:bidi="ar-SA"/>
          <w:color w:val="111111"/>
          <w:sz w:val="28"/>
          <w:szCs w:val="28"/>
          <w:rtl/>
        </w:rPr>
        <w:t xml:space="preserve">وَ لَقَدْ هَمَّتْ بِهِ وَ هَمَّ بِهٰا و قوله عزّ و جل فی داود: وَ ظَنَّ دٰاوُدُ أَنَّمٰا فَتَنّٰاهُ و قوله فی نبیّه محمد(صلّی اللّه علیه و اله): وَ تُخْفِی فِی نَفْسِکَ مَا اللّٰهُ مُبْدِیهِ وَ تَخْشَی النّٰاسَ وَ اللّٰهُ أَحَقُّ أَنْ تَخْشٰاهُ ؟</w:t>
      </w:r>
    </w:p>
    <w:p>
      <w:pPr>
        <w:pStyle w:val="BookText"/>
      </w:pPr>
      <w:r>
        <w:rPr>
          <w:rFonts w:ascii="Amiri" w:hAnsi="Amiri" w:eastAsia="Amiri" w:cs="Amiri"/>
          <w:lang w:bidi="ar-SA"/>
          <w:color w:val="111111"/>
          <w:sz w:val="28"/>
          <w:szCs w:val="28"/>
          <w:rtl/>
        </w:rPr>
        <w:t xml:space="preserve">فقال الإمام الرضا(علیه السّلام):ویحک یا علی!اتق اللّه و لا تنسب الی أنبیاء اللّه الفواحش و لا تتأوّل کتاب اللّه عزّ و جل برأیک،فإنّ اللّه عزّ و جل یقول: وَ مٰا یَعْلَمُ تَأْوِیلَهُ إِلاَّ اللّٰهُ وَ الرّٰاسِخُونَ فِی الْعِلْمِ.</w:t>
      </w:r>
    </w:p>
    <w:p>
      <w:pPr>
        <w:pStyle w:val="BookText"/>
      </w:pPr>
      <w:r>
        <w:rPr>
          <w:rFonts w:ascii="Amiri" w:hAnsi="Amiri" w:eastAsia="Amiri" w:cs="Amiri"/>
          <w:lang w:bidi="ar-SA"/>
          <w:color w:val="111111"/>
          <w:sz w:val="28"/>
          <w:szCs w:val="28"/>
          <w:rtl/>
        </w:rPr>
        <w:t xml:space="preserve">أما قوله عزّ و جل فی آدم(علیه السّلام) وَ عَصیٰ آدَمُ رَبَّهُ فَغَویٰ فإن اللّه عزّ و جلّ خلق آدم حجة فی أرضه و خلیفة فی بلاده لم یخلقه للجنة و کانت المعصیة من آدم فی الجنة لا فی الأرض لتتمّ مقادیر أمر اللّه عزّ و جل.فلما أهبط الی الأرض و جعل حجة و خلیفة عصم بقوله عزّ و جل: إِنَّ اللّٰهَ اصْطَفیٰ آدَمَ وَ نُوحاً وَ آلَ إِبْرٰاهِیمَ وَ آلَ عِمْرٰانَ عَلَی الْعٰالَمِینَ.</w:t>
      </w:r>
    </w:p>
    <w:p>
      <w:pPr>
        <w:pStyle w:val="BookText"/>
      </w:pPr>
      <w:r>
        <w:rPr>
          <w:rFonts w:ascii="Amiri" w:hAnsi="Amiri" w:eastAsia="Amiri" w:cs="Amiri"/>
          <w:lang w:bidi="ar-SA"/>
          <w:color w:val="111111"/>
          <w:sz w:val="28"/>
          <w:szCs w:val="28"/>
          <w:rtl/>
        </w:rPr>
        <w:t xml:space="preserve">و أما قوله عزّ و جلّ: وَ ذَا النُّونِ إِذْ ذَهَبَ مُغٰاضِباً فَظَنَّ أَنْ لَنْ نَقْدِرَ عَلَیْهِ إنّما ظن أنّ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لا یضیق علیه رزقه ألا تسمع قول اللّه عزّ و جل: وَ أَمّٰا إِذٰا مَا ابْتَلاٰهُ فَقَدَرَ عَلَیْهِ رِزْقَهُ أی ضیّق علیه،و لو ظنّ أن اللّه لا یقدر علیه لکان قد کفر.</w:t>
      </w:r>
    </w:p>
    <w:p>
      <w:pPr>
        <w:pStyle w:val="BookText"/>
      </w:pPr>
      <w:r>
        <w:rPr>
          <w:rFonts w:ascii="Amiri" w:hAnsi="Amiri" w:eastAsia="Amiri" w:cs="Amiri"/>
          <w:lang w:bidi="ar-SA"/>
          <w:color w:val="111111"/>
          <w:sz w:val="28"/>
          <w:szCs w:val="28"/>
          <w:rtl/>
        </w:rPr>
        <w:t xml:space="preserve">و أما قوله عزّ و جل فی یوسف: وَ لَقَدْ هَمَّتْ بِهِ وَ هَمَّ بِهٰا فإنّها همّت بالمعصیة و همّ یوسف بقتلها إن أجبرته لعظم ما داخله،فصرف اللّه عنه قتلها و الفاحشة،و هو قوله:</w:t>
      </w:r>
    </w:p>
    <w:p>
      <w:pPr>
        <w:pStyle w:val="BookText"/>
      </w:pPr>
      <w:r>
        <w:rPr>
          <w:rFonts w:ascii="Amiri" w:hAnsi="Amiri" w:eastAsia="Amiri" w:cs="Amiri"/>
          <w:lang w:bidi="ar-SA"/>
          <w:color w:val="111111"/>
          <w:sz w:val="28"/>
          <w:szCs w:val="28"/>
          <w:rtl/>
        </w:rPr>
        <w:t xml:space="preserve">کَذٰلِکَ لِنَصْرِفَ عَنْهُ السُّوءَ -یعنی القتل- وَ الْفَحْشٰاءَ یعنی الزنا.</w:t>
      </w:r>
    </w:p>
    <w:p>
      <w:pPr>
        <w:pStyle w:val="BookText"/>
      </w:pPr>
      <w:r>
        <w:rPr>
          <w:rFonts w:ascii="IRNazanin" w:hAnsi="IRNazanin" w:eastAsia="IRNazanin" w:cs="IRNazanin"/>
          <w:lang w:bidi="fa-IR"/>
          <w:color w:val="111111"/>
          <w:sz w:val="28"/>
          <w:szCs w:val="28"/>
          <w:rtl/>
        </w:rPr>
        <w:t xml:space="preserve">و أما داود فما یقول من قبلکم فیه؟</w:t>
      </w:r>
    </w:p>
    <w:p>
      <w:pPr>
        <w:pStyle w:val="BookText"/>
      </w:pPr>
      <w:r>
        <w:rPr>
          <w:rFonts w:ascii="IRNazanin" w:hAnsi="IRNazanin" w:eastAsia="IRNazanin" w:cs="IRNazanin"/>
          <w:lang w:bidi="fa-IR"/>
          <w:color w:val="111111"/>
          <w:sz w:val="28"/>
          <w:szCs w:val="28"/>
          <w:rtl/>
        </w:rPr>
        <w:t xml:space="preserve">فقال علی بن الجهم یقولون:إنّ داود کان فی محرابه یصلّی إذ تصوّر له إبلیس علی صورة طیر أحسن ما یکون من الطیور،فقطع صلاته و قام لیأخذ الطیر فخرج الطیر الی الدار،فخرج فی أثره فطار الطیر الی السطح فصعد فی طلبه فسقط الطیر فی دار أوریا بن حنان،فاطلع داود فی أثر الطیر فإذا بامرأة اوریا تغتسل فلما نظر الیها هواها و کان اوریا قد أخرجه فی بعض غزواته، فکتب الی صاحبه أن أقدم اوریا أمام الحرب،فقدّم فظفر اوریا بالمشرکین فصعب ذلک علی داود.</w:t>
      </w:r>
    </w:p>
    <w:p>
      <w:pPr>
        <w:pStyle w:val="BookText"/>
      </w:pPr>
      <w:r>
        <w:rPr>
          <w:rFonts w:ascii="IRNazanin" w:hAnsi="IRNazanin" w:eastAsia="IRNazanin" w:cs="IRNazanin"/>
          <w:lang w:bidi="fa-IR"/>
          <w:color w:val="111111"/>
          <w:sz w:val="28"/>
          <w:szCs w:val="28"/>
          <w:rtl/>
        </w:rPr>
        <w:t xml:space="preserve">فکتب الثانیة أن قدّمه أمام التابوت فقتل اوریا رحمه اللّه و تزوّج داود بامرأته.</w:t>
      </w:r>
    </w:p>
    <w:p>
      <w:pPr>
        <w:pStyle w:val="BookText"/>
      </w:pPr>
      <w:r>
        <w:rPr>
          <w:rFonts w:ascii="IRNazanin" w:hAnsi="IRNazanin" w:eastAsia="IRNazanin" w:cs="IRNazanin"/>
          <w:lang w:bidi="fa-IR"/>
          <w:color w:val="111111"/>
          <w:sz w:val="28"/>
          <w:szCs w:val="28"/>
          <w:rtl/>
        </w:rPr>
        <w:t xml:space="preserve">قال:فضرب الرضا(علیه السّلام)بیده علی جبهته،و قال:إنّا للّه و إنّا إلیه راجعون!لقد نسبتم نبیا من أنبیاء اللّه الی التهاون بصلاته حتی خرج فی أثر الطیر،ثم بالفاحشة ثم بالقتل.</w:t>
      </w:r>
    </w:p>
    <w:p>
      <w:pPr>
        <w:pStyle w:val="BookText"/>
      </w:pPr>
      <w:r>
        <w:rPr>
          <w:rFonts w:ascii="IRNazanin" w:hAnsi="IRNazanin" w:eastAsia="IRNazanin" w:cs="IRNazanin"/>
          <w:lang w:bidi="fa-IR"/>
          <w:color w:val="111111"/>
          <w:sz w:val="28"/>
          <w:szCs w:val="28"/>
          <w:rtl/>
        </w:rPr>
        <w:t xml:space="preserve">فقال:یابن رسول اللّه!فما کانت خطیئته؟</w:t>
      </w:r>
    </w:p>
    <w:p>
      <w:pPr>
        <w:pStyle w:val="BookText"/>
      </w:pPr>
      <w:r>
        <w:rPr>
          <w:rFonts w:ascii="IRNazanin" w:hAnsi="IRNazanin" w:eastAsia="IRNazanin" w:cs="IRNazanin"/>
          <w:lang w:bidi="fa-IR"/>
          <w:color w:val="111111"/>
          <w:sz w:val="28"/>
          <w:szCs w:val="28"/>
          <w:rtl/>
        </w:rPr>
        <w:t xml:space="preserve">فقال(علیه السّلام):ویحک إنّ داود إنّما ظن أن ما خلق اللّه عزّ و جلّ خلقا هو أعلم منه فبعث اللّه عزّ و جل إلیه الملکین فتسوّرا المحراب فقالا:خصمان بغی بعضنا علی بعض، فاحکم بیننا بالحق و لا تشطط و اهدنا الی سواء الصراط إنّ هذا أخی له تسع و تسعون نعجة ولی نعجة واحدة فقال أکفلنیها و عزنی فی الخطاب،فعجّل داود(علیه السّلام)علی المدّعی علیه، فقال لقد ظلمک بسؤال نعجتک الی نعاجه و لم یسأل المدّعی البیّنة علی ذلک،و لم یقبل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8" w:name="pg10346_103509"/>
    <w:bookmarkEnd w:id="88"/>
    <w:p>
      <w:pPr>
        <w:pStyle w:val="BookText"/>
      </w:pPr>
      <w:r>
        <w:rPr>
          <w:rFonts w:ascii="IRNazanin" w:hAnsi="IRNazanin" w:eastAsia="IRNazanin" w:cs="IRNazanin"/>
          <w:lang w:bidi="fa-IR"/>
          <w:color w:val="111111"/>
          <w:sz w:val="28"/>
          <w:szCs w:val="28"/>
          <w:rtl/>
        </w:rPr>
        <w:t xml:space="preserve">علی المدعی علیه فیقول ما یقول.</w:t>
      </w:r>
    </w:p>
    <w:p>
      <w:pPr>
        <w:pStyle w:val="BookText"/>
      </w:pPr>
      <w:r>
        <w:rPr>
          <w:rFonts w:ascii="Amiri" w:hAnsi="Amiri" w:eastAsia="Amiri" w:cs="Amiri"/>
          <w:lang w:bidi="ar-SA"/>
          <w:color w:val="111111"/>
          <w:sz w:val="28"/>
          <w:szCs w:val="28"/>
          <w:rtl/>
        </w:rPr>
        <w:t xml:space="preserve">فکان هذا خطیئة حکمه،لا ما ذهبتم إلیه،ألا تسمع قول اللّه عزّ و جل یقول: یٰا دٰاوُدُ إِنّٰا جَعَلْنٰاکَ خَلِیفَةً فِی الْأَرْضِ فَاحْکُمْ بَیْنَ النّٰاسِ بِالْحَقِّ ...الی آخر الآیة.</w:t>
      </w:r>
    </w:p>
    <w:p>
      <w:pPr>
        <w:pStyle w:val="BookText"/>
      </w:pPr>
      <w:r>
        <w:rPr>
          <w:rFonts w:ascii="IRNazanin" w:hAnsi="IRNazanin" w:eastAsia="IRNazanin" w:cs="IRNazanin"/>
          <w:lang w:bidi="fa-IR"/>
          <w:color w:val="111111"/>
          <w:sz w:val="28"/>
          <w:szCs w:val="28"/>
          <w:rtl/>
        </w:rPr>
        <w:t xml:space="preserve">فقلت:یابن رسول اللّه فما قصته مع اوریا؟</w:t>
      </w:r>
    </w:p>
    <w:p>
      <w:pPr>
        <w:pStyle w:val="BookText"/>
      </w:pPr>
      <w:r>
        <w:rPr>
          <w:rFonts w:ascii="Amiri" w:hAnsi="Amiri" w:eastAsia="Amiri" w:cs="Amiri"/>
          <w:lang w:bidi="ar-SA"/>
          <w:color w:val="111111"/>
          <w:sz w:val="28"/>
          <w:szCs w:val="28"/>
          <w:rtl/>
        </w:rPr>
        <w:t xml:space="preserve">فقال الإمام الرضا(علیه السّلام):إنّ المرأة فی أیام داود إذا مات بعلها أو قتل لا تتزوّج بعده أبدا،و أول من أباح اللّه عزّ و جل له أن یتزوج بامرأة قتل بعلها داود(علیه السّلام)،فذلک الذی شقّ علی اوریا،أما محمد نبیّه(صلّی اللّه علیه و اله) و قول اللّه عزّ و جل له: وَ تُخْفِی فِی نَفْسِکَ مَا اللّٰهُ مُبْدِیهِ وَ تَخْشَی النّٰاسَ وَ اللّٰهُ أَحَقُّ أَنْ تَخْشٰاهُ فإن اللّه عزّ و جل عرّف نبیه(صلّی اللّه علیه و اله)أسماء أزواجه فی دار الدنیا و أسماء أزواجه فی الآخرة و إنّهنّ امهات المؤمنین واحد من سمی له زینب بنت جحش و هی یومئذ تحت زید بن حارثة.</w:t>
      </w:r>
    </w:p>
    <w:p>
      <w:pPr>
        <w:pStyle w:val="BookText"/>
      </w:pPr>
      <w:r>
        <w:rPr>
          <w:rFonts w:ascii="IRNazanin" w:hAnsi="IRNazanin" w:eastAsia="IRNazanin" w:cs="IRNazanin"/>
          <w:lang w:bidi="fa-IR"/>
          <w:color w:val="111111"/>
          <w:sz w:val="28"/>
          <w:szCs w:val="28"/>
          <w:rtl/>
        </w:rPr>
        <w:t xml:space="preserve">فأخفی(صلّی اللّه علیه و اله)اسمها فی نفسه و لم یبده له لکیلا یقول أحد من المنافقین أنه قال فی امرأة فی بیت رجل أنها أحد أزواجه من امهات المؤمنین،و خشی قول المنافقین قال اللّه عزّ و جل:و اللّه أحقّ أن تخشاه فی نفسک و أن اللّه عزّ و جل ما تولی تزویج أحد من خلقه إلاّ تزویج حواء من آدم و زینب من رسول اللّه(صلّی اللّه علیه و اله)و فاطمة من علی(علیه السّلام).</w:t>
      </w:r>
    </w:p>
    <w:p>
      <w:pPr>
        <w:pStyle w:val="BookText"/>
      </w:pPr>
      <w:r>
        <w:rPr>
          <w:rFonts w:ascii="IRNazanin" w:hAnsi="IRNazanin" w:eastAsia="IRNazanin" w:cs="IRNazanin"/>
          <w:lang w:bidi="fa-IR"/>
          <w:color w:val="111111"/>
          <w:sz w:val="28"/>
          <w:szCs w:val="28"/>
          <w:rtl/>
        </w:rPr>
        <w:t xml:space="preserve">قال:فبکی علی بن الجهم و قال:یابن رسول اللّه أنا تائب الی اللّه عزّ و جل أن أنطق فی أنبیاء اللّه بعد یومی هذا إلاّ بما ذکرته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229" w:name="_Toc126"/>
      <w:r>
        <w:t>4-حواره مع صاحب الجاثلیق</w:t>
      </w:r>
      <w:bookmarkEnd w:id="229"/>
    </w:p>
    <w:p>
      <w:pPr>
        <w:pStyle w:val="BookText"/>
      </w:pPr>
      <w:r>
        <w:rPr>
          <w:rFonts w:ascii="IRNazanin" w:hAnsi="IRNazanin" w:eastAsia="IRNazanin" w:cs="IRNazanin"/>
          <w:lang w:bidi="fa-IR"/>
          <w:color w:val="111111"/>
          <w:sz w:val="28"/>
          <w:szCs w:val="28"/>
          <w:rtl/>
        </w:rPr>
        <w:t xml:space="preserve">عن علی بن إبراهیم بن هاشم،عن أبیه،عن صفوان بن یحیی صاحب السابریّ،قال:سألنی أبو قرّة صاحب الجاثلیق أن اوصله الی الرضا(علیه السّلام) فستأذنته فی ذلک.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9" w:name="pg10346_103510"/>
    <w:bookmarkEnd w:id="89"/>
    <w:p>
      <w:pPr>
        <w:pStyle w:val="BookText"/>
      </w:pPr>
      <w:r>
        <w:rPr>
          <w:rFonts w:ascii="IRNazanin" w:hAnsi="IRNazanin" w:eastAsia="IRNazanin" w:cs="IRNazanin"/>
          <w:lang w:bidi="fa-IR"/>
          <w:color w:val="111111"/>
          <w:sz w:val="28"/>
          <w:szCs w:val="28"/>
          <w:rtl/>
        </w:rPr>
        <w:t xml:space="preserve">فقال(علیه السّلام):أدخله علیّ.فلما دخل علیه قبّل بساطه و قال:هکذا علینا فی دیننا أن نفعل بأشراف أهل زماننا،ثم قال:أصلحک اللّه ما تقول فی فرقة ادّعت دعوی فشهدت لهم فرقة اخری معدّلون؟</w:t>
      </w:r>
    </w:p>
    <w:p>
      <w:pPr>
        <w:pStyle w:val="BookText"/>
      </w:pPr>
      <w:r>
        <w:rPr>
          <w:rFonts w:ascii="IRNazanin" w:hAnsi="IRNazanin" w:eastAsia="IRNazanin" w:cs="IRNazanin"/>
          <w:lang w:bidi="fa-IR"/>
          <w:color w:val="111111"/>
          <w:sz w:val="28"/>
          <w:szCs w:val="28"/>
          <w:rtl/>
        </w:rPr>
        <w:t xml:space="preserve">قال:الدعوی لهم.</w:t>
      </w:r>
    </w:p>
    <w:p>
      <w:pPr>
        <w:pStyle w:val="BookText"/>
      </w:pPr>
      <w:r>
        <w:rPr>
          <w:rFonts w:ascii="IRNazanin" w:hAnsi="IRNazanin" w:eastAsia="IRNazanin" w:cs="IRNazanin"/>
          <w:lang w:bidi="fa-IR"/>
          <w:color w:val="111111"/>
          <w:sz w:val="28"/>
          <w:szCs w:val="28"/>
          <w:rtl/>
        </w:rPr>
        <w:t xml:space="preserve">قال:فادعت فرقة اخری دعوی،فلم یجدوا شهودا من غیرهم؟</w:t>
      </w:r>
    </w:p>
    <w:p>
      <w:pPr>
        <w:pStyle w:val="BookText"/>
      </w:pPr>
      <w:r>
        <w:rPr>
          <w:rFonts w:ascii="IRNazanin" w:hAnsi="IRNazanin" w:eastAsia="IRNazanin" w:cs="IRNazanin"/>
          <w:lang w:bidi="fa-IR"/>
          <w:color w:val="111111"/>
          <w:sz w:val="28"/>
          <w:szCs w:val="28"/>
          <w:rtl/>
        </w:rPr>
        <w:t xml:space="preserve">قال:لا شیء لهم.</w:t>
      </w:r>
    </w:p>
    <w:p>
      <w:pPr>
        <w:pStyle w:val="BookText"/>
      </w:pPr>
      <w:r>
        <w:rPr>
          <w:rFonts w:ascii="IRNazanin" w:hAnsi="IRNazanin" w:eastAsia="IRNazanin" w:cs="IRNazanin"/>
          <w:lang w:bidi="fa-IR"/>
          <w:color w:val="111111"/>
          <w:sz w:val="28"/>
          <w:szCs w:val="28"/>
          <w:rtl/>
        </w:rPr>
        <w:t xml:space="preserve">قال:فإنّا نحن ادّعینا أنّ عیسی روح اللّه و کلمته ألقاها،فوافقنا علی ذلک المسلمون،و ادّعی المسلمون أن محمّدا نبیّ،فلم نتابعهم علیه و ما أجمعنا علیه خیر ممّا افترقنا فیه.</w:t>
      </w:r>
    </w:p>
    <w:p>
      <w:pPr>
        <w:pStyle w:val="BookText"/>
      </w:pPr>
      <w:r>
        <w:rPr>
          <w:rFonts w:ascii="IRNazanin" w:hAnsi="IRNazanin" w:eastAsia="IRNazanin" w:cs="IRNazanin"/>
          <w:lang w:bidi="fa-IR"/>
          <w:color w:val="111111"/>
          <w:sz w:val="28"/>
          <w:szCs w:val="28"/>
          <w:rtl/>
        </w:rPr>
        <w:t xml:space="preserve">فقال له الرضا(علیه السّلام):ما اسمک؟</w:t>
      </w:r>
    </w:p>
    <w:p>
      <w:pPr>
        <w:pStyle w:val="BookText"/>
      </w:pPr>
      <w:r>
        <w:rPr>
          <w:rFonts w:ascii="IRNazanin" w:hAnsi="IRNazanin" w:eastAsia="IRNazanin" w:cs="IRNazanin"/>
          <w:lang w:bidi="fa-IR"/>
          <w:color w:val="111111"/>
          <w:sz w:val="28"/>
          <w:szCs w:val="28"/>
          <w:rtl/>
        </w:rPr>
        <w:t xml:space="preserve">قال:یوحنا.</w:t>
      </w:r>
    </w:p>
    <w:p>
      <w:pPr>
        <w:pStyle w:val="BookText"/>
      </w:pPr>
      <w:r>
        <w:rPr>
          <w:rFonts w:ascii="IRNazanin" w:hAnsi="IRNazanin" w:eastAsia="IRNazanin" w:cs="IRNazanin"/>
          <w:lang w:bidi="fa-IR"/>
          <w:color w:val="111111"/>
          <w:sz w:val="28"/>
          <w:szCs w:val="28"/>
          <w:rtl/>
        </w:rPr>
        <w:t xml:space="preserve">قال:یا یوحنا إنّا آمنا بعیسی بن مریم(علیه السّلام)روح اللّه و کلمته الذی کان یؤمن بمحمد(صلّی اللّه علیه و اله)،و یبشّر به،و یقرّ علی نفسه أنه عبد مربوب.</w:t>
      </w:r>
    </w:p>
    <w:p>
      <w:pPr>
        <w:pStyle w:val="BookText"/>
      </w:pPr>
      <w:r>
        <w:rPr>
          <w:rFonts w:ascii="IRNazanin" w:hAnsi="IRNazanin" w:eastAsia="IRNazanin" w:cs="IRNazanin"/>
          <w:lang w:bidi="fa-IR"/>
          <w:color w:val="111111"/>
          <w:sz w:val="28"/>
          <w:szCs w:val="28"/>
          <w:rtl/>
        </w:rPr>
        <w:t xml:space="preserve">فإن کان عیسی الذی هو عندک روح اللّه و کلمته لیس هو الذی آمن بمحمد(صلّی اللّه علیه و اله)، و بشّر به،و لا هو الذی أقرّ للّه عزّ و جل بالعبودیّة و الربوبیة،فنحن منه براء فأین اجتمعنا؟</w:t>
      </w:r>
    </w:p>
    <w:p>
      <w:pPr>
        <w:pStyle w:val="BookText"/>
      </w:pPr>
      <w:r>
        <w:rPr>
          <w:rFonts w:ascii="IRNazanin" w:hAnsi="IRNazanin" w:eastAsia="IRNazanin" w:cs="IRNazanin"/>
          <w:lang w:bidi="fa-IR"/>
          <w:color w:val="111111"/>
          <w:sz w:val="28"/>
          <w:szCs w:val="28"/>
          <w:rtl/>
        </w:rPr>
        <w:t xml:space="preserve">فقام و قال لصفوان بن یحیی:قم فما کان أغنانا عن هذا المجلس! </w:t>
      </w:r>
      <w:r>
        <w:rPr>
          <w:rStyle w:val="FootnoteReference"/>
        </w:rPr>
        <w:footnoteReference w:id="401"/>
      </w:r>
    </w:p>
    <w:p>
      <w:pPr>
        <w:pStyle w:val="Heading5"/>
      </w:pPr>
      <w:bookmarkStart w:id="230" w:name="_Toc127"/>
      <w:r>
        <w:t>5-حواره مع أرباب المذاهب الإسلامیة</w:t>
      </w:r>
      <w:bookmarkEnd w:id="230"/>
    </w:p>
    <w:p>
      <w:pPr>
        <w:pStyle w:val="BookText"/>
      </w:pPr>
      <w:r>
        <w:rPr>
          <w:rFonts w:ascii="IRNazanin" w:hAnsi="IRNazanin" w:eastAsia="IRNazanin" w:cs="IRNazanin"/>
          <w:lang w:bidi="fa-IR"/>
          <w:color w:val="111111"/>
          <w:sz w:val="28"/>
          <w:szCs w:val="28"/>
          <w:rtl/>
        </w:rPr>
        <w:t xml:space="preserve">لما حضر علیّ بن موسی الرضا(علیه السّلام)مجلس المأمون و قد اجتمع فیه جماعة علماء أهل العراق و خراسان.فقال المأمون:«أخبرونی عن معنی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الآیة ثُمَّ أَوْرَثْنَا الْکِتٰابَ الَّذِینَ اصْطَفَیْنٰا مِنْ عِبٰادِنٰا </w:t>
      </w:r>
      <w:r>
        <w:rPr>
          <w:rStyle w:val="FootnoteReference"/>
        </w:rPr>
        <w:footnoteReference w:id="4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فقالت العلماء:أراد اللّه الامّة کلّها.</w:t>
      </w:r>
    </w:p>
    <w:p>
      <w:pPr>
        <w:pStyle w:val="BookText"/>
      </w:pPr>
      <w:r>
        <w:rPr>
          <w:rFonts w:ascii="IRNazanin" w:hAnsi="IRNazanin" w:eastAsia="IRNazanin" w:cs="IRNazanin"/>
          <w:lang w:bidi="fa-IR"/>
          <w:color w:val="111111"/>
          <w:sz w:val="28"/>
          <w:szCs w:val="28"/>
          <w:rtl/>
        </w:rPr>
        <w:t xml:space="preserve">فقال المأمون:ما تقول یا أبا الحسن؟</w:t>
      </w:r>
    </w:p>
    <w:p>
      <w:pPr>
        <w:pStyle w:val="BookText"/>
      </w:pPr>
      <w:r>
        <w:rPr>
          <w:rFonts w:ascii="IRNazanin" w:hAnsi="IRNazanin" w:eastAsia="IRNazanin" w:cs="IRNazanin"/>
          <w:lang w:bidi="fa-IR"/>
          <w:color w:val="111111"/>
          <w:sz w:val="28"/>
          <w:szCs w:val="28"/>
          <w:rtl/>
        </w:rPr>
        <w:t xml:space="preserve">فقال الرضا(علیه السّلام):لا أقول کما قالوا و لکن أقول:أراد اللّه تبارک و تعالی بذلک العترة الطاهرة(علیهم السّلام).</w:t>
      </w:r>
    </w:p>
    <w:p>
      <w:pPr>
        <w:pStyle w:val="BookText"/>
      </w:pPr>
      <w:r>
        <w:rPr>
          <w:rFonts w:ascii="IRNazanin" w:hAnsi="IRNazanin" w:eastAsia="IRNazanin" w:cs="IRNazanin"/>
          <w:lang w:bidi="fa-IR"/>
          <w:color w:val="111111"/>
          <w:sz w:val="28"/>
          <w:szCs w:val="28"/>
          <w:rtl/>
        </w:rPr>
        <w:t xml:space="preserve">فقال المأمون:و کیف عنی العترة دون الامّة؟</w:t>
      </w:r>
    </w:p>
    <w:p>
      <w:pPr>
        <w:pStyle w:val="BookText"/>
      </w:pPr>
      <w:r>
        <w:rPr>
          <w:rFonts w:ascii="Amiri" w:hAnsi="Amiri" w:eastAsia="Amiri" w:cs="Amiri"/>
          <w:lang w:bidi="ar-SA"/>
          <w:color w:val="111111"/>
          <w:sz w:val="28"/>
          <w:szCs w:val="28"/>
          <w:rtl/>
        </w:rPr>
        <w:t xml:space="preserve">فقال الرضا(علیه السّلام):لو أراد الامّة لکانت بأجمعها فی الجنة؛لقول اللّه: فَمِنْهُمْ ظٰالِمٌ لِنَفْسِهِ وَ مِنْهُمْ مُقْتَصِدٌ وَ مِنْهُمْ سٰابِقٌ بِالْخَیْرٰاتِ بِإِذْنِ اللّٰهِ ذٰلِکَ هُوَ الْفَضْلُ الْکَبِیرُ </w:t>
      </w:r>
      <w:r>
        <w:rPr>
          <w:rStyle w:val="FootnoteReference"/>
        </w:rPr>
        <w:footnoteReference w:id="403"/>
      </w:r>
      <w:r>
        <w:rPr>
          <w:rFonts w:ascii="Amiri" w:hAnsi="Amiri" w:eastAsia="Amiri" w:cs="Amiri"/>
          <w:lang w:bidi="ar-SA"/>
          <w:color w:val="111111"/>
          <w:sz w:val="28"/>
          <w:szCs w:val="28"/>
          <w:rtl/>
        </w:rPr>
        <w:t xml:space="preserve">.ثم جعلهم فی الجنة فقال عزّ و جلّ: جَنّٰاتُ عَدْنٍ یَدْخُلُونَهٰا </w:t>
      </w:r>
      <w:r>
        <w:rPr>
          <w:rStyle w:val="FootnoteReference"/>
        </w:rPr>
        <w:footnoteReference w:id="404"/>
      </w:r>
      <w:r>
        <w:rPr>
          <w:rFonts w:ascii="Amiri" w:hAnsi="Amiri" w:eastAsia="Amiri" w:cs="Amiri"/>
          <w:lang w:bidi="ar-SA"/>
          <w:color w:val="111111"/>
          <w:sz w:val="28"/>
          <w:szCs w:val="28"/>
          <w:rtl/>
        </w:rPr>
        <w:t xml:space="preserve">فصارت الوراثة للعترة الطاهرة لا لغیرهم. ثم قال الرضا(علیه السّلام):هم الذین وصفهم اللّه فی کتابه فقال: إِنَّمٰا یُرِیدُ اللّٰهُ لِیُذْهِبَ عَنْکُمُ الرِّجْسَ أَهْلَ الْبَیْتِ وَ یُطَهِّرَکُمْ تَطْهِیراً </w:t>
      </w:r>
      <w:r>
        <w:rPr>
          <w:rStyle w:val="FootnoteReference"/>
        </w:rPr>
        <w:footnoteReference w:id="405"/>
      </w:r>
      <w:r>
        <w:rPr>
          <w:rFonts w:ascii="IRNazanin" w:hAnsi="IRNazanin" w:eastAsia="IRNazanin" w:cs="IRNazanin"/>
          <w:lang w:bidi="fa-IR"/>
          <w:color w:val="111111"/>
          <w:sz w:val="28"/>
          <w:szCs w:val="28"/>
          <w:rtl/>
        </w:rPr>
        <w:t xml:space="preserve">.و هم الذین قال رسول اللّه(صلّی اللّه علیه و اله):إنی مخلّف فیکم الثقلین کتاب اللّه و عترتی-أهل بیتی-لن یفترقا حتی یردا علیّ الحوض.انظروا کیف تخلفونی فیهما،یا أیها الناس لا تعلّموهم فإنهم أعلم منکم.</w:t>
      </w:r>
    </w:p>
    <w:p>
      <w:pPr>
        <w:pStyle w:val="BookText"/>
      </w:pPr>
      <w:r>
        <w:rPr>
          <w:rFonts w:ascii="IRNazanin" w:hAnsi="IRNazanin" w:eastAsia="IRNazanin" w:cs="IRNazanin"/>
          <w:lang w:bidi="fa-IR"/>
          <w:color w:val="111111"/>
          <w:sz w:val="28"/>
          <w:szCs w:val="28"/>
          <w:rtl/>
        </w:rPr>
        <w:t xml:space="preserve">قالت العلماء:أخبرنا یا أبا الحسن عن العترة هم الآل أو غیر الآل؟</w:t>
      </w:r>
    </w:p>
    <w:p>
      <w:pPr>
        <w:pStyle w:val="BookText"/>
      </w:pPr>
      <w:r>
        <w:rPr>
          <w:rFonts w:ascii="IRNazanin" w:hAnsi="IRNazanin" w:eastAsia="IRNazanin" w:cs="IRNazanin"/>
          <w:lang w:bidi="fa-IR"/>
          <w:color w:val="111111"/>
          <w:sz w:val="28"/>
          <w:szCs w:val="28"/>
          <w:rtl/>
        </w:rPr>
        <w:t xml:space="preserve">فقال الرضا(علیه السّلام):هم الآل.</w:t>
      </w:r>
    </w:p>
    <w:p>
      <w:pPr>
        <w:pStyle w:val="BookText"/>
      </w:pPr>
      <w:r>
        <w:rPr>
          <w:rFonts w:ascii="IRNazanin" w:hAnsi="IRNazanin" w:eastAsia="IRNazanin" w:cs="IRNazanin"/>
          <w:lang w:bidi="fa-IR"/>
          <w:color w:val="111111"/>
          <w:sz w:val="28"/>
          <w:szCs w:val="28"/>
          <w:rtl/>
        </w:rPr>
        <w:t xml:space="preserve">فقالت العلماء:فهذا رسول اللّه یؤثر عنه </w:t>
      </w:r>
      <w:r>
        <w:rPr>
          <w:rStyle w:val="FootnoteReference"/>
        </w:rPr>
        <w:footnoteReference w:id="406"/>
      </w:r>
      <w:r>
        <w:rPr>
          <w:rFonts w:ascii="IRNazanin" w:hAnsi="IRNazanin" w:eastAsia="IRNazanin" w:cs="IRNazanin"/>
          <w:lang w:bidi="fa-IR"/>
          <w:color w:val="111111"/>
          <w:sz w:val="28"/>
          <w:szCs w:val="28"/>
          <w:rtl/>
        </w:rPr>
        <w:t xml:space="preserve">أنه قال:امّتی آلی و هؤلاء اصحابه یقولون بالخبر المستفیض الذی لا یمکن دفعه:آل محمد امّته.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الرضا(علیه السّلام):أخبرونی هل تحرم الصدقة علی آل محمد؟</w:t>
      </w:r>
    </w:p>
    <w:p>
      <w:pPr>
        <w:pStyle w:val="BookText"/>
      </w:pPr>
      <w:r>
        <w:rPr>
          <w:rFonts w:ascii="IRNazanin" w:hAnsi="IRNazanin" w:eastAsia="IRNazanin" w:cs="IRNazanin"/>
          <w:lang w:bidi="fa-IR"/>
          <w:color w:val="111111"/>
          <w:sz w:val="28"/>
          <w:szCs w:val="28"/>
          <w:rtl/>
        </w:rPr>
        <w:t xml:space="preserve">قالوا:نعم.قال(علیه السّلام):فتحرم علی الامّة؟قالوا:لا.</w:t>
      </w:r>
    </w:p>
    <w:p>
      <w:pPr>
        <w:pStyle w:val="BookText"/>
      </w:pPr>
      <w:r>
        <w:rPr>
          <w:rFonts w:ascii="IRNazanin" w:hAnsi="IRNazanin" w:eastAsia="IRNazanin" w:cs="IRNazanin"/>
          <w:lang w:bidi="fa-IR"/>
          <w:color w:val="111111"/>
          <w:sz w:val="28"/>
          <w:szCs w:val="28"/>
          <w:rtl/>
        </w:rPr>
        <w:t xml:space="preserve">قال(علیه السّلام):هذا فرق بین الآل و بین الامة.و یحکم!أین یذهب بکم؟!أصرفتم عن الذکر صفحا أم أنتم قوم مسرفون؟!أما علمتم أنّما وقعت الروایة فی الظاهر علی المصطفین المهتدین دون سائرهم؟!</w:t>
      </w:r>
    </w:p>
    <w:p>
      <w:pPr>
        <w:pStyle w:val="BookText"/>
      </w:pPr>
      <w:r>
        <w:rPr>
          <w:rFonts w:ascii="IRNazanin" w:hAnsi="IRNazanin" w:eastAsia="IRNazanin" w:cs="IRNazanin"/>
          <w:lang w:bidi="fa-IR"/>
          <w:color w:val="111111"/>
          <w:sz w:val="28"/>
          <w:szCs w:val="28"/>
          <w:rtl/>
        </w:rPr>
        <w:t xml:space="preserve">قالوا:من أین قلت یا أبا الحسن؟</w:t>
      </w:r>
    </w:p>
    <w:p>
      <w:pPr>
        <w:pStyle w:val="BookText"/>
      </w:pPr>
      <w:r>
        <w:rPr>
          <w:rFonts w:ascii="Amiri" w:hAnsi="Amiri" w:eastAsia="Amiri" w:cs="Amiri"/>
          <w:lang w:bidi="ar-SA"/>
          <w:color w:val="111111"/>
          <w:sz w:val="28"/>
          <w:szCs w:val="28"/>
          <w:rtl/>
        </w:rPr>
        <w:t xml:space="preserve">قال(علیه السّلام):من قول اللّه وَ لَقَدْ أَرْسَلْنٰا نُوحاً وَ إِبْرٰاهِیمَ وَ جَعَلْنٰا فِی ذُرِّیَّتِهِمَا النُّبُوَّةَ وَ الْکِتٰابَ فَمِنْهُمْ مُهْتَدٍ وَ کَثِیرٌ مِنْهُمْ فٰاسِقُونَ </w:t>
      </w:r>
      <w:r>
        <w:rPr>
          <w:rStyle w:val="FootnoteReference"/>
        </w:rPr>
        <w:footnoteReference w:id="407"/>
      </w:r>
      <w:r>
        <w:rPr>
          <w:rFonts w:ascii="Amiri" w:hAnsi="Amiri" w:eastAsia="Amiri" w:cs="Amiri"/>
          <w:lang w:bidi="ar-SA"/>
          <w:color w:val="111111"/>
          <w:sz w:val="28"/>
          <w:szCs w:val="28"/>
          <w:rtl/>
        </w:rPr>
        <w:t xml:space="preserve">فصارت وراثة النبوّة و الکتاب فی المهتدین دون الفاسقین،أما علمتم أنّ نوحا سأل ربّه، فَقٰالَ رَبِّ إِنَّ ابْنِی مِنْ أَهْلِی وَ إِنَّ وَعْدَکَ الْحَقُّ </w:t>
      </w:r>
      <w:r>
        <w:rPr>
          <w:rStyle w:val="FootnoteReference"/>
        </w:rPr>
        <w:footnoteReference w:id="408"/>
      </w:r>
      <w:r>
        <w:rPr>
          <w:rFonts w:ascii="Amiri" w:hAnsi="Amiri" w:eastAsia="Amiri" w:cs="Amiri"/>
          <w:lang w:bidi="ar-SA"/>
          <w:color w:val="111111"/>
          <w:sz w:val="28"/>
          <w:szCs w:val="28"/>
          <w:rtl/>
        </w:rPr>
        <w:t xml:space="preserve">و ذلک أنّ اللّه وعده أن ینجیه و أهله،فقال له ربّه تبارک و تعالی: إِنَّهُ لَیْسَ مِنْ أَهْلِکَ إِنَّهُ عَمَلٌ غَیْرُ صٰالِحٍ فَلاٰ تَسْئَلْنِ مٰا لَیْسَ لَکَ بِهِ عِلْمٌ إِنِّی أَعِظُکَ أَنْ تَکُونَ مِنَ الْجٰاهِلِینَ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المأمون:فهل فضّل اللّه العترة علی سائر الناس؟</w:t>
      </w:r>
    </w:p>
    <w:p>
      <w:pPr>
        <w:pStyle w:val="BookText"/>
      </w:pPr>
      <w:r>
        <w:rPr>
          <w:rFonts w:ascii="IRNazanin" w:hAnsi="IRNazanin" w:eastAsia="IRNazanin" w:cs="IRNazanin"/>
          <w:lang w:bidi="fa-IR"/>
          <w:color w:val="111111"/>
          <w:sz w:val="28"/>
          <w:szCs w:val="28"/>
          <w:rtl/>
        </w:rPr>
        <w:t xml:space="preserve">فقال الرضا(علیه السّلام):إنّ اللّه العزیز الجبّار فضّل العترة علی سائر الناس فی محکم کتابه.</w:t>
      </w:r>
    </w:p>
    <w:p>
      <w:pPr>
        <w:pStyle w:val="BookText"/>
      </w:pPr>
      <w:r>
        <w:rPr>
          <w:rFonts w:ascii="IRNazanin" w:hAnsi="IRNazanin" w:eastAsia="IRNazanin" w:cs="IRNazanin"/>
          <w:lang w:bidi="fa-IR"/>
          <w:color w:val="111111"/>
          <w:sz w:val="28"/>
          <w:szCs w:val="28"/>
          <w:rtl/>
        </w:rPr>
        <w:t xml:space="preserve">قال المأمون:أین ذلک من کتاب اللّه؟</w:t>
      </w:r>
    </w:p>
    <w:p>
      <w:pPr>
        <w:pStyle w:val="BookText"/>
      </w:pPr>
      <w:r>
        <w:rPr>
          <w:rFonts w:ascii="Amiri" w:hAnsi="Amiri" w:eastAsia="Amiri" w:cs="Amiri"/>
          <w:lang w:bidi="ar-SA"/>
          <w:color w:val="111111"/>
          <w:sz w:val="28"/>
          <w:szCs w:val="28"/>
          <w:rtl/>
        </w:rPr>
        <w:t xml:space="preserve">فقال الرضا(علیه السّلام):فی قوله تعالی: إِنَّ اللّٰهَ اصْطَفیٰ آدَمَ وَ نُوحاً وَ آلَ إِبْرٰاهِیمَ وَ آلَ عِمْرٰانَ عَلَی الْعٰالَمِینَ* ذُرِّیَّةً بَعْضُهٰا مِنْ بَعْضٍ </w:t>
      </w:r>
      <w:r>
        <w:rPr>
          <w:rStyle w:val="FootnoteReference"/>
        </w:rPr>
        <w:footnoteReference w:id="410"/>
      </w:r>
      <w:r>
        <w:rPr>
          <w:rFonts w:ascii="Amiri" w:hAnsi="Amiri" w:eastAsia="Amiri" w:cs="Amiri"/>
          <w:lang w:bidi="ar-SA"/>
          <w:color w:val="111111"/>
          <w:sz w:val="28"/>
          <w:szCs w:val="28"/>
          <w:rtl/>
        </w:rPr>
        <w:t xml:space="preserve">و قال اللّه فی موضع آخر: أَمْ یَحْسُدُونَ النّٰاسَ عَلیٰ مٰا آتٰاهُمُ اللّٰهُ مِنْ فَضْلِهِ فَقَدْ آتَیْنٰا آلَ إِبْرٰاهِیمَ الْکِتٰابَ وَ الْحِکْمَةَ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آتَیْنٰاهُمْ مُلْکاً عَظِیماً </w:t>
      </w:r>
      <w:r>
        <w:rPr>
          <w:rStyle w:val="FootnoteReference"/>
        </w:rPr>
        <w:footnoteReference w:id="411"/>
      </w:r>
      <w:r>
        <w:rPr>
          <w:rFonts w:ascii="Amiri" w:hAnsi="Amiri" w:eastAsia="Amiri" w:cs="Amiri"/>
          <w:lang w:bidi="ar-SA"/>
          <w:color w:val="111111"/>
          <w:sz w:val="28"/>
          <w:szCs w:val="28"/>
          <w:rtl/>
        </w:rPr>
        <w:t xml:space="preserve">ثمّ ردّ المخاطبة فی أثر هذا إلی سائر المؤمنین فقال یٰا أَیُّهَا الَّذِینَ آمَنُوا أَطِیعُوا اللّٰهَ وَ أَطِیعُوا الرَّسُولَ وَ أُولِی الْأَمْرِ مِنْکُمْ </w:t>
      </w:r>
      <w:r>
        <w:rPr>
          <w:rStyle w:val="FootnoteReference"/>
        </w:rPr>
        <w:footnoteReference w:id="412"/>
      </w:r>
      <w:r>
        <w:rPr>
          <w:rFonts w:ascii="Amiri" w:hAnsi="Amiri" w:eastAsia="Amiri" w:cs="Amiri"/>
          <w:lang w:bidi="ar-SA"/>
          <w:color w:val="111111"/>
          <w:sz w:val="28"/>
          <w:szCs w:val="28"/>
          <w:rtl/>
        </w:rPr>
        <w:t xml:space="preserve">یعنی الذین أورثهم الکتاب و الحکمة و حسدوا علیهما بقوله: أَمْ یَحْسُدُونَ النّٰاسَ عَلیٰ مٰا آتٰاهُمُ اللّٰهُ مِنْ فَضْلِهِ فَقَدْ آتَیْنٰا آلَ إِبْرٰاهِیمَ الْکِتٰابَ وَ الْحِکْمَةَ وَ آتَیْنٰاهُمْ مُلْکاً عَظِیماً یعنی الطاعة للمصطفین الطاهرین و الملک ههنا الطاعة لهم.</w:t>
      </w:r>
    </w:p>
    <w:p>
      <w:pPr>
        <w:pStyle w:val="BookText"/>
      </w:pPr>
      <w:r>
        <w:rPr>
          <w:rFonts w:ascii="IRNazanin" w:hAnsi="IRNazanin" w:eastAsia="IRNazanin" w:cs="IRNazanin"/>
          <w:lang w:bidi="fa-IR"/>
          <w:color w:val="111111"/>
          <w:sz w:val="28"/>
          <w:szCs w:val="28"/>
          <w:rtl/>
        </w:rPr>
        <w:t xml:space="preserve">قالت العلماء:هل فسّر اللّه تعالی الإصطفاء فی الکتاب؟</w:t>
      </w:r>
    </w:p>
    <w:p>
      <w:pPr>
        <w:pStyle w:val="BookText"/>
      </w:pPr>
      <w:r>
        <w:rPr>
          <w:rFonts w:ascii="Amiri" w:hAnsi="Amiri" w:eastAsia="Amiri" w:cs="Amiri"/>
          <w:lang w:bidi="ar-SA"/>
          <w:color w:val="111111"/>
          <w:sz w:val="28"/>
          <w:szCs w:val="28"/>
          <w:rtl/>
        </w:rPr>
        <w:t xml:space="preserve">فقال الرضا(علیه السّلام):فسّر الاصطفاء فی الظاهر سوی الباطن فی اثنی عشر موضعا. فأوّل ذلک قول اللّه: وَ أَنْذِرْ عَشِیرَتَکَ الْأَقْرَبِینَ </w:t>
      </w:r>
      <w:r>
        <w:rPr>
          <w:rStyle w:val="FootnoteReference"/>
        </w:rPr>
        <w:footnoteReference w:id="413"/>
      </w:r>
      <w:r>
        <w:rPr>
          <w:rFonts w:ascii="IRNazanin" w:hAnsi="IRNazanin" w:eastAsia="IRNazanin" w:cs="IRNazanin"/>
          <w:lang w:bidi="fa-IR"/>
          <w:color w:val="111111"/>
          <w:sz w:val="28"/>
          <w:szCs w:val="28"/>
          <w:rtl/>
        </w:rPr>
        <w:t xml:space="preserve">-و رهطک المخلصین- هکذا فی قراءة ابیّ بن کعب و هی ثابتة فی مصحف عبد اللّه بن مسعود فلمّا أمر عثمان زید ابن ثابت أن یجمع القرآن خنس هذه الآیة </w:t>
      </w:r>
      <w:r>
        <w:rPr>
          <w:rStyle w:val="FootnoteReference"/>
        </w:rPr>
        <w:footnoteReference w:id="414"/>
      </w:r>
      <w:r>
        <w:rPr>
          <w:rFonts w:ascii="IRNazanin" w:hAnsi="IRNazanin" w:eastAsia="IRNazanin" w:cs="IRNazanin"/>
          <w:lang w:bidi="fa-IR"/>
          <w:color w:val="111111"/>
          <w:sz w:val="28"/>
          <w:szCs w:val="28"/>
          <w:rtl/>
        </w:rPr>
        <w:t xml:space="preserve">و هذه منزلة رفیعة و فضل عظیم و شرف عال حین عنی اللّه عزّ و جلّ بذلک الآل فهذه واحدة.</w:t>
      </w:r>
    </w:p>
    <w:p>
      <w:pPr>
        <w:pStyle w:val="BookText"/>
      </w:pPr>
      <w:r>
        <w:rPr>
          <w:rFonts w:ascii="Amiri" w:hAnsi="Amiri" w:eastAsia="Amiri" w:cs="Amiri"/>
          <w:lang w:bidi="ar-SA"/>
          <w:color w:val="111111"/>
          <w:sz w:val="28"/>
          <w:szCs w:val="28"/>
          <w:rtl/>
        </w:rPr>
        <w:t xml:space="preserve">و الآیة الثانیة فی الاصطفاء قول اللّه: إِنَّمٰا یُرِیدُ اللّٰهُ لِیُذْهِبَ عَنْکُمُ الرِّجْسَ أَهْلَ الْبَیْتِ وَ یُطَهِّرَکُمْ تَطْهِیراً و هذا الفضل الذی لا یجحده معاند لأنّه فضل بیّن.</w:t>
      </w:r>
    </w:p>
    <w:p>
      <w:pPr>
        <w:pStyle w:val="BookText"/>
      </w:pPr>
      <w:r>
        <w:rPr>
          <w:rFonts w:ascii="Amiri" w:hAnsi="Amiri" w:eastAsia="Amiri" w:cs="Amiri"/>
          <w:lang w:bidi="ar-SA"/>
          <w:color w:val="111111"/>
          <w:sz w:val="28"/>
          <w:szCs w:val="28"/>
          <w:rtl/>
        </w:rPr>
        <w:t xml:space="preserve">و الآیة الثالثة حین میّز اللّه الطاهرین من خلقه أمر نبیّه فی آیة الابتهال فقال: فَقُلْ -یا محمد- تَعٰالَوْا نَدْعُ أَبْنٰاءَنٰا وَ أَبْنٰاءَکُمْ وَ نِسٰاءَنٰا وَ نِسٰاءَکُمْ وَ أَنْفُسَنٰا وَ أَنْفُسَکُمْ ثُمَّ نَبْتَهِلْ فَنَجْعَلْ لَعْنَتَ اللّٰهِ عَلَی الْکٰاذِبِینَ </w:t>
      </w:r>
      <w:r>
        <w:rPr>
          <w:rStyle w:val="FootnoteReference"/>
        </w:rPr>
        <w:footnoteReference w:id="415"/>
      </w:r>
      <w:r>
        <w:rPr>
          <w:rFonts w:ascii="IRNazanin" w:hAnsi="IRNazanin" w:eastAsia="IRNazanin" w:cs="IRNazanin"/>
          <w:lang w:bidi="fa-IR"/>
          <w:color w:val="111111"/>
          <w:sz w:val="28"/>
          <w:szCs w:val="28"/>
          <w:rtl/>
        </w:rPr>
        <w:t xml:space="preserve">فأبرز النبی(صلّی اللّه علیه و اله)علیّا و الحسن و الحسین و فاطمة(علیها السّلام)فقرن أنفسهم بنفسه.فهل تدرون ما معنی قوله: وَ أَنْفُسَنٰا وَ أَنْفُسَکُمْ ؟ قالت العلماء:عنی به نفسه.قال أبو الحسن(علیه السّلام):غلطتم،إنما عنی به علیّا(علیه السّلام).و مما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علی ذلک قول النبی(صلّی اللّه علیه و اله)حین قال:لینتهینّ بنو ولیعة </w:t>
      </w:r>
      <w:r>
        <w:rPr>
          <w:rStyle w:val="FootnoteReference"/>
        </w:rPr>
        <w:footnoteReference w:id="416"/>
      </w:r>
      <w:r>
        <w:rPr>
          <w:rFonts w:ascii="IRNazanin" w:hAnsi="IRNazanin" w:eastAsia="IRNazanin" w:cs="IRNazanin"/>
          <w:lang w:bidi="fa-IR"/>
          <w:color w:val="111111"/>
          <w:sz w:val="28"/>
          <w:szCs w:val="28"/>
          <w:rtl/>
        </w:rPr>
        <w:t xml:space="preserve">أو لأبعثنّ إلیهم رجلا کنفسی یعنی علیّا(علیه السّلام).فهذه خصوصیّة لا یتقدّمها أحد.و فضل لا یختلف فیه بشر.</w:t>
      </w:r>
    </w:p>
    <w:p>
      <w:pPr>
        <w:pStyle w:val="BookText"/>
      </w:pPr>
      <w:r>
        <w:rPr>
          <w:rFonts w:ascii="IRNazanin" w:hAnsi="IRNazanin" w:eastAsia="IRNazanin" w:cs="IRNazanin"/>
          <w:lang w:bidi="fa-IR"/>
          <w:color w:val="111111"/>
          <w:sz w:val="28"/>
          <w:szCs w:val="28"/>
          <w:rtl/>
        </w:rPr>
        <w:t xml:space="preserve">و شرف لا یسبقه إلیه خلق؛إذ جعل نفس علیّ(علیه السّلام)کنفسه فهذه الثالثة.</w:t>
      </w:r>
    </w:p>
    <w:p>
      <w:pPr>
        <w:pStyle w:val="BookText"/>
      </w:pPr>
      <w:r>
        <w:rPr>
          <w:rFonts w:ascii="IRNazanin" w:hAnsi="IRNazanin" w:eastAsia="IRNazanin" w:cs="IRNazanin"/>
          <w:lang w:bidi="fa-IR"/>
          <w:color w:val="111111"/>
          <w:sz w:val="28"/>
          <w:szCs w:val="28"/>
          <w:rtl/>
        </w:rPr>
        <w:t xml:space="preserve">و أمّا الرابعة:فاخراجه الناس من مسجده ما خلا العترة حین تکلّم الناس فی ذلک، و تکلم العبّاس،فقال:یا رسول اللّه ترکت علیّا و أخرجتنا؟فقال رسول اللّه(صلّی اللّه علیه و اله):ما أنا ترکته و أخرجتکم و لکنّ اللّه ترکه و أخرجکم. و فی هذا بیان قوله لعلی(علیه السّلام):أنت منی بمنزلة هارون من موسی.</w:t>
      </w:r>
    </w:p>
    <w:p>
      <w:pPr>
        <w:pStyle w:val="BookText"/>
      </w:pPr>
      <w:r>
        <w:rPr>
          <w:rFonts w:ascii="IRNazanin" w:hAnsi="IRNazanin" w:eastAsia="IRNazanin" w:cs="IRNazanin"/>
          <w:lang w:bidi="fa-IR"/>
          <w:color w:val="111111"/>
          <w:sz w:val="28"/>
          <w:szCs w:val="28"/>
          <w:rtl/>
        </w:rPr>
        <w:t xml:space="preserve">قال العلماء،فأین هذا من القرآن؟</w:t>
      </w:r>
    </w:p>
    <w:p>
      <w:pPr>
        <w:pStyle w:val="BookText"/>
      </w:pPr>
      <w:r>
        <w:rPr>
          <w:rFonts w:ascii="IRNazanin" w:hAnsi="IRNazanin" w:eastAsia="IRNazanin" w:cs="IRNazanin"/>
          <w:lang w:bidi="fa-IR"/>
          <w:color w:val="111111"/>
          <w:sz w:val="28"/>
          <w:szCs w:val="28"/>
          <w:rtl/>
        </w:rPr>
        <w:t xml:space="preserve">قال أبو الحسن(علیه السّلام):أوجدکم فی ذلک قرآنا أقرؤه علیکم،قالوا:هات.</w:t>
      </w:r>
    </w:p>
    <w:p>
      <w:pPr>
        <w:pStyle w:val="BookText"/>
      </w:pPr>
      <w:r>
        <w:rPr>
          <w:rFonts w:ascii="Amiri" w:hAnsi="Amiri" w:eastAsia="Amiri" w:cs="Amiri"/>
          <w:lang w:bidi="ar-SA"/>
          <w:color w:val="111111"/>
          <w:sz w:val="28"/>
          <w:szCs w:val="28"/>
          <w:rtl/>
        </w:rPr>
        <w:t xml:space="preserve">قال(علیه السّلام):قول اللّه عزّ و جلّ وَ أَوْحَیْنٰا إِلیٰ مُوسیٰ وَ أَخِیهِ أَنْ تَبَوَّءٰا لِقَوْمِکُمٰا بِمِصْرَ بُیُوتاً وَ اجْعَلُوا بُیُوتَکُمْ قِبْلَةً </w:t>
      </w:r>
      <w:r>
        <w:rPr>
          <w:rStyle w:val="FootnoteReference"/>
        </w:rPr>
        <w:footnoteReference w:id="417"/>
      </w:r>
      <w:r>
        <w:rPr>
          <w:rFonts w:ascii="IRNazanin" w:hAnsi="IRNazanin" w:eastAsia="IRNazanin" w:cs="IRNazanin"/>
          <w:lang w:bidi="fa-IR"/>
          <w:color w:val="111111"/>
          <w:sz w:val="28"/>
          <w:szCs w:val="28"/>
          <w:rtl/>
        </w:rPr>
        <w:t xml:space="preserve">ففی هذه الآیة منزلة هارون من موسی و فیها أیضا منزلة علیّ(علیه السّلام)من رسول اللّه(صلّی اللّه علیه و اله).و مع هذا دلیل ظاهر فی رسول اللّه(صلّی اللّه علیه و اله)حین قال:انّ هذا المسجد لا یحلّ لجنب و لا لحائض إلاّ لمحمد و آل محمد.</w:t>
      </w:r>
    </w:p>
    <w:p>
      <w:pPr>
        <w:pStyle w:val="BookText"/>
      </w:pPr>
      <w:r>
        <w:rPr>
          <w:rFonts w:ascii="IRNazanin" w:hAnsi="IRNazanin" w:eastAsia="IRNazanin" w:cs="IRNazanin"/>
          <w:lang w:bidi="fa-IR"/>
          <w:color w:val="111111"/>
          <w:sz w:val="28"/>
          <w:szCs w:val="28"/>
          <w:rtl/>
        </w:rPr>
        <w:t xml:space="preserve">فقالت العلماء:هذا الشرح و هذا البیان لا یوجد إلاّ عندکم معشر أهل بیت رسول اللّه(صلّی اللّه علیه و اله)؟</w:t>
      </w:r>
    </w:p>
    <w:p>
      <w:pPr>
        <w:pStyle w:val="BookText"/>
      </w:pPr>
      <w:r>
        <w:rPr>
          <w:rFonts w:ascii="IRNazanin" w:hAnsi="IRNazanin" w:eastAsia="IRNazanin" w:cs="IRNazanin"/>
          <w:lang w:bidi="fa-IR"/>
          <w:color w:val="111111"/>
          <w:sz w:val="28"/>
          <w:szCs w:val="28"/>
          <w:rtl/>
        </w:rPr>
        <w:t xml:space="preserve">قال أبو الحسن(علیه السّلام):و من ینکر لنا ذلک و رسول اللّه(صلّی اللّه علیه و اله)یقول:«أنا مدینة العلم و علیّ بابها فمن أراد مدینة العلم فلیأتها من بابها».ففیما أوضحنا و شرحنا من الفضل و الشرف و التقدمة و الاصطفاء و الطهارة ما لا ینکره إلاّ معاند.و للّه عزّ و جلّ الحمد علی ذلک.فهذه الرابعة.</w:t>
      </w:r>
    </w:p>
    <w:p>
      <w:pPr>
        <w:pStyle w:val="BookText"/>
      </w:pPr>
      <w:r>
        <w:rPr>
          <w:rFonts w:ascii="Amiri" w:hAnsi="Amiri" w:eastAsia="Amiri" w:cs="Amiri"/>
          <w:lang w:bidi="ar-SA"/>
          <w:color w:val="111111"/>
          <w:sz w:val="28"/>
          <w:szCs w:val="28"/>
          <w:rtl/>
        </w:rPr>
        <w:t xml:space="preserve">و أمّا الخامسة:فقول اللّه عزّ و جلّ: وَ آتِ ذَا الْقُرْبیٰ حَقَّهُ </w:t>
      </w:r>
      <w:r>
        <w:rPr>
          <w:rStyle w:val="FootnoteReference"/>
        </w:rPr>
        <w:footnoteReference w:id="418"/>
      </w:r>
      <w:r>
        <w:rPr>
          <w:rFonts w:ascii="IRNazanin" w:hAnsi="IRNazanin" w:eastAsia="IRNazanin" w:cs="IRNazanin"/>
          <w:lang w:bidi="fa-IR"/>
          <w:color w:val="111111"/>
          <w:sz w:val="28"/>
          <w:szCs w:val="28"/>
          <w:rtl/>
        </w:rPr>
        <w:t xml:space="preserve">خصوصیة خصّهم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العزیز الجبّار بها و اصطفاهم علی الامّة.فلمّا نزلت هذه الآیة علی رسول اللّه(صلّی اللّه علیه و اله)قال:</w:t>
      </w:r>
    </w:p>
    <w:p>
      <w:pPr>
        <w:pStyle w:val="BookText"/>
      </w:pPr>
      <w:r>
        <w:rPr>
          <w:rFonts w:ascii="IRNazanin" w:hAnsi="IRNazanin" w:eastAsia="IRNazanin" w:cs="IRNazanin"/>
          <w:lang w:bidi="fa-IR"/>
          <w:color w:val="111111"/>
          <w:sz w:val="28"/>
          <w:szCs w:val="28"/>
          <w:rtl/>
        </w:rPr>
        <w:t xml:space="preserve">ادعوا لی فاطمة فدعوها له.فقال:یا فاطمة.قالت:لبیّک یا رسول اللّه.فقال:إنّ فدک لم یوجف علیها بخیل و لا رکاب و هی لی خاصّة دون المسلمین.و قد جعلتها لک لما أمرنی اللّه به فخذیها لک و لولدک.فهذه الخامسة.</w:t>
      </w:r>
    </w:p>
    <w:p>
      <w:pPr>
        <w:pStyle w:val="BookText"/>
      </w:pPr>
      <w:r>
        <w:rPr>
          <w:rFonts w:ascii="Amiri" w:hAnsi="Amiri" w:eastAsia="Amiri" w:cs="Amiri"/>
          <w:lang w:bidi="ar-SA"/>
          <w:color w:val="111111"/>
          <w:sz w:val="28"/>
          <w:szCs w:val="28"/>
          <w:rtl/>
        </w:rPr>
        <w:t xml:space="preserve">و أمّا السادسة:فقول اللّه عزّ و جلّ قُلْ لاٰ أَسْئَلُکُمْ عَلَیْهِ أَجْراً إِلاَّ الْمَوَدَّةَ فِی الْقُرْبیٰ </w:t>
      </w:r>
      <w:r>
        <w:rPr>
          <w:rStyle w:val="FootnoteReference"/>
        </w:rPr>
        <w:footnoteReference w:id="419"/>
      </w:r>
      <w:r>
        <w:rPr>
          <w:rFonts w:ascii="IRNazanin" w:hAnsi="IRNazanin" w:eastAsia="IRNazanin" w:cs="IRNazanin"/>
          <w:lang w:bidi="fa-IR"/>
          <w:color w:val="111111"/>
          <w:sz w:val="28"/>
          <w:szCs w:val="28"/>
          <w:rtl/>
        </w:rPr>
        <w:t xml:space="preserve">فهذه خصوصیة للنبی(صلّی اللّه علیه و اله)دون الأنبیاء و خصوصیّة للآل دون غیرهم.</w:t>
      </w:r>
    </w:p>
    <w:p>
      <w:pPr>
        <w:pStyle w:val="BookText"/>
      </w:pPr>
      <w:r>
        <w:rPr>
          <w:rFonts w:ascii="Amiri" w:hAnsi="Amiri" w:eastAsia="Amiri" w:cs="Amiri"/>
          <w:lang w:bidi="ar-SA"/>
          <w:color w:val="111111"/>
          <w:sz w:val="28"/>
          <w:szCs w:val="28"/>
          <w:rtl/>
        </w:rPr>
        <w:t xml:space="preserve">و ذلک أنّ اللّه حکی عن الأنبیاء فی ذکر نوح(علیه السّلام) یٰا قَوْمِ لاٰ أَسْئَلُکُمْ عَلَیْهِ مٰالاً إِنْ أَجرِیَ إِلاّٰ عَلَی اللّٰهِ وَ مٰا أَنَا بِطٰارِدِ الَّذِینَ آمَنُوا إِنَّهُمْ مُلاٰقُوا رَبِّهِمْ وَ لٰکِنِّی أَرٰاکُمْ قَوْماً تَجْهَلُونَ </w:t>
      </w:r>
      <w:r>
        <w:rPr>
          <w:rStyle w:val="FootnoteReference"/>
        </w:rPr>
        <w:footnoteReference w:id="420"/>
      </w:r>
      <w:r>
        <w:rPr>
          <w:rFonts w:ascii="Amiri" w:hAnsi="Amiri" w:eastAsia="Amiri" w:cs="Amiri"/>
          <w:lang w:bidi="ar-SA"/>
          <w:color w:val="111111"/>
          <w:sz w:val="28"/>
          <w:szCs w:val="28"/>
          <w:rtl/>
        </w:rPr>
        <w:t xml:space="preserve">و حکی عن هود(علیه السّلام)قال: ...لاٰ أَسْئَلُکُمْ عَلَیْهِ أَجْراً إِنْ أَجْرِیَ إِلاّٰ عَلَی الَّذِی فَطَرَنِی أَ فَلاٰ تَعْقِلُونَ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لنبیّه(صلّی اللّه علیه و اله) قُلْ لاٰ أَسْئَلُکُمْ عَلَیْهِ أَجْراً إِلاَّ الْمَوَدَّةَ فِی الْقُرْبیٰ. و لم یفرض اللّه مودّتهم إلا و قد علم أنّهم لا یرتدون عن الدین أبدا و لا یرجعون إلی ضلالة أبدا.</w:t>
      </w:r>
    </w:p>
    <w:p>
      <w:pPr>
        <w:pStyle w:val="BookText"/>
      </w:pPr>
      <w:r>
        <w:rPr>
          <w:rFonts w:ascii="Amiri" w:hAnsi="Amiri" w:eastAsia="Amiri" w:cs="Amiri"/>
          <w:lang w:bidi="ar-SA"/>
          <w:color w:val="111111"/>
          <w:sz w:val="28"/>
          <w:szCs w:val="28"/>
          <w:rtl/>
        </w:rPr>
        <w:t xml:space="preserve">و اخری أن یکون الرجل و ادّا للرجل فیکون بعض أهل بیته عدوّا له فلا یسلم قلب فأحبّ اللّه أن لا یکون فی قلب رسول اللّه(صلّی اللّه علیه و اله)علی المؤمنین شیء.إذ فرض علیهم مودّة ذی القربی،فمن أخذ بها و أحبّ رسول اللّه(صلّی اللّه علیه و اله)و أحبّ أهل بیته(علیهم السّلام)لم یستطع رسول اللّه أن یبغضه.و من ترکها و لم یأخذها و أبغض أهل بیت نبیّه(صلّی اللّه علیه و اله)فعلی رسول اللّه(صلّی اللّه علیه و اله)أن یبغضه؛لأنّه قد ترک فریضة من فرائض اللّه.و أیّ فضیلة و أیّ شرف یتقدم هذا.و لمّا أنزل اللّه هذه الآیة علی نبیّه(صلّی اللّه علیه و اله) قُلْ لاٰ أَسْئَلُکُمْ عَلَیْهِ أَجْراً إِلاَّ الْمَوَدَّةَ فِی الْقُرْبیٰ قام رسول اللّه(صلّی اللّه علیه و اله)فی أصحابه،فحمد اللّه و أثنی علیه و قال:أیّها الناس إنّ اللّه قد فرض علیکم فرضا فهل أنتم مؤدّوه فلم یجبه أحد.فقام فیهم یوما ثانیا،فقال مثل ذلک.فلم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یجبه أحد.فقام فیهم یوم الثالث،فقال:أیّها الناس إنّ اللّه قد فرض علیکم فرضا فهل أنتم مؤدّوه فلم یجبه أحد.فقال:أیّها الناس إنّه لیس ذهبا و لا فضة و لا مأکولا و لا مشروبا.</w:t>
      </w:r>
    </w:p>
    <w:p>
      <w:pPr>
        <w:pStyle w:val="BookText"/>
      </w:pPr>
      <w:r>
        <w:rPr>
          <w:rFonts w:ascii="IRNazanin" w:hAnsi="IRNazanin" w:eastAsia="IRNazanin" w:cs="IRNazanin"/>
          <w:lang w:bidi="fa-IR"/>
          <w:color w:val="111111"/>
          <w:sz w:val="28"/>
          <w:szCs w:val="28"/>
          <w:rtl/>
        </w:rPr>
        <w:t xml:space="preserve">قالوا:فهات إذا؟فتلا علیهم هذه الآیة.فقالوا:أمّا هذا فنعم.فما وفی به أکثرهم.ثمّ قال أبو الحسن(علیه السّلام):حدثنی أبی،عن جدّی،عن آبائه،عن الحسین بن علی(علیهم السّلام)قال:</w:t>
      </w:r>
    </w:p>
    <w:p>
      <w:pPr>
        <w:pStyle w:val="BookText"/>
      </w:pPr>
      <w:r>
        <w:rPr>
          <w:rFonts w:ascii="Amiri" w:hAnsi="Amiri" w:eastAsia="Amiri" w:cs="Amiri"/>
          <w:lang w:bidi="ar-SA"/>
          <w:color w:val="111111"/>
          <w:sz w:val="28"/>
          <w:szCs w:val="28"/>
          <w:rtl/>
        </w:rPr>
        <w:t xml:space="preserve">اجتمع المهاجرون و الأنصار إلی رسول اللّه(صلّی اللّه علیه و اله)فقالوا:إن لک یا رسول اللّه مؤونة فی نفقتک و فیمن یأتیک من الوفود و هذه أموالنا مع دمائنا فاحکم بها بارّا مأجورا،أعط ما شئت و أمسک ما شئت من غیر حرج.فأنزل اللّه عزّ و جلّ علیه الروح الأمین فقال:یا محمد قُلْ لاٰ أَسْئَلُکُمْ عَلَیْهِ أَجْراً إِلاَّ الْمَوَدَّةَ فِی الْقُرْبیٰ لا تؤذوا قرابتی من بعدی،فخرجوا، فقال اناس منهم:ما حمل رسول اللّه علی ترک ما عرضنا علیه إلا لیحثّنا علی قرابته من بعده إن هو إلاّ شیء افتراه فی مجلسه و کان ذلک من قولهم عظیما.فأنزل اللّه هذه الآیة أَمْ یَقُولُونَ افْتَرٰاهُ قُلْ إِنِ افْتَرَیْتُهُ فَلاٰ تَمْلِکُونَ لِی مِنَ اللّٰهِ شَیْئاً هُوَ أَعْلَمُ بِمٰا تُفِیضُونَ فِیهِ کَفیٰ بِهِ شَهِیداً بَیْنِی وَ بَیْنَکُمْ وَ هُوَ الْغَفُورُ الرَّحِیمُ </w:t>
      </w:r>
      <w:r>
        <w:rPr>
          <w:rStyle w:val="FootnoteReference"/>
        </w:rPr>
        <w:footnoteReference w:id="422"/>
      </w:r>
      <w:r>
        <w:rPr>
          <w:rFonts w:ascii="Amiri" w:hAnsi="Amiri" w:eastAsia="Amiri" w:cs="Amiri"/>
          <w:lang w:bidi="ar-SA"/>
          <w:color w:val="111111"/>
          <w:sz w:val="28"/>
          <w:szCs w:val="28"/>
          <w:rtl/>
        </w:rPr>
        <w:t xml:space="preserve">فبعث إلیهم النبی(صلّی اللّه علیه و اله)فقال:هل من حدث؟ فقالوا:إی و اللّه یا رسول اللّه،لقد تکلّم بعضنا کلاما عظیما[ف]کرهناه،فتلا علیهم رسول اللّه فبکوا و اشتدّ بکاؤهم،فأنزل اللّه تعالی وَ هُوَ الَّذِی یَقْبَلُ التَّوْبَةَ عَنْ عِبٰادِهِ وَ یَعْفُوا عَنِ السَّیِّئٰاتِ وَ یَعْلَمُ مٰا تَفْعَلُونَ </w:t>
      </w:r>
      <w:r>
        <w:rPr>
          <w:rStyle w:val="FootnoteReference"/>
        </w:rPr>
        <w:footnoteReference w:id="423"/>
      </w:r>
      <w:r>
        <w:rPr>
          <w:rFonts w:ascii="Amiri" w:hAnsi="Amiri" w:eastAsia="Amiri" w:cs="Amiri"/>
          <w:lang w:bidi="ar-SA"/>
          <w:color w:val="111111"/>
          <w:sz w:val="28"/>
          <w:szCs w:val="28"/>
          <w:rtl/>
        </w:rPr>
        <w:t xml:space="preserve">فهذه السادسة.</w:t>
      </w:r>
    </w:p>
    <w:p>
      <w:pPr>
        <w:pStyle w:val="BookText"/>
      </w:pPr>
      <w:r>
        <w:rPr>
          <w:rFonts w:ascii="Amiri" w:hAnsi="Amiri" w:eastAsia="Amiri" w:cs="Amiri"/>
          <w:lang w:bidi="ar-SA"/>
          <w:color w:val="111111"/>
          <w:sz w:val="28"/>
          <w:szCs w:val="28"/>
          <w:rtl/>
        </w:rPr>
        <w:t xml:space="preserve">و أمّا السابعة فیقول اللّه: إِنَّ اللّٰهَ وَ مَلاٰئِکَتَهُ یُصَلُّونَ عَلَی النَّبِیِّ یٰا أَیُّهَا الَّذِینَ آمَنُوا صَلُّوا عَلَیْهِ وَ سَلِّمُوا تَسْلِیماً </w:t>
      </w:r>
      <w:r>
        <w:rPr>
          <w:rStyle w:val="FootnoteReference"/>
        </w:rPr>
        <w:footnoteReference w:id="424"/>
      </w:r>
      <w:r>
        <w:rPr>
          <w:rFonts w:ascii="IRNazanin" w:hAnsi="IRNazanin" w:eastAsia="IRNazanin" w:cs="IRNazanin"/>
          <w:lang w:bidi="fa-IR"/>
          <w:color w:val="111111"/>
          <w:sz w:val="28"/>
          <w:szCs w:val="28"/>
          <w:rtl/>
        </w:rPr>
        <w:t xml:space="preserve">و قد علم المعاندون[منهم]أنّه لمّا نزلت هذه الآیة قیل:یا رسول اللّه،قد عرفنا التسلیم[علیک]فکیف الصلاة علیک؟فقال:تقولون:«اللهم صلّ علی محمد و آل محمد کما صلّیت علی إبراهیم و آل إبراهیم إنّک حمید مجید»و هل بینکم معاشر الناس فی هذا اختلاف؟قالوا:لا.فقال المأمون:هذا ما لا اختلاف فیه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[أصلا]و علیه الإجماع فهل عندک فی الآل شیء أوضح من هذا القرآن؟ قال أبو الحسن(علیه السّلام):أخبرونی عن قول اللّه: یس* وَ الْقُرْآنِ الْحَکِیمِ* إِنَّکَ لَمِنَ الْمُرْسَلِینَ* عَلیٰ صِرٰاطٍ مُسْتَقِیمٍ </w:t>
      </w:r>
      <w:r>
        <w:rPr>
          <w:rStyle w:val="FootnoteReference"/>
        </w:rPr>
        <w:footnoteReference w:id="425"/>
      </w:r>
      <w:r>
        <w:rPr>
          <w:rFonts w:ascii="IRNazanin" w:hAnsi="IRNazanin" w:eastAsia="IRNazanin" w:cs="IRNazanin"/>
          <w:lang w:bidi="fa-IR"/>
          <w:color w:val="111111"/>
          <w:sz w:val="28"/>
          <w:szCs w:val="28"/>
          <w:rtl/>
        </w:rPr>
        <w:t xml:space="preserve">فمن عنی بقوله:یس؟قال العلماء:یس محمد لیس فیه شک قال أبو الحسن(علیه السّلام):أعطی اللّه محمدا و آل محمد من ذلک فضلا لم یبلغ أحد کنه وصفه لمن عقله و ذلک أنّ اللّه لم یسلّم علی أحد إلاّ علی الأنبیاء[صلوات اللّه علیهم]فقال تبارک و تعالی: سَلاٰمٌ عَلیٰ نُوحٍ فِی الْعٰالَمِینَ </w:t>
      </w:r>
      <w:r>
        <w:rPr>
          <w:rStyle w:val="FootnoteReference"/>
        </w:rPr>
        <w:footnoteReference w:id="426"/>
      </w:r>
      <w:r>
        <w:rPr>
          <w:rFonts w:ascii="Amiri" w:hAnsi="Amiri" w:eastAsia="Amiri" w:cs="Amiri"/>
          <w:lang w:bidi="ar-SA"/>
          <w:color w:val="111111"/>
          <w:sz w:val="28"/>
          <w:szCs w:val="28"/>
          <w:rtl/>
        </w:rPr>
        <w:t xml:space="preserve">و قال سَلاٰمٌ عَلیٰ إِبْرٰاهِیمَ </w:t>
      </w:r>
      <w:r>
        <w:rPr>
          <w:rStyle w:val="FootnoteReference"/>
        </w:rPr>
        <w:footnoteReference w:id="427"/>
      </w:r>
      <w:r>
        <w:rPr>
          <w:rFonts w:ascii="Amiri" w:hAnsi="Amiri" w:eastAsia="Amiri" w:cs="Amiri"/>
          <w:lang w:bidi="ar-SA"/>
          <w:color w:val="111111"/>
          <w:sz w:val="28"/>
          <w:szCs w:val="28"/>
          <w:rtl/>
        </w:rPr>
        <w:t xml:space="preserve">و قال: سَلاٰمٌ عَلیٰ مُوسیٰ وَ هٰارُونَ </w:t>
      </w:r>
      <w:r>
        <w:rPr>
          <w:rStyle w:val="FootnoteReference"/>
        </w:rPr>
        <w:footnoteReference w:id="428"/>
      </w:r>
      <w:r>
        <w:rPr>
          <w:rFonts w:ascii="IRNazanin" w:hAnsi="IRNazanin" w:eastAsia="IRNazanin" w:cs="IRNazanin"/>
          <w:lang w:bidi="fa-IR"/>
          <w:color w:val="111111"/>
          <w:sz w:val="28"/>
          <w:szCs w:val="28"/>
          <w:rtl/>
        </w:rPr>
        <w:t xml:space="preserve">و لم یقل:سلام علی آل نوح و لم یقل:سلام علی آل إبراهیم و لا قال:سلام علی آل موسی و هارون؛و قال عزّ و جلّ:</w:t>
      </w:r>
    </w:p>
    <w:p>
      <w:pPr>
        <w:pStyle w:val="BookText"/>
      </w:pPr>
      <w:r>
        <w:rPr>
          <w:rFonts w:ascii="Amiri" w:hAnsi="Amiri" w:eastAsia="Amiri" w:cs="Amiri"/>
          <w:lang w:bidi="ar-SA"/>
          <w:color w:val="111111"/>
          <w:sz w:val="28"/>
          <w:szCs w:val="28"/>
          <w:rtl/>
        </w:rPr>
        <w:t xml:space="preserve">سَلاٰمٌ عَلیٰ إِلْ‌یٰاسِینَ </w:t>
      </w:r>
      <w:r>
        <w:rPr>
          <w:rStyle w:val="FootnoteReference"/>
        </w:rPr>
        <w:footnoteReference w:id="429"/>
      </w:r>
      <w:r>
        <w:rPr>
          <w:rFonts w:ascii="IRNazanin" w:hAnsi="IRNazanin" w:eastAsia="IRNazanin" w:cs="IRNazanin"/>
          <w:lang w:bidi="fa-IR"/>
          <w:color w:val="111111"/>
          <w:sz w:val="28"/>
          <w:szCs w:val="28"/>
          <w:rtl/>
        </w:rPr>
        <w:t xml:space="preserve">یعنی آل محمد.فقال المأمون:لقد علمت أنّ فی معدن النبوة شرح هذا و بیانه.فهذه السابعة.</w:t>
      </w:r>
    </w:p>
    <w:p>
      <w:pPr>
        <w:pStyle w:val="BookText"/>
      </w:pPr>
      <w:r>
        <w:rPr>
          <w:rFonts w:ascii="Amiri" w:hAnsi="Amiri" w:eastAsia="Amiri" w:cs="Amiri"/>
          <w:lang w:bidi="ar-SA"/>
          <w:color w:val="111111"/>
          <w:sz w:val="28"/>
          <w:szCs w:val="28"/>
          <w:rtl/>
        </w:rPr>
        <w:t xml:space="preserve">و أمّا الثامنة فقول اللّه عزّ و جلّ: وَ اعْلَمُوا أَنَّمٰا غَنِمْتُمْ مِنْ شَیْ‌ءٍ فَأَنَّ لِلّٰهِ خُمُسَهُ وَ لِلرَّسُولِ وَ لِذِی الْقُرْبیٰ </w:t>
      </w:r>
      <w:r>
        <w:rPr>
          <w:rStyle w:val="FootnoteReference"/>
        </w:rPr>
        <w:footnoteReference w:id="430"/>
      </w:r>
      <w:r>
        <w:rPr>
          <w:rFonts w:ascii="Amiri" w:hAnsi="Amiri" w:eastAsia="Amiri" w:cs="Amiri"/>
          <w:lang w:bidi="ar-SA"/>
          <w:color w:val="111111"/>
          <w:sz w:val="28"/>
          <w:szCs w:val="28"/>
          <w:rtl/>
        </w:rPr>
        <w:t xml:space="preserve">فقرن سهم ذی القربی مع سهمه و سهم رسوله(صلّی اللّه علیه و اله)فهذا فصل بین الآل و الامّة، لأنّ اللّه جعلهم فی حیّز و جعل الناس کلّهم فی حیّز دون ذلک و رضی لهم ما رضی لنفسه و اصطفاهم فیه،و ابتدأ بنفسه ثم ثنّی برسوله ثم بذی القربی فی کلّ ما کان من الفیء و الغنیمة و غیر ذلک مما رضیه عزّ و جل لنفسه و رضیه لهم فقال-و قوله الحقّ:- وَ اعْلَمُوا أَنَّمٰا غَنِمْتُمْ مِنْ شَیْ‌ءٍ فَأَنَّ لِلّٰهِ خُمُسَهُ وَ لِلرَّسُولِ وَ لِذِی الْقُرْبیٰ فهذا توکید مؤکد و أمر دائم لهم إلی یوم القیامة فی کتاب اللّه الناطق الذی لاٰ یَأْتِیهِ الْبٰاطِلُ مِنْ بَیْنِ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یَدَیْهِ وَ لاٰ مِنْ خَلْفِهِ تَنْزِیلٌ مِنْ حَکِیمٍ حَمِیدٍ . و أما قوله: وَ الْیَتٰامیٰ وَ الْمَسٰاکِینِ فإنّ الیتیم إذا انقطع یتمه </w:t>
      </w:r>
      <w:r>
        <w:rPr>
          <w:rStyle w:val="FootnoteReference"/>
        </w:rPr>
        <w:footnoteReference w:id="431"/>
      </w:r>
      <w:r>
        <w:rPr>
          <w:rFonts w:ascii="Amiri" w:hAnsi="Amiri" w:eastAsia="Amiri" w:cs="Amiri"/>
          <w:lang w:bidi="ar-SA"/>
          <w:color w:val="111111"/>
          <w:sz w:val="28"/>
          <w:szCs w:val="28"/>
          <w:rtl/>
        </w:rPr>
        <w:t xml:space="preserve">خرج من المغانم و لم یکن له نصیب و کذلک المسکین إذا انقطعت مسکنته لم یکن له نصیب فی المغنم و لا یحلّ له أخذه و سهم ذی القربی إلی یوم القیامة قائم فیهم للغنیّ و الفقیر،لأنّه لا أحد أغنی من اللّه و لا من رسوله(صلّی اللّه علیه و اله)فجعل لنفسه منها سهما و لرسوله(صلّی اللّه علیه و اله)سهما،فما رضی لنفسه و لرسوله رضیه لهم و کذلک الفیء ما رضیه لنفسه و لنبیّه(صلّی اللّه علیه و اله)رضیه لذی القربی کما جاز لهم فی الغنیمة فبدأ بنفسه،ثمّ برسوله(صلّی اللّه علیه و اله)،ثمّ بهم،و قرن سهم بسهم اللّه و سهم رسوله(صلّی اللّه علیه و اله) و کذلک فی الطاعة قال عزّ و جلّ: یٰا أَیُّهَا الَّذِینَ آمَنُوا أَطِیعُوا اللّٰهَ وَ أَطِیعُوا الرَّسُولَ وَ أُولِی الْأَمْرِ مِنْکُمْ </w:t>
      </w:r>
      <w:r>
        <w:rPr>
          <w:rStyle w:val="FootnoteReference"/>
        </w:rPr>
        <w:footnoteReference w:id="432"/>
      </w:r>
      <w:r>
        <w:rPr>
          <w:rFonts w:ascii="Amiri" w:hAnsi="Amiri" w:eastAsia="Amiri" w:cs="Amiri"/>
          <w:lang w:bidi="ar-SA"/>
          <w:color w:val="111111"/>
          <w:sz w:val="28"/>
          <w:szCs w:val="28"/>
          <w:rtl/>
        </w:rPr>
        <w:t xml:space="preserve">فبدأ بنفسه،ثمّ برسوله(صلّی اللّه علیه و اله)ثم بأهل بیته و کذلک آیة الولایة إِنَّمٰا وَلِیُّکُمُ اللّٰهُ وَ رَسُولُهُ وَ الَّذِینَ آمَنُوا </w:t>
      </w:r>
      <w:r>
        <w:rPr>
          <w:rStyle w:val="FootnoteReference"/>
        </w:rPr>
        <w:footnoteReference w:id="433"/>
      </w:r>
      <w:r>
        <w:rPr>
          <w:rFonts w:ascii="Amiri" w:hAnsi="Amiri" w:eastAsia="Amiri" w:cs="Amiri"/>
          <w:lang w:bidi="ar-SA"/>
          <w:color w:val="111111"/>
          <w:sz w:val="28"/>
          <w:szCs w:val="28"/>
          <w:rtl/>
        </w:rPr>
        <w:t xml:space="preserve">فجعل ولایتهم مع طاعة الرسول مقرونة بطاعته کما جعل سهمه مع سهم الرسول مقرونا بأسهمهم فی الغنیمة و الفیء فتبارک اللّه ما أعظم نعمته علی أهل هذا البیت،فلمّا جاءت قصة الصدقة نزّه نفسه عزّ ذکره و نزّه رسوله(صلّی اللّه علیه و اله)و نزّه أهل بیته عنها فقال: إِنَّمَا الصَّدَقٰاتُ لِلْفُقَرٰاءِ وَ الْمَسٰاکِینِ وَ الْعٰامِلِینَ عَلَیْهٰا وَ الْمُؤَلَّفَةِ قُلُوبُهُمْ وَ فِی الرِّقٰابِ وَ الْغٰارِمِینَ وَ فِی سَبِیلِ اللّٰهِ وَ ابْنِ السَّبِیلِ فَرِیضَةً مِنَ اللّٰهِ </w:t>
      </w:r>
      <w:r>
        <w:rPr>
          <w:rStyle w:val="FootnoteReference"/>
        </w:rPr>
        <w:footnoteReference w:id="434"/>
      </w:r>
      <w:r>
        <w:rPr>
          <w:rFonts w:ascii="IRNazanin" w:hAnsi="IRNazanin" w:eastAsia="IRNazanin" w:cs="IRNazanin"/>
          <w:lang w:bidi="fa-IR"/>
          <w:color w:val="111111"/>
          <w:sz w:val="28"/>
          <w:szCs w:val="28"/>
          <w:rtl/>
        </w:rPr>
        <w:t xml:space="preserve">فهل تجد فی شیء من ذلک أنّه جعل لنفسه سهما أو لرسوله(صلّی اللّه علیه و اله)أو لذی القربی لأنّه لمّا نزّههم عن الصدقة نزّه نفسه و نزّه رسوله و نزّه أهل بیته لا بل حرّم علیهم،لأنّ الصدقة محرّمة علی محمد و أهل بیته و هی أوساخ الناس لا تحلّ لهم لأنهم طهّروا من کل دنس و رسخ،فلمّا طهّرهم و اصطفاهم رضی لهم ما رضی لنفسه و کره لهم ما کره لنفسه.</w:t>
      </w:r>
    </w:p>
    <w:p>
      <w:pPr>
        <w:pStyle w:val="BookText"/>
      </w:pPr>
      <w:r>
        <w:rPr>
          <w:rFonts w:ascii="Amiri" w:hAnsi="Amiri" w:eastAsia="Amiri" w:cs="Amiri"/>
          <w:lang w:bidi="ar-SA"/>
          <w:color w:val="111111"/>
          <w:sz w:val="28"/>
          <w:szCs w:val="28"/>
          <w:rtl/>
        </w:rPr>
        <w:t xml:space="preserve">و أما التاسعة فنحن أهل الذکر الذین قال اللّه فی محکم کتابه: فَسْئَلُوا أَهْلَ الذِّکْرِ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کُنْتُمْ لاٰ تَعْلَمُونَ </w:t>
      </w:r>
      <w:r>
        <w:rPr>
          <w:rStyle w:val="FootnoteReference"/>
        </w:rPr>
        <w:footnoteReference w:id="435"/>
      </w:r>
      <w:r>
        <w:rPr>
          <w:rFonts w:ascii="IRNazanin" w:hAnsi="IRNazanin" w:eastAsia="IRNazanin" w:cs="IRNazanin"/>
          <w:lang w:bidi="fa-IR"/>
          <w:color w:val="111111"/>
          <w:sz w:val="28"/>
          <w:szCs w:val="28"/>
          <w:rtl/>
        </w:rPr>
        <w:t xml:space="preserve">فقال العلماء </w:t>
      </w:r>
      <w:r>
        <w:rPr>
          <w:rStyle w:val="FootnoteReference"/>
        </w:rPr>
        <w:footnoteReference w:id="436"/>
      </w:r>
      <w:r>
        <w:rPr>
          <w:rFonts w:ascii="IRNazanin" w:hAnsi="IRNazanin" w:eastAsia="IRNazanin" w:cs="IRNazanin"/>
          <w:lang w:bidi="fa-IR"/>
          <w:color w:val="111111"/>
          <w:sz w:val="28"/>
          <w:szCs w:val="28"/>
          <w:rtl/>
        </w:rPr>
        <w:t xml:space="preserve">انما عنی بذلک الیهود و النصاری.قال ابو الحسن(علیه السّلام):و هل یجوز ذلک؟إذا یدعونا الی دینهم و یقولون:</w:t>
      </w:r>
    </w:p>
    <w:p>
      <w:pPr>
        <w:pStyle w:val="BookText"/>
      </w:pPr>
      <w:r>
        <w:rPr>
          <w:rFonts w:ascii="Amiri" w:hAnsi="Amiri" w:eastAsia="Amiri" w:cs="Amiri"/>
          <w:lang w:bidi="ar-SA"/>
          <w:color w:val="111111"/>
          <w:sz w:val="28"/>
          <w:szCs w:val="28"/>
          <w:rtl/>
        </w:rPr>
        <w:t xml:space="preserve">انه أفضل من دین الاسلام.فقال المأمون:فهل عندک فی ذلک شرح یخالف ما قالوا یا أبا الحسن؟قال:نعم.الذّکر رسول اللّه(صلّی اللّه علیه و اله)و نحن أهله و ذلک بیّن فی کتاب اللّه بقوله فی سورة الطلاق: فَاتَّقُوا اللّٰهَ یٰا أُولِی الْأَلْبٰابِ الَّذِینَ آمَنُوا قَدْ أَنْزَلَ اللّٰهُ إِلَیْکُمْ ذِکْراً رَسُولاً یَتْلُوا عَلَیْکُمْ آیٰاتِ اللّٰهِ مُبَیِّنٰاتٍ </w:t>
      </w:r>
      <w:r>
        <w:rPr>
          <w:rStyle w:val="FootnoteReference"/>
        </w:rPr>
        <w:footnoteReference w:id="437"/>
      </w:r>
      <w:r>
        <w:rPr>
          <w:rFonts w:ascii="IRNazanin" w:hAnsi="IRNazanin" w:eastAsia="IRNazanin" w:cs="IRNazanin"/>
          <w:lang w:bidi="fa-IR"/>
          <w:color w:val="111111"/>
          <w:sz w:val="28"/>
          <w:szCs w:val="28"/>
          <w:rtl/>
        </w:rPr>
        <w:t xml:space="preserve">فالذّکر رسول اللّه و نحن أهله.فهذه التاسعة.</w:t>
      </w:r>
    </w:p>
    <w:p>
      <w:pPr>
        <w:pStyle w:val="BookText"/>
      </w:pPr>
      <w:r>
        <w:rPr>
          <w:rFonts w:ascii="Amiri" w:hAnsi="Amiri" w:eastAsia="Amiri" w:cs="Amiri"/>
          <w:lang w:bidi="ar-SA"/>
          <w:color w:val="111111"/>
          <w:sz w:val="28"/>
          <w:szCs w:val="28"/>
          <w:rtl/>
        </w:rPr>
        <w:t xml:space="preserve">و أمّا العاشرة فقول اللّه عزّ و جلّ فی آیة التحریم: حُرِّمَتْ عَلَیْکُمْ أُمَّهٰاتُکُمْ وَ بَنٰاتُکُمْ وَ أَخَوٰاتُکُمْ- </w:t>
      </w:r>
      <w:r>
        <w:rPr>
          <w:rStyle w:val="FootnoteReference"/>
        </w:rPr>
        <w:footnoteReference w:id="438"/>
      </w:r>
      <w:r>
        <w:rPr>
          <w:rFonts w:ascii="IRNazanin" w:hAnsi="IRNazanin" w:eastAsia="IRNazanin" w:cs="IRNazanin"/>
          <w:lang w:bidi="fa-IR"/>
          <w:color w:val="111111"/>
          <w:sz w:val="28"/>
          <w:szCs w:val="28"/>
          <w:rtl/>
        </w:rPr>
        <w:t xml:space="preserve">أخبرونی هل تصلح ابنتی أو ابنة ابنتی أو ما تناسل من صلبی لرسول اللّه أن یتزوّجها لو کان حیّا؟قالوا:لا.قال(علیه السّلام):فأخبرونی هل کانت ابنة أحدکم تصلح له أن یتزوّجها؟قالوا:بلی.قال:فقال(علیه السّلام):ففی هذا بیان أنّا من آله و لستم من آله و لو کنتم من آله لحرمت علیه بناتکم کما حرمت علیه بناتی.لأنّا من آله و أنتم من امّته،فهذا فرق بین الآل و الامّة،إذا لم تکن الآل فلیست منه.فهذه العاشرة.</w:t>
      </w:r>
    </w:p>
    <w:p>
      <w:pPr>
        <w:pStyle w:val="BookText"/>
      </w:pPr>
      <w:r>
        <w:rPr>
          <w:rFonts w:ascii="Amiri" w:hAnsi="Amiri" w:eastAsia="Amiri" w:cs="Amiri"/>
          <w:lang w:bidi="ar-SA"/>
          <w:color w:val="111111"/>
          <w:sz w:val="28"/>
          <w:szCs w:val="28"/>
          <w:rtl/>
        </w:rPr>
        <w:t xml:space="preserve">و أمّا الحادیة عشرة فقوله فی سورة المؤمن حکایة عن قول رجل: وَ قٰالَ رَجُلٌ مُؤْمِنٌ مِنْ آلِ فِرْعَوْنَ یَکْتُمُ إِیمٰانَهُ أَ تَقْتُلُونَ رَجُلاً أَنْ یَقُولَ رَبِّیَ اللّٰهُ وَ قَدْ جٰاءَکُمْ بِالْبَیِّنٰاتِ مِنْ رَبِّکُمْ </w:t>
      </w:r>
      <w:r>
        <w:rPr>
          <w:rStyle w:val="FootnoteReference"/>
        </w:rPr>
        <w:footnoteReference w:id="439"/>
      </w:r>
      <w:r>
        <w:rPr>
          <w:rFonts w:ascii="IRNazanin" w:hAnsi="IRNazanin" w:eastAsia="IRNazanin" w:cs="IRNazanin"/>
          <w:lang w:bidi="fa-IR"/>
          <w:color w:val="111111"/>
          <w:sz w:val="28"/>
          <w:szCs w:val="28"/>
          <w:rtl/>
        </w:rPr>
        <w:t xml:space="preserve">فکان ابن خال فرعون فنسبه إلی فرعون بنسبه و لم یضفه إلیه بدینه.و کذلک خصّصنا نحن إذ کنا من آل رسول اللّه(صلّی اللّه علیه و اله)بولادتنا منه و عمّمنا الناس بدینه،فهذا فرق ما بین الآل و الامة فهذه الحادیة عشرة.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0" w:name="pg10346_103520"/>
    <w:bookmarkEnd w:id="90"/>
    <w:p>
      <w:pPr>
        <w:pStyle w:val="BookText"/>
      </w:pPr>
      <w:r>
        <w:rPr>
          <w:rFonts w:ascii="Amiri" w:hAnsi="Amiri" w:eastAsia="Amiri" w:cs="Amiri"/>
          <w:lang w:bidi="ar-SA"/>
          <w:color w:val="111111"/>
          <w:sz w:val="28"/>
          <w:szCs w:val="28"/>
          <w:rtl/>
        </w:rPr>
        <w:t xml:space="preserve">و أمّا الثانیة عشرة فقوله: وَ أْمُرْ أَهْلَکَ بِالصَّلاٰةِ وَ اصْطَبِرْ عَلَیْهٰا </w:t>
      </w:r>
      <w:r>
        <w:rPr>
          <w:rStyle w:val="FootnoteReference"/>
        </w:rPr>
        <w:footnoteReference w:id="440"/>
      </w:r>
      <w:r>
        <w:rPr>
          <w:rFonts w:ascii="IRNazanin" w:hAnsi="IRNazanin" w:eastAsia="IRNazanin" w:cs="IRNazanin"/>
          <w:lang w:bidi="fa-IR"/>
          <w:color w:val="111111"/>
          <w:sz w:val="28"/>
          <w:szCs w:val="28"/>
          <w:rtl/>
        </w:rPr>
        <w:t xml:space="preserve">فخصّنا بهذه الخصوصیة إذ أمرنا مع أمره،ثم خصّنا دون الامة،فکان رسول اللّه(صلّی اللّه علیه و اله)یجیء إلی باب علیّ و فاطمة(علیهما السّلام)بعد نزول هذه الآیة تسعة أشهر فی کل یوم عند حضور کل صلاة خمس مرّات فیقول الصلاة یرحمکم اللّه،و ما أکرم اللّه أحدا من ذراری الأنبیاء بهذه الکرامة التی أکرمنا اللّه بها و خصّنا من جمیع أهل بیته فهذا فرق ما بین الآل و الامّة.</w:t>
      </w:r>
    </w:p>
    <w:p>
      <w:pPr>
        <w:pStyle w:val="BookText"/>
      </w:pPr>
      <w:r>
        <w:rPr>
          <w:rFonts w:ascii="Amiri" w:hAnsi="Amiri" w:eastAsia="Amiri" w:cs="Amiri"/>
          <w:lang w:bidi="ar-SA"/>
          <w:color w:val="111111"/>
          <w:sz w:val="28"/>
          <w:szCs w:val="28"/>
          <w:rtl/>
        </w:rPr>
        <w:t xml:space="preserve">و صلّی اللّه علی ذرّیته و الحمد للّه رب العالمین و صلّی اللّه علی محمد نبیه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5"/>
      </w:pPr>
      <w:bookmarkStart w:id="231" w:name="_Toc128"/>
      <w:r>
        <w:t>6-حواره مع المأمون</w:t>
      </w:r>
      <w:bookmarkEnd w:id="231"/>
    </w:p>
    <w:p>
      <w:pPr>
        <w:pStyle w:val="BookText"/>
      </w:pPr>
      <w:r>
        <w:rPr>
          <w:rFonts w:ascii="IRNazanin" w:hAnsi="IRNazanin" w:eastAsia="IRNazanin" w:cs="IRNazanin"/>
          <w:lang w:bidi="fa-IR"/>
          <w:color w:val="111111"/>
          <w:sz w:val="28"/>
          <w:szCs w:val="28"/>
          <w:rtl/>
        </w:rPr>
        <w:t xml:space="preserve">عن أبی الصلت الهروی قال:قال المأمون یوما للرضا(علیه السّلام):</w:t>
      </w:r>
    </w:p>
    <w:p>
      <w:pPr>
        <w:pStyle w:val="BookText"/>
      </w:pPr>
      <w:r>
        <w:rPr>
          <w:rFonts w:ascii="IRNazanin" w:hAnsi="IRNazanin" w:eastAsia="IRNazanin" w:cs="IRNazanin"/>
          <w:lang w:bidi="fa-IR"/>
          <w:color w:val="111111"/>
          <w:sz w:val="28"/>
          <w:szCs w:val="28"/>
          <w:rtl/>
        </w:rPr>
        <w:t xml:space="preserve">یا أبا الحسن أخبرنی عن جدّک أمیر المؤمنین بأیّ وجه هو قسیم الجنّة و النار؟و بأی معنی؟فقد کثر فکری فی ذلک!</w:t>
      </w:r>
    </w:p>
    <w:p>
      <w:pPr>
        <w:pStyle w:val="BookText"/>
      </w:pPr>
      <w:r>
        <w:rPr>
          <w:rFonts w:ascii="IRNazanin" w:hAnsi="IRNazanin" w:eastAsia="IRNazanin" w:cs="IRNazanin"/>
          <w:lang w:bidi="fa-IR"/>
          <w:color w:val="111111"/>
          <w:sz w:val="28"/>
          <w:szCs w:val="28"/>
          <w:rtl/>
        </w:rPr>
        <w:t xml:space="preserve">فقال له الرضا(علیه السّلام):«یا أمیر المؤمنین ألم ترو،عن أبیک،عن آبائه،عن عبد اللّه بن عباس أنه قال:سمعت رسول اللّه(صلّی اللّه علیه و اله)یقول:حبّ علی إیمان و بغضه کفر؟ فقال:بلی!فقال الرضا(علیه السّلام):فقسمة الجنة و النار إذا کانت علی حبّه و بغضه فهو قسیم الجنّة و النار.</w:t>
      </w:r>
    </w:p>
    <w:p>
      <w:pPr>
        <w:pStyle w:val="BookText"/>
      </w:pPr>
      <w:r>
        <w:rPr>
          <w:rFonts w:ascii="IRNazanin" w:hAnsi="IRNazanin" w:eastAsia="IRNazanin" w:cs="IRNazanin"/>
          <w:lang w:bidi="fa-IR"/>
          <w:color w:val="111111"/>
          <w:sz w:val="28"/>
          <w:szCs w:val="28"/>
          <w:rtl/>
        </w:rPr>
        <w:t xml:space="preserve">فقال المأمون:لا أبقانی اللّه بعدک یا أبا الحسن،أشهد أنک وارث علم رسول اللّه(صلّی اللّه علیه و اله).</w:t>
      </w:r>
    </w:p>
    <w:p>
      <w:pPr>
        <w:pStyle w:val="BookText"/>
      </w:pPr>
      <w:r>
        <w:rPr>
          <w:rFonts w:ascii="IRNazanin" w:hAnsi="IRNazanin" w:eastAsia="IRNazanin" w:cs="IRNazanin"/>
          <w:lang w:bidi="fa-IR"/>
          <w:color w:val="111111"/>
          <w:sz w:val="28"/>
          <w:szCs w:val="28"/>
          <w:rtl/>
        </w:rPr>
        <w:t xml:space="preserve">قال أبو الصلت الهروی:فلما انصرف الرضا(علیه السّلام)إلی منزله أتیته، فقلت له،یا ابن رسول اللّه ما أحسن ما أجبت به أمیر المؤمنین؟فقال الرضا(علیه السّلام):یا أبا الصلت إنما کلمته من حیث هو،و لقد سمعت أبی یحدّث عن آبائه عن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1" w:name="pg10346_103521"/>
    <w:bookmarkEnd w:id="91"/>
    <w:p>
      <w:pPr>
        <w:pStyle w:val="BookText"/>
      </w:pPr>
      <w:r>
        <w:rPr>
          <w:rFonts w:ascii="IRNazanin" w:hAnsi="IRNazanin" w:eastAsia="IRNazanin" w:cs="IRNazanin"/>
          <w:lang w:bidi="fa-IR"/>
          <w:color w:val="111111"/>
          <w:sz w:val="28"/>
          <w:szCs w:val="28"/>
          <w:rtl/>
        </w:rPr>
        <w:t xml:space="preserve">علیّ(علیه السّلام)أنّه قال:قال رسول اللّه(صلّی اللّه علیه و اله):یا علی أنت قسیم الجنة و النار یوم القیامة، تقول للنار هذا لی و هذا لک»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5"/>
      </w:pPr>
      <w:bookmarkStart w:id="232" w:name="_Toc129"/>
      <w:r>
        <w:t>7-حواره مع متکلمی الفرق الإسلامیة</w:t>
      </w:r>
      <w:bookmarkEnd w:id="232"/>
    </w:p>
    <w:p>
      <w:pPr>
        <w:pStyle w:val="BookText"/>
      </w:pPr>
      <w:r>
        <w:rPr>
          <w:rFonts w:ascii="IRNazanin" w:hAnsi="IRNazanin" w:eastAsia="IRNazanin" w:cs="IRNazanin"/>
          <w:lang w:bidi="fa-IR"/>
          <w:color w:val="111111"/>
          <w:sz w:val="28"/>
          <w:szCs w:val="28"/>
          <w:rtl/>
        </w:rPr>
        <w:t xml:space="preserve">عن الحسن بن الجهم،قال:«حضرت مجلس المأمون یوما و عنده علیّ ابن موسی الرضا(علیه السّلام)و قد اجتمع الفقهاء و أهل الکلام من الفرق المختلفة فسأله بعضهم،فقال له:یابن رسول اللّه بأیّ شیء تصح الإمامة لمدّعیها؟</w:t>
      </w:r>
    </w:p>
    <w:p>
      <w:pPr>
        <w:pStyle w:val="BookText"/>
      </w:pPr>
      <w:r>
        <w:rPr>
          <w:rFonts w:ascii="IRNazanin" w:hAnsi="IRNazanin" w:eastAsia="IRNazanin" w:cs="IRNazanin"/>
          <w:lang w:bidi="fa-IR"/>
          <w:color w:val="111111"/>
          <w:sz w:val="28"/>
          <w:szCs w:val="28"/>
          <w:rtl/>
        </w:rPr>
        <w:t xml:space="preserve">قال(علیه السّلام):بالنصّ و الدلیل،قال له:فدلالة الإمام فیما هی؟قال فی العلم و استجابة الدّعوة،قال:فما وجه إخبارکم بما یکون قال:ذلک بعهد معهود إلینا من رسول اللّه(صلّی اللّه علیه و اله)قال:فما وجه إخبارکم بما فی قلوب الناس.</w:t>
      </w:r>
    </w:p>
    <w:p>
      <w:pPr>
        <w:pStyle w:val="BookText"/>
      </w:pPr>
      <w:r>
        <w:rPr>
          <w:rFonts w:ascii="IRNazanin" w:hAnsi="IRNazanin" w:eastAsia="IRNazanin" w:cs="IRNazanin"/>
          <w:lang w:bidi="fa-IR"/>
          <w:color w:val="111111"/>
          <w:sz w:val="28"/>
          <w:szCs w:val="28"/>
          <w:rtl/>
        </w:rPr>
        <w:t xml:space="preserve">قال(علیه السّلام):أما بلغک قول الرسول(صلّی اللّه علیه و اله)اتقوا فراسة المؤمن فإنّه ینظر بنور اللّه قال:بلی؛قال:و ما من مؤمن إلاّ و له فراسة ینظر بنور اللّه علی قدر إیمانه،و مبلغ استبصاره و علمه،و قد جمع اللّه الأئمة منّا ما فرّقه فی جمیع المؤمنین،و قال عز و جل فی محکم کتابه: إِنَّ فِی ذٰلِکَ لَآیٰاتٍ لِلْمُتَوَسِّمِینَ فأوّل المتوسمین رسول اللّه(صلّی اللّه علیه و اله)ثم أمیر المؤمنین(علیه السّلام)من بعده ثمّ الحسن و الحسین و الأئمة من ولد الحسین(علیهم السّلام)إلی یوم القیامة.</w:t>
      </w:r>
    </w:p>
    <w:p>
      <w:pPr>
        <w:pStyle w:val="BookText"/>
      </w:pPr>
      <w:r>
        <w:rPr>
          <w:rFonts w:ascii="IRNazanin" w:hAnsi="IRNazanin" w:eastAsia="IRNazanin" w:cs="IRNazanin"/>
          <w:lang w:bidi="fa-IR"/>
          <w:color w:val="111111"/>
          <w:sz w:val="28"/>
          <w:szCs w:val="28"/>
          <w:rtl/>
        </w:rPr>
        <w:t xml:space="preserve">قال فنظر إلیه المأمون فقال له:یا أبا الحسن زدنا ممّا جعل اللّه لکم أهل البیت فقال الرضا(علیه السّلام):إنّ اللّه عزّ و جل قد أیدنا بروح منه مقدّسة مطهرة لیست بملک لم تکن مع أحد ممّن مضی إلاّ مع رسول اللّه(صلّی اللّه علیه و اله)و هی مع الأئمة منّا تسدّدهم و توفقهم و هو عمود من نور بیننا و بین اللّه عزّ و جلّ.</w:t>
      </w:r>
    </w:p>
    <w:p>
      <w:pPr>
        <w:pStyle w:val="BookText"/>
      </w:pPr>
      <w:r>
        <w:rPr>
          <w:rFonts w:ascii="IRNazanin" w:hAnsi="IRNazanin" w:eastAsia="IRNazanin" w:cs="IRNazanin"/>
          <w:lang w:bidi="fa-IR"/>
          <w:color w:val="111111"/>
          <w:sz w:val="28"/>
          <w:szCs w:val="28"/>
          <w:rtl/>
        </w:rPr>
        <w:t xml:space="preserve">قال له المأمون:یا أبا الحسن بلغنی أنّ قوما یغلون فیکم و یتجاوزون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فیکم الحدّ؟ فقال الرضا(علیه السّلام):«حدّثنی أبی موسی بن جعفر؛عن أبیه،عن جعفر بن محمد عن أبیه محمد بن علی،عن أبیه علیّ بن الحسین،عن أبیه الحسین بن علیّ عن أبیه علی بن أبی طالب(علیهم السّلام)قال:قال رسول اللّه(صلّی اللّه علیه و اله):لا ترفعونی فوق حقّی فإنّ اللّه تبارک و تعالی اتّخذنی عبدا قبل أن یتخذنی نبیا.</w:t>
      </w:r>
    </w:p>
    <w:p>
      <w:pPr>
        <w:pStyle w:val="BookText"/>
      </w:pPr>
      <w:r>
        <w:rPr>
          <w:rFonts w:ascii="Amiri" w:hAnsi="Amiri" w:eastAsia="Amiri" w:cs="Amiri"/>
          <w:lang w:bidi="ar-SA"/>
          <w:color w:val="111111"/>
          <w:sz w:val="28"/>
          <w:szCs w:val="28"/>
          <w:rtl/>
        </w:rPr>
        <w:t xml:space="preserve">قال اللّه تبارک و تعالی: 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w:t>
      </w:r>
    </w:p>
    <w:p>
      <w:pPr>
        <w:pStyle w:val="BookText"/>
      </w:pPr>
      <w:r>
        <w:rPr>
          <w:rFonts w:ascii="Amiri" w:hAnsi="Amiri" w:eastAsia="Amiri" w:cs="Amiri"/>
          <w:lang w:bidi="ar-SA"/>
          <w:color w:val="111111"/>
          <w:sz w:val="28"/>
          <w:szCs w:val="28"/>
          <w:rtl/>
        </w:rPr>
        <w:t xml:space="preserve">قال(علیه السّلام):«یهلک فیّ إثنان و لا ذنب لی،محبّ مفرط و مبغض مفرّط و أنا أبرء إلی اللّه تبارک و تعالی ممن یغلو فینا و یرفعنا فوق حدّنا کبراءة عیسی بن مریم(علیه السّلام)من النصاری،قال اللّه تعالی: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 أَنِ اعْبُدُوا اللّٰهَ رَبِّی وَ رَبَّکُمْ وَ کُنْتُ عَلَیْهِمْ شَهِیداً مٰا دُمْتُ فِیهِمْ فَلَمّٰا تَوَفَّیْتَنِی کُنْتَ أَنْتَ الرَّقِیبَ عَلَیْهِمْ وَ أَنْتَ عَلیٰ کُلِّ شَیْ‌ءٍ شَهِیدٌ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لَنْ یَسْتَنْکِفَ الْمَسِیحُ أَنْ یَکُونَ عَبْداً لِلّٰهِ وَ لاَ الْمَلاٰئِکَةُ الْمُقَرَّبُونَ و قال عز و جل: مَا الْمَسِیحُ ابْنُ مَرْیَمَ إِلاّٰ رَسُولٌ قَدْ خَلَتْ مِنْ قَبْلِهِ الرُّسُلُ وَ أُمُّهُ صِدِّیقَةٌ کٰانٰا یَأْکُلاٰنِ الطَّعٰامَ و معناه إنهما کانا یتغوّطان،فمن ادّعی للأنبیاء ربوبیة و ادّعی للائمة ربوبیة أو نبوة أو لغیر الأئمة إمامة فنحن منه براء فی الدنیا و الآخرة.</w:t>
      </w:r>
    </w:p>
    <w:p>
      <w:pPr>
        <w:pStyle w:val="BookText"/>
      </w:pPr>
      <w:r>
        <w:rPr>
          <w:rFonts w:ascii="IRNazanin" w:hAnsi="IRNazanin" w:eastAsia="IRNazanin" w:cs="IRNazanin"/>
          <w:lang w:bidi="fa-IR"/>
          <w:color w:val="111111"/>
          <w:sz w:val="28"/>
          <w:szCs w:val="28"/>
          <w:rtl/>
        </w:rPr>
        <w:t xml:space="preserve">فقال المأمون:یا أبا الحسن فما تقول فی الرّجعة فقال الرضا(علیه السّلام):إنها لحقّ قد کانت فی الامم السالفة و نطق به القرآن و قد قال رسول اللّه(صلّی اللّه علیه و اله)یکون فی هذه الامة کلّ ما کان فی الامم السالفة حذو النعل بالنعل و القذة بالقذة قال(علیه السّلام)إذا خرج المهدی من ولدی نزل عیسی بن مریم(علیه السّلام)فصلّی خلفه.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قال(علیه السّلام):قال رسول اللّه(صلّی اللّه علیه و اله)إنّ الإسلام بدأ غریبا و سیعود غریبا فطوبی للغرباء.قیل:یا رسول اللّه ثمّ یکون ماذا؟قال:ثمّ یرجع الحق إلی أهله.</w:t>
      </w:r>
    </w:p>
    <w:p>
      <w:pPr>
        <w:pStyle w:val="BookText"/>
      </w:pPr>
      <w:r>
        <w:rPr>
          <w:rFonts w:ascii="IRNazanin" w:hAnsi="IRNazanin" w:eastAsia="IRNazanin" w:cs="IRNazanin"/>
          <w:lang w:bidi="fa-IR"/>
          <w:color w:val="111111"/>
          <w:sz w:val="28"/>
          <w:szCs w:val="28"/>
          <w:rtl/>
        </w:rPr>
        <w:t xml:space="preserve">فقال المأمون یا أبا الحسن فما تقول فی القائلین بالتناسخ؟</w:t>
      </w:r>
    </w:p>
    <w:p>
      <w:pPr>
        <w:pStyle w:val="BookText"/>
      </w:pPr>
      <w:r>
        <w:rPr>
          <w:rFonts w:ascii="IRNazanin" w:hAnsi="IRNazanin" w:eastAsia="IRNazanin" w:cs="IRNazanin"/>
          <w:lang w:bidi="fa-IR"/>
          <w:color w:val="111111"/>
          <w:sz w:val="28"/>
          <w:szCs w:val="28"/>
          <w:rtl/>
        </w:rPr>
        <w:t xml:space="preserve">فقال الرضا(علیه السّلام):من قال بالتناسخ فهو کافر باللّه العظیم مکذّب بالجنة و النار.</w:t>
      </w:r>
    </w:p>
    <w:p>
      <w:pPr>
        <w:pStyle w:val="BookText"/>
      </w:pPr>
      <w:r>
        <w:rPr>
          <w:rFonts w:ascii="IRNazanin" w:hAnsi="IRNazanin" w:eastAsia="IRNazanin" w:cs="IRNazanin"/>
          <w:lang w:bidi="fa-IR"/>
          <w:color w:val="111111"/>
          <w:sz w:val="28"/>
          <w:szCs w:val="28"/>
          <w:rtl/>
        </w:rPr>
        <w:t xml:space="preserve">قال المأمون:ما تقول فی المسوخ؟</w:t>
      </w:r>
    </w:p>
    <w:p>
      <w:pPr>
        <w:pStyle w:val="BookText"/>
      </w:pPr>
      <w:r>
        <w:rPr>
          <w:rFonts w:ascii="IRNazanin" w:hAnsi="IRNazanin" w:eastAsia="IRNazanin" w:cs="IRNazanin"/>
          <w:lang w:bidi="fa-IR"/>
          <w:color w:val="111111"/>
          <w:sz w:val="28"/>
          <w:szCs w:val="28"/>
          <w:rtl/>
        </w:rPr>
        <w:t xml:space="preserve">قال الرضا(علیه السّلام):اولئک قوم غضب اللّه علیهم،فمسخهم،فعاشوا ثلاثة أیام ثم ماتوا و لم یتناسلوا،فما یوجد فی الدنیا من القردة و الخنازیر و غیر ذلک مما وقع علیهم اسم المسوخیّة فهو مثل ما لا یحلّ أکلها و الانتفاع بها.</w:t>
      </w:r>
    </w:p>
    <w:p>
      <w:pPr>
        <w:pStyle w:val="BookText"/>
      </w:pPr>
      <w:r>
        <w:rPr>
          <w:rFonts w:ascii="IRNazanin" w:hAnsi="IRNazanin" w:eastAsia="IRNazanin" w:cs="IRNazanin"/>
          <w:lang w:bidi="fa-IR"/>
          <w:color w:val="111111"/>
          <w:sz w:val="28"/>
          <w:szCs w:val="28"/>
          <w:rtl/>
        </w:rPr>
        <w:t xml:space="preserve">قال المأمون:لا أبقانی اللّه بعدک یا أبا الحسن،فو اللّه ما یوجد العلم الصحیح إلا عند أهل هذا البیت و إلیک انتهت علوم آبائک فجزاک اللّه عن الإسلام و أهله خیرا.</w:t>
      </w:r>
    </w:p>
    <w:p>
      <w:pPr>
        <w:pStyle w:val="BookText"/>
      </w:pPr>
      <w:r>
        <w:rPr>
          <w:rFonts w:ascii="IRNazanin" w:hAnsi="IRNazanin" w:eastAsia="IRNazanin" w:cs="IRNazanin"/>
          <w:lang w:bidi="fa-IR"/>
          <w:color w:val="111111"/>
          <w:sz w:val="28"/>
          <w:szCs w:val="28"/>
          <w:rtl/>
        </w:rPr>
        <w:t xml:space="preserve">قال الحسن بن الجهم:فلما قام الرضا(علیه السّلام)تبعته فانصرف إلی منزله، فدخلت علیه و قلت له:یا ابن رسول اللّه،الحمد للّه الذی وهب لک من جمیل رأی أمیر المؤمنین ما حمله علی ما أری من إکرامه لک و قبوله لقولک.</w:t>
      </w:r>
    </w:p>
    <w:p>
      <w:pPr>
        <w:pStyle w:val="BookText"/>
      </w:pPr>
      <w:r>
        <w:rPr>
          <w:rFonts w:ascii="IRNazanin" w:hAnsi="IRNazanin" w:eastAsia="IRNazanin" w:cs="IRNazanin"/>
          <w:lang w:bidi="fa-IR"/>
          <w:color w:val="111111"/>
          <w:sz w:val="28"/>
          <w:szCs w:val="28"/>
          <w:rtl/>
        </w:rPr>
        <w:t xml:space="preserve">فقال(علیه السّلام):یابن الجهم لا یغرنّک ما ألفیته علیه من إکرامی و الاستماع منّی فإنه سیقتلنی بالسمّ و هو ظالم إلیّ إنی أعرف ذلک بعهد معهود إلیّ من آبائی عن رسول اللّه(صلّی اللّه علیه و اله)،فاکتم هذا ما دمت حیا.</w:t>
      </w:r>
    </w:p>
    <w:p>
      <w:pPr>
        <w:pStyle w:val="BookText"/>
      </w:pPr>
      <w:r>
        <w:rPr>
          <w:rFonts w:ascii="IRNazanin" w:hAnsi="IRNazanin" w:eastAsia="IRNazanin" w:cs="IRNazanin"/>
          <w:lang w:bidi="fa-IR"/>
          <w:color w:val="111111"/>
          <w:sz w:val="28"/>
          <w:szCs w:val="28"/>
          <w:rtl/>
        </w:rPr>
        <w:t xml:space="preserve">قال الحسن بن الجهم:فما حدّثت أحدا بهذا الحدیث إلی أن مضی(علیه السّلام) بطوس مقتولا بالسمّ و دفن فی دار حمید بن قحطبة الطائی فی القبة التی فیها قبر هارون الرشید الی جانبه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2" w:name="pg10346_103524"/>
    <w:bookmarkEnd w:id="92"/>
    <w:p>
      <w:pPr>
        <w:pStyle w:val="Heading5"/>
      </w:pPr>
      <w:bookmarkStart w:id="233" w:name="_Toc130"/>
      <w:r>
        <w:t>8-حواره مع یحیی بن الضّحاک السمرقندی</w:t>
      </w:r>
      <w:bookmarkEnd w:id="233"/>
    </w:p>
    <w:p>
      <w:pPr>
        <w:pStyle w:val="BookText"/>
      </w:pPr>
      <w:r>
        <w:rPr>
          <w:rFonts w:ascii="IRNazanin" w:hAnsi="IRNazanin" w:eastAsia="IRNazanin" w:cs="IRNazanin"/>
          <w:lang w:bidi="fa-IR"/>
          <w:color w:val="111111"/>
          <w:sz w:val="28"/>
          <w:szCs w:val="28"/>
          <w:rtl/>
        </w:rPr>
        <w:t xml:space="preserve">لقد کان المأمون یحبّ سقطات الرضا(علیه السّلام)و أن یعلوه المحتج و إن أظهر غیر ذلک،فاجتمع عنده الفقهاء و المتکلمون فدس إلیهم أن ناظروه فی الإمامة.</w:t>
      </w:r>
    </w:p>
    <w:p>
      <w:pPr>
        <w:pStyle w:val="BookText"/>
      </w:pPr>
      <w:r>
        <w:rPr>
          <w:rFonts w:ascii="IRNazanin" w:hAnsi="IRNazanin" w:eastAsia="IRNazanin" w:cs="IRNazanin"/>
          <w:lang w:bidi="fa-IR"/>
          <w:color w:val="111111"/>
          <w:sz w:val="28"/>
          <w:szCs w:val="28"/>
          <w:rtl/>
        </w:rPr>
        <w:t xml:space="preserve">فقال لهم الرضا(علیه السّلام):«اقتصروا علی واحد منکم یلزمکم ما یلزمه،فرضوا برجل یعرف بیحیی بن الضحاک السمرقندی و لم یکن بخراسان مثله،فقال الرضا(علیه السّلام):یا یحیی سل عما شئت.</w:t>
      </w:r>
    </w:p>
    <w:p>
      <w:pPr>
        <w:pStyle w:val="BookText"/>
      </w:pPr>
      <w:r>
        <w:rPr>
          <w:rFonts w:ascii="IRNazanin" w:hAnsi="IRNazanin" w:eastAsia="IRNazanin" w:cs="IRNazanin"/>
          <w:lang w:bidi="fa-IR"/>
          <w:color w:val="111111"/>
          <w:sz w:val="28"/>
          <w:szCs w:val="28"/>
          <w:rtl/>
        </w:rPr>
        <w:t xml:space="preserve">فقال:نتکلّم فی الامامة،کیف ادّعیت لمن لم یؤمّ و ترکت من أمّ و وقع الرضا به؟</w:t>
      </w:r>
    </w:p>
    <w:p>
      <w:pPr>
        <w:pStyle w:val="BookText"/>
      </w:pPr>
      <w:r>
        <w:rPr>
          <w:rFonts w:ascii="IRNazanin" w:hAnsi="IRNazanin" w:eastAsia="IRNazanin" w:cs="IRNazanin"/>
          <w:lang w:bidi="fa-IR"/>
          <w:color w:val="111111"/>
          <w:sz w:val="28"/>
          <w:szCs w:val="28"/>
          <w:rtl/>
        </w:rPr>
        <w:t xml:space="preserve">فقال له:یا یحیی أخبرنی عمن صدّق کاذبا علی نفسه أو کذّب صادقا علی نفسه أ یکون محقّا مصیبا أو مبطلا مخطئا؟فسکت یحیی.</w:t>
      </w:r>
    </w:p>
    <w:p>
      <w:pPr>
        <w:pStyle w:val="BookText"/>
      </w:pPr>
      <w:r>
        <w:rPr>
          <w:rFonts w:ascii="IRNazanin" w:hAnsi="IRNazanin" w:eastAsia="IRNazanin" w:cs="IRNazanin"/>
          <w:lang w:bidi="fa-IR"/>
          <w:color w:val="111111"/>
          <w:sz w:val="28"/>
          <w:szCs w:val="28"/>
          <w:rtl/>
        </w:rPr>
        <w:t xml:space="preserve">فقال له المأمون:أجبه،فقال:یعفینی أمیر المؤمنین من جوابه،فقال المأمون:یا أبا الحسن عرّفنا الغرض فی هذه المسألة.</w:t>
      </w:r>
    </w:p>
    <w:p>
      <w:pPr>
        <w:pStyle w:val="BookText"/>
      </w:pPr>
      <w:r>
        <w:rPr>
          <w:rFonts w:ascii="IRNazanin" w:hAnsi="IRNazanin" w:eastAsia="IRNazanin" w:cs="IRNazanin"/>
          <w:lang w:bidi="fa-IR"/>
          <w:color w:val="111111"/>
          <w:sz w:val="28"/>
          <w:szCs w:val="28"/>
          <w:rtl/>
        </w:rPr>
        <w:t xml:space="preserve">فقال(علیه السّلام):لا بدّ لیحیی من أن یخبر عن أئمته أنهم کذبوا علی أنفسهم أو صدقوا؟ فإن زعم أنهم کذبوا فلا أمانة لکذّاب،و إن زعم أنهم صدقوا،فقد قال أوّلهم:ولیتکم و لست بخیرکم،و قال تالیه کانت بیعته فلتة،فمن عاد لمثلها فاقتلوه، فو اللّه ما رضی لمن فعل مثل فعلهم إلا بالقتل،فمن لم یکن بخیر الناس و الخیریة لا تقع الا بنعوت منها العلم،و منها الجهاد،و منها سایر الفضائل و لیست فیه.</w:t>
      </w:r>
    </w:p>
    <w:p>
      <w:pPr>
        <w:pStyle w:val="BookText"/>
      </w:pPr>
      <w:r>
        <w:rPr>
          <w:rFonts w:ascii="IRNazanin" w:hAnsi="IRNazanin" w:eastAsia="IRNazanin" w:cs="IRNazanin"/>
          <w:lang w:bidi="fa-IR"/>
          <w:color w:val="111111"/>
          <w:sz w:val="28"/>
          <w:szCs w:val="28"/>
          <w:rtl/>
        </w:rPr>
        <w:t xml:space="preserve">و من کانت بیعته فلتة یجب القتل علی من فعل مثلها،کیف یقبل عهده الی غیره و هذه صورته؟!ثمّ یقول علی المنبر:إنّ لی شیطانا یعترینی،فإذا مال بی فقومونی و إذا أخطأت فارشدونی فلیسوا أئمة بقولهم إن صدقوا أو کذبوا،فما عند یحیی فی هذا جواب.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3" w:name="pg10346_103525"/>
    <w:bookmarkEnd w:id="93"/>
    <w:p>
      <w:pPr>
        <w:pStyle w:val="BookText"/>
      </w:pPr>
      <w:r>
        <w:rPr>
          <w:rFonts w:ascii="IRNazanin" w:hAnsi="IRNazanin" w:eastAsia="IRNazanin" w:cs="IRNazanin"/>
          <w:lang w:bidi="fa-IR"/>
          <w:color w:val="111111"/>
          <w:sz w:val="28"/>
          <w:szCs w:val="28"/>
          <w:rtl/>
        </w:rPr>
        <w:t xml:space="preserve">فعجب المأمون من کلامه،و قال:یا أبا الحسن ما فی الارض من یحسن هذا سواک»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234" w:name="_Toc131"/>
      <w:r>
        <w:t>9-حواره مع سلیمان المروزی</w:t>
      </w:r>
      <w:bookmarkEnd w:id="234"/>
    </w:p>
    <w:p>
      <w:pPr>
        <w:pStyle w:val="BookText"/>
      </w:pPr>
      <w:r>
        <w:rPr>
          <w:rFonts w:ascii="IRNazanin" w:hAnsi="IRNazanin" w:eastAsia="IRNazanin" w:cs="IRNazanin"/>
          <w:lang w:bidi="fa-IR"/>
          <w:color w:val="111111"/>
          <w:sz w:val="28"/>
          <w:szCs w:val="28"/>
          <w:rtl/>
        </w:rPr>
        <w:t xml:space="preserve">قال الحسن بن محمد النوفلیّ:قدم سلیمان المروزی متکلّم خراسان علی المأمون فأکرمه و وصله.</w:t>
      </w:r>
    </w:p>
    <w:p>
      <w:pPr>
        <w:pStyle w:val="BookText"/>
      </w:pPr>
      <w:r>
        <w:rPr>
          <w:rFonts w:ascii="IRNazanin" w:hAnsi="IRNazanin" w:eastAsia="IRNazanin" w:cs="IRNazanin"/>
          <w:lang w:bidi="fa-IR"/>
          <w:color w:val="111111"/>
          <w:sz w:val="28"/>
          <w:szCs w:val="28"/>
          <w:rtl/>
        </w:rPr>
        <w:t xml:space="preserve">ثم قال له:إنّ ابن عمّی علی بن موسی قدم علیّ من الحجاز و هو یحبّ الکلام و أصحابه،فلا علیک أن تصیر إلینا یوم الترویة لمناظرته.</w:t>
      </w:r>
    </w:p>
    <w:p>
      <w:pPr>
        <w:pStyle w:val="BookText"/>
      </w:pPr>
      <w:r>
        <w:rPr>
          <w:rFonts w:ascii="IRNazanin" w:hAnsi="IRNazanin" w:eastAsia="IRNazanin" w:cs="IRNazanin"/>
          <w:lang w:bidi="fa-IR"/>
          <w:color w:val="111111"/>
          <w:sz w:val="28"/>
          <w:szCs w:val="28"/>
          <w:rtl/>
        </w:rPr>
        <w:t xml:space="preserve">فقال سلیمان:یا أمیر المؤمنین إنّی أکره أن اسأل مثله فی مجلس فی جماعة من بنی هاشم،فینتقص عند القوم إذا کلّمنی و لا یجوز الاستقصاء علیه.</w:t>
      </w:r>
    </w:p>
    <w:p>
      <w:pPr>
        <w:pStyle w:val="BookText"/>
      </w:pPr>
      <w:r>
        <w:rPr>
          <w:rFonts w:ascii="IRNazanin" w:hAnsi="IRNazanin" w:eastAsia="IRNazanin" w:cs="IRNazanin"/>
          <w:lang w:bidi="fa-IR"/>
          <w:color w:val="111111"/>
          <w:sz w:val="28"/>
          <w:szCs w:val="28"/>
          <w:rtl/>
        </w:rPr>
        <w:t xml:space="preserve">قال المأمون:إنّما وجهت إلیک لمعرفتی بقوّتک و لیس مرادی إلاّ أن تقطعه عن حجّة واحدة فقط.</w:t>
      </w:r>
    </w:p>
    <w:p>
      <w:pPr>
        <w:pStyle w:val="BookText"/>
      </w:pPr>
      <w:r>
        <w:rPr>
          <w:rFonts w:ascii="IRNazanin" w:hAnsi="IRNazanin" w:eastAsia="IRNazanin" w:cs="IRNazanin"/>
          <w:lang w:bidi="fa-IR"/>
          <w:color w:val="111111"/>
          <w:sz w:val="28"/>
          <w:szCs w:val="28"/>
          <w:rtl/>
        </w:rPr>
        <w:t xml:space="preserve">فقال سلیمان:حسبک یا أمیر المؤمنین.اجمع بینی و بینه و خلّنی و إیاه و ألزم.</w:t>
      </w:r>
    </w:p>
    <w:p>
      <w:pPr>
        <w:pStyle w:val="BookText"/>
      </w:pPr>
      <w:r>
        <w:rPr>
          <w:rFonts w:ascii="IRNazanin" w:hAnsi="IRNazanin" w:eastAsia="IRNazanin" w:cs="IRNazanin"/>
          <w:lang w:bidi="fa-IR"/>
          <w:color w:val="111111"/>
          <w:sz w:val="28"/>
          <w:szCs w:val="28"/>
          <w:rtl/>
        </w:rPr>
        <w:t xml:space="preserve">فوجّه المأمون الی الرضا(علیه السّلام)،فقال:إنّه قدم علینا رجل من أهل مرو و هو واحد خراسان من أصحاب الکلام،فإن خفّ علیک أن تتجشّم المصیر إلینا فعلت.</w:t>
      </w:r>
    </w:p>
    <w:p>
      <w:pPr>
        <w:pStyle w:val="BookText"/>
      </w:pPr>
      <w:r>
        <w:rPr>
          <w:rFonts w:ascii="IRNazanin" w:hAnsi="IRNazanin" w:eastAsia="IRNazanin" w:cs="IRNazanin"/>
          <w:lang w:bidi="fa-IR"/>
          <w:color w:val="111111"/>
          <w:sz w:val="28"/>
          <w:szCs w:val="28"/>
          <w:rtl/>
        </w:rPr>
        <w:t xml:space="preserve">فنهض(علیه السّلام)للوضوء و قال لنا:تقدّمونی و عمران الصابی معنا،فصرنا الی الباب فأخذ یاسر و خالد بیدیّ فأدخلانی علی المأمون،فلمّا سلمت قال:</w:t>
      </w:r>
    </w:p>
    <w:p>
      <w:pPr>
        <w:pStyle w:val="BookText"/>
      </w:pPr>
      <w:r>
        <w:rPr>
          <w:rFonts w:ascii="IRNazanin" w:hAnsi="IRNazanin" w:eastAsia="IRNazanin" w:cs="IRNazanin"/>
          <w:lang w:bidi="fa-IR"/>
          <w:color w:val="111111"/>
          <w:sz w:val="28"/>
          <w:szCs w:val="28"/>
          <w:rtl/>
        </w:rPr>
        <w:t xml:space="preserve">أین أخی أبو الحسن أبقاه اللّه؟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قلت:خلّفته یلبس ثیابه و أمرنا أن نتقدّم،ثم قلت:یا أمیر المؤمنین إنّ عمران مولاک معی و هو بالباب.</w:t>
      </w:r>
    </w:p>
    <w:p>
      <w:pPr>
        <w:pStyle w:val="BookText"/>
      </w:pPr>
      <w:r>
        <w:rPr>
          <w:rFonts w:ascii="IRNazanin" w:hAnsi="IRNazanin" w:eastAsia="IRNazanin" w:cs="IRNazanin"/>
          <w:lang w:bidi="fa-IR"/>
          <w:color w:val="111111"/>
          <w:sz w:val="28"/>
          <w:szCs w:val="28"/>
          <w:rtl/>
        </w:rPr>
        <w:t xml:space="preserve">فقال:من عمران؟قلت الصابی الذی أسلم علی یدک.</w:t>
      </w:r>
    </w:p>
    <w:p>
      <w:pPr>
        <w:pStyle w:val="BookText"/>
      </w:pPr>
      <w:r>
        <w:rPr>
          <w:rFonts w:ascii="IRNazanin" w:hAnsi="IRNazanin" w:eastAsia="IRNazanin" w:cs="IRNazanin"/>
          <w:lang w:bidi="fa-IR"/>
          <w:color w:val="111111"/>
          <w:sz w:val="28"/>
          <w:szCs w:val="28"/>
          <w:rtl/>
        </w:rPr>
        <w:t xml:space="preserve">قال:فلیدخل،فدخل فرحّب به المأمون،ثم قال له:یا عمران لم تمت حتی صرت من بنی هاشم.</w:t>
      </w:r>
    </w:p>
    <w:p>
      <w:pPr>
        <w:pStyle w:val="BookText"/>
      </w:pPr>
      <w:r>
        <w:rPr>
          <w:rFonts w:ascii="IRNazanin" w:hAnsi="IRNazanin" w:eastAsia="IRNazanin" w:cs="IRNazanin"/>
          <w:lang w:bidi="fa-IR"/>
          <w:color w:val="111111"/>
          <w:sz w:val="28"/>
          <w:szCs w:val="28"/>
          <w:rtl/>
        </w:rPr>
        <w:t xml:space="preserve">قال:الحمد للّه الذی شرّفنی بکم یا أمیر المؤمنین.</w:t>
      </w:r>
    </w:p>
    <w:p>
      <w:pPr>
        <w:pStyle w:val="BookText"/>
      </w:pPr>
      <w:r>
        <w:rPr>
          <w:rFonts w:ascii="IRNazanin" w:hAnsi="IRNazanin" w:eastAsia="IRNazanin" w:cs="IRNazanin"/>
          <w:lang w:bidi="fa-IR"/>
          <w:color w:val="111111"/>
          <w:sz w:val="28"/>
          <w:szCs w:val="28"/>
          <w:rtl/>
        </w:rPr>
        <w:t xml:space="preserve">فقال له المأمون:یا عمران هذا سلیمان المروزی متکلّم خراسان.</w:t>
      </w:r>
    </w:p>
    <w:p>
      <w:pPr>
        <w:pStyle w:val="BookText"/>
      </w:pPr>
      <w:r>
        <w:rPr>
          <w:rFonts w:ascii="IRNazanin" w:hAnsi="IRNazanin" w:eastAsia="IRNazanin" w:cs="IRNazanin"/>
          <w:lang w:bidi="fa-IR"/>
          <w:color w:val="111111"/>
          <w:sz w:val="28"/>
          <w:szCs w:val="28"/>
          <w:rtl/>
        </w:rPr>
        <w:t xml:space="preserve">قال عمران:یا أمیر المؤمنین إنّه یزعم أنه واحد خراسان فی النظر و ینکر البداء.</w:t>
      </w:r>
    </w:p>
    <w:p>
      <w:pPr>
        <w:pStyle w:val="BookText"/>
      </w:pPr>
      <w:r>
        <w:rPr>
          <w:rFonts w:ascii="IRNazanin" w:hAnsi="IRNazanin" w:eastAsia="IRNazanin" w:cs="IRNazanin"/>
          <w:lang w:bidi="fa-IR"/>
          <w:color w:val="111111"/>
          <w:sz w:val="28"/>
          <w:szCs w:val="28"/>
          <w:rtl/>
        </w:rPr>
        <w:t xml:space="preserve">قال:فلم لا تناظره؟</w:t>
      </w:r>
    </w:p>
    <w:p>
      <w:pPr>
        <w:pStyle w:val="BookText"/>
      </w:pPr>
      <w:r>
        <w:rPr>
          <w:rFonts w:ascii="IRNazanin" w:hAnsi="IRNazanin" w:eastAsia="IRNazanin" w:cs="IRNazanin"/>
          <w:lang w:bidi="fa-IR"/>
          <w:color w:val="111111"/>
          <w:sz w:val="28"/>
          <w:szCs w:val="28"/>
          <w:rtl/>
        </w:rPr>
        <w:t xml:space="preserve">قال عمران:ذلک إلیه.</w:t>
      </w:r>
    </w:p>
    <w:p>
      <w:pPr>
        <w:pStyle w:val="BookText"/>
      </w:pPr>
      <w:r>
        <w:rPr>
          <w:rFonts w:ascii="IRNazanin" w:hAnsi="IRNazanin" w:eastAsia="IRNazanin" w:cs="IRNazanin"/>
          <w:lang w:bidi="fa-IR"/>
          <w:color w:val="111111"/>
          <w:sz w:val="28"/>
          <w:szCs w:val="28"/>
          <w:rtl/>
        </w:rPr>
        <w:t xml:space="preserve">فدخل الرضا(علیه السّلام)فقال:فی أیّ شیء کنتم؟</w:t>
      </w:r>
    </w:p>
    <w:p>
      <w:pPr>
        <w:pStyle w:val="BookText"/>
      </w:pPr>
      <w:r>
        <w:rPr>
          <w:rFonts w:ascii="IRNazanin" w:hAnsi="IRNazanin" w:eastAsia="IRNazanin" w:cs="IRNazanin"/>
          <w:lang w:bidi="fa-IR"/>
          <w:color w:val="111111"/>
          <w:sz w:val="28"/>
          <w:szCs w:val="28"/>
          <w:rtl/>
        </w:rPr>
        <w:t xml:space="preserve">قال عمران:یابن رسول اللّه هذا سلیمان المروزی.</w:t>
      </w:r>
    </w:p>
    <w:p>
      <w:pPr>
        <w:pStyle w:val="BookText"/>
      </w:pPr>
      <w:r>
        <w:rPr>
          <w:rFonts w:ascii="IRNazanin" w:hAnsi="IRNazanin" w:eastAsia="IRNazanin" w:cs="IRNazanin"/>
          <w:lang w:bidi="fa-IR"/>
          <w:color w:val="111111"/>
          <w:sz w:val="28"/>
          <w:szCs w:val="28"/>
          <w:rtl/>
        </w:rPr>
        <w:t xml:space="preserve">فقال سلیمان:أترضی بأبی الحسن و بقوله فیه؟</w:t>
      </w:r>
    </w:p>
    <w:p>
      <w:pPr>
        <w:pStyle w:val="BookText"/>
      </w:pPr>
      <w:r>
        <w:rPr>
          <w:rFonts w:ascii="IRNazanin" w:hAnsi="IRNazanin" w:eastAsia="IRNazanin" w:cs="IRNazanin"/>
          <w:lang w:bidi="fa-IR"/>
          <w:color w:val="111111"/>
          <w:sz w:val="28"/>
          <w:szCs w:val="28"/>
          <w:rtl/>
        </w:rPr>
        <w:t xml:space="preserve">قال عمران:قد رضیت بقول أبی الحسن فی البداء علی أن یأتینی فیه بحجّة احتجّ بها علی نظرائی من أهل النظر.</w:t>
      </w:r>
    </w:p>
    <w:p>
      <w:pPr>
        <w:pStyle w:val="BookText"/>
      </w:pPr>
      <w:r>
        <w:rPr>
          <w:rFonts w:ascii="IRNazanin" w:hAnsi="IRNazanin" w:eastAsia="IRNazanin" w:cs="IRNazanin"/>
          <w:lang w:bidi="fa-IR"/>
          <w:color w:val="111111"/>
          <w:sz w:val="28"/>
          <w:szCs w:val="28"/>
          <w:rtl/>
        </w:rPr>
        <w:t xml:space="preserve">قال المأمون:یا أبا الحسن ما تقول فیما تشاجرا فیه؟</w:t>
      </w:r>
    </w:p>
    <w:p>
      <w:pPr>
        <w:pStyle w:val="BookText"/>
      </w:pPr>
      <w:r>
        <w:rPr>
          <w:rFonts w:ascii="Amiri" w:hAnsi="Amiri" w:eastAsia="Amiri" w:cs="Amiri"/>
          <w:lang w:bidi="ar-SA"/>
          <w:color w:val="111111"/>
          <w:sz w:val="28"/>
          <w:szCs w:val="28"/>
          <w:rtl/>
        </w:rPr>
        <w:t xml:space="preserve">قال:و ما أنکرت من البداء یا سلیمان؟و اللّه عزّ و جل یقول: أَ وَ لاٰ یَذْکُرُ الْإِنْسٰانُ أَنّٰا خَلَقْنٰاهُ مِنْ قَبْلُ وَ لَمْ یَکُ شَیْئاً و یقول عزّ و جل: وَ هُوَ الَّذِی یَبْدَؤُا الْخَلْقَ ثُمَّ یُعِیدُهُ و یقول: بَدِیعُ السَّمٰاوٰاتِ وَ الْأَرْضِ و یقول عزّ و جل: یَزِیدُ فِی الْخَلْقِ مٰا یَشٰاءُ و یقول: وَ بَدَأَ خَلْقَ الْإِنْسٰانِ مِنْ طِینٍ و یقول عزّ و جل: وَ آخَرُونَ مُرْجَوْنَ لِأَمْرِ اللّٰهِ إِمّٰا یُعَذِّبُهُمْ وَ إِمّٰا یَتُوبُ عَلَیْهِمْ و یقول عزّ و جل: وَ مٰا یُعَمَّرُ مِنْ مُعَمَّرٍ وَ لاٰ یُنْقَصُ مِنْ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إِلاّٰ فِی کِتٰابٍ .</w:t>
      </w:r>
    </w:p>
    <w:p>
      <w:pPr>
        <w:pStyle w:val="BookText"/>
      </w:pPr>
      <w:r>
        <w:rPr>
          <w:rFonts w:ascii="IRNazanin" w:hAnsi="IRNazanin" w:eastAsia="IRNazanin" w:cs="IRNazanin"/>
          <w:lang w:bidi="fa-IR"/>
          <w:color w:val="111111"/>
          <w:sz w:val="28"/>
          <w:szCs w:val="28"/>
          <w:rtl/>
        </w:rPr>
        <w:t xml:space="preserve">قال سلیمان:هل رویت فیه شیئا عن آبائک؟</w:t>
      </w:r>
    </w:p>
    <w:p>
      <w:pPr>
        <w:pStyle w:val="BookText"/>
      </w:pPr>
      <w:r>
        <w:rPr>
          <w:rFonts w:ascii="IRNazanin" w:hAnsi="IRNazanin" w:eastAsia="IRNazanin" w:cs="IRNazanin"/>
          <w:lang w:bidi="fa-IR"/>
          <w:color w:val="111111"/>
          <w:sz w:val="28"/>
          <w:szCs w:val="28"/>
          <w:rtl/>
        </w:rPr>
        <w:t xml:space="preserve">قال:نعم،رویت عن أبی عبد اللّه(علیه السّلام)أنّه قال:«إن للّه عزّ و جل علمین،علما مخزونا مکنونا لا یعلمه إلاّ هو،من ذلک یکون البداء و علما علّمه ملائکته و رسله،فالعلماء من أهل بیت نبیّه یعلمونه.</w:t>
      </w:r>
    </w:p>
    <w:p>
      <w:pPr>
        <w:pStyle w:val="BookText"/>
      </w:pPr>
      <w:r>
        <w:rPr>
          <w:rFonts w:ascii="Amiri" w:hAnsi="Amiri" w:eastAsia="Amiri" w:cs="Amiri"/>
          <w:lang w:bidi="ar-SA"/>
          <w:color w:val="111111"/>
          <w:sz w:val="28"/>
          <w:szCs w:val="28"/>
          <w:rtl/>
        </w:rPr>
        <w:t xml:space="preserve">قال سلیمان:أحبّ أن تنزعه لی من کتاب اللّه عزّ و جلّ.</w:t>
      </w:r>
    </w:p>
    <w:p>
      <w:pPr>
        <w:pStyle w:val="BookText"/>
      </w:pPr>
      <w:r>
        <w:rPr>
          <w:rFonts w:ascii="Amiri" w:hAnsi="Amiri" w:eastAsia="Amiri" w:cs="Amiri"/>
          <w:lang w:bidi="ar-SA"/>
          <w:color w:val="111111"/>
          <w:sz w:val="28"/>
          <w:szCs w:val="28"/>
          <w:rtl/>
        </w:rPr>
        <w:t xml:space="preserve">قال(علیه السّلام):قول اللّه عزّ و جل لنبیه(صلّی اللّه علیه و اله): فَتَوَلَّ عَنْهُمْ فَمٰا أَنْتَ بِمَلُومٍ أراد هلاکهم ثم بد اللّه فقال: وَ ذَکِّرْ فَإِنَّ الذِّکْریٰ تَنْفَعُ الْمُؤْمِنِینَ.</w:t>
      </w:r>
    </w:p>
    <w:p>
      <w:pPr>
        <w:pStyle w:val="BookText"/>
      </w:pPr>
      <w:r>
        <w:rPr>
          <w:rFonts w:ascii="IRNazanin" w:hAnsi="IRNazanin" w:eastAsia="IRNazanin" w:cs="IRNazanin"/>
          <w:lang w:bidi="fa-IR"/>
          <w:color w:val="111111"/>
          <w:sz w:val="28"/>
          <w:szCs w:val="28"/>
          <w:rtl/>
        </w:rPr>
        <w:t xml:space="preserve">قال سلیمان:زدنی جعلت فداک.</w:t>
      </w:r>
    </w:p>
    <w:p>
      <w:pPr>
        <w:pStyle w:val="BookText"/>
      </w:pPr>
      <w:r>
        <w:rPr>
          <w:rFonts w:ascii="IRNazanin" w:hAnsi="IRNazanin" w:eastAsia="IRNazanin" w:cs="IRNazanin"/>
          <w:lang w:bidi="fa-IR"/>
          <w:color w:val="111111"/>
          <w:sz w:val="28"/>
          <w:szCs w:val="28"/>
          <w:rtl/>
        </w:rPr>
        <w:t xml:space="preserve">قال الرضا(علیه السّلام):لقد أخبرنی أبی عن آبائه أنّ رسول اللّه(صلّی اللّه علیه و اله)قال:إنّ اللّه عزّ و جل أوحی الی نبی من أنبیائه:أن أخبر فلان الملک أنی متوفّیه الی کذا و کذا فأتاه ذلک النبی فأخبره فدعا اللّه الملک و هو علی سریره حتی سقط من السریر،فقال:یا ربّ اجّلنی یشبّ طفلی و أفضی أمری فأوحی اللّه عزّ و جل الی ذلک النبی أن ائت فلان الملک فأعلمه أنّی قد أنسیت فی أجله وزدت فی عمرة خمس عشرة سنة.</w:t>
      </w:r>
    </w:p>
    <w:p>
      <w:pPr>
        <w:pStyle w:val="BookText"/>
      </w:pPr>
      <w:r>
        <w:rPr>
          <w:rFonts w:ascii="IRNazanin" w:hAnsi="IRNazanin" w:eastAsia="IRNazanin" w:cs="IRNazanin"/>
          <w:lang w:bidi="fa-IR"/>
          <w:color w:val="111111"/>
          <w:sz w:val="28"/>
          <w:szCs w:val="28"/>
          <w:rtl/>
        </w:rPr>
        <w:t xml:space="preserve">فقال ذلک النبی:یا ربّ انّک لتعلم أنی لم أکذب قطّ،فأوحی اللّه عزّ و جل إلیه:إنّما أنت عبد مأمور،فأبلغه ذلک و اللّه لا یسأل عمّا یفعل،ثم التفت الی سلیمان فقال:أحسبک ضاهیت الیهود فی هذا الباب.</w:t>
      </w:r>
    </w:p>
    <w:p>
      <w:pPr>
        <w:pStyle w:val="BookText"/>
      </w:pPr>
      <w:r>
        <w:rPr>
          <w:rFonts w:ascii="IRNazanin" w:hAnsi="IRNazanin" w:eastAsia="IRNazanin" w:cs="IRNazanin"/>
          <w:lang w:bidi="fa-IR"/>
          <w:color w:val="111111"/>
          <w:sz w:val="28"/>
          <w:szCs w:val="28"/>
          <w:rtl/>
        </w:rPr>
        <w:t xml:space="preserve">قال:أعوذ باللّه من ذلک،و ما قالت الیهود؟</w:t>
      </w:r>
    </w:p>
    <w:p>
      <w:pPr>
        <w:pStyle w:val="BookText"/>
      </w:pPr>
      <w:r>
        <w:rPr>
          <w:rFonts w:ascii="Amiri" w:hAnsi="Amiri" w:eastAsia="Amiri" w:cs="Amiri"/>
          <w:lang w:bidi="ar-SA"/>
          <w:color w:val="111111"/>
          <w:sz w:val="28"/>
          <w:szCs w:val="28"/>
          <w:rtl/>
        </w:rPr>
        <w:t xml:space="preserve">قال:قالت یَدُ اللّٰهِ مَغْلُولَةٌ یعنون أن اللّه قد فرغ من الأمر فلیس یحدث شیئا.</w:t>
      </w:r>
    </w:p>
    <w:p>
      <w:pPr>
        <w:pStyle w:val="BookText"/>
      </w:pPr>
      <w:r>
        <w:rPr>
          <w:rFonts w:ascii="Amiri" w:hAnsi="Amiri" w:eastAsia="Amiri" w:cs="Amiri"/>
          <w:lang w:bidi="ar-SA"/>
          <w:color w:val="111111"/>
          <w:sz w:val="28"/>
          <w:szCs w:val="28"/>
          <w:rtl/>
        </w:rPr>
        <w:t xml:space="preserve">فقال اللّه عزّ و جل: غُلَّتْ أَیْدِیهِمْ وَ لُعِنُوا بِمٰا قٰالُوا و لقد سمعت قوما سألوا أبی موسی بن جعفر(علیه السّلام)عن البداء فقال:و ما ینکر الناس من البداء و أن یقف اللّه قوما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یرجیهم لأمره.</w:t>
      </w:r>
    </w:p>
    <w:p>
      <w:pPr>
        <w:pStyle w:val="BookText"/>
      </w:pPr>
      <w:r>
        <w:rPr>
          <w:rFonts w:ascii="Amiri" w:hAnsi="Amiri" w:eastAsia="Amiri" w:cs="Amiri"/>
          <w:lang w:bidi="ar-SA"/>
          <w:color w:val="111111"/>
          <w:sz w:val="28"/>
          <w:szCs w:val="28"/>
          <w:rtl/>
        </w:rPr>
        <w:t xml:space="preserve">قال سلیمان:ألا تخبرنی عن إِنّٰا أَنْزَلْنٰاهُ فِی لَیْلَةِ الْقَدْرِ فی أی شیء انزلت؟</w:t>
      </w:r>
    </w:p>
    <w:p>
      <w:pPr>
        <w:pStyle w:val="BookText"/>
      </w:pPr>
      <w:r>
        <w:rPr>
          <w:rFonts w:ascii="IRNazanin" w:hAnsi="IRNazanin" w:eastAsia="IRNazanin" w:cs="IRNazanin"/>
          <w:lang w:bidi="fa-IR"/>
          <w:color w:val="111111"/>
          <w:sz w:val="28"/>
          <w:szCs w:val="28"/>
          <w:rtl/>
        </w:rPr>
        <w:t xml:space="preserve">قال الرضا(علیه السّلام):یا سلیمان لیلة القدر یقدّر اللّه عزّ و جل فیها ما یکون من السنة الی السنة من حیاة أو موت أو خیر أو شر،أو رزق فما قدره من تلک اللیلة فهو من المحتوم.</w:t>
      </w:r>
    </w:p>
    <w:p>
      <w:pPr>
        <w:pStyle w:val="BookText"/>
      </w:pPr>
      <w:r>
        <w:rPr>
          <w:rFonts w:ascii="IRNazanin" w:hAnsi="IRNazanin" w:eastAsia="IRNazanin" w:cs="IRNazanin"/>
          <w:lang w:bidi="fa-IR"/>
          <w:color w:val="111111"/>
          <w:sz w:val="28"/>
          <w:szCs w:val="28"/>
          <w:rtl/>
        </w:rPr>
        <w:t xml:space="preserve">قال سلیمان الآن قد فهمت جعلت فداک فزدنی.</w:t>
      </w:r>
    </w:p>
    <w:p>
      <w:pPr>
        <w:pStyle w:val="BookText"/>
      </w:pPr>
      <w:r>
        <w:rPr>
          <w:rFonts w:ascii="IRNazanin" w:hAnsi="IRNazanin" w:eastAsia="IRNazanin" w:cs="IRNazanin"/>
          <w:lang w:bidi="fa-IR"/>
          <w:color w:val="111111"/>
          <w:sz w:val="28"/>
          <w:szCs w:val="28"/>
          <w:rtl/>
        </w:rPr>
        <w:t xml:space="preserve">قال(علیه السّلام):یا سلیمان إنّ من الامور امورا موقوفة عند اللّه تبارک و تعالی یقدّم منها ما یشاء و یؤخّر ما یشاء،یا سلیمان إنّ علیا(علیه السّلام)کان یقول:العلم علمان:فعلم علّمه اللّه ملائکته و رسله،فما علّمه ملائکته و رسله فإنّه یکون و لا یکذّب نفسه و لا ملائکته و لا رسله.</w:t>
      </w:r>
    </w:p>
    <w:p>
      <w:pPr>
        <w:pStyle w:val="BookText"/>
      </w:pPr>
      <w:r>
        <w:rPr>
          <w:rFonts w:ascii="IRNazanin" w:hAnsi="IRNazanin" w:eastAsia="IRNazanin" w:cs="IRNazanin"/>
          <w:lang w:bidi="fa-IR"/>
          <w:color w:val="111111"/>
          <w:sz w:val="28"/>
          <w:szCs w:val="28"/>
          <w:rtl/>
        </w:rPr>
        <w:t xml:space="preserve">و علم عنده مخزون لم یطلع علیه أحدا من خلقه یقدم منه ما یشاء و یؤخّر منه ما یشاء و یمحو ما یشاء و یثبت ما یشاء.</w:t>
      </w:r>
    </w:p>
    <w:p>
      <w:pPr>
        <w:pStyle w:val="BookText"/>
      </w:pPr>
      <w:r>
        <w:rPr>
          <w:rFonts w:ascii="IRNazanin" w:hAnsi="IRNazanin" w:eastAsia="IRNazanin" w:cs="IRNazanin"/>
          <w:lang w:bidi="fa-IR"/>
          <w:color w:val="111111"/>
          <w:sz w:val="28"/>
          <w:szCs w:val="28"/>
          <w:rtl/>
        </w:rPr>
        <w:t xml:space="preserve">قال سلیمان للمأمون:یا أمیر المؤمنین لا أنکر بعد یومی هذا البداء،و لا اکذّب به إن شاء اللّه.</w:t>
      </w:r>
    </w:p>
    <w:p>
      <w:pPr>
        <w:pStyle w:val="BookText"/>
      </w:pPr>
      <w:r>
        <w:rPr>
          <w:rFonts w:ascii="IRNazanin" w:hAnsi="IRNazanin" w:eastAsia="IRNazanin" w:cs="IRNazanin"/>
          <w:lang w:bidi="fa-IR"/>
          <w:color w:val="111111"/>
          <w:sz w:val="28"/>
          <w:szCs w:val="28"/>
          <w:rtl/>
        </w:rPr>
        <w:t xml:space="preserve">فقال المأمون:یا سلیمان سل أبا الحسن عما بدالک و علیک بحسن الاستماع و الإنصاف.</w:t>
      </w:r>
    </w:p>
    <w:p>
      <w:pPr>
        <w:pStyle w:val="BookText"/>
      </w:pPr>
      <w:r>
        <w:rPr>
          <w:rFonts w:ascii="IRNazanin" w:hAnsi="IRNazanin" w:eastAsia="IRNazanin" w:cs="IRNazanin"/>
          <w:lang w:bidi="fa-IR"/>
          <w:color w:val="111111"/>
          <w:sz w:val="28"/>
          <w:szCs w:val="28"/>
          <w:rtl/>
        </w:rPr>
        <w:t xml:space="preserve">قال سلیمان:یا سیّدی اسألک؟</w:t>
      </w:r>
    </w:p>
    <w:p>
      <w:pPr>
        <w:pStyle w:val="BookText"/>
      </w:pPr>
      <w:r>
        <w:rPr>
          <w:rFonts w:ascii="IRNazanin" w:hAnsi="IRNazanin" w:eastAsia="IRNazanin" w:cs="IRNazanin"/>
          <w:lang w:bidi="fa-IR"/>
          <w:color w:val="111111"/>
          <w:sz w:val="28"/>
          <w:szCs w:val="28"/>
          <w:rtl/>
        </w:rPr>
        <w:t xml:space="preserve">قال الرضا(علیه السّلام):سل عمّا بدالک.</w:t>
      </w:r>
    </w:p>
    <w:p>
      <w:pPr>
        <w:pStyle w:val="BookText"/>
      </w:pPr>
      <w:r>
        <w:rPr>
          <w:rFonts w:ascii="IRNazanin" w:hAnsi="IRNazanin" w:eastAsia="IRNazanin" w:cs="IRNazanin"/>
          <w:lang w:bidi="fa-IR"/>
          <w:color w:val="111111"/>
          <w:sz w:val="28"/>
          <w:szCs w:val="28"/>
          <w:rtl/>
        </w:rPr>
        <w:t xml:space="preserve">قال:ما تقول فیمن جعل الإرادة اسما و صفة مثل حیّ و سمیع و بصیر و قدیر؟</w:t>
      </w:r>
    </w:p>
    <w:p>
      <w:pPr>
        <w:pStyle w:val="BookText"/>
      </w:pPr>
      <w:r>
        <w:rPr>
          <w:rFonts w:ascii="IRNazanin" w:hAnsi="IRNazanin" w:eastAsia="IRNazanin" w:cs="IRNazanin"/>
          <w:lang w:bidi="fa-IR"/>
          <w:color w:val="111111"/>
          <w:sz w:val="28"/>
          <w:szCs w:val="28"/>
          <w:rtl/>
        </w:rPr>
        <w:t xml:space="preserve">قال الرضا(علیه السّلام):إنّما قلتم حدثت الأشیاء و اختلف لأنّه شاء و أراد و لم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تقولوا حدثت و اختلفت لأنه سمیع و بصیر،فهذا دلیل علی أنها لیست بمثل سمیع و لا بصیر و لا قدیر.</w:t>
      </w:r>
    </w:p>
    <w:p>
      <w:pPr>
        <w:pStyle w:val="BookText"/>
      </w:pPr>
      <w:r>
        <w:rPr>
          <w:rFonts w:ascii="IRNazanin" w:hAnsi="IRNazanin" w:eastAsia="IRNazanin" w:cs="IRNazanin"/>
          <w:lang w:bidi="fa-IR"/>
          <w:color w:val="111111"/>
          <w:sz w:val="28"/>
          <w:szCs w:val="28"/>
          <w:rtl/>
        </w:rPr>
        <w:t xml:space="preserve">قال سلیمان:فإنّه لم یزل مریدا.</w:t>
      </w:r>
    </w:p>
    <w:p>
      <w:pPr>
        <w:pStyle w:val="BookText"/>
      </w:pPr>
      <w:r>
        <w:rPr>
          <w:rFonts w:ascii="IRNazanin" w:hAnsi="IRNazanin" w:eastAsia="IRNazanin" w:cs="IRNazanin"/>
          <w:lang w:bidi="fa-IR"/>
          <w:color w:val="111111"/>
          <w:sz w:val="28"/>
          <w:szCs w:val="28"/>
          <w:rtl/>
        </w:rPr>
        <w:t xml:space="preserve">قال:یا سلیمان فإرادته غیره؟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قال:فقد أثبتّ معه شیئا غیره لم یزل.</w:t>
      </w:r>
    </w:p>
    <w:p>
      <w:pPr>
        <w:pStyle w:val="BookText"/>
      </w:pPr>
      <w:r>
        <w:rPr>
          <w:rFonts w:ascii="IRNazanin" w:hAnsi="IRNazanin" w:eastAsia="IRNazanin" w:cs="IRNazanin"/>
          <w:lang w:bidi="fa-IR"/>
          <w:color w:val="111111"/>
          <w:sz w:val="28"/>
          <w:szCs w:val="28"/>
          <w:rtl/>
        </w:rPr>
        <w:t xml:space="preserve">قال سلیمان:ما أثبت؟</w:t>
      </w:r>
    </w:p>
    <w:p>
      <w:pPr>
        <w:pStyle w:val="BookText"/>
      </w:pPr>
      <w:r>
        <w:rPr>
          <w:rFonts w:ascii="IRNazanin" w:hAnsi="IRNazanin" w:eastAsia="IRNazanin" w:cs="IRNazanin"/>
          <w:lang w:bidi="fa-IR"/>
          <w:color w:val="111111"/>
          <w:sz w:val="28"/>
          <w:szCs w:val="28"/>
          <w:rtl/>
        </w:rPr>
        <w:t xml:space="preserve">قال الرضا(علیه السّلام):أهی محدثة؟</w:t>
      </w:r>
    </w:p>
    <w:p>
      <w:pPr>
        <w:pStyle w:val="BookText"/>
      </w:pPr>
      <w:r>
        <w:rPr>
          <w:rFonts w:ascii="IRNazanin" w:hAnsi="IRNazanin" w:eastAsia="IRNazanin" w:cs="IRNazanin"/>
          <w:lang w:bidi="fa-IR"/>
          <w:color w:val="111111"/>
          <w:sz w:val="28"/>
          <w:szCs w:val="28"/>
          <w:rtl/>
        </w:rPr>
        <w:t xml:space="preserve">قال سلیمان:لا ماهی محدثة.</w:t>
      </w:r>
    </w:p>
    <w:p>
      <w:pPr>
        <w:pStyle w:val="BookText"/>
      </w:pPr>
      <w:r>
        <w:rPr>
          <w:rFonts w:ascii="IRNazanin" w:hAnsi="IRNazanin" w:eastAsia="IRNazanin" w:cs="IRNazanin"/>
          <w:lang w:bidi="fa-IR"/>
          <w:color w:val="111111"/>
          <w:sz w:val="28"/>
          <w:szCs w:val="28"/>
          <w:rtl/>
        </w:rPr>
        <w:t xml:space="preserve">فصاح المأمون و قال:یا سلیمان مثله یعایا أو یکابر؟علیک بالإنصاف أما تری من حولک من أهل النظر ثم قال:کلّمه یا أبا الحسن فإنّه متکلّم خراسان،فأعاد علیه المسألة.</w:t>
      </w:r>
    </w:p>
    <w:p>
      <w:pPr>
        <w:pStyle w:val="BookText"/>
      </w:pPr>
      <w:r>
        <w:rPr>
          <w:rFonts w:ascii="IRNazanin" w:hAnsi="IRNazanin" w:eastAsia="IRNazanin" w:cs="IRNazanin"/>
          <w:lang w:bidi="fa-IR"/>
          <w:color w:val="111111"/>
          <w:sz w:val="28"/>
          <w:szCs w:val="28"/>
          <w:rtl/>
        </w:rPr>
        <w:t xml:space="preserve">فقال:هی محدثة،یا سلیمان فإنّ الشیء إذا لم یکن أزلیّا کان محدثا،و إذا لم یکن محدثا کان أزلیّا.</w:t>
      </w:r>
    </w:p>
    <w:p>
      <w:pPr>
        <w:pStyle w:val="BookText"/>
      </w:pPr>
      <w:r>
        <w:rPr>
          <w:rFonts w:ascii="IRNazanin" w:hAnsi="IRNazanin" w:eastAsia="IRNazanin" w:cs="IRNazanin"/>
          <w:lang w:bidi="fa-IR"/>
          <w:color w:val="111111"/>
          <w:sz w:val="28"/>
          <w:szCs w:val="28"/>
          <w:rtl/>
        </w:rPr>
        <w:t xml:space="preserve">قال سلیمان:إرادته منه کما أن سمعه منه و بصره منه و علمه منه.</w:t>
      </w:r>
    </w:p>
    <w:p>
      <w:pPr>
        <w:pStyle w:val="BookText"/>
      </w:pPr>
      <w:r>
        <w:rPr>
          <w:rFonts w:ascii="IRNazanin" w:hAnsi="IRNazanin" w:eastAsia="IRNazanin" w:cs="IRNazanin"/>
          <w:lang w:bidi="fa-IR"/>
          <w:color w:val="111111"/>
          <w:sz w:val="28"/>
          <w:szCs w:val="28"/>
          <w:rtl/>
        </w:rPr>
        <w:t xml:space="preserve">قال الرضا(علیه السّلام):فإرادته نفسه.</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قال(علیه السّلام):فلیس المرید مثل السمیع و البصیر.</w:t>
      </w:r>
    </w:p>
    <w:p>
      <w:pPr>
        <w:pStyle w:val="BookText"/>
      </w:pPr>
      <w:r>
        <w:rPr>
          <w:rFonts w:ascii="IRNazanin" w:hAnsi="IRNazanin" w:eastAsia="IRNazanin" w:cs="IRNazanin"/>
          <w:lang w:bidi="fa-IR"/>
          <w:color w:val="111111"/>
          <w:sz w:val="28"/>
          <w:szCs w:val="28"/>
          <w:rtl/>
        </w:rPr>
        <w:t xml:space="preserve">قال سلیمان:إنّما أراد نفسه کما سمع نفسه و أبصر نفسه و علم نفسه.</w:t>
      </w:r>
    </w:p>
    <w:p>
      <w:pPr>
        <w:pStyle w:val="BookText"/>
      </w:pPr>
      <w:r>
        <w:rPr>
          <w:rFonts w:ascii="IRNazanin" w:hAnsi="IRNazanin" w:eastAsia="IRNazanin" w:cs="IRNazanin"/>
          <w:lang w:bidi="fa-IR"/>
          <w:color w:val="111111"/>
          <w:sz w:val="28"/>
          <w:szCs w:val="28"/>
          <w:rtl/>
        </w:rPr>
        <w:t xml:space="preserve">قال الرضا(علیه السّلام):ما معنی أراد نفسه أراد أن یکون شیئا أو أراد أن یکون حیّا أو سمیعا أو بصیرا أو قدیرا؟!</w:t>
      </w:r>
    </w:p>
    <w:p>
      <w:pPr>
        <w:pStyle w:val="BookText"/>
      </w:pPr>
      <w:r>
        <w:rPr>
          <w:rFonts w:ascii="IRNazanin" w:hAnsi="IRNazanin" w:eastAsia="IRNazanin" w:cs="IRNazanin"/>
          <w:lang w:bidi="fa-IR"/>
          <w:color w:val="111111"/>
          <w:sz w:val="28"/>
          <w:szCs w:val="28"/>
          <w:rtl/>
        </w:rPr>
        <w:t xml:space="preserve">قال:نعم.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السّلام):أفبإرادته کان ذلک؟!ثمّ قال(علیه السّلام):فلیس لقولک أراد،أن یکون حیّا سمیعا بصیرا معنی إذا لم یکن ذلک بإرادته.</w:t>
      </w:r>
    </w:p>
    <w:p>
      <w:pPr>
        <w:pStyle w:val="BookText"/>
      </w:pPr>
      <w:r>
        <w:rPr>
          <w:rFonts w:ascii="IRNazanin" w:hAnsi="IRNazanin" w:eastAsia="IRNazanin" w:cs="IRNazanin"/>
          <w:lang w:bidi="fa-IR"/>
          <w:color w:val="111111"/>
          <w:sz w:val="28"/>
          <w:szCs w:val="28"/>
          <w:rtl/>
        </w:rPr>
        <w:t xml:space="preserve">قال سلیمان:بلی؛قد کان ذلک بإرادته.</w:t>
      </w:r>
    </w:p>
    <w:p>
      <w:pPr>
        <w:pStyle w:val="BookText"/>
      </w:pPr>
      <w:r>
        <w:rPr>
          <w:rFonts w:ascii="IRNazanin" w:hAnsi="IRNazanin" w:eastAsia="IRNazanin" w:cs="IRNazanin"/>
          <w:lang w:bidi="fa-IR"/>
          <w:color w:val="111111"/>
          <w:sz w:val="28"/>
          <w:szCs w:val="28"/>
          <w:rtl/>
        </w:rPr>
        <w:t xml:space="preserve">فضحک المأمون و من حوله و ضحک الرضا(علیه السّلام)ثم قال لهم:ارفقوا بمتکلّم خراسان.یا سلیمان فقد حال عندکم عن حاله و تغیّر عنها و هذا ممّا لا یوصف اللّه عزّ و جل به،فانقطع.</w:t>
      </w:r>
    </w:p>
    <w:p>
      <w:pPr>
        <w:pStyle w:val="BookText"/>
      </w:pPr>
      <w:r>
        <w:rPr>
          <w:rFonts w:ascii="IRNazanin" w:hAnsi="IRNazanin" w:eastAsia="IRNazanin" w:cs="IRNazanin"/>
          <w:lang w:bidi="fa-IR"/>
          <w:color w:val="111111"/>
          <w:sz w:val="28"/>
          <w:szCs w:val="28"/>
          <w:rtl/>
        </w:rPr>
        <w:t xml:space="preserve">ثم قال الرضا(علیه السّلام):یا سلیمان اسألک مسألة.</w:t>
      </w:r>
    </w:p>
    <w:p>
      <w:pPr>
        <w:pStyle w:val="BookText"/>
      </w:pPr>
      <w:r>
        <w:rPr>
          <w:rFonts w:ascii="IRNazanin" w:hAnsi="IRNazanin" w:eastAsia="IRNazanin" w:cs="IRNazanin"/>
          <w:lang w:bidi="fa-IR"/>
          <w:color w:val="111111"/>
          <w:sz w:val="28"/>
          <w:szCs w:val="28"/>
          <w:rtl/>
        </w:rPr>
        <w:t xml:space="preserve">قال:سل جعلت فداک.</w:t>
      </w:r>
    </w:p>
    <w:p>
      <w:pPr>
        <w:pStyle w:val="BookText"/>
      </w:pPr>
      <w:r>
        <w:rPr>
          <w:rFonts w:ascii="IRNazanin" w:hAnsi="IRNazanin" w:eastAsia="IRNazanin" w:cs="IRNazanin"/>
          <w:lang w:bidi="fa-IR"/>
          <w:color w:val="111111"/>
          <w:sz w:val="28"/>
          <w:szCs w:val="28"/>
          <w:rtl/>
        </w:rPr>
        <w:t xml:space="preserve">قال:اخبرنی عنک و عن أصحابک تکلمون الناس بما یفقهون و یعرفون،أو بما لا یعرفون؟!</w:t>
      </w:r>
    </w:p>
    <w:p>
      <w:pPr>
        <w:pStyle w:val="BookText"/>
      </w:pPr>
      <w:r>
        <w:rPr>
          <w:rFonts w:ascii="IRNazanin" w:hAnsi="IRNazanin" w:eastAsia="IRNazanin" w:cs="IRNazanin"/>
          <w:lang w:bidi="fa-IR"/>
          <w:color w:val="111111"/>
          <w:sz w:val="28"/>
          <w:szCs w:val="28"/>
          <w:rtl/>
        </w:rPr>
        <w:t xml:space="preserve">قال:بل بما یفقهون و یعرفون.</w:t>
      </w:r>
    </w:p>
    <w:p>
      <w:pPr>
        <w:pStyle w:val="BookText"/>
      </w:pPr>
      <w:r>
        <w:rPr>
          <w:rFonts w:ascii="IRNazanin" w:hAnsi="IRNazanin" w:eastAsia="IRNazanin" w:cs="IRNazanin"/>
          <w:lang w:bidi="fa-IR"/>
          <w:color w:val="111111"/>
          <w:sz w:val="28"/>
          <w:szCs w:val="28"/>
          <w:rtl/>
        </w:rPr>
        <w:t xml:space="preserve">قال الرضا(علیه السّلام):فالذی یعلم الناس أنّ المرید غیر الإرادة و أنّ المرید قبل الإرادة و أنّ الفاعل قبل المفعول و هذا یبطل قولکم:إنّ الإرادة و المرید شیء واحد.</w:t>
      </w:r>
    </w:p>
    <w:p>
      <w:pPr>
        <w:pStyle w:val="BookText"/>
      </w:pPr>
      <w:r>
        <w:rPr>
          <w:rFonts w:ascii="IRNazanin" w:hAnsi="IRNazanin" w:eastAsia="IRNazanin" w:cs="IRNazanin"/>
          <w:lang w:bidi="fa-IR"/>
          <w:color w:val="111111"/>
          <w:sz w:val="28"/>
          <w:szCs w:val="28"/>
          <w:rtl/>
        </w:rPr>
        <w:t xml:space="preserve">قال:جعلت فداک لیس ذلک منه علی ما یعرف الناس و لا علی ما یفقهون.</w:t>
      </w:r>
    </w:p>
    <w:p>
      <w:pPr>
        <w:pStyle w:val="BookText"/>
      </w:pPr>
      <w:r>
        <w:rPr>
          <w:rFonts w:ascii="IRNazanin" w:hAnsi="IRNazanin" w:eastAsia="IRNazanin" w:cs="IRNazanin"/>
          <w:lang w:bidi="fa-IR"/>
          <w:color w:val="111111"/>
          <w:sz w:val="28"/>
          <w:szCs w:val="28"/>
          <w:rtl/>
        </w:rPr>
        <w:t xml:space="preserve">قال(علیه السّلام):فأراکم ادّعیتم علم ذلک بلا معرفة،و قلتم:الإرادة کالسمع و البصر إذا کان ذلک عندکم علی ما لا یعرف و لا یعقل،فلم یحر جوابا.</w:t>
      </w:r>
    </w:p>
    <w:p>
      <w:pPr>
        <w:pStyle w:val="BookText"/>
      </w:pPr>
      <w:r>
        <w:rPr>
          <w:rFonts w:ascii="IRNazanin" w:hAnsi="IRNazanin" w:eastAsia="IRNazanin" w:cs="IRNazanin"/>
          <w:lang w:bidi="fa-IR"/>
          <w:color w:val="111111"/>
          <w:sz w:val="28"/>
          <w:szCs w:val="28"/>
          <w:rtl/>
        </w:rPr>
        <w:t xml:space="preserve">ثم قال الرضا(علیه السّلام):یا سلیمان هل یعلم اللّه عزّ و جل جمیع ما فی الجنة و النار؟!</w:t>
      </w:r>
    </w:p>
    <w:p>
      <w:pPr>
        <w:pStyle w:val="BookText"/>
      </w:pPr>
      <w:r>
        <w:rPr>
          <w:rFonts w:ascii="IRNazanin" w:hAnsi="IRNazanin" w:eastAsia="IRNazanin" w:cs="IRNazanin"/>
          <w:lang w:bidi="fa-IR"/>
          <w:color w:val="111111"/>
          <w:sz w:val="28"/>
          <w:szCs w:val="28"/>
          <w:rtl/>
        </w:rPr>
        <w:t xml:space="preserve">قال سلیمان:نعم.</w:t>
      </w:r>
    </w:p>
    <w:p>
      <w:pPr>
        <w:pStyle w:val="BookText"/>
      </w:pPr>
      <w:r>
        <w:rPr>
          <w:rFonts w:ascii="IRNazanin" w:hAnsi="IRNazanin" w:eastAsia="IRNazanin" w:cs="IRNazanin"/>
          <w:lang w:bidi="fa-IR"/>
          <w:color w:val="111111"/>
          <w:sz w:val="28"/>
          <w:szCs w:val="28"/>
          <w:rtl/>
        </w:rPr>
        <w:t xml:space="preserve">قال:أفیکون ما علم اللّه عزّ و جل أنه یکون من ذلک؟</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قال:فإذا کان حتّی لا یبقی منه شیء إلاّ کان،أیزیدهم أو یطویه عنهم؟!</w:t>
      </w:r>
    </w:p>
    <w:p>
      <w:pPr>
        <w:pStyle w:val="BookText"/>
      </w:pPr>
      <w:r>
        <w:rPr>
          <w:rFonts w:ascii="IRNazanin" w:hAnsi="IRNazanin" w:eastAsia="IRNazanin" w:cs="IRNazanin"/>
          <w:lang w:bidi="fa-IR"/>
          <w:color w:val="111111"/>
          <w:sz w:val="28"/>
          <w:szCs w:val="28"/>
          <w:rtl/>
        </w:rPr>
        <w:t xml:space="preserve">قال سلیمان:بل یزیدهم.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قال:فأراه فی قولک:قد زادهم ما لم یکن فی علمه أنّه یکون.</w:t>
      </w:r>
    </w:p>
    <w:p>
      <w:pPr>
        <w:pStyle w:val="BookText"/>
      </w:pPr>
      <w:r>
        <w:rPr>
          <w:rFonts w:ascii="IRNazanin" w:hAnsi="IRNazanin" w:eastAsia="IRNazanin" w:cs="IRNazanin"/>
          <w:lang w:bidi="fa-IR"/>
          <w:color w:val="111111"/>
          <w:sz w:val="28"/>
          <w:szCs w:val="28"/>
          <w:rtl/>
        </w:rPr>
        <w:t xml:space="preserve">قال:جعلت فداک و المزید لا غایة له.</w:t>
      </w:r>
    </w:p>
    <w:p>
      <w:pPr>
        <w:pStyle w:val="BookText"/>
      </w:pPr>
      <w:r>
        <w:rPr>
          <w:rFonts w:ascii="IRNazanin" w:hAnsi="IRNazanin" w:eastAsia="IRNazanin" w:cs="IRNazanin"/>
          <w:lang w:bidi="fa-IR"/>
          <w:color w:val="111111"/>
          <w:sz w:val="28"/>
          <w:szCs w:val="28"/>
          <w:rtl/>
        </w:rPr>
        <w:t xml:space="preserve">قال(علیه السّلام):فلیس یحیط علمه عندکم بما یکون فیهما إذا لم یعرف غایة ذلک،و إذا لم یحط علمه بما یکون فیها لم یعلم ما یکون فیها قبل أن یکون،تعالی اللّه عن ذلک علوّا کبیرا.</w:t>
      </w:r>
    </w:p>
    <w:p>
      <w:pPr>
        <w:pStyle w:val="BookText"/>
      </w:pPr>
      <w:r>
        <w:rPr>
          <w:rFonts w:ascii="IRNazanin" w:hAnsi="IRNazanin" w:eastAsia="IRNazanin" w:cs="IRNazanin"/>
          <w:lang w:bidi="fa-IR"/>
          <w:color w:val="111111"/>
          <w:sz w:val="28"/>
          <w:szCs w:val="28"/>
          <w:rtl/>
        </w:rPr>
        <w:t xml:space="preserve">قال سلیمان:إنّما قلت لا یعلمه لأنّه لا غایة لهذا،لأنّ اللّه عزّ و جل وصفهما بالخلود،و کرهنا أن نجعل لهما انقطاعا.</w:t>
      </w:r>
    </w:p>
    <w:p>
      <w:pPr>
        <w:pStyle w:val="BookText"/>
      </w:pPr>
      <w:r>
        <w:rPr>
          <w:rFonts w:ascii="Amiri" w:hAnsi="Amiri" w:eastAsia="Amiri" w:cs="Amiri"/>
          <w:lang w:bidi="ar-SA"/>
          <w:color w:val="111111"/>
          <w:sz w:val="28"/>
          <w:szCs w:val="28"/>
          <w:rtl/>
        </w:rPr>
        <w:t xml:space="preserve">قال الرضا(علیه السّلام):لیس علمه بذلک بموجب لانقطاعه عنهم لأنّه قد یعلم ذلک ثم یزیدهم ثم لا یقطعه عنهم،و کذلک قال اللّه عزّ و جل فی کتابه: کُلَّمٰا نَضِجَتْ جُلُودُهُمْ بَدَّلْنٰاهُمْ جُلُوداً غَیْرَهٰا لِیَذُوقُوا الْعَذٰابَ و قال عزّ و جل لأهل الجنة: عَطٰاءً غَیْرَ مَجْذُوذٍ و قال عزّ و جل: وَ فٰاکِهَةٍ کَثِیرَةٍ لاٰ مَقْطُوعَةٍ وَ لاٰ مَمْنُوعَةٍ فهو جلّ و عزّ یعلم ذلک و لا یقطع عنهم الزیادة أرأیت ما أکل أهل الجنة و ما شربوا ألیس یخلف مکانه؟</w:t>
      </w:r>
    </w:p>
    <w:p>
      <w:pPr>
        <w:pStyle w:val="BookText"/>
      </w:pPr>
      <w:r>
        <w:rPr>
          <w:rFonts w:ascii="IRNazanin" w:hAnsi="IRNazanin" w:eastAsia="IRNazanin" w:cs="IRNazanin"/>
          <w:lang w:bidi="fa-IR"/>
          <w:color w:val="111111"/>
          <w:sz w:val="28"/>
          <w:szCs w:val="28"/>
          <w:rtl/>
        </w:rPr>
        <w:t xml:space="preserve">قال:بلی.</w:t>
      </w:r>
    </w:p>
    <w:p>
      <w:pPr>
        <w:pStyle w:val="BookText"/>
      </w:pPr>
      <w:r>
        <w:rPr>
          <w:rFonts w:ascii="IRNazanin" w:hAnsi="IRNazanin" w:eastAsia="IRNazanin" w:cs="IRNazanin"/>
          <w:lang w:bidi="fa-IR"/>
          <w:color w:val="111111"/>
          <w:sz w:val="28"/>
          <w:szCs w:val="28"/>
          <w:rtl/>
        </w:rPr>
        <w:t xml:space="preserve">قال:أفیکون یقطع ذلک عنهم و قد أخلف مکانه؟</w:t>
      </w:r>
    </w:p>
    <w:p>
      <w:pPr>
        <w:pStyle w:val="BookText"/>
      </w:pPr>
      <w:r>
        <w:rPr>
          <w:rFonts w:ascii="IRNazanin" w:hAnsi="IRNazanin" w:eastAsia="IRNazanin" w:cs="IRNazanin"/>
          <w:lang w:bidi="fa-IR"/>
          <w:color w:val="111111"/>
          <w:sz w:val="28"/>
          <w:szCs w:val="28"/>
          <w:rtl/>
        </w:rPr>
        <w:t xml:space="preserve">قال سلیمان:لا.</w:t>
      </w:r>
    </w:p>
    <w:p>
      <w:pPr>
        <w:pStyle w:val="BookText"/>
      </w:pPr>
      <w:r>
        <w:rPr>
          <w:rFonts w:ascii="IRNazanin" w:hAnsi="IRNazanin" w:eastAsia="IRNazanin" w:cs="IRNazanin"/>
          <w:lang w:bidi="fa-IR"/>
          <w:color w:val="111111"/>
          <w:sz w:val="28"/>
          <w:szCs w:val="28"/>
          <w:rtl/>
        </w:rPr>
        <w:t xml:space="preserve">قال:فکذلک کل ما یکون فیها إذا أخلف مکانه فلیس بمقطوع عنهم.</w:t>
      </w:r>
    </w:p>
    <w:p>
      <w:pPr>
        <w:pStyle w:val="BookText"/>
      </w:pPr>
      <w:r>
        <w:rPr>
          <w:rFonts w:ascii="IRNazanin" w:hAnsi="IRNazanin" w:eastAsia="IRNazanin" w:cs="IRNazanin"/>
          <w:lang w:bidi="fa-IR"/>
          <w:color w:val="111111"/>
          <w:sz w:val="28"/>
          <w:szCs w:val="28"/>
          <w:rtl/>
        </w:rPr>
        <w:t xml:space="preserve">قال سلیمان:بل یقطع عنهم فلا یزیدهم.</w:t>
      </w:r>
    </w:p>
    <w:p>
      <w:pPr>
        <w:pStyle w:val="BookText"/>
      </w:pPr>
      <w:r>
        <w:rPr>
          <w:rFonts w:ascii="Amiri" w:hAnsi="Amiri" w:eastAsia="Amiri" w:cs="Amiri"/>
          <w:lang w:bidi="ar-SA"/>
          <w:color w:val="111111"/>
          <w:sz w:val="28"/>
          <w:szCs w:val="28"/>
          <w:rtl/>
        </w:rPr>
        <w:t xml:space="preserve">قال الرضا(علیه السّلام):إذا یبید ما فیها،و هذا یا سلیمان إبطال الخلود و خلاف الکتاب، لأن اللّه عزّ و جل یقول: لَهُمْ مٰا یَشٰاؤُنَ فِیهٰا وَ لَدَیْنٰا مَزِیدٌ و یقول عزّ و جل: عَطٰاءً غَیْرَ مَجْذُوذٍ و یقول عزّ و جل: وَ مٰا هُمْ مِنْهٰا بِمُخْرَجِینَ و یقول عزّ و جل: خٰالِدِینَ فِیهٰا أَبَداً و یقول عزّ و جل: وَ فٰاکِهَةٍ کَثِیرَةٍ لاٰ مَقْطُوعَةٍ وَ لاٰ مَمْنُوعَةٍ.</w:t>
      </w:r>
    </w:p>
    <w:p>
      <w:pPr>
        <w:pStyle w:val="BookText"/>
      </w:pPr>
      <w:r>
        <w:rPr>
          <w:rFonts w:ascii="IRNazanin" w:hAnsi="IRNazanin" w:eastAsia="IRNazanin" w:cs="IRNazanin"/>
          <w:lang w:bidi="fa-IR"/>
          <w:color w:val="111111"/>
          <w:sz w:val="28"/>
          <w:szCs w:val="28"/>
          <w:rtl/>
        </w:rPr>
        <w:t xml:space="preserve">فلم یحر جوابا.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الرضا(علیه السّلام):یا سلیمان ألا تخبرنی عن الإرادة فعل هی أم غیر فعل؟</w:t>
      </w:r>
    </w:p>
    <w:p>
      <w:pPr>
        <w:pStyle w:val="BookText"/>
      </w:pPr>
      <w:r>
        <w:rPr>
          <w:rFonts w:ascii="IRNazanin" w:hAnsi="IRNazanin" w:eastAsia="IRNazanin" w:cs="IRNazanin"/>
          <w:lang w:bidi="fa-IR"/>
          <w:color w:val="111111"/>
          <w:sz w:val="28"/>
          <w:szCs w:val="28"/>
          <w:rtl/>
        </w:rPr>
        <w:t xml:space="preserve">قال:بل هی فعل.</w:t>
      </w:r>
    </w:p>
    <w:p>
      <w:pPr>
        <w:pStyle w:val="BookText"/>
      </w:pPr>
      <w:r>
        <w:rPr>
          <w:rFonts w:ascii="IRNazanin" w:hAnsi="IRNazanin" w:eastAsia="IRNazanin" w:cs="IRNazanin"/>
          <w:lang w:bidi="fa-IR"/>
          <w:color w:val="111111"/>
          <w:sz w:val="28"/>
          <w:szCs w:val="28"/>
          <w:rtl/>
        </w:rPr>
        <w:t xml:space="preserve">قال:فهی محدثة لأن الفعل کلّه محدث.</w:t>
      </w:r>
    </w:p>
    <w:p>
      <w:pPr>
        <w:pStyle w:val="BookText"/>
      </w:pPr>
      <w:r>
        <w:rPr>
          <w:rFonts w:ascii="IRNazanin" w:hAnsi="IRNazanin" w:eastAsia="IRNazanin" w:cs="IRNazanin"/>
          <w:lang w:bidi="fa-IR"/>
          <w:color w:val="111111"/>
          <w:sz w:val="28"/>
          <w:szCs w:val="28"/>
          <w:rtl/>
        </w:rPr>
        <w:t xml:space="preserve">قال:لیست بفعل.</w:t>
      </w:r>
    </w:p>
    <w:p>
      <w:pPr>
        <w:pStyle w:val="BookText"/>
      </w:pPr>
      <w:r>
        <w:rPr>
          <w:rFonts w:ascii="IRNazanin" w:hAnsi="IRNazanin" w:eastAsia="IRNazanin" w:cs="IRNazanin"/>
          <w:lang w:bidi="fa-IR"/>
          <w:color w:val="111111"/>
          <w:sz w:val="28"/>
          <w:szCs w:val="28"/>
          <w:rtl/>
        </w:rPr>
        <w:t xml:space="preserve">قال:فمعه غیره لم یزل.</w:t>
      </w:r>
    </w:p>
    <w:p>
      <w:pPr>
        <w:pStyle w:val="BookText"/>
      </w:pPr>
      <w:r>
        <w:rPr>
          <w:rFonts w:ascii="IRNazanin" w:hAnsi="IRNazanin" w:eastAsia="IRNazanin" w:cs="IRNazanin"/>
          <w:lang w:bidi="fa-IR"/>
          <w:color w:val="111111"/>
          <w:sz w:val="28"/>
          <w:szCs w:val="28"/>
          <w:rtl/>
        </w:rPr>
        <w:t xml:space="preserve">قال سلیمان:الإرادة هی الإنشاء.</w:t>
      </w:r>
    </w:p>
    <w:p>
      <w:pPr>
        <w:pStyle w:val="BookText"/>
      </w:pPr>
      <w:r>
        <w:rPr>
          <w:rFonts w:ascii="IRNazanin" w:hAnsi="IRNazanin" w:eastAsia="IRNazanin" w:cs="IRNazanin"/>
          <w:lang w:bidi="fa-IR"/>
          <w:color w:val="111111"/>
          <w:sz w:val="28"/>
          <w:szCs w:val="28"/>
          <w:rtl/>
        </w:rPr>
        <w:t xml:space="preserve">قال:یا سلیمان هذا الذی ادّعیتموه علی ضرار و أصحابه من قولهم:إنّ کلّ ما خلق اللّه عزّ و جل فی سماء أو أرض أو بحر أو برّ،من کلب أو خنزیر أو قرد أو إنسان أو دابة، إرادة اللّه عزّ و جل و إن إرادة اللّه عزّ و جل تحیا و تموت،و تذهب،و تأکل و تشرب و تنکح و تلد،و تظلم و تفعل الفواحش و تکفر و تشرک،فتبرّء منها و تعادیها،و هذا حدّها.</w:t>
      </w:r>
    </w:p>
    <w:p>
      <w:pPr>
        <w:pStyle w:val="BookText"/>
      </w:pPr>
      <w:r>
        <w:rPr>
          <w:rFonts w:ascii="IRNazanin" w:hAnsi="IRNazanin" w:eastAsia="IRNazanin" w:cs="IRNazanin"/>
          <w:lang w:bidi="fa-IR"/>
          <w:color w:val="111111"/>
          <w:sz w:val="28"/>
          <w:szCs w:val="28"/>
          <w:rtl/>
        </w:rPr>
        <w:t xml:space="preserve">قال سلیمان:إنّها کالسمع و البصر و العلم.</w:t>
      </w:r>
    </w:p>
    <w:p>
      <w:pPr>
        <w:pStyle w:val="BookText"/>
      </w:pPr>
      <w:r>
        <w:rPr>
          <w:rFonts w:ascii="IRNazanin" w:hAnsi="IRNazanin" w:eastAsia="IRNazanin" w:cs="IRNazanin"/>
          <w:lang w:bidi="fa-IR"/>
          <w:color w:val="111111"/>
          <w:sz w:val="28"/>
          <w:szCs w:val="28"/>
          <w:rtl/>
        </w:rPr>
        <w:t xml:space="preserve">قال الرضا(علیه السّلام):قد رجعت الی هذا ثانیة،فاخبرنی عن السمع و البصر و العلم أمصنوع.</w:t>
      </w:r>
    </w:p>
    <w:p>
      <w:pPr>
        <w:pStyle w:val="BookText"/>
      </w:pPr>
      <w:r>
        <w:rPr>
          <w:rFonts w:ascii="IRNazanin" w:hAnsi="IRNazanin" w:eastAsia="IRNazanin" w:cs="IRNazanin"/>
          <w:lang w:bidi="fa-IR"/>
          <w:color w:val="111111"/>
          <w:sz w:val="28"/>
          <w:szCs w:val="28"/>
          <w:rtl/>
        </w:rPr>
        <w:t xml:space="preserve">قال سلیمان:لا.</w:t>
      </w:r>
    </w:p>
    <w:p>
      <w:pPr>
        <w:pStyle w:val="BookText"/>
      </w:pPr>
      <w:r>
        <w:rPr>
          <w:rFonts w:ascii="IRNazanin" w:hAnsi="IRNazanin" w:eastAsia="IRNazanin" w:cs="IRNazanin"/>
          <w:lang w:bidi="fa-IR"/>
          <w:color w:val="111111"/>
          <w:sz w:val="28"/>
          <w:szCs w:val="28"/>
          <w:rtl/>
        </w:rPr>
        <w:t xml:space="preserve">قال الرضا(علیه السّلام):فکیف نفیتموه فمرّة قلتم لم یرد،و مرة قلتم أراد،و لیست بمفعول له؟!</w:t>
      </w:r>
    </w:p>
    <w:p>
      <w:pPr>
        <w:pStyle w:val="BookText"/>
      </w:pPr>
      <w:r>
        <w:rPr>
          <w:rFonts w:ascii="IRNazanin" w:hAnsi="IRNazanin" w:eastAsia="IRNazanin" w:cs="IRNazanin"/>
          <w:lang w:bidi="fa-IR"/>
          <w:color w:val="111111"/>
          <w:sz w:val="28"/>
          <w:szCs w:val="28"/>
          <w:rtl/>
        </w:rPr>
        <w:t xml:space="preserve">قال سلیمان:إنّما ذلک کقولنا مرّة علم و مرة لم یعلم.</w:t>
      </w:r>
    </w:p>
    <w:p>
      <w:pPr>
        <w:pStyle w:val="BookText"/>
      </w:pPr>
      <w:r>
        <w:rPr>
          <w:rFonts w:ascii="IRNazanin" w:hAnsi="IRNazanin" w:eastAsia="IRNazanin" w:cs="IRNazanin"/>
          <w:lang w:bidi="fa-IR"/>
          <w:color w:val="111111"/>
          <w:sz w:val="28"/>
          <w:szCs w:val="28"/>
          <w:rtl/>
        </w:rPr>
        <w:t xml:space="preserve">قال الرضا(علیه السّلام):لیس ذلک سواء،لأنّ نفی المعلوم لیس بنفی العلم،و نفی المراد نفی الإرادة أن تکون،لأن الشیء إذا لم یرد لم یکن إرادة،و قد یکون العلم ثابتا و إن لم یکن المعلوم بمنزلة البصر،فقد یکون الإنسان بصیرا و إن لم یکن المبصر،و یکون العلم ثابتا و إن لم یکن المعلوم.</w:t>
      </w:r>
    </w:p>
    <w:p>
      <w:pPr>
        <w:pStyle w:val="BookText"/>
      </w:pPr>
      <w:r>
        <w:rPr>
          <w:rFonts w:ascii="IRNazanin" w:hAnsi="IRNazanin" w:eastAsia="IRNazanin" w:cs="IRNazanin"/>
          <w:lang w:bidi="fa-IR"/>
          <w:color w:val="111111"/>
          <w:sz w:val="28"/>
          <w:szCs w:val="28"/>
          <w:rtl/>
        </w:rPr>
        <w:t xml:space="preserve">قال سلیمان:إنّها مصنوعة.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قال(علیه السّلام):فهی محدثة لیست کالسمع و البصر لأن السمع و البصر لیسا بمصنوعین و هذه مصنوعة.</w:t>
      </w:r>
    </w:p>
    <w:p>
      <w:pPr>
        <w:pStyle w:val="BookText"/>
      </w:pPr>
      <w:r>
        <w:rPr>
          <w:rFonts w:ascii="IRNazanin" w:hAnsi="IRNazanin" w:eastAsia="IRNazanin" w:cs="IRNazanin"/>
          <w:lang w:bidi="fa-IR"/>
          <w:color w:val="111111"/>
          <w:sz w:val="28"/>
          <w:szCs w:val="28"/>
          <w:rtl/>
        </w:rPr>
        <w:t xml:space="preserve">قال سلیمان:إنّها صفة من صفاته لم تزل.</w:t>
      </w:r>
    </w:p>
    <w:p>
      <w:pPr>
        <w:pStyle w:val="BookText"/>
      </w:pPr>
      <w:r>
        <w:rPr>
          <w:rFonts w:ascii="IRNazanin" w:hAnsi="IRNazanin" w:eastAsia="IRNazanin" w:cs="IRNazanin"/>
          <w:lang w:bidi="fa-IR"/>
          <w:color w:val="111111"/>
          <w:sz w:val="28"/>
          <w:szCs w:val="28"/>
          <w:rtl/>
        </w:rPr>
        <w:t xml:space="preserve">قال:فینبغی أن یکون الإنسان لم یزل،لأن صفته لم تزل.</w:t>
      </w:r>
    </w:p>
    <w:p>
      <w:pPr>
        <w:pStyle w:val="BookText"/>
      </w:pPr>
      <w:r>
        <w:rPr>
          <w:rFonts w:ascii="IRNazanin" w:hAnsi="IRNazanin" w:eastAsia="IRNazanin" w:cs="IRNazanin"/>
          <w:lang w:bidi="fa-IR"/>
          <w:color w:val="111111"/>
          <w:sz w:val="28"/>
          <w:szCs w:val="28"/>
          <w:rtl/>
        </w:rPr>
        <w:t xml:space="preserve">قال سلیمان:لا لأنه لم یفعلها.</w:t>
      </w:r>
    </w:p>
    <w:p>
      <w:pPr>
        <w:pStyle w:val="BookText"/>
      </w:pPr>
      <w:r>
        <w:rPr>
          <w:rFonts w:ascii="IRNazanin" w:hAnsi="IRNazanin" w:eastAsia="IRNazanin" w:cs="IRNazanin"/>
          <w:lang w:bidi="fa-IR"/>
          <w:color w:val="111111"/>
          <w:sz w:val="28"/>
          <w:szCs w:val="28"/>
          <w:rtl/>
        </w:rPr>
        <w:t xml:space="preserve">قال الرضا(علیه السّلام):یا خراسانیّ ما أکثر غلطک،أفلیس بارادته و قوله تکوّن الأشیاء؟</w:t>
      </w:r>
    </w:p>
    <w:p>
      <w:pPr>
        <w:pStyle w:val="BookText"/>
      </w:pPr>
      <w:r>
        <w:rPr>
          <w:rFonts w:ascii="IRNazanin" w:hAnsi="IRNazanin" w:eastAsia="IRNazanin" w:cs="IRNazanin"/>
          <w:lang w:bidi="fa-IR"/>
          <w:color w:val="111111"/>
          <w:sz w:val="28"/>
          <w:szCs w:val="28"/>
          <w:rtl/>
        </w:rPr>
        <w:t xml:space="preserve">قال سلیمان:لا.</w:t>
      </w:r>
    </w:p>
    <w:p>
      <w:pPr>
        <w:pStyle w:val="BookText"/>
      </w:pPr>
      <w:r>
        <w:rPr>
          <w:rFonts w:ascii="IRNazanin" w:hAnsi="IRNazanin" w:eastAsia="IRNazanin" w:cs="IRNazanin"/>
          <w:lang w:bidi="fa-IR"/>
          <w:color w:val="111111"/>
          <w:sz w:val="28"/>
          <w:szCs w:val="28"/>
          <w:rtl/>
        </w:rPr>
        <w:t xml:space="preserve">قال:فإذا لم یکن بارادته و لا مشیّته و لا أمره و لا بالمباشرة فکیف یکون ذلک؟! تعالی اللّه عن ذلک.</w:t>
      </w:r>
    </w:p>
    <w:p>
      <w:pPr>
        <w:pStyle w:val="BookText"/>
      </w:pPr>
      <w:r>
        <w:rPr>
          <w:rFonts w:ascii="IRNazanin" w:hAnsi="IRNazanin" w:eastAsia="IRNazanin" w:cs="IRNazanin"/>
          <w:lang w:bidi="fa-IR"/>
          <w:color w:val="111111"/>
          <w:sz w:val="28"/>
          <w:szCs w:val="28"/>
          <w:rtl/>
        </w:rPr>
        <w:t xml:space="preserve">فلم یحر جوابا.</w:t>
      </w:r>
    </w:p>
    <w:p>
      <w:pPr>
        <w:pStyle w:val="BookText"/>
      </w:pPr>
      <w:r>
        <w:rPr>
          <w:rFonts w:ascii="Amiri" w:hAnsi="Amiri" w:eastAsia="Amiri" w:cs="Amiri"/>
          <w:lang w:bidi="ar-SA"/>
          <w:color w:val="111111"/>
          <w:sz w:val="28"/>
          <w:szCs w:val="28"/>
          <w:rtl/>
        </w:rPr>
        <w:t xml:space="preserve">ثم قال الرضا(علیه السّلام):ألا تخبرنی عن قول اللّه عزّ و جل: وَ إِذٰا أَرَدْنٰا أَنْ نُهْلِکَ قَرْیَةً أَمَرْنٰا مُتْرَفِیهٰا فَفَسَقُوا فِیهٰا یعنی بذلک أنه یحدث إرادة؟!</w:t>
      </w:r>
    </w:p>
    <w:p>
      <w:pPr>
        <w:pStyle w:val="BookText"/>
      </w:pPr>
      <w:r>
        <w:rPr>
          <w:rFonts w:ascii="IRNazanin" w:hAnsi="IRNazanin" w:eastAsia="IRNazanin" w:cs="IRNazanin"/>
          <w:lang w:bidi="fa-IR"/>
          <w:color w:val="111111"/>
          <w:sz w:val="28"/>
          <w:szCs w:val="28"/>
          <w:rtl/>
        </w:rPr>
        <w:t xml:space="preserve">قال:له نعم.</w:t>
      </w:r>
    </w:p>
    <w:p>
      <w:pPr>
        <w:pStyle w:val="BookText"/>
      </w:pPr>
      <w:r>
        <w:rPr>
          <w:rFonts w:ascii="IRNazanin" w:hAnsi="IRNazanin" w:eastAsia="IRNazanin" w:cs="IRNazanin"/>
          <w:lang w:bidi="fa-IR"/>
          <w:color w:val="111111"/>
          <w:sz w:val="28"/>
          <w:szCs w:val="28"/>
          <w:rtl/>
        </w:rPr>
        <w:t xml:space="preserve">قال:فإذا أحدث إرادة کان قولک:إن الإرادة هی هو أم شیء منه باطلا،لأنه لا یکون أن یحدث نفسه و لا یتغیّر عن حاله،تعالی اللّه عن ذلک.</w:t>
      </w:r>
    </w:p>
    <w:p>
      <w:pPr>
        <w:pStyle w:val="BookText"/>
      </w:pPr>
      <w:r>
        <w:rPr>
          <w:rFonts w:ascii="IRNazanin" w:hAnsi="IRNazanin" w:eastAsia="IRNazanin" w:cs="IRNazanin"/>
          <w:lang w:bidi="fa-IR"/>
          <w:color w:val="111111"/>
          <w:sz w:val="28"/>
          <w:szCs w:val="28"/>
          <w:rtl/>
        </w:rPr>
        <w:t xml:space="preserve">قال سلیمان:إنّه لم یکن عنی بذلک أنّه یحدث إرادة.</w:t>
      </w:r>
    </w:p>
    <w:p>
      <w:pPr>
        <w:pStyle w:val="BookText"/>
      </w:pPr>
      <w:r>
        <w:rPr>
          <w:rFonts w:ascii="IRNazanin" w:hAnsi="IRNazanin" w:eastAsia="IRNazanin" w:cs="IRNazanin"/>
          <w:lang w:bidi="fa-IR"/>
          <w:color w:val="111111"/>
          <w:sz w:val="28"/>
          <w:szCs w:val="28"/>
          <w:rtl/>
        </w:rPr>
        <w:t xml:space="preserve">قال:فما عنی به؟</w:t>
      </w:r>
    </w:p>
    <w:p>
      <w:pPr>
        <w:pStyle w:val="BookText"/>
      </w:pPr>
      <w:r>
        <w:rPr>
          <w:rFonts w:ascii="IRNazanin" w:hAnsi="IRNazanin" w:eastAsia="IRNazanin" w:cs="IRNazanin"/>
          <w:lang w:bidi="fa-IR"/>
          <w:color w:val="111111"/>
          <w:sz w:val="28"/>
          <w:szCs w:val="28"/>
          <w:rtl/>
        </w:rPr>
        <w:t xml:space="preserve">قال:عنی فعل الشیء.</w:t>
      </w:r>
    </w:p>
    <w:p>
      <w:pPr>
        <w:pStyle w:val="BookText"/>
      </w:pPr>
      <w:r>
        <w:rPr>
          <w:rFonts w:ascii="IRNazanin" w:hAnsi="IRNazanin" w:eastAsia="IRNazanin" w:cs="IRNazanin"/>
          <w:lang w:bidi="fa-IR"/>
          <w:color w:val="111111"/>
          <w:sz w:val="28"/>
          <w:szCs w:val="28"/>
          <w:rtl/>
        </w:rPr>
        <w:t xml:space="preserve">قال الرضا(علیه السّلام):ویلک کم تردّد هذه المسألة،و قد أخبرتک أن الإرادة محدثة، لأن فعل الشیء محدث.</w:t>
      </w:r>
    </w:p>
    <w:p>
      <w:pPr>
        <w:pStyle w:val="BookText"/>
      </w:pPr>
      <w:r>
        <w:rPr>
          <w:rFonts w:ascii="IRNazanin" w:hAnsi="IRNazanin" w:eastAsia="IRNazanin" w:cs="IRNazanin"/>
          <w:lang w:bidi="fa-IR"/>
          <w:color w:val="111111"/>
          <w:sz w:val="28"/>
          <w:szCs w:val="28"/>
          <w:rtl/>
        </w:rPr>
        <w:t xml:space="preserve">قال:فلیس لها معنی.</w:t>
      </w:r>
    </w:p>
    <w:p>
      <w:pPr>
        <w:pStyle w:val="BookText"/>
      </w:pPr>
      <w:r>
        <w:rPr>
          <w:rFonts w:ascii="IRNazanin" w:hAnsi="IRNazanin" w:eastAsia="IRNazanin" w:cs="IRNazanin"/>
          <w:lang w:bidi="fa-IR"/>
          <w:color w:val="111111"/>
          <w:sz w:val="28"/>
          <w:szCs w:val="28"/>
          <w:rtl/>
        </w:rPr>
        <w:t xml:space="preserve">قال الرضا(علیه السّلام):قد وصف نفسه عندکم حتی وصفها بالإرادة بما لا معنی له،فإذا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لها معنی قدیم و لا حدیث بطل قولکم:إنّ اللّه لم یزل مریدا.</w:t>
      </w:r>
    </w:p>
    <w:p>
      <w:pPr>
        <w:pStyle w:val="BookText"/>
      </w:pPr>
      <w:r>
        <w:rPr>
          <w:rFonts w:ascii="IRNazanin" w:hAnsi="IRNazanin" w:eastAsia="IRNazanin" w:cs="IRNazanin"/>
          <w:lang w:bidi="fa-IR"/>
          <w:color w:val="111111"/>
          <w:sz w:val="28"/>
          <w:szCs w:val="28"/>
          <w:rtl/>
        </w:rPr>
        <w:t xml:space="preserve">قال سلیمان:إنّما عنیت أنها فعل من اللّه لم یزل.</w:t>
      </w:r>
    </w:p>
    <w:p>
      <w:pPr>
        <w:pStyle w:val="BookText"/>
      </w:pPr>
      <w:r>
        <w:rPr>
          <w:rFonts w:ascii="IRNazanin" w:hAnsi="IRNazanin" w:eastAsia="IRNazanin" w:cs="IRNazanin"/>
          <w:lang w:bidi="fa-IR"/>
          <w:color w:val="111111"/>
          <w:sz w:val="28"/>
          <w:szCs w:val="28"/>
          <w:rtl/>
        </w:rPr>
        <w:t xml:space="preserve">قال:ألا تعلم أنّ ما لم یزل لا یکون مفعولا و حدیثا و قدیما فی حالة واحدة.</w:t>
      </w:r>
    </w:p>
    <w:p>
      <w:pPr>
        <w:pStyle w:val="BookText"/>
      </w:pPr>
      <w:r>
        <w:rPr>
          <w:rFonts w:ascii="IRNazanin" w:hAnsi="IRNazanin" w:eastAsia="IRNazanin" w:cs="IRNazanin"/>
          <w:lang w:bidi="fa-IR"/>
          <w:color w:val="111111"/>
          <w:sz w:val="28"/>
          <w:szCs w:val="28"/>
          <w:rtl/>
        </w:rPr>
        <w:t xml:space="preserve">فلم یحر جوابا.</w:t>
      </w:r>
    </w:p>
    <w:p>
      <w:pPr>
        <w:pStyle w:val="BookText"/>
      </w:pPr>
      <w:r>
        <w:rPr>
          <w:rFonts w:ascii="IRNazanin" w:hAnsi="IRNazanin" w:eastAsia="IRNazanin" w:cs="IRNazanin"/>
          <w:lang w:bidi="fa-IR"/>
          <w:color w:val="111111"/>
          <w:sz w:val="28"/>
          <w:szCs w:val="28"/>
          <w:rtl/>
        </w:rPr>
        <w:t xml:space="preserve">قال الرضا(علیه السّلام):لا بأس،أتمم مسألتک.</w:t>
      </w:r>
    </w:p>
    <w:p>
      <w:pPr>
        <w:pStyle w:val="BookText"/>
      </w:pPr>
      <w:r>
        <w:rPr>
          <w:rFonts w:ascii="IRNazanin" w:hAnsi="IRNazanin" w:eastAsia="IRNazanin" w:cs="IRNazanin"/>
          <w:lang w:bidi="fa-IR"/>
          <w:color w:val="111111"/>
          <w:sz w:val="28"/>
          <w:szCs w:val="28"/>
          <w:rtl/>
        </w:rPr>
        <w:t xml:space="preserve">قال سلیمان:قلت:إن الإرادة صفة من صفاته.</w:t>
      </w:r>
    </w:p>
    <w:p>
      <w:pPr>
        <w:pStyle w:val="BookText"/>
      </w:pPr>
      <w:r>
        <w:rPr>
          <w:rFonts w:ascii="IRNazanin" w:hAnsi="IRNazanin" w:eastAsia="IRNazanin" w:cs="IRNazanin"/>
          <w:lang w:bidi="fa-IR"/>
          <w:color w:val="111111"/>
          <w:sz w:val="28"/>
          <w:szCs w:val="28"/>
          <w:rtl/>
        </w:rPr>
        <w:t xml:space="preserve">قال الرضا(علیه السّلام):کم تردّد علیّ أنها صفة من صفاته،و صفته محدثة أو لم تزل؟!</w:t>
      </w:r>
    </w:p>
    <w:p>
      <w:pPr>
        <w:pStyle w:val="BookText"/>
      </w:pPr>
      <w:r>
        <w:rPr>
          <w:rFonts w:ascii="IRNazanin" w:hAnsi="IRNazanin" w:eastAsia="IRNazanin" w:cs="IRNazanin"/>
          <w:lang w:bidi="fa-IR"/>
          <w:color w:val="111111"/>
          <w:sz w:val="28"/>
          <w:szCs w:val="28"/>
          <w:rtl/>
        </w:rPr>
        <w:t xml:space="preserve">قال سلیمان:محدثة.</w:t>
      </w:r>
    </w:p>
    <w:p>
      <w:pPr>
        <w:pStyle w:val="BookText"/>
      </w:pPr>
      <w:r>
        <w:rPr>
          <w:rFonts w:ascii="IRNazanin" w:hAnsi="IRNazanin" w:eastAsia="IRNazanin" w:cs="IRNazanin"/>
          <w:lang w:bidi="fa-IR"/>
          <w:color w:val="111111"/>
          <w:sz w:val="28"/>
          <w:szCs w:val="28"/>
          <w:rtl/>
        </w:rPr>
        <w:t xml:space="preserve">قال الرضا(علیه السّلام):اللّه أکبر فالإرادة محدثة،و إن کانت صفة من صفاته لم تزل.</w:t>
      </w:r>
    </w:p>
    <w:p>
      <w:pPr>
        <w:pStyle w:val="BookText"/>
      </w:pPr>
      <w:r>
        <w:rPr>
          <w:rFonts w:ascii="IRNazanin" w:hAnsi="IRNazanin" w:eastAsia="IRNazanin" w:cs="IRNazanin"/>
          <w:lang w:bidi="fa-IR"/>
          <w:color w:val="111111"/>
          <w:sz w:val="28"/>
          <w:szCs w:val="28"/>
          <w:rtl/>
        </w:rPr>
        <w:t xml:space="preserve">فلم یرد شیئا.</w:t>
      </w:r>
    </w:p>
    <w:p>
      <w:pPr>
        <w:pStyle w:val="BookText"/>
      </w:pPr>
      <w:r>
        <w:rPr>
          <w:rFonts w:ascii="IRNazanin" w:hAnsi="IRNazanin" w:eastAsia="IRNazanin" w:cs="IRNazanin"/>
          <w:lang w:bidi="fa-IR"/>
          <w:color w:val="111111"/>
          <w:sz w:val="28"/>
          <w:szCs w:val="28"/>
          <w:rtl/>
        </w:rPr>
        <w:t xml:space="preserve">قال الرضا(علیه السّلام):إنّ ما لم یزل لا یکون مفعولا.</w:t>
      </w:r>
    </w:p>
    <w:p>
      <w:pPr>
        <w:pStyle w:val="BookText"/>
      </w:pPr>
      <w:r>
        <w:rPr>
          <w:rFonts w:ascii="IRNazanin" w:hAnsi="IRNazanin" w:eastAsia="IRNazanin" w:cs="IRNazanin"/>
          <w:lang w:bidi="fa-IR"/>
          <w:color w:val="111111"/>
          <w:sz w:val="28"/>
          <w:szCs w:val="28"/>
          <w:rtl/>
        </w:rPr>
        <w:t xml:space="preserve">قال سلیمان:لیس الأشیاء إرادة و لم یرد شیئا.</w:t>
      </w:r>
    </w:p>
    <w:p>
      <w:pPr>
        <w:pStyle w:val="BookText"/>
      </w:pPr>
      <w:r>
        <w:rPr>
          <w:rFonts w:ascii="IRNazanin" w:hAnsi="IRNazanin" w:eastAsia="IRNazanin" w:cs="IRNazanin"/>
          <w:lang w:bidi="fa-IR"/>
          <w:color w:val="111111"/>
          <w:sz w:val="28"/>
          <w:szCs w:val="28"/>
          <w:rtl/>
        </w:rPr>
        <w:t xml:space="preserve">قال الرضا(علیه السّلام):وسوست یا سلیمان فقد فعل و خلق ما لم یرد خلقه و لا فعله، و هذه صفة من لا یدری ما فعل،تعالی اللّه عن ذلک.</w:t>
      </w:r>
    </w:p>
    <w:p>
      <w:pPr>
        <w:pStyle w:val="BookText"/>
      </w:pPr>
      <w:r>
        <w:rPr>
          <w:rFonts w:ascii="IRNazanin" w:hAnsi="IRNazanin" w:eastAsia="IRNazanin" w:cs="IRNazanin"/>
          <w:lang w:bidi="fa-IR"/>
          <w:color w:val="111111"/>
          <w:sz w:val="28"/>
          <w:szCs w:val="28"/>
          <w:rtl/>
        </w:rPr>
        <w:t xml:space="preserve">قال سلیمان:یا سیدی قد أخبرتک أنها کالسمع و البصر و العلم.</w:t>
      </w:r>
    </w:p>
    <w:p>
      <w:pPr>
        <w:pStyle w:val="BookText"/>
      </w:pPr>
      <w:r>
        <w:rPr>
          <w:rFonts w:ascii="IRNazanin" w:hAnsi="IRNazanin" w:eastAsia="IRNazanin" w:cs="IRNazanin"/>
          <w:lang w:bidi="fa-IR"/>
          <w:color w:val="111111"/>
          <w:sz w:val="28"/>
          <w:szCs w:val="28"/>
          <w:rtl/>
        </w:rPr>
        <w:t xml:space="preserve">قال المأمون:ویلک یا سلیمان کم هذا الغلط و التردّد اقطع هذا و خذ فی غیره،إذا لست تقوی علی هذا الردّ.</w:t>
      </w:r>
    </w:p>
    <w:p>
      <w:pPr>
        <w:pStyle w:val="BookText"/>
      </w:pPr>
      <w:r>
        <w:rPr>
          <w:rFonts w:ascii="IRNazanin" w:hAnsi="IRNazanin" w:eastAsia="IRNazanin" w:cs="IRNazanin"/>
          <w:lang w:bidi="fa-IR"/>
          <w:color w:val="111111"/>
          <w:sz w:val="28"/>
          <w:szCs w:val="28"/>
          <w:rtl/>
        </w:rPr>
        <w:t xml:space="preserve">قال الرضا(علیه السّلام):دعه یا أمیر المؤمنین لا تقطع علیه مسألته فیجعلها حجة،تکلّم یا سلیمان؟</w:t>
      </w:r>
    </w:p>
    <w:p>
      <w:pPr>
        <w:pStyle w:val="BookText"/>
      </w:pPr>
      <w:r>
        <w:rPr>
          <w:rFonts w:ascii="IRNazanin" w:hAnsi="IRNazanin" w:eastAsia="IRNazanin" w:cs="IRNazanin"/>
          <w:lang w:bidi="fa-IR"/>
          <w:color w:val="111111"/>
          <w:sz w:val="28"/>
          <w:szCs w:val="28"/>
          <w:rtl/>
        </w:rPr>
        <w:t xml:space="preserve">قال:قد أخبرتک أنها کالسمع و البصر و العلم.</w:t>
      </w:r>
    </w:p>
    <w:p>
      <w:pPr>
        <w:pStyle w:val="BookText"/>
      </w:pPr>
      <w:r>
        <w:rPr>
          <w:rFonts w:ascii="IRNazanin" w:hAnsi="IRNazanin" w:eastAsia="IRNazanin" w:cs="IRNazanin"/>
          <w:lang w:bidi="fa-IR"/>
          <w:color w:val="111111"/>
          <w:sz w:val="28"/>
          <w:szCs w:val="28"/>
          <w:rtl/>
        </w:rPr>
        <w:t xml:space="preserve">قال الرضا(علیه السّلام):لا بأس أخبرنی عن معنی هذه،أمعنی واحد أم معان مختلفة؟!</w:t>
      </w:r>
    </w:p>
    <w:p>
      <w:pPr>
        <w:pStyle w:val="BookText"/>
      </w:pPr>
      <w:r>
        <w:rPr>
          <w:rFonts w:ascii="IRNazanin" w:hAnsi="IRNazanin" w:eastAsia="IRNazanin" w:cs="IRNazanin"/>
          <w:lang w:bidi="fa-IR"/>
          <w:color w:val="111111"/>
          <w:sz w:val="28"/>
          <w:szCs w:val="28"/>
          <w:rtl/>
        </w:rPr>
        <w:t xml:space="preserve">قال سلیمان:بل معنی واحد.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السّلام):فمعنی الإرادات کلّها معنی واحد.</w:t>
      </w:r>
    </w:p>
    <w:p>
      <w:pPr>
        <w:pStyle w:val="BookText"/>
      </w:pPr>
      <w:r>
        <w:rPr>
          <w:rFonts w:ascii="IRNazanin" w:hAnsi="IRNazanin" w:eastAsia="IRNazanin" w:cs="IRNazanin"/>
          <w:lang w:bidi="fa-IR"/>
          <w:color w:val="111111"/>
          <w:sz w:val="28"/>
          <w:szCs w:val="28"/>
          <w:rtl/>
        </w:rPr>
        <w:t xml:space="preserve">قال سلیمان:نعم.</w:t>
      </w:r>
    </w:p>
    <w:p>
      <w:pPr>
        <w:pStyle w:val="BookText"/>
      </w:pPr>
      <w:r>
        <w:rPr>
          <w:rFonts w:ascii="IRNazanin" w:hAnsi="IRNazanin" w:eastAsia="IRNazanin" w:cs="IRNazanin"/>
          <w:lang w:bidi="fa-IR"/>
          <w:color w:val="111111"/>
          <w:sz w:val="28"/>
          <w:szCs w:val="28"/>
          <w:rtl/>
        </w:rPr>
        <w:t xml:space="preserve">قال الرضا(علیه السّلام):فإن کان معناها معنی واحدا کانت إرادة القیام و إرادة القعود و إرادة الحیاة و إرادة الموت إذا کانت إرادته واحدة لم یتقدّم بعضها بعضا و لم یخالف بعضها بعضا،و کان شیئا واحدا.</w:t>
      </w:r>
    </w:p>
    <w:p>
      <w:pPr>
        <w:pStyle w:val="BookText"/>
      </w:pPr>
      <w:r>
        <w:rPr>
          <w:rFonts w:ascii="IRNazanin" w:hAnsi="IRNazanin" w:eastAsia="IRNazanin" w:cs="IRNazanin"/>
          <w:lang w:bidi="fa-IR"/>
          <w:color w:val="111111"/>
          <w:sz w:val="28"/>
          <w:szCs w:val="28"/>
          <w:rtl/>
        </w:rPr>
        <w:t xml:space="preserve">قال سلیمان:إن معناها مختلف.</w:t>
      </w:r>
    </w:p>
    <w:p>
      <w:pPr>
        <w:pStyle w:val="BookText"/>
      </w:pPr>
      <w:r>
        <w:rPr>
          <w:rFonts w:ascii="IRNazanin" w:hAnsi="IRNazanin" w:eastAsia="IRNazanin" w:cs="IRNazanin"/>
          <w:lang w:bidi="fa-IR"/>
          <w:color w:val="111111"/>
          <w:sz w:val="28"/>
          <w:szCs w:val="28"/>
          <w:rtl/>
        </w:rPr>
        <w:t xml:space="preserve">قال(علیه السّلام):فاخبرنی عن المرید أهو الإرادة أو غیرها؟</w:t>
      </w:r>
    </w:p>
    <w:p>
      <w:pPr>
        <w:pStyle w:val="BookText"/>
      </w:pPr>
      <w:r>
        <w:rPr>
          <w:rFonts w:ascii="IRNazanin" w:hAnsi="IRNazanin" w:eastAsia="IRNazanin" w:cs="IRNazanin"/>
          <w:lang w:bidi="fa-IR"/>
          <w:color w:val="111111"/>
          <w:sz w:val="28"/>
          <w:szCs w:val="28"/>
          <w:rtl/>
        </w:rPr>
        <w:t xml:space="preserve">قال سلیمان:بل هو الإرادة.</w:t>
      </w:r>
    </w:p>
    <w:p>
      <w:pPr>
        <w:pStyle w:val="BookText"/>
      </w:pPr>
      <w:r>
        <w:rPr>
          <w:rFonts w:ascii="IRNazanin" w:hAnsi="IRNazanin" w:eastAsia="IRNazanin" w:cs="IRNazanin"/>
          <w:lang w:bidi="fa-IR"/>
          <w:color w:val="111111"/>
          <w:sz w:val="28"/>
          <w:szCs w:val="28"/>
          <w:rtl/>
        </w:rPr>
        <w:t xml:space="preserve">قال الرضا(علیه السّلام):فالمرید عندکم یختلف إن کان هو الإرادة.</w:t>
      </w:r>
    </w:p>
    <w:p>
      <w:pPr>
        <w:pStyle w:val="BookText"/>
      </w:pPr>
      <w:r>
        <w:rPr>
          <w:rFonts w:ascii="IRNazanin" w:hAnsi="IRNazanin" w:eastAsia="IRNazanin" w:cs="IRNazanin"/>
          <w:lang w:bidi="fa-IR"/>
          <w:color w:val="111111"/>
          <w:sz w:val="28"/>
          <w:szCs w:val="28"/>
          <w:rtl/>
        </w:rPr>
        <w:t xml:space="preserve">قال:یا سیدی لیس إلاّ إرادة المرید.</w:t>
      </w:r>
    </w:p>
    <w:p>
      <w:pPr>
        <w:pStyle w:val="BookText"/>
      </w:pPr>
      <w:r>
        <w:rPr>
          <w:rFonts w:ascii="IRNazanin" w:hAnsi="IRNazanin" w:eastAsia="IRNazanin" w:cs="IRNazanin"/>
          <w:lang w:bidi="fa-IR"/>
          <w:color w:val="111111"/>
          <w:sz w:val="28"/>
          <w:szCs w:val="28"/>
          <w:rtl/>
        </w:rPr>
        <w:t xml:space="preserve">قال(علیه السّلام):فالإرادة محدثة،و إلاّ فمعه غیره أفهم وزد فی مسألتک.</w:t>
      </w:r>
    </w:p>
    <w:p>
      <w:pPr>
        <w:pStyle w:val="BookText"/>
      </w:pPr>
      <w:r>
        <w:rPr>
          <w:rFonts w:ascii="IRNazanin" w:hAnsi="IRNazanin" w:eastAsia="IRNazanin" w:cs="IRNazanin"/>
          <w:lang w:bidi="fa-IR"/>
          <w:color w:val="111111"/>
          <w:sz w:val="28"/>
          <w:szCs w:val="28"/>
          <w:rtl/>
        </w:rPr>
        <w:t xml:space="preserve">قال سلیمان:فإنها اسم من أسمائه.</w:t>
      </w:r>
    </w:p>
    <w:p>
      <w:pPr>
        <w:pStyle w:val="BookText"/>
      </w:pPr>
      <w:r>
        <w:rPr>
          <w:rFonts w:ascii="IRNazanin" w:hAnsi="IRNazanin" w:eastAsia="IRNazanin" w:cs="IRNazanin"/>
          <w:lang w:bidi="fa-IR"/>
          <w:color w:val="111111"/>
          <w:sz w:val="28"/>
          <w:szCs w:val="28"/>
          <w:rtl/>
        </w:rPr>
        <w:t xml:space="preserve">قال الرضا(علیه السّلام):هل سمّی نفسه بذلک؟</w:t>
      </w:r>
    </w:p>
    <w:p>
      <w:pPr>
        <w:pStyle w:val="BookText"/>
      </w:pPr>
      <w:r>
        <w:rPr>
          <w:rFonts w:ascii="IRNazanin" w:hAnsi="IRNazanin" w:eastAsia="IRNazanin" w:cs="IRNazanin"/>
          <w:lang w:bidi="fa-IR"/>
          <w:color w:val="111111"/>
          <w:sz w:val="28"/>
          <w:szCs w:val="28"/>
          <w:rtl/>
        </w:rPr>
        <w:t xml:space="preserve">قال سلیمان:لا لم یسمّ نفسه بذلک.</w:t>
      </w:r>
    </w:p>
    <w:p>
      <w:pPr>
        <w:pStyle w:val="BookText"/>
      </w:pPr>
      <w:r>
        <w:rPr>
          <w:rFonts w:ascii="IRNazanin" w:hAnsi="IRNazanin" w:eastAsia="IRNazanin" w:cs="IRNazanin"/>
          <w:lang w:bidi="fa-IR"/>
          <w:color w:val="111111"/>
          <w:sz w:val="28"/>
          <w:szCs w:val="28"/>
          <w:rtl/>
        </w:rPr>
        <w:t xml:space="preserve">قال الرضا(علیه السّلام):فلیس لک أن تسمّیه بما لم یسمّ به نفسه؟</w:t>
      </w:r>
    </w:p>
    <w:p>
      <w:pPr>
        <w:pStyle w:val="BookText"/>
      </w:pPr>
      <w:r>
        <w:rPr>
          <w:rFonts w:ascii="IRNazanin" w:hAnsi="IRNazanin" w:eastAsia="IRNazanin" w:cs="IRNazanin"/>
          <w:lang w:bidi="fa-IR"/>
          <w:color w:val="111111"/>
          <w:sz w:val="28"/>
          <w:szCs w:val="28"/>
          <w:rtl/>
        </w:rPr>
        <w:t xml:space="preserve">قال:قد وصف نفسه بأنه مرید.</w:t>
      </w:r>
    </w:p>
    <w:p>
      <w:pPr>
        <w:pStyle w:val="BookText"/>
      </w:pPr>
      <w:r>
        <w:rPr>
          <w:rFonts w:ascii="IRNazanin" w:hAnsi="IRNazanin" w:eastAsia="IRNazanin" w:cs="IRNazanin"/>
          <w:lang w:bidi="fa-IR"/>
          <w:color w:val="111111"/>
          <w:sz w:val="28"/>
          <w:szCs w:val="28"/>
          <w:rtl/>
        </w:rPr>
        <w:t xml:space="preserve">قال الرضا(علیه السّلام):لیس صفته نفسه أنّه مرید إخبارا عن أنه إرادة و لا إخبارا عن أنّ الإرادة اسم من أسمائه.</w:t>
      </w:r>
    </w:p>
    <w:p>
      <w:pPr>
        <w:pStyle w:val="BookText"/>
      </w:pPr>
      <w:r>
        <w:rPr>
          <w:rFonts w:ascii="IRNazanin" w:hAnsi="IRNazanin" w:eastAsia="IRNazanin" w:cs="IRNazanin"/>
          <w:lang w:bidi="fa-IR"/>
          <w:color w:val="111111"/>
          <w:sz w:val="28"/>
          <w:szCs w:val="28"/>
          <w:rtl/>
        </w:rPr>
        <w:t xml:space="preserve">قال سلیمان:لأنّ إرادته علمه.</w:t>
      </w:r>
    </w:p>
    <w:p>
      <w:pPr>
        <w:pStyle w:val="BookText"/>
      </w:pPr>
      <w:r>
        <w:rPr>
          <w:rFonts w:ascii="IRNazanin" w:hAnsi="IRNazanin" w:eastAsia="IRNazanin" w:cs="IRNazanin"/>
          <w:lang w:bidi="fa-IR"/>
          <w:color w:val="111111"/>
          <w:sz w:val="28"/>
          <w:szCs w:val="28"/>
          <w:rtl/>
        </w:rPr>
        <w:t xml:space="preserve">قال الرضا(علیه السّلام):یا جاهل فإذا علم الشیء فقد أراده.</w:t>
      </w:r>
    </w:p>
    <w:p>
      <w:pPr>
        <w:pStyle w:val="BookText"/>
      </w:pPr>
      <w:r>
        <w:rPr>
          <w:rFonts w:ascii="IRNazanin" w:hAnsi="IRNazanin" w:eastAsia="IRNazanin" w:cs="IRNazanin"/>
          <w:lang w:bidi="fa-IR"/>
          <w:color w:val="111111"/>
          <w:sz w:val="28"/>
          <w:szCs w:val="28"/>
          <w:rtl/>
        </w:rPr>
        <w:t xml:space="preserve">قال سلیمان:أجل.</w:t>
      </w:r>
    </w:p>
    <w:p>
      <w:pPr>
        <w:pStyle w:val="BookText"/>
      </w:pPr>
      <w:r>
        <w:rPr>
          <w:rFonts w:ascii="IRNazanin" w:hAnsi="IRNazanin" w:eastAsia="IRNazanin" w:cs="IRNazanin"/>
          <w:lang w:bidi="fa-IR"/>
          <w:color w:val="111111"/>
          <w:sz w:val="28"/>
          <w:szCs w:val="28"/>
          <w:rtl/>
        </w:rPr>
        <w:t xml:space="preserve">قال(علیه السّلام):فإذا لم یرده لم یعلمه.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سلیمان:أجل.</w:t>
      </w:r>
    </w:p>
    <w:p>
      <w:pPr>
        <w:pStyle w:val="BookText"/>
      </w:pPr>
      <w:r>
        <w:rPr>
          <w:rFonts w:ascii="Amiri" w:hAnsi="Amiri" w:eastAsia="Amiri" w:cs="Amiri"/>
          <w:lang w:bidi="ar-SA"/>
          <w:color w:val="111111"/>
          <w:sz w:val="28"/>
          <w:szCs w:val="28"/>
          <w:rtl/>
        </w:rPr>
        <w:t xml:space="preserve">قال(علیه السّلام):من أین قلت ذاک؟و ما الدلیل علی أنّ إرادته علمه و قد یعلم ما لا یریده أبدا،و ذلک قوله عزّ و جلّ: وَ لَئِنْ شِئْنٰا لَنَذْهَبَنَّ بِالَّذِی أَوْحَیْنٰا إِلَیْکَ فهو یعلم کیف یذهب به و یذهب به أبدا.</w:t>
      </w:r>
    </w:p>
    <w:p>
      <w:pPr>
        <w:pStyle w:val="BookText"/>
      </w:pPr>
      <w:r>
        <w:rPr>
          <w:rFonts w:ascii="IRNazanin" w:hAnsi="IRNazanin" w:eastAsia="IRNazanin" w:cs="IRNazanin"/>
          <w:lang w:bidi="fa-IR"/>
          <w:color w:val="111111"/>
          <w:sz w:val="28"/>
          <w:szCs w:val="28"/>
          <w:rtl/>
        </w:rPr>
        <w:t xml:space="preserve">قال سلیمان:لأنه قد فرغ من الأمر فلیس یزید فیه شیئا.</w:t>
      </w:r>
    </w:p>
    <w:p>
      <w:pPr>
        <w:pStyle w:val="BookText"/>
      </w:pPr>
      <w:r>
        <w:rPr>
          <w:rFonts w:ascii="Amiri" w:hAnsi="Amiri" w:eastAsia="Amiri" w:cs="Amiri"/>
          <w:lang w:bidi="ar-SA"/>
          <w:color w:val="111111"/>
          <w:sz w:val="28"/>
          <w:szCs w:val="28"/>
          <w:rtl/>
        </w:rPr>
        <w:t xml:space="preserve">قال الرضا(علیه السّلام):هذا قول الیهود،فکیف قال عزّ و جل: اُدْعُونِی أَسْتَجِبْ لَکُمْ ؟</w:t>
      </w:r>
    </w:p>
    <w:p>
      <w:pPr>
        <w:pStyle w:val="BookText"/>
      </w:pPr>
      <w:r>
        <w:rPr>
          <w:rFonts w:ascii="IRNazanin" w:hAnsi="IRNazanin" w:eastAsia="IRNazanin" w:cs="IRNazanin"/>
          <w:lang w:bidi="fa-IR"/>
          <w:color w:val="111111"/>
          <w:sz w:val="28"/>
          <w:szCs w:val="28"/>
          <w:rtl/>
        </w:rPr>
        <w:t xml:space="preserve">قال سلیمان:إنما عنی بذلک أنه قادر علیه.</w:t>
      </w:r>
    </w:p>
    <w:p>
      <w:pPr>
        <w:pStyle w:val="BookText"/>
      </w:pPr>
      <w:r>
        <w:rPr>
          <w:rFonts w:ascii="Amiri" w:hAnsi="Amiri" w:eastAsia="Amiri" w:cs="Amiri"/>
          <w:lang w:bidi="ar-SA"/>
          <w:color w:val="111111"/>
          <w:sz w:val="28"/>
          <w:szCs w:val="28"/>
          <w:rtl/>
        </w:rPr>
        <w:t xml:space="preserve">قال(علیه السّلام):أفیعد ما لا یفی به؟فکیف قال عزّ و جل: یَزِیدُ فِی الْخَلْقِ مٰا یَشٰاءُ و قال عزّ و جل: یَمْحُوا اللّٰهُ مٰا یَشٰاءُ وَ یُثْبِتُ وَ عِنْدَهُ أُمُّ الْکِتٰابِ و قد فرغ الأمر.</w:t>
      </w:r>
    </w:p>
    <w:p>
      <w:pPr>
        <w:pStyle w:val="BookText"/>
      </w:pPr>
      <w:r>
        <w:rPr>
          <w:rFonts w:ascii="IRNazanin" w:hAnsi="IRNazanin" w:eastAsia="IRNazanin" w:cs="IRNazanin"/>
          <w:lang w:bidi="fa-IR"/>
          <w:color w:val="111111"/>
          <w:sz w:val="28"/>
          <w:szCs w:val="28"/>
          <w:rtl/>
        </w:rPr>
        <w:t xml:space="preserve">فلم یحر جوابا.</w:t>
      </w:r>
    </w:p>
    <w:p>
      <w:pPr>
        <w:pStyle w:val="BookText"/>
      </w:pPr>
      <w:r>
        <w:rPr>
          <w:rFonts w:ascii="IRNazanin" w:hAnsi="IRNazanin" w:eastAsia="IRNazanin" w:cs="IRNazanin"/>
          <w:lang w:bidi="fa-IR"/>
          <w:color w:val="111111"/>
          <w:sz w:val="28"/>
          <w:szCs w:val="28"/>
          <w:rtl/>
        </w:rPr>
        <w:t xml:space="preserve">قال الرضا(علیه السّلام):یا سلیمان هل یعلم أن انسانا یکون و لا یرید أن یخلق إنسانا أبدا و أن إنسانا یموت الیوم و لا یرید أن یموت الیوم؟</w:t>
      </w:r>
    </w:p>
    <w:p>
      <w:pPr>
        <w:pStyle w:val="BookText"/>
      </w:pPr>
      <w:r>
        <w:rPr>
          <w:rFonts w:ascii="IRNazanin" w:hAnsi="IRNazanin" w:eastAsia="IRNazanin" w:cs="IRNazanin"/>
          <w:lang w:bidi="fa-IR"/>
          <w:color w:val="111111"/>
          <w:sz w:val="28"/>
          <w:szCs w:val="28"/>
          <w:rtl/>
        </w:rPr>
        <w:t xml:space="preserve">قال سلیمان:نعم.</w:t>
      </w:r>
    </w:p>
    <w:p>
      <w:pPr>
        <w:pStyle w:val="BookText"/>
      </w:pPr>
      <w:r>
        <w:rPr>
          <w:rFonts w:ascii="IRNazanin" w:hAnsi="IRNazanin" w:eastAsia="IRNazanin" w:cs="IRNazanin"/>
          <w:lang w:bidi="fa-IR"/>
          <w:color w:val="111111"/>
          <w:sz w:val="28"/>
          <w:szCs w:val="28"/>
          <w:rtl/>
        </w:rPr>
        <w:t xml:space="preserve">قال الرضا(علیه السّلام):فیعلم أنّه یکون ما یرید أن یکون أو یعلم أنه یکون ما لا یرید أن یکون؟!</w:t>
      </w:r>
    </w:p>
    <w:p>
      <w:pPr>
        <w:pStyle w:val="BookText"/>
      </w:pPr>
      <w:r>
        <w:rPr>
          <w:rFonts w:ascii="IRNazanin" w:hAnsi="IRNazanin" w:eastAsia="IRNazanin" w:cs="IRNazanin"/>
          <w:lang w:bidi="fa-IR"/>
          <w:color w:val="111111"/>
          <w:sz w:val="28"/>
          <w:szCs w:val="28"/>
          <w:rtl/>
        </w:rPr>
        <w:t xml:space="preserve">قال:یعلم أنّهما یکونان جمیعا.</w:t>
      </w:r>
    </w:p>
    <w:p>
      <w:pPr>
        <w:pStyle w:val="BookText"/>
      </w:pPr>
      <w:r>
        <w:rPr>
          <w:rFonts w:ascii="IRNazanin" w:hAnsi="IRNazanin" w:eastAsia="IRNazanin" w:cs="IRNazanin"/>
          <w:lang w:bidi="fa-IR"/>
          <w:color w:val="111111"/>
          <w:sz w:val="28"/>
          <w:szCs w:val="28"/>
          <w:rtl/>
        </w:rPr>
        <w:t xml:space="preserve">قال الرضا(علیه السّلام):إذن یعلم أن إنسانا حیّ میّت،قائم قاعد،أعمی بصیر فی حال واحدة و هذا هو المحال.</w:t>
      </w:r>
    </w:p>
    <w:p>
      <w:pPr>
        <w:pStyle w:val="BookText"/>
      </w:pPr>
      <w:r>
        <w:rPr>
          <w:rFonts w:ascii="IRNazanin" w:hAnsi="IRNazanin" w:eastAsia="IRNazanin" w:cs="IRNazanin"/>
          <w:lang w:bidi="fa-IR"/>
          <w:color w:val="111111"/>
          <w:sz w:val="28"/>
          <w:szCs w:val="28"/>
          <w:rtl/>
        </w:rPr>
        <w:t xml:space="preserve">قال:جعلت فداک فإنّه یعلم أنّه یکون أحدهما دون الآخر.</w:t>
      </w:r>
    </w:p>
    <w:p>
      <w:pPr>
        <w:pStyle w:val="BookText"/>
      </w:pPr>
      <w:r>
        <w:rPr>
          <w:rFonts w:ascii="IRNazanin" w:hAnsi="IRNazanin" w:eastAsia="IRNazanin" w:cs="IRNazanin"/>
          <w:lang w:bidi="fa-IR"/>
          <w:color w:val="111111"/>
          <w:sz w:val="28"/>
          <w:szCs w:val="28"/>
          <w:rtl/>
        </w:rPr>
        <w:t xml:space="preserve">قال(علیه السّلام):لا بأس فأیّهما یکون؟الذی أراد أن یکون،أو الذی لم یرد أن یکون.</w:t>
      </w:r>
    </w:p>
    <w:p>
      <w:pPr>
        <w:pStyle w:val="BookText"/>
      </w:pPr>
      <w:r>
        <w:rPr>
          <w:rFonts w:ascii="IRNazanin" w:hAnsi="IRNazanin" w:eastAsia="IRNazanin" w:cs="IRNazanin"/>
          <w:lang w:bidi="fa-IR"/>
          <w:color w:val="111111"/>
          <w:sz w:val="28"/>
          <w:szCs w:val="28"/>
          <w:rtl/>
        </w:rPr>
        <w:t xml:space="preserve">قال سلیمان:الذی أراد أن یکون فضحک الرضا(علیه السّلام)و المأمون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أصحاب المقالات.</w:t>
      </w:r>
    </w:p>
    <w:p>
      <w:pPr>
        <w:pStyle w:val="BookText"/>
      </w:pPr>
      <w:r>
        <w:rPr>
          <w:rFonts w:ascii="IRNazanin" w:hAnsi="IRNazanin" w:eastAsia="IRNazanin" w:cs="IRNazanin"/>
          <w:lang w:bidi="fa-IR"/>
          <w:color w:val="111111"/>
          <w:sz w:val="28"/>
          <w:szCs w:val="28"/>
          <w:rtl/>
        </w:rPr>
        <w:t xml:space="preserve">قال الرضا(علیه السّلام):غلطت و ترکت قولک:إنه یعلم أن إنسانا یموت الیوم و هو لا یرید أن یموت الیوم و إنه یخلق خلقا و هو لا یرید أن یکون.</w:t>
      </w:r>
    </w:p>
    <w:p>
      <w:pPr>
        <w:pStyle w:val="BookText"/>
      </w:pPr>
      <w:r>
        <w:rPr>
          <w:rFonts w:ascii="IRNazanin" w:hAnsi="IRNazanin" w:eastAsia="IRNazanin" w:cs="IRNazanin"/>
          <w:lang w:bidi="fa-IR"/>
          <w:color w:val="111111"/>
          <w:sz w:val="28"/>
          <w:szCs w:val="28"/>
          <w:rtl/>
        </w:rPr>
        <w:t xml:space="preserve">قال سلیمان:فانّما قولی:إن الإرادة لیست هو و لا غیره.</w:t>
      </w:r>
    </w:p>
    <w:p>
      <w:pPr>
        <w:pStyle w:val="BookText"/>
      </w:pPr>
      <w:r>
        <w:rPr>
          <w:rFonts w:ascii="IRNazanin" w:hAnsi="IRNazanin" w:eastAsia="IRNazanin" w:cs="IRNazanin"/>
          <w:lang w:bidi="fa-IR"/>
          <w:color w:val="111111"/>
          <w:sz w:val="28"/>
          <w:szCs w:val="28"/>
          <w:rtl/>
        </w:rPr>
        <w:t xml:space="preserve">قال الرضا(علیه السّلام):یا جاهل إذا قلت:لیست هو فقد جعلتها غیره و إذا قلت:لیست هی غیره فقد جعلتها هو.</w:t>
      </w:r>
    </w:p>
    <w:p>
      <w:pPr>
        <w:pStyle w:val="BookText"/>
      </w:pPr>
      <w:r>
        <w:rPr>
          <w:rFonts w:ascii="IRNazanin" w:hAnsi="IRNazanin" w:eastAsia="IRNazanin" w:cs="IRNazanin"/>
          <w:lang w:bidi="fa-IR"/>
          <w:color w:val="111111"/>
          <w:sz w:val="28"/>
          <w:szCs w:val="28"/>
          <w:rtl/>
        </w:rPr>
        <w:t xml:space="preserve">قال سلیمان:فهو یعلم،فکیف یصنع الشیء.</w:t>
      </w:r>
    </w:p>
    <w:p>
      <w:pPr>
        <w:pStyle w:val="BookText"/>
      </w:pPr>
      <w:r>
        <w:rPr>
          <w:rFonts w:ascii="IRNazanin" w:hAnsi="IRNazanin" w:eastAsia="IRNazanin" w:cs="IRNazanin"/>
          <w:lang w:bidi="fa-IR"/>
          <w:color w:val="111111"/>
          <w:sz w:val="28"/>
          <w:szCs w:val="28"/>
          <w:rtl/>
        </w:rPr>
        <w:t xml:space="preserve">قال(علیه السّلام):نعم.</w:t>
      </w:r>
    </w:p>
    <w:p>
      <w:pPr>
        <w:pStyle w:val="BookText"/>
      </w:pPr>
      <w:r>
        <w:rPr>
          <w:rFonts w:ascii="IRNazanin" w:hAnsi="IRNazanin" w:eastAsia="IRNazanin" w:cs="IRNazanin"/>
          <w:lang w:bidi="fa-IR"/>
          <w:color w:val="111111"/>
          <w:sz w:val="28"/>
          <w:szCs w:val="28"/>
          <w:rtl/>
        </w:rPr>
        <w:t xml:space="preserve">قال سلیمان:فإنّ ذلک إثبات الشیء.</w:t>
      </w:r>
    </w:p>
    <w:p>
      <w:pPr>
        <w:pStyle w:val="BookText"/>
      </w:pPr>
      <w:r>
        <w:rPr>
          <w:rFonts w:ascii="IRNazanin" w:hAnsi="IRNazanin" w:eastAsia="IRNazanin" w:cs="IRNazanin"/>
          <w:lang w:bidi="fa-IR"/>
          <w:color w:val="111111"/>
          <w:sz w:val="28"/>
          <w:szCs w:val="28"/>
          <w:rtl/>
        </w:rPr>
        <w:t xml:space="preserve">قال الرضا(علیه السّلام):أحلت،لأن الرجل قد یحسن البناء،و إن لم یبن،و یحسن الخیاط و إن لم یخط،و یحسن صنعة الشیء و إن لم یصنعه أبدا.</w:t>
      </w:r>
    </w:p>
    <w:p>
      <w:pPr>
        <w:pStyle w:val="BookText"/>
      </w:pPr>
      <w:r>
        <w:rPr>
          <w:rFonts w:ascii="IRNazanin" w:hAnsi="IRNazanin" w:eastAsia="IRNazanin" w:cs="IRNazanin"/>
          <w:lang w:bidi="fa-IR"/>
          <w:color w:val="111111"/>
          <w:sz w:val="28"/>
          <w:szCs w:val="28"/>
          <w:rtl/>
        </w:rPr>
        <w:t xml:space="preserve">ثم قال له:یا سلیمان،هل یعلم أنه واحد لا شیء معه؟!</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قال:أفیکون ذلک إثباتا للشیء؟!</w:t>
      </w:r>
    </w:p>
    <w:p>
      <w:pPr>
        <w:pStyle w:val="BookText"/>
      </w:pPr>
      <w:r>
        <w:rPr>
          <w:rFonts w:ascii="IRNazanin" w:hAnsi="IRNazanin" w:eastAsia="IRNazanin" w:cs="IRNazanin"/>
          <w:lang w:bidi="fa-IR"/>
          <w:color w:val="111111"/>
          <w:sz w:val="28"/>
          <w:szCs w:val="28"/>
          <w:rtl/>
        </w:rPr>
        <w:t xml:space="preserve">قال سلیمان:لیس یعلم أنه واحد لا شیء معه.</w:t>
      </w:r>
    </w:p>
    <w:p>
      <w:pPr>
        <w:pStyle w:val="BookText"/>
      </w:pPr>
      <w:r>
        <w:rPr>
          <w:rFonts w:ascii="IRNazanin" w:hAnsi="IRNazanin" w:eastAsia="IRNazanin" w:cs="IRNazanin"/>
          <w:lang w:bidi="fa-IR"/>
          <w:color w:val="111111"/>
          <w:sz w:val="28"/>
          <w:szCs w:val="28"/>
          <w:rtl/>
        </w:rPr>
        <w:t xml:space="preserve">قال الرضا(علیه السّلام):أفتعلم أنت ذاک؟!ثمّ قال:فأنت یا سلیمان أعلم إذا.</w:t>
      </w:r>
    </w:p>
    <w:p>
      <w:pPr>
        <w:pStyle w:val="BookText"/>
      </w:pPr>
      <w:r>
        <w:rPr>
          <w:rFonts w:ascii="IRNazanin" w:hAnsi="IRNazanin" w:eastAsia="IRNazanin" w:cs="IRNazanin"/>
          <w:lang w:bidi="fa-IR"/>
          <w:color w:val="111111"/>
          <w:sz w:val="28"/>
          <w:szCs w:val="28"/>
          <w:rtl/>
        </w:rPr>
        <w:t xml:space="preserve">قال سلیمان:المسألة محال.</w:t>
      </w:r>
    </w:p>
    <w:p>
      <w:pPr>
        <w:pStyle w:val="BookText"/>
      </w:pPr>
      <w:r>
        <w:rPr>
          <w:rFonts w:ascii="IRNazanin" w:hAnsi="IRNazanin" w:eastAsia="IRNazanin" w:cs="IRNazanin"/>
          <w:lang w:bidi="fa-IR"/>
          <w:color w:val="111111"/>
          <w:sz w:val="28"/>
          <w:szCs w:val="28"/>
          <w:rtl/>
        </w:rPr>
        <w:t xml:space="preserve">قال:محال عندک أنه واحد لا شیء معه،و أنّه سمیع بصیر،حکیم،علیم،و قادر؟</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قال(علیه السّلام):فکیف أخبر اللّه عزّ و جل أنه واحد حیّ سمیع،بصیر،علیم خبیر و هو لا یعلم ذلک؟و هذا ردّ ما قال و تکذیبه،تعالی اللّه عن ذلک.</w:t>
      </w:r>
    </w:p>
    <w:p>
      <w:pPr>
        <w:pStyle w:val="BookText"/>
      </w:pPr>
      <w:r>
        <w:rPr>
          <w:rFonts w:ascii="IRNazanin" w:hAnsi="IRNazanin" w:eastAsia="IRNazanin" w:cs="IRNazanin"/>
          <w:lang w:bidi="fa-IR"/>
          <w:color w:val="111111"/>
          <w:sz w:val="28"/>
          <w:szCs w:val="28"/>
          <w:rtl/>
        </w:rPr>
        <w:t xml:space="preserve">ثم قال الرضا(علیه السّلام):فکیف یرید صنع مالا یدری صنعه،و لا ما هو؟!و إذا کان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4" w:name="pg10346_103538"/>
    <w:bookmarkEnd w:id="94"/>
    <w:p>
      <w:pPr>
        <w:pStyle w:val="BookText"/>
      </w:pPr>
      <w:r>
        <w:rPr>
          <w:rFonts w:ascii="IRNazanin" w:hAnsi="IRNazanin" w:eastAsia="IRNazanin" w:cs="IRNazanin"/>
          <w:lang w:bidi="fa-IR"/>
          <w:color w:val="111111"/>
          <w:sz w:val="28"/>
          <w:szCs w:val="28"/>
          <w:rtl/>
        </w:rPr>
        <w:t xml:space="preserve">الصانع لا یدری کیف یصنع الشیء قبل أن یصنعه فإنّما هو متحیّر،تعالی اللّه عن ذلک.</w:t>
      </w:r>
    </w:p>
    <w:p>
      <w:pPr>
        <w:pStyle w:val="BookText"/>
      </w:pPr>
      <w:r>
        <w:rPr>
          <w:rFonts w:ascii="IRNazanin" w:hAnsi="IRNazanin" w:eastAsia="IRNazanin" w:cs="IRNazanin"/>
          <w:lang w:bidi="fa-IR"/>
          <w:color w:val="111111"/>
          <w:sz w:val="28"/>
          <w:szCs w:val="28"/>
          <w:rtl/>
        </w:rPr>
        <w:t xml:space="preserve">قال سلیمان:فإن الإرادة القدرة.</w:t>
      </w:r>
    </w:p>
    <w:p>
      <w:pPr>
        <w:pStyle w:val="BookText"/>
      </w:pPr>
      <w:r>
        <w:rPr>
          <w:rFonts w:ascii="Amiri" w:hAnsi="Amiri" w:eastAsia="Amiri" w:cs="Amiri"/>
          <w:lang w:bidi="ar-SA"/>
          <w:color w:val="111111"/>
          <w:sz w:val="28"/>
          <w:szCs w:val="28"/>
          <w:rtl/>
        </w:rPr>
        <w:t xml:space="preserve">قال الرضا(علیه السّلام):و هو عزّ و جل یقدر علی ما لا یریده أبدا،و لا بدّ من ذلک لأنّه قال تبارک و تعالی: وَ لَئِنْ شِئْنٰا لَنَذْهَبَنَّ بِالَّذِی أَوْحَیْنٰا إِلَیْکَ، فلو کانت الإرادة هی القدرة،کان قد أراد أن یذهب به لقدرته.</w:t>
      </w:r>
    </w:p>
    <w:p>
      <w:pPr>
        <w:pStyle w:val="BookText"/>
      </w:pPr>
      <w:r>
        <w:rPr>
          <w:rFonts w:ascii="IRNazanin" w:hAnsi="IRNazanin" w:eastAsia="IRNazanin" w:cs="IRNazanin"/>
          <w:lang w:bidi="fa-IR"/>
          <w:color w:val="111111"/>
          <w:sz w:val="28"/>
          <w:szCs w:val="28"/>
          <w:rtl/>
        </w:rPr>
        <w:t xml:space="preserve">فانقطع سلیمان.</w:t>
      </w:r>
    </w:p>
    <w:p>
      <w:pPr>
        <w:pStyle w:val="BookText"/>
      </w:pPr>
      <w:r>
        <w:rPr>
          <w:rFonts w:ascii="IRNazanin" w:hAnsi="IRNazanin" w:eastAsia="IRNazanin" w:cs="IRNazanin"/>
          <w:lang w:bidi="fa-IR"/>
          <w:color w:val="111111"/>
          <w:sz w:val="28"/>
          <w:szCs w:val="28"/>
          <w:rtl/>
        </w:rPr>
        <w:t xml:space="preserve">قال المأمون عند ذلک:یا سلیمان هذا أعلم هاشمیّ،ثم تفرّق القوم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5"/>
      </w:pPr>
      <w:bookmarkStart w:id="235" w:name="_Toc132"/>
      <w:r>
        <w:t>10-حواره مع فقهاء المذاهب الإسلامیة</w:t>
      </w:r>
      <w:bookmarkEnd w:id="235"/>
    </w:p>
    <w:p>
      <w:pPr>
        <w:pStyle w:val="BookText"/>
      </w:pPr>
      <w:r>
        <w:rPr>
          <w:rFonts w:ascii="IRNazanin" w:hAnsi="IRNazanin" w:eastAsia="IRNazanin" w:cs="IRNazanin"/>
          <w:lang w:bidi="fa-IR"/>
          <w:color w:val="111111"/>
          <w:sz w:val="28"/>
          <w:szCs w:val="28"/>
          <w:rtl/>
        </w:rPr>
        <w:t xml:space="preserve">حلف رجل بخراسان بالطّلاق أنّ معاویة لیس من أصحاب رسول اللّه(صلّی اللّه علیه و اله)،فأفتی الفقهاء بطلاقها.</w:t>
      </w:r>
    </w:p>
    <w:p>
      <w:pPr>
        <w:pStyle w:val="BookText"/>
      </w:pPr>
      <w:r>
        <w:rPr>
          <w:rFonts w:ascii="IRNazanin" w:hAnsi="IRNazanin" w:eastAsia="IRNazanin" w:cs="IRNazanin"/>
          <w:lang w:bidi="fa-IR"/>
          <w:color w:val="111111"/>
          <w:sz w:val="28"/>
          <w:szCs w:val="28"/>
          <w:rtl/>
        </w:rPr>
        <w:t xml:space="preserve">فسئل الرضا(علیه السّلام)،فأفتی:أنها لا تطلّق.</w:t>
      </w:r>
    </w:p>
    <w:p>
      <w:pPr>
        <w:pStyle w:val="BookText"/>
      </w:pPr>
      <w:r>
        <w:rPr>
          <w:rFonts w:ascii="IRNazanin" w:hAnsi="IRNazanin" w:eastAsia="IRNazanin" w:cs="IRNazanin"/>
          <w:lang w:bidi="fa-IR"/>
          <w:color w:val="111111"/>
          <w:sz w:val="28"/>
          <w:szCs w:val="28"/>
          <w:rtl/>
        </w:rPr>
        <w:t xml:space="preserve">فکتب الفقهاء رقعة و أنفذوها إلیه،و قالوا له:من أین قلت یا ابن رسول اللّه أنها لا تطلق؟</w:t>
      </w:r>
    </w:p>
    <w:p>
      <w:pPr>
        <w:pStyle w:val="BookText"/>
      </w:pPr>
      <w:r>
        <w:rPr>
          <w:rFonts w:ascii="IRNazanin" w:hAnsi="IRNazanin" w:eastAsia="IRNazanin" w:cs="IRNazanin"/>
          <w:lang w:bidi="fa-IR"/>
          <w:color w:val="111111"/>
          <w:sz w:val="28"/>
          <w:szCs w:val="28"/>
          <w:rtl/>
        </w:rPr>
        <w:t xml:space="preserve">فوقّع(علیه السّلام)فی رقعتهم:قلت هذا من روایتکم،عن أبی سعید الخدریّ أنّ رسول اللّه(صلّی اللّه علیه و اله)قال لمسلمة یوم الفتح و قد کثروا علیه:أنتم خیر و أصحابی خیر و لا هجرة بعد الفتح،فأبطل الهجرة،و لم یجعل هؤلاء أصحابا له.</w:t>
      </w:r>
    </w:p>
    <w:p>
      <w:pPr>
        <w:pStyle w:val="BookText"/>
      </w:pPr>
      <w:r>
        <w:rPr>
          <w:rFonts w:ascii="IRNazanin" w:hAnsi="IRNazanin" w:eastAsia="IRNazanin" w:cs="IRNazanin"/>
          <w:lang w:bidi="fa-IR"/>
          <w:color w:val="111111"/>
          <w:sz w:val="28"/>
          <w:szCs w:val="28"/>
          <w:rtl/>
        </w:rPr>
        <w:t xml:space="preserve">قال:فرجعوا إلی قوله(علیه السّلام)»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5" w:name="pg10346_103539"/>
    <w:bookmarkEnd w:id="95"/>
    <w:p>
      <w:pPr>
        <w:pStyle w:val="Heading4"/>
      </w:pPr>
      <w:bookmarkStart w:id="236" w:name="_Toc133"/>
      <w:r>
        <w:t>البحث الثالث:تراث الإمام الرضا(علیه السّلام)</w:t>
      </w:r>
      <w:bookmarkEnd w:id="236"/>
    </w:p>
    <w:p>
      <w:pPr>
        <w:pStyle w:val="Heading5"/>
      </w:pPr>
      <w:bookmarkStart w:id="237" w:name="_Toc134"/>
      <w:r>
        <w:t>اشارة</w:t>
      </w:r>
      <w:bookmarkEnd w:id="237"/>
    </w:p>
    <w:p>
      <w:pPr>
        <w:pStyle w:val="BookText"/>
      </w:pPr>
      <w:r>
        <w:rPr>
          <w:rFonts w:ascii="IRNazanin" w:hAnsi="IRNazanin" w:eastAsia="IRNazanin" w:cs="IRNazanin"/>
          <w:lang w:bidi="fa-IR"/>
          <w:color w:val="111111"/>
          <w:sz w:val="28"/>
          <w:szCs w:val="28"/>
          <w:rtl/>
        </w:rPr>
        <w:t xml:space="preserve">إن الثروة العلمیة الهائلة التی قدّمها الإمام الرضا(علیه السّلام)للعالم الإسلامی بل للعالم الإنسانی عامة و لأتباع أهل البیت خاصة قد شملت ألوان العلوم و المعارف من فلسفة و کلام و طب و فقه و تفسیر و تاریخ و تربیة و آداب و سیاسة و اجتماع...</w:t>
      </w:r>
    </w:p>
    <w:p>
      <w:pPr>
        <w:pStyle w:val="BookText"/>
      </w:pPr>
      <w:r>
        <w:rPr>
          <w:rFonts w:ascii="IRNazanin" w:hAnsi="IRNazanin" w:eastAsia="IRNazanin" w:cs="IRNazanin"/>
          <w:lang w:bidi="fa-IR"/>
          <w:color w:val="111111"/>
          <w:sz w:val="28"/>
          <w:szCs w:val="28"/>
          <w:rtl/>
        </w:rPr>
        <w:t xml:space="preserve">و قد أتاح المأمون من حیث لا یشعر فرصة ذهبیة لظهور علم الإمام(علیه السّلام) و بروزه إلی الساحة الاجتماعیة و تحدّیه لکل العلماء الذین جمعهم لتضعیف الإمام و تسقیطه من خلال المواجهة العلمیة التی جمع من أجلها علماء الفرق و الأدیان.</w:t>
      </w:r>
    </w:p>
    <w:p>
      <w:pPr>
        <w:pStyle w:val="BookText"/>
      </w:pPr>
      <w:r>
        <w:rPr>
          <w:rFonts w:ascii="IRNazanin" w:hAnsi="IRNazanin" w:eastAsia="IRNazanin" w:cs="IRNazanin"/>
          <w:lang w:bidi="fa-IR"/>
          <w:color w:val="111111"/>
          <w:sz w:val="28"/>
          <w:szCs w:val="28"/>
          <w:rtl/>
        </w:rPr>
        <w:t xml:space="preserve">و قد عرفنا کیف استجاب علماء الفرق و المذاهب الاسلامیة لدعوة المأمون حتی طرحوا أعقد الأسئلة علی الإمام(علیه السّلام)تحقیقا لرغبة المأمون، فسألوه عمّا کان غامضا لدیهم،و قد روی المؤرخون أن ما طرح علی الإمام(علیه السّلام)یبلغ أکثر من عشرین ألف مسألة فی مختلف أبواب المعرفة فأجابهم الإمام(علیه السّلام)علی جمیعها؛متحدّیا جبروت المأمون و العباسیین خاصة و سائر من یجهل فضل أهل البیت(علیهم السّلام)عامّة.</w:t>
      </w:r>
    </w:p>
    <w:p>
      <w:pPr>
        <w:pStyle w:val="BookText"/>
      </w:pPr>
      <w:r>
        <w:rPr>
          <w:rFonts w:ascii="IRNazanin" w:hAnsi="IRNazanin" w:eastAsia="IRNazanin" w:cs="IRNazanin"/>
          <w:lang w:bidi="fa-IR"/>
          <w:color w:val="111111"/>
          <w:sz w:val="28"/>
          <w:szCs w:val="28"/>
          <w:rtl/>
        </w:rPr>
        <w:t xml:space="preserve">کما أثرت عن الإمام الرضا(علیه السّلام)سوی هذه الاحتجاجات مجموعة من النصوص التی نصّ علیها المعنیّون بالتراجم،مثل(طب الإمام الرضا(علیه السّلام))، و(مسند الإمام الرضا(علیه السّلام)) </w:t>
      </w:r>
      <w:r>
        <w:rPr>
          <w:rStyle w:val="FootnoteReference"/>
        </w:rPr>
        <w:footnoteReference w:id="448"/>
      </w:r>
      <w:r>
        <w:rPr>
          <w:rFonts w:ascii="IRNazanin" w:hAnsi="IRNazanin" w:eastAsia="IRNazanin" w:cs="IRNazanin"/>
          <w:lang w:bidi="fa-IR"/>
          <w:color w:val="111111"/>
          <w:sz w:val="28"/>
          <w:szCs w:val="28"/>
          <w:rtl/>
        </w:rPr>
        <w:t xml:space="preserve">،أو(صحیفة الإمام الرضا(علیه السّلام))أو صحیفة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 و المعبّر عنها بالرضویات،و(رسالة جوامع الشریعة)،کما نسب إلیه أیضا کتاب فقهی عرف ب(فقه الرضا(علیه السّلام)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حدیث سلسلة الذهب هو الحدیث الذی رواه الإمام الرضا(علیه السّلام)عن آبائه المعصومین عن جدّهم سید المرسلین عن جبرائیل عن ربّ العزّة سبحانه و تعالی و نصّه هو:</w:t>
      </w:r>
    </w:p>
    <w:p>
      <w:pPr>
        <w:pStyle w:val="BookText"/>
      </w:pPr>
      <w:r>
        <w:rPr>
          <w:rFonts w:ascii="IRNazanin" w:hAnsi="IRNazanin" w:eastAsia="IRNazanin" w:cs="IRNazanin"/>
          <w:lang w:bidi="fa-IR"/>
          <w:color w:val="111111"/>
          <w:sz w:val="28"/>
          <w:szCs w:val="28"/>
          <w:rtl/>
        </w:rPr>
        <w:t xml:space="preserve">«لا إله إلاّ اللّه حصنی فمن قالها دخل حصنی و من دخل حصنی أمن من عذابی».</w:t>
      </w:r>
    </w:p>
    <w:p>
      <w:pPr>
        <w:pStyle w:val="BookText"/>
      </w:pPr>
      <w:r>
        <w:rPr>
          <w:rFonts w:ascii="IRNazanin" w:hAnsi="IRNazanin" w:eastAsia="IRNazanin" w:cs="IRNazanin"/>
          <w:lang w:bidi="fa-IR"/>
          <w:color w:val="111111"/>
          <w:sz w:val="28"/>
          <w:szCs w:val="28"/>
          <w:rtl/>
        </w:rPr>
        <w:t xml:space="preserve">قال أحمد بن حنبل عن مثل سند هذا الحدیث:«و هذا إسناد لو قرئ علی المجنون لأفاق»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النصوص التی جمعت فی مسند الإمام الرضا(علیه السّلام)تناهز الألفین، و تتنوّع علی مجالات شتی،فالعقائد و الفقه و الاخلاق و التفسیر و التاریخ و الاحتجاجات هی أهم الموضوعات التی رتب علی أساسها المسند،و لکن المجالات المعرفیة التی اهتمت بها نصوص الإمام(علیه السّلام)لا تنحصر فی هذه الأبواب.</w:t>
      </w:r>
    </w:p>
    <w:p>
      <w:pPr>
        <w:pStyle w:val="BookText"/>
      </w:pPr>
      <w:r>
        <w:rPr>
          <w:rFonts w:ascii="IRNazanin" w:hAnsi="IRNazanin" w:eastAsia="IRNazanin" w:cs="IRNazanin"/>
          <w:lang w:bidi="fa-IR"/>
          <w:color w:val="111111"/>
          <w:sz w:val="28"/>
          <w:szCs w:val="28"/>
          <w:rtl/>
        </w:rPr>
        <w:t xml:space="preserve">علی أنا نلاحظ اهتماما خاصا باصول العقیدة و الشریعة و لا سیّما قضایا الإمامة بتفاصیلها الکثیرة التی قد نالت اهتماما خاصا کما نلاحظه فی هذه النصوص </w:t>
      </w:r>
      <w:r>
        <w:rPr>
          <w:rStyle w:val="FootnoteReference"/>
        </w:rPr>
        <w:footnoteReference w:id="451"/>
      </w:r>
      <w:r>
        <w:rPr>
          <w:rFonts w:ascii="IRNazanin" w:hAnsi="IRNazanin" w:eastAsia="IRNazanin" w:cs="IRNazanin"/>
          <w:lang w:bidi="fa-IR"/>
          <w:color w:val="111111"/>
          <w:sz w:val="28"/>
          <w:szCs w:val="28"/>
          <w:rtl/>
        </w:rPr>
        <w:t xml:space="preserve">و قد تصدی الإمام(علیه السّلام)فی هذه النصوص الی سدّ کل الطرق و المنافذ ردّا علی المذاهب و الفرق الاخری التی ابتعدت عن مذهب أهل البیت(علیهم السّلام)بشکل أو آخر.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6" w:name="pg10346_103541"/>
    <w:bookmarkEnd w:id="96"/>
    <w:p>
      <w:pPr>
        <w:pStyle w:val="BookText"/>
      </w:pPr>
      <w:r>
        <w:rPr>
          <w:rFonts w:ascii="IRNazanin" w:hAnsi="IRNazanin" w:eastAsia="IRNazanin" w:cs="IRNazanin"/>
          <w:lang w:bidi="fa-IR"/>
          <w:color w:val="111111"/>
          <w:sz w:val="28"/>
          <w:szCs w:val="28"/>
          <w:rtl/>
        </w:rPr>
        <w:t xml:space="preserve">فاحتجاجات الإمام(علیه السّلام)صریحة و صارخة فی محتواها و لا تجد فیها أی مجال للتقیة أو الاقتصار علی طرح بعض الحقائق التاریخیة دون بعض،بل نجد الإمام(علیه السّلام)یدخل الساحة العقائدیة المذهبیة بکل ثقله و هو یعلم بأن القتل فی سبیل المبدأ و الاغتیال الذی ینتظره هو آخر الخطّ.و إنّه یدخل معترک الصراع بکل أبعاده لیقرر حقیقة المذهب و أدلّته و مبررات وجوده و انه هو الخط الوحید الذی یمثّل رسالة اللّه فی الأرض و انه امتداد خط الرسول(صلّی اللّه علیه و اله)دون سواه.</w:t>
      </w:r>
    </w:p>
    <w:p>
      <w:pPr>
        <w:pStyle w:val="BookText"/>
      </w:pPr>
      <w:r>
        <w:rPr>
          <w:rFonts w:ascii="IRNazanin" w:hAnsi="IRNazanin" w:eastAsia="IRNazanin" w:cs="IRNazanin"/>
          <w:lang w:bidi="fa-IR"/>
          <w:color w:val="111111"/>
          <w:sz w:val="28"/>
          <w:szCs w:val="28"/>
          <w:rtl/>
        </w:rPr>
        <w:t xml:space="preserve">و إلیک بعض ما اخترناه من تراثه(علیه السّلام)کنموذج للدلالة علی عظمة هذا التراث و تنوع أغراضه و مجالاته.</w:t>
      </w:r>
    </w:p>
    <w:p>
      <w:pPr>
        <w:pStyle w:val="Heading5"/>
      </w:pPr>
      <w:bookmarkStart w:id="238" w:name="_Toc135"/>
      <w:r>
        <w:t>فی رحاب العقل و العلم و المعرفة</w:t>
      </w:r>
      <w:bookmarkEnd w:id="238"/>
    </w:p>
    <w:p>
      <w:pPr>
        <w:pStyle w:val="BookText"/>
      </w:pPr>
      <w:r>
        <w:rPr>
          <w:rFonts w:ascii="IRNazanin" w:hAnsi="IRNazanin" w:eastAsia="IRNazanin" w:cs="IRNazanin"/>
          <w:lang w:bidi="fa-IR"/>
          <w:color w:val="111111"/>
          <w:sz w:val="28"/>
          <w:szCs w:val="28"/>
          <w:rtl/>
        </w:rPr>
        <w:t xml:space="preserve">1-«العقل حباء من اللّه و الأدب کلفة،فمن تکلّف الأدب قدر علیه و من تکلّف العقل لم یزدد الاّ جهلا»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2-«لیس العبادة کثرة الصلاة و الصوم،و إنّما العبادة التفکّر فی أمر اللّه عزّ و جل»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3-«ما استودع اللّه عبدا عقلا الاّ استنقذه به یوما»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7" w:name="pg10346_103542"/>
    <w:bookmarkEnd w:id="97"/>
    <w:p>
      <w:pPr>
        <w:pStyle w:val="Heading5"/>
      </w:pPr>
      <w:bookmarkStart w:id="239" w:name="_Toc136"/>
      <w:r>
        <w:t>فی رحاب القرآن الکریم</w:t>
      </w:r>
      <w:bookmarkEnd w:id="239"/>
    </w:p>
    <w:p>
      <w:pPr>
        <w:pStyle w:val="BookText"/>
      </w:pPr>
      <w:r>
        <w:rPr>
          <w:rFonts w:ascii="IRNazanin" w:hAnsi="IRNazanin" w:eastAsia="IRNazanin" w:cs="IRNazanin"/>
          <w:lang w:bidi="fa-IR"/>
          <w:color w:val="111111"/>
          <w:sz w:val="28"/>
          <w:szCs w:val="28"/>
          <w:rtl/>
        </w:rPr>
        <w:t xml:space="preserve">1-عن الحسین بن خالد،قال:قلت للرّضا علی بن موسی(علیهما السّلام):یا ابن رسول اللّه أخبرنی عن القرآن أخالق أو مخلوق؟فقال:«لیس بخالق و لا مخلوق، و لکنّه کلام اللّه عزّ و جل»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الریّان بن الصلت،قال قلت للرضا(علیه السّلام):ما تقول فی القرآن؟ فقال:«کلام اللّه لا تتجاوزوه،و لا تطلبوا الهدی فی غیره فتضلّوا»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أبی حیون مولی الرضا(علیه السّلام)،قال:«من ردّ متشابه القرآن الی محکمه هدی الی صراط مستقیم»،ثم قال:«إنّ فی أخبارنا متشابها کمتشابه القرآن و محکما کمحکم القرآن،فردّوا متشابهها الی محکمها،و لا تتّبعوا متشابهها دون محکمها فتضلّوا»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4-ذکر الرضا(علیه السّلام)یوما القرآن فعظّم الحجّة فیه و الآیة و المعجزة فی نظمه،فقال:«هو حبل اللّه المتین،و عروته الوثقی و طریقته المثلی،المؤدّی الی الجنّة، و المنجی من النار،لا یخلق علی الأزمنة و لا یغثّ علی الألسنة،لأنه لم یجعل لزمان دون زمان،بل جعل دلیل البرهان و الحجّة علی کل إنسان لا یأتیه الباطل من بین یدیه و لا من خلفه تنزیل من حکیم حمید»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240" w:name="_Toc137"/>
      <w:r>
        <w:t>فی رحاب التوحید</w:t>
      </w:r>
      <w:bookmarkEnd w:id="240"/>
    </w:p>
    <w:p>
      <w:pPr>
        <w:pStyle w:val="BookText"/>
      </w:pPr>
      <w:r>
        <w:rPr>
          <w:rFonts w:ascii="IRNazanin" w:hAnsi="IRNazanin" w:eastAsia="IRNazanin" w:cs="IRNazanin"/>
          <w:lang w:bidi="fa-IR"/>
          <w:color w:val="111111"/>
          <w:sz w:val="28"/>
          <w:szCs w:val="28"/>
          <w:rtl/>
        </w:rPr>
        <w:t xml:space="preserve">1-سأله رجل عن الدلیل علی حدوث العالم فقال:«أنت لم تکن ثمّ کنت و قد علمت أنّک لم تکوّن نفسک و لاکوّنک من هو مثلک»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8" w:name="pg10346_103543"/>
    <w:bookmarkEnd w:id="98"/>
    <w:p>
      <w:pPr>
        <w:pStyle w:val="BookText"/>
      </w:pPr>
      <w:r>
        <w:rPr>
          <w:rFonts w:ascii="IRNazanin" w:hAnsi="IRNazanin" w:eastAsia="IRNazanin" w:cs="IRNazanin"/>
          <w:lang w:bidi="fa-IR"/>
          <w:color w:val="111111"/>
          <w:sz w:val="28"/>
          <w:szCs w:val="28"/>
          <w:rtl/>
        </w:rPr>
        <w:t xml:space="preserve">2-جاء رجل إلی أبی الحسن الرضا(علیه السّلام)من وراء نهر بلخ،فقال:«إنی أسألک عن مسألة فإن أجبتنی فیها بما عندی قلت بإمامتک، فقال أبو الحسن(علیه السّلام)سل عما شئت،فقال:أخبرنی عن ربک متی کان؟و کیف کان؟ و علی أی شیء کان اعتماده؟</w:t>
      </w:r>
    </w:p>
    <w:p>
      <w:pPr>
        <w:pStyle w:val="BookText"/>
      </w:pPr>
      <w:r>
        <w:rPr>
          <w:rFonts w:ascii="IRNazanin" w:hAnsi="IRNazanin" w:eastAsia="IRNazanin" w:cs="IRNazanin"/>
          <w:lang w:bidi="fa-IR"/>
          <w:color w:val="111111"/>
          <w:sz w:val="28"/>
          <w:szCs w:val="28"/>
          <w:rtl/>
        </w:rPr>
        <w:t xml:space="preserve">فقال أبو الحسن(علیه السّلام):إنّ اللّه تبارک و تعالی أیّن الأین بلا أین،و کیّف الکیف بلا کیف،و کان اعتماده علی قدرته، فقام إلیه الرجل فقبّل رأسه و قال:أشهد أن لا إله إلاّ اللّه و أنّ محمّدا رسول اللّه و أنّ علیا وصیّ رسول اللّه(صلّی اللّه علیه و اله)و القیّم بعده بما قام به رسول اللّه،و أنکم الأئمة الصادقون و أنک الخلف من بعدهم»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3-حدثنا الحسین بن بشار،عن أبی الحسن علی بن موسی الرضا(علیهما السّلام) فقال:سألته أیعلم اللّه الشیء الذی لم یکن أن لو کان کیف کان یکون؟أو لا یعلم إلاّ ما یکون؟فقال:«إنّ اللّه تعالی هو العالم بالأشیاء قبل کون الأشیاء.</w:t>
      </w:r>
    </w:p>
    <w:p>
      <w:pPr>
        <w:pStyle w:val="BookText"/>
      </w:pPr>
      <w:r>
        <w:rPr>
          <w:rFonts w:ascii="IRNazanin" w:hAnsi="IRNazanin" w:eastAsia="IRNazanin" w:cs="IRNazanin"/>
          <w:lang w:bidi="fa-IR"/>
          <w:color w:val="111111"/>
          <w:sz w:val="28"/>
          <w:szCs w:val="28"/>
          <w:rtl/>
        </w:rPr>
        <w:t xml:space="preserve">4-عن یونس بن عبد الرحمن،قال:قلت:لأبی الحسن الرضا(علیه السّلام):</w:t>
      </w:r>
    </w:p>
    <w:p>
      <w:pPr>
        <w:pStyle w:val="BookText"/>
      </w:pPr>
      <w:r>
        <w:rPr>
          <w:rFonts w:ascii="IRNazanin" w:hAnsi="IRNazanin" w:eastAsia="IRNazanin" w:cs="IRNazanin"/>
          <w:lang w:bidi="fa-IR"/>
          <w:color w:val="111111"/>
          <w:sz w:val="28"/>
          <w:szCs w:val="28"/>
          <w:rtl/>
        </w:rPr>
        <w:t xml:space="preserve">روینا أن اللّه علم لا جهل فیه،حیاة لا موت فیه،نور لا ظلمة فیه،قال:</w:t>
      </w:r>
    </w:p>
    <w:p>
      <w:pPr>
        <w:pStyle w:val="BookText"/>
      </w:pPr>
      <w:r>
        <w:rPr>
          <w:rFonts w:ascii="IRNazanin" w:hAnsi="IRNazanin" w:eastAsia="IRNazanin" w:cs="IRNazanin"/>
          <w:lang w:bidi="fa-IR"/>
          <w:color w:val="111111"/>
          <w:sz w:val="28"/>
          <w:szCs w:val="28"/>
          <w:rtl/>
        </w:rPr>
        <w:t xml:space="preserve">«کذلک هو»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241" w:name="_Toc138"/>
      <w:r>
        <w:t>فی رحاب النبوة و الأنبیاء</w:t>
      </w:r>
      <w:bookmarkEnd w:id="241"/>
    </w:p>
    <w:p>
      <w:pPr>
        <w:pStyle w:val="BookText"/>
      </w:pPr>
      <w:r>
        <w:rPr>
          <w:rFonts w:ascii="IRNazanin" w:hAnsi="IRNazanin" w:eastAsia="IRNazanin" w:cs="IRNazanin"/>
          <w:lang w:bidi="fa-IR"/>
          <w:color w:val="111111"/>
          <w:sz w:val="28"/>
          <w:szCs w:val="28"/>
          <w:rtl/>
        </w:rPr>
        <w:t xml:space="preserve">1-قال ابن السکیت لأبی الحسن الرضا(علیه السّلام)لماذا بعث اللّه عزّ و جلّ موسی بن عمران بالعصا و یده البیضاء و آلة السحر و بعث عیسی(علیه السّلام)بالطب و بعث محمدا(صلّی اللّه علیه و اله)بالکلام و الخطب؟</w:t>
      </w:r>
    </w:p>
    <w:p>
      <w:pPr>
        <w:pStyle w:val="BookText"/>
      </w:pPr>
      <w:r>
        <w:rPr>
          <w:rFonts w:ascii="IRNazanin" w:hAnsi="IRNazanin" w:eastAsia="IRNazanin" w:cs="IRNazanin"/>
          <w:lang w:bidi="fa-IR"/>
          <w:color w:val="111111"/>
          <w:sz w:val="28"/>
          <w:szCs w:val="28"/>
          <w:rtl/>
        </w:rPr>
        <w:t xml:space="preserve">فقال له أبو الحسن(علیه السّلام):«إنّ اللّه تبارک و تعالی لما بعث موسی(علیه السّلام)کان الأغلب علی أهل عصره السحر فأتاهم من عند اللّه عز و جلّ بما لم یکن فی وسع القوم مثله،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أبطل به سحرهم و أثبت به الحجة علیهم و إنّ اللّه تبارک و تعالی بعث عیسی(علیه السّلام)فی وقت ظهرت فیه الزمانات و احتاج الناس إلی الطب فأتاهم من عند اللّه عزّ و جل بما لم یکن عندهم مثله و بما أحیا لهم الموتی و أبرأ لهم الأکمه و الأبرص بإذن اللّه و أثبت به الحجة علیهم.</w:t>
      </w:r>
    </w:p>
    <w:p>
      <w:pPr>
        <w:pStyle w:val="BookText"/>
      </w:pPr>
      <w:r>
        <w:rPr>
          <w:rFonts w:ascii="IRNazanin" w:hAnsi="IRNazanin" w:eastAsia="IRNazanin" w:cs="IRNazanin"/>
          <w:lang w:bidi="fa-IR"/>
          <w:color w:val="111111"/>
          <w:sz w:val="28"/>
          <w:szCs w:val="28"/>
          <w:rtl/>
        </w:rPr>
        <w:t xml:space="preserve">و إنّ اللّه بعث محمدا(صلّی اللّه علیه و اله)فی وقت کان الأغلب علی أهل عصره الخطب و الکلام [و أظنه قال:]و الشعر،فأتاهم من کتاب اللّه عز و جلّ و مواعظه و أحکامه ما أبطل به قولهم و أثبت به الحجة علیهم،فقال ابن السکیت:تاللّه ما رأیت مثلک الیوم قطّ،فما الحجة علی الخلق الیوم؟ فقال(علیه السّلام):العقل یعرف به الصادق علی اللّه فیصدّقه و الکاذب علی اللّه فیکذّبه»فقال ابن السکیت هذا و اللّه الجواب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عن أبی الحسن الرضا(علیه السّلام):«إنما سمی اولوا العزم،اولی العزم لأنهم کانوا أصحاب الشرایع و العزایم و ذلک أنّ کل نبی بعد نوح(علیه السّلام)کان علی شریعته و منهاجه و تابعا لکتابه الی زمن إبراهیم الخلیل(علیه السّلام).</w:t>
      </w:r>
    </w:p>
    <w:p>
      <w:pPr>
        <w:pStyle w:val="BookText"/>
      </w:pPr>
      <w:r>
        <w:rPr>
          <w:rFonts w:ascii="IRNazanin" w:hAnsi="IRNazanin" w:eastAsia="IRNazanin" w:cs="IRNazanin"/>
          <w:lang w:bidi="fa-IR"/>
          <w:color w:val="111111"/>
          <w:sz w:val="28"/>
          <w:szCs w:val="28"/>
          <w:rtl/>
        </w:rPr>
        <w:t xml:space="preserve">و کل نبی کان فی أیام ابراهیم و بعده کان علی شریعته و منهاجه،و تابعا لکتابه إلی زمن موسی(علیه السّلام)و کل نبی کان فی زمن موسی و بعده کان علی شریعة موسی و منهاجه و تابعا لکتابه إلی أیام عیسی(علیه السّلام)و کل نبی کان فی أیام عیسی(علیه السّلام)و بعده کان علی منهاج عیسی و شریعته و تابعا لکتابه إلی زمن نبینا محمد(صلّی اللّه علیه و اله)فهؤلاء الخمسة اولوا العزم فهم أفضل الأنبیاء و الرسل.و شریعة محمد(صلّی اللّه علیه و اله)لا تنسخ إلی یوم القیامة و لا نبی بعده إلی یوم القیامة،فمن ادّعی بعده النّبوّة أو أتی بعد القرآن بکتاب فدمه مباح لکلّ من سمع ذلک منه»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9" w:name="pg10346_103545"/>
    <w:bookmarkEnd w:id="99"/>
    <w:p>
      <w:pPr>
        <w:pStyle w:val="Heading5"/>
      </w:pPr>
      <w:bookmarkStart w:id="242" w:name="_Toc139"/>
      <w:r>
        <w:t>فی رحاب الإمامة و الأئمّة</w:t>
      </w:r>
      <w:bookmarkEnd w:id="242"/>
    </w:p>
    <w:p>
      <w:pPr>
        <w:pStyle w:val="BookText"/>
      </w:pPr>
      <w:r>
        <w:rPr>
          <w:rFonts w:ascii="IRNazanin" w:hAnsi="IRNazanin" w:eastAsia="IRNazanin" w:cs="IRNazanin"/>
          <w:lang w:bidi="fa-IR"/>
          <w:color w:val="111111"/>
          <w:sz w:val="28"/>
          <w:szCs w:val="28"/>
          <w:rtl/>
        </w:rPr>
        <w:t xml:space="preserve">1-عن عبد العزیز بن مسلم قال:کنّا مع الرضا(علیه السّلام)بمرو فاجتمعنا فی الجامع یوم الجمعة فی بدء مقدمنا فأداروا أمر الامامة و ذکروا اکثرة اختلاف الناس فیها،فدخلت علی سیّدی(علیه السّلام)فأعلمته خوض الناس فیه،فتبسم(علیه السّلام) ثمّ قال:«یا عبد العزیز جهل القوم و خدعوا عن آرائهم،ان اللّه عزّ و جلّ لم یقبض نبیه(صلّی اللّه علیه و اله)حتی أکمل له الدین و أنزل علیه القرآن فیه تبیان کل شیء،بیّن فیه الحلال و الحرام،و الحدود و الاحکام و جمیع ما یحتاج الیه الناس کملا،فقال عزّ و جلّ: مٰا فَرَّطْنٰا فِی الْکِتٰابِ مِنْ شَیْ‌ءٍ </w:t>
      </w:r>
      <w:r>
        <w:rPr>
          <w:rStyle w:val="FootnoteReference"/>
        </w:rPr>
        <w:footnoteReference w:id="464"/>
      </w:r>
      <w:r>
        <w:rPr>
          <w:rFonts w:ascii="Amiri" w:hAnsi="Amiri" w:eastAsia="Amiri" w:cs="Amiri"/>
          <w:lang w:bidi="ar-SA"/>
          <w:color w:val="111111"/>
          <w:sz w:val="28"/>
          <w:szCs w:val="28"/>
          <w:rtl/>
        </w:rPr>
        <w:t xml:space="preserve">،و أنزل فی حجة الوداع و هی آخر عمره(صلّی اللّه علیه و اله): اَلْیَوْمَ أَکْمَلْتُ لَکُمْ دِینَکُمْ وَ أَتْمَمْتُ عَلَیْکُمْ نِعْمَتِی وَ رَضِیتُ لَکُمُ الْإِسْلاٰمَ دِیناً </w:t>
      </w:r>
      <w:r>
        <w:rPr>
          <w:rStyle w:val="FootnoteReference"/>
        </w:rPr>
        <w:footnoteReference w:id="465"/>
      </w:r>
      <w:r>
        <w:rPr>
          <w:rFonts w:ascii="IRNazanin" w:hAnsi="IRNazanin" w:eastAsia="IRNazanin" w:cs="IRNazanin"/>
          <w:lang w:bidi="fa-IR"/>
          <w:color w:val="111111"/>
          <w:sz w:val="28"/>
          <w:szCs w:val="28"/>
          <w:rtl/>
        </w:rPr>
        <w:t xml:space="preserve">و أمر الامامة من تمام الدین، و لم یمض(صلّی اللّه علیه و اله)حتی بیّن لامّته معالم دینهم و أوضح لهم سبیلهم و ترکهم علی قصد سبیل الحق و أقام لهم علیا(علیه السّلام)علما و اماما،و ما ترک[لهم]شیئا یحتاج الیه الامة إلاّ بیّنه، فمن زعم أن اللّه عزّ و جل لم یکمل دینه فقد رد کتاب اللّه،و من رد کتاب اللّه فهو کافر به.</w:t>
      </w:r>
    </w:p>
    <w:p>
      <w:pPr>
        <w:pStyle w:val="BookText"/>
      </w:pPr>
      <w:r>
        <w:rPr>
          <w:rFonts w:ascii="IRNazanin" w:hAnsi="IRNazanin" w:eastAsia="IRNazanin" w:cs="IRNazanin"/>
          <w:lang w:bidi="fa-IR"/>
          <w:color w:val="111111"/>
          <w:sz w:val="28"/>
          <w:szCs w:val="28"/>
          <w:rtl/>
        </w:rPr>
        <w:t xml:space="preserve">هل یعرفون قدر الامامة و محلّها من الامة فیجوز فیها اختیارهم،إنّ الامامة أجلّ قدرا و أعظم شأنا و أعلی مکانا و أمنع جانبا و أبعد غورا من أن یبلغها الناس بعقولهم،أو ینالوها بآرائهم،أو یقیموا إماما باختیارهم،إنّ الإمامة خص اللّه عزّ و جلّ بها ابراهیم الخلیل(علیه السّلام)بعد النبوة و الخلّة مرتبة ثالثة،و فضیلة شرّفه بها و أشاد بها ذکره،فقال: إِنِّی جٰاعِلُکَ لِلنّٰاسِ إِمٰاماً </w:t>
      </w:r>
      <w:r>
        <w:rPr>
          <w:rStyle w:val="FootnoteReference"/>
        </w:rPr>
        <w:footnoteReference w:id="466"/>
      </w:r>
      <w:r>
        <w:rPr>
          <w:rFonts w:ascii="Amiri" w:hAnsi="Amiri" w:eastAsia="Amiri" w:cs="Amiri"/>
          <w:lang w:bidi="ar-SA"/>
          <w:color w:val="111111"/>
          <w:sz w:val="28"/>
          <w:szCs w:val="28"/>
          <w:rtl/>
        </w:rPr>
        <w:t xml:space="preserve">فقال الخلیل(علیه السّلام)سرورا بها: وَ مِنْ ذُرِّیَّتِی قال اللّه تبارک و تعالی: لاٰ یَنٰالُ عَهْدِی الظّٰالِمِینَ فأبطلت هذه الآیة إمامة کلّ ظالم إلی یوم القیامة و صارت فی الصفوة،ثم أکرمها اللّه تعالی بأن جعلها فی ذریّته أهل صفوة و الطهارة فقال: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وَهَبْنٰا لَهُ إِسْحٰاقَ وَ یَعْقُوبَ نٰافِلَةً وَ کُلاًّ جَعَلْنٰا صٰالِحِینَ* وَ جَعَلْنٰاهُمْ أَئِمَّةً یَهْدُونَ بِأَمْرِنٰا وَ أَوْحَیْنٰا إِلَیْهِمْ فِعْلَ الْخَیْرٰاتِ وَ إِقٰامَ الصَّلاٰةِ وَ إِیتٰاءَ الزَّکٰاةِ وَ کٰانُوا لَنٰا عٰابِدِینَ </w:t>
      </w:r>
      <w:r>
        <w:rPr>
          <w:rStyle w:val="FootnoteReference"/>
        </w:rPr>
        <w:footnoteReference w:id="467"/>
      </w:r>
    </w:p>
    <w:p>
      <w:pPr>
        <w:pStyle w:val="BookText"/>
      </w:pPr>
      <w:r>
        <w:rPr>
          <w:rFonts w:ascii="Amiri" w:hAnsi="Amiri" w:eastAsia="Amiri" w:cs="Amiri"/>
          <w:lang w:bidi="ar-SA"/>
          <w:color w:val="111111"/>
          <w:sz w:val="28"/>
          <w:szCs w:val="28"/>
          <w:rtl/>
        </w:rPr>
        <w:t xml:space="preserve">فلم تزل فی ذرّیته یرثها بعض عن بعض قرنا فقرنا حتی ورّثها اللّه تعالی النبی(صلّی اللّه علیه و اله)،فقال جلّ و تعالی: إِنَّ أَوْلَی النّٰاسِ بِإِبْرٰاهِیمَ لَلَّذِینَ اتَّبَعُوهُ وَ هٰذَا النَّبِیُّ وَ الَّذِینَ آمَنُوا وَ اللّٰهُ وَلِیُّ الْمُؤْمِنِینَ </w:t>
      </w:r>
      <w:r>
        <w:rPr>
          <w:rStyle w:val="FootnoteReference"/>
        </w:rPr>
        <w:footnoteReference w:id="468"/>
      </w:r>
      <w:r>
        <w:rPr>
          <w:rFonts w:ascii="Amiri" w:hAnsi="Amiri" w:eastAsia="Amiri" w:cs="Amiri"/>
          <w:lang w:bidi="ar-SA"/>
          <w:color w:val="111111"/>
          <w:sz w:val="28"/>
          <w:szCs w:val="28"/>
          <w:rtl/>
        </w:rPr>
        <w:t xml:space="preserve">فکانت له خاصّة فقلّدها(صلّی اللّه علیه و اله)علیّا(علیه السّلام)بامر اللّه تعالی علی رسم ما فرض اللّه،فصارت فی ذرّیته الأصفیاء الذین آتاهم اللّه العلم و الإیمان بقوله تعالی: وَ قٰالَ الَّذِینَ أُوتُوا الْعِلْمَ وَ الْإِیمٰانَ لَقَدْ لَبِثْتُمْ فِی کِتٰابِ اللّٰهِ إِلیٰ یَوْمِ الْبَعْثِ </w:t>
      </w:r>
      <w:r>
        <w:rPr>
          <w:rStyle w:val="FootnoteReference"/>
        </w:rPr>
        <w:footnoteReference w:id="469"/>
      </w:r>
      <w:r>
        <w:rPr>
          <w:rFonts w:ascii="IRNazanin" w:hAnsi="IRNazanin" w:eastAsia="IRNazanin" w:cs="IRNazanin"/>
          <w:lang w:bidi="fa-IR"/>
          <w:color w:val="111111"/>
          <w:sz w:val="28"/>
          <w:szCs w:val="28"/>
          <w:rtl/>
        </w:rPr>
        <w:t xml:space="preserve">فهی فی ولد علیّ(علیه السّلام)خاصّة إلی یوم القیامة؛إذ لا نبی بعد محمد(صلّی اللّه علیه و اله)فمن أین یختار هؤلاء الجهّال.</w:t>
      </w:r>
    </w:p>
    <w:p>
      <w:pPr>
        <w:pStyle w:val="BookText"/>
      </w:pPr>
      <w:r>
        <w:rPr>
          <w:rFonts w:ascii="IRNazanin" w:hAnsi="IRNazanin" w:eastAsia="IRNazanin" w:cs="IRNazanin"/>
          <w:lang w:bidi="fa-IR"/>
          <w:color w:val="111111"/>
          <w:sz w:val="28"/>
          <w:szCs w:val="28"/>
          <w:rtl/>
        </w:rPr>
        <w:t xml:space="preserve">إنّ الإمامة هی منزلة الأنبیاء،و إرث الأوصیاء،انّ الامامة خلافة اللّه و خلافة الرسول(صلّی اللّه علیه و اله)و مقام أمیر المؤمنین(علیه السّلام)و میراث الحسن و الحسین(علیهما السّلام)،انّ الامامة زمام الدین،و نظام المسلمین،و صلاح الدنیا و عز المؤمنین،انّ الامامة اس الاسلام النامی، و فرعه السامی،بالامام تمام الصلاة و الزکاة و الصیام و الحج و الجهاد،و توفیر الفیء و الصدقات،و امضاء الحدود و الأحکام و منع الثغور و الاطراف.</w:t>
      </w:r>
    </w:p>
    <w:p>
      <w:pPr>
        <w:pStyle w:val="BookText"/>
      </w:pPr>
      <w:r>
        <w:rPr>
          <w:rFonts w:ascii="IRNazanin" w:hAnsi="IRNazanin" w:eastAsia="IRNazanin" w:cs="IRNazanin"/>
          <w:lang w:bidi="fa-IR"/>
          <w:color w:val="111111"/>
          <w:sz w:val="28"/>
          <w:szCs w:val="28"/>
          <w:rtl/>
        </w:rPr>
        <w:t xml:space="preserve">الإمام یحلّ حلال اللّه،و یحرّم حرام اللّه و یقیم حدود اللّه و یذبّ عن دین اللّه، و یدعو إلی سبیل ربّه بالحکمة و الموعظة الحسنة،و الحجة البالغة،الإمام کالشمس الطالعة المجلّلة بنورها للعالم و هی فی الأفق بحیث لا تنالها الأیدی و الأبصار،الإمام البدر المنیر، و السّراج الزاهر،و النور الساطع،و النجم الهادی فی غیاهب الدجی و أجواز البلدان و القفار،و لجج البحار،الإمام الماء العذب علی الظماء،و الدالّ علی الهدی و المنجی من الردی،الإمام النار علی الیفاع،الحارّ لمن اصطلی به و الدلیل فی المهالک من فارقه فهالک،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0" w:name="pg10346_103547"/>
    <w:bookmarkEnd w:id="100"/>
    <w:p>
      <w:pPr>
        <w:pStyle w:val="BookText"/>
      </w:pPr>
      <w:r>
        <w:rPr>
          <w:rFonts w:ascii="IRNazanin" w:hAnsi="IRNazanin" w:eastAsia="IRNazanin" w:cs="IRNazanin"/>
          <w:lang w:bidi="fa-IR"/>
          <w:color w:val="111111"/>
          <w:sz w:val="28"/>
          <w:szCs w:val="28"/>
          <w:rtl/>
        </w:rPr>
        <w:t xml:space="preserve">الإمام السحاب الماطر،و الغیث الهاطل،و الشمس المضیئة،و السماء الظلیلة،و الأرض البسیطة،و العین الغزیرة،و الغدیر و الروضة.</w:t>
      </w:r>
    </w:p>
    <w:p>
      <w:pPr>
        <w:pStyle w:val="BookText"/>
      </w:pPr>
      <w:r>
        <w:rPr>
          <w:rFonts w:ascii="IRNazanin" w:hAnsi="IRNazanin" w:eastAsia="IRNazanin" w:cs="IRNazanin"/>
          <w:lang w:bidi="fa-IR"/>
          <w:color w:val="111111"/>
          <w:sz w:val="28"/>
          <w:szCs w:val="28"/>
          <w:rtl/>
        </w:rPr>
        <w:t xml:space="preserve">الإمام الأنیس الرفیق،و الوالد الشفیق،و الأخ الشقیق،و الامّ البرّة بالولد الصغیر، مفزع العباد فی الداهیة،الإمام أمین اللّه فی خلقه و حجته علی عباده و خلیفته فی بلاده، و الداعی الی اللّه،و الذاب عن حرم اللّه.</w:t>
      </w:r>
    </w:p>
    <w:p>
      <w:pPr>
        <w:pStyle w:val="BookText"/>
      </w:pPr>
      <w:r>
        <w:rPr>
          <w:rFonts w:ascii="IRNazanin" w:hAnsi="IRNazanin" w:eastAsia="IRNazanin" w:cs="IRNazanin"/>
          <w:lang w:bidi="fa-IR"/>
          <w:color w:val="111111"/>
          <w:sz w:val="28"/>
          <w:szCs w:val="28"/>
          <w:rtl/>
        </w:rPr>
        <w:t xml:space="preserve">الإمام المطهّر من الذنوب،و المبرأ من العیوب،المخصوص بالعلم،الموسوم، بالحلم،نظام الدین،و عزّ المسلمین،و غیظ المنافقین،و بوار الکافرین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الحسین بن خالد،عن أبی الحسن علی بن موسی الرضا،عن أبیه عن آبائه(علیهم السّلام)قال:قال رسول اللّه(صلّی اللّه علیه و اله):من أحبّ أن یرکب سفینة النجاة، و یستمسک بالعروة الوثقی و یعتصم بحبل اللّه المتین فلیوال علیا بعدی،و لیعاد عدوّه و لیأتمّ بالأئمة الهداة من ولده فإنهم خلفائی و أصیائی،و حجج اللّه علی الخلق بعدی و سادة امتی و قادة الأتقیاء إلی الجنة،حزبهم حزبی و حزبی حزب اللّه،و حزب أعدائهم حزب الشیطان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3-عنه(رحمه اللّه)-بهذا الاسناد قال:قال رسول اللّه(صلّی اللّه علیه و اله):«یا علی أنت أخی و وزیری،و صاحب لوائی فی الدنیا و الآخرة،و أنت صاحب حوضی،من أحبّک أحبّنی و من أبغضک أبغضنی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5"/>
      </w:pPr>
      <w:bookmarkStart w:id="243" w:name="_Toc140"/>
      <w:r>
        <w:t>فی رحاب الغدیر:</w:t>
      </w:r>
      <w:bookmarkEnd w:id="243"/>
    </w:p>
    <w:p>
      <w:pPr>
        <w:pStyle w:val="BookText"/>
      </w:pPr>
      <w:r>
        <w:rPr>
          <w:rFonts w:ascii="IRNazanin" w:hAnsi="IRNazanin" w:eastAsia="IRNazanin" w:cs="IRNazanin"/>
          <w:lang w:bidi="fa-IR"/>
          <w:color w:val="111111"/>
          <w:sz w:val="28"/>
          <w:szCs w:val="28"/>
          <w:rtl/>
        </w:rPr>
        <w:t xml:space="preserve">روی عن أبی الحسن الرضا فی یوم الغدیر أنه قال:«و هو یوم التهنئة یهنّئ بعضکم بعضا فإذا لقی المؤمن أخاه یقول:الحمد للّه الذی جعلنا من المتمسّکین بولایة أمیر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1" w:name="pg10346_103548"/>
    <w:bookmarkEnd w:id="101"/>
    <w:p>
      <w:pPr>
        <w:pStyle w:val="BookText"/>
      </w:pPr>
      <w:r>
        <w:rPr>
          <w:rFonts w:ascii="IRNazanin" w:hAnsi="IRNazanin" w:eastAsia="IRNazanin" w:cs="IRNazanin"/>
          <w:lang w:bidi="fa-IR"/>
          <w:color w:val="111111"/>
          <w:sz w:val="28"/>
          <w:szCs w:val="28"/>
          <w:rtl/>
        </w:rPr>
        <w:t xml:space="preserve">المؤمنین و الأئمة(علیهم السّلام)،و هو یوم التبسّم فی وجوه الناس من أهل الإیمان فمن تبسّم فی وجه أخیه یوم الغدیر نظر اللّه إلیه یوم القیمة بالرحمة،و قضی له ألف حاجة،و بنی له قصرا فی الجنة من درّة بیضاء و نضر وجهه.</w:t>
      </w:r>
    </w:p>
    <w:p>
      <w:pPr>
        <w:pStyle w:val="BookText"/>
      </w:pPr>
      <w:r>
        <w:rPr>
          <w:rFonts w:ascii="IRNazanin" w:hAnsi="IRNazanin" w:eastAsia="IRNazanin" w:cs="IRNazanin"/>
          <w:lang w:bidi="fa-IR"/>
          <w:color w:val="111111"/>
          <w:sz w:val="28"/>
          <w:szCs w:val="28"/>
          <w:rtl/>
        </w:rPr>
        <w:t xml:space="preserve">و هو یوم الزینة فمن تزیّن لیوم الغدیر غفر اللّه له کلّ خطیئة عملها،صغیرة و کبیرة و بعث اللّه إلیه ملائکة یکتبون له الحسنات،و یرفعون له الدرجات إلی قابل مثل ذلک الیوم، فإن مات مات شهیدا،و إن عاش سعیدا،و من أطعم مؤمنا کان کمن أطعم جمیع الأنبیاء و الصدّیقین و من زار فیه مؤمنا أدخل اللّه قبره سبعین نورا و وسع فی قبره و یزور قبره کلّ یوم سبعون ألف ملک و یبشّرونه بالجنة.</w:t>
      </w:r>
    </w:p>
    <w:p>
      <w:pPr>
        <w:pStyle w:val="BookText"/>
      </w:pPr>
      <w:r>
        <w:rPr>
          <w:rFonts w:ascii="IRNazanin" w:hAnsi="IRNazanin" w:eastAsia="IRNazanin" w:cs="IRNazanin"/>
          <w:lang w:bidi="fa-IR"/>
          <w:color w:val="111111"/>
          <w:sz w:val="28"/>
          <w:szCs w:val="28"/>
          <w:rtl/>
        </w:rPr>
        <w:t xml:space="preserve">و فی یوم الغدیر عرض اللّه الولایة علی أهل السموات السّبع،فسبق إلیها أهل السماء السابعة فزیّن بها العرش،ثمّ سبق إلیها أهل السّماء الرابعة،فزیّنها بالبیت المعمور،ثمّ سبق إلیها أهل السماء الدنیا فزیّنها بالکواکب ثمّ عرضها علی الأرضین فسبقت مکة فزیّنها بالکعبة ثمّ سبق إلیها المدینة فزیّنها بالمصطفی محمد(صلّی اللّه علیه و اله)،ثم سبقت إلیها الکوفة فزیّنها بأمیر المؤمنین(علیه السّلام)و عرضها علی الجبال فأوّل جبل أقرّ بذلک ثلاثة أجبل:العقیق و جبل الفیروزج و جبل الیاقوت فصارت هذه الجبال جبالهن و أفضل الجواهر.</w:t>
      </w:r>
    </w:p>
    <w:p>
      <w:pPr>
        <w:pStyle w:val="Heading5"/>
      </w:pPr>
      <w:bookmarkStart w:id="244" w:name="_Toc141"/>
      <w:r>
        <w:t>فی رحاب فقه الإمام الرضا(علیه السّلام)</w:t>
      </w:r>
      <w:bookmarkEnd w:id="244"/>
    </w:p>
    <w:p>
      <w:pPr>
        <w:pStyle w:val="BookText"/>
      </w:pPr>
      <w:r>
        <w:rPr>
          <w:rFonts w:ascii="IRNazanin" w:hAnsi="IRNazanin" w:eastAsia="IRNazanin" w:cs="IRNazanin"/>
          <w:lang w:bidi="fa-IR"/>
          <w:color w:val="111111"/>
          <w:sz w:val="28"/>
          <w:szCs w:val="28"/>
          <w:rtl/>
        </w:rPr>
        <w:t xml:space="preserve">إن التراث الفقهی للإمام الرضا(علیه السّلام)یتمثل فی النصوص الفقهیة التی وصلتنا بشکل مسند.فالعبادات المتمثلة فی الطهارة و الصلاة و الصوم و الزکاة و الحج و الزیارة تبلغ عدد النصوص الواصلة عنه(437)نصا.و نصوص النکاح و الطلاق تبلغ(162)نصا و نصوص المعیشة و العید و الاطعمة و الاشربة تبلغ(255)نصا و نصوص التجمل(82)نصا و الجهاد(12)نصا و الحدود و الدیات و القضاء و الشهادة تبلغ(39)نصا و الأیمان و النذور و الوصایا و الجنائز و المواریث تبلغ(62)نصا و یبلغ مجموع هذه النصوص</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2" w:name="pg10346_103549"/>
    <w:bookmarkEnd w:id="102"/>
    <w:p>
      <w:pPr>
        <w:pStyle w:val="BookText"/>
      </w:pPr>
      <w:r>
        <w:rPr>
          <w:rFonts w:ascii="IRNazanin" w:hAnsi="IRNazanin" w:eastAsia="IRNazanin" w:cs="IRNazanin"/>
          <w:lang w:bidi="fa-IR"/>
          <w:color w:val="111111"/>
          <w:sz w:val="28"/>
          <w:szCs w:val="28"/>
          <w:rtl/>
        </w:rPr>
        <w:t xml:space="preserve">الفقهیة حوالی(1049)نصا و هذا الحجم یشکل اکثر من نصف النصوص التی وصلتنا عنه(علیه السّلام)حیث احصیناها و بلغت حوالی(2033)نصا.</w:t>
      </w:r>
    </w:p>
    <w:p>
      <w:pPr>
        <w:pStyle w:val="BookText"/>
      </w:pPr>
      <w:r>
        <w:rPr>
          <w:rFonts w:ascii="IRNazanin" w:hAnsi="IRNazanin" w:eastAsia="IRNazanin" w:cs="IRNazanin"/>
          <w:lang w:bidi="fa-IR"/>
          <w:color w:val="111111"/>
          <w:sz w:val="28"/>
          <w:szCs w:val="28"/>
          <w:rtl/>
        </w:rPr>
        <w:t xml:space="preserve">و فی هذا دلالة واضحة علی مدی الاهتمام الذی بذله الإمام(علیه السّلام) لإحکام قواعد و اصول مدرسة أهل البیت الفقهیة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245" w:name="_Toc142"/>
      <w:r>
        <w:t>فی رحاب مواعظه و قصار کلماته</w:t>
      </w:r>
      <w:bookmarkEnd w:id="245"/>
    </w:p>
    <w:p>
      <w:pPr>
        <w:pStyle w:val="BookText"/>
      </w:pPr>
      <w:r>
        <w:rPr>
          <w:rFonts w:ascii="IRNazanin" w:hAnsi="IRNazanin" w:eastAsia="IRNazanin" w:cs="IRNazanin"/>
          <w:lang w:bidi="fa-IR"/>
          <w:color w:val="111111"/>
          <w:sz w:val="28"/>
          <w:szCs w:val="28"/>
          <w:rtl/>
        </w:rPr>
        <w:t xml:space="preserve">1-قال الرضا(علیه السّلام):«لا یکون المؤمن مؤمنا حتی تکون فیه ثلاث خصال:سنّة من ربّه و سنّة من نبیّه(صلّی اللّه علیه و اله)و سنّة من ولیّه(علیه السّلام).فأما السنّة من ربّه فکتمان السرّ.أمّا السنّة من نبیّه(صلّی اللّه علیه و اله)فمداراة الناس.و أمّا السنّة من ولیّه(علیه السّلام)فالصبر فی البأساء و الضراء».</w:t>
      </w:r>
    </w:p>
    <w:p>
      <w:pPr>
        <w:pStyle w:val="BookText"/>
      </w:pPr>
      <w:r>
        <w:rPr>
          <w:rFonts w:ascii="IRNazanin" w:hAnsi="IRNazanin" w:eastAsia="IRNazanin" w:cs="IRNazanin"/>
          <w:lang w:bidi="fa-IR"/>
          <w:color w:val="111111"/>
          <w:sz w:val="28"/>
          <w:szCs w:val="28"/>
          <w:rtl/>
        </w:rPr>
        <w:t xml:space="preserve">2-و قال(علیه السّلام):«صاحب النعمة یجب أن یوسّع علی عیاله».</w:t>
      </w:r>
    </w:p>
    <w:p>
      <w:pPr>
        <w:pStyle w:val="BookText"/>
      </w:pPr>
      <w:r>
        <w:rPr>
          <w:rFonts w:ascii="IRNazanin" w:hAnsi="IRNazanin" w:eastAsia="IRNazanin" w:cs="IRNazanin"/>
          <w:lang w:bidi="fa-IR"/>
          <w:color w:val="111111"/>
          <w:sz w:val="28"/>
          <w:szCs w:val="28"/>
          <w:rtl/>
        </w:rPr>
        <w:t xml:space="preserve">3-و قال(علیه السّلام):«من أخلاق الأنبیاء التّنظّف».</w:t>
      </w:r>
    </w:p>
    <w:p>
      <w:pPr>
        <w:pStyle w:val="BookText"/>
      </w:pPr>
      <w:r>
        <w:rPr>
          <w:rFonts w:ascii="IRNazanin" w:hAnsi="IRNazanin" w:eastAsia="IRNazanin" w:cs="IRNazanin"/>
          <w:lang w:bidi="fa-IR"/>
          <w:color w:val="111111"/>
          <w:sz w:val="28"/>
          <w:szCs w:val="28"/>
          <w:rtl/>
        </w:rPr>
        <w:t xml:space="preserve">4-و قال(علیه السّلام):«لم یخنک الأمین،و لکن ائتمنت الخائن».</w:t>
      </w:r>
    </w:p>
    <w:p>
      <w:pPr>
        <w:pStyle w:val="BookText"/>
      </w:pPr>
      <w:r>
        <w:rPr>
          <w:rFonts w:ascii="IRNazanin" w:hAnsi="IRNazanin" w:eastAsia="IRNazanin" w:cs="IRNazanin"/>
          <w:lang w:bidi="fa-IR"/>
          <w:color w:val="111111"/>
          <w:sz w:val="28"/>
          <w:szCs w:val="28"/>
          <w:rtl/>
        </w:rPr>
        <w:t xml:space="preserve">5-و قال(علیه السّلام):«إذا أراد اللّه أمرا سلب العباد عقولهم،فأنفذ أمره و تمّت إرادته.</w:t>
      </w:r>
    </w:p>
    <w:p>
      <w:pPr>
        <w:pStyle w:val="BookText"/>
      </w:pPr>
      <w:r>
        <w:rPr>
          <w:rFonts w:ascii="IRNazanin" w:hAnsi="IRNazanin" w:eastAsia="IRNazanin" w:cs="IRNazanin"/>
          <w:lang w:bidi="fa-IR"/>
          <w:color w:val="111111"/>
          <w:sz w:val="28"/>
          <w:szCs w:val="28"/>
          <w:rtl/>
        </w:rPr>
        <w:t xml:space="preserve">فإذا أنفذ أمره ردّ إلی کل ذی عقل عقله،فیقول:کیف ذا و من أین ذا».</w:t>
      </w:r>
    </w:p>
    <w:p>
      <w:pPr>
        <w:pStyle w:val="BookText"/>
      </w:pPr>
      <w:r>
        <w:rPr>
          <w:rFonts w:ascii="IRNazanin" w:hAnsi="IRNazanin" w:eastAsia="IRNazanin" w:cs="IRNazanin"/>
          <w:lang w:bidi="fa-IR"/>
          <w:color w:val="111111"/>
          <w:sz w:val="28"/>
          <w:szCs w:val="28"/>
          <w:rtl/>
        </w:rPr>
        <w:t xml:space="preserve">6-و قال(علیه السّلام):«الصمت باب من أبواب الحکمة،إنّ الصمت یکسب المحبّة،إنّه دلیل علی کل خیر».</w:t>
      </w:r>
    </w:p>
    <w:p>
      <w:pPr>
        <w:pStyle w:val="BookText"/>
      </w:pPr>
      <w:r>
        <w:rPr>
          <w:rFonts w:ascii="IRNazanin" w:hAnsi="IRNazanin" w:eastAsia="IRNazanin" w:cs="IRNazanin"/>
          <w:lang w:bidi="fa-IR"/>
          <w:color w:val="111111"/>
          <w:sz w:val="28"/>
          <w:szCs w:val="28"/>
          <w:rtl/>
        </w:rPr>
        <w:t xml:space="preserve">7-و قال(علیه السّلام):«التودّد إلی الناس نصف العقل».</w:t>
      </w:r>
    </w:p>
    <w:p>
      <w:pPr>
        <w:pStyle w:val="BookText"/>
      </w:pPr>
      <w:r>
        <w:rPr>
          <w:rFonts w:ascii="IRNazanin" w:hAnsi="IRNazanin" w:eastAsia="IRNazanin" w:cs="IRNazanin"/>
          <w:lang w:bidi="fa-IR"/>
          <w:color w:val="111111"/>
          <w:sz w:val="28"/>
          <w:szCs w:val="28"/>
          <w:rtl/>
        </w:rPr>
        <w:t xml:space="preserve">8-و قال(علیه السّلام):«إنّ اللّه یبغض القیل و القال و إضاعة المال و کثرة السؤال».</w:t>
      </w:r>
    </w:p>
    <w:p>
      <w:pPr>
        <w:pStyle w:val="BookText"/>
      </w:pPr>
      <w:r>
        <w:rPr>
          <w:rFonts w:ascii="IRNazanin" w:hAnsi="IRNazanin" w:eastAsia="IRNazanin" w:cs="IRNazanin"/>
          <w:lang w:bidi="fa-IR"/>
          <w:color w:val="111111"/>
          <w:sz w:val="28"/>
          <w:szCs w:val="28"/>
          <w:rtl/>
        </w:rPr>
        <w:t xml:space="preserve">9-و سئل عن خیار العباد؟فقال(علیه السّلام):«الذین إذا أحسنوا استبشروا.و إذا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أساؤا استغفروا،و اذا اعطوا شکروا،و إذا ابتلوا صبروا،و إذا غضبوا عفوا».</w:t>
      </w:r>
    </w:p>
    <w:p>
      <w:pPr>
        <w:pStyle w:val="BookText"/>
      </w:pPr>
      <w:r>
        <w:rPr>
          <w:rFonts w:ascii="IRNazanin" w:hAnsi="IRNazanin" w:eastAsia="IRNazanin" w:cs="IRNazanin"/>
          <w:lang w:bidi="fa-IR"/>
          <w:color w:val="111111"/>
          <w:sz w:val="28"/>
          <w:szCs w:val="28"/>
          <w:rtl/>
        </w:rPr>
        <w:t xml:space="preserve">10-و سئل(علیه السّلام)عن حد التوکّل؟فقال(علیه السّلام):«أن لا تخاف أحدا إلاّ اللّه».</w:t>
      </w:r>
    </w:p>
    <w:p>
      <w:pPr>
        <w:pStyle w:val="BookText"/>
      </w:pPr>
      <w:r>
        <w:rPr>
          <w:rFonts w:ascii="IRNazanin" w:hAnsi="IRNazanin" w:eastAsia="IRNazanin" w:cs="IRNazanin"/>
          <w:lang w:bidi="fa-IR"/>
          <w:color w:val="111111"/>
          <w:sz w:val="28"/>
          <w:szCs w:val="28"/>
          <w:rtl/>
        </w:rPr>
        <w:t xml:space="preserve">11-و قال(علیه السّلام):«من السنّة إطعام الطعام عند التزویج».</w:t>
      </w:r>
    </w:p>
    <w:p>
      <w:pPr>
        <w:pStyle w:val="BookText"/>
      </w:pPr>
      <w:r>
        <w:rPr>
          <w:rFonts w:ascii="Amiri" w:hAnsi="Amiri" w:eastAsia="Amiri" w:cs="Amiri"/>
          <w:lang w:bidi="ar-SA"/>
          <w:color w:val="111111"/>
          <w:sz w:val="28"/>
          <w:szCs w:val="28"/>
          <w:rtl/>
        </w:rPr>
        <w:t xml:space="preserve">12-و قال(علیه السّلام):«الإیمان أربعة أرکان:التوکل علی اللّه،و الرضا بقضاء اللّه، و التسلیم لأمر اللّه،و التفویض إلی اللّه،قال العبد الصالح: وَ أُفَوِّضُ أَمْرِی إِلَی اللّٰهِ ...* فَوَقٰاهُ اللّٰهُ سَیِّئٰاتِ مٰا مَکَرُوا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قال(علیه السّلام):«صل رحمک و لو بشربة من ماء.و أفضل ما توصل به الرحم کفّ الأذی عنها و قال فی کتاب اللّه: لاٰ تُبْطِلُوا صَدَقٰاتِکُمْ بِالْمَنِّ وَ الْأَذیٰ »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14-و قال(علیه السّلام):«إنّ من علامات الفقه:الحلم و العلم،و الصمت باب من أبواب الحکمة إنّ الصمت یکسب المحبّة،إنّه دلیل علی کل خیر».</w:t>
      </w:r>
    </w:p>
    <w:p>
      <w:pPr>
        <w:pStyle w:val="BookText"/>
      </w:pPr>
      <w:r>
        <w:rPr>
          <w:rFonts w:ascii="IRNazanin" w:hAnsi="IRNazanin" w:eastAsia="IRNazanin" w:cs="IRNazanin"/>
          <w:lang w:bidi="fa-IR"/>
          <w:color w:val="111111"/>
          <w:sz w:val="28"/>
          <w:szCs w:val="28"/>
          <w:rtl/>
        </w:rPr>
        <w:t xml:space="preserve">15-و قال(علیه السّلام):«إنّ الذی یطلب من فضل یکفّ به عیاله أعظم أجرا من المجاهد فی سبیل اللّه».</w:t>
      </w:r>
    </w:p>
    <w:p>
      <w:pPr>
        <w:pStyle w:val="BookText"/>
      </w:pPr>
      <w:r>
        <w:rPr>
          <w:rFonts w:ascii="IRNazanin" w:hAnsi="IRNazanin" w:eastAsia="IRNazanin" w:cs="IRNazanin"/>
          <w:lang w:bidi="fa-IR"/>
          <w:color w:val="111111"/>
          <w:sz w:val="28"/>
          <w:szCs w:val="28"/>
          <w:rtl/>
        </w:rPr>
        <w:t xml:space="preserve">16-و قیل له:کیف أصبحت؟فقال(علیه السّلام):«أصبحت بأجل منقوص، و عمل محفوظ،و الموت فی رقابنا،و النار من ورائنا،و لا ندری ما یفعل بنا».</w:t>
      </w:r>
    </w:p>
    <w:p>
      <w:pPr>
        <w:pStyle w:val="BookText"/>
      </w:pPr>
      <w:r>
        <w:rPr>
          <w:rFonts w:ascii="IRNazanin" w:hAnsi="IRNazanin" w:eastAsia="IRNazanin" w:cs="IRNazanin"/>
          <w:lang w:bidi="fa-IR"/>
          <w:color w:val="111111"/>
          <w:sz w:val="28"/>
          <w:szCs w:val="28"/>
          <w:rtl/>
        </w:rPr>
        <w:t xml:space="preserve">و نکتفی بهذه الجولة السریعة فی رحاب تراثه الثرّ الذی لازال ینبوعا فیّاضا بالعلوم و المعارف الربّانیة التی تأخذ المتفقّه فیها الی منازل السعداء.</w:t>
      </w:r>
    </w:p>
    <w:p>
      <w:pPr>
        <w:pStyle w:val="BookText"/>
      </w:pPr>
      <w:r>
        <w:rPr>
          <w:rFonts w:ascii="IRNazanin" w:hAnsi="IRNazanin" w:eastAsia="IRNazanin" w:cs="IRNazanin"/>
          <w:lang w:bidi="fa-IR"/>
          <w:color w:val="111111"/>
          <w:sz w:val="28"/>
          <w:szCs w:val="28"/>
          <w:rtl/>
        </w:rPr>
        <w:t xml:space="preserve">و آخر دعوانا ان الحمد للّه رب العالمین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3" w:name="pg10346_103552"/>
    <w:bookmarkEnd w:id="103"/>
    <w:p>
      <w:pPr>
        <w:pStyle w:val="Heading2"/>
      </w:pPr>
      <w:bookmarkStart w:id="246" w:name="_Toc143"/>
      <w:r>
        <w:t>الفهرس التفصیلی</w:t>
      </w:r>
      <w:bookmarkEnd w:id="246"/>
    </w:p>
    <w:p>
      <w:pPr>
        <w:pStyle w:val="BookText"/>
      </w:pPr>
      <w:r>
        <w:rPr>
          <w:rFonts w:ascii="IRNazanin" w:hAnsi="IRNazanin" w:eastAsia="IRNazanin" w:cs="IRNazanin"/>
          <w:lang w:bidi="fa-IR"/>
          <w:color w:val="111111"/>
          <w:sz w:val="28"/>
          <w:szCs w:val="28"/>
          <w:rtl/>
        </w:rPr>
        <w:t xml:space="preserve">مقدمة المجمع العالمی لأهل البیت(علیهم السّلام)7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الرضا(علیه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الإمام(علیه السّلام)19</w:t>
      </w:r>
    </w:p>
    <w:p>
      <w:pPr>
        <w:pStyle w:val="BookText"/>
      </w:pPr>
      <w:r>
        <w:rPr>
          <w:rFonts w:ascii="IRNazanin" w:hAnsi="IRNazanin" w:eastAsia="IRNazanin" w:cs="IRNazanin"/>
          <w:lang w:bidi="fa-IR"/>
          <w:color w:val="111111"/>
          <w:sz w:val="28"/>
          <w:szCs w:val="28"/>
          <w:rtl/>
        </w:rPr>
        <w:t xml:space="preserve">الفصل الثالث:مظاهر من شخصیّة الإمام الرضا(علیه السّلام)25</w:t>
      </w:r>
    </w:p>
    <w:p>
      <w:pPr>
        <w:pStyle w:val="BookText"/>
      </w:pPr>
      <w:r>
        <w:rPr>
          <w:rFonts w:ascii="IRNazanin" w:hAnsi="IRNazanin" w:eastAsia="IRNazanin" w:cs="IRNazanin"/>
          <w:lang w:bidi="fa-IR"/>
          <w:color w:val="111111"/>
          <w:sz w:val="28"/>
          <w:szCs w:val="28"/>
          <w:rtl/>
        </w:rPr>
        <w:t xml:space="preserve">زهده 27</w:t>
      </w:r>
    </w:p>
    <w:p>
      <w:pPr>
        <w:pStyle w:val="BookText"/>
      </w:pPr>
      <w:r>
        <w:rPr>
          <w:rFonts w:ascii="IRNazanin" w:hAnsi="IRNazanin" w:eastAsia="IRNazanin" w:cs="IRNazanin"/>
          <w:lang w:bidi="fa-IR"/>
          <w:color w:val="111111"/>
          <w:sz w:val="28"/>
          <w:szCs w:val="28"/>
          <w:rtl/>
        </w:rPr>
        <w:t xml:space="preserve">سخاؤه 28</w:t>
      </w:r>
    </w:p>
    <w:p>
      <w:pPr>
        <w:pStyle w:val="BookText"/>
      </w:pPr>
      <w:r>
        <w:rPr>
          <w:rFonts w:ascii="IRNazanin" w:hAnsi="IRNazanin" w:eastAsia="IRNazanin" w:cs="IRNazanin"/>
          <w:lang w:bidi="fa-IR"/>
          <w:color w:val="111111"/>
          <w:sz w:val="28"/>
          <w:szCs w:val="28"/>
          <w:rtl/>
        </w:rPr>
        <w:t xml:space="preserve">تکریمه للضیوف 31</w:t>
      </w:r>
    </w:p>
    <w:p>
      <w:pPr>
        <w:pStyle w:val="BookText"/>
      </w:pPr>
      <w:r>
        <w:rPr>
          <w:rFonts w:ascii="IRNazanin" w:hAnsi="IRNazanin" w:eastAsia="IRNazanin" w:cs="IRNazanin"/>
          <w:lang w:bidi="fa-IR"/>
          <w:color w:val="111111"/>
          <w:sz w:val="28"/>
          <w:szCs w:val="28"/>
          <w:rtl/>
        </w:rPr>
        <w:t xml:space="preserve">عتقه للعبید 31</w:t>
      </w:r>
    </w:p>
    <w:p>
      <w:pPr>
        <w:pStyle w:val="BookText"/>
      </w:pPr>
      <w:r>
        <w:rPr>
          <w:rFonts w:ascii="IRNazanin" w:hAnsi="IRNazanin" w:eastAsia="IRNazanin" w:cs="IRNazanin"/>
          <w:lang w:bidi="fa-IR"/>
          <w:color w:val="111111"/>
          <w:sz w:val="28"/>
          <w:szCs w:val="28"/>
          <w:rtl/>
        </w:rPr>
        <w:t xml:space="preserve">احسانه الی العبید 31</w:t>
      </w:r>
    </w:p>
    <w:p>
      <w:pPr>
        <w:pStyle w:val="BookText"/>
      </w:pPr>
      <w:r>
        <w:rPr>
          <w:rFonts w:ascii="IRNazanin" w:hAnsi="IRNazanin" w:eastAsia="IRNazanin" w:cs="IRNazanin"/>
          <w:lang w:bidi="fa-IR"/>
          <w:color w:val="111111"/>
          <w:sz w:val="28"/>
          <w:szCs w:val="28"/>
          <w:rtl/>
        </w:rPr>
        <w:t xml:space="preserve">علمه 31</w:t>
      </w:r>
    </w:p>
    <w:p>
      <w:pPr>
        <w:pStyle w:val="BookText"/>
      </w:pPr>
      <w:r>
        <w:rPr>
          <w:rFonts w:ascii="IRNazanin" w:hAnsi="IRNazanin" w:eastAsia="IRNazanin" w:cs="IRNazanin"/>
          <w:lang w:bidi="fa-IR"/>
          <w:color w:val="111111"/>
          <w:sz w:val="28"/>
          <w:szCs w:val="28"/>
          <w:rtl/>
        </w:rPr>
        <w:t xml:space="preserve">معرفته بجمیع اللغات 33</w:t>
      </w:r>
    </w:p>
    <w:p>
      <w:pPr>
        <w:pStyle w:val="BookText"/>
      </w:pPr>
      <w:r>
        <w:rPr>
          <w:rFonts w:ascii="IRNazanin" w:hAnsi="IRNazanin" w:eastAsia="IRNazanin" w:cs="IRNazanin"/>
          <w:lang w:bidi="fa-IR"/>
          <w:color w:val="111111"/>
          <w:sz w:val="28"/>
          <w:szCs w:val="28"/>
          <w:rtl/>
        </w:rPr>
        <w:t xml:space="preserve">الإمام و الملاحم 34</w:t>
      </w:r>
    </w:p>
    <w:p>
      <w:pPr>
        <w:pStyle w:val="BookText"/>
      </w:pPr>
      <w:r>
        <w:rPr>
          <w:rFonts w:ascii="IRNazanin" w:hAnsi="IRNazanin" w:eastAsia="IRNazanin" w:cs="IRNazanin"/>
          <w:lang w:bidi="fa-IR"/>
          <w:color w:val="111111"/>
          <w:sz w:val="28"/>
          <w:szCs w:val="28"/>
          <w:rtl/>
        </w:rPr>
        <w:t xml:space="preserve">عبادته و تقواه 38</w:t>
      </w:r>
    </w:p>
    <w:p>
      <w:pPr>
        <w:pStyle w:val="BookText"/>
      </w:pPr>
      <w:r>
        <w:rPr>
          <w:rFonts w:ascii="IRNazanin" w:hAnsi="IRNazanin" w:eastAsia="IRNazanin" w:cs="IRNazanin"/>
          <w:lang w:bidi="fa-IR"/>
          <w:color w:val="111111"/>
          <w:sz w:val="28"/>
          <w:szCs w:val="28"/>
          <w:rtl/>
        </w:rPr>
        <w:t xml:space="preserve">تسلّحه بالدعاء 41</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الرضا(علیه السّلام)45</w:t>
      </w:r>
    </w:p>
    <w:p>
      <w:pPr>
        <w:pStyle w:val="BookText"/>
      </w:pPr>
      <w:r>
        <w:rPr>
          <w:rFonts w:ascii="IRNazanin" w:hAnsi="IRNazanin" w:eastAsia="IRNazanin" w:cs="IRNazanin"/>
          <w:lang w:bidi="fa-IR"/>
          <w:color w:val="111111"/>
          <w:sz w:val="28"/>
          <w:szCs w:val="28"/>
          <w:rtl/>
        </w:rPr>
        <w:t xml:space="preserve">الفصل الثانی:مراحل حیاة الإمام الرضا(علیه السّلام)49</w:t>
      </w:r>
    </w:p>
    <w:p>
      <w:pPr>
        <w:pStyle w:val="BookText"/>
      </w:pPr>
      <w:r>
        <w:rPr>
          <w:rFonts w:ascii="IRNazanin" w:hAnsi="IRNazanin" w:eastAsia="IRNazanin" w:cs="IRNazanin"/>
          <w:lang w:bidi="fa-IR"/>
          <w:color w:val="111111"/>
          <w:sz w:val="28"/>
          <w:szCs w:val="28"/>
          <w:rtl/>
        </w:rPr>
        <w:t xml:space="preserve">الفصل الثالث:الإمام الرضا فی ظلّ أبیه الکاظم(علیهما السّلام)51</w:t>
      </w:r>
    </w:p>
    <w:p>
      <w:pPr>
        <w:pStyle w:val="BookText"/>
      </w:pPr>
      <w:r>
        <w:rPr>
          <w:rFonts w:ascii="IRNazanin" w:hAnsi="IRNazanin" w:eastAsia="IRNazanin" w:cs="IRNazanin"/>
          <w:lang w:bidi="fa-IR"/>
          <w:color w:val="111111"/>
          <w:sz w:val="28"/>
          <w:szCs w:val="28"/>
          <w:rtl/>
        </w:rPr>
        <w:t xml:space="preserve">1-الانحراف الفکری و الدینی 51</w:t>
      </w:r>
    </w:p>
    <w:p>
      <w:pPr>
        <w:pStyle w:val="BookText"/>
      </w:pPr>
      <w:r>
        <w:rPr>
          <w:rFonts w:ascii="IRNazanin" w:hAnsi="IRNazanin" w:eastAsia="IRNazanin" w:cs="IRNazanin"/>
          <w:lang w:bidi="fa-IR"/>
          <w:color w:val="111111"/>
          <w:sz w:val="28"/>
          <w:szCs w:val="28"/>
          <w:rtl/>
        </w:rPr>
        <w:t xml:space="preserve">2-الفساد الأخلاقی و المالی 51</w:t>
      </w:r>
    </w:p>
    <w:p>
      <w:pPr>
        <w:pStyle w:val="BookText"/>
      </w:pPr>
      <w:r>
        <w:rPr>
          <w:rFonts w:ascii="IRNazanin" w:hAnsi="IRNazanin" w:eastAsia="IRNazanin" w:cs="IRNazanin"/>
          <w:lang w:bidi="fa-IR"/>
          <w:color w:val="111111"/>
          <w:sz w:val="28"/>
          <w:szCs w:val="28"/>
          <w:rtl/>
        </w:rPr>
        <w:t xml:space="preserve">3-الفساد السیاسی 52</w:t>
      </w:r>
    </w:p>
    <w:p>
      <w:pPr>
        <w:pStyle w:val="BookText"/>
      </w:pPr>
      <w:r>
        <w:rPr>
          <w:rFonts w:ascii="IRNazanin" w:hAnsi="IRNazanin" w:eastAsia="IRNazanin" w:cs="IRNazanin"/>
          <w:lang w:bidi="fa-IR"/>
          <w:color w:val="111111"/>
          <w:sz w:val="28"/>
          <w:szCs w:val="28"/>
          <w:rtl/>
        </w:rPr>
        <w:t xml:space="preserve">4-تعاطف المسلمین مع أهل البیت(علیهم السّلام)52</w:t>
      </w:r>
    </w:p>
    <w:p>
      <w:pPr>
        <w:pStyle w:val="BookText"/>
      </w:pPr>
      <w:r>
        <w:rPr>
          <w:rFonts w:ascii="IRNazanin" w:hAnsi="IRNazanin" w:eastAsia="IRNazanin" w:cs="IRNazanin"/>
          <w:lang w:bidi="fa-IR"/>
          <w:color w:val="111111"/>
          <w:sz w:val="28"/>
          <w:szCs w:val="28"/>
          <w:rtl/>
        </w:rPr>
        <w:t xml:space="preserve">5-الحرکات السملّحة 53</w:t>
      </w:r>
    </w:p>
    <w:p>
      <w:pPr>
        <w:pStyle w:val="BookText"/>
      </w:pPr>
      <w:r>
        <w:rPr>
          <w:rFonts w:ascii="IRNazanin" w:hAnsi="IRNazanin" w:eastAsia="IRNazanin" w:cs="IRNazanin"/>
          <w:lang w:bidi="fa-IR"/>
          <w:color w:val="111111"/>
          <w:sz w:val="28"/>
          <w:szCs w:val="28"/>
          <w:rtl/>
        </w:rPr>
        <w:t xml:space="preserve">الإمام الکاظم(علیه السّلام)و التمهید لإمامة الرضا(علیه السّلام) 53</w:t>
      </w:r>
    </w:p>
    <w:p>
      <w:pPr>
        <w:pStyle w:val="BookText"/>
      </w:pPr>
      <w:r>
        <w:rPr>
          <w:rFonts w:ascii="IRNazanin" w:hAnsi="IRNazanin" w:eastAsia="IRNazanin" w:cs="IRNazanin"/>
          <w:lang w:bidi="fa-IR"/>
          <w:color w:val="111111"/>
          <w:sz w:val="28"/>
          <w:szCs w:val="28"/>
          <w:rtl/>
        </w:rPr>
        <w:t xml:space="preserve">الوصیة بالإمامة 55</w:t>
      </w:r>
    </w:p>
    <w:p>
      <w:pPr>
        <w:pStyle w:val="BookText"/>
      </w:pPr>
      <w:r>
        <w:rPr>
          <w:rFonts w:ascii="IRNazanin" w:hAnsi="IRNazanin" w:eastAsia="IRNazanin" w:cs="IRNazanin"/>
          <w:lang w:bidi="fa-IR"/>
          <w:color w:val="111111"/>
          <w:sz w:val="28"/>
          <w:szCs w:val="28"/>
          <w:rtl/>
        </w:rPr>
        <w:t xml:space="preserve">الوصیة فی المراحل الاولی 57</w:t>
      </w:r>
    </w:p>
    <w:p>
      <w:pPr>
        <w:pStyle w:val="BookText"/>
      </w:pPr>
      <w:r>
        <w:rPr>
          <w:rFonts w:ascii="IRNazanin" w:hAnsi="IRNazanin" w:eastAsia="IRNazanin" w:cs="IRNazanin"/>
          <w:lang w:bidi="fa-IR"/>
          <w:color w:val="111111"/>
          <w:sz w:val="28"/>
          <w:szCs w:val="28"/>
          <w:rtl/>
        </w:rPr>
        <w:t xml:space="preserve">الوصیة فی مرحلة الاعتقال 60</w:t>
      </w:r>
    </w:p>
    <w:p>
      <w:pPr>
        <w:pStyle w:val="BookText"/>
      </w:pPr>
      <w:r>
        <w:rPr>
          <w:rFonts w:ascii="IRNazanin" w:hAnsi="IRNazanin" w:eastAsia="IRNazanin" w:cs="IRNazanin"/>
          <w:lang w:bidi="fa-IR"/>
          <w:color w:val="111111"/>
          <w:sz w:val="28"/>
          <w:szCs w:val="28"/>
          <w:rtl/>
        </w:rPr>
        <w:t xml:space="preserve">إمامة الرضا(علیه السّلام)و زمن الإعلان عنها 62</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الأوّل:الإمام الرضا(علیه السّلام)و محنة أبیه الکاظم(علیه السّلام)65</w:t>
      </w:r>
    </w:p>
    <w:p>
      <w:pPr>
        <w:pStyle w:val="BookText"/>
      </w:pPr>
      <w:r>
        <w:rPr>
          <w:rFonts w:ascii="IRNazanin" w:hAnsi="IRNazanin" w:eastAsia="IRNazanin" w:cs="IRNazanin"/>
          <w:lang w:bidi="fa-IR"/>
          <w:color w:val="111111"/>
          <w:sz w:val="28"/>
          <w:szCs w:val="28"/>
          <w:rtl/>
        </w:rPr>
        <w:t xml:space="preserve">الانفراج النسبی فی عهد هارون الرشید 68</w:t>
      </w:r>
    </w:p>
    <w:p>
      <w:pPr>
        <w:pStyle w:val="BookText"/>
      </w:pPr>
      <w:r>
        <w:rPr>
          <w:rFonts w:ascii="IRNazanin" w:hAnsi="IRNazanin" w:eastAsia="IRNazanin" w:cs="IRNazanin"/>
          <w:lang w:bidi="fa-IR"/>
          <w:color w:val="111111"/>
          <w:sz w:val="28"/>
          <w:szCs w:val="28"/>
          <w:rtl/>
        </w:rPr>
        <w:t xml:space="preserve">التصدی للإمامة 69</w:t>
      </w:r>
    </w:p>
    <w:p>
      <w:pPr>
        <w:pStyle w:val="BookText"/>
      </w:pPr>
      <w:r>
        <w:rPr>
          <w:rFonts w:ascii="IRNazanin" w:hAnsi="IRNazanin" w:eastAsia="IRNazanin" w:cs="IRNazanin"/>
          <w:lang w:bidi="fa-IR"/>
          <w:color w:val="111111"/>
          <w:sz w:val="28"/>
          <w:szCs w:val="28"/>
          <w:rtl/>
        </w:rPr>
        <w:t xml:space="preserve">الفصل الثانی:مظاهر الانحراف فی عصر الإمام الرضا(علیه السّلام)71</w:t>
      </w:r>
    </w:p>
    <w:p>
      <w:pPr>
        <w:pStyle w:val="BookText"/>
      </w:pPr>
      <w:r>
        <w:rPr>
          <w:rFonts w:ascii="IRNazanin" w:hAnsi="IRNazanin" w:eastAsia="IRNazanin" w:cs="IRNazanin"/>
          <w:lang w:bidi="fa-IR"/>
          <w:color w:val="111111"/>
          <w:sz w:val="28"/>
          <w:szCs w:val="28"/>
          <w:rtl/>
        </w:rPr>
        <w:t xml:space="preserve">الانحراف الفکری 71</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التلاعب بأموال المسلمین 75</w:t>
      </w:r>
    </w:p>
    <w:p>
      <w:pPr>
        <w:pStyle w:val="BookText"/>
      </w:pPr>
      <w:r>
        <w:rPr>
          <w:rFonts w:ascii="IRNazanin" w:hAnsi="IRNazanin" w:eastAsia="IRNazanin" w:cs="IRNazanin"/>
          <w:lang w:bidi="fa-IR"/>
          <w:color w:val="111111"/>
          <w:sz w:val="28"/>
          <w:szCs w:val="28"/>
          <w:rtl/>
        </w:rPr>
        <w:t xml:space="preserve">الانحراف الأخلاقی 77</w:t>
      </w:r>
    </w:p>
    <w:p>
      <w:pPr>
        <w:pStyle w:val="BookText"/>
      </w:pPr>
      <w:r>
        <w:rPr>
          <w:rFonts w:ascii="IRNazanin" w:hAnsi="IRNazanin" w:eastAsia="IRNazanin" w:cs="IRNazanin"/>
          <w:lang w:bidi="fa-IR"/>
          <w:color w:val="111111"/>
          <w:sz w:val="28"/>
          <w:szCs w:val="28"/>
          <w:rtl/>
        </w:rPr>
        <w:t xml:space="preserve">الانحراف السیاسی 81</w:t>
      </w:r>
    </w:p>
    <w:p>
      <w:pPr>
        <w:pStyle w:val="BookText"/>
      </w:pPr>
      <w:r>
        <w:rPr>
          <w:rFonts w:ascii="IRNazanin" w:hAnsi="IRNazanin" w:eastAsia="IRNazanin" w:cs="IRNazanin"/>
          <w:lang w:bidi="fa-IR"/>
          <w:color w:val="111111"/>
          <w:sz w:val="28"/>
          <w:szCs w:val="28"/>
          <w:rtl/>
        </w:rPr>
        <w:t xml:space="preserve">1-الأوضاع السیاسیة فی عهد هارون 81</w:t>
      </w:r>
    </w:p>
    <w:p>
      <w:pPr>
        <w:pStyle w:val="BookText"/>
      </w:pPr>
      <w:r>
        <w:rPr>
          <w:rFonts w:ascii="IRNazanin" w:hAnsi="IRNazanin" w:eastAsia="IRNazanin" w:cs="IRNazanin"/>
          <w:lang w:bidi="fa-IR"/>
          <w:color w:val="111111"/>
          <w:sz w:val="28"/>
          <w:szCs w:val="28"/>
          <w:rtl/>
        </w:rPr>
        <w:t xml:space="preserve">أوّلا:الارهاب 82</w:t>
      </w:r>
    </w:p>
    <w:p>
      <w:pPr>
        <w:pStyle w:val="BookText"/>
      </w:pPr>
      <w:r>
        <w:rPr>
          <w:rFonts w:ascii="IRNazanin" w:hAnsi="IRNazanin" w:eastAsia="IRNazanin" w:cs="IRNazanin"/>
          <w:lang w:bidi="fa-IR"/>
          <w:color w:val="111111"/>
          <w:sz w:val="28"/>
          <w:szCs w:val="28"/>
          <w:rtl/>
        </w:rPr>
        <w:t xml:space="preserve">ثانیّا:الاستبداد 84</w:t>
      </w:r>
    </w:p>
    <w:p>
      <w:pPr>
        <w:pStyle w:val="BookText"/>
      </w:pPr>
      <w:r>
        <w:rPr>
          <w:rFonts w:ascii="IRNazanin" w:hAnsi="IRNazanin" w:eastAsia="IRNazanin" w:cs="IRNazanin"/>
          <w:lang w:bidi="fa-IR"/>
          <w:color w:val="111111"/>
          <w:sz w:val="28"/>
          <w:szCs w:val="28"/>
          <w:rtl/>
        </w:rPr>
        <w:t xml:space="preserve">ثالثا:الأخطار الخارجیة 84</w:t>
      </w:r>
    </w:p>
    <w:p>
      <w:pPr>
        <w:pStyle w:val="BookText"/>
      </w:pPr>
      <w:r>
        <w:rPr>
          <w:rFonts w:ascii="IRNazanin" w:hAnsi="IRNazanin" w:eastAsia="IRNazanin" w:cs="IRNazanin"/>
          <w:lang w:bidi="fa-IR"/>
          <w:color w:val="111111"/>
          <w:sz w:val="28"/>
          <w:szCs w:val="28"/>
          <w:rtl/>
        </w:rPr>
        <w:t xml:space="preserve">رابعا:اختلال الجبهة الداخلیة 85</w:t>
      </w:r>
    </w:p>
    <w:p>
      <w:pPr>
        <w:pStyle w:val="BookText"/>
      </w:pPr>
      <w:r>
        <w:rPr>
          <w:rFonts w:ascii="IRNazanin" w:hAnsi="IRNazanin" w:eastAsia="IRNazanin" w:cs="IRNazanin"/>
          <w:lang w:bidi="fa-IR"/>
          <w:color w:val="111111"/>
          <w:sz w:val="28"/>
          <w:szCs w:val="28"/>
          <w:rtl/>
        </w:rPr>
        <w:t xml:space="preserve">2-الأوضاع السیاسیة فی عهد محمّد الأمین 87</w:t>
      </w:r>
    </w:p>
    <w:p>
      <w:pPr>
        <w:pStyle w:val="BookText"/>
      </w:pPr>
      <w:r>
        <w:rPr>
          <w:rFonts w:ascii="IRNazanin" w:hAnsi="IRNazanin" w:eastAsia="IRNazanin" w:cs="IRNazanin"/>
          <w:lang w:bidi="fa-IR"/>
          <w:color w:val="111111"/>
          <w:sz w:val="28"/>
          <w:szCs w:val="28"/>
          <w:rtl/>
        </w:rPr>
        <w:t xml:space="preserve">الفصل الثالث:دور الإمام الرضا(علیه السّلام)قبل ولایة العهد 89</w:t>
      </w:r>
    </w:p>
    <w:p>
      <w:pPr>
        <w:pStyle w:val="BookText"/>
      </w:pPr>
      <w:r>
        <w:rPr>
          <w:rFonts w:ascii="IRNazanin" w:hAnsi="IRNazanin" w:eastAsia="IRNazanin" w:cs="IRNazanin"/>
          <w:lang w:bidi="fa-IR"/>
          <w:color w:val="111111"/>
          <w:sz w:val="28"/>
          <w:szCs w:val="28"/>
          <w:rtl/>
        </w:rPr>
        <w:t xml:space="preserve">الإصلاح الفکری و الدینی 89</w:t>
      </w:r>
    </w:p>
    <w:p>
      <w:pPr>
        <w:pStyle w:val="BookText"/>
      </w:pPr>
      <w:r>
        <w:rPr>
          <w:rFonts w:ascii="IRNazanin" w:hAnsi="IRNazanin" w:eastAsia="IRNazanin" w:cs="IRNazanin"/>
          <w:lang w:bidi="fa-IR"/>
          <w:color w:val="111111"/>
          <w:sz w:val="28"/>
          <w:szCs w:val="28"/>
          <w:rtl/>
        </w:rPr>
        <w:t xml:space="preserve">أوّلا:الرّد علی الانحرافات الفکریة 90</w:t>
      </w:r>
    </w:p>
    <w:p>
      <w:pPr>
        <w:pStyle w:val="BookText"/>
      </w:pPr>
      <w:r>
        <w:rPr>
          <w:rFonts w:ascii="IRNazanin" w:hAnsi="IRNazanin" w:eastAsia="IRNazanin" w:cs="IRNazanin"/>
          <w:lang w:bidi="fa-IR"/>
          <w:color w:val="111111"/>
          <w:sz w:val="28"/>
          <w:szCs w:val="28"/>
          <w:rtl/>
        </w:rPr>
        <w:t xml:space="preserve">ثانیّا:نشر الأفکار السلیمة 93</w:t>
      </w:r>
    </w:p>
    <w:p>
      <w:pPr>
        <w:pStyle w:val="BookText"/>
      </w:pPr>
      <w:r>
        <w:rPr>
          <w:rFonts w:ascii="IRNazanin" w:hAnsi="IRNazanin" w:eastAsia="IRNazanin" w:cs="IRNazanin"/>
          <w:lang w:bidi="fa-IR"/>
          <w:color w:val="111111"/>
          <w:sz w:val="28"/>
          <w:szCs w:val="28"/>
          <w:rtl/>
        </w:rPr>
        <w:t xml:space="preserve">ثالثا:ارجاع الامة الی العلماء 94</w:t>
      </w:r>
    </w:p>
    <w:p>
      <w:pPr>
        <w:pStyle w:val="BookText"/>
      </w:pPr>
      <w:r>
        <w:rPr>
          <w:rFonts w:ascii="IRNazanin" w:hAnsi="IRNazanin" w:eastAsia="IRNazanin" w:cs="IRNazanin"/>
          <w:lang w:bidi="fa-IR"/>
          <w:color w:val="111111"/>
          <w:sz w:val="28"/>
          <w:szCs w:val="28"/>
          <w:rtl/>
        </w:rPr>
        <w:t xml:space="preserve">الاصلاح الاقتصادی 95</w:t>
      </w:r>
    </w:p>
    <w:p>
      <w:pPr>
        <w:pStyle w:val="BookText"/>
      </w:pPr>
      <w:r>
        <w:rPr>
          <w:rFonts w:ascii="IRNazanin" w:hAnsi="IRNazanin" w:eastAsia="IRNazanin" w:cs="IRNazanin"/>
          <w:lang w:bidi="fa-IR"/>
          <w:color w:val="111111"/>
          <w:sz w:val="28"/>
          <w:szCs w:val="28"/>
          <w:rtl/>
        </w:rPr>
        <w:t xml:space="preserve">الاصلاح الأخلاقی 97</w:t>
      </w:r>
    </w:p>
    <w:p>
      <w:pPr>
        <w:pStyle w:val="BookText"/>
      </w:pPr>
      <w:r>
        <w:rPr>
          <w:rFonts w:ascii="IRNazanin" w:hAnsi="IRNazanin" w:eastAsia="IRNazanin" w:cs="IRNazanin"/>
          <w:lang w:bidi="fa-IR"/>
          <w:color w:val="111111"/>
          <w:sz w:val="28"/>
          <w:szCs w:val="28"/>
          <w:rtl/>
        </w:rPr>
        <w:t xml:space="preserve">أوّلا:احیاء روح الاقتداء برسول اللّه(صلّی اللّه علیه و اله)97</w:t>
      </w:r>
    </w:p>
    <w:p>
      <w:pPr>
        <w:pStyle w:val="BookText"/>
      </w:pPr>
      <w:r>
        <w:rPr>
          <w:rFonts w:ascii="IRNazanin" w:hAnsi="IRNazanin" w:eastAsia="IRNazanin" w:cs="IRNazanin"/>
          <w:lang w:bidi="fa-IR"/>
          <w:color w:val="111111"/>
          <w:sz w:val="28"/>
          <w:szCs w:val="28"/>
          <w:rtl/>
        </w:rPr>
        <w:t xml:space="preserve">ثانیّا:القیام بدور القدوة 99</w:t>
      </w:r>
    </w:p>
    <w:p>
      <w:pPr>
        <w:pStyle w:val="BookText"/>
      </w:pPr>
      <w:r>
        <w:rPr>
          <w:rFonts w:ascii="IRNazanin" w:hAnsi="IRNazanin" w:eastAsia="IRNazanin" w:cs="IRNazanin"/>
          <w:lang w:bidi="fa-IR"/>
          <w:color w:val="111111"/>
          <w:sz w:val="28"/>
          <w:szCs w:val="28"/>
          <w:rtl/>
        </w:rPr>
        <w:t xml:space="preserve">ثالثا:الدعوة الی مکارم الأخلاق 100</w:t>
      </w:r>
    </w:p>
    <w:p>
      <w:pPr>
        <w:pStyle w:val="BookText"/>
      </w:pPr>
      <w:r>
        <w:rPr>
          <w:rFonts w:ascii="Amiri" w:hAnsi="Amiri" w:eastAsia="Amiri" w:cs="Amiri"/>
          <w:lang w:bidi="ar-SA"/>
          <w:color w:val="111111"/>
          <w:sz w:val="28"/>
          <w:szCs w:val="28"/>
          <w:rtl/>
        </w:rPr>
        <w:t xml:space="preserve">رابعا:بناء الجماعة الصالحة 102</w:t>
      </w:r>
    </w:p>
    <w:p>
      <w:pPr>
        <w:pStyle w:val="BookText"/>
      </w:pPr>
      <w:r>
        <w:rPr>
          <w:rFonts w:ascii="IRNazanin" w:hAnsi="IRNazanin" w:eastAsia="IRNazanin" w:cs="IRNazanin"/>
          <w:lang w:bidi="fa-IR"/>
          <w:color w:val="111111"/>
          <w:sz w:val="28"/>
          <w:szCs w:val="28"/>
          <w:rtl/>
        </w:rPr>
        <w:t xml:space="preserve">الاصلاح السیاسی 104</w:t>
      </w:r>
    </w:p>
    <w:p>
      <w:pPr>
        <w:pStyle w:val="BookText"/>
      </w:pPr>
      <w:r>
        <w:rPr>
          <w:rFonts w:ascii="IRNazanin" w:hAnsi="IRNazanin" w:eastAsia="IRNazanin" w:cs="IRNazanin"/>
          <w:lang w:bidi="fa-IR"/>
          <w:color w:val="111111"/>
          <w:sz w:val="28"/>
          <w:szCs w:val="28"/>
          <w:rtl/>
        </w:rPr>
        <w:t xml:space="preserve">1-الإمام الرضا(علیه السّلام)و قیادة الحرکة الرسالیة 104</w:t>
      </w:r>
    </w:p>
    <w:p>
      <w:pPr>
        <w:pStyle w:val="BookText"/>
      </w:pPr>
      <w:r>
        <w:rPr>
          <w:rFonts w:ascii="IRNazanin" w:hAnsi="IRNazanin" w:eastAsia="IRNazanin" w:cs="IRNazanin"/>
          <w:lang w:bidi="fa-IR"/>
          <w:color w:val="111111"/>
          <w:sz w:val="28"/>
          <w:szCs w:val="28"/>
          <w:rtl/>
        </w:rPr>
        <w:t xml:space="preserve">2-الدور السیاسی للإمام(علیه السّلام)فی عهد هارون و محمد 111</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الأوّل:الإمام الرضا(علیه السّلام)و ظاهرة ولایة العهد 117</w:t>
      </w:r>
    </w:p>
    <w:p>
      <w:pPr>
        <w:pStyle w:val="BookText"/>
      </w:pPr>
      <w:r>
        <w:rPr>
          <w:rFonts w:ascii="IRNazanin" w:hAnsi="IRNazanin" w:eastAsia="IRNazanin" w:cs="IRNazanin"/>
          <w:lang w:bidi="fa-IR"/>
          <w:color w:val="111111"/>
          <w:sz w:val="28"/>
          <w:szCs w:val="28"/>
          <w:rtl/>
        </w:rPr>
        <w:t xml:space="preserve">وقائع و أحداث سیاسیة قبل ولایة العهد 117</w:t>
      </w:r>
    </w:p>
    <w:p>
      <w:pPr>
        <w:pStyle w:val="BookText"/>
      </w:pPr>
      <w:r>
        <w:rPr>
          <w:rFonts w:ascii="IRNazanin" w:hAnsi="IRNazanin" w:eastAsia="IRNazanin" w:cs="IRNazanin"/>
          <w:lang w:bidi="fa-IR"/>
          <w:color w:val="111111"/>
          <w:sz w:val="28"/>
          <w:szCs w:val="28"/>
          <w:rtl/>
        </w:rPr>
        <w:t xml:space="preserve">الموقف السیاسی للإمام الرضا(علیه السّلام)120</w:t>
      </w:r>
    </w:p>
    <w:p>
      <w:pPr>
        <w:pStyle w:val="BookText"/>
      </w:pPr>
      <w:r>
        <w:rPr>
          <w:rFonts w:ascii="IRNazanin" w:hAnsi="IRNazanin" w:eastAsia="IRNazanin" w:cs="IRNazanin"/>
          <w:lang w:bidi="fa-IR"/>
          <w:color w:val="111111"/>
          <w:sz w:val="28"/>
          <w:szCs w:val="28"/>
          <w:rtl/>
        </w:rPr>
        <w:t xml:space="preserve">دوافع المأمون لفرض ولایة العهد علی الإمام(علیه السّلام)122</w:t>
      </w:r>
    </w:p>
    <w:p>
      <w:pPr>
        <w:pStyle w:val="BookText"/>
      </w:pPr>
      <w:r>
        <w:rPr>
          <w:rFonts w:ascii="Amiri" w:hAnsi="Amiri" w:eastAsia="Amiri" w:cs="Amiri"/>
          <w:lang w:bidi="ar-SA"/>
          <w:color w:val="111111"/>
          <w:sz w:val="28"/>
          <w:szCs w:val="28"/>
          <w:rtl/>
        </w:rPr>
        <w:t xml:space="preserve">أوّلا:تهدئة الأوضاع المضطربة 123</w:t>
      </w:r>
    </w:p>
    <w:p>
      <w:pPr>
        <w:pStyle w:val="BookText"/>
      </w:pPr>
      <w:r>
        <w:rPr>
          <w:rFonts w:ascii="IRNazanin" w:hAnsi="IRNazanin" w:eastAsia="IRNazanin" w:cs="IRNazanin"/>
          <w:lang w:bidi="fa-IR"/>
          <w:color w:val="111111"/>
          <w:sz w:val="28"/>
          <w:szCs w:val="28"/>
          <w:rtl/>
        </w:rPr>
        <w:t xml:space="preserve">ثانیا:اضفاء الشرعیة علی حکمه 124</w:t>
      </w:r>
    </w:p>
    <w:p>
      <w:pPr>
        <w:pStyle w:val="BookText"/>
      </w:pPr>
      <w:r>
        <w:rPr>
          <w:rFonts w:ascii="Amiri" w:hAnsi="Amiri" w:eastAsia="Amiri" w:cs="Amiri"/>
          <w:lang w:bidi="ar-SA"/>
          <w:color w:val="111111"/>
          <w:sz w:val="28"/>
          <w:szCs w:val="28"/>
          <w:rtl/>
        </w:rPr>
        <w:t xml:space="preserve">ثالثا:منع الإمام من الدعوة لنفسه 125</w:t>
      </w:r>
    </w:p>
    <w:p>
      <w:pPr>
        <w:pStyle w:val="BookText"/>
      </w:pPr>
      <w:r>
        <w:rPr>
          <w:rFonts w:ascii="IRNazanin" w:hAnsi="IRNazanin" w:eastAsia="IRNazanin" w:cs="IRNazanin"/>
          <w:lang w:bidi="fa-IR"/>
          <w:color w:val="111111"/>
          <w:sz w:val="28"/>
          <w:szCs w:val="28"/>
          <w:rtl/>
        </w:rPr>
        <w:t xml:space="preserve">رابعا:ابعاد الإمام عن قواعده 125</w:t>
      </w:r>
    </w:p>
    <w:p>
      <w:pPr>
        <w:pStyle w:val="BookText"/>
      </w:pPr>
      <w:r>
        <w:rPr>
          <w:rFonts w:ascii="IRNazanin" w:hAnsi="IRNazanin" w:eastAsia="IRNazanin" w:cs="IRNazanin"/>
          <w:lang w:bidi="fa-IR"/>
          <w:color w:val="111111"/>
          <w:sz w:val="28"/>
          <w:szCs w:val="28"/>
          <w:rtl/>
        </w:rPr>
        <w:t xml:space="preserve">خامسا:إیقاف خطر الإمام علی الحکم القائم 125</w:t>
      </w:r>
    </w:p>
    <w:p>
      <w:pPr>
        <w:pStyle w:val="BookText"/>
      </w:pPr>
      <w:r>
        <w:rPr>
          <w:rFonts w:ascii="IRNazanin" w:hAnsi="IRNazanin" w:eastAsia="IRNazanin" w:cs="IRNazanin"/>
          <w:lang w:bidi="fa-IR"/>
          <w:color w:val="111111"/>
          <w:sz w:val="28"/>
          <w:szCs w:val="28"/>
          <w:rtl/>
        </w:rPr>
        <w:t xml:space="preserve">سادسا:تشویه سمعة الإمام(علیه السّلام)126</w:t>
      </w:r>
    </w:p>
    <w:p>
      <w:pPr>
        <w:pStyle w:val="BookText"/>
      </w:pPr>
      <w:r>
        <w:rPr>
          <w:rFonts w:ascii="IRNazanin" w:hAnsi="IRNazanin" w:eastAsia="IRNazanin" w:cs="IRNazanin"/>
          <w:lang w:bidi="fa-IR"/>
          <w:color w:val="111111"/>
          <w:sz w:val="28"/>
          <w:szCs w:val="28"/>
          <w:rtl/>
        </w:rPr>
        <w:t xml:space="preserve">سابعا:تفتیت جبهة المعارضة 126</w:t>
      </w:r>
    </w:p>
    <w:p>
      <w:pPr>
        <w:pStyle w:val="BookText"/>
      </w:pPr>
      <w:r>
        <w:rPr>
          <w:rFonts w:ascii="IRNazanin" w:hAnsi="IRNazanin" w:eastAsia="IRNazanin" w:cs="IRNazanin"/>
          <w:lang w:bidi="fa-IR"/>
          <w:color w:val="111111"/>
          <w:sz w:val="28"/>
          <w:szCs w:val="28"/>
          <w:rtl/>
        </w:rPr>
        <w:t xml:space="preserve">أسباب قبول الإمام(علیه السّلام)بولایة العهد 127</w:t>
      </w:r>
    </w:p>
    <w:p>
      <w:pPr>
        <w:pStyle w:val="BookText"/>
      </w:pPr>
      <w:r>
        <w:rPr>
          <w:rFonts w:ascii="IRNazanin" w:hAnsi="IRNazanin" w:eastAsia="IRNazanin" w:cs="IRNazanin"/>
          <w:lang w:bidi="fa-IR"/>
          <w:color w:val="111111"/>
          <w:sz w:val="28"/>
          <w:szCs w:val="28"/>
          <w:rtl/>
        </w:rPr>
        <w:t xml:space="preserve">استثمار الإمام(علیه السّلام)للظروف 129</w:t>
      </w:r>
    </w:p>
    <w:p>
      <w:pPr>
        <w:pStyle w:val="BookText"/>
      </w:pPr>
      <w:r>
        <w:rPr>
          <w:rFonts w:ascii="IRNazanin" w:hAnsi="IRNazanin" w:eastAsia="IRNazanin" w:cs="IRNazanin"/>
          <w:lang w:bidi="fa-IR"/>
          <w:color w:val="111111"/>
          <w:sz w:val="28"/>
          <w:szCs w:val="28"/>
          <w:rtl/>
        </w:rPr>
        <w:t xml:space="preserve">أولا:استثمار الظروف لإقامة الدین و إحیاء السنّة 129</w:t>
      </w:r>
    </w:p>
    <w:p>
      <w:pPr>
        <w:pStyle w:val="BookText"/>
      </w:pPr>
      <w:r>
        <w:rPr>
          <w:rFonts w:ascii="IRNazanin" w:hAnsi="IRNazanin" w:eastAsia="IRNazanin" w:cs="IRNazanin"/>
          <w:lang w:bidi="fa-IR"/>
          <w:color w:val="111111"/>
          <w:sz w:val="28"/>
          <w:szCs w:val="28"/>
          <w:rtl/>
        </w:rPr>
        <w:t xml:space="preserve">ثانیا:تعبئة الطاقات 130</w:t>
      </w:r>
    </w:p>
    <w:p>
      <w:pPr>
        <w:pStyle w:val="BookText"/>
      </w:pPr>
      <w:r>
        <w:rPr>
          <w:rFonts w:ascii="IRNazanin" w:hAnsi="IRNazanin" w:eastAsia="IRNazanin" w:cs="IRNazanin"/>
          <w:lang w:bidi="fa-IR"/>
          <w:color w:val="111111"/>
          <w:sz w:val="28"/>
          <w:szCs w:val="28"/>
          <w:rtl/>
        </w:rPr>
        <w:t xml:space="preserve">ثالثا:افشال مخططات المأمون 130</w:t>
      </w:r>
    </w:p>
    <w:p>
      <w:pPr>
        <w:pStyle w:val="BookText"/>
      </w:pPr>
      <w:r>
        <w:rPr>
          <w:rFonts w:ascii="IRNazanin" w:hAnsi="IRNazanin" w:eastAsia="IRNazanin" w:cs="IRNazanin"/>
          <w:lang w:bidi="fa-IR"/>
          <w:color w:val="111111"/>
          <w:sz w:val="28"/>
          <w:szCs w:val="28"/>
          <w:rtl/>
        </w:rPr>
        <w:t xml:space="preserve">رابعا:تصحیح الأفکار السیاسیة الخاطئة 131</w:t>
      </w:r>
    </w:p>
    <w:p>
      <w:pPr>
        <w:pStyle w:val="BookText"/>
      </w:pPr>
      <w:r>
        <w:rPr>
          <w:rFonts w:ascii="IRNazanin" w:hAnsi="IRNazanin" w:eastAsia="IRNazanin" w:cs="IRNazanin"/>
          <w:lang w:bidi="fa-IR"/>
          <w:color w:val="111111"/>
          <w:sz w:val="28"/>
          <w:szCs w:val="28"/>
          <w:rtl/>
        </w:rPr>
        <w:t xml:space="preserve">کیف تحققت البیعة بولایة العهد؟132</w:t>
      </w:r>
    </w:p>
    <w:p>
      <w:pPr>
        <w:pStyle w:val="BookText"/>
      </w:pPr>
      <w:r>
        <w:rPr>
          <w:rFonts w:ascii="IRNazanin" w:hAnsi="IRNazanin" w:eastAsia="IRNazanin" w:cs="IRNazanin"/>
          <w:lang w:bidi="fa-IR"/>
          <w:color w:val="111111"/>
          <w:sz w:val="28"/>
          <w:szCs w:val="28"/>
          <w:rtl/>
        </w:rPr>
        <w:t xml:space="preserve">فقرات من کتاب العهد بخط المأمون 133</w:t>
      </w:r>
    </w:p>
    <w:p>
      <w:pPr>
        <w:pStyle w:val="BookText"/>
      </w:pPr>
      <w:r>
        <w:rPr>
          <w:rFonts w:ascii="IRNazanin" w:hAnsi="IRNazanin" w:eastAsia="IRNazanin" w:cs="IRNazanin"/>
          <w:lang w:bidi="fa-IR"/>
          <w:color w:val="111111"/>
          <w:sz w:val="28"/>
          <w:szCs w:val="28"/>
          <w:rtl/>
        </w:rPr>
        <w:t xml:space="preserve">فقرات مکتوبة بظهر کتاب العهد بخط الإمام(علیه السّلام)133</w:t>
      </w:r>
    </w:p>
    <w:p>
      <w:pPr>
        <w:pStyle w:val="BookText"/>
      </w:pPr>
      <w:r>
        <w:rPr>
          <w:rFonts w:ascii="IRNazanin" w:hAnsi="IRNazanin" w:eastAsia="IRNazanin" w:cs="IRNazanin"/>
          <w:lang w:bidi="fa-IR"/>
          <w:color w:val="111111"/>
          <w:sz w:val="28"/>
          <w:szCs w:val="28"/>
          <w:rtl/>
        </w:rPr>
        <w:t xml:space="preserve">أوامر المأمون بعد البیعة 134</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أحداث ما بعد البیعة 135</w:t>
      </w:r>
    </w:p>
    <w:p>
      <w:pPr>
        <w:pStyle w:val="BookText"/>
      </w:pPr>
      <w:r>
        <w:rPr>
          <w:rFonts w:ascii="IRNazanin" w:hAnsi="IRNazanin" w:eastAsia="IRNazanin" w:cs="IRNazanin"/>
          <w:lang w:bidi="fa-IR"/>
          <w:color w:val="111111"/>
          <w:sz w:val="28"/>
          <w:szCs w:val="28"/>
          <w:rtl/>
        </w:rPr>
        <w:t xml:space="preserve">مکتسبات القبول بولایة العهد 137</w:t>
      </w:r>
    </w:p>
    <w:p>
      <w:pPr>
        <w:pStyle w:val="BookText"/>
      </w:pPr>
      <w:r>
        <w:rPr>
          <w:rFonts w:ascii="IRNazanin" w:hAnsi="IRNazanin" w:eastAsia="IRNazanin" w:cs="IRNazanin"/>
          <w:lang w:bidi="fa-IR"/>
          <w:color w:val="111111"/>
          <w:sz w:val="28"/>
          <w:szCs w:val="28"/>
          <w:rtl/>
        </w:rPr>
        <w:t xml:space="preserve">أوّلا:اعتراف المأمون بأحقیة أهل البیت(علیهم السّلام)137</w:t>
      </w:r>
    </w:p>
    <w:p>
      <w:pPr>
        <w:pStyle w:val="BookText"/>
      </w:pPr>
      <w:r>
        <w:rPr>
          <w:rFonts w:ascii="IRNazanin" w:hAnsi="IRNazanin" w:eastAsia="IRNazanin" w:cs="IRNazanin"/>
          <w:lang w:bidi="fa-IR"/>
          <w:color w:val="111111"/>
          <w:sz w:val="28"/>
          <w:szCs w:val="28"/>
          <w:rtl/>
        </w:rPr>
        <w:t xml:space="preserve">ثانیا:توظیف وسائل الاعلام لصالح الإمام(علیه السّلام)138</w:t>
      </w:r>
    </w:p>
    <w:p>
      <w:pPr>
        <w:pStyle w:val="BookText"/>
      </w:pPr>
      <w:r>
        <w:rPr>
          <w:rFonts w:ascii="IRNazanin" w:hAnsi="IRNazanin" w:eastAsia="IRNazanin" w:cs="IRNazanin"/>
          <w:lang w:bidi="fa-IR"/>
          <w:color w:val="111111"/>
          <w:sz w:val="28"/>
          <w:szCs w:val="28"/>
          <w:rtl/>
        </w:rPr>
        <w:t xml:space="preserve">ثالثا:حریة الإمام(علیه السّلام)فی مناظرة أهل الأدیان و المذاهب 140</w:t>
      </w:r>
    </w:p>
    <w:p>
      <w:pPr>
        <w:pStyle w:val="BookText"/>
      </w:pPr>
      <w:r>
        <w:rPr>
          <w:rFonts w:ascii="IRNazanin" w:hAnsi="IRNazanin" w:eastAsia="IRNazanin" w:cs="IRNazanin"/>
          <w:lang w:bidi="fa-IR"/>
          <w:color w:val="111111"/>
          <w:sz w:val="28"/>
          <w:szCs w:val="28"/>
          <w:rtl/>
        </w:rPr>
        <w:t xml:space="preserve">رابعا:نشر مفاهیم أهل البیت(علیهم السّلام)و فضائلهم 142</w:t>
      </w:r>
    </w:p>
    <w:p>
      <w:pPr>
        <w:pStyle w:val="BookText"/>
      </w:pPr>
      <w:r>
        <w:rPr>
          <w:rFonts w:ascii="IRNazanin" w:hAnsi="IRNazanin" w:eastAsia="IRNazanin" w:cs="IRNazanin"/>
          <w:lang w:bidi="fa-IR"/>
          <w:color w:val="111111"/>
          <w:sz w:val="28"/>
          <w:szCs w:val="28"/>
          <w:rtl/>
        </w:rPr>
        <w:t xml:space="preserve">خامسا:حقن دماء أهل البیت(علیهم السّلام)144</w:t>
      </w:r>
    </w:p>
    <w:p>
      <w:pPr>
        <w:pStyle w:val="BookText"/>
      </w:pPr>
      <w:r>
        <w:rPr>
          <w:rFonts w:ascii="IRNazanin" w:hAnsi="IRNazanin" w:eastAsia="IRNazanin" w:cs="IRNazanin"/>
          <w:lang w:bidi="fa-IR"/>
          <w:color w:val="111111"/>
          <w:sz w:val="28"/>
          <w:szCs w:val="28"/>
          <w:rtl/>
        </w:rPr>
        <w:t xml:space="preserve">الفصل الثانی:نشاطات الإمام الرضا(علیه السّلام)بعد البیعة بولایة العهد 145</w:t>
      </w:r>
    </w:p>
    <w:p>
      <w:pPr>
        <w:pStyle w:val="BookText"/>
      </w:pPr>
      <w:r>
        <w:rPr>
          <w:rFonts w:ascii="IRNazanin" w:hAnsi="IRNazanin" w:eastAsia="IRNazanin" w:cs="IRNazanin"/>
          <w:lang w:bidi="fa-IR"/>
          <w:color w:val="111111"/>
          <w:sz w:val="28"/>
          <w:szCs w:val="28"/>
          <w:rtl/>
        </w:rPr>
        <w:t xml:space="preserve">افشال خطط المأمون 145</w:t>
      </w:r>
    </w:p>
    <w:p>
      <w:pPr>
        <w:pStyle w:val="BookText"/>
      </w:pPr>
      <w:r>
        <w:rPr>
          <w:rFonts w:ascii="IRNazanin" w:hAnsi="IRNazanin" w:eastAsia="IRNazanin" w:cs="IRNazanin"/>
          <w:lang w:bidi="fa-IR"/>
          <w:color w:val="111111"/>
          <w:sz w:val="28"/>
          <w:szCs w:val="28"/>
          <w:rtl/>
        </w:rPr>
        <w:t xml:space="preserve">اصلاح القضاء 146</w:t>
      </w:r>
    </w:p>
    <w:p>
      <w:pPr>
        <w:pStyle w:val="BookText"/>
      </w:pPr>
      <w:r>
        <w:rPr>
          <w:rFonts w:ascii="IRNazanin" w:hAnsi="IRNazanin" w:eastAsia="IRNazanin" w:cs="IRNazanin"/>
          <w:lang w:bidi="fa-IR"/>
          <w:color w:val="111111"/>
          <w:sz w:val="28"/>
          <w:szCs w:val="28"/>
          <w:rtl/>
        </w:rPr>
        <w:t xml:space="preserve">اصلاح الأعمال الاداریة 148</w:t>
      </w:r>
    </w:p>
    <w:p>
      <w:pPr>
        <w:pStyle w:val="BookText"/>
      </w:pPr>
      <w:r>
        <w:rPr>
          <w:rFonts w:ascii="IRNazanin" w:hAnsi="IRNazanin" w:eastAsia="IRNazanin" w:cs="IRNazanin"/>
          <w:lang w:bidi="fa-IR"/>
          <w:color w:val="111111"/>
          <w:sz w:val="28"/>
          <w:szCs w:val="28"/>
          <w:rtl/>
        </w:rPr>
        <w:t xml:space="preserve">نشر الآراء السدیدة فی داخل البلاط 149</w:t>
      </w:r>
    </w:p>
    <w:p>
      <w:pPr>
        <w:pStyle w:val="BookText"/>
      </w:pPr>
      <w:r>
        <w:rPr>
          <w:rFonts w:ascii="IRNazanin" w:hAnsi="IRNazanin" w:eastAsia="IRNazanin" w:cs="IRNazanin"/>
          <w:lang w:bidi="fa-IR"/>
          <w:color w:val="111111"/>
          <w:sz w:val="28"/>
          <w:szCs w:val="28"/>
          <w:rtl/>
        </w:rPr>
        <w:t xml:space="preserve">نصائح الإمام الرضا(علیه السّلام)للمأمون 150</w:t>
      </w:r>
    </w:p>
    <w:p>
      <w:pPr>
        <w:pStyle w:val="BookText"/>
      </w:pPr>
      <w:r>
        <w:rPr>
          <w:rFonts w:ascii="IRNazanin" w:hAnsi="IRNazanin" w:eastAsia="IRNazanin" w:cs="IRNazanin"/>
          <w:lang w:bidi="fa-IR"/>
          <w:color w:val="111111"/>
          <w:sz w:val="28"/>
          <w:szCs w:val="28"/>
          <w:rtl/>
        </w:rPr>
        <w:t xml:space="preserve">الحفاظ علی الوجود الإسلامی 151</w:t>
      </w:r>
    </w:p>
    <w:p>
      <w:pPr>
        <w:pStyle w:val="BookText"/>
      </w:pPr>
      <w:r>
        <w:rPr>
          <w:rFonts w:ascii="IRNazanin" w:hAnsi="IRNazanin" w:eastAsia="IRNazanin" w:cs="IRNazanin"/>
          <w:lang w:bidi="fa-IR"/>
          <w:color w:val="111111"/>
          <w:sz w:val="28"/>
          <w:szCs w:val="28"/>
          <w:rtl/>
        </w:rPr>
        <w:t xml:space="preserve">إظهار الکرامات و استثمارها فی الإصلاح 153</w:t>
      </w:r>
    </w:p>
    <w:p>
      <w:pPr>
        <w:pStyle w:val="BookText"/>
      </w:pPr>
      <w:r>
        <w:rPr>
          <w:rFonts w:ascii="IRNazanin" w:hAnsi="IRNazanin" w:eastAsia="IRNazanin" w:cs="IRNazanin"/>
          <w:lang w:bidi="fa-IR"/>
          <w:color w:val="111111"/>
          <w:sz w:val="28"/>
          <w:szCs w:val="28"/>
          <w:rtl/>
        </w:rPr>
        <w:t xml:space="preserve">تشجیع الشعراء الرسالیین 155</w:t>
      </w:r>
    </w:p>
    <w:p>
      <w:pPr>
        <w:pStyle w:val="BookText"/>
      </w:pPr>
      <w:r>
        <w:rPr>
          <w:rFonts w:ascii="IRNazanin" w:hAnsi="IRNazanin" w:eastAsia="IRNazanin" w:cs="IRNazanin"/>
          <w:lang w:bidi="fa-IR"/>
          <w:color w:val="111111"/>
          <w:sz w:val="28"/>
          <w:szCs w:val="28"/>
          <w:rtl/>
        </w:rPr>
        <w:t xml:space="preserve">النشاطات العلمیة للإمام الرضا(علیه السّلام)156</w:t>
      </w:r>
    </w:p>
    <w:p>
      <w:pPr>
        <w:pStyle w:val="BookText"/>
      </w:pPr>
      <w:r>
        <w:rPr>
          <w:rFonts w:ascii="IRNazanin" w:hAnsi="IRNazanin" w:eastAsia="IRNazanin" w:cs="IRNazanin"/>
          <w:lang w:bidi="fa-IR"/>
          <w:color w:val="111111"/>
          <w:sz w:val="28"/>
          <w:szCs w:val="28"/>
          <w:rtl/>
        </w:rPr>
        <w:t xml:space="preserve">الإمام(علیه السّلام)و المستقبل 158</w:t>
      </w:r>
    </w:p>
    <w:p>
      <w:pPr>
        <w:pStyle w:val="BookText"/>
      </w:pPr>
      <w:r>
        <w:rPr>
          <w:rFonts w:ascii="IRNazanin" w:hAnsi="IRNazanin" w:eastAsia="IRNazanin" w:cs="IRNazanin"/>
          <w:lang w:bidi="fa-IR"/>
          <w:color w:val="111111"/>
          <w:sz w:val="28"/>
          <w:szCs w:val="28"/>
          <w:rtl/>
        </w:rPr>
        <w:t xml:space="preserve">النصّ علی إمامة محمّد الجواد(علیه السّلام)159</w:t>
      </w:r>
    </w:p>
    <w:p>
      <w:pPr>
        <w:pStyle w:val="BookText"/>
      </w:pPr>
      <w:r>
        <w:rPr>
          <w:rFonts w:ascii="IRNazanin" w:hAnsi="IRNazanin" w:eastAsia="IRNazanin" w:cs="IRNazanin"/>
          <w:lang w:bidi="fa-IR"/>
          <w:color w:val="111111"/>
          <w:sz w:val="28"/>
          <w:szCs w:val="28"/>
          <w:rtl/>
        </w:rPr>
        <w:t xml:space="preserve">الإعداد لدولة المهدی المنتظر-عجل اللّه تعالی فرجه-162</w:t>
      </w:r>
    </w:p>
    <w:p>
      <w:pPr>
        <w:pStyle w:val="BookText"/>
      </w:pPr>
      <w:r>
        <w:rPr>
          <w:rFonts w:ascii="IRNazanin" w:hAnsi="IRNazanin" w:eastAsia="IRNazanin" w:cs="IRNazanin"/>
          <w:lang w:bidi="fa-IR"/>
          <w:color w:val="111111"/>
          <w:sz w:val="28"/>
          <w:szCs w:val="28"/>
          <w:rtl/>
        </w:rPr>
        <w:t xml:space="preserve">اغتیال الإمام الرضا(علیه السّلام)166</w:t>
      </w:r>
    </w:p>
    <w:p>
      <w:pPr>
        <w:pStyle w:val="BookText"/>
      </w:pPr>
      <w:r>
        <w:rPr>
          <w:rFonts w:ascii="IRNazanin" w:hAnsi="IRNazanin" w:eastAsia="IRNazanin" w:cs="IRNazanin"/>
          <w:lang w:bidi="fa-IR"/>
          <w:color w:val="111111"/>
          <w:sz w:val="28"/>
          <w:szCs w:val="28"/>
          <w:rtl/>
        </w:rPr>
        <w:t xml:space="preserve">الأدلّة علی شهادته مسموما 168</w:t>
      </w:r>
    </w:p>
    <w:p>
      <w:pPr>
        <w:pStyle w:val="BookText"/>
      </w:pPr>
      <w:r>
        <w:rPr>
          <w:rFonts w:ascii="IRNazanin" w:hAnsi="IRNazanin" w:eastAsia="IRNazanin" w:cs="IRNazanin"/>
          <w:lang w:bidi="fa-IR"/>
          <w:color w:val="111111"/>
          <w:sz w:val="28"/>
          <w:szCs w:val="28"/>
          <w:rtl/>
        </w:rPr>
        <w:t xml:space="preserve">أسباب إقدام المأمون علی سمّ الإمام(علیه السّلام)و اغتیاله 169</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کرامة زیارته 172</w:t>
      </w:r>
    </w:p>
    <w:p>
      <w:pPr>
        <w:pStyle w:val="BookText"/>
      </w:pPr>
      <w:r>
        <w:rPr>
          <w:rFonts w:ascii="IRNazanin" w:hAnsi="IRNazanin" w:eastAsia="IRNazanin" w:cs="IRNazanin"/>
          <w:lang w:bidi="fa-IR"/>
          <w:color w:val="111111"/>
          <w:sz w:val="28"/>
          <w:szCs w:val="28"/>
          <w:rtl/>
        </w:rPr>
        <w:t xml:space="preserve">الفصل الثالث:مدرسة الإمام الرضا(علیه السّلام)،احتجاجاته و تراثه 173</w:t>
      </w:r>
    </w:p>
    <w:p>
      <w:pPr>
        <w:pStyle w:val="BookText"/>
      </w:pPr>
      <w:r>
        <w:rPr>
          <w:rFonts w:ascii="IRNazanin" w:hAnsi="IRNazanin" w:eastAsia="IRNazanin" w:cs="IRNazanin"/>
          <w:lang w:bidi="fa-IR"/>
          <w:color w:val="111111"/>
          <w:sz w:val="28"/>
          <w:szCs w:val="28"/>
          <w:rtl/>
        </w:rPr>
        <w:t xml:space="preserve">البحث الأوّل:مدرسة الإمام الرضا(علیه السّلام)175</w:t>
      </w:r>
    </w:p>
    <w:p>
      <w:pPr>
        <w:pStyle w:val="BookText"/>
      </w:pPr>
      <w:r>
        <w:rPr>
          <w:rFonts w:ascii="IRNazanin" w:hAnsi="IRNazanin" w:eastAsia="IRNazanin" w:cs="IRNazanin"/>
          <w:lang w:bidi="fa-IR"/>
          <w:color w:val="111111"/>
          <w:sz w:val="28"/>
          <w:szCs w:val="28"/>
          <w:rtl/>
        </w:rPr>
        <w:t xml:space="preserve">البحث الثّانی:احتجاجات الإمام الرضا(علیه السّلام)178</w:t>
      </w:r>
    </w:p>
    <w:p>
      <w:pPr>
        <w:pStyle w:val="BookText"/>
      </w:pPr>
      <w:r>
        <w:rPr>
          <w:rFonts w:ascii="IRNazanin" w:hAnsi="IRNazanin" w:eastAsia="IRNazanin" w:cs="IRNazanin"/>
          <w:lang w:bidi="fa-IR"/>
          <w:color w:val="111111"/>
          <w:sz w:val="28"/>
          <w:szCs w:val="28"/>
          <w:rtl/>
        </w:rPr>
        <w:t xml:space="preserve">1-حواره مع الثنویة 180</w:t>
      </w:r>
    </w:p>
    <w:p>
      <w:pPr>
        <w:pStyle w:val="BookText"/>
      </w:pPr>
      <w:r>
        <w:rPr>
          <w:rFonts w:ascii="IRNazanin" w:hAnsi="IRNazanin" w:eastAsia="IRNazanin" w:cs="IRNazanin"/>
          <w:lang w:bidi="fa-IR"/>
          <w:color w:val="111111"/>
          <w:sz w:val="28"/>
          <w:szCs w:val="28"/>
          <w:rtl/>
        </w:rPr>
        <w:t xml:space="preserve">2-حواره مع أصحاب الأدیان 181</w:t>
      </w:r>
    </w:p>
    <w:p>
      <w:pPr>
        <w:pStyle w:val="BookText"/>
      </w:pPr>
      <w:r>
        <w:rPr>
          <w:rFonts w:ascii="IRNazanin" w:hAnsi="IRNazanin" w:eastAsia="IRNazanin" w:cs="IRNazanin"/>
          <w:lang w:bidi="fa-IR"/>
          <w:color w:val="111111"/>
          <w:sz w:val="28"/>
          <w:szCs w:val="28"/>
          <w:rtl/>
        </w:rPr>
        <w:t xml:space="preserve">3-حواره مع علی بن الجهم 204</w:t>
      </w:r>
    </w:p>
    <w:p>
      <w:pPr>
        <w:pStyle w:val="BookText"/>
      </w:pPr>
      <w:r>
        <w:rPr>
          <w:rFonts w:ascii="IRNazanin" w:hAnsi="IRNazanin" w:eastAsia="IRNazanin" w:cs="IRNazanin"/>
          <w:lang w:bidi="fa-IR"/>
          <w:color w:val="111111"/>
          <w:sz w:val="28"/>
          <w:szCs w:val="28"/>
          <w:rtl/>
        </w:rPr>
        <w:t xml:space="preserve">4-حواره مع صاحب الجاثلیق 206</w:t>
      </w:r>
    </w:p>
    <w:p>
      <w:pPr>
        <w:pStyle w:val="BookText"/>
      </w:pPr>
      <w:r>
        <w:rPr>
          <w:rFonts w:ascii="IRNazanin" w:hAnsi="IRNazanin" w:eastAsia="IRNazanin" w:cs="IRNazanin"/>
          <w:lang w:bidi="fa-IR"/>
          <w:color w:val="111111"/>
          <w:sz w:val="28"/>
          <w:szCs w:val="28"/>
          <w:rtl/>
        </w:rPr>
        <w:t xml:space="preserve">5-حواره مع أرباب المذاهب الإسلامیة 207</w:t>
      </w:r>
    </w:p>
    <w:p>
      <w:pPr>
        <w:pStyle w:val="BookText"/>
      </w:pPr>
      <w:r>
        <w:rPr>
          <w:rFonts w:ascii="IRNazanin" w:hAnsi="IRNazanin" w:eastAsia="IRNazanin" w:cs="IRNazanin"/>
          <w:lang w:bidi="fa-IR"/>
          <w:color w:val="111111"/>
          <w:sz w:val="28"/>
          <w:szCs w:val="28"/>
          <w:rtl/>
        </w:rPr>
        <w:t xml:space="preserve">6-حواره مع المأمون 217</w:t>
      </w:r>
    </w:p>
    <w:p>
      <w:pPr>
        <w:pStyle w:val="BookText"/>
      </w:pPr>
      <w:r>
        <w:rPr>
          <w:rFonts w:ascii="IRNazanin" w:hAnsi="IRNazanin" w:eastAsia="IRNazanin" w:cs="IRNazanin"/>
          <w:lang w:bidi="fa-IR"/>
          <w:color w:val="111111"/>
          <w:sz w:val="28"/>
          <w:szCs w:val="28"/>
          <w:rtl/>
        </w:rPr>
        <w:t xml:space="preserve">7-حواره مع متکلمی الفرق الإسلامیة 218</w:t>
      </w:r>
    </w:p>
    <w:p>
      <w:pPr>
        <w:pStyle w:val="BookText"/>
      </w:pPr>
      <w:r>
        <w:rPr>
          <w:rFonts w:ascii="IRNazanin" w:hAnsi="IRNazanin" w:eastAsia="IRNazanin" w:cs="IRNazanin"/>
          <w:lang w:bidi="fa-IR"/>
          <w:color w:val="111111"/>
          <w:sz w:val="28"/>
          <w:szCs w:val="28"/>
          <w:rtl/>
        </w:rPr>
        <w:t xml:space="preserve">8-حواره مع یحیی بن الضّحاک السمرقندی 221</w:t>
      </w:r>
    </w:p>
    <w:p>
      <w:pPr>
        <w:pStyle w:val="BookText"/>
      </w:pPr>
      <w:r>
        <w:rPr>
          <w:rFonts w:ascii="IRNazanin" w:hAnsi="IRNazanin" w:eastAsia="IRNazanin" w:cs="IRNazanin"/>
          <w:lang w:bidi="fa-IR"/>
          <w:color w:val="111111"/>
          <w:sz w:val="28"/>
          <w:szCs w:val="28"/>
          <w:rtl/>
        </w:rPr>
        <w:t xml:space="preserve">9-حواره مع سلیمان المروزی 222</w:t>
      </w:r>
    </w:p>
    <w:p>
      <w:pPr>
        <w:pStyle w:val="BookText"/>
      </w:pPr>
      <w:r>
        <w:rPr>
          <w:rFonts w:ascii="IRNazanin" w:hAnsi="IRNazanin" w:eastAsia="IRNazanin" w:cs="IRNazanin"/>
          <w:lang w:bidi="fa-IR"/>
          <w:color w:val="111111"/>
          <w:sz w:val="28"/>
          <w:szCs w:val="28"/>
          <w:rtl/>
        </w:rPr>
        <w:t xml:space="preserve">10-حواره مع فقهاء المذاهب الإسلامیة 235</w:t>
      </w:r>
    </w:p>
    <w:p>
      <w:pPr>
        <w:pStyle w:val="BookText"/>
      </w:pPr>
      <w:r>
        <w:rPr>
          <w:rFonts w:ascii="IRNazanin" w:hAnsi="IRNazanin" w:eastAsia="IRNazanin" w:cs="IRNazanin"/>
          <w:lang w:bidi="fa-IR"/>
          <w:color w:val="111111"/>
          <w:sz w:val="28"/>
          <w:szCs w:val="28"/>
          <w:rtl/>
        </w:rPr>
        <w:t xml:space="preserve">البحث الثالث:تراث الإمام الرضا(علیه السّلام)236</w:t>
      </w:r>
    </w:p>
    <w:p>
      <w:pPr>
        <w:pStyle w:val="BookText"/>
      </w:pPr>
      <w:r>
        <w:rPr>
          <w:rFonts w:ascii="IRNazanin" w:hAnsi="IRNazanin" w:eastAsia="IRNazanin" w:cs="IRNazanin"/>
          <w:lang w:bidi="fa-IR"/>
          <w:color w:val="111111"/>
          <w:sz w:val="28"/>
          <w:szCs w:val="28"/>
          <w:rtl/>
        </w:rPr>
        <w:t xml:space="preserve">فی رحاب العقل و العلم و المعرفة 238</w:t>
      </w:r>
    </w:p>
    <w:p>
      <w:pPr>
        <w:pStyle w:val="BookText"/>
      </w:pPr>
      <w:r>
        <w:rPr>
          <w:rFonts w:ascii="IRNazanin" w:hAnsi="IRNazanin" w:eastAsia="IRNazanin" w:cs="IRNazanin"/>
          <w:lang w:bidi="fa-IR"/>
          <w:color w:val="111111"/>
          <w:sz w:val="28"/>
          <w:szCs w:val="28"/>
          <w:rtl/>
        </w:rPr>
        <w:t xml:space="preserve">فی رحاب القرآن الکریم 239</w:t>
      </w:r>
    </w:p>
    <w:p>
      <w:pPr>
        <w:pStyle w:val="BookText"/>
      </w:pPr>
      <w:r>
        <w:rPr>
          <w:rFonts w:ascii="IRNazanin" w:hAnsi="IRNazanin" w:eastAsia="IRNazanin" w:cs="IRNazanin"/>
          <w:lang w:bidi="fa-IR"/>
          <w:color w:val="111111"/>
          <w:sz w:val="28"/>
          <w:szCs w:val="28"/>
          <w:rtl/>
        </w:rPr>
        <w:t xml:space="preserve">فی رحاب التوحید 239</w:t>
      </w:r>
    </w:p>
    <w:p>
      <w:pPr>
        <w:pStyle w:val="BookText"/>
      </w:pPr>
      <w:r>
        <w:rPr>
          <w:rFonts w:ascii="IRNazanin" w:hAnsi="IRNazanin" w:eastAsia="IRNazanin" w:cs="IRNazanin"/>
          <w:lang w:bidi="fa-IR"/>
          <w:color w:val="111111"/>
          <w:sz w:val="28"/>
          <w:szCs w:val="28"/>
          <w:rtl/>
        </w:rPr>
        <w:t xml:space="preserve">فی رحاب النبوّة و الأنبیاء 240</w:t>
      </w:r>
    </w:p>
    <w:p>
      <w:pPr>
        <w:pStyle w:val="BookText"/>
      </w:pPr>
      <w:r>
        <w:rPr>
          <w:rFonts w:ascii="IRNazanin" w:hAnsi="IRNazanin" w:eastAsia="IRNazanin" w:cs="IRNazanin"/>
          <w:lang w:bidi="fa-IR"/>
          <w:color w:val="111111"/>
          <w:sz w:val="28"/>
          <w:szCs w:val="28"/>
          <w:rtl/>
        </w:rPr>
        <w:t xml:space="preserve">فی رحاب الإمامة و الأئمة 242</w:t>
      </w:r>
    </w:p>
    <w:p>
      <w:pPr>
        <w:pStyle w:val="BookText"/>
      </w:pPr>
      <w:r>
        <w:rPr>
          <w:rFonts w:ascii="IRNazanin" w:hAnsi="IRNazanin" w:eastAsia="IRNazanin" w:cs="IRNazanin"/>
          <w:lang w:bidi="fa-IR"/>
          <w:color w:val="111111"/>
          <w:sz w:val="28"/>
          <w:szCs w:val="28"/>
          <w:rtl/>
        </w:rPr>
        <w:t xml:space="preserve">فی رحاب الغدیر 244</w:t>
      </w:r>
    </w:p>
    <w:p>
      <w:pPr>
        <w:pStyle w:val="BookText"/>
      </w:pPr>
      <w:r>
        <w:rPr>
          <w:rFonts w:ascii="IRNazanin" w:hAnsi="IRNazanin" w:eastAsia="IRNazanin" w:cs="IRNazanin"/>
          <w:lang w:bidi="fa-IR"/>
          <w:color w:val="111111"/>
          <w:sz w:val="28"/>
          <w:szCs w:val="28"/>
          <w:rtl/>
        </w:rPr>
        <w:t xml:space="preserve">فی رحاب فقه الإمام الرضا(علیه السّلام)245</w:t>
      </w:r>
    </w:p>
    <w:p>
      <w:pPr>
        <w:pStyle w:val="BookText"/>
      </w:pPr>
      <w:r>
        <w:rPr>
          <w:rFonts w:ascii="IRNazanin" w:hAnsi="IRNazanin" w:eastAsia="IRNazanin" w:cs="IRNazanin"/>
          <w:lang w:bidi="fa-IR"/>
          <w:color w:val="111111"/>
          <w:sz w:val="28"/>
          <w:szCs w:val="28"/>
          <w:rtl/>
        </w:rPr>
        <w:t xml:space="preserve">فی رحاب مواعظه و قصار کلماته 246</w:t>
      </w:r>
    </w:p>
    <w:p>
      <w:pPr>
        <w:pStyle w:val="BookText"/>
      </w:pPr>
      <w:r>
        <w:rPr>
          <w:rFonts w:ascii="IRNazanin" w:hAnsi="IRNazanin" w:eastAsia="IRNazanin" w:cs="IRNazanin"/>
          <w:lang w:bidi="fa-IR"/>
          <w:color w:val="111111"/>
          <w:sz w:val="28"/>
          <w:szCs w:val="28"/>
          <w:rtl/>
        </w:rPr>
        <w:t xml:space="preserve">الفهرس التفصیلی 249</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الغمة:107/3،أعیان الشیعة:4/ق 100/2.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الارشاد:261/2،أعیان الشیعة:4/ق 133/3.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الطرائف:279.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الوری:64/2 و عنه فی کشف الغمة:107،106/3.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الإرشاد:247/2.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الطالب:198.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الإمام الرضا:136/1.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الشیعة:4/ق 85/2.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التهذیب:389/7.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الجنان:11/2.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الإسلام:34/8.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الاتحاف بحب الأشراف:ص 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الائمة الاثنی عشر،لابن طولون:98-99.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الذهب المسبوک:200.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الاتحاف بحب الاشراف:60،نزهة الجلیس:105/2،کشف الغمة:107/3.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دعبل:108.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الرضا:184/1 و عنه فی بحار الأنوار:91،90/49،و عنه فی حیاة الإمام محمد الجواد(علیه السّلام) للقرشی:35.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الأبصار:138،عیون التواریخ:227/3 مصور.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الرضا:96،95/2 و عنه فی بحار الأنوار:95/49-96.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الرضا:236/2 و عنه فی بحار الأنوار:95/49.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المسح:الکساء من الشعر.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الرضا:178/2،المناقب:389/4.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المناقب:389/4-390.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المناقب:390/4.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الکافی:23/4 و 24 و مناقب آل أبی طالب:390/4،و عن الکافی فی بحار الأنوار:101/49،ح 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للبرقی:146/2،ح 20 و عنه فی بحار الأنوار:97/49،ح 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طالب:390/4.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الکافی:486/1،ح 4،و عنه فی الإرشاد:255/2 و عنه فی بحار الأنوار:97/49،ح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الکافی:283/6 و عنه فی بحار الأنوار:102/49،ح 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الاتحاف بحب الاشراف:58.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الکافی:23/4 و عنه فی بحار الأنوار:101/49،ح 18.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الوری:64/2 و عنه فی کشف الغمة:106/3-107 و عنهما فی بحار الأنوار:100/49.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الرضا:180/2،الفصول المهمّة:251.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الإرشاد:261/2.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الجرائح:340/1،ح 5 و عنه فی بحار الأنوار:50/49،ح 51.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المناقب:362/4.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المناقب:362/4،و الفصد:ضرب العرق للحجامة.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المناقب:363/4،جوهرة الکلام:146.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الرضا:207/2 و فی بحار الأنوار:247/47 باب 30،ح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المهمة:229،بحار الانوار:13/12.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الاتحاف بحب الأشراف:59،أخبار الدول:114.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الرضا:226/2.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طالب:368/4 و عنه فی بحار الأنوار:59/45.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الإتحاف بحب الأشراف:59.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الإتحاف بحب الأشراف:59.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الإتحاف بحب الأشراف:59.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النباج:منزل لحجاج البصرة.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الرضا:210/2،و دلائل الإمامة:189،و اعلام الوری:54/2عن الحاکم الحسکانی،کشف الغمة:103/3،جامع کرامات الأولیاء:156/2.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جوهرة الکلام:146.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الأنوار:91/49عن عیون أخبار الرضا:184/2.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الاتحاف بحب الاشراف:59.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الرضا:180/2-183 و عنه فی بحار الأنوار:93/49 و فی الحدیث بقیة الی بیان بعض أذکاره و عباداته و قرائته لبعض السور فی صلواته المندوبة.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الکافی:579/2.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الشیعة:4/ق 197/2.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المحرقة:307.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بالوفیات:248/22.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الذهب:6/2.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الحیاة السیاسیة للإمام الرضا:140.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الرضا:20/1.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حیاة الإمام علی بن موسی الرضا:23/1-25.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حیاة الإمام علی بن موسی الرضا:125/1.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المحرقة:309.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الرضا:32/1.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الرضا:14/1.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الرضا:30/1.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الذهب:308/3.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الذهب:308/3.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الطبری:182/8.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الطبری:185/8.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الطبری:294/8.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العلویین،محمد أمین غالب الطویل:200.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المحرقة:309.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المحرقة:309.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المحرقة:231.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الکافی:178/1.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التهذیب:339/7.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النبلاء:388/9.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الکمال:148/21.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الکافی:312/1،و عیون أخبار الرضا:31/1،و الارشاد:250/2 و الغیبة للطوسی:37.و روضة الواعظین:222/1،الفصول المهمة:244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اعلام الوری:64/2 و عنه فی کشف الغمة:107/3 و عنهما فی بحار الأنوار:100/49.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الارشاد:249/2 و عنه فی اعلام الوری:43/2 و عن الارشاد فی کشف الغمة:60/3 و عن العیون فی بحار الأنوار:13/49.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البقرة(2):124.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الطبری:350/2،السیرة الحلبیة:3/2،السیرة النبویة لابن کثیر:159/2.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أحمد:657/1،سنن ابی داود:106/4،سنن الترمذی:501/4،تاریخ الخلفاء للسیوطی:11، کنز العمّال:32/12.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المودة:308/1،مودة القربی:445،احقاق الحق:30/13.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الاثر:35،29،23.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الأخبار:62.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الأنوار:70/23 عن الصدوق فی کمال الدین.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الکافی:311/1 ح 2 و عیون أخبار الرضا:31/1 و الارشاد:249/2 عن الکلینی،و عنه الطوسی فی الغیبة:36.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الرضا:32/1.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الکافی:313/1،و اختبار معرفة الرجال:313،و الارشاد:252،251/1،و عنه فی اعلام الوری: 47/2 و کشف الغمة:62،61/3 و الغیبة للطوسی:93 ح 18،و بحار الأنوار:25/49.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المهمة:243-244.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الرضا:28/1.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الکافی:312/1،و فی عیون أخبار الرضا:27/1 و الارشاد:251،250/2 عن الکلینی و عنه فی اعلام الوری:45/2 و الطوسی فی الغیبة:37 و عنها جمیعا فی بحار الأنوار:16/49.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الرضا:29/1.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الرضا:32/1.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الأنوار:206/48-207.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39/1.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الرضا:27/1.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الکافی:312/1،و عیون أخبار الرضا:300/1،و الارشاد:250/2 عن الکلینی و عنه فی الغیبة للطوسی: 12/36 و اعلام الوری:46/2 و عن الارشاد فی کشف الغمة:61/3 و عن الارشاد و الاعلام و الغیبة فی بحار الأنوار:24/49.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الکافی:311/1 و عنه فی الارشاد:249/2 و عیون أخبار الرضا:21/1،و الغیبة للطوسی:35.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الکافی:313/1،یبدو أن الإبهام من الراوی فی ظرف نقل الخبر باعتبار حراجة الظرف و المقصود به الامام الرضا(علیه السّلام)فالنص هکذا:إنّ علیا ابنی سیّد ولدی.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الرضا:24/1-26.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 الأبرار:316/1 و عنه فی تذکرة الخواص:314.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النهایة:183/10.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الاختصاص:262 و عنه فی بحار الانوار:156/48.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الطالبیین:415.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الکافی:311/1.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الکافی:381/1-382.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الجرائح:341/1 ح 1 و عنه فی بحار الانوار:73/49.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المختار من تحفة العالم للسید جعفر بحر العلوم،الملحق ببحار الأنوار:307/48-308.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الذهب:355/3.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الیعقوبی:414/2.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الارشاد:242/2 و عنه فی اعلام الوری:34/2 و فی کشف الغمة:24/3.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الرضا:226/2.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المهمة:245.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الرضا:205/2.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الرضا:226/2.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الوری:60/2 و فی الفصول المهمة:245.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الرضا:213/2.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النهایة:215/10.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الخمیس:334/2.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بغداد:8/14.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بغداد:8/14.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الذهب:365/3.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الخلفاء:233.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الخلفاء:233.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مآثر الانافة فی معالم الخلافة:209/1.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الخلفاء:233.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الخلفاء:233.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الأغانی:67/4.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الاغانی:99/10.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الأغانی:342/16-343.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الأغانی:261/16.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الطبری:324/8.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الخلفاء:237.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مروج الذهب:392/3.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الذهب:394/3.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التاریخ:294/6.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الذهب:443/3.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الطبری:551/8.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الخلفاء:237.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الاغانی:43/4.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الخلفاء:237.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الاغانی:345/16،فوات الوفیات:226/4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فوات الوفیات:226/4.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علی بن موسی الرضا:224/2.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الطبری:349/8.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349/8-350.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التاریخ:293/6-294.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التاریخ:295/6.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التاریخ:295/6.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التاریخ:295/6.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الفرید:156/8.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فی التاریخ:437/6.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الخلفاء:260.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الخلفاء:260.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الذهب:435/3.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الطبری:551/8.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الیعقوبی:414/2.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الصف(61):3.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الفرید:51/1.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الیعقوبی:423/2.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الیعقوبی:408/2.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الرضا:109/1.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اثبات الوصیة:174.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الانوار:116/49،عن مهج الدعوات.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334/26.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الاسلام للذهبی حوادث سنة(191،181):12.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الطبری:272/8-273.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الطبری:287/8.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التاریخ:180/6.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التاریخ:186/6.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التاریخ:192،191/6.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الیعقوبی:429/2.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بغداد:12/14.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التاریخ:222/6-282.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الوری:64/2 و عنه فی کشف الغمة:107/3 و فی بحار الأنوار:100/49.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التوحید:95.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الرضا:304/1.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الرضا:117/1.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الرضا:124/1.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الرضا:127،126/1.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الرضا:124/1.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الرضا:203/2.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السّلام):202/2.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للطوسی:65 ح 67 و عنه فی بحار الانوار:253/48.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الکشی:458 ح 868.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الکشی:457 ح 864.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الکشی:455 ح 860.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الکشی:456 ح 862.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العقول:310.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الانوار:263/3.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بالوفیات:249/22.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الکشی:483 ح 910.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الانوار:261/49-262 عن السرائر:580/3.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العقول:316.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الرضا:258/1.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31/9،عن امالی الطوسی:77/1.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الشیعة:221/9،عن الکافی:547/3.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الشیعة:339/9.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الشیعة:538/9،عن الکافی 460/1.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السمطین:223/2.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الکشی:435 ح 820.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الکافی:297/6.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الانوار:100/49،عن:مناقب آل أبی طالب:390/4.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الرضا:178/2.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الغمة:100/3 عن الآبی فی نثر الدرر،الفصول المهمة:254.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الرضا:317/1-319.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الانوار:102/49عن فروع الکافی.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الکافی:289/6.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الوری:64/2 و عنه فی کشف الغمة:106/3 و فی مناقب آل أبی طالب:389/4.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طالب:391/4.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اعیان الشیعة:25/2.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طالب:402/4.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الکافی:428/2.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الکافی:159/2.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الغمة:58/3 عن الجنابذی عن النبی(صلّی اللّه علیه و اله).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الکافی:242/2.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الکافی:124/2.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الاسناد:392.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الرضا:176/2 ح 4 و کشف الغمة:59/3 و:119عن اعلام الوری:69/2.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النهایة:250/10.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الکشی:561 ح 1059.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الاتحاف بحب الاشراف:155.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ذوب النضّار فی شرح الثار لجعفر بن نما الحلی روایة عن والده محمد بن نما،و عنه فی بحار الأنوار:363/45-364.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التاریخ:214/4-215.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التاریخ:250/4-251.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الکشی:127 ح 203.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اعلام النبلاء:391/4.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الجرائح:281/1.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طالب:213/4 و عنه فی بحار الأنوار:296/46.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للخوارزمی:113/2.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التاریخ:243/5.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الرضا:253/1.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الکافی:264/8.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الکافی:225/2.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الدعوات:188 و عنه فی بحار الانوار:192/47.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الطالبیین:383.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الطالبیین:376.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الدعوات:217 و عنه فی بحار الانوار:151/48.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ابی طالب:80/3.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الرضا:213/1.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الرضا:101/2.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العمال:98/12 ح 34170.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12،ح 34155.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عوالم العلوم:295/22،باب فضل أمیر المؤمنین علی(علیه السّلام).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الترمذی:594/5،مناقب الإمام علی(علیه السّلام)ح 3718.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11،ح 33555.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انس العالم للصفوانی فی مستطرفات السرائر:640/3 و عنه فی بحار الانوار:58/27.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الرضا:253/1.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الأنوار:158/65.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صفات الشیعة للصدوق:4.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طالب:93/4.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الانوار:299/44 عن الصدوق فی أمالیه و عیون أخبار الرضا(علیه السّلام).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الأنوار:29/98 و فی ط 2 ج:29/101 عن ابن قولویه فی کامل الزیارات:154 و الصدوق فی ثواب الأعمال:111-115.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الأنوار:351/10.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الیعقوبی:442/2.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التاریخ:احداث سنة(198 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الموصل:332-336.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التاریخ:6/أحداث سنة(199-200 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الرضا:207/2.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خبر من غبر:263/1.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ابن خلدون:521/5.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الذهب:345/3.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الرضا:208/2.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الکافی:491/1،مناقب آل أبی طالب:368/4،و عن الکافی فی بحار الأنوار:57/49.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الرضا:150،149/2.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الرضا:245/2.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الذهب:3/2.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التاریخ:433،432/6.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الطالبیین:550.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المهمة:251،نور الابصار:170.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الرضا:13/1 و عنه فی البحار:4/49.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السمطین:214/2.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الرضا:153/2 ح 22 و عنه فی بحار الانوار:139/49.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السمطین:214/2.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الشرایع:238.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السمطین:215/2.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ابن خلدون:532،527/5.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الشرایع:237-238.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الارشاد:260،259/2.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یوسف(12):55.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الرضا:139/2.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الرضا:141/2.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الرضا:19/1.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الشرایع:239.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الارشاد:262/2 و عنه فی إعلام الوری:74/2 و فی الفصول المهمة:255-256،و انظر خطبته فی عیون أخبار الرضا:146/2.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الرضا:147/2.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الارشاد:263/2 عن المؤرخ المدائنی و عنه فی إعلام الوری:74/2 و عن الارشاد فی بحار الأنوار:147/49 و فی الفصول المهمة:256.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المهمة:258.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المهمة:258-259 و انظر صورة الکتابین فی عیون أخبار الرضا:154/2-159.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التاریخ:326/6.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الرضا:150/2.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فی التاریخ:327/6.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الطبری:560/8.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الرضا:145/2 و فی مقاتل الطالبیین:565 و فی الارشاد:262/2 و الشعر للنابغة الذبیانی و المستشهد به حاکم المدینة عبد الجبّار سعید المساحقی.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الرضا:150/2-151.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الأنوار:210/49،عن کتاب:ندیم الفرید،لابن مسکویه.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الفرید:358/5-359.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الذهب:441/3،و فی الشذرات الذهبیة فی تراجم الأئمة الاثنی عشر عند الإمامیة المنشور باسم: الائمة الاثنا عشر لابن طولون:97.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الخواص:320 عن کتاب الأوراق للصولی.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الخواص:319 و تاریخ الخلفاء:247.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طالب:352/4.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الاحتجاج،الطبرسی:419/2.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الرضا:179/1-191.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الاحتجاج،الطبرسی:423/2.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الاحتجاج:436/2.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الرضا:191/1.راجع جملة من هذه الاحتجاجات فی الفصل الثالث من الباب الرابع من الکتاب.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الیقین،العلاّمة الحلی:17.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الانوار:111/28.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السمطین:90/1.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فاطر(35):32.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الرضا:228/1-240،و فی تحف العقول:425-436.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الأنوار:263/68،ح 20.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الاحتجاج،الطبرسی:441/2-442.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الرضا:213/1.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الأنعام(6):149.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الرضا:237/2-238،و فی مناقب آل أبی طالب:398/4-399،بحار الأنوار:288/49.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نثر الدر:362/1.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غافر(40):84،نثر الدر:361/1 و عنه فی بحار الأنوار:173/49.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البهیة فی تواریخ الحجج الإلهیة:219-220 عن الدرّ النظیم فی مناقب الأئمة علیهم السّلام:683،الباب العاشر ذکر مولانا علی بن موسی الرضا علیه السّلام.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نثر الدر:361/1.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الدر:364/1.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الرضا:184/2-185.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الارشاد:269/2.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البیان:771/6 و عنه فی بحار الأنوار:283/69.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الیعقوبی:453.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الرضا:159/2-160.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الرضا:167/2.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الدر:363/1.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الطبری:564/8.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الرضا:164/2.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الرضا:168/2-169.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الاتحاف بحب الاشراف:157.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اعلام النبلاء:391/9.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المهمة:250.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المهمة:249.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الرجال:504 ح 970،الارشاد:264،263/2 و عنه فی اعلام الوری:66/2-68 و عیون أخبار الرضا:263/2-266،و کمال الدین:373-376،و دلائل الإمامة:182،و سیر اعلام النبلاء: 391/9،و انظر القصیدة فی دیوان دعبل بن علی الخزاعی:124.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المهمة:249-250.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الرضا(علیه السّلام):307/1.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الکافی:321/1،الفصول المهمة 265.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الکافی:321/1.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الکافی:320/1،الفصول المهمة:265.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المستقیم:166/2،و بحار الأنوار:18/50.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الرضا:8/2.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الأنوار:260/48،و 285/49.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الأنوار:18/50.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الکافی:320/1.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الکافی:320/1.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الأنوار:25/50.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ابی داود:107/4.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ابی داود:107/4،سنن ابن ماجة:1368/2،عقد الدرر:42.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الدرر:46،کفایة الطالب:503.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 تمام النعمة:51/1.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الکافی:341/1،کمال الدین و تمام النعمة:370/2.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الأنوار:155/51،عن الغیبة للنعمانی.</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الأنوار:152/51.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 تمام النعمة:372/2،الفصول المهمة:251.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الملفت للنظر لدی الباحث التاریخی أن الأئمة من بعد الرضا(علیه السّلام)لم یولد لهم مثل ما ولد لآبائهم من قبل،و هو شاهد علی مدی تحدیدهم و إحکام الرقابة علیهم،و کما أنه مؤشّر الی تخوّف الحکّام منهم خشیة من ظهور المهدی الموعود من بین أبنائهم(علیهم السّلام).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منتخب الأثر:الباب 34 من أبواب الفصل الثانی عن أربعین الخاتون‌آبادی.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الارشاد:337/2 و عنه فی بحار الأنوار:334/50.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الکافی:491/1،عیون أخبار الرضا:225/2-226،و الارشاد:258/2 و عنه فی اعلام الوری:60/2 و الاتحاف بحب الاشراف:158.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الرضا:216/2 و کشف الغمة:93/3 و اعلام الوری:59/2 و الاتحاف بحبّ الاشراف:158.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الرضا:216/2 و فی اعلام الوری:59/2 و عنه فی کشف الغمة:105/3،و فی الاتحاف بحبّ الأشراف:158.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المحرقة:309.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الرضا:218/2،اعلام الوری:59/2-60.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الرضا:263/2-264.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بالوفیات:251/22.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الطبری:148/5،احداث سنة 203 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الثقات:457/8.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الإرب:210/22.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مآثر الانافة فی معالم الخلافة:211/1.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الرضا:241/2.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الرضا:241/2.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السمطین:215،214/2.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الرضا:239/2-240.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الدر:363/1.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النصوص التوضیحیة فی کیفیة استشهاده راجعها فی العوالم ص 488-498.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عمران(3):154.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الأحزاب(33):38.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الرضا:241/2.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الرضا:251/2.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الثقات:457/8.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مسند الإمام الرضا،و حیاة الإمام علی بن موسی الرضا(علیه السّلام)(دراسة و تحلیل).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بن عبد الرحمن هو أبو محمد مولی آل یقطین ثقة من أصحاب الکاظم و الرضا(علیهم السّلام)،کان وجها فی أصحابنا متقدما عظیم المنزلة قال ابن الندیم:«یونس بن عبد الرحمن من أصحاب موسی بن جعفر(علیهم السّلام)من موالی آل یقطین علاّمة زمانه کثیر التصنیف و التألیف علی مذاهب الشیعة»ثم عد کتبه و کان یونس من أصحاب الإجماع ولد فی أیام هشام بن عبد الملک و رأی جعفر بن محمد(علیهم السّلام)بین الصفا و المروة و لم یرو عنه و روی عن الکاظم و الرضا(علیهما السّلام)و کان الرضا(علیه السّلام)یشیر إلیه فی العلم و الفتیا و کان ممن بذل علی الوقف مالا جزیلا فما قبل،مات رحمه اللّه سنة 208.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محمد صفوان بن یحیی البجلی الکوفی،بیاع السابری من أصحاب الإمام السابع و الثامن(علیهما السّلام) و أقرّوا له بالفقه و العلم،ثقة من أصحاب الإجماع و کان وکیل الرضا(علیه السّلام)و صنف کتبا کثیرة کان من الورع و العبادة ما لم یکن احد فی طبقته.و نقل الشیخ:«إنه أوثق أهل زمانه عند اصحاب الحدیث و أعبدهم کان یصلی کل یوم خمسین و مائة رکعة و یصوم فی السنة ثلاثة اشهر و یخرج زکاة ماله کل سنة ثلاث مرات و ذاک انه اشترک هو و عبد اللّه بن جندب و علی بن النعمان فی بیت اللّه الحرام فتعاقدوا جمیعا ان مات واحد منهم یصلی من بقی بعده صلاته و یصوم عنه و یحج عنه و یزکی عنه ما دام حیا فمات صاحباه و بقی صفوان بعدهما و کان یفی لهما بذلک و کان یصلی عنهما و یزکی عنهما و یصوم عنهما و یحج عنهما و کل شیء من البر و الصلاح یفعل لنفسه کذلک یفعله عن صاحبیه-الی ان قال-:و روی عن اربعین رجلا من اصحاب ابی عبد اللّه (علیه السّلام).و له کتب کثیرة مثل کتب الحسین بن سعید و له مسائل عن أبی الحسن موسی(علیه السّلام)و روایات». مات(رحمه اللّه)بالمدینة و بعث إلیه أبو جعفر بحنوطه و کفنه و أمر اسماعیل بن موسی بالصلاة علیه.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عبد الهادی الفضلی:تاریخ التشریع الاسلامی:180.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یکون هذا الانفتاح نتیجة طبیعیة لدخول الامم الاخری فی الحاضرة الإسلامیة بعد اعتناق الإسلام أو معایشتها للمسلمین،و قد یکون السبب محاولة الاختراق منهم رغم الفتوحات الإسلامیة التی أنتجت خضوعهم للدولة الإسلامیة،کما یحتمل أن یکون للخلفاء دور فی التشجیع علی الترجمة للتراث الآخر رغبة منهم فی التوسع العلمی و الاطلاع علی سائر الثقافات أو رغبة منهم لانشغال طلاّب العلم بالثقافات الاخری لئلا یتفرّغوا للتوجه الی معین أهل البیت(علیهم السّلام)الرسالی،لأنّ هذا التوجه سیؤدی الی مرجعیتهم العلمیة و التی تستتبعها مرجعیتهم السیاسیة و لو بعد فترة طویلة،و هذا مما لا یروق لهم بحال من الأحوال.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لعل هذا التفوّق کان أحد أسباب استعجال المأمون فی القضاء علی شخص الإمام الرضا(علیه السّلام)بعد أن ثبت للعالم الإسلامی إشراق هذه الشخصیة،و أن المأمون لا یستطیع استیعابها و احتواءها،فیکون وجود المأمون حینئذ وجودا هامشیا-کما هو کذلک-و لکن الملک عقیم و الخلافة منصب لا یزهد فیه أصحاب المطامع الدنیویة،من هنا تجرّأ المأمون بکل قساوة و خطّط للقضاء علی هذه الشخصیة المشرقة التی أصبحت تنافسه فی أعین الناس بل أصبحت تفوقه بما لا یتحمّله من أنواع التفوّق.</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التوحید:250.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الرضا(علیه السّلام):88/2-90.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الإمام الرضا(علیه السّلام):88/2-90.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التوحید:417-441،و العیون:1-154.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الصدوق:55.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الأخبار:230/2.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فاطر(35):32.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فاطر(35):32.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فاطر(35):33.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الاحزاب(33):33.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ینقل عنه:یقال أثر الحدیث من بابی-ضرب و نصر-:نقله.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الحدید(57):26.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هود(11):45.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هود(11):46.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عمران(3):33-34.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النساء(4):54.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النساء(4):59.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الشعراء(26):214.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خنس الشیء:من بابی ضرب و نصر-ستر.و من قوله:«أمر عثمان-الی قوله-و خنسه»لیست فی العیون.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عمران(3):61،و لیس فی القرآن کلمة«یا محمد»و هو تفسیر و توضیح منه(علیه السّلام).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بنو ولیعة-کسفینة-:حیّ من کندة.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یونس(10):87.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الإسراء(17):26.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الشوری(42):23.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هود(11):29.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هود(11):51.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الأحقاف(46):7.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الشوری(42):25.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الأحزاب(33):56.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یس(36):1-4.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الصافات(37):77.أی سلام ثابت أو مستمر أو مستقر علی نوح فی العالمین من الملائکة و الجن و الانس.</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الصافات(37):109.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الصافات(37):120.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الصافات(37):130.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الأنفال(8):41.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الیتم-بالضم مصدر یتم ییتم-:الانفراد.و أیضا حالة الیتیم.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النساء(4):59.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المائدة(5):55.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التوبة(9):60.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النحل(16):43،الأنبیاء(21):7.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العیون:(نحن أهل الذکر فاسألونا ان کنتم لا تعلمون)فقالت العلماء...الخ.</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الطلاق(65):10-11.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النساء(4):23.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غافر(40):28.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طه(20):132.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العقول:313.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الرضا:86/2.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المائدة(5):117.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الرضا:200/2.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الرضا:231/2.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التوحید:441-454.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الرضا:87/2.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یشتمل المسند علی(240)حدیثا رواها عنه(علیه السّلام)عبد اللّه بن أحمد بن عامر الطائی.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اختلف الأصحاب فی صحة انتسابه الی الإمام(علیه السّلام)علی أقوال ثلاثة،راجع عبد الهادی الفضلی،تاریخ التشریع الإسلامی:175.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طالب:433/3 و عنه فی بحار الأنوار:107/48 و أعیان الشیعة:100/1.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تبلغ نصوص الامامة حوالی 500 نص و یضاف الیها ما جاء فی احتجاجاته التی دارت حول الامامة و ما جاء فی کتابی الاصطفاء و النبوة و الادعیة و تفسیر القرآن مما یرتبط بالإمامة فیها فتکون حجما هائلا بالقیاس الی ما سواها فهی تشکّل ربع تراث الإمام تقریبا.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الکافی:24/1.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الکافی:55/2.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الطوسی:55/1.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التوحید:223.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التوحید:223،و الأمالی:226.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الرضا:290/1.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الرضا:130/2.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التوحید:293.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الکافی:88/1.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التوحید:138.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الشرایع:115/1،و العیون:79/2.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الاخبار:80/2.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الأنعام(6):38.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البقرة(2):124.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الانبیاء(21):72-73.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عمران(3):68.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الروم(30):56.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تمام الحدیث فی:من لا یحضره الفقیه:300/4،و الخصال:527،و عیون أخبار الرضا:212/1.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امالی الصدوق:13.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الصدوق:37.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ذلک مسند الإمام الرضا:155/2.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أراد(علیه السّلام)بالعبد الصالح مؤمن آل فرعون و الآیة فی سورة غافر(40):44-45.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البقرة(2):266.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7A80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10</dc:title>
  <dc:description/>
  <dc:subject/>
  <cp:keywords/>
  <cp:category/>
  <cp:lastModifiedBy/>
  <dcterms:created xsi:type="dcterms:W3CDTF">2026-08-21T11:00:23+03:30</dcterms:created>
  <dcterms:modified xsi:type="dcterms:W3CDTF">2026-08-21T11:00:23+03:30</dcterms:modified>
</cp:coreProperties>
</file>

<file path=docProps/custom.xml><?xml version="1.0" encoding="utf-8"?>
<Properties xmlns="http://schemas.openxmlformats.org/officeDocument/2006/custom-properties" xmlns:vt="http://schemas.openxmlformats.org/officeDocument/2006/docPropsVTypes"/>
</file>