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3625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183627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183629_1067777946">
            <w:r>
              <w:rPr>
                <w:webHidden/>
                <w:rStyle w:val="IndexLink"/>
                <w:rtl w:val="true"/>
              </w:rPr>
              <w:t>(</w:t>
            </w:r>
            <w:r>
              <w:rPr>
                <w:rStyle w:val="IndexLink"/>
              </w:rPr>
              <w:t>60</w:t>
            </w:r>
            <w:r>
              <w:rPr>
                <w:rStyle w:val="IndexLink"/>
                <w:rtl w:val="true"/>
              </w:rPr>
              <w:t xml:space="preserve">) </w:t>
            </w:r>
            <w:r>
              <w:rPr>
                <w:rStyle w:val="IndexLink"/>
                <w:rtl w:val="true"/>
              </w:rPr>
              <w:t xml:space="preserve">سوره ممتحنه این سوره در مدینه نازل شده و دارای </w:t>
            </w:r>
            <w:r>
              <w:rPr>
                <w:rStyle w:val="IndexLink"/>
              </w:rPr>
              <w:t>13</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4183631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183633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15</w:t>
            </w:r>
          </w:hyperlink>
        </w:p>
        <w:p>
          <w:pPr>
            <w:pStyle w:val="Contents4"/>
            <w:tabs>
              <w:tab w:val="clear" w:pos="8176"/>
              <w:tab w:val="right" w:pos="9026" w:leader="dot"/>
            </w:tabs>
            <w:rPr/>
          </w:pPr>
          <w:hyperlink w:anchor="__RefHeading___Toc4183635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183637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4183639_1067777946">
            <w:r>
              <w:rPr>
                <w:webHidden/>
                <w:rStyle w:val="IndexLink"/>
                <w:rtl w:val="true"/>
              </w:rPr>
              <w:t>شان نزول</w:t>
            </w:r>
            <w:r>
              <w:rPr>
                <w:rStyle w:val="IndexLink"/>
                <w:rtl w:val="true"/>
              </w:rPr>
              <w:t>:</w:t>
              <w:tab/>
            </w:r>
            <w:r>
              <w:rPr>
                <w:rStyle w:val="IndexLink"/>
              </w:rPr>
              <w:t>16</w:t>
            </w:r>
          </w:hyperlink>
        </w:p>
        <w:p>
          <w:pPr>
            <w:pStyle w:val="Contents4"/>
            <w:tabs>
              <w:tab w:val="clear" w:pos="8176"/>
              <w:tab w:val="right" w:pos="9026" w:leader="dot"/>
            </w:tabs>
            <w:rPr/>
          </w:pPr>
          <w:hyperlink w:anchor="__RefHeading___Toc4183641_1067777946">
            <w:r>
              <w:rPr>
                <w:webHidden/>
                <w:rStyle w:val="IndexLink"/>
                <w:rtl w:val="true"/>
              </w:rPr>
              <w:t>تفسیر سرانجام طرح دوستی با دشمن خدا</w:t>
            </w:r>
            <w:r>
              <w:rPr>
                <w:rStyle w:val="IndexLink"/>
                <w:rtl w:val="true"/>
              </w:rPr>
              <w:tab/>
            </w:r>
            <w:r>
              <w:rPr>
                <w:rStyle w:val="IndexLink"/>
              </w:rPr>
              <w:t>19</w:t>
            </w:r>
          </w:hyperlink>
        </w:p>
        <w:p>
          <w:pPr>
            <w:pStyle w:val="Contents3"/>
            <w:tabs>
              <w:tab w:val="clear" w:pos="8459"/>
              <w:tab w:val="right" w:pos="9026" w:leader="dot"/>
            </w:tabs>
            <w:rPr/>
          </w:pPr>
          <w:hyperlink w:anchor="__RefHeading___Toc4183643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24</w:t>
            </w:r>
          </w:hyperlink>
        </w:p>
        <w:p>
          <w:pPr>
            <w:pStyle w:val="Contents4"/>
            <w:tabs>
              <w:tab w:val="clear" w:pos="8176"/>
              <w:tab w:val="right" w:pos="9026" w:leader="dot"/>
            </w:tabs>
            <w:rPr/>
          </w:pPr>
          <w:hyperlink w:anchor="__RefHeading___Toc4183645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83647_1067777946">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4183649_1067777946">
            <w:r>
              <w:rPr>
                <w:webHidden/>
                <w:rStyle w:val="IndexLink"/>
                <w:rtl w:val="true"/>
              </w:rPr>
              <w:t>تفسیر</w:t>
            </w:r>
            <w:r>
              <w:rPr>
                <w:rStyle w:val="IndexLink"/>
                <w:rtl w:val="true"/>
              </w:rPr>
              <w:t>:</w:t>
              <w:tab/>
            </w:r>
            <w:r>
              <w:rPr>
                <w:rStyle w:val="IndexLink"/>
              </w:rPr>
              <w:t>25</w:t>
            </w:r>
          </w:hyperlink>
        </w:p>
        <w:p>
          <w:pPr>
            <w:pStyle w:val="Contents4"/>
            <w:tabs>
              <w:tab w:val="clear" w:pos="8176"/>
              <w:tab w:val="right" w:pos="9026" w:leader="dot"/>
            </w:tabs>
            <w:rPr/>
          </w:pPr>
          <w:hyperlink w:anchor="__RefHeading___Toc4183651_1067777946">
            <w:r>
              <w:rPr>
                <w:webHidden/>
                <w:rStyle w:val="IndexLink"/>
                <w:rtl w:val="true"/>
              </w:rPr>
              <w:t>نکته‌ها</w:t>
            </w:r>
            <w:r>
              <w:rPr>
                <w:rStyle w:val="IndexLink"/>
                <w:rtl w:val="true"/>
              </w:rPr>
              <w:t>:</w:t>
              <w:tab/>
            </w:r>
            <w:r>
              <w:rPr>
                <w:rStyle w:val="IndexLink"/>
              </w:rPr>
              <w:t>32</w:t>
            </w:r>
          </w:hyperlink>
        </w:p>
        <w:p>
          <w:pPr>
            <w:pStyle w:val="Contents5"/>
            <w:tabs>
              <w:tab w:val="clear" w:pos="7892"/>
              <w:tab w:val="right" w:pos="9026" w:leader="dot"/>
            </w:tabs>
            <w:rPr/>
          </w:pPr>
          <w:hyperlink w:anchor="__RefHeading___Toc4183653_1067777946">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183655_1067777946">
            <w:r>
              <w:rPr>
                <w:webHidden/>
                <w:rStyle w:val="IndexLink"/>
              </w:rPr>
              <w:t>1</w:t>
            </w:r>
            <w:r>
              <w:rPr>
                <w:rStyle w:val="IndexLink"/>
                <w:rtl w:val="true"/>
              </w:rPr>
              <w:t>-</w:t>
            </w:r>
            <w:r>
              <w:rPr>
                <w:rStyle w:val="IndexLink"/>
                <w:rtl w:val="true"/>
              </w:rPr>
              <w:t>الگوهای جاویدان</w:t>
            </w:r>
            <w:r>
              <w:rPr>
                <w:rStyle w:val="IndexLink"/>
                <w:rtl w:val="true"/>
              </w:rPr>
              <w:tab/>
            </w:r>
            <w:r>
              <w:rPr>
                <w:rStyle w:val="IndexLink"/>
              </w:rPr>
              <w:t>32</w:t>
            </w:r>
          </w:hyperlink>
        </w:p>
        <w:p>
          <w:pPr>
            <w:pStyle w:val="Contents5"/>
            <w:tabs>
              <w:tab w:val="clear" w:pos="7892"/>
              <w:tab w:val="right" w:pos="9026" w:leader="dot"/>
            </w:tabs>
            <w:rPr/>
          </w:pPr>
          <w:hyperlink w:anchor="__RefHeading___Toc4183657_1067777946">
            <w:r>
              <w:rPr>
                <w:webHidden/>
                <w:rStyle w:val="IndexLink"/>
              </w:rPr>
              <w:t>2</w:t>
            </w:r>
            <w:r>
              <w:rPr>
                <w:rStyle w:val="IndexLink"/>
                <w:rtl w:val="true"/>
              </w:rPr>
              <w:t>-</w:t>
            </w:r>
            <w:r>
              <w:rPr>
                <w:rStyle w:val="IndexLink"/>
                <w:rtl w:val="true"/>
              </w:rPr>
              <w:t>خداوند از همگان بی‌نیاز است</w:t>
            </w:r>
            <w:r>
              <w:rPr>
                <w:rStyle w:val="IndexLink"/>
                <w:rtl w:val="true"/>
              </w:rPr>
              <w:t>.</w:t>
              <w:tab/>
            </w:r>
            <w:r>
              <w:rPr>
                <w:rStyle w:val="IndexLink"/>
              </w:rPr>
              <w:t>33</w:t>
            </w:r>
          </w:hyperlink>
        </w:p>
        <w:p>
          <w:pPr>
            <w:pStyle w:val="Contents5"/>
            <w:tabs>
              <w:tab w:val="clear" w:pos="7892"/>
              <w:tab w:val="right" w:pos="9026" w:leader="dot"/>
            </w:tabs>
            <w:rPr/>
          </w:pPr>
          <w:hyperlink w:anchor="__RefHeading___Toc4183659_1067777946">
            <w:r>
              <w:rPr>
                <w:webHidden/>
                <w:rStyle w:val="IndexLink"/>
              </w:rPr>
              <w:t>3</w:t>
            </w:r>
            <w:r>
              <w:rPr>
                <w:rStyle w:val="IndexLink"/>
                <w:rtl w:val="true"/>
              </w:rPr>
              <w:t>-</w:t>
            </w:r>
            <w:r>
              <w:rPr>
                <w:rStyle w:val="IndexLink"/>
                <w:rtl w:val="true"/>
              </w:rPr>
              <w:t>اصل اساسی</w:t>
            </w:r>
            <w:r>
              <w:rPr>
                <w:rStyle w:val="IndexLink"/>
                <w:rtl w:val="true"/>
              </w:rPr>
              <w:t>"</w:t>
            </w:r>
            <w:r>
              <w:rPr>
                <w:rStyle w:val="IndexLink"/>
                <w:rtl w:val="true"/>
              </w:rPr>
              <w:t>حب فی اللّٰه و بغض فی اللّٰه</w:t>
            </w:r>
            <w:r>
              <w:rPr>
                <w:rStyle w:val="IndexLink"/>
                <w:rtl w:val="true"/>
              </w:rPr>
              <w:t>"</w:t>
              <w:tab/>
            </w:r>
            <w:r>
              <w:rPr>
                <w:rStyle w:val="IndexLink"/>
              </w:rPr>
              <w:t>34</w:t>
            </w:r>
          </w:hyperlink>
        </w:p>
        <w:p>
          <w:pPr>
            <w:pStyle w:val="Contents3"/>
            <w:tabs>
              <w:tab w:val="clear" w:pos="8459"/>
              <w:tab w:val="right" w:pos="9026" w:leader="dot"/>
            </w:tabs>
            <w:rPr/>
          </w:pPr>
          <w:hyperlink w:anchor="__RefHeading___Toc4183661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36</w:t>
            </w:r>
          </w:hyperlink>
        </w:p>
        <w:p>
          <w:pPr>
            <w:pStyle w:val="Contents4"/>
            <w:tabs>
              <w:tab w:val="clear" w:pos="8176"/>
              <w:tab w:val="right" w:pos="9026" w:leader="dot"/>
            </w:tabs>
            <w:rPr/>
          </w:pPr>
          <w:hyperlink w:anchor="__RefHeading___Toc4183663_106777794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183665_1067777946">
            <w:r>
              <w:rPr>
                <w:webHidden/>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4183667_1067777946">
            <w:r>
              <w:rPr>
                <w:webHidden/>
                <w:rStyle w:val="IndexLink"/>
                <w:rtl w:val="true"/>
              </w:rPr>
              <w:t>تفسیر</w:t>
            </w:r>
            <w:r>
              <w:rPr>
                <w:rStyle w:val="IndexLink"/>
                <w:rtl w:val="true"/>
              </w:rPr>
              <w:t>:</w:t>
              <w:tab/>
            </w:r>
            <w:r>
              <w:rPr>
                <w:rStyle w:val="IndexLink"/>
              </w:rPr>
              <w:t>37</w:t>
            </w:r>
          </w:hyperlink>
        </w:p>
        <w:p>
          <w:pPr>
            <w:pStyle w:val="Contents3"/>
            <w:tabs>
              <w:tab w:val="clear" w:pos="8459"/>
              <w:tab w:val="right" w:pos="9026" w:leader="dot"/>
            </w:tabs>
            <w:rPr/>
          </w:pPr>
          <w:hyperlink w:anchor="__RefHeading___Toc4183669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42</w:t>
            </w:r>
          </w:hyperlink>
        </w:p>
        <w:p>
          <w:pPr>
            <w:pStyle w:val="Contents4"/>
            <w:tabs>
              <w:tab w:val="clear" w:pos="8176"/>
              <w:tab w:val="right" w:pos="9026" w:leader="dot"/>
            </w:tabs>
            <w:rPr/>
          </w:pPr>
          <w:hyperlink w:anchor="__RefHeading___Toc4183671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83673_1067777946">
            <w:r>
              <w:rPr>
                <w:webHidden/>
                <w:rStyle w:val="IndexLink"/>
                <w:rtl w:val="true"/>
              </w:rPr>
              <w:t>ترجمه</w:t>
            </w:r>
            <w:r>
              <w:rPr>
                <w:rStyle w:val="IndexLink"/>
                <w:rtl w:val="true"/>
              </w:rPr>
              <w:t>:</w:t>
              <w:tab/>
            </w:r>
            <w:r>
              <w:rPr>
                <w:rStyle w:val="IndexLink"/>
              </w:rPr>
              <w:t>43</w:t>
            </w:r>
          </w:hyperlink>
        </w:p>
        <w:p>
          <w:pPr>
            <w:pStyle w:val="Contents4"/>
            <w:tabs>
              <w:tab w:val="clear" w:pos="8176"/>
              <w:tab w:val="right" w:pos="9026" w:leader="dot"/>
            </w:tabs>
            <w:rPr/>
          </w:pPr>
          <w:hyperlink w:anchor="__RefHeading___Toc4183675_1067777946">
            <w:r>
              <w:rPr>
                <w:webHidden/>
                <w:rStyle w:val="IndexLink"/>
                <w:rtl w:val="true"/>
              </w:rPr>
              <w:t>شان نزول</w:t>
            </w:r>
            <w:r>
              <w:rPr>
                <w:rStyle w:val="IndexLink"/>
                <w:rtl w:val="true"/>
              </w:rPr>
              <w:t>:</w:t>
              <w:tab/>
            </w:r>
            <w:r>
              <w:rPr>
                <w:rStyle w:val="IndexLink"/>
              </w:rPr>
              <w:t>43</w:t>
            </w:r>
          </w:hyperlink>
        </w:p>
        <w:p>
          <w:pPr>
            <w:pStyle w:val="Contents4"/>
            <w:tabs>
              <w:tab w:val="clear" w:pos="8176"/>
              <w:tab w:val="right" w:pos="9026" w:leader="dot"/>
            </w:tabs>
            <w:rPr/>
          </w:pPr>
          <w:hyperlink w:anchor="__RefHeading___Toc4183677_1067777946">
            <w:r>
              <w:rPr>
                <w:webHidden/>
                <w:rStyle w:val="IndexLink"/>
                <w:rtl w:val="true"/>
              </w:rPr>
              <w:t>تفسیر</w:t>
            </w:r>
            <w:r>
              <w:rPr>
                <w:rStyle w:val="IndexLink"/>
                <w:rtl w:val="true"/>
              </w:rPr>
              <w:t>:</w:t>
              <w:tab/>
            </w:r>
            <w:r>
              <w:rPr>
                <w:rStyle w:val="IndexLink"/>
              </w:rPr>
              <w:t>44</w:t>
            </w:r>
          </w:hyperlink>
        </w:p>
        <w:p>
          <w:pPr>
            <w:pStyle w:val="Contents4"/>
            <w:tabs>
              <w:tab w:val="clear" w:pos="8176"/>
              <w:tab w:val="right" w:pos="9026" w:leader="dot"/>
            </w:tabs>
            <w:rPr/>
          </w:pPr>
          <w:hyperlink w:anchor="__RefHeading___Toc4183679_1067777946">
            <w:r>
              <w:rPr>
                <w:webHidden/>
                <w:rStyle w:val="IndexLink"/>
                <w:rtl w:val="true"/>
              </w:rPr>
              <w:t>نکته</w:t>
            </w:r>
            <w:r>
              <w:rPr>
                <w:rStyle w:val="IndexLink"/>
                <w:rtl w:val="true"/>
              </w:rPr>
              <w:t>:</w:t>
              <w:tab/>
            </w:r>
            <w:r>
              <w:rPr>
                <w:rStyle w:val="IndexLink"/>
              </w:rPr>
              <w:t>51</w:t>
            </w:r>
          </w:hyperlink>
        </w:p>
        <w:p>
          <w:pPr>
            <w:pStyle w:val="Contents3"/>
            <w:tabs>
              <w:tab w:val="clear" w:pos="8459"/>
              <w:tab w:val="right" w:pos="9026" w:leader="dot"/>
            </w:tabs>
            <w:rPr/>
          </w:pPr>
          <w:hyperlink w:anchor="__RefHeading___Toc4183681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52</w:t>
            </w:r>
          </w:hyperlink>
        </w:p>
        <w:p>
          <w:pPr>
            <w:pStyle w:val="Contents4"/>
            <w:tabs>
              <w:tab w:val="clear" w:pos="8176"/>
              <w:tab w:val="right" w:pos="9026" w:leader="dot"/>
            </w:tabs>
            <w:rPr/>
          </w:pPr>
          <w:hyperlink w:anchor="__RefHeading___Toc4183683_106777794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183685_1067777946">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4183687_1067777946">
            <w:r>
              <w:rPr>
                <w:webHidden/>
                <w:rStyle w:val="IndexLink"/>
                <w:rtl w:val="true"/>
              </w:rPr>
              <w:t>تفسیر</w:t>
            </w:r>
            <w:r>
              <w:rPr>
                <w:rStyle w:val="IndexLink"/>
                <w:rtl w:val="true"/>
              </w:rPr>
              <w:t>:</w:t>
              <w:tab/>
            </w:r>
            <w:r>
              <w:rPr>
                <w:rStyle w:val="IndexLink"/>
              </w:rPr>
              <w:t>52</w:t>
            </w:r>
          </w:hyperlink>
        </w:p>
        <w:p>
          <w:pPr>
            <w:pStyle w:val="Contents4"/>
            <w:tabs>
              <w:tab w:val="clear" w:pos="8176"/>
              <w:tab w:val="right" w:pos="9026" w:leader="dot"/>
            </w:tabs>
            <w:rPr/>
          </w:pPr>
          <w:hyperlink w:anchor="__RefHeading___Toc4183689_1067777946">
            <w:r>
              <w:rPr>
                <w:webHidden/>
                <w:rStyle w:val="IndexLink"/>
                <w:rtl w:val="true"/>
              </w:rPr>
              <w:t>نکته‌ها</w:t>
            </w:r>
            <w:r>
              <w:rPr>
                <w:rStyle w:val="IndexLink"/>
                <w:rtl w:val="true"/>
              </w:rPr>
              <w:t>:</w:t>
              <w:tab/>
            </w:r>
            <w:r>
              <w:rPr>
                <w:rStyle w:val="IndexLink"/>
              </w:rPr>
              <w:t>55</w:t>
            </w:r>
          </w:hyperlink>
        </w:p>
        <w:p>
          <w:pPr>
            <w:pStyle w:val="Contents5"/>
            <w:tabs>
              <w:tab w:val="clear" w:pos="7892"/>
              <w:tab w:val="right" w:pos="9026" w:leader="dot"/>
            </w:tabs>
            <w:rPr/>
          </w:pPr>
          <w:hyperlink w:anchor="__RefHeading___Toc4183691_106777794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183693_1067777946">
            <w:r>
              <w:rPr>
                <w:webHidden/>
                <w:rStyle w:val="IndexLink"/>
              </w:rPr>
              <w:t>1</w:t>
            </w:r>
            <w:r>
              <w:rPr>
                <w:rStyle w:val="IndexLink"/>
                <w:rtl w:val="true"/>
              </w:rPr>
              <w:t>-</w:t>
            </w:r>
            <w:r>
              <w:rPr>
                <w:rStyle w:val="IndexLink"/>
                <w:rtl w:val="true"/>
              </w:rPr>
              <w:t>رابطه بیعت زنان با شخصیت اسلامی آنها</w:t>
            </w:r>
            <w:r>
              <w:rPr>
                <w:rStyle w:val="IndexLink"/>
                <w:rtl w:val="true"/>
              </w:rPr>
              <w:tab/>
            </w:r>
            <w:r>
              <w:rPr>
                <w:rStyle w:val="IndexLink"/>
              </w:rPr>
              <w:t>55</w:t>
            </w:r>
          </w:hyperlink>
        </w:p>
        <w:p>
          <w:pPr>
            <w:pStyle w:val="Contents5"/>
            <w:tabs>
              <w:tab w:val="clear" w:pos="7892"/>
              <w:tab w:val="right" w:pos="9026" w:leader="dot"/>
            </w:tabs>
            <w:rPr/>
          </w:pPr>
          <w:hyperlink w:anchor="__RefHeading___Toc4183695_1067777946">
            <w:r>
              <w:rPr>
                <w:webHidden/>
                <w:rStyle w:val="IndexLink"/>
              </w:rPr>
              <w:t>2</w:t>
            </w:r>
            <w:r>
              <w:rPr>
                <w:rStyle w:val="IndexLink"/>
                <w:rtl w:val="true"/>
              </w:rPr>
              <w:t>-</w:t>
            </w:r>
            <w:r>
              <w:rPr>
                <w:rStyle w:val="IndexLink"/>
                <w:rtl w:val="true"/>
              </w:rPr>
              <w:t>ماجرای بیعت هند همسر ابو سفیان</w:t>
            </w:r>
            <w:r>
              <w:rPr>
                <w:rStyle w:val="IndexLink"/>
                <w:rtl w:val="true"/>
              </w:rPr>
              <w:tab/>
            </w:r>
            <w:r>
              <w:rPr>
                <w:rStyle w:val="IndexLink"/>
              </w:rPr>
              <w:t>56</w:t>
            </w:r>
          </w:hyperlink>
        </w:p>
        <w:p>
          <w:pPr>
            <w:pStyle w:val="Contents5"/>
            <w:tabs>
              <w:tab w:val="clear" w:pos="7892"/>
              <w:tab w:val="right" w:pos="9026" w:leader="dot"/>
            </w:tabs>
            <w:rPr/>
          </w:pPr>
          <w:hyperlink w:anchor="__RefHeading___Toc4183697_1067777946">
            <w:r>
              <w:rPr>
                <w:webHidden/>
                <w:rStyle w:val="IndexLink"/>
              </w:rPr>
              <w:t>3</w:t>
            </w:r>
            <w:r>
              <w:rPr>
                <w:rStyle w:val="IndexLink"/>
                <w:rtl w:val="true"/>
              </w:rPr>
              <w:t>-</w:t>
            </w:r>
            <w:r>
              <w:rPr>
                <w:rStyle w:val="IndexLink"/>
                <w:rtl w:val="true"/>
              </w:rPr>
              <w:t>اطاعت در معروف</w:t>
            </w:r>
            <w:r>
              <w:rPr>
                <w:rStyle w:val="IndexLink"/>
                <w:rtl w:val="true"/>
              </w:rPr>
              <w:tab/>
            </w:r>
            <w:r>
              <w:rPr>
                <w:rStyle w:val="IndexLink"/>
              </w:rPr>
              <w:t>57</w:t>
            </w:r>
          </w:hyperlink>
        </w:p>
        <w:p>
          <w:pPr>
            <w:pStyle w:val="Contents3"/>
            <w:tabs>
              <w:tab w:val="clear" w:pos="8459"/>
              <w:tab w:val="right" w:pos="9026" w:leader="dot"/>
            </w:tabs>
            <w:rPr/>
          </w:pPr>
          <w:hyperlink w:anchor="__RefHeading___Toc4183699_106777794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59</w:t>
            </w:r>
          </w:hyperlink>
        </w:p>
        <w:p>
          <w:pPr>
            <w:pStyle w:val="Contents4"/>
            <w:tabs>
              <w:tab w:val="clear" w:pos="8176"/>
              <w:tab w:val="right" w:pos="9026" w:leader="dot"/>
            </w:tabs>
            <w:rPr/>
          </w:pPr>
          <w:hyperlink w:anchor="__RefHeading___Toc4183701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183703_1067777946">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4183705_1067777946">
            <w:r>
              <w:rPr>
                <w:webHidden/>
                <w:rStyle w:val="IndexLink"/>
                <w:rtl w:val="true"/>
              </w:rPr>
              <w:t>تفسیر</w:t>
            </w:r>
            <w:r>
              <w:rPr>
                <w:rStyle w:val="IndexLink"/>
                <w:rtl w:val="true"/>
              </w:rPr>
              <w:t>:</w:t>
              <w:tab/>
            </w:r>
            <w:r>
              <w:rPr>
                <w:rStyle w:val="IndexLink"/>
              </w:rPr>
              <w:t>59</w:t>
            </w:r>
          </w:hyperlink>
        </w:p>
        <w:p>
          <w:pPr>
            <w:pStyle w:val="Contents2"/>
            <w:tabs>
              <w:tab w:val="clear" w:pos="8743"/>
              <w:tab w:val="right" w:pos="9026" w:leader="dot"/>
            </w:tabs>
            <w:rPr/>
          </w:pPr>
          <w:hyperlink w:anchor="__RefHeading___Toc4183707_1067777946">
            <w:r>
              <w:rPr>
                <w:webHidden/>
                <w:rStyle w:val="IndexLink"/>
                <w:rtl w:val="true"/>
              </w:rPr>
              <w:t>(</w:t>
            </w:r>
            <w:r>
              <w:rPr>
                <w:rStyle w:val="IndexLink"/>
              </w:rPr>
              <w:t>61</w:t>
            </w:r>
            <w:r>
              <w:rPr>
                <w:rStyle w:val="IndexLink"/>
                <w:rtl w:val="true"/>
              </w:rPr>
              <w:t xml:space="preserve">) </w:t>
            </w:r>
            <w:r>
              <w:rPr>
                <w:rStyle w:val="IndexLink"/>
                <w:rtl w:val="true"/>
              </w:rPr>
              <w:t xml:space="preserve">سوره صف این سوره در مدینه نازل شده و دارای </w:t>
            </w:r>
            <w:r>
              <w:rPr>
                <w:rStyle w:val="IndexLink"/>
              </w:rPr>
              <w:t>14</w:t>
            </w:r>
            <w:r>
              <w:rPr>
                <w:rStyle w:val="IndexLink"/>
                <w:rtl w:val="true"/>
              </w:rPr>
              <w:t xml:space="preserve"> </w:t>
            </w:r>
            <w:r>
              <w:rPr>
                <w:rStyle w:val="IndexLink"/>
                <w:rtl w:val="true"/>
              </w:rPr>
              <w:t>آیه است</w:t>
            </w:r>
            <w:r>
              <w:rPr>
                <w:rStyle w:val="IndexLink"/>
                <w:rtl w:val="true"/>
              </w:rPr>
              <w:tab/>
            </w:r>
            <w:r>
              <w:rPr>
                <w:rStyle w:val="IndexLink"/>
              </w:rPr>
              <w:t>62</w:t>
            </w:r>
          </w:hyperlink>
        </w:p>
        <w:p>
          <w:pPr>
            <w:pStyle w:val="Contents3"/>
            <w:tabs>
              <w:tab w:val="clear" w:pos="8459"/>
              <w:tab w:val="right" w:pos="9026" w:leader="dot"/>
            </w:tabs>
            <w:rPr/>
          </w:pPr>
          <w:hyperlink w:anchor="__RefHeading___Toc4183709_1067777946">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183711_106777794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65</w:t>
            </w:r>
          </w:hyperlink>
        </w:p>
        <w:p>
          <w:pPr>
            <w:pStyle w:val="Contents4"/>
            <w:tabs>
              <w:tab w:val="clear" w:pos="8176"/>
              <w:tab w:val="right" w:pos="9026" w:leader="dot"/>
            </w:tabs>
            <w:rPr/>
          </w:pPr>
          <w:hyperlink w:anchor="__RefHeading___Toc4183713_106777794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183715_1067777946">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4183717_1067777946">
            <w:r>
              <w:rPr>
                <w:webHidden/>
                <w:rStyle w:val="IndexLink"/>
                <w:rtl w:val="true"/>
              </w:rPr>
              <w:t>شان نزول</w:t>
            </w:r>
            <w:r>
              <w:rPr>
                <w:rStyle w:val="IndexLink"/>
                <w:rtl w:val="true"/>
              </w:rPr>
              <w:t>:</w:t>
              <w:tab/>
            </w:r>
            <w:r>
              <w:rPr>
                <w:rStyle w:val="IndexLink"/>
              </w:rPr>
              <w:t>66</w:t>
            </w:r>
          </w:hyperlink>
        </w:p>
        <w:p>
          <w:pPr>
            <w:pStyle w:val="Contents4"/>
            <w:tabs>
              <w:tab w:val="clear" w:pos="8176"/>
              <w:tab w:val="right" w:pos="9026" w:leader="dot"/>
            </w:tabs>
            <w:rPr/>
          </w:pPr>
          <w:hyperlink w:anchor="__RefHeading___Toc4183719_1067777946">
            <w:r>
              <w:rPr>
                <w:webHidden/>
                <w:rStyle w:val="IndexLink"/>
                <w:rtl w:val="true"/>
              </w:rPr>
              <w:t>تفسیر</w:t>
            </w:r>
            <w:r>
              <w:rPr>
                <w:rStyle w:val="IndexLink"/>
                <w:rtl w:val="true"/>
              </w:rPr>
              <w:t>:</w:t>
              <w:tab/>
            </w:r>
            <w:r>
              <w:rPr>
                <w:rStyle w:val="IndexLink"/>
              </w:rPr>
              <w:t>66</w:t>
            </w:r>
          </w:hyperlink>
        </w:p>
        <w:p>
          <w:pPr>
            <w:pStyle w:val="Contents4"/>
            <w:tabs>
              <w:tab w:val="clear" w:pos="8176"/>
              <w:tab w:val="right" w:pos="9026" w:leader="dot"/>
            </w:tabs>
            <w:rPr/>
          </w:pPr>
          <w:hyperlink w:anchor="__RefHeading___Toc4183721_1067777946">
            <w:r>
              <w:rPr>
                <w:webHidden/>
                <w:rStyle w:val="IndexLink"/>
                <w:rtl w:val="true"/>
              </w:rPr>
              <w:t>نکته‌ها</w:t>
            </w:r>
            <w:r>
              <w:rPr>
                <w:rStyle w:val="IndexLink"/>
                <w:rtl w:val="true"/>
              </w:rPr>
              <w:t>:</w:t>
              <w:tab/>
            </w:r>
            <w:r>
              <w:rPr>
                <w:rStyle w:val="IndexLink"/>
              </w:rPr>
              <w:t>71</w:t>
            </w:r>
          </w:hyperlink>
        </w:p>
        <w:p>
          <w:pPr>
            <w:pStyle w:val="Contents5"/>
            <w:tabs>
              <w:tab w:val="clear" w:pos="7892"/>
              <w:tab w:val="right" w:pos="9026" w:leader="dot"/>
            </w:tabs>
            <w:rPr/>
          </w:pPr>
          <w:hyperlink w:anchor="__RefHeading___Toc4183723_1067777946">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183725_1067777946">
            <w:r>
              <w:rPr>
                <w:webHidden/>
                <w:rStyle w:val="IndexLink"/>
              </w:rPr>
              <w:t>1</w:t>
            </w:r>
            <w:r>
              <w:rPr>
                <w:rStyle w:val="IndexLink"/>
                <w:rtl w:val="true"/>
              </w:rPr>
              <w:t>-</w:t>
            </w:r>
            <w:r>
              <w:rPr>
                <w:rStyle w:val="IndexLink"/>
                <w:rtl w:val="true"/>
              </w:rPr>
              <w:t>ضرورت وحدت صفوف</w:t>
            </w:r>
            <w:r>
              <w:rPr>
                <w:rStyle w:val="IndexLink"/>
                <w:rtl w:val="true"/>
              </w:rPr>
              <w:tab/>
            </w:r>
            <w:r>
              <w:rPr>
                <w:rStyle w:val="IndexLink"/>
              </w:rPr>
              <w:t>71</w:t>
            </w:r>
          </w:hyperlink>
        </w:p>
        <w:p>
          <w:pPr>
            <w:pStyle w:val="Contents5"/>
            <w:tabs>
              <w:tab w:val="clear" w:pos="7892"/>
              <w:tab w:val="right" w:pos="9026" w:leader="dot"/>
            </w:tabs>
            <w:rPr/>
          </w:pPr>
          <w:hyperlink w:anchor="__RefHeading___Toc4183727_1067777946">
            <w:r>
              <w:rPr>
                <w:webHidden/>
                <w:rStyle w:val="IndexLink"/>
              </w:rPr>
              <w:t>2</w:t>
            </w:r>
            <w:r>
              <w:rPr>
                <w:rStyle w:val="IndexLink"/>
                <w:rtl w:val="true"/>
              </w:rPr>
              <w:t>-</w:t>
            </w:r>
            <w:r>
              <w:rPr>
                <w:rStyle w:val="IndexLink"/>
                <w:rtl w:val="true"/>
              </w:rPr>
              <w:t>گفتار بی‌عمل</w:t>
            </w:r>
            <w:r>
              <w:rPr>
                <w:rStyle w:val="IndexLink"/>
                <w:rtl w:val="true"/>
              </w:rPr>
              <w:tab/>
            </w:r>
            <w:r>
              <w:rPr>
                <w:rStyle w:val="IndexLink"/>
              </w:rPr>
              <w:t>72</w:t>
            </w:r>
          </w:hyperlink>
        </w:p>
        <w:p>
          <w:pPr>
            <w:pStyle w:val="Contents3"/>
            <w:tabs>
              <w:tab w:val="clear" w:pos="8459"/>
              <w:tab w:val="right" w:pos="9026" w:leader="dot"/>
            </w:tabs>
            <w:rPr/>
          </w:pPr>
          <w:hyperlink w:anchor="__RefHeading___Toc4183729_106777794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75</w:t>
            </w:r>
          </w:hyperlink>
        </w:p>
        <w:p>
          <w:pPr>
            <w:pStyle w:val="Contents4"/>
            <w:tabs>
              <w:tab w:val="clear" w:pos="8176"/>
              <w:tab w:val="right" w:pos="9026" w:leader="dot"/>
            </w:tabs>
            <w:rPr/>
          </w:pPr>
          <w:hyperlink w:anchor="__RefHeading___Toc4183731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183733_1067777946">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4183735_1067777946">
            <w:r>
              <w:rPr>
                <w:webHidden/>
                <w:rStyle w:val="IndexLink"/>
                <w:rtl w:val="true"/>
              </w:rPr>
              <w:t>تفسیر</w:t>
            </w:r>
            <w:r>
              <w:rPr>
                <w:rStyle w:val="IndexLink"/>
                <w:rtl w:val="true"/>
              </w:rPr>
              <w:t>:</w:t>
              <w:tab/>
            </w:r>
            <w:r>
              <w:rPr>
                <w:rStyle w:val="IndexLink"/>
              </w:rPr>
              <w:t>76</w:t>
            </w:r>
          </w:hyperlink>
        </w:p>
        <w:p>
          <w:pPr>
            <w:pStyle w:val="Contents4"/>
            <w:tabs>
              <w:tab w:val="clear" w:pos="8176"/>
              <w:tab w:val="right" w:pos="9026" w:leader="dot"/>
            </w:tabs>
            <w:rPr/>
          </w:pPr>
          <w:hyperlink w:anchor="__RefHeading___Toc4183737_1067777946">
            <w:r>
              <w:rPr>
                <w:webHidden/>
                <w:rStyle w:val="IndexLink"/>
                <w:rtl w:val="true"/>
              </w:rPr>
              <w:t>نکته‌ها</w:t>
            </w:r>
            <w:r>
              <w:rPr>
                <w:rStyle w:val="IndexLink"/>
                <w:rtl w:val="true"/>
              </w:rPr>
              <w:t>:</w:t>
              <w:tab/>
            </w:r>
            <w:r>
              <w:rPr>
                <w:rStyle w:val="IndexLink"/>
              </w:rPr>
              <w:t>79</w:t>
            </w:r>
          </w:hyperlink>
        </w:p>
        <w:p>
          <w:pPr>
            <w:pStyle w:val="Contents5"/>
            <w:tabs>
              <w:tab w:val="clear" w:pos="7892"/>
              <w:tab w:val="right" w:pos="9026" w:leader="dot"/>
            </w:tabs>
            <w:rPr/>
          </w:pPr>
          <w:hyperlink w:anchor="__RefHeading___Toc4183739_106777794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183741_1067777946">
            <w:r>
              <w:rPr>
                <w:webHidden/>
                <w:rStyle w:val="IndexLink"/>
              </w:rPr>
              <w:t>1</w:t>
            </w:r>
            <w:r>
              <w:rPr>
                <w:rStyle w:val="IndexLink"/>
                <w:rtl w:val="true"/>
              </w:rPr>
              <w:t>-</w:t>
            </w:r>
            <w:r>
              <w:rPr>
                <w:rStyle w:val="IndexLink"/>
                <w:rtl w:val="true"/>
              </w:rPr>
              <w:t>رابطه بشارت و تکامل دین</w:t>
            </w:r>
            <w:r>
              <w:rPr>
                <w:rStyle w:val="IndexLink"/>
                <w:rtl w:val="true"/>
              </w:rPr>
              <w:tab/>
            </w:r>
            <w:r>
              <w:rPr>
                <w:rStyle w:val="IndexLink"/>
              </w:rPr>
              <w:t>79</w:t>
            </w:r>
          </w:hyperlink>
        </w:p>
        <w:p>
          <w:pPr>
            <w:pStyle w:val="Contents5"/>
            <w:tabs>
              <w:tab w:val="clear" w:pos="7892"/>
              <w:tab w:val="right" w:pos="9026" w:leader="dot"/>
            </w:tabs>
            <w:rPr/>
          </w:pPr>
          <w:hyperlink w:anchor="__RefHeading___Toc4183743_1067777946">
            <w:r>
              <w:rPr>
                <w:webHidden/>
                <w:rStyle w:val="IndexLink"/>
              </w:rPr>
              <w:t>2</w:t>
            </w:r>
            <w:r>
              <w:rPr>
                <w:rStyle w:val="IndexLink"/>
                <w:rtl w:val="true"/>
              </w:rPr>
              <w:t>-</w:t>
            </w:r>
            <w:r>
              <w:rPr>
                <w:rStyle w:val="IndexLink"/>
                <w:rtl w:val="true"/>
              </w:rPr>
              <w:t>بشارات عهدین و تعبیر</w:t>
            </w:r>
            <w:r>
              <w:rPr>
                <w:rStyle w:val="IndexLink"/>
                <w:rtl w:val="true"/>
              </w:rPr>
              <w:t>"</w:t>
            </w:r>
            <w:r>
              <w:rPr>
                <w:rStyle w:val="IndexLink"/>
                <w:rtl w:val="true"/>
              </w:rPr>
              <w:t>فارقلیطا</w:t>
            </w:r>
            <w:r>
              <w:rPr>
                <w:rStyle w:val="IndexLink"/>
                <w:rtl w:val="true"/>
              </w:rPr>
              <w:t>"</w:t>
              <w:tab/>
            </w:r>
            <w:r>
              <w:rPr>
                <w:rStyle w:val="IndexLink"/>
              </w:rPr>
              <w:t>80</w:t>
            </w:r>
          </w:hyperlink>
        </w:p>
        <w:p>
          <w:pPr>
            <w:pStyle w:val="Contents5"/>
            <w:tabs>
              <w:tab w:val="clear" w:pos="7892"/>
              <w:tab w:val="right" w:pos="9026" w:leader="dot"/>
            </w:tabs>
            <w:rPr/>
          </w:pPr>
          <w:hyperlink w:anchor="__RefHeading___Toc4183745_1067777946">
            <w:r>
              <w:rPr>
                <w:webHidden/>
                <w:rStyle w:val="IndexLink"/>
              </w:rPr>
              <w:t>3</w:t>
            </w:r>
            <w:r>
              <w:rPr>
                <w:rStyle w:val="IndexLink"/>
                <w:rtl w:val="true"/>
              </w:rPr>
              <w:t>-</w:t>
            </w:r>
            <w:r>
              <w:rPr>
                <w:rStyle w:val="IndexLink"/>
                <w:rtl w:val="true"/>
              </w:rPr>
              <w:t>مگر نام پیامبر اسلام</w:t>
            </w:r>
            <w:r>
              <w:rPr>
                <w:rStyle w:val="IndexLink"/>
                <w:rtl w:val="true"/>
              </w:rPr>
              <w:t>"</w:t>
            </w:r>
            <w:r>
              <w:rPr>
                <w:rStyle w:val="IndexLink"/>
                <w:rtl w:val="true"/>
              </w:rPr>
              <w:t>احمد</w:t>
            </w:r>
            <w:r>
              <w:rPr>
                <w:rStyle w:val="IndexLink"/>
                <w:rtl w:val="true"/>
              </w:rPr>
              <w:t>"</w:t>
            </w:r>
            <w:r>
              <w:rPr>
                <w:rStyle w:val="IndexLink"/>
                <w:rtl w:val="true"/>
              </w:rPr>
              <w:t>است؟</w:t>
            </w:r>
            <w:r>
              <w:rPr>
                <w:rStyle w:val="IndexLink"/>
                <w:rtl w:val="true"/>
              </w:rPr>
              <w:tab/>
            </w:r>
            <w:r>
              <w:rPr>
                <w:rStyle w:val="IndexLink"/>
              </w:rPr>
              <w:t>83</w:t>
            </w:r>
          </w:hyperlink>
        </w:p>
        <w:p>
          <w:pPr>
            <w:pStyle w:val="Contents3"/>
            <w:tabs>
              <w:tab w:val="clear" w:pos="8459"/>
              <w:tab w:val="right" w:pos="9026" w:leader="dot"/>
            </w:tabs>
            <w:rPr/>
          </w:pPr>
          <w:hyperlink w:anchor="__RefHeading___Toc4183747_106777794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86</w:t>
            </w:r>
          </w:hyperlink>
        </w:p>
        <w:p>
          <w:pPr>
            <w:pStyle w:val="Contents4"/>
            <w:tabs>
              <w:tab w:val="clear" w:pos="8176"/>
              <w:tab w:val="right" w:pos="9026" w:leader="dot"/>
            </w:tabs>
            <w:rPr/>
          </w:pPr>
          <w:hyperlink w:anchor="__RefHeading___Toc4183749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183751_1067777946">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4183753_1067777946">
            <w:r>
              <w:rPr>
                <w:webHidden/>
                <w:rStyle w:val="IndexLink"/>
                <w:rtl w:val="true"/>
              </w:rPr>
              <w:t>تفسیر</w:t>
            </w:r>
            <w:r>
              <w:rPr>
                <w:rStyle w:val="IndexLink"/>
                <w:rtl w:val="true"/>
              </w:rPr>
              <w:t>:</w:t>
              <w:tab/>
            </w:r>
            <w:r>
              <w:rPr>
                <w:rStyle w:val="IndexLink"/>
              </w:rPr>
              <w:t>86</w:t>
            </w:r>
          </w:hyperlink>
        </w:p>
        <w:p>
          <w:pPr>
            <w:pStyle w:val="Contents3"/>
            <w:tabs>
              <w:tab w:val="clear" w:pos="8459"/>
              <w:tab w:val="right" w:pos="9026" w:leader="dot"/>
            </w:tabs>
            <w:rPr/>
          </w:pPr>
          <w:hyperlink w:anchor="__RefHeading___Toc4183755_106777794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92</w:t>
            </w:r>
          </w:hyperlink>
        </w:p>
        <w:p>
          <w:pPr>
            <w:pStyle w:val="Contents4"/>
            <w:tabs>
              <w:tab w:val="clear" w:pos="8176"/>
              <w:tab w:val="right" w:pos="9026" w:leader="dot"/>
            </w:tabs>
            <w:rPr/>
          </w:pPr>
          <w:hyperlink w:anchor="__RefHeading___Toc4183757_106777794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183759_1067777946">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4183761_1067777946">
            <w:r>
              <w:rPr>
                <w:webHidden/>
                <w:rStyle w:val="IndexLink"/>
                <w:rtl w:val="true"/>
              </w:rPr>
              <w:t>تفسیر</w:t>
            </w:r>
            <w:r>
              <w:rPr>
                <w:rStyle w:val="IndexLink"/>
                <w:rtl w:val="true"/>
              </w:rPr>
              <w:t>:</w:t>
              <w:tab/>
            </w:r>
            <w:r>
              <w:rPr>
                <w:rStyle w:val="IndexLink"/>
              </w:rPr>
              <w:t>93</w:t>
            </w:r>
          </w:hyperlink>
        </w:p>
        <w:p>
          <w:pPr>
            <w:pStyle w:val="Contents4"/>
            <w:tabs>
              <w:tab w:val="clear" w:pos="8176"/>
              <w:tab w:val="right" w:pos="9026" w:leader="dot"/>
            </w:tabs>
            <w:rPr/>
          </w:pPr>
          <w:hyperlink w:anchor="__RefHeading___Toc4183763_1067777946">
            <w:r>
              <w:rPr>
                <w:webHidden/>
                <w:rStyle w:val="IndexLink"/>
                <w:rtl w:val="true"/>
              </w:rPr>
              <w:t>نکته‌ها</w:t>
            </w:r>
            <w:r>
              <w:rPr>
                <w:rStyle w:val="IndexLink"/>
                <w:rtl w:val="true"/>
              </w:rPr>
              <w:t>:</w:t>
              <w:tab/>
            </w:r>
            <w:r>
              <w:rPr>
                <w:rStyle w:val="IndexLink"/>
              </w:rPr>
              <w:t>97</w:t>
            </w:r>
          </w:hyperlink>
        </w:p>
        <w:p>
          <w:pPr>
            <w:pStyle w:val="Contents5"/>
            <w:tabs>
              <w:tab w:val="clear" w:pos="7892"/>
              <w:tab w:val="right" w:pos="9026" w:leader="dot"/>
            </w:tabs>
            <w:rPr/>
          </w:pPr>
          <w:hyperlink w:anchor="__RefHeading___Toc4183765_106777794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183767_1067777946">
            <w:r>
              <w:rPr>
                <w:webHidden/>
                <w:rStyle w:val="IndexLink"/>
              </w:rPr>
              <w:t>1</w:t>
            </w:r>
            <w:r>
              <w:rPr>
                <w:rStyle w:val="IndexLink"/>
                <w:rtl w:val="true"/>
              </w:rPr>
              <w:t xml:space="preserve">-" </w:t>
            </w:r>
            <w:r>
              <w:rPr>
                <w:rStyle w:val="IndexLink"/>
                <w:rtl w:val="true"/>
              </w:rPr>
              <w:t xml:space="preserve">فَتْحٌ قَرِیبٌ </w:t>
            </w:r>
            <w:r>
              <w:rPr>
                <w:rStyle w:val="IndexLink"/>
                <w:rtl w:val="true"/>
              </w:rPr>
              <w:t>"</w:t>
            </w:r>
            <w:r>
              <w:rPr>
                <w:rStyle w:val="IndexLink"/>
                <w:rtl w:val="true"/>
              </w:rPr>
              <w:t>کدام است؟</w:t>
            </w:r>
            <w:r>
              <w:rPr>
                <w:rStyle w:val="IndexLink"/>
                <w:rtl w:val="true"/>
              </w:rPr>
              <w:tab/>
            </w:r>
            <w:r>
              <w:rPr>
                <w:rStyle w:val="IndexLink"/>
              </w:rPr>
              <w:t>97</w:t>
            </w:r>
          </w:hyperlink>
        </w:p>
        <w:p>
          <w:pPr>
            <w:pStyle w:val="Contents5"/>
            <w:tabs>
              <w:tab w:val="clear" w:pos="7892"/>
              <w:tab w:val="right" w:pos="9026" w:leader="dot"/>
            </w:tabs>
            <w:rPr/>
          </w:pPr>
          <w:hyperlink w:anchor="__RefHeading___Toc4183769_1067777946">
            <w:r>
              <w:rPr>
                <w:webHidden/>
                <w:rStyle w:val="IndexLink"/>
              </w:rPr>
              <w:t>2</w:t>
            </w:r>
            <w:r>
              <w:rPr>
                <w:rStyle w:val="IndexLink"/>
                <w:rtl w:val="true"/>
              </w:rPr>
              <w:t xml:space="preserve">- </w:t>
            </w:r>
            <w:r>
              <w:rPr>
                <w:rStyle w:val="IndexLink"/>
                <w:rtl w:val="true"/>
              </w:rPr>
              <w:t>مَسٰاکِنَ طَیِّبَةً چیست؟</w:t>
            </w:r>
            <w:r>
              <w:rPr>
                <w:rStyle w:val="IndexLink"/>
                <w:rtl w:val="true"/>
              </w:rPr>
              <w:tab/>
            </w:r>
            <w:r>
              <w:rPr>
                <w:rStyle w:val="IndexLink"/>
              </w:rPr>
              <w:t>97</w:t>
            </w:r>
          </w:hyperlink>
        </w:p>
        <w:p>
          <w:pPr>
            <w:pStyle w:val="Contents5"/>
            <w:tabs>
              <w:tab w:val="clear" w:pos="7892"/>
              <w:tab w:val="right" w:pos="9026" w:leader="dot"/>
            </w:tabs>
            <w:rPr/>
          </w:pPr>
          <w:hyperlink w:anchor="__RefHeading___Toc4183771_1067777946">
            <w:r>
              <w:rPr>
                <w:webHidden/>
                <w:rStyle w:val="IndexLink"/>
              </w:rPr>
              <w:t>3</w:t>
            </w:r>
            <w:r>
              <w:rPr>
                <w:rStyle w:val="IndexLink"/>
                <w:rtl w:val="true"/>
              </w:rPr>
              <w:t>-</w:t>
            </w:r>
            <w:r>
              <w:rPr>
                <w:rStyle w:val="IndexLink"/>
                <w:rtl w:val="true"/>
              </w:rPr>
              <w:t>دنیا تجارتخانه اولیاء خدا است</w:t>
            </w:r>
            <w:r>
              <w:rPr>
                <w:rStyle w:val="IndexLink"/>
                <w:rtl w:val="true"/>
              </w:rPr>
              <w:tab/>
            </w:r>
            <w:r>
              <w:rPr>
                <w:rStyle w:val="IndexLink"/>
              </w:rPr>
              <w:t>98</w:t>
            </w:r>
          </w:hyperlink>
        </w:p>
        <w:p>
          <w:pPr>
            <w:pStyle w:val="Contents3"/>
            <w:tabs>
              <w:tab w:val="clear" w:pos="8459"/>
              <w:tab w:val="right" w:pos="9026" w:leader="dot"/>
            </w:tabs>
            <w:rPr/>
          </w:pPr>
          <w:hyperlink w:anchor="__RefHeading___Toc4183773_1067777946">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100</w:t>
            </w:r>
          </w:hyperlink>
        </w:p>
        <w:p>
          <w:pPr>
            <w:pStyle w:val="Contents4"/>
            <w:tabs>
              <w:tab w:val="clear" w:pos="8176"/>
              <w:tab w:val="right" w:pos="9026" w:leader="dot"/>
            </w:tabs>
            <w:rPr/>
          </w:pPr>
          <w:hyperlink w:anchor="__RefHeading___Toc4183775_106777794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183777_1067777946">
            <w:r>
              <w:rPr>
                <w:webHidden/>
                <w:rStyle w:val="IndexLink"/>
                <w:rtl w:val="true"/>
              </w:rPr>
              <w:t>ترجمه</w:t>
            </w:r>
            <w:r>
              <w:rPr>
                <w:rStyle w:val="IndexLink"/>
                <w:rtl w:val="true"/>
              </w:rPr>
              <w:t>:</w:t>
              <w:tab/>
            </w:r>
            <w:r>
              <w:rPr>
                <w:rStyle w:val="IndexLink"/>
              </w:rPr>
              <w:t>100</w:t>
            </w:r>
          </w:hyperlink>
        </w:p>
        <w:p>
          <w:pPr>
            <w:pStyle w:val="Contents4"/>
            <w:tabs>
              <w:tab w:val="clear" w:pos="8176"/>
              <w:tab w:val="right" w:pos="9026" w:leader="dot"/>
            </w:tabs>
            <w:rPr/>
          </w:pPr>
          <w:hyperlink w:anchor="__RefHeading___Toc4183779_1067777946">
            <w:r>
              <w:rPr>
                <w:webHidden/>
                <w:rStyle w:val="IndexLink"/>
                <w:rtl w:val="true"/>
              </w:rPr>
              <w:t>تفسیر</w:t>
            </w:r>
            <w:r>
              <w:rPr>
                <w:rStyle w:val="IndexLink"/>
                <w:rtl w:val="true"/>
              </w:rPr>
              <w:t>:</w:t>
              <w:tab/>
            </w:r>
            <w:r>
              <w:rPr>
                <w:rStyle w:val="IndexLink"/>
              </w:rPr>
              <w:t>100</w:t>
            </w:r>
          </w:hyperlink>
        </w:p>
        <w:p>
          <w:pPr>
            <w:pStyle w:val="Contents4"/>
            <w:tabs>
              <w:tab w:val="clear" w:pos="8176"/>
              <w:tab w:val="right" w:pos="9026" w:leader="dot"/>
            </w:tabs>
            <w:rPr/>
          </w:pPr>
          <w:hyperlink w:anchor="__RefHeading___Toc4183781_1067777946">
            <w:r>
              <w:rPr>
                <w:webHidden/>
                <w:rStyle w:val="IndexLink"/>
                <w:rtl w:val="true"/>
              </w:rPr>
              <w:t>نکته</w:t>
            </w:r>
            <w:r>
              <w:rPr>
                <w:rStyle w:val="IndexLink"/>
                <w:rtl w:val="true"/>
              </w:rPr>
              <w:t>:</w:t>
              <w:tab/>
            </w:r>
            <w:r>
              <w:rPr>
                <w:rStyle w:val="IndexLink"/>
              </w:rPr>
              <w:t>102</w:t>
            </w:r>
          </w:hyperlink>
        </w:p>
        <w:p>
          <w:pPr>
            <w:pStyle w:val="Contents2"/>
            <w:tabs>
              <w:tab w:val="clear" w:pos="8743"/>
              <w:tab w:val="right" w:pos="9026" w:leader="dot"/>
            </w:tabs>
            <w:rPr/>
          </w:pPr>
          <w:hyperlink w:anchor="__RefHeading___Toc4183783_1067777946">
            <w:r>
              <w:rPr>
                <w:webHidden/>
                <w:rStyle w:val="IndexLink"/>
                <w:rtl w:val="true"/>
              </w:rPr>
              <w:t>(</w:t>
            </w:r>
            <w:r>
              <w:rPr>
                <w:rStyle w:val="IndexLink"/>
              </w:rPr>
              <w:t>62</w:t>
            </w:r>
            <w:r>
              <w:rPr>
                <w:rStyle w:val="IndexLink"/>
                <w:rtl w:val="true"/>
              </w:rPr>
              <w:t xml:space="preserve">) </w:t>
            </w:r>
            <w:r>
              <w:rPr>
                <w:rStyle w:val="IndexLink"/>
                <w:rtl w:val="true"/>
              </w:rPr>
              <w:t xml:space="preserve">سوره جمعه این سوره در مدینه نازل شده و </w:t>
            </w:r>
            <w:r>
              <w:rPr>
                <w:rStyle w:val="IndexLink"/>
              </w:rPr>
              <w:t>11</w:t>
            </w:r>
            <w:r>
              <w:rPr>
                <w:rStyle w:val="IndexLink"/>
                <w:rtl w:val="true"/>
              </w:rPr>
              <w:t xml:space="preserve"> </w:t>
            </w:r>
            <w:r>
              <w:rPr>
                <w:rStyle w:val="IndexLink"/>
                <w:rtl w:val="true"/>
              </w:rPr>
              <w:t>آیه است</w:t>
            </w:r>
            <w:r>
              <w:rPr>
                <w:rStyle w:val="IndexLink"/>
                <w:rtl w:val="true"/>
              </w:rPr>
              <w:tab/>
            </w:r>
            <w:r>
              <w:rPr>
                <w:rStyle w:val="IndexLink"/>
              </w:rPr>
              <w:t>104</w:t>
            </w:r>
          </w:hyperlink>
        </w:p>
        <w:p>
          <w:pPr>
            <w:pStyle w:val="Contents3"/>
            <w:tabs>
              <w:tab w:val="clear" w:pos="8459"/>
              <w:tab w:val="right" w:pos="9026" w:leader="dot"/>
            </w:tabs>
            <w:rPr/>
          </w:pPr>
          <w:hyperlink w:anchor="__RefHeading___Toc4183785_106777794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183787_106777794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107</w:t>
            </w:r>
          </w:hyperlink>
        </w:p>
        <w:p>
          <w:pPr>
            <w:pStyle w:val="Contents4"/>
            <w:tabs>
              <w:tab w:val="clear" w:pos="8176"/>
              <w:tab w:val="right" w:pos="9026" w:leader="dot"/>
            </w:tabs>
            <w:rPr/>
          </w:pPr>
          <w:hyperlink w:anchor="__RefHeading___Toc4183789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183791_1067777946">
            <w:r>
              <w:rPr>
                <w:webHidden/>
                <w:rStyle w:val="IndexLink"/>
                <w:rtl w:val="true"/>
              </w:rPr>
              <w:t>ترجمه</w:t>
            </w:r>
            <w:r>
              <w:rPr>
                <w:rStyle w:val="IndexLink"/>
                <w:rtl w:val="true"/>
              </w:rPr>
              <w:t>:</w:t>
              <w:tab/>
            </w:r>
            <w:r>
              <w:rPr>
                <w:rStyle w:val="IndexLink"/>
              </w:rPr>
              <w:t>108</w:t>
            </w:r>
          </w:hyperlink>
        </w:p>
        <w:p>
          <w:pPr>
            <w:pStyle w:val="Contents4"/>
            <w:tabs>
              <w:tab w:val="clear" w:pos="8176"/>
              <w:tab w:val="right" w:pos="9026" w:leader="dot"/>
            </w:tabs>
            <w:rPr/>
          </w:pPr>
          <w:hyperlink w:anchor="__RefHeading___Toc4183793_1067777946">
            <w:r>
              <w:rPr>
                <w:webHidden/>
                <w:rStyle w:val="IndexLink"/>
                <w:rtl w:val="true"/>
              </w:rPr>
              <w:t>تفسیر</w:t>
            </w:r>
            <w:r>
              <w:rPr>
                <w:rStyle w:val="IndexLink"/>
                <w:rtl w:val="true"/>
              </w:rPr>
              <w:t>:</w:t>
              <w:tab/>
            </w:r>
            <w:r>
              <w:rPr>
                <w:rStyle w:val="IndexLink"/>
              </w:rPr>
              <w:t>108</w:t>
            </w:r>
          </w:hyperlink>
        </w:p>
        <w:p>
          <w:pPr>
            <w:pStyle w:val="Contents5"/>
            <w:tabs>
              <w:tab w:val="clear" w:pos="7892"/>
              <w:tab w:val="right" w:pos="9026" w:leader="dot"/>
            </w:tabs>
            <w:rPr/>
          </w:pPr>
          <w:hyperlink w:anchor="__RefHeading___Toc4183795_1067777946">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4183797_1067777946">
            <w:r>
              <w:rPr>
                <w:webHidden/>
                <w:rStyle w:val="IndexLink"/>
                <w:rtl w:val="true"/>
              </w:rPr>
              <w:t>هدف بعثت پیامبر</w:t>
            </w:r>
            <w:r>
              <w:rPr>
                <w:rStyle w:val="IndexLink"/>
                <w:rtl w:val="true"/>
              </w:rPr>
              <w:t>:</w:t>
              <w:tab/>
            </w:r>
            <w:r>
              <w:rPr>
                <w:rStyle w:val="IndexLink"/>
              </w:rPr>
              <w:t>108</w:t>
            </w:r>
          </w:hyperlink>
        </w:p>
        <w:p>
          <w:pPr>
            <w:pStyle w:val="Contents4"/>
            <w:tabs>
              <w:tab w:val="clear" w:pos="8176"/>
              <w:tab w:val="right" w:pos="9026" w:leader="dot"/>
            </w:tabs>
            <w:rPr/>
          </w:pPr>
          <w:hyperlink w:anchor="__RefHeading___Toc4183799_1067777946">
            <w:r>
              <w:rPr>
                <w:webHidden/>
                <w:rStyle w:val="IndexLink"/>
                <w:rtl w:val="true"/>
              </w:rPr>
              <w:t>نکته</w:t>
            </w:r>
            <w:r>
              <w:rPr>
                <w:rStyle w:val="IndexLink"/>
                <w:rtl w:val="true"/>
              </w:rPr>
              <w:t>:</w:t>
              <w:tab/>
            </w:r>
            <w:r>
              <w:rPr>
                <w:rStyle w:val="IndexLink"/>
              </w:rPr>
              <w:t>115</w:t>
            </w:r>
          </w:hyperlink>
        </w:p>
        <w:p>
          <w:pPr>
            <w:pStyle w:val="Contents3"/>
            <w:tabs>
              <w:tab w:val="clear" w:pos="8459"/>
              <w:tab w:val="right" w:pos="9026" w:leader="dot"/>
            </w:tabs>
            <w:rPr/>
          </w:pPr>
          <w:hyperlink w:anchor="__RefHeading___Toc4183801_106777794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117</w:t>
            </w:r>
          </w:hyperlink>
        </w:p>
        <w:p>
          <w:pPr>
            <w:pStyle w:val="Contents4"/>
            <w:tabs>
              <w:tab w:val="clear" w:pos="8176"/>
              <w:tab w:val="right" w:pos="9026" w:leader="dot"/>
            </w:tabs>
            <w:rPr/>
          </w:pPr>
          <w:hyperlink w:anchor="__RefHeading___Toc4183803_106777794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183805_1067777946">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4183807_1067777946">
            <w:r>
              <w:rPr>
                <w:webHidden/>
                <w:rStyle w:val="IndexLink"/>
                <w:rtl w:val="true"/>
              </w:rPr>
              <w:t>تفسیر</w:t>
            </w:r>
            <w:r>
              <w:rPr>
                <w:rStyle w:val="IndexLink"/>
                <w:rtl w:val="true"/>
              </w:rPr>
              <w:t>:</w:t>
              <w:tab/>
            </w:r>
            <w:r>
              <w:rPr>
                <w:rStyle w:val="IndexLink"/>
              </w:rPr>
              <w:t>118</w:t>
            </w:r>
          </w:hyperlink>
        </w:p>
        <w:p>
          <w:pPr>
            <w:pStyle w:val="Contents4"/>
            <w:tabs>
              <w:tab w:val="clear" w:pos="8176"/>
              <w:tab w:val="right" w:pos="9026" w:leader="dot"/>
            </w:tabs>
            <w:rPr/>
          </w:pPr>
          <w:hyperlink w:anchor="__RefHeading___Toc4183809_1067777946">
            <w:r>
              <w:rPr>
                <w:webHidden/>
                <w:rStyle w:val="IndexLink"/>
                <w:rtl w:val="true"/>
              </w:rPr>
              <w:t>نکته‌ها</w:t>
            </w:r>
            <w:r>
              <w:rPr>
                <w:rStyle w:val="IndexLink"/>
                <w:rtl w:val="true"/>
              </w:rPr>
              <w:t>:</w:t>
              <w:tab/>
            </w:r>
            <w:r>
              <w:rPr>
                <w:rStyle w:val="IndexLink"/>
              </w:rPr>
              <w:t>123</w:t>
            </w:r>
          </w:hyperlink>
        </w:p>
        <w:p>
          <w:pPr>
            <w:pStyle w:val="Contents5"/>
            <w:tabs>
              <w:tab w:val="clear" w:pos="7892"/>
              <w:tab w:val="right" w:pos="9026" w:leader="dot"/>
            </w:tabs>
            <w:rPr/>
          </w:pPr>
          <w:hyperlink w:anchor="__RefHeading___Toc4183811_1067777946">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183813_1067777946">
            <w:r>
              <w:rPr>
                <w:webHidden/>
                <w:rStyle w:val="IndexLink"/>
              </w:rPr>
              <w:t>1</w:t>
            </w:r>
            <w:r>
              <w:rPr>
                <w:rStyle w:val="IndexLink"/>
                <w:rtl w:val="true"/>
              </w:rPr>
              <w:t>-</w:t>
            </w:r>
            <w:r>
              <w:rPr>
                <w:rStyle w:val="IndexLink"/>
                <w:rtl w:val="true"/>
              </w:rPr>
              <w:t>عالم بی‌عمل؟</w:t>
            </w:r>
            <w:r>
              <w:rPr>
                <w:rStyle w:val="IndexLink"/>
                <w:rtl w:val="true"/>
              </w:rPr>
              <w:tab/>
            </w:r>
            <w:r>
              <w:rPr>
                <w:rStyle w:val="IndexLink"/>
              </w:rPr>
              <w:t>123</w:t>
            </w:r>
          </w:hyperlink>
        </w:p>
        <w:p>
          <w:pPr>
            <w:pStyle w:val="Contents5"/>
            <w:tabs>
              <w:tab w:val="clear" w:pos="7892"/>
              <w:tab w:val="right" w:pos="9026" w:leader="dot"/>
            </w:tabs>
            <w:rPr/>
          </w:pPr>
          <w:hyperlink w:anchor="__RefHeading___Toc4183815_1067777946">
            <w:r>
              <w:rPr>
                <w:webHidden/>
                <w:rStyle w:val="IndexLink"/>
              </w:rPr>
              <w:t>2</w:t>
            </w:r>
            <w:r>
              <w:rPr>
                <w:rStyle w:val="IndexLink"/>
                <w:rtl w:val="true"/>
              </w:rPr>
              <w:t>-</w:t>
            </w:r>
            <w:r>
              <w:rPr>
                <w:rStyle w:val="IndexLink"/>
                <w:rtl w:val="true"/>
              </w:rPr>
              <w:t>چرا از مرگ بترسم؟</w:t>
            </w:r>
            <w:r>
              <w:rPr>
                <w:rStyle w:val="IndexLink"/>
                <w:rtl w:val="true"/>
              </w:rPr>
              <w:tab/>
            </w:r>
            <w:r>
              <w:rPr>
                <w:rStyle w:val="IndexLink"/>
              </w:rPr>
              <w:t>125</w:t>
            </w:r>
          </w:hyperlink>
        </w:p>
        <w:p>
          <w:pPr>
            <w:pStyle w:val="Contents3"/>
            <w:tabs>
              <w:tab w:val="clear" w:pos="8459"/>
              <w:tab w:val="right" w:pos="9026" w:leader="dot"/>
            </w:tabs>
            <w:rPr/>
          </w:pPr>
          <w:hyperlink w:anchor="__RefHeading___Toc4183817_1067777946">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128</w:t>
            </w:r>
          </w:hyperlink>
        </w:p>
        <w:p>
          <w:pPr>
            <w:pStyle w:val="Contents4"/>
            <w:tabs>
              <w:tab w:val="clear" w:pos="8176"/>
              <w:tab w:val="right" w:pos="9026" w:leader="dot"/>
            </w:tabs>
            <w:rPr/>
          </w:pPr>
          <w:hyperlink w:anchor="__RefHeading___Toc4183819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183821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4183823_1067777946">
            <w:r>
              <w:rPr>
                <w:webHidden/>
                <w:rStyle w:val="IndexLink"/>
                <w:rtl w:val="true"/>
              </w:rPr>
              <w:t>شان نزول</w:t>
            </w:r>
            <w:r>
              <w:rPr>
                <w:rStyle w:val="IndexLink"/>
                <w:rtl w:val="true"/>
              </w:rPr>
              <w:t>:</w:t>
              <w:tab/>
            </w:r>
            <w:r>
              <w:rPr>
                <w:rStyle w:val="IndexLink"/>
              </w:rPr>
              <w:t>129</w:t>
            </w:r>
          </w:hyperlink>
        </w:p>
        <w:p>
          <w:pPr>
            <w:pStyle w:val="Contents4"/>
            <w:tabs>
              <w:tab w:val="clear" w:pos="8176"/>
              <w:tab w:val="right" w:pos="9026" w:leader="dot"/>
            </w:tabs>
            <w:rPr/>
          </w:pPr>
          <w:hyperlink w:anchor="__RefHeading___Toc4183825_1067777946">
            <w:r>
              <w:rPr>
                <w:webHidden/>
                <w:rStyle w:val="IndexLink"/>
                <w:rtl w:val="true"/>
              </w:rPr>
              <w:t>تفسیر</w:t>
            </w:r>
            <w:r>
              <w:rPr>
                <w:rStyle w:val="IndexLink"/>
                <w:rtl w:val="true"/>
              </w:rPr>
              <w:t>:</w:t>
              <w:tab/>
            </w:r>
            <w:r>
              <w:rPr>
                <w:rStyle w:val="IndexLink"/>
              </w:rPr>
              <w:t>129</w:t>
            </w:r>
          </w:hyperlink>
        </w:p>
        <w:p>
          <w:pPr>
            <w:pStyle w:val="Contents4"/>
            <w:tabs>
              <w:tab w:val="clear" w:pos="8176"/>
              <w:tab w:val="right" w:pos="9026" w:leader="dot"/>
            </w:tabs>
            <w:rPr/>
          </w:pPr>
          <w:hyperlink w:anchor="__RefHeading___Toc4183827_1067777946">
            <w:r>
              <w:rPr>
                <w:webHidden/>
                <w:rStyle w:val="IndexLink"/>
                <w:rtl w:val="true"/>
              </w:rPr>
              <w:t>نکته‌ها</w:t>
            </w:r>
            <w:r>
              <w:rPr>
                <w:rStyle w:val="IndexLink"/>
                <w:rtl w:val="true"/>
              </w:rPr>
              <w:t>:</w:t>
              <w:tab/>
            </w:r>
            <w:r>
              <w:rPr>
                <w:rStyle w:val="IndexLink"/>
              </w:rPr>
              <w:t>134</w:t>
            </w:r>
          </w:hyperlink>
        </w:p>
        <w:p>
          <w:pPr>
            <w:pStyle w:val="Contents5"/>
            <w:tabs>
              <w:tab w:val="clear" w:pos="7892"/>
              <w:tab w:val="right" w:pos="9026" w:leader="dot"/>
            </w:tabs>
            <w:rPr/>
          </w:pPr>
          <w:hyperlink w:anchor="__RefHeading___Toc4183829_1067777946">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4183831_1067777946">
            <w:r>
              <w:rPr>
                <w:webHidden/>
                <w:rStyle w:val="IndexLink"/>
              </w:rPr>
              <w:t>1</w:t>
            </w:r>
            <w:r>
              <w:rPr>
                <w:rStyle w:val="IndexLink"/>
                <w:rtl w:val="true"/>
              </w:rPr>
              <w:t>-</w:t>
            </w:r>
            <w:r>
              <w:rPr>
                <w:rStyle w:val="IndexLink"/>
                <w:rtl w:val="true"/>
              </w:rPr>
              <w:t>نخستین نماز جمعه در اسلام</w:t>
            </w:r>
            <w:r>
              <w:rPr>
                <w:rStyle w:val="IndexLink"/>
                <w:rtl w:val="true"/>
              </w:rPr>
              <w:tab/>
            </w:r>
            <w:r>
              <w:rPr>
                <w:rStyle w:val="IndexLink"/>
              </w:rPr>
              <w:t>134</w:t>
            </w:r>
          </w:hyperlink>
        </w:p>
        <w:p>
          <w:pPr>
            <w:pStyle w:val="Contents5"/>
            <w:tabs>
              <w:tab w:val="clear" w:pos="7892"/>
              <w:tab w:val="right" w:pos="9026" w:leader="dot"/>
            </w:tabs>
            <w:rPr/>
          </w:pPr>
          <w:hyperlink w:anchor="__RefHeading___Toc4183833_1067777946">
            <w:r>
              <w:rPr>
                <w:webHidden/>
                <w:rStyle w:val="IndexLink"/>
              </w:rPr>
              <w:t>2</w:t>
            </w:r>
            <w:r>
              <w:rPr>
                <w:rStyle w:val="IndexLink"/>
                <w:rtl w:val="true"/>
              </w:rPr>
              <w:t>-</w:t>
            </w:r>
            <w:r>
              <w:rPr>
                <w:rStyle w:val="IndexLink"/>
                <w:rtl w:val="true"/>
              </w:rPr>
              <w:t>اهمیت نماز جمعه</w:t>
            </w:r>
            <w:r>
              <w:rPr>
                <w:rStyle w:val="IndexLink"/>
                <w:rtl w:val="true"/>
              </w:rPr>
              <w:tab/>
            </w:r>
            <w:r>
              <w:rPr>
                <w:rStyle w:val="IndexLink"/>
              </w:rPr>
              <w:t>136</w:t>
            </w:r>
          </w:hyperlink>
        </w:p>
        <w:p>
          <w:pPr>
            <w:pStyle w:val="Contents5"/>
            <w:tabs>
              <w:tab w:val="clear" w:pos="7892"/>
              <w:tab w:val="right" w:pos="9026" w:leader="dot"/>
            </w:tabs>
            <w:rPr/>
          </w:pPr>
          <w:hyperlink w:anchor="__RefHeading___Toc4183835_1067777946">
            <w:r>
              <w:rPr>
                <w:webHidden/>
                <w:rStyle w:val="IndexLink"/>
              </w:rPr>
              <w:t>3</w:t>
            </w:r>
            <w:r>
              <w:rPr>
                <w:rStyle w:val="IndexLink"/>
                <w:rtl w:val="true"/>
              </w:rPr>
              <w:t>-</w:t>
            </w:r>
            <w:r>
              <w:rPr>
                <w:rStyle w:val="IndexLink"/>
                <w:rtl w:val="true"/>
              </w:rPr>
              <w:t>فلسفه نماز عبادی سیاسی جمعه</w:t>
            </w:r>
            <w:r>
              <w:rPr>
                <w:rStyle w:val="IndexLink"/>
                <w:rtl w:val="true"/>
              </w:rPr>
              <w:tab/>
            </w:r>
            <w:r>
              <w:rPr>
                <w:rStyle w:val="IndexLink"/>
              </w:rPr>
              <w:t>137</w:t>
            </w:r>
          </w:hyperlink>
        </w:p>
        <w:p>
          <w:pPr>
            <w:pStyle w:val="Contents5"/>
            <w:tabs>
              <w:tab w:val="clear" w:pos="7892"/>
              <w:tab w:val="right" w:pos="9026" w:leader="dot"/>
            </w:tabs>
            <w:rPr/>
          </w:pPr>
          <w:hyperlink w:anchor="__RefHeading___Toc4183837_1067777946">
            <w:r>
              <w:rPr>
                <w:webHidden/>
                <w:rStyle w:val="IndexLink"/>
              </w:rPr>
              <w:t>4</w:t>
            </w:r>
            <w:r>
              <w:rPr>
                <w:rStyle w:val="IndexLink"/>
                <w:rtl w:val="true"/>
              </w:rPr>
              <w:t>-</w:t>
            </w:r>
            <w:r>
              <w:rPr>
                <w:rStyle w:val="IndexLink"/>
                <w:rtl w:val="true"/>
              </w:rPr>
              <w:t>آداب نماز جمعه و محتوای خطبه‌ها</w:t>
            </w:r>
            <w:r>
              <w:rPr>
                <w:rStyle w:val="IndexLink"/>
                <w:rtl w:val="true"/>
              </w:rPr>
              <w:tab/>
            </w:r>
            <w:r>
              <w:rPr>
                <w:rStyle w:val="IndexLink"/>
              </w:rPr>
              <w:t>141</w:t>
            </w:r>
          </w:hyperlink>
        </w:p>
        <w:p>
          <w:pPr>
            <w:pStyle w:val="Contents5"/>
            <w:tabs>
              <w:tab w:val="clear" w:pos="7892"/>
              <w:tab w:val="right" w:pos="9026" w:leader="dot"/>
            </w:tabs>
            <w:rPr/>
          </w:pPr>
          <w:hyperlink w:anchor="__RefHeading___Toc4183839_1067777946">
            <w:r>
              <w:rPr>
                <w:webHidden/>
                <w:rStyle w:val="IndexLink"/>
              </w:rPr>
              <w:t>5</w:t>
            </w:r>
            <w:r>
              <w:rPr>
                <w:rStyle w:val="IndexLink"/>
                <w:rtl w:val="true"/>
              </w:rPr>
              <w:t>-</w:t>
            </w:r>
            <w:r>
              <w:rPr>
                <w:rStyle w:val="IndexLink"/>
                <w:rtl w:val="true"/>
              </w:rPr>
              <w:t>شرائط وجوب نماز جمعه</w:t>
            </w:r>
            <w:r>
              <w:rPr>
                <w:rStyle w:val="IndexLink"/>
                <w:rtl w:val="true"/>
              </w:rPr>
              <w:tab/>
            </w:r>
            <w:r>
              <w:rPr>
                <w:rStyle w:val="IndexLink"/>
              </w:rPr>
              <w:t>143</w:t>
            </w:r>
          </w:hyperlink>
        </w:p>
        <w:p>
          <w:pPr>
            <w:pStyle w:val="Contents2"/>
            <w:tabs>
              <w:tab w:val="clear" w:pos="8743"/>
              <w:tab w:val="right" w:pos="9026" w:leader="dot"/>
            </w:tabs>
            <w:rPr/>
          </w:pPr>
          <w:hyperlink w:anchor="__RefHeading___Toc4183841_1067777946">
            <w:r>
              <w:rPr>
                <w:webHidden/>
                <w:rStyle w:val="IndexLink"/>
                <w:rtl w:val="true"/>
              </w:rPr>
              <w:t>(</w:t>
            </w:r>
            <w:r>
              <w:rPr>
                <w:rStyle w:val="IndexLink"/>
              </w:rPr>
              <w:t>63</w:t>
            </w:r>
            <w:r>
              <w:rPr>
                <w:rStyle w:val="IndexLink"/>
                <w:rtl w:val="true"/>
              </w:rPr>
              <w:t xml:space="preserve">) </w:t>
            </w:r>
            <w:r>
              <w:rPr>
                <w:rStyle w:val="IndexLink"/>
                <w:rtl w:val="true"/>
              </w:rPr>
              <w:t xml:space="preserve">سوره منافقین این سوره در مدینه نازل شده و دارای </w:t>
            </w:r>
            <w:r>
              <w:rPr>
                <w:rStyle w:val="IndexLink"/>
              </w:rPr>
              <w:t>11</w:t>
            </w:r>
            <w:r>
              <w:rPr>
                <w:rStyle w:val="IndexLink"/>
                <w:rtl w:val="true"/>
              </w:rPr>
              <w:t xml:space="preserve"> </w:t>
            </w:r>
            <w:r>
              <w:rPr>
                <w:rStyle w:val="IndexLink"/>
                <w:rtl w:val="true"/>
              </w:rPr>
              <w:t>آیه است</w:t>
            </w:r>
            <w:r>
              <w:rPr>
                <w:rStyle w:val="IndexLink"/>
                <w:rtl w:val="true"/>
              </w:rPr>
              <w:tab/>
            </w:r>
            <w:r>
              <w:rPr>
                <w:rStyle w:val="IndexLink"/>
              </w:rPr>
              <w:t>145</w:t>
            </w:r>
          </w:hyperlink>
        </w:p>
        <w:p>
          <w:pPr>
            <w:pStyle w:val="Contents3"/>
            <w:tabs>
              <w:tab w:val="clear" w:pos="8459"/>
              <w:tab w:val="right" w:pos="9026" w:leader="dot"/>
            </w:tabs>
            <w:rPr/>
          </w:pPr>
          <w:hyperlink w:anchor="__RefHeading___Toc4183843_106777794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183845_106777794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148</w:t>
            </w:r>
          </w:hyperlink>
        </w:p>
        <w:p>
          <w:pPr>
            <w:pStyle w:val="Contents4"/>
            <w:tabs>
              <w:tab w:val="clear" w:pos="8176"/>
              <w:tab w:val="right" w:pos="9026" w:leader="dot"/>
            </w:tabs>
            <w:rPr/>
          </w:pPr>
          <w:hyperlink w:anchor="__RefHeading___Toc4183847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183849_1067777946">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4183851_1067777946">
            <w:r>
              <w:rPr>
                <w:webHidden/>
                <w:rStyle w:val="IndexLink"/>
                <w:rtl w:val="true"/>
              </w:rPr>
              <w:t>تفسیر</w:t>
            </w:r>
            <w:r>
              <w:rPr>
                <w:rStyle w:val="IndexLink"/>
                <w:rtl w:val="true"/>
              </w:rPr>
              <w:t>:</w:t>
              <w:tab/>
            </w:r>
            <w:r>
              <w:rPr>
                <w:rStyle w:val="IndexLink"/>
              </w:rPr>
              <w:t>149</w:t>
            </w:r>
          </w:hyperlink>
        </w:p>
        <w:p>
          <w:pPr>
            <w:pStyle w:val="Contents3"/>
            <w:tabs>
              <w:tab w:val="clear" w:pos="8459"/>
              <w:tab w:val="right" w:pos="9026" w:leader="dot"/>
            </w:tabs>
            <w:rPr/>
          </w:pPr>
          <w:hyperlink w:anchor="__RefHeading___Toc4183853_106777794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158</w:t>
            </w:r>
          </w:hyperlink>
        </w:p>
        <w:p>
          <w:pPr>
            <w:pStyle w:val="Contents4"/>
            <w:tabs>
              <w:tab w:val="clear" w:pos="8176"/>
              <w:tab w:val="right" w:pos="9026" w:leader="dot"/>
            </w:tabs>
            <w:rPr/>
          </w:pPr>
          <w:hyperlink w:anchor="__RefHeading___Toc4183855_1067777946">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183857_1067777946">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4183859_1067777946">
            <w:r>
              <w:rPr>
                <w:webHidden/>
                <w:rStyle w:val="IndexLink"/>
                <w:rtl w:val="true"/>
              </w:rPr>
              <w:t>شان نزول</w:t>
            </w:r>
            <w:r>
              <w:rPr>
                <w:rStyle w:val="IndexLink"/>
                <w:rtl w:val="true"/>
              </w:rPr>
              <w:t>:</w:t>
              <w:tab/>
            </w:r>
            <w:r>
              <w:rPr>
                <w:rStyle w:val="IndexLink"/>
              </w:rPr>
              <w:t>159</w:t>
            </w:r>
          </w:hyperlink>
        </w:p>
        <w:p>
          <w:pPr>
            <w:pStyle w:val="Contents4"/>
            <w:tabs>
              <w:tab w:val="clear" w:pos="8176"/>
              <w:tab w:val="right" w:pos="9026" w:leader="dot"/>
            </w:tabs>
            <w:rPr/>
          </w:pPr>
          <w:hyperlink w:anchor="__RefHeading___Toc4183861_1067777946">
            <w:r>
              <w:rPr>
                <w:webHidden/>
                <w:rStyle w:val="IndexLink"/>
                <w:rtl w:val="true"/>
              </w:rPr>
              <w:t>تفسیر</w:t>
            </w:r>
            <w:r>
              <w:rPr>
                <w:rStyle w:val="IndexLink"/>
                <w:rtl w:val="true"/>
              </w:rPr>
              <w:t>:</w:t>
              <w:tab/>
            </w:r>
            <w:r>
              <w:rPr>
                <w:rStyle w:val="IndexLink"/>
              </w:rPr>
              <w:t>162</w:t>
            </w:r>
          </w:hyperlink>
        </w:p>
        <w:p>
          <w:pPr>
            <w:pStyle w:val="Contents4"/>
            <w:tabs>
              <w:tab w:val="clear" w:pos="8176"/>
              <w:tab w:val="right" w:pos="9026" w:leader="dot"/>
            </w:tabs>
            <w:rPr/>
          </w:pPr>
          <w:hyperlink w:anchor="__RefHeading___Toc4183863_1067777946">
            <w:r>
              <w:rPr>
                <w:webHidden/>
                <w:rStyle w:val="IndexLink"/>
                <w:rtl w:val="true"/>
              </w:rPr>
              <w:t>نکته‌ها</w:t>
            </w:r>
            <w:r>
              <w:rPr>
                <w:rStyle w:val="IndexLink"/>
                <w:rtl w:val="true"/>
              </w:rPr>
              <w:t>:</w:t>
              <w:tab/>
            </w:r>
            <w:r>
              <w:rPr>
                <w:rStyle w:val="IndexLink"/>
              </w:rPr>
              <w:t>167</w:t>
            </w:r>
          </w:hyperlink>
        </w:p>
        <w:p>
          <w:pPr>
            <w:pStyle w:val="Contents5"/>
            <w:tabs>
              <w:tab w:val="clear" w:pos="7892"/>
              <w:tab w:val="right" w:pos="9026" w:leader="dot"/>
            </w:tabs>
            <w:rPr/>
          </w:pPr>
          <w:hyperlink w:anchor="__RefHeading___Toc4183865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183867_1067777946">
            <w:r>
              <w:rPr>
                <w:webHidden/>
                <w:rStyle w:val="IndexLink"/>
              </w:rPr>
              <w:t>1</w:t>
            </w:r>
            <w:r>
              <w:rPr>
                <w:rStyle w:val="IndexLink"/>
                <w:rtl w:val="true"/>
              </w:rPr>
              <w:t>-</w:t>
            </w:r>
            <w:r>
              <w:rPr>
                <w:rStyle w:val="IndexLink"/>
                <w:rtl w:val="true"/>
              </w:rPr>
              <w:t>ده نشانه منافق</w:t>
            </w:r>
            <w:r>
              <w:rPr>
                <w:rStyle w:val="IndexLink"/>
                <w:rtl w:val="true"/>
              </w:rPr>
              <w:t>!</w:t>
              <w:tab/>
            </w:r>
            <w:r>
              <w:rPr>
                <w:rStyle w:val="IndexLink"/>
              </w:rPr>
              <w:t>167</w:t>
            </w:r>
          </w:hyperlink>
        </w:p>
        <w:p>
          <w:pPr>
            <w:pStyle w:val="Contents5"/>
            <w:tabs>
              <w:tab w:val="clear" w:pos="7892"/>
              <w:tab w:val="right" w:pos="9026" w:leader="dot"/>
            </w:tabs>
            <w:rPr/>
          </w:pPr>
          <w:hyperlink w:anchor="__RefHeading___Toc4183869_1067777946">
            <w:r>
              <w:rPr>
                <w:webHidden/>
                <w:rStyle w:val="IndexLink"/>
              </w:rPr>
              <w:t>2</w:t>
            </w:r>
            <w:r>
              <w:rPr>
                <w:rStyle w:val="IndexLink"/>
                <w:rtl w:val="true"/>
              </w:rPr>
              <w:t>-</w:t>
            </w:r>
            <w:r>
              <w:rPr>
                <w:rStyle w:val="IndexLink"/>
                <w:rtl w:val="true"/>
              </w:rPr>
              <w:t>خطر منافقان</w:t>
            </w:r>
            <w:r>
              <w:rPr>
                <w:rStyle w:val="IndexLink"/>
                <w:rtl w:val="true"/>
              </w:rPr>
              <w:tab/>
            </w:r>
            <w:r>
              <w:rPr>
                <w:rStyle w:val="IndexLink"/>
              </w:rPr>
              <w:t>169</w:t>
            </w:r>
          </w:hyperlink>
        </w:p>
        <w:p>
          <w:pPr>
            <w:pStyle w:val="Contents5"/>
            <w:tabs>
              <w:tab w:val="clear" w:pos="7892"/>
              <w:tab w:val="right" w:pos="9026" w:leader="dot"/>
            </w:tabs>
            <w:rPr/>
          </w:pPr>
          <w:hyperlink w:anchor="__RefHeading___Toc4183871_1067777946">
            <w:r>
              <w:rPr>
                <w:webHidden/>
                <w:rStyle w:val="IndexLink"/>
              </w:rPr>
              <w:t>3</w:t>
            </w:r>
            <w:r>
              <w:rPr>
                <w:rStyle w:val="IndexLink"/>
                <w:rtl w:val="true"/>
              </w:rPr>
              <w:t>-</w:t>
            </w:r>
            <w:r>
              <w:rPr>
                <w:rStyle w:val="IndexLink"/>
                <w:rtl w:val="true"/>
              </w:rPr>
              <w:t>منافق خشک و شکننده است</w:t>
            </w:r>
            <w:r>
              <w:rPr>
                <w:rStyle w:val="IndexLink"/>
                <w:rtl w:val="true"/>
              </w:rPr>
              <w:tab/>
            </w:r>
            <w:r>
              <w:rPr>
                <w:rStyle w:val="IndexLink"/>
              </w:rPr>
              <w:t>171</w:t>
            </w:r>
          </w:hyperlink>
        </w:p>
        <w:p>
          <w:pPr>
            <w:pStyle w:val="Contents5"/>
            <w:tabs>
              <w:tab w:val="clear" w:pos="7892"/>
              <w:tab w:val="right" w:pos="9026" w:leader="dot"/>
            </w:tabs>
            <w:rPr/>
          </w:pPr>
          <w:hyperlink w:anchor="__RefHeading___Toc4183873_1067777946">
            <w:r>
              <w:rPr>
                <w:webHidden/>
                <w:rStyle w:val="IndexLink"/>
              </w:rPr>
              <w:t>4</w:t>
            </w:r>
            <w:r>
              <w:rPr>
                <w:rStyle w:val="IndexLink"/>
                <w:rtl w:val="true"/>
              </w:rPr>
              <w:t>-</w:t>
            </w:r>
            <w:r>
              <w:rPr>
                <w:rStyle w:val="IndexLink"/>
                <w:rtl w:val="true"/>
              </w:rPr>
              <w:t>عزت مخصوص خدا و دوستان او است</w:t>
            </w:r>
            <w:r>
              <w:rPr>
                <w:rStyle w:val="IndexLink"/>
                <w:rtl w:val="true"/>
              </w:rPr>
              <w:tab/>
            </w:r>
            <w:r>
              <w:rPr>
                <w:rStyle w:val="IndexLink"/>
              </w:rPr>
              <w:t>171</w:t>
            </w:r>
          </w:hyperlink>
        </w:p>
        <w:p>
          <w:pPr>
            <w:pStyle w:val="Contents3"/>
            <w:tabs>
              <w:tab w:val="clear" w:pos="8459"/>
              <w:tab w:val="right" w:pos="9026" w:leader="dot"/>
            </w:tabs>
            <w:rPr/>
          </w:pPr>
          <w:hyperlink w:anchor="__RefHeading___Toc4183875_1067777946">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174</w:t>
            </w:r>
          </w:hyperlink>
        </w:p>
        <w:p>
          <w:pPr>
            <w:pStyle w:val="Contents4"/>
            <w:tabs>
              <w:tab w:val="clear" w:pos="8176"/>
              <w:tab w:val="right" w:pos="9026" w:leader="dot"/>
            </w:tabs>
            <w:rPr/>
          </w:pPr>
          <w:hyperlink w:anchor="__RefHeading___Toc4183877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183879_1067777946">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4183881_1067777946">
            <w:r>
              <w:rPr>
                <w:webHidden/>
                <w:rStyle w:val="IndexLink"/>
                <w:rtl w:val="true"/>
              </w:rPr>
              <w:t>تفسیر</w:t>
            </w:r>
            <w:r>
              <w:rPr>
                <w:rStyle w:val="IndexLink"/>
                <w:rtl w:val="true"/>
              </w:rPr>
              <w:t>:</w:t>
              <w:tab/>
            </w:r>
            <w:r>
              <w:rPr>
                <w:rStyle w:val="IndexLink"/>
              </w:rPr>
              <w:t>175</w:t>
            </w:r>
          </w:hyperlink>
        </w:p>
        <w:p>
          <w:pPr>
            <w:pStyle w:val="Contents5"/>
            <w:tabs>
              <w:tab w:val="clear" w:pos="7892"/>
              <w:tab w:val="right" w:pos="9026" w:leader="dot"/>
            </w:tabs>
            <w:rPr/>
          </w:pPr>
          <w:hyperlink w:anchor="__RefHeading___Toc4183883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183885_1067777946">
            <w:r>
              <w:rPr>
                <w:webHidden/>
                <w:rStyle w:val="IndexLink"/>
                <w:rtl w:val="true"/>
              </w:rPr>
              <w:t>اموال و فرزندان،شما را از یاد خدا غافل نکنند</w:t>
            </w:r>
            <w:r>
              <w:rPr>
                <w:rStyle w:val="IndexLink"/>
                <w:rtl w:val="true"/>
              </w:rPr>
              <w:t>!</w:t>
              <w:tab/>
            </w:r>
            <w:r>
              <w:rPr>
                <w:rStyle w:val="IndexLink"/>
              </w:rPr>
              <w:t>175</w:t>
            </w:r>
          </w:hyperlink>
        </w:p>
        <w:p>
          <w:pPr>
            <w:pStyle w:val="Contents4"/>
            <w:tabs>
              <w:tab w:val="clear" w:pos="8176"/>
              <w:tab w:val="right" w:pos="9026" w:leader="dot"/>
            </w:tabs>
            <w:rPr/>
          </w:pPr>
          <w:hyperlink w:anchor="__RefHeading___Toc4183887_1067777946">
            <w:r>
              <w:rPr>
                <w:webHidden/>
                <w:rStyle w:val="IndexLink"/>
                <w:rtl w:val="true"/>
              </w:rPr>
              <w:t>نکته‌ها</w:t>
            </w:r>
            <w:r>
              <w:rPr>
                <w:rStyle w:val="IndexLink"/>
                <w:rtl w:val="true"/>
              </w:rPr>
              <w:t>:</w:t>
              <w:tab/>
            </w:r>
            <w:r>
              <w:rPr>
                <w:rStyle w:val="IndexLink"/>
              </w:rPr>
              <w:t>178</w:t>
            </w:r>
          </w:hyperlink>
        </w:p>
        <w:p>
          <w:pPr>
            <w:pStyle w:val="Contents5"/>
            <w:tabs>
              <w:tab w:val="clear" w:pos="7892"/>
              <w:tab w:val="right" w:pos="9026" w:leader="dot"/>
            </w:tabs>
            <w:rPr/>
          </w:pPr>
          <w:hyperlink w:anchor="__RefHeading___Toc4183889_1067777946">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4183891_1067777946">
            <w:r>
              <w:rPr>
                <w:webHidden/>
                <w:rStyle w:val="IndexLink"/>
              </w:rPr>
              <w:t>1</w:t>
            </w:r>
            <w:r>
              <w:rPr>
                <w:rStyle w:val="IndexLink"/>
                <w:rtl w:val="true"/>
              </w:rPr>
              <w:t>-</w:t>
            </w:r>
            <w:r>
              <w:rPr>
                <w:rStyle w:val="IndexLink"/>
                <w:rtl w:val="true"/>
              </w:rPr>
              <w:t>راه غلبه بر نگرانیها</w:t>
            </w:r>
            <w:r>
              <w:rPr>
                <w:rStyle w:val="IndexLink"/>
                <w:rtl w:val="true"/>
              </w:rPr>
              <w:tab/>
            </w:r>
            <w:r>
              <w:rPr>
                <w:rStyle w:val="IndexLink"/>
              </w:rPr>
              <w:t>178</w:t>
            </w:r>
          </w:hyperlink>
        </w:p>
        <w:p>
          <w:pPr>
            <w:pStyle w:val="Contents5"/>
            <w:tabs>
              <w:tab w:val="clear" w:pos="7892"/>
              <w:tab w:val="right" w:pos="9026" w:leader="dot"/>
            </w:tabs>
            <w:rPr/>
          </w:pPr>
          <w:hyperlink w:anchor="__RefHeading___Toc4183893_1067777946">
            <w:r>
              <w:rPr>
                <w:webHidden/>
                <w:rStyle w:val="IndexLink"/>
              </w:rPr>
              <w:t>2</w:t>
            </w:r>
            <w:r>
              <w:rPr>
                <w:rStyle w:val="IndexLink"/>
                <w:rtl w:val="true"/>
              </w:rPr>
              <w:t>-</w:t>
            </w:r>
            <w:r>
              <w:rPr>
                <w:rStyle w:val="IndexLink"/>
                <w:rtl w:val="true"/>
              </w:rPr>
              <w:t>نفاق</w:t>
            </w:r>
            <w:r>
              <w:rPr>
                <w:rStyle w:val="IndexLink"/>
                <w:rtl w:val="true"/>
              </w:rPr>
              <w:t>"</w:t>
            </w:r>
            <w:r>
              <w:rPr>
                <w:rStyle w:val="IndexLink"/>
                <w:rtl w:val="true"/>
              </w:rPr>
              <w:t>اعتقادی</w:t>
            </w:r>
            <w:r>
              <w:rPr>
                <w:rStyle w:val="IndexLink"/>
                <w:rtl w:val="true"/>
              </w:rPr>
              <w:t>"</w:t>
            </w:r>
            <w:r>
              <w:rPr>
                <w:rStyle w:val="IndexLink"/>
                <w:rtl w:val="true"/>
              </w:rPr>
              <w:t>و</w:t>
            </w:r>
            <w:r>
              <w:rPr>
                <w:rStyle w:val="IndexLink"/>
                <w:rtl w:val="true"/>
              </w:rPr>
              <w:t>"</w:t>
            </w:r>
            <w:r>
              <w:rPr>
                <w:rStyle w:val="IndexLink"/>
                <w:rtl w:val="true"/>
              </w:rPr>
              <w:t>عملی</w:t>
            </w:r>
            <w:r>
              <w:rPr>
                <w:rStyle w:val="IndexLink"/>
                <w:rtl w:val="true"/>
              </w:rPr>
              <w:t>"</w:t>
              <w:tab/>
            </w:r>
            <w:r>
              <w:rPr>
                <w:rStyle w:val="IndexLink"/>
              </w:rPr>
              <w:t>179</w:t>
            </w:r>
          </w:hyperlink>
        </w:p>
        <w:p>
          <w:pPr>
            <w:pStyle w:val="Contents2"/>
            <w:tabs>
              <w:tab w:val="clear" w:pos="8743"/>
              <w:tab w:val="right" w:pos="9026" w:leader="dot"/>
            </w:tabs>
            <w:rPr/>
          </w:pPr>
          <w:hyperlink w:anchor="__RefHeading___Toc4183895_1067777946">
            <w:r>
              <w:rPr>
                <w:webHidden/>
                <w:rStyle w:val="IndexLink"/>
                <w:rtl w:val="true"/>
              </w:rPr>
              <w:t>(</w:t>
            </w:r>
            <w:r>
              <w:rPr>
                <w:rStyle w:val="IndexLink"/>
              </w:rPr>
              <w:t>64</w:t>
            </w:r>
            <w:r>
              <w:rPr>
                <w:rStyle w:val="IndexLink"/>
                <w:rtl w:val="true"/>
              </w:rPr>
              <w:t xml:space="preserve">) </w:t>
            </w:r>
            <w:r>
              <w:rPr>
                <w:rStyle w:val="IndexLink"/>
                <w:rtl w:val="true"/>
              </w:rPr>
              <w:t xml:space="preserve">سوره تغابن این سوره در مدینه نازل شده و </w:t>
            </w:r>
            <w:r>
              <w:rPr>
                <w:rStyle w:val="IndexLink"/>
              </w:rPr>
              <w:t>18</w:t>
            </w:r>
            <w:r>
              <w:rPr>
                <w:rStyle w:val="IndexLink"/>
                <w:rtl w:val="true"/>
              </w:rPr>
              <w:t xml:space="preserve"> </w:t>
            </w:r>
            <w:r>
              <w:rPr>
                <w:rStyle w:val="IndexLink"/>
                <w:rtl w:val="true"/>
              </w:rPr>
              <w:t>آیه است</w:t>
            </w:r>
            <w:r>
              <w:rPr>
                <w:rStyle w:val="IndexLink"/>
                <w:rtl w:val="true"/>
              </w:rPr>
              <w:tab/>
            </w:r>
            <w:r>
              <w:rPr>
                <w:rStyle w:val="IndexLink"/>
              </w:rPr>
              <w:t>181</w:t>
            </w:r>
          </w:hyperlink>
        </w:p>
        <w:p>
          <w:pPr>
            <w:pStyle w:val="Contents3"/>
            <w:tabs>
              <w:tab w:val="clear" w:pos="8459"/>
              <w:tab w:val="right" w:pos="9026" w:leader="dot"/>
            </w:tabs>
            <w:rPr/>
          </w:pPr>
          <w:hyperlink w:anchor="__RefHeading___Toc4183897_1067777946">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183899_106777794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184</w:t>
            </w:r>
          </w:hyperlink>
        </w:p>
        <w:p>
          <w:pPr>
            <w:pStyle w:val="Contents4"/>
            <w:tabs>
              <w:tab w:val="clear" w:pos="8176"/>
              <w:tab w:val="right" w:pos="9026" w:leader="dot"/>
            </w:tabs>
            <w:rPr/>
          </w:pPr>
          <w:hyperlink w:anchor="__RefHeading___Toc4183901_106777794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183903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4183905_1067777946">
            <w:r>
              <w:rPr>
                <w:webHidden/>
                <w:rStyle w:val="IndexLink"/>
                <w:rtl w:val="true"/>
              </w:rPr>
              <w:t>تفسیر</w:t>
            </w:r>
            <w:r>
              <w:rPr>
                <w:rStyle w:val="IndexLink"/>
                <w:rtl w:val="true"/>
              </w:rPr>
              <w:t>:</w:t>
              <w:tab/>
            </w:r>
            <w:r>
              <w:rPr>
                <w:rStyle w:val="IndexLink"/>
              </w:rPr>
              <w:t>186</w:t>
            </w:r>
          </w:hyperlink>
        </w:p>
        <w:p>
          <w:pPr>
            <w:pStyle w:val="Contents3"/>
            <w:tabs>
              <w:tab w:val="clear" w:pos="8459"/>
              <w:tab w:val="right" w:pos="9026" w:leader="dot"/>
            </w:tabs>
            <w:rPr/>
          </w:pPr>
          <w:hyperlink w:anchor="__RefHeading___Toc4183907_106777794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191</w:t>
            </w:r>
          </w:hyperlink>
        </w:p>
        <w:p>
          <w:pPr>
            <w:pStyle w:val="Contents4"/>
            <w:tabs>
              <w:tab w:val="clear" w:pos="8176"/>
              <w:tab w:val="right" w:pos="9026" w:leader="dot"/>
            </w:tabs>
            <w:rPr/>
          </w:pPr>
          <w:hyperlink w:anchor="__RefHeading___Toc4183909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183911_1067777946">
            <w:r>
              <w:rPr>
                <w:webHidden/>
                <w:rStyle w:val="IndexLink"/>
                <w:rtl w:val="true"/>
              </w:rPr>
              <w:t>ترجمه</w:t>
            </w:r>
            <w:r>
              <w:rPr>
                <w:rStyle w:val="IndexLink"/>
                <w:rtl w:val="true"/>
              </w:rPr>
              <w:t>:</w:t>
              <w:tab/>
            </w:r>
            <w:r>
              <w:rPr>
                <w:rStyle w:val="IndexLink"/>
              </w:rPr>
              <w:t>192</w:t>
            </w:r>
          </w:hyperlink>
        </w:p>
        <w:p>
          <w:pPr>
            <w:pStyle w:val="Contents4"/>
            <w:tabs>
              <w:tab w:val="clear" w:pos="8176"/>
              <w:tab w:val="right" w:pos="9026" w:leader="dot"/>
            </w:tabs>
            <w:rPr/>
          </w:pPr>
          <w:hyperlink w:anchor="__RefHeading___Toc4183913_1067777946">
            <w:r>
              <w:rPr>
                <w:webHidden/>
                <w:rStyle w:val="IndexLink"/>
                <w:rtl w:val="true"/>
              </w:rPr>
              <w:t>تفسیر</w:t>
            </w:r>
            <w:r>
              <w:rPr>
                <w:rStyle w:val="IndexLink"/>
                <w:rtl w:val="true"/>
              </w:rPr>
              <w:t>:</w:t>
              <w:tab/>
            </w:r>
            <w:r>
              <w:rPr>
                <w:rStyle w:val="IndexLink"/>
              </w:rPr>
              <w:t>192</w:t>
            </w:r>
          </w:hyperlink>
        </w:p>
        <w:p>
          <w:pPr>
            <w:pStyle w:val="Contents3"/>
            <w:tabs>
              <w:tab w:val="clear" w:pos="8459"/>
              <w:tab w:val="right" w:pos="9026" w:leader="dot"/>
            </w:tabs>
            <w:rPr/>
          </w:pPr>
          <w:hyperlink w:anchor="__RefHeading___Toc4183915_106777794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198</w:t>
            </w:r>
          </w:hyperlink>
        </w:p>
        <w:p>
          <w:pPr>
            <w:pStyle w:val="Contents4"/>
            <w:tabs>
              <w:tab w:val="clear" w:pos="8176"/>
              <w:tab w:val="right" w:pos="9026" w:leader="dot"/>
            </w:tabs>
            <w:rPr/>
          </w:pPr>
          <w:hyperlink w:anchor="__RefHeading___Toc4183917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183919_1067777946">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4183921_1067777946">
            <w:r>
              <w:rPr>
                <w:webHidden/>
                <w:rStyle w:val="IndexLink"/>
                <w:rtl w:val="true"/>
              </w:rPr>
              <w:t>تفسیر</w:t>
            </w:r>
            <w:r>
              <w:rPr>
                <w:rStyle w:val="IndexLink"/>
                <w:rtl w:val="true"/>
              </w:rPr>
              <w:t>:</w:t>
              <w:tab/>
            </w:r>
            <w:r>
              <w:rPr>
                <w:rStyle w:val="IndexLink"/>
              </w:rPr>
              <w:t>198</w:t>
            </w:r>
          </w:hyperlink>
        </w:p>
        <w:p>
          <w:pPr>
            <w:pStyle w:val="Contents3"/>
            <w:tabs>
              <w:tab w:val="clear" w:pos="8459"/>
              <w:tab w:val="right" w:pos="9026" w:leader="dot"/>
            </w:tabs>
            <w:rPr/>
          </w:pPr>
          <w:hyperlink w:anchor="__RefHeading___Toc4183923_1067777946">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203</w:t>
            </w:r>
          </w:hyperlink>
        </w:p>
        <w:p>
          <w:pPr>
            <w:pStyle w:val="Contents4"/>
            <w:tabs>
              <w:tab w:val="clear" w:pos="8176"/>
              <w:tab w:val="right" w:pos="9026" w:leader="dot"/>
            </w:tabs>
            <w:rPr/>
          </w:pPr>
          <w:hyperlink w:anchor="__RefHeading___Toc4183925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183927_1067777946">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4183929_1067777946">
            <w:r>
              <w:rPr>
                <w:webHidden/>
                <w:rStyle w:val="IndexLink"/>
                <w:rtl w:val="true"/>
              </w:rPr>
              <w:t>شان نزول</w:t>
            </w:r>
            <w:r>
              <w:rPr>
                <w:rStyle w:val="IndexLink"/>
                <w:rtl w:val="true"/>
              </w:rPr>
              <w:t>:</w:t>
              <w:tab/>
            </w:r>
            <w:r>
              <w:rPr>
                <w:rStyle w:val="IndexLink"/>
              </w:rPr>
              <w:t>204</w:t>
            </w:r>
          </w:hyperlink>
        </w:p>
        <w:p>
          <w:pPr>
            <w:pStyle w:val="Contents4"/>
            <w:tabs>
              <w:tab w:val="clear" w:pos="8176"/>
              <w:tab w:val="right" w:pos="9026" w:leader="dot"/>
            </w:tabs>
            <w:rPr/>
          </w:pPr>
          <w:hyperlink w:anchor="__RefHeading___Toc4183931_1067777946">
            <w:r>
              <w:rPr>
                <w:webHidden/>
                <w:rStyle w:val="IndexLink"/>
                <w:rtl w:val="true"/>
              </w:rPr>
              <w:t>تفسیر</w:t>
            </w:r>
            <w:r>
              <w:rPr>
                <w:rStyle w:val="IndexLink"/>
                <w:rtl w:val="true"/>
              </w:rPr>
              <w:t>:</w:t>
              <w:tab/>
            </w:r>
            <w:r>
              <w:rPr>
                <w:rStyle w:val="IndexLink"/>
              </w:rPr>
              <w:t>205</w:t>
            </w:r>
          </w:hyperlink>
        </w:p>
        <w:p>
          <w:pPr>
            <w:pStyle w:val="Contents4"/>
            <w:tabs>
              <w:tab w:val="clear" w:pos="8176"/>
              <w:tab w:val="right" w:pos="9026" w:leader="dot"/>
            </w:tabs>
            <w:rPr/>
          </w:pPr>
          <w:hyperlink w:anchor="__RefHeading___Toc4183933_1067777946">
            <w:r>
              <w:rPr>
                <w:webHidden/>
                <w:rStyle w:val="IndexLink"/>
                <w:rtl w:val="true"/>
              </w:rPr>
              <w:t>نکته</w:t>
            </w:r>
            <w:r>
              <w:rPr>
                <w:rStyle w:val="IndexLink"/>
                <w:rtl w:val="true"/>
              </w:rPr>
              <w:t>:</w:t>
              <w:tab/>
            </w:r>
            <w:r>
              <w:rPr>
                <w:rStyle w:val="IndexLink"/>
              </w:rPr>
              <w:t>214</w:t>
            </w:r>
          </w:hyperlink>
        </w:p>
        <w:p>
          <w:pPr>
            <w:pStyle w:val="Contents2"/>
            <w:tabs>
              <w:tab w:val="clear" w:pos="8743"/>
              <w:tab w:val="right" w:pos="9026" w:leader="dot"/>
            </w:tabs>
            <w:rPr/>
          </w:pPr>
          <w:hyperlink w:anchor="__RefHeading___Toc4183935_1067777946">
            <w:r>
              <w:rPr>
                <w:webHidden/>
                <w:rStyle w:val="IndexLink"/>
                <w:rtl w:val="true"/>
              </w:rPr>
              <w:t>(</w:t>
            </w:r>
            <w:r>
              <w:rPr>
                <w:rStyle w:val="IndexLink"/>
              </w:rPr>
              <w:t>65</w:t>
            </w:r>
            <w:r>
              <w:rPr>
                <w:rStyle w:val="IndexLink"/>
                <w:rtl w:val="true"/>
              </w:rPr>
              <w:t xml:space="preserve">) </w:t>
            </w:r>
            <w:r>
              <w:rPr>
                <w:rStyle w:val="IndexLink"/>
                <w:rtl w:val="true"/>
              </w:rPr>
              <w:t xml:space="preserve">سوره طلاق این سوره در مدینه نازل شده و دارای </w:t>
            </w:r>
            <w:r>
              <w:rPr>
                <w:rStyle w:val="IndexLink"/>
              </w:rPr>
              <w:t>12</w:t>
            </w:r>
            <w:r>
              <w:rPr>
                <w:rStyle w:val="IndexLink"/>
                <w:rtl w:val="true"/>
              </w:rPr>
              <w:t xml:space="preserve"> </w:t>
            </w:r>
            <w:r>
              <w:rPr>
                <w:rStyle w:val="IndexLink"/>
                <w:rtl w:val="true"/>
              </w:rPr>
              <w:t>آیه است</w:t>
            </w:r>
            <w:r>
              <w:rPr>
                <w:rStyle w:val="IndexLink"/>
                <w:rtl w:val="true"/>
              </w:rPr>
              <w:tab/>
            </w:r>
            <w:r>
              <w:rPr>
                <w:rStyle w:val="IndexLink"/>
              </w:rPr>
              <w:t>216</w:t>
            </w:r>
          </w:hyperlink>
        </w:p>
        <w:p>
          <w:pPr>
            <w:pStyle w:val="Contents3"/>
            <w:tabs>
              <w:tab w:val="clear" w:pos="8459"/>
              <w:tab w:val="right" w:pos="9026" w:leader="dot"/>
            </w:tabs>
            <w:rPr/>
          </w:pPr>
          <w:hyperlink w:anchor="__RefHeading___Toc4183937_106777794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183939_106777794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4183941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183943_1067777946">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4183945_1067777946">
            <w:r>
              <w:rPr>
                <w:webHidden/>
                <w:rStyle w:val="IndexLink"/>
                <w:rtl w:val="true"/>
              </w:rPr>
              <w:t>تفسیر</w:t>
            </w:r>
            <w:r>
              <w:rPr>
                <w:rStyle w:val="IndexLink"/>
                <w:rtl w:val="true"/>
              </w:rPr>
              <w:t>:</w:t>
              <w:tab/>
            </w:r>
            <w:r>
              <w:rPr>
                <w:rStyle w:val="IndexLink"/>
              </w:rPr>
              <w:t>220</w:t>
            </w:r>
          </w:hyperlink>
        </w:p>
        <w:p>
          <w:pPr>
            <w:pStyle w:val="Contents4"/>
            <w:tabs>
              <w:tab w:val="clear" w:pos="8176"/>
              <w:tab w:val="right" w:pos="9026" w:leader="dot"/>
            </w:tabs>
            <w:rPr/>
          </w:pPr>
          <w:hyperlink w:anchor="__RefHeading___Toc4183947_1067777946">
            <w:r>
              <w:rPr>
                <w:webHidden/>
                <w:rStyle w:val="IndexLink"/>
                <w:rtl w:val="true"/>
              </w:rPr>
              <w:t>نکته‌ها</w:t>
            </w:r>
            <w:r>
              <w:rPr>
                <w:rStyle w:val="IndexLink"/>
                <w:rtl w:val="true"/>
              </w:rPr>
              <w:t>:</w:t>
              <w:tab/>
            </w:r>
            <w:r>
              <w:rPr>
                <w:rStyle w:val="IndexLink"/>
              </w:rPr>
              <w:t>224</w:t>
            </w:r>
          </w:hyperlink>
        </w:p>
        <w:p>
          <w:pPr>
            <w:pStyle w:val="Contents5"/>
            <w:tabs>
              <w:tab w:val="clear" w:pos="7892"/>
              <w:tab w:val="right" w:pos="9026" w:leader="dot"/>
            </w:tabs>
            <w:rPr/>
          </w:pPr>
          <w:hyperlink w:anchor="__RefHeading___Toc4183949_1067777946">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183951_1067777946">
            <w:r>
              <w:rPr>
                <w:webHidden/>
                <w:rStyle w:val="IndexLink"/>
              </w:rPr>
              <w:t>1</w:t>
            </w:r>
            <w:r>
              <w:rPr>
                <w:rStyle w:val="IndexLink"/>
                <w:rtl w:val="true"/>
              </w:rPr>
              <w:t>-</w:t>
            </w:r>
            <w:r>
              <w:rPr>
                <w:rStyle w:val="IndexLink"/>
                <w:rtl w:val="true"/>
              </w:rPr>
              <w:t>طلاق منفورترین حلالها</w:t>
            </w:r>
            <w:r>
              <w:rPr>
                <w:rStyle w:val="IndexLink"/>
                <w:rtl w:val="true"/>
              </w:rPr>
              <w:tab/>
            </w:r>
            <w:r>
              <w:rPr>
                <w:rStyle w:val="IndexLink"/>
              </w:rPr>
              <w:t>224</w:t>
            </w:r>
          </w:hyperlink>
        </w:p>
        <w:p>
          <w:pPr>
            <w:pStyle w:val="Contents5"/>
            <w:tabs>
              <w:tab w:val="clear" w:pos="7892"/>
              <w:tab w:val="right" w:pos="9026" w:leader="dot"/>
            </w:tabs>
            <w:rPr/>
          </w:pPr>
          <w:hyperlink w:anchor="__RefHeading___Toc4183953_1067777946">
            <w:r>
              <w:rPr>
                <w:webHidden/>
                <w:rStyle w:val="IndexLink"/>
              </w:rPr>
              <w:t>2</w:t>
            </w:r>
            <w:r>
              <w:rPr>
                <w:rStyle w:val="IndexLink"/>
                <w:rtl w:val="true"/>
              </w:rPr>
              <w:t>-</w:t>
            </w:r>
            <w:r>
              <w:rPr>
                <w:rStyle w:val="IndexLink"/>
                <w:rtl w:val="true"/>
              </w:rPr>
              <w:t>انگیزه طلاق</w:t>
            </w:r>
            <w:r>
              <w:rPr>
                <w:rStyle w:val="IndexLink"/>
                <w:rtl w:val="true"/>
              </w:rPr>
              <w:tab/>
            </w:r>
            <w:r>
              <w:rPr>
                <w:rStyle w:val="IndexLink"/>
              </w:rPr>
              <w:t>227</w:t>
            </w:r>
          </w:hyperlink>
        </w:p>
        <w:p>
          <w:pPr>
            <w:pStyle w:val="Contents5"/>
            <w:tabs>
              <w:tab w:val="clear" w:pos="7892"/>
              <w:tab w:val="right" w:pos="9026" w:leader="dot"/>
            </w:tabs>
            <w:rPr/>
          </w:pPr>
          <w:hyperlink w:anchor="__RefHeading___Toc4183955_1067777946">
            <w:r>
              <w:rPr>
                <w:webHidden/>
                <w:rStyle w:val="IndexLink"/>
              </w:rPr>
              <w:t>3</w:t>
            </w:r>
            <w:r>
              <w:rPr>
                <w:rStyle w:val="IndexLink"/>
                <w:rtl w:val="true"/>
              </w:rPr>
              <w:t>-</w:t>
            </w:r>
            <w:r>
              <w:rPr>
                <w:rStyle w:val="IndexLink"/>
                <w:rtl w:val="true"/>
              </w:rPr>
              <w:t>فلسفه نگهداشتن عده</w:t>
            </w:r>
            <w:r>
              <w:rPr>
                <w:rStyle w:val="IndexLink"/>
                <w:rtl w:val="true"/>
              </w:rPr>
              <w:tab/>
            </w:r>
            <w:r>
              <w:rPr>
                <w:rStyle w:val="IndexLink"/>
              </w:rPr>
              <w:t>229</w:t>
            </w:r>
          </w:hyperlink>
        </w:p>
        <w:p>
          <w:pPr>
            <w:pStyle w:val="Contents3"/>
            <w:tabs>
              <w:tab w:val="clear" w:pos="8459"/>
              <w:tab w:val="right" w:pos="9026" w:leader="dot"/>
            </w:tabs>
            <w:rPr/>
          </w:pPr>
          <w:hyperlink w:anchor="__RefHeading___Toc4183957_106777794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231</w:t>
            </w:r>
          </w:hyperlink>
        </w:p>
        <w:p>
          <w:pPr>
            <w:pStyle w:val="Contents4"/>
            <w:tabs>
              <w:tab w:val="clear" w:pos="8176"/>
              <w:tab w:val="right" w:pos="9026" w:leader="dot"/>
            </w:tabs>
            <w:rPr/>
          </w:pPr>
          <w:hyperlink w:anchor="__RefHeading___Toc4183959_1067777946">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183961_1067777946">
            <w:r>
              <w:rPr>
                <w:webHidden/>
                <w:rStyle w:val="IndexLink"/>
                <w:rtl w:val="true"/>
              </w:rPr>
              <w:t>ترجمه</w:t>
            </w:r>
            <w:r>
              <w:rPr>
                <w:rStyle w:val="IndexLink"/>
                <w:rtl w:val="true"/>
              </w:rPr>
              <w:t>:</w:t>
              <w:tab/>
            </w:r>
            <w:r>
              <w:rPr>
                <w:rStyle w:val="IndexLink"/>
              </w:rPr>
              <w:t>231</w:t>
            </w:r>
          </w:hyperlink>
        </w:p>
        <w:p>
          <w:pPr>
            <w:pStyle w:val="Contents4"/>
            <w:tabs>
              <w:tab w:val="clear" w:pos="8176"/>
              <w:tab w:val="right" w:pos="9026" w:leader="dot"/>
            </w:tabs>
            <w:rPr/>
          </w:pPr>
          <w:hyperlink w:anchor="__RefHeading___Toc4183963_1067777946">
            <w:r>
              <w:rPr>
                <w:webHidden/>
                <w:rStyle w:val="IndexLink"/>
                <w:rtl w:val="true"/>
              </w:rPr>
              <w:t>تفسیر</w:t>
            </w:r>
            <w:r>
              <w:rPr>
                <w:rStyle w:val="IndexLink"/>
                <w:rtl w:val="true"/>
              </w:rPr>
              <w:t>:</w:t>
              <w:tab/>
            </w:r>
            <w:r>
              <w:rPr>
                <w:rStyle w:val="IndexLink"/>
              </w:rPr>
              <w:t>232</w:t>
            </w:r>
          </w:hyperlink>
        </w:p>
        <w:p>
          <w:pPr>
            <w:pStyle w:val="Contents4"/>
            <w:tabs>
              <w:tab w:val="clear" w:pos="8176"/>
              <w:tab w:val="right" w:pos="9026" w:leader="dot"/>
            </w:tabs>
            <w:rPr/>
          </w:pPr>
          <w:hyperlink w:anchor="__RefHeading___Toc4183965_1067777946">
            <w:r>
              <w:rPr>
                <w:webHidden/>
                <w:rStyle w:val="IndexLink"/>
                <w:rtl w:val="true"/>
              </w:rPr>
              <w:t>نکته‌ها</w:t>
            </w:r>
            <w:r>
              <w:rPr>
                <w:rStyle w:val="IndexLink"/>
                <w:rtl w:val="true"/>
              </w:rPr>
              <w:t>:</w:t>
              <w:tab/>
            </w:r>
            <w:r>
              <w:rPr>
                <w:rStyle w:val="IndexLink"/>
              </w:rPr>
              <w:t>236</w:t>
            </w:r>
          </w:hyperlink>
        </w:p>
        <w:p>
          <w:pPr>
            <w:pStyle w:val="Contents5"/>
            <w:tabs>
              <w:tab w:val="clear" w:pos="7892"/>
              <w:tab w:val="right" w:pos="9026" w:leader="dot"/>
            </w:tabs>
            <w:rPr/>
          </w:pPr>
          <w:hyperlink w:anchor="__RefHeading___Toc4183967_1067777946">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4183969_1067777946">
            <w:r>
              <w:rPr>
                <w:webHidden/>
                <w:rStyle w:val="IndexLink"/>
              </w:rPr>
              <w:t>1</w:t>
            </w:r>
            <w:r>
              <w:rPr>
                <w:rStyle w:val="IndexLink"/>
                <w:rtl w:val="true"/>
              </w:rPr>
              <w:t>-</w:t>
            </w:r>
            <w:r>
              <w:rPr>
                <w:rStyle w:val="IndexLink"/>
                <w:rtl w:val="true"/>
              </w:rPr>
              <w:t>تقوی و نجات از مشکلات</w:t>
            </w:r>
            <w:r>
              <w:rPr>
                <w:rStyle w:val="IndexLink"/>
                <w:rtl w:val="true"/>
              </w:rPr>
              <w:tab/>
            </w:r>
            <w:r>
              <w:rPr>
                <w:rStyle w:val="IndexLink"/>
              </w:rPr>
              <w:t>236</w:t>
            </w:r>
          </w:hyperlink>
        </w:p>
        <w:p>
          <w:pPr>
            <w:pStyle w:val="Contents5"/>
            <w:tabs>
              <w:tab w:val="clear" w:pos="7892"/>
              <w:tab w:val="right" w:pos="9026" w:leader="dot"/>
            </w:tabs>
            <w:rPr/>
          </w:pPr>
          <w:hyperlink w:anchor="__RefHeading___Toc4183971_1067777946">
            <w:r>
              <w:rPr>
                <w:webHidden/>
                <w:rStyle w:val="IndexLink"/>
              </w:rPr>
              <w:t>2</w:t>
            </w:r>
            <w:r>
              <w:rPr>
                <w:rStyle w:val="IndexLink"/>
                <w:rtl w:val="true"/>
              </w:rPr>
              <w:t>-</w:t>
            </w:r>
            <w:r>
              <w:rPr>
                <w:rStyle w:val="IndexLink"/>
                <w:rtl w:val="true"/>
              </w:rPr>
              <w:t>روح توکل</w:t>
            </w:r>
            <w:r>
              <w:rPr>
                <w:rStyle w:val="IndexLink"/>
                <w:rtl w:val="true"/>
              </w:rPr>
              <w:tab/>
            </w:r>
            <w:r>
              <w:rPr>
                <w:rStyle w:val="IndexLink"/>
              </w:rPr>
              <w:t>238</w:t>
            </w:r>
          </w:hyperlink>
        </w:p>
        <w:p>
          <w:pPr>
            <w:pStyle w:val="Contents3"/>
            <w:tabs>
              <w:tab w:val="clear" w:pos="8459"/>
              <w:tab w:val="right" w:pos="9026" w:leader="dot"/>
            </w:tabs>
            <w:rPr/>
          </w:pPr>
          <w:hyperlink w:anchor="__RefHeading___Toc4183973_106777794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241</w:t>
            </w:r>
          </w:hyperlink>
        </w:p>
        <w:p>
          <w:pPr>
            <w:pStyle w:val="Contents4"/>
            <w:tabs>
              <w:tab w:val="clear" w:pos="8176"/>
              <w:tab w:val="right" w:pos="9026" w:leader="dot"/>
            </w:tabs>
            <w:rPr/>
          </w:pPr>
          <w:hyperlink w:anchor="__RefHeading___Toc4183975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183977_1067777946">
            <w:r>
              <w:rPr>
                <w:webHidden/>
                <w:rStyle w:val="IndexLink"/>
                <w:rtl w:val="true"/>
              </w:rPr>
              <w:t>ترجمه</w:t>
            </w:r>
            <w:r>
              <w:rPr>
                <w:rStyle w:val="IndexLink"/>
                <w:rtl w:val="true"/>
              </w:rPr>
              <w:t>:</w:t>
              <w:tab/>
            </w:r>
            <w:r>
              <w:rPr>
                <w:rStyle w:val="IndexLink"/>
              </w:rPr>
              <w:t>242</w:t>
            </w:r>
          </w:hyperlink>
        </w:p>
        <w:p>
          <w:pPr>
            <w:pStyle w:val="Contents4"/>
            <w:tabs>
              <w:tab w:val="clear" w:pos="8176"/>
              <w:tab w:val="right" w:pos="9026" w:leader="dot"/>
            </w:tabs>
            <w:rPr/>
          </w:pPr>
          <w:hyperlink w:anchor="__RefHeading___Toc4183979_1067777946">
            <w:r>
              <w:rPr>
                <w:webHidden/>
                <w:rStyle w:val="IndexLink"/>
                <w:rtl w:val="true"/>
              </w:rPr>
              <w:t>تفسیر</w:t>
            </w:r>
            <w:r>
              <w:rPr>
                <w:rStyle w:val="IndexLink"/>
                <w:rtl w:val="true"/>
              </w:rPr>
              <w:t>:</w:t>
              <w:tab/>
            </w:r>
            <w:r>
              <w:rPr>
                <w:rStyle w:val="IndexLink"/>
              </w:rPr>
              <w:t>242</w:t>
            </w:r>
          </w:hyperlink>
        </w:p>
        <w:p>
          <w:pPr>
            <w:pStyle w:val="Contents4"/>
            <w:tabs>
              <w:tab w:val="clear" w:pos="8176"/>
              <w:tab w:val="right" w:pos="9026" w:leader="dot"/>
            </w:tabs>
            <w:rPr/>
          </w:pPr>
          <w:hyperlink w:anchor="__RefHeading___Toc4183981_1067777946">
            <w:r>
              <w:rPr>
                <w:webHidden/>
                <w:rStyle w:val="IndexLink"/>
                <w:rtl w:val="true"/>
              </w:rPr>
              <w:t>نکته‌ها</w:t>
            </w:r>
            <w:r>
              <w:rPr>
                <w:rStyle w:val="IndexLink"/>
                <w:rtl w:val="true"/>
              </w:rPr>
              <w:t>:</w:t>
              <w:tab/>
            </w:r>
            <w:r>
              <w:rPr>
                <w:rStyle w:val="IndexLink"/>
              </w:rPr>
              <w:t>250</w:t>
            </w:r>
          </w:hyperlink>
        </w:p>
        <w:p>
          <w:pPr>
            <w:pStyle w:val="Contents5"/>
            <w:tabs>
              <w:tab w:val="clear" w:pos="7892"/>
              <w:tab w:val="right" w:pos="9026" w:leader="dot"/>
            </w:tabs>
            <w:rPr/>
          </w:pPr>
          <w:hyperlink w:anchor="__RefHeading___Toc4183983_1067777946">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183985_1067777946">
            <w:r>
              <w:rPr>
                <w:webHidden/>
                <w:rStyle w:val="IndexLink"/>
              </w:rPr>
              <w:t>1</w:t>
            </w:r>
            <w:r>
              <w:rPr>
                <w:rStyle w:val="IndexLink"/>
                <w:rtl w:val="true"/>
              </w:rPr>
              <w:t>-</w:t>
            </w:r>
            <w:r>
              <w:rPr>
                <w:rStyle w:val="IndexLink"/>
                <w:rtl w:val="true"/>
              </w:rPr>
              <w:t>احکام</w:t>
            </w:r>
            <w:r>
              <w:rPr>
                <w:rStyle w:val="IndexLink"/>
                <w:rtl w:val="true"/>
              </w:rPr>
              <w:t>"</w:t>
            </w:r>
            <w:r>
              <w:rPr>
                <w:rStyle w:val="IndexLink"/>
                <w:rtl w:val="true"/>
              </w:rPr>
              <w:t>طلاق رجعی</w:t>
            </w:r>
            <w:r>
              <w:rPr>
                <w:rStyle w:val="IndexLink"/>
                <w:rtl w:val="true"/>
              </w:rPr>
              <w:t>"</w:t>
              <w:tab/>
            </w:r>
            <w:r>
              <w:rPr>
                <w:rStyle w:val="IndexLink"/>
              </w:rPr>
              <w:t>250</w:t>
            </w:r>
          </w:hyperlink>
        </w:p>
        <w:p>
          <w:pPr>
            <w:pStyle w:val="Contents5"/>
            <w:tabs>
              <w:tab w:val="clear" w:pos="7892"/>
              <w:tab w:val="right" w:pos="9026" w:leader="dot"/>
            </w:tabs>
            <w:rPr/>
          </w:pPr>
          <w:hyperlink w:anchor="__RefHeading___Toc4183987_1067777946">
            <w:r>
              <w:rPr>
                <w:webHidden/>
                <w:rStyle w:val="IndexLink"/>
              </w:rPr>
              <w:t>2</w:t>
            </w:r>
            <w:r>
              <w:rPr>
                <w:rStyle w:val="IndexLink"/>
                <w:rtl w:val="true"/>
              </w:rPr>
              <w:t>-</w:t>
            </w:r>
            <w:r>
              <w:rPr>
                <w:rStyle w:val="IndexLink"/>
                <w:rtl w:val="true"/>
              </w:rPr>
              <w:t>خدا تکلیف ما لا یطاق نمی‌کند</w:t>
            </w:r>
            <w:r>
              <w:rPr>
                <w:rStyle w:val="IndexLink"/>
                <w:rtl w:val="true"/>
              </w:rPr>
              <w:tab/>
            </w:r>
            <w:r>
              <w:rPr>
                <w:rStyle w:val="IndexLink"/>
              </w:rPr>
              <w:t>250</w:t>
            </w:r>
          </w:hyperlink>
        </w:p>
        <w:p>
          <w:pPr>
            <w:pStyle w:val="Contents5"/>
            <w:tabs>
              <w:tab w:val="clear" w:pos="7892"/>
              <w:tab w:val="right" w:pos="9026" w:leader="dot"/>
            </w:tabs>
            <w:rPr/>
          </w:pPr>
          <w:hyperlink w:anchor="__RefHeading___Toc4183989_1067777946">
            <w:r>
              <w:rPr>
                <w:webHidden/>
                <w:rStyle w:val="IndexLink"/>
              </w:rPr>
              <w:t>3</w:t>
            </w:r>
            <w:r>
              <w:rPr>
                <w:rStyle w:val="IndexLink"/>
                <w:rtl w:val="true"/>
              </w:rPr>
              <w:t>-</w:t>
            </w:r>
            <w:r>
              <w:rPr>
                <w:rStyle w:val="IndexLink"/>
                <w:rtl w:val="true"/>
              </w:rPr>
              <w:t>اهمیت نظام خانواده</w:t>
            </w:r>
            <w:r>
              <w:rPr>
                <w:rStyle w:val="IndexLink"/>
                <w:rtl w:val="true"/>
              </w:rPr>
              <w:tab/>
            </w:r>
            <w:r>
              <w:rPr>
                <w:rStyle w:val="IndexLink"/>
              </w:rPr>
              <w:t>251</w:t>
            </w:r>
          </w:hyperlink>
        </w:p>
        <w:p>
          <w:pPr>
            <w:pStyle w:val="Contents3"/>
            <w:tabs>
              <w:tab w:val="clear" w:pos="8459"/>
              <w:tab w:val="right" w:pos="9026" w:leader="dot"/>
            </w:tabs>
            <w:rPr/>
          </w:pPr>
          <w:hyperlink w:anchor="__RefHeading___Toc4183991_106777794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253</w:t>
            </w:r>
          </w:hyperlink>
        </w:p>
        <w:p>
          <w:pPr>
            <w:pStyle w:val="Contents4"/>
            <w:tabs>
              <w:tab w:val="clear" w:pos="8176"/>
              <w:tab w:val="right" w:pos="9026" w:leader="dot"/>
            </w:tabs>
            <w:rPr/>
          </w:pPr>
          <w:hyperlink w:anchor="__RefHeading___Toc4183993_106777794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183995_1067777946">
            <w:r>
              <w:rPr>
                <w:webHidden/>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4183997_1067777946">
            <w:r>
              <w:rPr>
                <w:webHidden/>
                <w:rStyle w:val="IndexLink"/>
                <w:rtl w:val="true"/>
              </w:rPr>
              <w:t>تفسیر</w:t>
            </w:r>
            <w:r>
              <w:rPr>
                <w:rStyle w:val="IndexLink"/>
                <w:rtl w:val="true"/>
              </w:rPr>
              <w:t>:</w:t>
              <w:tab/>
            </w:r>
            <w:r>
              <w:rPr>
                <w:rStyle w:val="IndexLink"/>
              </w:rPr>
              <w:t>253</w:t>
            </w:r>
          </w:hyperlink>
        </w:p>
        <w:p>
          <w:pPr>
            <w:pStyle w:val="Contents5"/>
            <w:tabs>
              <w:tab w:val="clear" w:pos="7892"/>
              <w:tab w:val="right" w:pos="9026" w:leader="dot"/>
            </w:tabs>
            <w:rPr/>
          </w:pPr>
          <w:hyperlink w:anchor="__RefHeading___Toc4183999_1067777946">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4184001_1067777946">
            <w:r>
              <w:rPr>
                <w:webHidden/>
                <w:rStyle w:val="IndexLink"/>
                <w:rtl w:val="true"/>
              </w:rPr>
              <w:t>سرانجام دردناک سرکشان</w:t>
            </w:r>
            <w:r>
              <w:rPr>
                <w:rStyle w:val="IndexLink"/>
                <w:rtl w:val="true"/>
              </w:rPr>
              <w:tab/>
            </w:r>
            <w:r>
              <w:rPr>
                <w:rStyle w:val="IndexLink"/>
              </w:rPr>
              <w:t>253</w:t>
            </w:r>
          </w:hyperlink>
        </w:p>
        <w:p>
          <w:pPr>
            <w:pStyle w:val="Contents3"/>
            <w:tabs>
              <w:tab w:val="clear" w:pos="8459"/>
              <w:tab w:val="right" w:pos="9026" w:leader="dot"/>
            </w:tabs>
            <w:rPr/>
          </w:pPr>
          <w:hyperlink w:anchor="__RefHeading___Toc4184003_1067777946">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259</w:t>
            </w:r>
          </w:hyperlink>
        </w:p>
        <w:p>
          <w:pPr>
            <w:pStyle w:val="Contents4"/>
            <w:tabs>
              <w:tab w:val="clear" w:pos="8176"/>
              <w:tab w:val="right" w:pos="9026" w:leader="dot"/>
            </w:tabs>
            <w:rPr/>
          </w:pPr>
          <w:hyperlink w:anchor="__RefHeading___Toc4184005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184007_1067777946">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4184009_1067777946">
            <w:r>
              <w:rPr>
                <w:webHidden/>
                <w:rStyle w:val="IndexLink"/>
                <w:rtl w:val="true"/>
              </w:rPr>
              <w:t>تفسیر</w:t>
            </w:r>
            <w:r>
              <w:rPr>
                <w:rStyle w:val="IndexLink"/>
                <w:rtl w:val="true"/>
              </w:rPr>
              <w:t>:</w:t>
              <w:tab/>
            </w:r>
            <w:r>
              <w:rPr>
                <w:rStyle w:val="IndexLink"/>
              </w:rPr>
              <w:t>259</w:t>
            </w:r>
          </w:hyperlink>
        </w:p>
        <w:p>
          <w:pPr>
            <w:pStyle w:val="Contents2"/>
            <w:tabs>
              <w:tab w:val="clear" w:pos="8743"/>
              <w:tab w:val="right" w:pos="9026" w:leader="dot"/>
            </w:tabs>
            <w:rPr/>
          </w:pPr>
          <w:hyperlink w:anchor="__RefHeading___Toc4184011_1067777946">
            <w:r>
              <w:rPr>
                <w:webHidden/>
                <w:rStyle w:val="IndexLink"/>
                <w:rtl w:val="true"/>
              </w:rPr>
              <w:t>(</w:t>
            </w:r>
            <w:r>
              <w:rPr>
                <w:rStyle w:val="IndexLink"/>
              </w:rPr>
              <w:t>66</w:t>
            </w:r>
            <w:r>
              <w:rPr>
                <w:rStyle w:val="IndexLink"/>
                <w:rtl w:val="true"/>
              </w:rPr>
              <w:t xml:space="preserve">) </w:t>
            </w:r>
            <w:r>
              <w:rPr>
                <w:rStyle w:val="IndexLink"/>
                <w:rtl w:val="true"/>
              </w:rPr>
              <w:t xml:space="preserve">سوره تحریم این سوره در مدینه نازل شده و دارای </w:t>
            </w:r>
            <w:r>
              <w:rPr>
                <w:rStyle w:val="IndexLink"/>
              </w:rPr>
              <w:t>12</w:t>
            </w:r>
            <w:r>
              <w:rPr>
                <w:rStyle w:val="IndexLink"/>
                <w:rtl w:val="true"/>
              </w:rPr>
              <w:t xml:space="preserve"> </w:t>
            </w:r>
            <w:r>
              <w:rPr>
                <w:rStyle w:val="IndexLink"/>
                <w:rtl w:val="true"/>
              </w:rPr>
              <w:t>آیه است</w:t>
            </w:r>
            <w:r>
              <w:rPr>
                <w:rStyle w:val="IndexLink"/>
                <w:rtl w:val="true"/>
              </w:rPr>
              <w:tab/>
            </w:r>
            <w:r>
              <w:rPr>
                <w:rStyle w:val="IndexLink"/>
              </w:rPr>
              <w:t>264</w:t>
            </w:r>
          </w:hyperlink>
        </w:p>
        <w:p>
          <w:pPr>
            <w:pStyle w:val="Contents3"/>
            <w:tabs>
              <w:tab w:val="clear" w:pos="8459"/>
              <w:tab w:val="right" w:pos="9026" w:leader="dot"/>
            </w:tabs>
            <w:rPr/>
          </w:pPr>
          <w:hyperlink w:anchor="__RefHeading___Toc4184013_1067777946">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4184015_106777794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267</w:t>
            </w:r>
          </w:hyperlink>
        </w:p>
        <w:p>
          <w:pPr>
            <w:pStyle w:val="Contents4"/>
            <w:tabs>
              <w:tab w:val="clear" w:pos="8176"/>
              <w:tab w:val="right" w:pos="9026" w:leader="dot"/>
            </w:tabs>
            <w:rPr/>
          </w:pPr>
          <w:hyperlink w:anchor="__RefHeading___Toc4184017_106777794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184019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4184021_1067777946">
            <w:r>
              <w:rPr>
                <w:webHidden/>
                <w:rStyle w:val="IndexLink"/>
                <w:rtl w:val="true"/>
              </w:rPr>
              <w:t>شان نزول</w:t>
            </w:r>
            <w:r>
              <w:rPr>
                <w:rStyle w:val="IndexLink"/>
                <w:rtl w:val="true"/>
              </w:rPr>
              <w:t>:</w:t>
              <w:tab/>
            </w:r>
            <w:r>
              <w:rPr>
                <w:rStyle w:val="IndexLink"/>
              </w:rPr>
              <w:t>269</w:t>
            </w:r>
          </w:hyperlink>
        </w:p>
        <w:p>
          <w:pPr>
            <w:pStyle w:val="Contents4"/>
            <w:tabs>
              <w:tab w:val="clear" w:pos="8176"/>
              <w:tab w:val="right" w:pos="9026" w:leader="dot"/>
            </w:tabs>
            <w:rPr/>
          </w:pPr>
          <w:hyperlink w:anchor="__RefHeading___Toc4184023_1067777946">
            <w:r>
              <w:rPr>
                <w:webHidden/>
                <w:rStyle w:val="IndexLink"/>
                <w:rtl w:val="true"/>
              </w:rPr>
              <w:t>تفسیر</w:t>
            </w:r>
            <w:r>
              <w:rPr>
                <w:rStyle w:val="IndexLink"/>
                <w:rtl w:val="true"/>
              </w:rPr>
              <w:t>:</w:t>
              <w:tab/>
            </w:r>
            <w:r>
              <w:rPr>
                <w:rStyle w:val="IndexLink"/>
              </w:rPr>
              <w:t>270</w:t>
            </w:r>
          </w:hyperlink>
        </w:p>
        <w:p>
          <w:pPr>
            <w:pStyle w:val="Contents4"/>
            <w:tabs>
              <w:tab w:val="clear" w:pos="8176"/>
              <w:tab w:val="right" w:pos="9026" w:leader="dot"/>
            </w:tabs>
            <w:rPr/>
          </w:pPr>
          <w:hyperlink w:anchor="__RefHeading___Toc4184025_1067777946">
            <w:r>
              <w:rPr>
                <w:webHidden/>
                <w:rStyle w:val="IndexLink"/>
                <w:rtl w:val="true"/>
              </w:rPr>
              <w:t>نکته‌ها</w:t>
            </w:r>
            <w:r>
              <w:rPr>
                <w:rStyle w:val="IndexLink"/>
                <w:rtl w:val="true"/>
              </w:rPr>
              <w:t>:</w:t>
              <w:tab/>
            </w:r>
            <w:r>
              <w:rPr>
                <w:rStyle w:val="IndexLink"/>
              </w:rPr>
              <w:t>277</w:t>
            </w:r>
          </w:hyperlink>
        </w:p>
        <w:p>
          <w:pPr>
            <w:pStyle w:val="Contents5"/>
            <w:tabs>
              <w:tab w:val="clear" w:pos="7892"/>
              <w:tab w:val="right" w:pos="9026" w:leader="dot"/>
            </w:tabs>
            <w:rPr/>
          </w:pPr>
          <w:hyperlink w:anchor="__RefHeading___Toc4184027_1067777946">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184029_1067777946">
            <w:r>
              <w:rPr>
                <w:webHidden/>
                <w:rStyle w:val="IndexLink"/>
              </w:rPr>
              <w:t>1</w:t>
            </w:r>
            <w:r>
              <w:rPr>
                <w:rStyle w:val="IndexLink"/>
                <w:rtl w:val="true"/>
              </w:rPr>
              <w:t>-</w:t>
            </w:r>
            <w:r>
              <w:rPr>
                <w:rStyle w:val="IndexLink"/>
                <w:rtl w:val="true"/>
              </w:rPr>
              <w:t>اوصاف همسر شایسته</w:t>
            </w:r>
            <w:r>
              <w:rPr>
                <w:rStyle w:val="IndexLink"/>
                <w:rtl w:val="true"/>
              </w:rPr>
              <w:tab/>
            </w:r>
            <w:r>
              <w:rPr>
                <w:rStyle w:val="IndexLink"/>
              </w:rPr>
              <w:t>277</w:t>
            </w:r>
          </w:hyperlink>
        </w:p>
        <w:p>
          <w:pPr>
            <w:pStyle w:val="Contents5"/>
            <w:tabs>
              <w:tab w:val="clear" w:pos="7892"/>
              <w:tab w:val="right" w:pos="9026" w:leader="dot"/>
            </w:tabs>
            <w:rPr/>
          </w:pPr>
          <w:hyperlink w:anchor="__RefHeading___Toc4184031_1067777946">
            <w:r>
              <w:rPr>
                <w:webHidden/>
                <w:rStyle w:val="IndexLink"/>
              </w:rPr>
              <w:t>2</w:t>
            </w:r>
            <w:r>
              <w:rPr>
                <w:rStyle w:val="IndexLink"/>
                <w:rtl w:val="true"/>
              </w:rPr>
              <w:t>-</w:t>
            </w:r>
            <w:r>
              <w:rPr>
                <w:rStyle w:val="IndexLink"/>
                <w:rtl w:val="true"/>
              </w:rPr>
              <w:t>منظور از</w:t>
            </w:r>
            <w:r>
              <w:rPr>
                <w:rStyle w:val="IndexLink"/>
                <w:rtl w:val="true"/>
              </w:rPr>
              <w:t xml:space="preserve">" </w:t>
            </w:r>
            <w:r>
              <w:rPr>
                <w:rStyle w:val="IndexLink"/>
                <w:rtl w:val="true"/>
              </w:rPr>
              <w:t xml:space="preserve">صٰالِحُ الْمُؤْمِنِینَ </w:t>
            </w:r>
            <w:r>
              <w:rPr>
                <w:rStyle w:val="IndexLink"/>
                <w:rtl w:val="true"/>
              </w:rPr>
              <w:t>"</w:t>
            </w:r>
            <w:r>
              <w:rPr>
                <w:rStyle w:val="IndexLink"/>
                <w:rtl w:val="true"/>
              </w:rPr>
              <w:t>کیست؟</w:t>
            </w:r>
            <w:r>
              <w:rPr>
                <w:rStyle w:val="IndexLink"/>
                <w:rtl w:val="true"/>
              </w:rPr>
              <w:tab/>
            </w:r>
            <w:r>
              <w:rPr>
                <w:rStyle w:val="IndexLink"/>
              </w:rPr>
              <w:t>278</w:t>
            </w:r>
          </w:hyperlink>
        </w:p>
        <w:p>
          <w:pPr>
            <w:pStyle w:val="Contents5"/>
            <w:tabs>
              <w:tab w:val="clear" w:pos="7892"/>
              <w:tab w:val="right" w:pos="9026" w:leader="dot"/>
            </w:tabs>
            <w:rPr/>
          </w:pPr>
          <w:hyperlink w:anchor="__RefHeading___Toc4184033_1067777946">
            <w:r>
              <w:rPr>
                <w:webHidden/>
                <w:rStyle w:val="IndexLink"/>
              </w:rPr>
              <w:t>3</w:t>
            </w:r>
            <w:r>
              <w:rPr>
                <w:rStyle w:val="IndexLink"/>
                <w:rtl w:val="true"/>
              </w:rPr>
              <w:t>-</w:t>
            </w:r>
            <w:r>
              <w:rPr>
                <w:rStyle w:val="IndexLink"/>
                <w:rtl w:val="true"/>
              </w:rPr>
              <w:t>نارضایی پیامبر</w:t>
            </w:r>
            <w:r>
              <w:rPr>
                <w:rStyle w:val="IndexLink"/>
                <w:rtl w:val="true"/>
              </w:rPr>
              <w:t>(</w:t>
            </w:r>
            <w:r>
              <w:rPr>
                <w:rStyle w:val="IndexLink"/>
                <w:rtl w:val="true"/>
              </w:rPr>
              <w:t>ص</w:t>
            </w:r>
            <w:r>
              <w:rPr>
                <w:rStyle w:val="IndexLink"/>
                <w:rtl w:val="true"/>
              </w:rPr>
              <w:t>)</w:t>
            </w:r>
            <w:r>
              <w:rPr>
                <w:rStyle w:val="IndexLink"/>
                <w:rtl w:val="true"/>
              </w:rPr>
              <w:t>از بعضی از همسران خود</w:t>
            </w:r>
            <w:r>
              <w:rPr>
                <w:rStyle w:val="IndexLink"/>
                <w:rtl w:val="true"/>
              </w:rPr>
              <w:tab/>
            </w:r>
            <w:r>
              <w:rPr>
                <w:rStyle w:val="IndexLink"/>
              </w:rPr>
              <w:t>280</w:t>
            </w:r>
          </w:hyperlink>
        </w:p>
        <w:p>
          <w:pPr>
            <w:pStyle w:val="Contents5"/>
            <w:tabs>
              <w:tab w:val="clear" w:pos="7892"/>
              <w:tab w:val="right" w:pos="9026" w:leader="dot"/>
            </w:tabs>
            <w:rPr/>
          </w:pPr>
          <w:hyperlink w:anchor="__RefHeading___Toc4184035_1067777946">
            <w:r>
              <w:rPr>
                <w:webHidden/>
                <w:rStyle w:val="IndexLink"/>
              </w:rPr>
              <w:t>4</w:t>
            </w:r>
            <w:r>
              <w:rPr>
                <w:rStyle w:val="IndexLink"/>
                <w:rtl w:val="true"/>
              </w:rPr>
              <w:t>-</w:t>
            </w:r>
            <w:r>
              <w:rPr>
                <w:rStyle w:val="IndexLink"/>
                <w:rtl w:val="true"/>
              </w:rPr>
              <w:t>افشای سر</w:t>
            </w:r>
            <w:r>
              <w:rPr>
                <w:rStyle w:val="IndexLink"/>
                <w:rtl w:val="true"/>
              </w:rPr>
              <w:tab/>
            </w:r>
            <w:r>
              <w:rPr>
                <w:rStyle w:val="IndexLink"/>
              </w:rPr>
              <w:t>281</w:t>
            </w:r>
          </w:hyperlink>
        </w:p>
        <w:p>
          <w:pPr>
            <w:pStyle w:val="Contents5"/>
            <w:tabs>
              <w:tab w:val="clear" w:pos="7892"/>
              <w:tab w:val="right" w:pos="9026" w:leader="dot"/>
            </w:tabs>
            <w:rPr/>
          </w:pPr>
          <w:hyperlink w:anchor="__RefHeading___Toc4184037_1067777946">
            <w:r>
              <w:rPr>
                <w:webHidden/>
                <w:rStyle w:val="IndexLink"/>
              </w:rPr>
              <w:t>5</w:t>
            </w:r>
            <w:r>
              <w:rPr>
                <w:rStyle w:val="IndexLink"/>
                <w:rtl w:val="true"/>
              </w:rPr>
              <w:t>-</w:t>
            </w:r>
            <w:r>
              <w:rPr>
                <w:rStyle w:val="IndexLink"/>
                <w:rtl w:val="true"/>
              </w:rPr>
              <w:t>نباید حلال خدا را بر خود حرام کنید</w:t>
            </w:r>
            <w:r>
              <w:rPr>
                <w:rStyle w:val="IndexLink"/>
                <w:rtl w:val="true"/>
              </w:rPr>
              <w:tab/>
            </w:r>
            <w:r>
              <w:rPr>
                <w:rStyle w:val="IndexLink"/>
              </w:rPr>
              <w:t>282</w:t>
            </w:r>
          </w:hyperlink>
        </w:p>
        <w:p>
          <w:pPr>
            <w:pStyle w:val="Contents3"/>
            <w:tabs>
              <w:tab w:val="clear" w:pos="8459"/>
              <w:tab w:val="right" w:pos="9026" w:leader="dot"/>
            </w:tabs>
            <w:rPr/>
          </w:pPr>
          <w:hyperlink w:anchor="__RefHeading___Toc4184039_106777794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283</w:t>
            </w:r>
          </w:hyperlink>
        </w:p>
        <w:p>
          <w:pPr>
            <w:pStyle w:val="Contents4"/>
            <w:tabs>
              <w:tab w:val="clear" w:pos="8176"/>
              <w:tab w:val="right" w:pos="9026" w:leader="dot"/>
            </w:tabs>
            <w:rPr/>
          </w:pPr>
          <w:hyperlink w:anchor="__RefHeading___Toc4184041_106777794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184043_1067777946">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4184045_1067777946">
            <w:r>
              <w:rPr>
                <w:webHidden/>
                <w:rStyle w:val="IndexLink"/>
                <w:rtl w:val="true"/>
              </w:rPr>
              <w:t>تفسیر</w:t>
            </w:r>
            <w:r>
              <w:rPr>
                <w:rStyle w:val="IndexLink"/>
                <w:rtl w:val="true"/>
              </w:rPr>
              <w:t>:</w:t>
              <w:tab/>
            </w:r>
            <w:r>
              <w:rPr>
                <w:rStyle w:val="IndexLink"/>
              </w:rPr>
              <w:t>284</w:t>
            </w:r>
          </w:hyperlink>
        </w:p>
        <w:p>
          <w:pPr>
            <w:pStyle w:val="Contents5"/>
            <w:tabs>
              <w:tab w:val="clear" w:pos="7892"/>
              <w:tab w:val="right" w:pos="9026" w:leader="dot"/>
            </w:tabs>
            <w:rPr/>
          </w:pPr>
          <w:hyperlink w:anchor="__RefHeading___Toc4184047_1067777946">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4184049_1067777946">
            <w:r>
              <w:rPr>
                <w:webHidden/>
                <w:rStyle w:val="IndexLink"/>
                <w:rtl w:val="true"/>
              </w:rPr>
              <w:t>خانواده خود را از آتش دوزخ نجات دهید</w:t>
            </w:r>
            <w:r>
              <w:rPr>
                <w:rStyle w:val="IndexLink"/>
                <w:rtl w:val="true"/>
              </w:rPr>
              <w:t>!</w:t>
              <w:tab/>
            </w:r>
            <w:r>
              <w:rPr>
                <w:rStyle w:val="IndexLink"/>
              </w:rPr>
              <w:t>284</w:t>
            </w:r>
          </w:hyperlink>
        </w:p>
        <w:p>
          <w:pPr>
            <w:pStyle w:val="Contents4"/>
            <w:tabs>
              <w:tab w:val="clear" w:pos="8176"/>
              <w:tab w:val="right" w:pos="9026" w:leader="dot"/>
            </w:tabs>
            <w:rPr/>
          </w:pPr>
          <w:hyperlink w:anchor="__RefHeading___Toc4184051_1067777946">
            <w:r>
              <w:rPr>
                <w:webHidden/>
                <w:rStyle w:val="IndexLink"/>
                <w:rtl w:val="true"/>
              </w:rPr>
              <w:t>نکته‌ها</w:t>
            </w:r>
            <w:r>
              <w:rPr>
                <w:rStyle w:val="IndexLink"/>
                <w:rtl w:val="true"/>
              </w:rPr>
              <w:t>:</w:t>
              <w:tab/>
            </w:r>
            <w:r>
              <w:rPr>
                <w:rStyle w:val="IndexLink"/>
              </w:rPr>
              <w:t>291</w:t>
            </w:r>
          </w:hyperlink>
        </w:p>
        <w:p>
          <w:pPr>
            <w:pStyle w:val="Contents5"/>
            <w:tabs>
              <w:tab w:val="clear" w:pos="7892"/>
              <w:tab w:val="right" w:pos="9026" w:leader="dot"/>
            </w:tabs>
            <w:rPr/>
          </w:pPr>
          <w:hyperlink w:anchor="__RefHeading___Toc4184053_1067777946">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184055_1067777946">
            <w:r>
              <w:rPr>
                <w:webHidden/>
                <w:rStyle w:val="IndexLink"/>
              </w:rPr>
              <w:t>1</w:t>
            </w:r>
            <w:r>
              <w:rPr>
                <w:rStyle w:val="IndexLink"/>
                <w:rtl w:val="true"/>
              </w:rPr>
              <w:t>-</w:t>
            </w:r>
            <w:r>
              <w:rPr>
                <w:rStyle w:val="IndexLink"/>
                <w:rtl w:val="true"/>
              </w:rPr>
              <w:t>تعلیم و تربیت خانواده</w:t>
            </w:r>
            <w:r>
              <w:rPr>
                <w:rStyle w:val="IndexLink"/>
                <w:rtl w:val="true"/>
              </w:rPr>
              <w:tab/>
            </w:r>
            <w:r>
              <w:rPr>
                <w:rStyle w:val="IndexLink"/>
              </w:rPr>
              <w:t>291</w:t>
            </w:r>
          </w:hyperlink>
        </w:p>
        <w:p>
          <w:pPr>
            <w:pStyle w:val="Contents5"/>
            <w:tabs>
              <w:tab w:val="clear" w:pos="7892"/>
              <w:tab w:val="right" w:pos="9026" w:leader="dot"/>
            </w:tabs>
            <w:rPr/>
          </w:pPr>
          <w:hyperlink w:anchor="__RefHeading___Toc4184057_1067777946">
            <w:r>
              <w:rPr>
                <w:webHidden/>
                <w:rStyle w:val="IndexLink"/>
              </w:rPr>
              <w:t>2</w:t>
            </w:r>
            <w:r>
              <w:rPr>
                <w:rStyle w:val="IndexLink"/>
                <w:rtl w:val="true"/>
              </w:rPr>
              <w:t>-</w:t>
            </w:r>
            <w:r>
              <w:rPr>
                <w:rStyle w:val="IndexLink"/>
                <w:rtl w:val="true"/>
              </w:rPr>
              <w:t>توبه دری به سوی رحمت خدا</w:t>
            </w:r>
            <w:r>
              <w:rPr>
                <w:rStyle w:val="IndexLink"/>
                <w:rtl w:val="true"/>
              </w:rPr>
              <w:tab/>
            </w:r>
            <w:r>
              <w:rPr>
                <w:rStyle w:val="IndexLink"/>
              </w:rPr>
              <w:t>292</w:t>
            </w:r>
          </w:hyperlink>
        </w:p>
        <w:p>
          <w:pPr>
            <w:pStyle w:val="Contents3"/>
            <w:tabs>
              <w:tab w:val="clear" w:pos="8459"/>
              <w:tab w:val="right" w:pos="9026" w:leader="dot"/>
            </w:tabs>
            <w:rPr/>
          </w:pPr>
          <w:hyperlink w:anchor="__RefHeading___Toc4184059_1067777946">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295</w:t>
            </w:r>
          </w:hyperlink>
        </w:p>
        <w:p>
          <w:pPr>
            <w:pStyle w:val="Contents4"/>
            <w:tabs>
              <w:tab w:val="clear" w:pos="8176"/>
              <w:tab w:val="right" w:pos="9026" w:leader="dot"/>
            </w:tabs>
            <w:rPr/>
          </w:pPr>
          <w:hyperlink w:anchor="__RefHeading___Toc4184061_106777794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4184063_1067777946">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4184065_1067777946">
            <w:r>
              <w:rPr>
                <w:webHidden/>
                <w:rStyle w:val="IndexLink"/>
                <w:rtl w:val="true"/>
              </w:rPr>
              <w:t>تفسیر</w:t>
            </w:r>
            <w:r>
              <w:rPr>
                <w:rStyle w:val="IndexLink"/>
                <w:rtl w:val="true"/>
              </w:rPr>
              <w:t>:</w:t>
              <w:tab/>
            </w:r>
            <w:r>
              <w:rPr>
                <w:rStyle w:val="IndexLink"/>
              </w:rPr>
              <w:t>296</w:t>
            </w:r>
          </w:hyperlink>
        </w:p>
        <w:p>
          <w:pPr>
            <w:pStyle w:val="Contents2"/>
            <w:tabs>
              <w:tab w:val="clear" w:pos="8743"/>
              <w:tab w:val="right" w:pos="9026" w:leader="dot"/>
            </w:tabs>
            <w:rPr/>
          </w:pPr>
          <w:hyperlink w:anchor="__RefHeading___Toc4184067_1067777946">
            <w:r>
              <w:rPr>
                <w:webHidden/>
                <w:rStyle w:val="IndexLink"/>
                <w:rtl w:val="true"/>
              </w:rPr>
              <w:t>(</w:t>
            </w:r>
            <w:r>
              <w:rPr>
                <w:rStyle w:val="IndexLink"/>
              </w:rPr>
              <w:t>67</w:t>
            </w:r>
            <w:r>
              <w:rPr>
                <w:rStyle w:val="IndexLink"/>
                <w:rtl w:val="true"/>
              </w:rPr>
              <w:t xml:space="preserve">) </w:t>
            </w:r>
            <w:r>
              <w:rPr>
                <w:rStyle w:val="IndexLink"/>
                <w:rtl w:val="true"/>
              </w:rPr>
              <w:t xml:space="preserve">سوره ملک این سوره در مکه نازل شده و دارای </w:t>
            </w:r>
            <w:r>
              <w:rPr>
                <w:rStyle w:val="IndexLink"/>
              </w:rPr>
              <w:t>30</w:t>
            </w:r>
            <w:r>
              <w:rPr>
                <w:rStyle w:val="IndexLink"/>
                <w:rtl w:val="true"/>
              </w:rPr>
              <w:t xml:space="preserve"> </w:t>
            </w:r>
            <w:r>
              <w:rPr>
                <w:rStyle w:val="IndexLink"/>
                <w:rtl w:val="true"/>
              </w:rPr>
              <w:t>آیه است</w:t>
            </w:r>
            <w:r>
              <w:rPr>
                <w:rStyle w:val="IndexLink"/>
                <w:rtl w:val="true"/>
              </w:rPr>
              <w:tab/>
            </w:r>
            <w:r>
              <w:rPr>
                <w:rStyle w:val="IndexLink"/>
              </w:rPr>
              <w:t>306</w:t>
            </w:r>
          </w:hyperlink>
        </w:p>
        <w:p>
          <w:pPr>
            <w:pStyle w:val="Contents3"/>
            <w:tabs>
              <w:tab w:val="clear" w:pos="8459"/>
              <w:tab w:val="right" w:pos="9026" w:leader="dot"/>
            </w:tabs>
            <w:rPr/>
          </w:pPr>
          <w:hyperlink w:anchor="__RefHeading___Toc4184069_1067777946">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4184071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310</w:t>
            </w:r>
          </w:hyperlink>
        </w:p>
        <w:p>
          <w:pPr>
            <w:pStyle w:val="Contents4"/>
            <w:tabs>
              <w:tab w:val="clear" w:pos="8176"/>
              <w:tab w:val="right" w:pos="9026" w:leader="dot"/>
            </w:tabs>
            <w:rPr/>
          </w:pPr>
          <w:hyperlink w:anchor="__RefHeading___Toc4184073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184075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4184077_1067777946">
            <w:r>
              <w:rPr>
                <w:webHidden/>
                <w:rStyle w:val="IndexLink"/>
                <w:rtl w:val="true"/>
              </w:rPr>
              <w:t>تفسیر</w:t>
            </w:r>
            <w:r>
              <w:rPr>
                <w:rStyle w:val="IndexLink"/>
                <w:rtl w:val="true"/>
              </w:rPr>
              <w:t>:</w:t>
              <w:tab/>
            </w:r>
            <w:r>
              <w:rPr>
                <w:rStyle w:val="IndexLink"/>
              </w:rPr>
              <w:t>311</w:t>
            </w:r>
          </w:hyperlink>
        </w:p>
        <w:p>
          <w:pPr>
            <w:pStyle w:val="Contents4"/>
            <w:tabs>
              <w:tab w:val="clear" w:pos="8176"/>
              <w:tab w:val="right" w:pos="9026" w:leader="dot"/>
            </w:tabs>
            <w:rPr/>
          </w:pPr>
          <w:hyperlink w:anchor="__RefHeading___Toc4184079_1067777946">
            <w:r>
              <w:rPr>
                <w:webHidden/>
                <w:rStyle w:val="IndexLink"/>
                <w:rtl w:val="true"/>
              </w:rPr>
              <w:t>نکته</w:t>
            </w:r>
            <w:r>
              <w:rPr>
                <w:rStyle w:val="IndexLink"/>
                <w:rtl w:val="true"/>
              </w:rPr>
              <w:t>:</w:t>
              <w:tab/>
            </w:r>
            <w:r>
              <w:rPr>
                <w:rStyle w:val="IndexLink"/>
              </w:rPr>
              <w:t>319</w:t>
            </w:r>
          </w:hyperlink>
        </w:p>
        <w:p>
          <w:pPr>
            <w:pStyle w:val="Contents3"/>
            <w:tabs>
              <w:tab w:val="clear" w:pos="8459"/>
              <w:tab w:val="right" w:pos="9026" w:leader="dot"/>
            </w:tabs>
            <w:rPr/>
          </w:pPr>
          <w:hyperlink w:anchor="__RefHeading___Toc4184081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321</w:t>
            </w:r>
          </w:hyperlink>
        </w:p>
        <w:p>
          <w:pPr>
            <w:pStyle w:val="Contents4"/>
            <w:tabs>
              <w:tab w:val="clear" w:pos="8176"/>
              <w:tab w:val="right" w:pos="9026" w:leader="dot"/>
            </w:tabs>
            <w:rPr/>
          </w:pPr>
          <w:hyperlink w:anchor="__RefHeading___Toc4184083_1067777946">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4184085_1067777946">
            <w:r>
              <w:rPr>
                <w:webHidden/>
                <w:rStyle w:val="IndexLink"/>
                <w:rtl w:val="true"/>
              </w:rPr>
              <w:t>ترجمه</w:t>
            </w:r>
            <w:r>
              <w:rPr>
                <w:rStyle w:val="IndexLink"/>
                <w:rtl w:val="true"/>
              </w:rPr>
              <w:t>:</w:t>
              <w:tab/>
            </w:r>
            <w:r>
              <w:rPr>
                <w:rStyle w:val="IndexLink"/>
              </w:rPr>
              <w:t>321</w:t>
            </w:r>
          </w:hyperlink>
        </w:p>
        <w:p>
          <w:pPr>
            <w:pStyle w:val="Contents4"/>
            <w:tabs>
              <w:tab w:val="clear" w:pos="8176"/>
              <w:tab w:val="right" w:pos="9026" w:leader="dot"/>
            </w:tabs>
            <w:rPr/>
          </w:pPr>
          <w:hyperlink w:anchor="__RefHeading___Toc4184087_1067777946">
            <w:r>
              <w:rPr>
                <w:webHidden/>
                <w:rStyle w:val="IndexLink"/>
                <w:rtl w:val="true"/>
              </w:rPr>
              <w:t>تفسیر اگر گوش شنوا و فکر بیدار داشتیم در دوزخ نبودیم</w:t>
            </w:r>
            <w:r>
              <w:rPr>
                <w:rStyle w:val="IndexLink"/>
                <w:rtl w:val="true"/>
              </w:rPr>
              <w:t>!</w:t>
              <w:tab/>
            </w:r>
            <w:r>
              <w:rPr>
                <w:rStyle w:val="IndexLink"/>
              </w:rPr>
              <w:t>322</w:t>
            </w:r>
          </w:hyperlink>
        </w:p>
        <w:p>
          <w:pPr>
            <w:pStyle w:val="Contents4"/>
            <w:tabs>
              <w:tab w:val="clear" w:pos="8176"/>
              <w:tab w:val="right" w:pos="9026" w:leader="dot"/>
            </w:tabs>
            <w:rPr/>
          </w:pPr>
          <w:hyperlink w:anchor="__RefHeading___Toc4184089_1067777946">
            <w:r>
              <w:rPr>
                <w:webHidden/>
                <w:rStyle w:val="IndexLink"/>
                <w:rtl w:val="true"/>
              </w:rPr>
              <w:t>نکته ارزش والای عقل و خرد</w:t>
            </w:r>
            <w:r>
              <w:rPr>
                <w:rStyle w:val="IndexLink"/>
                <w:rtl w:val="true"/>
              </w:rPr>
              <w:tab/>
            </w:r>
            <w:r>
              <w:rPr>
                <w:rStyle w:val="IndexLink"/>
              </w:rPr>
              <w:t>326</w:t>
            </w:r>
          </w:hyperlink>
        </w:p>
        <w:p>
          <w:pPr>
            <w:pStyle w:val="Contents3"/>
            <w:tabs>
              <w:tab w:val="clear" w:pos="8459"/>
              <w:tab w:val="right" w:pos="9026" w:leader="dot"/>
            </w:tabs>
            <w:rPr/>
          </w:pPr>
          <w:hyperlink w:anchor="__RefHeading___Toc4184091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328</w:t>
            </w:r>
          </w:hyperlink>
        </w:p>
        <w:p>
          <w:pPr>
            <w:pStyle w:val="Contents4"/>
            <w:tabs>
              <w:tab w:val="clear" w:pos="8176"/>
              <w:tab w:val="right" w:pos="9026" w:leader="dot"/>
            </w:tabs>
            <w:rPr/>
          </w:pPr>
          <w:hyperlink w:anchor="__RefHeading___Toc4184093_1067777946">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184095_1067777946">
            <w:r>
              <w:rPr>
                <w:webHidden/>
                <w:rStyle w:val="IndexLink"/>
                <w:rtl w:val="true"/>
              </w:rPr>
              <w:t>ترجمه</w:t>
            </w:r>
            <w:r>
              <w:rPr>
                <w:rStyle w:val="IndexLink"/>
                <w:rtl w:val="true"/>
              </w:rPr>
              <w:t>:</w:t>
              <w:tab/>
            </w:r>
            <w:r>
              <w:rPr>
                <w:rStyle w:val="IndexLink"/>
              </w:rPr>
              <w:t>328</w:t>
            </w:r>
          </w:hyperlink>
        </w:p>
        <w:p>
          <w:pPr>
            <w:pStyle w:val="Contents4"/>
            <w:tabs>
              <w:tab w:val="clear" w:pos="8176"/>
              <w:tab w:val="right" w:pos="9026" w:leader="dot"/>
            </w:tabs>
            <w:rPr/>
          </w:pPr>
          <w:hyperlink w:anchor="__RefHeading___Toc4184097_1067777946">
            <w:r>
              <w:rPr>
                <w:webHidden/>
                <w:rStyle w:val="IndexLink"/>
                <w:rtl w:val="true"/>
              </w:rPr>
              <w:t>تفسیر</w:t>
            </w:r>
            <w:r>
              <w:rPr>
                <w:rStyle w:val="IndexLink"/>
                <w:rtl w:val="true"/>
              </w:rPr>
              <w:t>:</w:t>
              <w:tab/>
            </w:r>
            <w:r>
              <w:rPr>
                <w:rStyle w:val="IndexLink"/>
              </w:rPr>
              <w:t>328</w:t>
            </w:r>
          </w:hyperlink>
        </w:p>
        <w:p>
          <w:pPr>
            <w:pStyle w:val="Contents3"/>
            <w:tabs>
              <w:tab w:val="clear" w:pos="8459"/>
              <w:tab w:val="right" w:pos="9026" w:leader="dot"/>
            </w:tabs>
            <w:rPr/>
          </w:pPr>
          <w:hyperlink w:anchor="__RefHeading___Toc4184099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332</w:t>
            </w:r>
          </w:hyperlink>
        </w:p>
        <w:p>
          <w:pPr>
            <w:pStyle w:val="Contents4"/>
            <w:tabs>
              <w:tab w:val="clear" w:pos="8176"/>
              <w:tab w:val="right" w:pos="9026" w:leader="dot"/>
            </w:tabs>
            <w:rPr/>
          </w:pPr>
          <w:hyperlink w:anchor="__RefHeading___Toc4184101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184103_1067777946">
            <w:r>
              <w:rPr>
                <w:webHidden/>
                <w:rStyle w:val="IndexLink"/>
                <w:rtl w:val="true"/>
              </w:rPr>
              <w:t>ترجمه</w:t>
            </w:r>
            <w:r>
              <w:rPr>
                <w:rStyle w:val="IndexLink"/>
                <w:rtl w:val="true"/>
              </w:rPr>
              <w:t>:</w:t>
              <w:tab/>
            </w:r>
            <w:r>
              <w:rPr>
                <w:rStyle w:val="IndexLink"/>
              </w:rPr>
              <w:t>332</w:t>
            </w:r>
          </w:hyperlink>
        </w:p>
        <w:p>
          <w:pPr>
            <w:pStyle w:val="Contents4"/>
            <w:tabs>
              <w:tab w:val="clear" w:pos="8176"/>
              <w:tab w:val="right" w:pos="9026" w:leader="dot"/>
            </w:tabs>
            <w:rPr/>
          </w:pPr>
          <w:hyperlink w:anchor="__RefHeading___Toc4184105_1067777946">
            <w:r>
              <w:rPr>
                <w:webHidden/>
                <w:rStyle w:val="IndexLink"/>
                <w:rtl w:val="true"/>
              </w:rPr>
              <w:t>تفسیر هیچ مجرمی از مجازات او در امان نیست</w:t>
            </w:r>
            <w:r>
              <w:rPr>
                <w:rStyle w:val="IndexLink"/>
                <w:rtl w:val="true"/>
              </w:rPr>
              <w:t>!</w:t>
              <w:tab/>
            </w:r>
            <w:r>
              <w:rPr>
                <w:rStyle w:val="IndexLink"/>
              </w:rPr>
              <w:t>333</w:t>
            </w:r>
          </w:hyperlink>
        </w:p>
        <w:p>
          <w:pPr>
            <w:pStyle w:val="Contents3"/>
            <w:tabs>
              <w:tab w:val="clear" w:pos="8459"/>
              <w:tab w:val="right" w:pos="9026" w:leader="dot"/>
            </w:tabs>
            <w:rPr/>
          </w:pPr>
          <w:hyperlink w:anchor="__RefHeading___Toc4184107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338</w:t>
            </w:r>
          </w:hyperlink>
        </w:p>
        <w:p>
          <w:pPr>
            <w:pStyle w:val="Contents4"/>
            <w:tabs>
              <w:tab w:val="clear" w:pos="8176"/>
              <w:tab w:val="right" w:pos="9026" w:leader="dot"/>
            </w:tabs>
            <w:rPr/>
          </w:pPr>
          <w:hyperlink w:anchor="__RefHeading___Toc4184109_1067777946">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4184111_1067777946">
            <w:r>
              <w:rPr>
                <w:webHidden/>
                <w:rStyle w:val="IndexLink"/>
                <w:rtl w:val="true"/>
              </w:rPr>
              <w:t>ترجمه</w:t>
            </w:r>
            <w:r>
              <w:rPr>
                <w:rStyle w:val="IndexLink"/>
                <w:rtl w:val="true"/>
              </w:rPr>
              <w:t>:</w:t>
              <w:tab/>
            </w:r>
            <w:r>
              <w:rPr>
                <w:rStyle w:val="IndexLink"/>
              </w:rPr>
              <w:t>338</w:t>
            </w:r>
          </w:hyperlink>
        </w:p>
        <w:p>
          <w:pPr>
            <w:pStyle w:val="Contents4"/>
            <w:tabs>
              <w:tab w:val="clear" w:pos="8176"/>
              <w:tab w:val="right" w:pos="9026" w:leader="dot"/>
            </w:tabs>
            <w:rPr/>
          </w:pPr>
          <w:hyperlink w:anchor="__RefHeading___Toc4184113_1067777946">
            <w:r>
              <w:rPr>
                <w:webHidden/>
                <w:rStyle w:val="IndexLink"/>
                <w:rtl w:val="true"/>
              </w:rPr>
              <w:t>تفسیر</w:t>
            </w:r>
            <w:r>
              <w:rPr>
                <w:rStyle w:val="IndexLink"/>
                <w:rtl w:val="true"/>
              </w:rPr>
              <w:tab/>
            </w:r>
            <w:r>
              <w:rPr>
                <w:rStyle w:val="IndexLink"/>
              </w:rPr>
              <w:t>339</w:t>
            </w:r>
          </w:hyperlink>
        </w:p>
        <w:p>
          <w:pPr>
            <w:pStyle w:val="Contents5"/>
            <w:tabs>
              <w:tab w:val="clear" w:pos="7892"/>
              <w:tab w:val="right" w:pos="9026" w:leader="dot"/>
            </w:tabs>
            <w:rPr/>
          </w:pPr>
          <w:hyperlink w:anchor="__RefHeading___Toc4184115_1067777946">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4184117_1067777946">
            <w:r>
              <w:rPr>
                <w:webHidden/>
                <w:rStyle w:val="IndexLink"/>
                <w:rtl w:val="true"/>
              </w:rPr>
              <w:t>به این پرندگان بالای سر خود بنگرید</w:t>
            </w:r>
            <w:r>
              <w:rPr>
                <w:rStyle w:val="IndexLink"/>
                <w:rtl w:val="true"/>
              </w:rPr>
              <w:tab/>
            </w:r>
            <w:r>
              <w:rPr>
                <w:rStyle w:val="IndexLink"/>
              </w:rPr>
              <w:t>339</w:t>
            </w:r>
          </w:hyperlink>
        </w:p>
        <w:p>
          <w:pPr>
            <w:pStyle w:val="Contents4"/>
            <w:tabs>
              <w:tab w:val="clear" w:pos="8176"/>
              <w:tab w:val="right" w:pos="9026" w:leader="dot"/>
            </w:tabs>
            <w:rPr/>
          </w:pPr>
          <w:hyperlink w:anchor="__RefHeading___Toc4184119_1067777946">
            <w:r>
              <w:rPr>
                <w:webHidden/>
                <w:rStyle w:val="IndexLink"/>
                <w:rtl w:val="true"/>
              </w:rPr>
              <w:t>نکته</w:t>
            </w:r>
            <w:r>
              <w:rPr>
                <w:rStyle w:val="IndexLink"/>
                <w:rtl w:val="true"/>
              </w:rPr>
              <w:t>:</w:t>
              <w:tab/>
            </w:r>
            <w:r>
              <w:rPr>
                <w:rStyle w:val="IndexLink"/>
              </w:rPr>
              <w:t>342</w:t>
            </w:r>
          </w:hyperlink>
        </w:p>
        <w:p>
          <w:pPr>
            <w:pStyle w:val="Contents3"/>
            <w:tabs>
              <w:tab w:val="clear" w:pos="8459"/>
              <w:tab w:val="right" w:pos="9026" w:leader="dot"/>
            </w:tabs>
            <w:rPr/>
          </w:pPr>
          <w:hyperlink w:anchor="__RefHeading___Toc4184121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344</w:t>
            </w:r>
          </w:hyperlink>
        </w:p>
        <w:p>
          <w:pPr>
            <w:pStyle w:val="Contents4"/>
            <w:tabs>
              <w:tab w:val="clear" w:pos="8176"/>
              <w:tab w:val="right" w:pos="9026" w:leader="dot"/>
            </w:tabs>
            <w:rPr/>
          </w:pPr>
          <w:hyperlink w:anchor="__RefHeading___Toc4184123_1067777946">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184125_1067777946">
            <w:r>
              <w:rPr>
                <w:webHidden/>
                <w:rStyle w:val="IndexLink"/>
                <w:rtl w:val="true"/>
              </w:rPr>
              <w:t>ترجمه</w:t>
            </w:r>
            <w:r>
              <w:rPr>
                <w:rStyle w:val="IndexLink"/>
                <w:rtl w:val="true"/>
              </w:rPr>
              <w:t>:</w:t>
              <w:tab/>
            </w:r>
            <w:r>
              <w:rPr>
                <w:rStyle w:val="IndexLink"/>
              </w:rPr>
              <w:t>344</w:t>
            </w:r>
          </w:hyperlink>
        </w:p>
        <w:p>
          <w:pPr>
            <w:pStyle w:val="Contents4"/>
            <w:tabs>
              <w:tab w:val="clear" w:pos="8176"/>
              <w:tab w:val="right" w:pos="9026" w:leader="dot"/>
            </w:tabs>
            <w:rPr/>
          </w:pPr>
          <w:hyperlink w:anchor="__RefHeading___Toc4184127_1067777946">
            <w:r>
              <w:rPr>
                <w:webHidden/>
                <w:rStyle w:val="IndexLink"/>
                <w:rtl w:val="true"/>
              </w:rPr>
              <w:t>تفسیر</w:t>
            </w:r>
            <w:r>
              <w:rPr>
                <w:rStyle w:val="IndexLink"/>
                <w:rtl w:val="true"/>
              </w:rPr>
              <w:t>:</w:t>
              <w:tab/>
            </w:r>
            <w:r>
              <w:rPr>
                <w:rStyle w:val="IndexLink"/>
              </w:rPr>
              <w:t>345</w:t>
            </w:r>
          </w:hyperlink>
        </w:p>
        <w:p>
          <w:pPr>
            <w:pStyle w:val="Contents5"/>
            <w:tabs>
              <w:tab w:val="clear" w:pos="7892"/>
              <w:tab w:val="right" w:pos="9026" w:leader="dot"/>
            </w:tabs>
            <w:rPr/>
          </w:pPr>
          <w:hyperlink w:anchor="__RefHeading___Toc4184129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4184131_1067777946">
            <w:r>
              <w:rPr>
                <w:webHidden/>
                <w:rStyle w:val="IndexLink"/>
                <w:rtl w:val="true"/>
              </w:rPr>
              <w:t>راست قامتان جاده توحید</w:t>
            </w:r>
            <w:r>
              <w:rPr>
                <w:rStyle w:val="IndexLink"/>
                <w:rtl w:val="true"/>
              </w:rPr>
              <w:tab/>
            </w:r>
            <w:r>
              <w:rPr>
                <w:rStyle w:val="IndexLink"/>
              </w:rPr>
              <w:t>345</w:t>
            </w:r>
          </w:hyperlink>
        </w:p>
        <w:p>
          <w:pPr>
            <w:pStyle w:val="Contents3"/>
            <w:tabs>
              <w:tab w:val="clear" w:pos="8459"/>
              <w:tab w:val="right" w:pos="9026" w:leader="dot"/>
            </w:tabs>
            <w:rPr/>
          </w:pPr>
          <w:hyperlink w:anchor="__RefHeading___Toc4184133_1067777946">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351</w:t>
            </w:r>
          </w:hyperlink>
        </w:p>
        <w:p>
          <w:pPr>
            <w:pStyle w:val="Contents4"/>
            <w:tabs>
              <w:tab w:val="clear" w:pos="8176"/>
              <w:tab w:val="right" w:pos="9026" w:leader="dot"/>
            </w:tabs>
            <w:rPr/>
          </w:pPr>
          <w:hyperlink w:anchor="__RefHeading___Toc4184135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184137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4184139_1067777946">
            <w:r>
              <w:rPr>
                <w:webHidden/>
                <w:rStyle w:val="IndexLink"/>
                <w:rtl w:val="true"/>
              </w:rPr>
              <w:t>تفسیر</w:t>
            </w:r>
            <w:r>
              <w:rPr>
                <w:rStyle w:val="IndexLink"/>
                <w:rtl w:val="true"/>
              </w:rPr>
              <w:t>:</w:t>
              <w:tab/>
            </w:r>
            <w:r>
              <w:rPr>
                <w:rStyle w:val="IndexLink"/>
              </w:rPr>
              <w:t>351</w:t>
            </w:r>
          </w:hyperlink>
        </w:p>
        <w:p>
          <w:pPr>
            <w:pStyle w:val="Contents4"/>
            <w:tabs>
              <w:tab w:val="clear" w:pos="8176"/>
              <w:tab w:val="right" w:pos="9026" w:leader="dot"/>
            </w:tabs>
            <w:rPr/>
          </w:pPr>
          <w:hyperlink w:anchor="__RefHeading___Toc4184141_1067777946">
            <w:r>
              <w:rPr>
                <w:webHidden/>
                <w:rStyle w:val="IndexLink"/>
                <w:rtl w:val="true"/>
              </w:rPr>
              <w:t>نکته</w:t>
            </w:r>
            <w:r>
              <w:rPr>
                <w:rStyle w:val="IndexLink"/>
                <w:rtl w:val="true"/>
              </w:rPr>
              <w:t>:</w:t>
              <w:tab/>
            </w:r>
            <w:r>
              <w:rPr>
                <w:rStyle w:val="IndexLink"/>
              </w:rPr>
              <w:t>355</w:t>
            </w:r>
          </w:hyperlink>
        </w:p>
        <w:p>
          <w:pPr>
            <w:pStyle w:val="Contents2"/>
            <w:tabs>
              <w:tab w:val="clear" w:pos="8743"/>
              <w:tab w:val="right" w:pos="9026" w:leader="dot"/>
            </w:tabs>
            <w:rPr/>
          </w:pPr>
          <w:hyperlink w:anchor="__RefHeading___Toc4184143_1067777946">
            <w:r>
              <w:rPr>
                <w:webHidden/>
                <w:rStyle w:val="IndexLink"/>
                <w:rtl w:val="true"/>
              </w:rPr>
              <w:t>(</w:t>
            </w:r>
            <w:r>
              <w:rPr>
                <w:rStyle w:val="IndexLink"/>
              </w:rPr>
              <w:t>68</w:t>
            </w:r>
            <w:r>
              <w:rPr>
                <w:rStyle w:val="IndexLink"/>
                <w:rtl w:val="true"/>
              </w:rPr>
              <w:t xml:space="preserve">) </w:t>
            </w:r>
            <w:r>
              <w:rPr>
                <w:rStyle w:val="IndexLink"/>
                <w:rtl w:val="true"/>
              </w:rPr>
              <w:t xml:space="preserve">سوره قلم این سوره در مکه نازل شده و دارای </w:t>
            </w:r>
            <w:r>
              <w:rPr>
                <w:rStyle w:val="IndexLink"/>
              </w:rPr>
              <w:t>52</w:t>
            </w:r>
            <w:r>
              <w:rPr>
                <w:rStyle w:val="IndexLink"/>
                <w:rtl w:val="true"/>
              </w:rPr>
              <w:t xml:space="preserve"> </w:t>
            </w:r>
            <w:r>
              <w:rPr>
                <w:rStyle w:val="IndexLink"/>
                <w:rtl w:val="true"/>
              </w:rPr>
              <w:t>آیه است</w:t>
            </w:r>
            <w:r>
              <w:rPr>
                <w:rStyle w:val="IndexLink"/>
                <w:rtl w:val="true"/>
              </w:rPr>
              <w:tab/>
            </w:r>
            <w:r>
              <w:rPr>
                <w:rStyle w:val="IndexLink"/>
              </w:rPr>
              <w:t>358</w:t>
            </w:r>
          </w:hyperlink>
        </w:p>
        <w:p>
          <w:pPr>
            <w:pStyle w:val="Contents3"/>
            <w:tabs>
              <w:tab w:val="clear" w:pos="8459"/>
              <w:tab w:val="right" w:pos="9026" w:leader="dot"/>
            </w:tabs>
            <w:rPr/>
          </w:pPr>
          <w:hyperlink w:anchor="__RefHeading___Toc4184145_1067777946">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184147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361</w:t>
            </w:r>
          </w:hyperlink>
        </w:p>
        <w:p>
          <w:pPr>
            <w:pStyle w:val="Contents4"/>
            <w:tabs>
              <w:tab w:val="clear" w:pos="8176"/>
              <w:tab w:val="right" w:pos="9026" w:leader="dot"/>
            </w:tabs>
            <w:rPr/>
          </w:pPr>
          <w:hyperlink w:anchor="__RefHeading___Toc4184149_1067777946">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4184151_1067777946">
            <w:r>
              <w:rPr>
                <w:webHidden/>
                <w:rStyle w:val="IndexLink"/>
                <w:rtl w:val="true"/>
              </w:rPr>
              <w:t>ترجمه</w:t>
            </w:r>
            <w:r>
              <w:rPr>
                <w:rStyle w:val="IndexLink"/>
                <w:rtl w:val="true"/>
              </w:rPr>
              <w:t>:</w:t>
              <w:tab/>
            </w:r>
            <w:r>
              <w:rPr>
                <w:rStyle w:val="IndexLink"/>
              </w:rPr>
              <w:t>361</w:t>
            </w:r>
          </w:hyperlink>
        </w:p>
        <w:p>
          <w:pPr>
            <w:pStyle w:val="Contents4"/>
            <w:tabs>
              <w:tab w:val="clear" w:pos="8176"/>
              <w:tab w:val="right" w:pos="9026" w:leader="dot"/>
            </w:tabs>
            <w:rPr/>
          </w:pPr>
          <w:hyperlink w:anchor="__RefHeading___Toc4184153_1067777946">
            <w:r>
              <w:rPr>
                <w:webHidden/>
                <w:rStyle w:val="IndexLink"/>
                <w:rtl w:val="true"/>
              </w:rPr>
              <w:t>تفسیر</w:t>
            </w:r>
            <w:r>
              <w:rPr>
                <w:rStyle w:val="IndexLink"/>
                <w:rtl w:val="true"/>
              </w:rPr>
              <w:tab/>
            </w:r>
            <w:r>
              <w:rPr>
                <w:rStyle w:val="IndexLink"/>
              </w:rPr>
              <w:t>362</w:t>
            </w:r>
          </w:hyperlink>
        </w:p>
        <w:p>
          <w:pPr>
            <w:pStyle w:val="Contents5"/>
            <w:tabs>
              <w:tab w:val="clear" w:pos="7892"/>
              <w:tab w:val="right" w:pos="9026" w:leader="dot"/>
            </w:tabs>
            <w:rPr/>
          </w:pPr>
          <w:hyperlink w:anchor="__RefHeading___Toc4184155_1067777946">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4184157_1067777946">
            <w:r>
              <w:rPr>
                <w:webHidden/>
                <w:rStyle w:val="IndexLink"/>
                <w:rtl w:val="true"/>
              </w:rPr>
              <w:t>عجب اخلاق برجسته‌ای داری</w:t>
            </w:r>
            <w:r>
              <w:rPr>
                <w:rStyle w:val="IndexLink"/>
                <w:rtl w:val="true"/>
              </w:rPr>
              <w:t>!</w:t>
              <w:tab/>
            </w:r>
            <w:r>
              <w:rPr>
                <w:rStyle w:val="IndexLink"/>
              </w:rPr>
              <w:t>362</w:t>
            </w:r>
          </w:hyperlink>
        </w:p>
        <w:p>
          <w:pPr>
            <w:pStyle w:val="Contents4"/>
            <w:tabs>
              <w:tab w:val="clear" w:pos="8176"/>
              <w:tab w:val="right" w:pos="9026" w:leader="dot"/>
            </w:tabs>
            <w:rPr/>
          </w:pPr>
          <w:hyperlink w:anchor="__RefHeading___Toc4184159_1067777946">
            <w:r>
              <w:rPr>
                <w:webHidden/>
                <w:rStyle w:val="IndexLink"/>
                <w:rtl w:val="true"/>
              </w:rPr>
              <w:t>نکته‌ها</w:t>
            </w:r>
            <w:r>
              <w:rPr>
                <w:rStyle w:val="IndexLink"/>
                <w:rtl w:val="true"/>
              </w:rPr>
              <w:t>:</w:t>
              <w:tab/>
            </w:r>
            <w:r>
              <w:rPr>
                <w:rStyle w:val="IndexLink"/>
              </w:rPr>
              <w:t>368</w:t>
            </w:r>
          </w:hyperlink>
        </w:p>
        <w:p>
          <w:pPr>
            <w:pStyle w:val="Contents5"/>
            <w:tabs>
              <w:tab w:val="clear" w:pos="7892"/>
              <w:tab w:val="right" w:pos="9026" w:leader="dot"/>
            </w:tabs>
            <w:rPr/>
          </w:pPr>
          <w:hyperlink w:anchor="__RefHeading___Toc4184161_1067777946">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4184163_1067777946">
            <w:r>
              <w:rPr>
                <w:webHidden/>
                <w:rStyle w:val="IndexLink"/>
              </w:rPr>
              <w:t>1</w:t>
            </w:r>
            <w:r>
              <w:rPr>
                <w:rStyle w:val="IndexLink"/>
                <w:rtl w:val="true"/>
              </w:rPr>
              <w:t>-</w:t>
            </w:r>
            <w:r>
              <w:rPr>
                <w:rStyle w:val="IndexLink"/>
                <w:rtl w:val="true"/>
              </w:rPr>
              <w:t>نقش قلم در حیات انسانها</w:t>
            </w:r>
            <w:r>
              <w:rPr>
                <w:rStyle w:val="IndexLink"/>
                <w:rtl w:val="true"/>
              </w:rPr>
              <w:tab/>
            </w:r>
            <w:r>
              <w:rPr>
                <w:rStyle w:val="IndexLink"/>
              </w:rPr>
              <w:t>368</w:t>
            </w:r>
          </w:hyperlink>
        </w:p>
        <w:p>
          <w:pPr>
            <w:pStyle w:val="Contents5"/>
            <w:tabs>
              <w:tab w:val="clear" w:pos="7892"/>
              <w:tab w:val="right" w:pos="9026" w:leader="dot"/>
            </w:tabs>
            <w:rPr/>
          </w:pPr>
          <w:hyperlink w:anchor="__RefHeading___Toc4184165_1067777946">
            <w:r>
              <w:rPr>
                <w:webHidden/>
                <w:rStyle w:val="IndexLink"/>
              </w:rPr>
              <w:t>2</w:t>
            </w:r>
            <w:r>
              <w:rPr>
                <w:rStyle w:val="IndexLink"/>
                <w:rtl w:val="true"/>
              </w:rPr>
              <w:t>-</w:t>
            </w:r>
            <w:r>
              <w:rPr>
                <w:rStyle w:val="IndexLink"/>
                <w:rtl w:val="true"/>
              </w:rPr>
              <w:t>نمونه‌ای از اخلاق پیامبر</w:t>
            </w:r>
            <w:r>
              <w:rPr>
                <w:rStyle w:val="IndexLink"/>
                <w:rtl w:val="true"/>
              </w:rPr>
              <w:t>(</w:t>
            </w:r>
            <w:r>
              <w:rPr>
                <w:rStyle w:val="IndexLink"/>
                <w:rtl w:val="true"/>
              </w:rPr>
              <w:t>ص</w:t>
            </w:r>
            <w:r>
              <w:rPr>
                <w:rStyle w:val="IndexLink"/>
                <w:rtl w:val="true"/>
              </w:rPr>
              <w:t>)</w:t>
              <w:tab/>
            </w:r>
            <w:r>
              <w:rPr>
                <w:rStyle w:val="IndexLink"/>
              </w:rPr>
              <w:t>371</w:t>
            </w:r>
          </w:hyperlink>
        </w:p>
        <w:p>
          <w:pPr>
            <w:pStyle w:val="Contents3"/>
            <w:tabs>
              <w:tab w:val="clear" w:pos="8459"/>
              <w:tab w:val="right" w:pos="9026" w:leader="dot"/>
            </w:tabs>
            <w:rPr/>
          </w:pPr>
          <w:hyperlink w:anchor="__RefHeading___Toc4184167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376</w:t>
            </w:r>
          </w:hyperlink>
        </w:p>
        <w:p>
          <w:pPr>
            <w:pStyle w:val="Contents4"/>
            <w:tabs>
              <w:tab w:val="clear" w:pos="8176"/>
              <w:tab w:val="right" w:pos="9026" w:leader="dot"/>
            </w:tabs>
            <w:rPr/>
          </w:pPr>
          <w:hyperlink w:anchor="__RefHeading___Toc4184169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4184171_1067777946">
            <w:r>
              <w:rPr>
                <w:webHidden/>
                <w:rStyle w:val="IndexLink"/>
                <w:rtl w:val="true"/>
              </w:rPr>
              <w:t>ترجمه</w:t>
            </w:r>
            <w:r>
              <w:rPr>
                <w:rStyle w:val="IndexLink"/>
                <w:rtl w:val="true"/>
              </w:rPr>
              <w:t>:</w:t>
              <w:tab/>
            </w:r>
            <w:r>
              <w:rPr>
                <w:rStyle w:val="IndexLink"/>
              </w:rPr>
              <w:t>376</w:t>
            </w:r>
          </w:hyperlink>
        </w:p>
        <w:p>
          <w:pPr>
            <w:pStyle w:val="Contents4"/>
            <w:tabs>
              <w:tab w:val="clear" w:pos="8176"/>
              <w:tab w:val="right" w:pos="9026" w:leader="dot"/>
            </w:tabs>
            <w:rPr/>
          </w:pPr>
          <w:hyperlink w:anchor="__RefHeading___Toc4184173_1067777946">
            <w:r>
              <w:rPr>
                <w:webHidden/>
                <w:rStyle w:val="IndexLink"/>
                <w:rtl w:val="true"/>
              </w:rPr>
              <w:t>تفسیر</w:t>
            </w:r>
            <w:r>
              <w:rPr>
                <w:rStyle w:val="IndexLink"/>
                <w:rtl w:val="true"/>
              </w:rPr>
              <w:t>:</w:t>
              <w:tab/>
            </w:r>
            <w:r>
              <w:rPr>
                <w:rStyle w:val="IndexLink"/>
              </w:rPr>
              <w:t>377</w:t>
            </w:r>
          </w:hyperlink>
        </w:p>
        <w:p>
          <w:pPr>
            <w:pStyle w:val="Contents4"/>
            <w:tabs>
              <w:tab w:val="clear" w:pos="8176"/>
              <w:tab w:val="right" w:pos="9026" w:leader="dot"/>
            </w:tabs>
            <w:rPr/>
          </w:pPr>
          <w:hyperlink w:anchor="__RefHeading___Toc4184175_1067777946">
            <w:r>
              <w:rPr>
                <w:webHidden/>
                <w:rStyle w:val="IndexLink"/>
                <w:rtl w:val="true"/>
              </w:rPr>
              <w:t>نکته‌ها</w:t>
            </w:r>
            <w:r>
              <w:rPr>
                <w:rStyle w:val="IndexLink"/>
                <w:rtl w:val="true"/>
              </w:rPr>
              <w:t>:</w:t>
              <w:tab/>
            </w:r>
            <w:r>
              <w:rPr>
                <w:rStyle w:val="IndexLink"/>
              </w:rPr>
              <w:t>383</w:t>
            </w:r>
          </w:hyperlink>
        </w:p>
        <w:p>
          <w:pPr>
            <w:pStyle w:val="Contents5"/>
            <w:tabs>
              <w:tab w:val="clear" w:pos="7892"/>
              <w:tab w:val="right" w:pos="9026" w:leader="dot"/>
            </w:tabs>
            <w:rPr/>
          </w:pPr>
          <w:hyperlink w:anchor="__RefHeading___Toc4184177_1067777946">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4184179_1067777946">
            <w:r>
              <w:rPr>
                <w:webHidden/>
                <w:rStyle w:val="IndexLink"/>
              </w:rPr>
              <w:t>1</w:t>
            </w:r>
            <w:r>
              <w:rPr>
                <w:rStyle w:val="IndexLink"/>
                <w:rtl w:val="true"/>
              </w:rPr>
              <w:t>-</w:t>
            </w:r>
            <w:r>
              <w:rPr>
                <w:rStyle w:val="IndexLink"/>
                <w:rtl w:val="true"/>
              </w:rPr>
              <w:t>رذائل اخلاقی</w:t>
            </w:r>
            <w:r>
              <w:rPr>
                <w:rStyle w:val="IndexLink"/>
                <w:rtl w:val="true"/>
              </w:rPr>
              <w:tab/>
            </w:r>
            <w:r>
              <w:rPr>
                <w:rStyle w:val="IndexLink"/>
              </w:rPr>
              <w:t>383</w:t>
            </w:r>
          </w:hyperlink>
        </w:p>
        <w:p>
          <w:pPr>
            <w:pStyle w:val="Contents5"/>
            <w:tabs>
              <w:tab w:val="clear" w:pos="7892"/>
              <w:tab w:val="right" w:pos="9026" w:leader="dot"/>
            </w:tabs>
            <w:rPr/>
          </w:pPr>
          <w:hyperlink w:anchor="__RefHeading___Toc4184181_1067777946">
            <w:r>
              <w:rPr>
                <w:webHidden/>
                <w:rStyle w:val="IndexLink"/>
              </w:rPr>
              <w:t>2</w:t>
            </w:r>
            <w:r>
              <w:rPr>
                <w:rStyle w:val="IndexLink"/>
                <w:rtl w:val="true"/>
              </w:rPr>
              <w:t>-</w:t>
            </w:r>
            <w:r>
              <w:rPr>
                <w:rStyle w:val="IndexLink"/>
                <w:rtl w:val="true"/>
              </w:rPr>
              <w:t>مداهنه و سازشکاری</w:t>
            </w:r>
            <w:r>
              <w:rPr>
                <w:rStyle w:val="IndexLink"/>
                <w:rtl w:val="true"/>
              </w:rPr>
              <w:tab/>
            </w:r>
            <w:r>
              <w:rPr>
                <w:rStyle w:val="IndexLink"/>
              </w:rPr>
              <w:t>384</w:t>
            </w:r>
          </w:hyperlink>
        </w:p>
        <w:p>
          <w:pPr>
            <w:pStyle w:val="Contents3"/>
            <w:tabs>
              <w:tab w:val="clear" w:pos="8459"/>
              <w:tab w:val="right" w:pos="9026" w:leader="dot"/>
            </w:tabs>
            <w:rPr/>
          </w:pPr>
          <w:hyperlink w:anchor="__RefHeading___Toc4184183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386</w:t>
            </w:r>
          </w:hyperlink>
        </w:p>
        <w:p>
          <w:pPr>
            <w:pStyle w:val="Contents4"/>
            <w:tabs>
              <w:tab w:val="clear" w:pos="8176"/>
              <w:tab w:val="right" w:pos="9026" w:leader="dot"/>
            </w:tabs>
            <w:rPr/>
          </w:pPr>
          <w:hyperlink w:anchor="__RefHeading___Toc4184185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4184187_1067777946">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4184189_1067777946">
            <w:r>
              <w:rPr>
                <w:webHidden/>
                <w:rStyle w:val="IndexLink"/>
                <w:rtl w:val="true"/>
              </w:rPr>
              <w:t>تفسیر</w:t>
            </w:r>
            <w:r>
              <w:rPr>
                <w:rStyle w:val="IndexLink"/>
                <w:rtl w:val="true"/>
              </w:rPr>
              <w:t>:</w:t>
              <w:tab/>
            </w:r>
            <w:r>
              <w:rPr>
                <w:rStyle w:val="IndexLink"/>
              </w:rPr>
              <w:t>387</w:t>
            </w:r>
          </w:hyperlink>
        </w:p>
        <w:p>
          <w:pPr>
            <w:pStyle w:val="Contents3"/>
            <w:tabs>
              <w:tab w:val="clear" w:pos="8459"/>
              <w:tab w:val="right" w:pos="9026" w:leader="dot"/>
            </w:tabs>
            <w:rPr/>
          </w:pPr>
          <w:hyperlink w:anchor="__RefHeading___Toc4184191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392</w:t>
            </w:r>
          </w:hyperlink>
        </w:p>
        <w:p>
          <w:pPr>
            <w:pStyle w:val="Contents4"/>
            <w:tabs>
              <w:tab w:val="clear" w:pos="8176"/>
              <w:tab w:val="right" w:pos="9026" w:leader="dot"/>
            </w:tabs>
            <w:rPr/>
          </w:pPr>
          <w:hyperlink w:anchor="__RefHeading___Toc4184193_106777794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4184195_1067777946">
            <w:r>
              <w:rPr>
                <w:webHidden/>
                <w:rStyle w:val="IndexLink"/>
                <w:rtl w:val="true"/>
              </w:rPr>
              <w:t>ترجمه</w:t>
            </w:r>
            <w:r>
              <w:rPr>
                <w:rStyle w:val="IndexLink"/>
                <w:rtl w:val="true"/>
              </w:rPr>
              <w:t>:</w:t>
              <w:tab/>
            </w:r>
            <w:r>
              <w:rPr>
                <w:rStyle w:val="IndexLink"/>
              </w:rPr>
              <w:t>392</w:t>
            </w:r>
          </w:hyperlink>
        </w:p>
        <w:p>
          <w:pPr>
            <w:pStyle w:val="Contents4"/>
            <w:tabs>
              <w:tab w:val="clear" w:pos="8176"/>
              <w:tab w:val="right" w:pos="9026" w:leader="dot"/>
            </w:tabs>
            <w:rPr/>
          </w:pPr>
          <w:hyperlink w:anchor="__RefHeading___Toc4184197_1067777946">
            <w:r>
              <w:rPr>
                <w:webHidden/>
                <w:rStyle w:val="IndexLink"/>
                <w:rtl w:val="true"/>
              </w:rPr>
              <w:t>تفسیر سرانجام دردناک صاحبان باغ سرسبز</w:t>
            </w:r>
            <w:r>
              <w:rPr>
                <w:rStyle w:val="IndexLink"/>
                <w:rtl w:val="true"/>
              </w:rPr>
              <w:tab/>
            </w:r>
            <w:r>
              <w:rPr>
                <w:rStyle w:val="IndexLink"/>
              </w:rPr>
              <w:t>393</w:t>
            </w:r>
          </w:hyperlink>
        </w:p>
        <w:p>
          <w:pPr>
            <w:pStyle w:val="Contents4"/>
            <w:tabs>
              <w:tab w:val="clear" w:pos="8176"/>
              <w:tab w:val="right" w:pos="9026" w:leader="dot"/>
            </w:tabs>
            <w:rPr/>
          </w:pPr>
          <w:hyperlink w:anchor="__RefHeading___Toc4184199_1067777946">
            <w:r>
              <w:rPr>
                <w:webHidden/>
                <w:rStyle w:val="IndexLink"/>
                <w:rtl w:val="true"/>
              </w:rPr>
              <w:t>نکته‌ها</w:t>
            </w:r>
            <w:r>
              <w:rPr>
                <w:rStyle w:val="IndexLink"/>
                <w:rtl w:val="true"/>
              </w:rPr>
              <w:t>:</w:t>
              <w:tab/>
            </w:r>
            <w:r>
              <w:rPr>
                <w:rStyle w:val="IndexLink"/>
              </w:rPr>
              <w:t>398</w:t>
            </w:r>
          </w:hyperlink>
        </w:p>
        <w:p>
          <w:pPr>
            <w:pStyle w:val="Contents5"/>
            <w:tabs>
              <w:tab w:val="clear" w:pos="7892"/>
              <w:tab w:val="right" w:pos="9026" w:leader="dot"/>
            </w:tabs>
            <w:rPr/>
          </w:pPr>
          <w:hyperlink w:anchor="__RefHeading___Toc4184201_1067777946">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4184203_1067777946">
            <w:r>
              <w:rPr>
                <w:webHidden/>
                <w:rStyle w:val="IndexLink"/>
              </w:rPr>
              <w:t>1</w:t>
            </w:r>
            <w:r>
              <w:rPr>
                <w:rStyle w:val="IndexLink"/>
                <w:rtl w:val="true"/>
              </w:rPr>
              <w:t>-</w:t>
            </w:r>
            <w:r>
              <w:rPr>
                <w:rStyle w:val="IndexLink"/>
                <w:rtl w:val="true"/>
              </w:rPr>
              <w:t>انحصار طلبی بلای بزرگ ثروتمندان</w:t>
            </w:r>
            <w:r>
              <w:rPr>
                <w:rStyle w:val="IndexLink"/>
                <w:rtl w:val="true"/>
              </w:rPr>
              <w:tab/>
            </w:r>
            <w:r>
              <w:rPr>
                <w:rStyle w:val="IndexLink"/>
              </w:rPr>
              <w:t>398</w:t>
            </w:r>
          </w:hyperlink>
        </w:p>
        <w:p>
          <w:pPr>
            <w:pStyle w:val="Contents5"/>
            <w:tabs>
              <w:tab w:val="clear" w:pos="7892"/>
              <w:tab w:val="right" w:pos="9026" w:leader="dot"/>
            </w:tabs>
            <w:rPr/>
          </w:pPr>
          <w:hyperlink w:anchor="__RefHeading___Toc4184205_1067777946">
            <w:r>
              <w:rPr>
                <w:webHidden/>
                <w:rStyle w:val="IndexLink"/>
              </w:rPr>
              <w:t>2</w:t>
            </w:r>
            <w:r>
              <w:rPr>
                <w:rStyle w:val="IndexLink"/>
                <w:rtl w:val="true"/>
              </w:rPr>
              <w:t>-</w:t>
            </w:r>
            <w:r>
              <w:rPr>
                <w:rStyle w:val="IndexLink"/>
                <w:rtl w:val="true"/>
              </w:rPr>
              <w:t>رابطه میان</w:t>
            </w:r>
            <w:r>
              <w:rPr>
                <w:rStyle w:val="IndexLink"/>
                <w:rtl w:val="true"/>
              </w:rPr>
              <w:t>"</w:t>
            </w:r>
            <w:r>
              <w:rPr>
                <w:rStyle w:val="IndexLink"/>
                <w:rtl w:val="true"/>
              </w:rPr>
              <w:t>گناه</w:t>
            </w:r>
            <w:r>
              <w:rPr>
                <w:rStyle w:val="IndexLink"/>
                <w:rtl w:val="true"/>
              </w:rPr>
              <w:t>"</w:t>
            </w:r>
            <w:r>
              <w:rPr>
                <w:rStyle w:val="IndexLink"/>
                <w:rtl w:val="true"/>
              </w:rPr>
              <w:t>و</w:t>
            </w:r>
            <w:r>
              <w:rPr>
                <w:rStyle w:val="IndexLink"/>
                <w:rtl w:val="true"/>
              </w:rPr>
              <w:t>"</w:t>
            </w:r>
            <w:r>
              <w:rPr>
                <w:rStyle w:val="IndexLink"/>
                <w:rtl w:val="true"/>
              </w:rPr>
              <w:t>قطع روزی</w:t>
            </w:r>
            <w:r>
              <w:rPr>
                <w:rStyle w:val="IndexLink"/>
                <w:rtl w:val="true"/>
              </w:rPr>
              <w:t>"</w:t>
              <w:tab/>
            </w:r>
            <w:r>
              <w:rPr>
                <w:rStyle w:val="IndexLink"/>
              </w:rPr>
              <w:t>399</w:t>
            </w:r>
          </w:hyperlink>
        </w:p>
        <w:p>
          <w:pPr>
            <w:pStyle w:val="Contents3"/>
            <w:tabs>
              <w:tab w:val="clear" w:pos="8459"/>
              <w:tab w:val="right" w:pos="9026" w:leader="dot"/>
            </w:tabs>
            <w:rPr/>
          </w:pPr>
          <w:hyperlink w:anchor="__RefHeading___Toc4184207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401</w:t>
            </w:r>
          </w:hyperlink>
        </w:p>
        <w:p>
          <w:pPr>
            <w:pStyle w:val="Contents4"/>
            <w:tabs>
              <w:tab w:val="clear" w:pos="8176"/>
              <w:tab w:val="right" w:pos="9026" w:leader="dot"/>
            </w:tabs>
            <w:rPr/>
          </w:pPr>
          <w:hyperlink w:anchor="__RefHeading___Toc4184209_1067777946">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4184211_1067777946">
            <w:r>
              <w:rPr>
                <w:webHidden/>
                <w:rStyle w:val="IndexLink"/>
                <w:rtl w:val="true"/>
              </w:rPr>
              <w:t>ترجمه</w:t>
            </w:r>
            <w:r>
              <w:rPr>
                <w:rStyle w:val="IndexLink"/>
                <w:rtl w:val="true"/>
              </w:rPr>
              <w:t>:</w:t>
              <w:tab/>
            </w:r>
            <w:r>
              <w:rPr>
                <w:rStyle w:val="IndexLink"/>
              </w:rPr>
              <w:t>401</w:t>
            </w:r>
          </w:hyperlink>
        </w:p>
        <w:p>
          <w:pPr>
            <w:pStyle w:val="Contents4"/>
            <w:tabs>
              <w:tab w:val="clear" w:pos="8176"/>
              <w:tab w:val="right" w:pos="9026" w:leader="dot"/>
            </w:tabs>
            <w:rPr/>
          </w:pPr>
          <w:hyperlink w:anchor="__RefHeading___Toc4184213_1067777946">
            <w:r>
              <w:rPr>
                <w:webHidden/>
                <w:rStyle w:val="IndexLink"/>
                <w:rtl w:val="true"/>
              </w:rPr>
              <w:t xml:space="preserve">تفسیر </w:t>
            </w:r>
            <w:r>
              <w:rPr>
                <w:rStyle w:val="IndexLink"/>
              </w:rPr>
              <w:t>1</w:t>
            </w:r>
            <w:r>
              <w:rPr>
                <w:rStyle w:val="IndexLink"/>
                <w:rtl w:val="true"/>
              </w:rPr>
              <w:t>-</w:t>
            </w:r>
            <w:r>
              <w:rPr>
                <w:rStyle w:val="IndexLink"/>
                <w:rtl w:val="true"/>
              </w:rPr>
              <w:t>بازپرسی کامل</w:t>
            </w:r>
            <w:r>
              <w:rPr>
                <w:rStyle w:val="IndexLink"/>
                <w:rtl w:val="true"/>
              </w:rPr>
              <w:tab/>
            </w:r>
            <w:r>
              <w:rPr>
                <w:rStyle w:val="IndexLink"/>
              </w:rPr>
              <w:t>402</w:t>
            </w:r>
          </w:hyperlink>
        </w:p>
        <w:p>
          <w:pPr>
            <w:pStyle w:val="Contents3"/>
            <w:tabs>
              <w:tab w:val="clear" w:pos="8459"/>
              <w:tab w:val="right" w:pos="9026" w:leader="dot"/>
            </w:tabs>
            <w:rPr/>
          </w:pPr>
          <w:hyperlink w:anchor="__RefHeading___Toc4184215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406</w:t>
            </w:r>
          </w:hyperlink>
        </w:p>
        <w:p>
          <w:pPr>
            <w:pStyle w:val="Contents4"/>
            <w:tabs>
              <w:tab w:val="clear" w:pos="8176"/>
              <w:tab w:val="right" w:pos="9026" w:leader="dot"/>
            </w:tabs>
            <w:rPr/>
          </w:pPr>
          <w:hyperlink w:anchor="__RefHeading___Toc4184217_1067777946">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4184219_1067777946">
            <w:r>
              <w:rPr>
                <w:webHidden/>
                <w:rStyle w:val="IndexLink"/>
                <w:rtl w:val="true"/>
              </w:rPr>
              <w:t>ترجمه</w:t>
            </w:r>
            <w:r>
              <w:rPr>
                <w:rStyle w:val="IndexLink"/>
                <w:rtl w:val="true"/>
              </w:rPr>
              <w:t>:</w:t>
              <w:tab/>
            </w:r>
            <w:r>
              <w:rPr>
                <w:rStyle w:val="IndexLink"/>
              </w:rPr>
              <w:t>406</w:t>
            </w:r>
          </w:hyperlink>
        </w:p>
        <w:p>
          <w:pPr>
            <w:pStyle w:val="Contents4"/>
            <w:tabs>
              <w:tab w:val="clear" w:pos="8176"/>
              <w:tab w:val="right" w:pos="9026" w:leader="dot"/>
            </w:tabs>
            <w:rPr/>
          </w:pPr>
          <w:hyperlink w:anchor="__RefHeading___Toc4184221_1067777946">
            <w:r>
              <w:rPr>
                <w:webHidden/>
                <w:rStyle w:val="IndexLink"/>
                <w:rtl w:val="true"/>
              </w:rPr>
              <w:t>تفسیر</w:t>
            </w:r>
            <w:r>
              <w:rPr>
                <w:rStyle w:val="IndexLink"/>
                <w:rtl w:val="true"/>
              </w:rPr>
              <w:t>:</w:t>
              <w:tab/>
            </w:r>
            <w:r>
              <w:rPr>
                <w:rStyle w:val="IndexLink"/>
              </w:rPr>
              <w:t>407</w:t>
            </w:r>
          </w:hyperlink>
        </w:p>
        <w:p>
          <w:pPr>
            <w:pStyle w:val="Contents3"/>
            <w:tabs>
              <w:tab w:val="clear" w:pos="8459"/>
              <w:tab w:val="right" w:pos="9026" w:leader="dot"/>
            </w:tabs>
            <w:rPr/>
          </w:pPr>
          <w:hyperlink w:anchor="__RefHeading___Toc4184223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412</w:t>
            </w:r>
          </w:hyperlink>
        </w:p>
        <w:p>
          <w:pPr>
            <w:pStyle w:val="Contents4"/>
            <w:tabs>
              <w:tab w:val="clear" w:pos="8176"/>
              <w:tab w:val="right" w:pos="9026" w:leader="dot"/>
            </w:tabs>
            <w:rPr/>
          </w:pPr>
          <w:hyperlink w:anchor="__RefHeading___Toc4184225_106777794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4184227_1067777946">
            <w:r>
              <w:rPr>
                <w:webHidden/>
                <w:rStyle w:val="IndexLink"/>
                <w:rtl w:val="true"/>
              </w:rPr>
              <w:t>ترجمه</w:t>
            </w:r>
            <w:r>
              <w:rPr>
                <w:rStyle w:val="IndexLink"/>
                <w:rtl w:val="true"/>
              </w:rPr>
              <w:t>:</w:t>
              <w:tab/>
            </w:r>
            <w:r>
              <w:rPr>
                <w:rStyle w:val="IndexLink"/>
              </w:rPr>
              <w:t>412</w:t>
            </w:r>
          </w:hyperlink>
        </w:p>
        <w:p>
          <w:pPr>
            <w:pStyle w:val="Contents4"/>
            <w:tabs>
              <w:tab w:val="clear" w:pos="8176"/>
              <w:tab w:val="right" w:pos="9026" w:leader="dot"/>
            </w:tabs>
            <w:rPr/>
          </w:pPr>
          <w:hyperlink w:anchor="__RefHeading___Toc4184229_1067777946">
            <w:r>
              <w:rPr>
                <w:webHidden/>
                <w:rStyle w:val="IndexLink"/>
                <w:rtl w:val="true"/>
              </w:rPr>
              <w:t>تفسیر</w:t>
            </w:r>
            <w:r>
              <w:rPr>
                <w:rStyle w:val="IndexLink"/>
                <w:rtl w:val="true"/>
              </w:rPr>
              <w:t>:</w:t>
              <w:tab/>
            </w:r>
            <w:r>
              <w:rPr>
                <w:rStyle w:val="IndexLink"/>
              </w:rPr>
              <w:t>413</w:t>
            </w:r>
          </w:hyperlink>
        </w:p>
        <w:p>
          <w:pPr>
            <w:pStyle w:val="Contents3"/>
            <w:tabs>
              <w:tab w:val="clear" w:pos="8459"/>
              <w:tab w:val="right" w:pos="9026" w:leader="dot"/>
            </w:tabs>
            <w:rPr/>
          </w:pPr>
          <w:hyperlink w:anchor="__RefHeading___Toc4184231_1067777946">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418</w:t>
            </w:r>
          </w:hyperlink>
        </w:p>
        <w:p>
          <w:pPr>
            <w:pStyle w:val="Contents4"/>
            <w:tabs>
              <w:tab w:val="clear" w:pos="8176"/>
              <w:tab w:val="right" w:pos="9026" w:leader="dot"/>
            </w:tabs>
            <w:rPr/>
          </w:pPr>
          <w:hyperlink w:anchor="__RefHeading___Toc4184233_1067777946">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4184235_1067777946">
            <w:r>
              <w:rPr>
                <w:webHidden/>
                <w:rStyle w:val="IndexLink"/>
                <w:rtl w:val="true"/>
              </w:rPr>
              <w:t>ترجمه</w:t>
            </w:r>
            <w:r>
              <w:rPr>
                <w:rStyle w:val="IndexLink"/>
                <w:rtl w:val="true"/>
              </w:rPr>
              <w:t>:</w:t>
              <w:tab/>
            </w:r>
            <w:r>
              <w:rPr>
                <w:rStyle w:val="IndexLink"/>
              </w:rPr>
              <w:t>418</w:t>
            </w:r>
          </w:hyperlink>
        </w:p>
        <w:p>
          <w:pPr>
            <w:pStyle w:val="Contents4"/>
            <w:tabs>
              <w:tab w:val="clear" w:pos="8176"/>
              <w:tab w:val="right" w:pos="9026" w:leader="dot"/>
            </w:tabs>
            <w:rPr/>
          </w:pPr>
          <w:hyperlink w:anchor="__RefHeading___Toc4184237_1067777946">
            <w:r>
              <w:rPr>
                <w:webHidden/>
                <w:rStyle w:val="IndexLink"/>
                <w:rtl w:val="true"/>
              </w:rPr>
              <w:t>تفسیر</w:t>
            </w:r>
            <w:r>
              <w:rPr>
                <w:rStyle w:val="IndexLink"/>
                <w:rtl w:val="true"/>
              </w:rPr>
              <w:t>:</w:t>
              <w:tab/>
            </w:r>
            <w:r>
              <w:rPr>
                <w:rStyle w:val="IndexLink"/>
              </w:rPr>
              <w:t>418</w:t>
            </w:r>
          </w:hyperlink>
        </w:p>
        <w:p>
          <w:pPr>
            <w:pStyle w:val="Contents4"/>
            <w:tabs>
              <w:tab w:val="clear" w:pos="8176"/>
              <w:tab w:val="right" w:pos="9026" w:leader="dot"/>
            </w:tabs>
            <w:rPr/>
          </w:pPr>
          <w:hyperlink w:anchor="__RefHeading___Toc4184239_1067777946">
            <w:r>
              <w:rPr>
                <w:webHidden/>
                <w:rStyle w:val="IndexLink"/>
                <w:rtl w:val="true"/>
              </w:rPr>
              <w:t>نکته</w:t>
            </w:r>
            <w:r>
              <w:rPr>
                <w:rStyle w:val="IndexLink"/>
                <w:rtl w:val="true"/>
              </w:rPr>
              <w:t>:</w:t>
              <w:tab/>
            </w:r>
            <w:r>
              <w:rPr>
                <w:rStyle w:val="IndexLink"/>
              </w:rPr>
              <w:t>420</w:t>
            </w:r>
          </w:hyperlink>
        </w:p>
        <w:p>
          <w:pPr>
            <w:pStyle w:val="Contents2"/>
            <w:tabs>
              <w:tab w:val="clear" w:pos="8743"/>
              <w:tab w:val="right" w:pos="9026" w:leader="dot"/>
            </w:tabs>
            <w:rPr/>
          </w:pPr>
          <w:hyperlink w:anchor="__RefHeading___Toc4184241_1067777946">
            <w:r>
              <w:rPr>
                <w:webHidden/>
                <w:rStyle w:val="IndexLink"/>
                <w:rtl w:val="true"/>
              </w:rPr>
              <w:t>(</w:t>
            </w:r>
            <w:r>
              <w:rPr>
                <w:rStyle w:val="IndexLink"/>
              </w:rPr>
              <w:t>69</w:t>
            </w:r>
            <w:r>
              <w:rPr>
                <w:rStyle w:val="IndexLink"/>
                <w:rtl w:val="true"/>
              </w:rPr>
              <w:t xml:space="preserve">) </w:t>
            </w:r>
            <w:r>
              <w:rPr>
                <w:rStyle w:val="IndexLink"/>
                <w:rtl w:val="true"/>
              </w:rPr>
              <w:t xml:space="preserve">سوره حاقه این سوره در مکه نازل شده و دارای </w:t>
            </w:r>
            <w:r>
              <w:rPr>
                <w:rStyle w:val="IndexLink"/>
              </w:rPr>
              <w:t>52</w:t>
            </w:r>
            <w:r>
              <w:rPr>
                <w:rStyle w:val="IndexLink"/>
                <w:rtl w:val="true"/>
              </w:rPr>
              <w:t xml:space="preserve"> </w:t>
            </w:r>
            <w:r>
              <w:rPr>
                <w:rStyle w:val="IndexLink"/>
                <w:rtl w:val="true"/>
              </w:rPr>
              <w:t>آیه است</w:t>
            </w:r>
            <w:r>
              <w:rPr>
                <w:rStyle w:val="IndexLink"/>
                <w:rtl w:val="true"/>
              </w:rPr>
              <w:tab/>
            </w:r>
            <w:r>
              <w:rPr>
                <w:rStyle w:val="IndexLink"/>
              </w:rPr>
              <w:t>424</w:t>
            </w:r>
          </w:hyperlink>
        </w:p>
        <w:p>
          <w:pPr>
            <w:pStyle w:val="Contents3"/>
            <w:tabs>
              <w:tab w:val="clear" w:pos="8459"/>
              <w:tab w:val="right" w:pos="9026" w:leader="dot"/>
            </w:tabs>
            <w:rPr/>
          </w:pPr>
          <w:hyperlink w:anchor="__RefHeading___Toc4184243_1067777946">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4184245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426</w:t>
            </w:r>
          </w:hyperlink>
        </w:p>
        <w:p>
          <w:pPr>
            <w:pStyle w:val="Contents4"/>
            <w:tabs>
              <w:tab w:val="clear" w:pos="8176"/>
              <w:tab w:val="right" w:pos="9026" w:leader="dot"/>
            </w:tabs>
            <w:rPr/>
          </w:pPr>
          <w:hyperlink w:anchor="__RefHeading___Toc4184247_106777794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4184249_1067777946">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4184251_1067777946">
            <w:r>
              <w:rPr>
                <w:webHidden/>
                <w:rStyle w:val="IndexLink"/>
                <w:rtl w:val="true"/>
              </w:rPr>
              <w:t>تفسیر</w:t>
            </w:r>
            <w:r>
              <w:rPr>
                <w:rStyle w:val="IndexLink"/>
                <w:rtl w:val="true"/>
              </w:rPr>
              <w:t>:</w:t>
              <w:tab/>
            </w:r>
            <w:r>
              <w:rPr>
                <w:rStyle w:val="IndexLink"/>
              </w:rPr>
              <w:t>427</w:t>
            </w:r>
          </w:hyperlink>
        </w:p>
        <w:p>
          <w:pPr>
            <w:pStyle w:val="Contents3"/>
            <w:tabs>
              <w:tab w:val="clear" w:pos="8459"/>
              <w:tab w:val="right" w:pos="9026" w:leader="dot"/>
            </w:tabs>
            <w:rPr/>
          </w:pPr>
          <w:hyperlink w:anchor="__RefHeading___Toc4184253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433</w:t>
            </w:r>
          </w:hyperlink>
        </w:p>
        <w:p>
          <w:pPr>
            <w:pStyle w:val="Contents4"/>
            <w:tabs>
              <w:tab w:val="clear" w:pos="8176"/>
              <w:tab w:val="right" w:pos="9026" w:leader="dot"/>
            </w:tabs>
            <w:rPr/>
          </w:pPr>
          <w:hyperlink w:anchor="__RefHeading___Toc4184255_106777794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4184257_1067777946">
            <w:r>
              <w:rPr>
                <w:webHidden/>
                <w:rStyle w:val="IndexLink"/>
                <w:rtl w:val="true"/>
              </w:rPr>
              <w:t>ترجمه</w:t>
            </w:r>
            <w:r>
              <w:rPr>
                <w:rStyle w:val="IndexLink"/>
                <w:rtl w:val="true"/>
              </w:rPr>
              <w:t>:</w:t>
              <w:tab/>
            </w:r>
            <w:r>
              <w:rPr>
                <w:rStyle w:val="IndexLink"/>
              </w:rPr>
              <w:t>433</w:t>
            </w:r>
          </w:hyperlink>
        </w:p>
        <w:p>
          <w:pPr>
            <w:pStyle w:val="Contents4"/>
            <w:tabs>
              <w:tab w:val="clear" w:pos="8176"/>
              <w:tab w:val="right" w:pos="9026" w:leader="dot"/>
            </w:tabs>
            <w:rPr/>
          </w:pPr>
          <w:hyperlink w:anchor="__RefHeading___Toc4184259_1067777946">
            <w:r>
              <w:rPr>
                <w:webHidden/>
                <w:rStyle w:val="IndexLink"/>
                <w:rtl w:val="true"/>
              </w:rPr>
              <w:t>تفسیر</w:t>
            </w:r>
            <w:r>
              <w:rPr>
                <w:rStyle w:val="IndexLink"/>
                <w:rtl w:val="true"/>
              </w:rPr>
              <w:t>:</w:t>
              <w:tab/>
            </w:r>
            <w:r>
              <w:rPr>
                <w:rStyle w:val="IndexLink"/>
              </w:rPr>
              <w:t>433</w:t>
            </w:r>
          </w:hyperlink>
        </w:p>
        <w:p>
          <w:pPr>
            <w:pStyle w:val="Contents4"/>
            <w:tabs>
              <w:tab w:val="clear" w:pos="8176"/>
              <w:tab w:val="right" w:pos="9026" w:leader="dot"/>
            </w:tabs>
            <w:rPr/>
          </w:pPr>
          <w:hyperlink w:anchor="__RefHeading___Toc4184261_1067777946">
            <w:r>
              <w:rPr>
                <w:webHidden/>
                <w:rStyle w:val="IndexLink"/>
                <w:rtl w:val="true"/>
              </w:rPr>
              <w:t>نکته‌ها</w:t>
            </w:r>
            <w:r>
              <w:rPr>
                <w:rStyle w:val="IndexLink"/>
                <w:rtl w:val="true"/>
              </w:rPr>
              <w:t>:</w:t>
              <w:tab/>
            </w:r>
            <w:r>
              <w:rPr>
                <w:rStyle w:val="IndexLink"/>
              </w:rPr>
              <w:t>436</w:t>
            </w:r>
          </w:hyperlink>
        </w:p>
        <w:p>
          <w:pPr>
            <w:pStyle w:val="Contents5"/>
            <w:tabs>
              <w:tab w:val="clear" w:pos="7892"/>
              <w:tab w:val="right" w:pos="9026" w:leader="dot"/>
            </w:tabs>
            <w:rPr/>
          </w:pPr>
          <w:hyperlink w:anchor="__RefHeading___Toc4184263_1067777946">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4184265_1067777946">
            <w:r>
              <w:rPr>
                <w:webHidden/>
                <w:rStyle w:val="IndexLink"/>
              </w:rPr>
              <w:t>1</w:t>
            </w:r>
            <w:r>
              <w:rPr>
                <w:rStyle w:val="IndexLink"/>
                <w:rtl w:val="true"/>
              </w:rPr>
              <w:t>-</w:t>
            </w:r>
            <w:r>
              <w:rPr>
                <w:rStyle w:val="IndexLink"/>
                <w:rtl w:val="true"/>
              </w:rPr>
              <w:t>فضیلت دیگری از فضائل علی</w:t>
            </w:r>
            <w:r>
              <w:rPr>
                <w:rStyle w:val="IndexLink"/>
                <w:rtl w:val="true"/>
              </w:rPr>
              <w:t>(</w:t>
            </w:r>
            <w:r>
              <w:rPr>
                <w:rStyle w:val="IndexLink"/>
                <w:rtl w:val="true"/>
              </w:rPr>
              <w:t>ع</w:t>
            </w:r>
            <w:r>
              <w:rPr>
                <w:rStyle w:val="IndexLink"/>
                <w:rtl w:val="true"/>
              </w:rPr>
              <w:t>).</w:t>
              <w:tab/>
            </w:r>
            <w:r>
              <w:rPr>
                <w:rStyle w:val="IndexLink"/>
              </w:rPr>
              <w:t>436</w:t>
            </w:r>
          </w:hyperlink>
        </w:p>
        <w:p>
          <w:pPr>
            <w:pStyle w:val="Contents5"/>
            <w:tabs>
              <w:tab w:val="clear" w:pos="7892"/>
              <w:tab w:val="right" w:pos="9026" w:leader="dot"/>
            </w:tabs>
            <w:rPr/>
          </w:pPr>
          <w:hyperlink w:anchor="__RefHeading___Toc4184267_1067777946">
            <w:r>
              <w:rPr>
                <w:webHidden/>
                <w:rStyle w:val="IndexLink"/>
              </w:rPr>
              <w:t>2</w:t>
            </w:r>
            <w:r>
              <w:rPr>
                <w:rStyle w:val="IndexLink"/>
                <w:rtl w:val="true"/>
              </w:rPr>
              <w:t>-</w:t>
            </w:r>
            <w:r>
              <w:rPr>
                <w:rStyle w:val="IndexLink"/>
                <w:rtl w:val="true"/>
              </w:rPr>
              <w:t>تناسب میان</w:t>
            </w:r>
            <w:r>
              <w:rPr>
                <w:rStyle w:val="IndexLink"/>
                <w:rtl w:val="true"/>
              </w:rPr>
              <w:t>"</w:t>
            </w:r>
            <w:r>
              <w:rPr>
                <w:rStyle w:val="IndexLink"/>
                <w:rtl w:val="true"/>
              </w:rPr>
              <w:t>گناه</w:t>
            </w:r>
            <w:r>
              <w:rPr>
                <w:rStyle w:val="IndexLink"/>
                <w:rtl w:val="true"/>
              </w:rPr>
              <w:t>"</w:t>
            </w:r>
            <w:r>
              <w:rPr>
                <w:rStyle w:val="IndexLink"/>
                <w:rtl w:val="true"/>
              </w:rPr>
              <w:t>و</w:t>
            </w:r>
            <w:r>
              <w:rPr>
                <w:rStyle w:val="IndexLink"/>
                <w:rtl w:val="true"/>
              </w:rPr>
              <w:t>"</w:t>
            </w:r>
            <w:r>
              <w:rPr>
                <w:rStyle w:val="IndexLink"/>
                <w:rtl w:val="true"/>
              </w:rPr>
              <w:t>کیفر</w:t>
            </w:r>
            <w:r>
              <w:rPr>
                <w:rStyle w:val="IndexLink"/>
                <w:rtl w:val="true"/>
              </w:rPr>
              <w:t>"</w:t>
              <w:tab/>
            </w:r>
            <w:r>
              <w:rPr>
                <w:rStyle w:val="IndexLink"/>
              </w:rPr>
              <w:t>437</w:t>
            </w:r>
          </w:hyperlink>
        </w:p>
        <w:p>
          <w:pPr>
            <w:pStyle w:val="Contents3"/>
            <w:tabs>
              <w:tab w:val="clear" w:pos="8459"/>
              <w:tab w:val="right" w:pos="9026" w:leader="dot"/>
            </w:tabs>
            <w:rPr/>
          </w:pPr>
          <w:hyperlink w:anchor="__RefHeading___Toc4184269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439</w:t>
            </w:r>
          </w:hyperlink>
        </w:p>
        <w:p>
          <w:pPr>
            <w:pStyle w:val="Contents4"/>
            <w:tabs>
              <w:tab w:val="clear" w:pos="8176"/>
              <w:tab w:val="right" w:pos="9026" w:leader="dot"/>
            </w:tabs>
            <w:rPr/>
          </w:pPr>
          <w:hyperlink w:anchor="__RefHeading___Toc4184271_1067777946">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4184273_1067777946">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4184275_1067777946">
            <w:r>
              <w:rPr>
                <w:webHidden/>
                <w:rStyle w:val="IndexLink"/>
                <w:rtl w:val="true"/>
              </w:rPr>
              <w:t>تفسیر</w:t>
            </w:r>
            <w:r>
              <w:rPr>
                <w:rStyle w:val="IndexLink"/>
                <w:rtl w:val="true"/>
              </w:rPr>
              <w:t>:</w:t>
              <w:tab/>
            </w:r>
            <w:r>
              <w:rPr>
                <w:rStyle w:val="IndexLink"/>
              </w:rPr>
              <w:t>440</w:t>
            </w:r>
          </w:hyperlink>
        </w:p>
        <w:p>
          <w:pPr>
            <w:pStyle w:val="Contents3"/>
            <w:tabs>
              <w:tab w:val="clear" w:pos="8459"/>
              <w:tab w:val="right" w:pos="9026" w:leader="dot"/>
            </w:tabs>
            <w:rPr/>
          </w:pPr>
          <w:hyperlink w:anchor="__RefHeading___Toc4184277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446</w:t>
            </w:r>
          </w:hyperlink>
        </w:p>
        <w:p>
          <w:pPr>
            <w:pStyle w:val="Contents4"/>
            <w:tabs>
              <w:tab w:val="clear" w:pos="8176"/>
              <w:tab w:val="right" w:pos="9026" w:leader="dot"/>
            </w:tabs>
            <w:rPr/>
          </w:pPr>
          <w:hyperlink w:anchor="__RefHeading___Toc4184279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4184281_1067777946">
            <w:r>
              <w:rPr>
                <w:webHidden/>
                <w:rStyle w:val="IndexLink"/>
                <w:rtl w:val="true"/>
              </w:rPr>
              <w:t>ترجمه</w:t>
            </w:r>
            <w:r>
              <w:rPr>
                <w:rStyle w:val="IndexLink"/>
                <w:rtl w:val="true"/>
              </w:rPr>
              <w:t>:</w:t>
              <w:tab/>
            </w:r>
            <w:r>
              <w:rPr>
                <w:rStyle w:val="IndexLink"/>
              </w:rPr>
              <w:t>446</w:t>
            </w:r>
          </w:hyperlink>
        </w:p>
        <w:p>
          <w:pPr>
            <w:pStyle w:val="Contents4"/>
            <w:tabs>
              <w:tab w:val="clear" w:pos="8176"/>
              <w:tab w:val="right" w:pos="9026" w:leader="dot"/>
            </w:tabs>
            <w:rPr/>
          </w:pPr>
          <w:hyperlink w:anchor="__RefHeading___Toc4184283_1067777946">
            <w:r>
              <w:rPr>
                <w:webHidden/>
                <w:rStyle w:val="IndexLink"/>
                <w:rtl w:val="true"/>
              </w:rPr>
              <w:t>تفسیر ای اهل محشر</w:t>
            </w:r>
            <w:r>
              <w:rPr>
                <w:rStyle w:val="IndexLink"/>
                <w:rtl w:val="true"/>
              </w:rPr>
              <w:t>!</w:t>
            </w:r>
            <w:r>
              <w:rPr>
                <w:rStyle w:val="IndexLink"/>
                <w:rtl w:val="true"/>
              </w:rPr>
              <w:t>نامه اعمال مرا بخوانید</w:t>
            </w:r>
            <w:r>
              <w:rPr>
                <w:rStyle w:val="IndexLink"/>
                <w:rtl w:val="true"/>
              </w:rPr>
              <w:tab/>
            </w:r>
            <w:r>
              <w:rPr>
                <w:rStyle w:val="IndexLink"/>
              </w:rPr>
              <w:t>447</w:t>
            </w:r>
          </w:hyperlink>
        </w:p>
        <w:p>
          <w:pPr>
            <w:pStyle w:val="Contents4"/>
            <w:tabs>
              <w:tab w:val="clear" w:pos="8176"/>
              <w:tab w:val="right" w:pos="9026" w:leader="dot"/>
            </w:tabs>
            <w:rPr/>
          </w:pPr>
          <w:hyperlink w:anchor="__RefHeading___Toc4184285_1067777946">
            <w:r>
              <w:rPr>
                <w:webHidden/>
                <w:rStyle w:val="IndexLink"/>
                <w:rtl w:val="true"/>
              </w:rPr>
              <w:t>نکته‌ها</w:t>
            </w:r>
            <w:r>
              <w:rPr>
                <w:rStyle w:val="IndexLink"/>
                <w:rtl w:val="true"/>
              </w:rPr>
              <w:t>:</w:t>
              <w:tab/>
            </w:r>
            <w:r>
              <w:rPr>
                <w:rStyle w:val="IndexLink"/>
              </w:rPr>
              <w:t>450</w:t>
            </w:r>
          </w:hyperlink>
        </w:p>
        <w:p>
          <w:pPr>
            <w:pStyle w:val="Contents5"/>
            <w:tabs>
              <w:tab w:val="clear" w:pos="7892"/>
              <w:tab w:val="right" w:pos="9026" w:leader="dot"/>
            </w:tabs>
            <w:rPr/>
          </w:pPr>
          <w:hyperlink w:anchor="__RefHeading___Toc4184287_1067777946">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4184289_1067777946">
            <w:r>
              <w:rPr>
                <w:webHidden/>
                <w:rStyle w:val="IndexLink"/>
              </w:rPr>
              <w:t>1</w:t>
            </w:r>
            <w:r>
              <w:rPr>
                <w:rStyle w:val="IndexLink"/>
                <w:rtl w:val="true"/>
              </w:rPr>
              <w:t>-</w:t>
            </w:r>
            <w:r>
              <w:rPr>
                <w:rStyle w:val="IndexLink"/>
                <w:rtl w:val="true"/>
              </w:rPr>
              <w:t>تفسیر دیگری برای کلمه</w:t>
            </w:r>
            <w:r>
              <w:rPr>
                <w:rStyle w:val="IndexLink"/>
                <w:rtl w:val="true"/>
              </w:rPr>
              <w:t>"</w:t>
            </w:r>
            <w:r>
              <w:rPr>
                <w:rStyle w:val="IndexLink"/>
                <w:rtl w:val="true"/>
              </w:rPr>
              <w:t>عرش</w:t>
            </w:r>
            <w:r>
              <w:rPr>
                <w:rStyle w:val="IndexLink"/>
                <w:rtl w:val="true"/>
              </w:rPr>
              <w:t>"</w:t>
              <w:tab/>
            </w:r>
            <w:r>
              <w:rPr>
                <w:rStyle w:val="IndexLink"/>
              </w:rPr>
              <w:t>450</w:t>
            </w:r>
          </w:hyperlink>
        </w:p>
        <w:p>
          <w:pPr>
            <w:pStyle w:val="Contents5"/>
            <w:tabs>
              <w:tab w:val="clear" w:pos="7892"/>
              <w:tab w:val="right" w:pos="9026" w:leader="dot"/>
            </w:tabs>
            <w:rPr/>
          </w:pPr>
          <w:hyperlink w:anchor="__RefHeading___Toc4184291_1067777946">
            <w:r>
              <w:rPr>
                <w:webHidden/>
                <w:rStyle w:val="IndexLink"/>
              </w:rPr>
              <w:t>2</w:t>
            </w:r>
            <w:r>
              <w:rPr>
                <w:rStyle w:val="IndexLink"/>
                <w:rtl w:val="true"/>
              </w:rPr>
              <w:t>-</w:t>
            </w:r>
            <w:r>
              <w:rPr>
                <w:rStyle w:val="IndexLink"/>
                <w:rtl w:val="true"/>
              </w:rPr>
              <w:t>مقام علی</w:t>
            </w:r>
            <w:r>
              <w:rPr>
                <w:rStyle w:val="IndexLink"/>
                <w:rtl w:val="true"/>
              </w:rPr>
              <w:t>(</w:t>
            </w:r>
            <w:r>
              <w:rPr>
                <w:rStyle w:val="IndexLink"/>
                <w:rtl w:val="true"/>
              </w:rPr>
              <w:t>ع</w:t>
            </w:r>
            <w:r>
              <w:rPr>
                <w:rStyle w:val="IndexLink"/>
                <w:rtl w:val="true"/>
              </w:rPr>
              <w:t>)</w:t>
            </w:r>
            <w:r>
              <w:rPr>
                <w:rStyle w:val="IndexLink"/>
                <w:rtl w:val="true"/>
              </w:rPr>
              <w:t>و شیعیان او</w:t>
            </w:r>
            <w:r>
              <w:rPr>
                <w:rStyle w:val="IndexLink"/>
                <w:rtl w:val="true"/>
              </w:rPr>
              <w:tab/>
            </w:r>
            <w:r>
              <w:rPr>
                <w:rStyle w:val="IndexLink"/>
              </w:rPr>
              <w:t>451</w:t>
            </w:r>
          </w:hyperlink>
        </w:p>
        <w:p>
          <w:pPr>
            <w:pStyle w:val="Contents5"/>
            <w:tabs>
              <w:tab w:val="clear" w:pos="7892"/>
              <w:tab w:val="right" w:pos="9026" w:leader="dot"/>
            </w:tabs>
            <w:rPr/>
          </w:pPr>
          <w:hyperlink w:anchor="__RefHeading___Toc4184293_1067777946">
            <w:r>
              <w:rPr>
                <w:webHidden/>
                <w:rStyle w:val="IndexLink"/>
              </w:rPr>
              <w:t>3</w:t>
            </w:r>
            <w:r>
              <w:rPr>
                <w:rStyle w:val="IndexLink"/>
                <w:rtl w:val="true"/>
              </w:rPr>
              <w:t>-</w:t>
            </w:r>
            <w:r>
              <w:rPr>
                <w:rStyle w:val="IndexLink"/>
                <w:rtl w:val="true"/>
              </w:rPr>
              <w:t>پاسخ به یک سؤال</w:t>
            </w:r>
            <w:r>
              <w:rPr>
                <w:rStyle w:val="IndexLink"/>
                <w:rtl w:val="true"/>
              </w:rPr>
              <w:tab/>
            </w:r>
            <w:r>
              <w:rPr>
                <w:rStyle w:val="IndexLink"/>
              </w:rPr>
              <w:t>452</w:t>
            </w:r>
          </w:hyperlink>
        </w:p>
        <w:p>
          <w:pPr>
            <w:pStyle w:val="Contents3"/>
            <w:tabs>
              <w:tab w:val="clear" w:pos="8459"/>
              <w:tab w:val="right" w:pos="9026" w:leader="dot"/>
            </w:tabs>
            <w:rPr/>
          </w:pPr>
          <w:hyperlink w:anchor="__RefHeading___Toc4184295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453</w:t>
            </w:r>
          </w:hyperlink>
        </w:p>
        <w:p>
          <w:pPr>
            <w:pStyle w:val="Contents4"/>
            <w:tabs>
              <w:tab w:val="clear" w:pos="8176"/>
              <w:tab w:val="right" w:pos="9026" w:leader="dot"/>
            </w:tabs>
            <w:rPr/>
          </w:pPr>
          <w:hyperlink w:anchor="__RefHeading___Toc4184297_1067777946">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4184299_1067777946">
            <w:r>
              <w:rPr>
                <w:webHidden/>
                <w:rStyle w:val="IndexLink"/>
                <w:rtl w:val="true"/>
              </w:rPr>
              <w:t>ترجمه</w:t>
            </w:r>
            <w:r>
              <w:rPr>
                <w:rStyle w:val="IndexLink"/>
                <w:rtl w:val="true"/>
              </w:rPr>
              <w:t>:</w:t>
              <w:tab/>
            </w:r>
            <w:r>
              <w:rPr>
                <w:rStyle w:val="IndexLink"/>
              </w:rPr>
              <w:t>453</w:t>
            </w:r>
          </w:hyperlink>
        </w:p>
        <w:p>
          <w:pPr>
            <w:pStyle w:val="Contents4"/>
            <w:tabs>
              <w:tab w:val="clear" w:pos="8176"/>
              <w:tab w:val="right" w:pos="9026" w:leader="dot"/>
            </w:tabs>
            <w:rPr/>
          </w:pPr>
          <w:hyperlink w:anchor="__RefHeading___Toc4184301_1067777946">
            <w:r>
              <w:rPr>
                <w:webHidden/>
                <w:rStyle w:val="IndexLink"/>
                <w:rtl w:val="true"/>
              </w:rPr>
              <w:t>تفسیر</w:t>
            </w:r>
            <w:r>
              <w:rPr>
                <w:rStyle w:val="IndexLink"/>
                <w:rtl w:val="true"/>
              </w:rPr>
              <w:t>:</w:t>
              <w:tab/>
            </w:r>
            <w:r>
              <w:rPr>
                <w:rStyle w:val="IndexLink"/>
              </w:rPr>
              <w:t>453</w:t>
            </w:r>
          </w:hyperlink>
        </w:p>
        <w:p>
          <w:pPr>
            <w:pStyle w:val="Contents5"/>
            <w:tabs>
              <w:tab w:val="clear" w:pos="7892"/>
              <w:tab w:val="right" w:pos="9026" w:leader="dot"/>
            </w:tabs>
            <w:rPr/>
          </w:pPr>
          <w:hyperlink w:anchor="__RefHeading___Toc4184303_1067777946">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4184305_1067777946">
            <w:r>
              <w:rPr>
                <w:webHidden/>
                <w:rStyle w:val="IndexLink"/>
                <w:rtl w:val="true"/>
              </w:rPr>
              <w:t>ای کاش مرگم فرا می‌رسید</w:t>
            </w:r>
            <w:r>
              <w:rPr>
                <w:rStyle w:val="IndexLink"/>
                <w:rtl w:val="true"/>
              </w:rPr>
              <w:t>!</w:t>
              <w:tab/>
            </w:r>
            <w:r>
              <w:rPr>
                <w:rStyle w:val="IndexLink"/>
              </w:rPr>
              <w:t>453</w:t>
            </w:r>
          </w:hyperlink>
        </w:p>
        <w:p>
          <w:pPr>
            <w:pStyle w:val="Contents4"/>
            <w:tabs>
              <w:tab w:val="clear" w:pos="8176"/>
              <w:tab w:val="right" w:pos="9026" w:leader="dot"/>
            </w:tabs>
            <w:rPr/>
          </w:pPr>
          <w:hyperlink w:anchor="__RefHeading___Toc4184307_1067777946">
            <w:r>
              <w:rPr>
                <w:webHidden/>
                <w:rStyle w:val="IndexLink"/>
                <w:rtl w:val="true"/>
              </w:rPr>
              <w:t>نکته چند داستان عبرت‌انگیز</w:t>
            </w:r>
            <w:r>
              <w:rPr>
                <w:rStyle w:val="IndexLink"/>
                <w:rtl w:val="true"/>
              </w:rPr>
              <w:tab/>
            </w:r>
            <w:r>
              <w:rPr>
                <w:rStyle w:val="IndexLink"/>
              </w:rPr>
              <w:t>456</w:t>
            </w:r>
          </w:hyperlink>
        </w:p>
        <w:p>
          <w:pPr>
            <w:pStyle w:val="Contents3"/>
            <w:tabs>
              <w:tab w:val="clear" w:pos="8459"/>
              <w:tab w:val="right" w:pos="9026" w:leader="dot"/>
            </w:tabs>
            <w:rPr/>
          </w:pPr>
          <w:hyperlink w:anchor="__RefHeading___Toc4184309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459</w:t>
            </w:r>
          </w:hyperlink>
        </w:p>
        <w:p>
          <w:pPr>
            <w:pStyle w:val="Contents4"/>
            <w:tabs>
              <w:tab w:val="clear" w:pos="8176"/>
              <w:tab w:val="right" w:pos="9026" w:leader="dot"/>
            </w:tabs>
            <w:rPr/>
          </w:pPr>
          <w:hyperlink w:anchor="__RefHeading___Toc4184311_106777794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4184313_1067777946">
            <w:r>
              <w:rPr>
                <w:webHidden/>
                <w:rStyle w:val="IndexLink"/>
                <w:rtl w:val="true"/>
              </w:rPr>
              <w:t>ترجمه</w:t>
            </w:r>
            <w:r>
              <w:rPr>
                <w:rStyle w:val="IndexLink"/>
                <w:rtl w:val="true"/>
              </w:rPr>
              <w:t>:</w:t>
              <w:tab/>
            </w:r>
            <w:r>
              <w:rPr>
                <w:rStyle w:val="IndexLink"/>
              </w:rPr>
              <w:t>459</w:t>
            </w:r>
          </w:hyperlink>
        </w:p>
        <w:p>
          <w:pPr>
            <w:pStyle w:val="Contents4"/>
            <w:tabs>
              <w:tab w:val="clear" w:pos="8176"/>
              <w:tab w:val="right" w:pos="9026" w:leader="dot"/>
            </w:tabs>
            <w:rPr/>
          </w:pPr>
          <w:hyperlink w:anchor="__RefHeading___Toc4184315_1067777946">
            <w:r>
              <w:rPr>
                <w:webHidden/>
                <w:rStyle w:val="IndexLink"/>
                <w:rtl w:val="true"/>
              </w:rPr>
              <w:t>تفسیر او را بگیرید و زنجیرش کنید</w:t>
            </w:r>
            <w:r>
              <w:rPr>
                <w:rStyle w:val="IndexLink"/>
                <w:rtl w:val="true"/>
              </w:rPr>
              <w:t>!</w:t>
              <w:tab/>
            </w:r>
            <w:r>
              <w:rPr>
                <w:rStyle w:val="IndexLink"/>
              </w:rPr>
              <w:t>460</w:t>
            </w:r>
          </w:hyperlink>
        </w:p>
        <w:p>
          <w:pPr>
            <w:pStyle w:val="Contents4"/>
            <w:tabs>
              <w:tab w:val="clear" w:pos="8176"/>
              <w:tab w:val="right" w:pos="9026" w:leader="dot"/>
            </w:tabs>
            <w:rPr/>
          </w:pPr>
          <w:hyperlink w:anchor="__RefHeading___Toc4184317_1067777946">
            <w:r>
              <w:rPr>
                <w:webHidden/>
                <w:rStyle w:val="IndexLink"/>
                <w:rtl w:val="true"/>
              </w:rPr>
              <w:t>نکته</w:t>
            </w:r>
            <w:r>
              <w:rPr>
                <w:rStyle w:val="IndexLink"/>
                <w:rtl w:val="true"/>
              </w:rPr>
              <w:t>:</w:t>
              <w:tab/>
            </w:r>
            <w:r>
              <w:rPr>
                <w:rStyle w:val="IndexLink"/>
              </w:rPr>
              <w:t>464</w:t>
            </w:r>
          </w:hyperlink>
        </w:p>
        <w:p>
          <w:pPr>
            <w:pStyle w:val="Contents3"/>
            <w:tabs>
              <w:tab w:val="clear" w:pos="8459"/>
              <w:tab w:val="right" w:pos="9026" w:leader="dot"/>
            </w:tabs>
            <w:rPr/>
          </w:pPr>
          <w:hyperlink w:anchor="__RefHeading___Toc4184319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466</w:t>
            </w:r>
          </w:hyperlink>
        </w:p>
        <w:p>
          <w:pPr>
            <w:pStyle w:val="Contents4"/>
            <w:tabs>
              <w:tab w:val="clear" w:pos="8176"/>
              <w:tab w:val="right" w:pos="9026" w:leader="dot"/>
            </w:tabs>
            <w:rPr/>
          </w:pPr>
          <w:hyperlink w:anchor="__RefHeading___Toc4184321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4184323_1067777946">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4184325_1067777946">
            <w:r>
              <w:rPr>
                <w:webHidden/>
                <w:rStyle w:val="IndexLink"/>
                <w:rtl w:val="true"/>
              </w:rPr>
              <w:t>تفسیر</w:t>
            </w:r>
            <w:r>
              <w:rPr>
                <w:rStyle w:val="IndexLink"/>
                <w:rtl w:val="true"/>
              </w:rPr>
              <w:t>:</w:t>
              <w:tab/>
            </w:r>
            <w:r>
              <w:rPr>
                <w:rStyle w:val="IndexLink"/>
              </w:rPr>
              <w:t>466</w:t>
            </w:r>
          </w:hyperlink>
        </w:p>
        <w:p>
          <w:pPr>
            <w:pStyle w:val="Contents3"/>
            <w:tabs>
              <w:tab w:val="clear" w:pos="8459"/>
              <w:tab w:val="right" w:pos="9026" w:leader="dot"/>
            </w:tabs>
            <w:rPr/>
          </w:pPr>
          <w:hyperlink w:anchor="__RefHeading___Toc4184327_1067777946">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472</w:t>
            </w:r>
          </w:hyperlink>
        </w:p>
        <w:p>
          <w:pPr>
            <w:pStyle w:val="Contents4"/>
            <w:tabs>
              <w:tab w:val="clear" w:pos="8176"/>
              <w:tab w:val="right" w:pos="9026" w:leader="dot"/>
            </w:tabs>
            <w:rPr/>
          </w:pPr>
          <w:hyperlink w:anchor="__RefHeading___Toc4184329_1067777946">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4184331_1067777946">
            <w:r>
              <w:rPr>
                <w:webHidden/>
                <w:rStyle w:val="IndexLink"/>
                <w:rtl w:val="true"/>
              </w:rPr>
              <w:t>ترجمه</w:t>
            </w:r>
            <w:r>
              <w:rPr>
                <w:rStyle w:val="IndexLink"/>
                <w:rtl w:val="true"/>
              </w:rPr>
              <w:t>:</w:t>
              <w:tab/>
            </w:r>
            <w:r>
              <w:rPr>
                <w:rStyle w:val="IndexLink"/>
              </w:rPr>
              <w:t>472</w:t>
            </w:r>
          </w:hyperlink>
        </w:p>
        <w:p>
          <w:pPr>
            <w:pStyle w:val="Contents4"/>
            <w:tabs>
              <w:tab w:val="clear" w:pos="8176"/>
              <w:tab w:val="right" w:pos="9026" w:leader="dot"/>
            </w:tabs>
            <w:rPr/>
          </w:pPr>
          <w:hyperlink w:anchor="__RefHeading___Toc4184333_1067777946">
            <w:r>
              <w:rPr>
                <w:webHidden/>
                <w:rStyle w:val="IndexLink"/>
                <w:rtl w:val="true"/>
              </w:rPr>
              <w:t>تفسیر</w:t>
            </w:r>
            <w:r>
              <w:rPr>
                <w:rStyle w:val="IndexLink"/>
                <w:rtl w:val="true"/>
              </w:rPr>
              <w:t>:</w:t>
              <w:tab/>
            </w:r>
            <w:r>
              <w:rPr>
                <w:rStyle w:val="IndexLink"/>
              </w:rPr>
              <w:t>473</w:t>
            </w:r>
          </w:hyperlink>
        </w:p>
        <w:p>
          <w:pPr>
            <w:pStyle w:val="Contents4"/>
            <w:tabs>
              <w:tab w:val="clear" w:pos="8176"/>
              <w:tab w:val="right" w:pos="9026" w:leader="dot"/>
            </w:tabs>
            <w:rPr/>
          </w:pPr>
          <w:hyperlink w:anchor="__RefHeading___Toc4184335_1067777946">
            <w:r>
              <w:rPr>
                <w:webHidden/>
                <w:rStyle w:val="IndexLink"/>
                <w:rtl w:val="true"/>
              </w:rPr>
              <w:t>نکته</w:t>
            </w:r>
            <w:r>
              <w:rPr>
                <w:rStyle w:val="IndexLink"/>
                <w:rtl w:val="true"/>
              </w:rPr>
              <w:t>:</w:t>
              <w:tab/>
            </w:r>
            <w:r>
              <w:rPr>
                <w:rStyle w:val="IndexLink"/>
              </w:rPr>
              <w:t>478</w:t>
            </w:r>
          </w:hyperlink>
        </w:p>
        <w:p>
          <w:pPr>
            <w:pStyle w:val="Contents4"/>
            <w:tabs>
              <w:tab w:val="clear" w:pos="8176"/>
              <w:tab w:val="right" w:pos="9026" w:leader="dot"/>
            </w:tabs>
            <w:rPr/>
          </w:pPr>
          <w:hyperlink w:anchor="__RefHeading___Toc4184337_1067777946">
            <w:r>
              <w:rPr>
                <w:webHidden/>
                <w:rStyle w:val="IndexLink"/>
                <w:rtl w:val="true"/>
              </w:rPr>
              <w:t>[</w:t>
            </w:r>
            <w:r>
              <w:rPr>
                <w:rStyle w:val="IndexLink"/>
                <w:rtl w:val="true"/>
              </w:rPr>
              <w:t>خاتمه</w:t>
            </w:r>
            <w:r>
              <w:rPr>
                <w:rStyle w:val="IndexLink"/>
                <w:rtl w:val="true"/>
              </w:rPr>
              <w:t>]</w:t>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03_104755"/>
      <w:bookmarkStart w:id="1" w:name="pg11303_104755"/>
      <w:bookmarkEnd w:id="1"/>
    </w:p>
    <w:p>
      <w:pPr>
        <w:pStyle w:val="Heading2"/>
        <w:numPr>
          <w:ilvl w:val="1"/>
          <w:numId w:val="1"/>
        </w:numPr>
        <w:rPr/>
      </w:pPr>
      <w:bookmarkStart w:id="2" w:name="pg11303_104755"/>
      <w:bookmarkStart w:id="3" w:name="__RefHeading___Toc4183625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3627_1067777946"/>
      <w:bookmarkStart w:id="6" w:name="_Toc2"/>
      <w:bookmarkEnd w:id="5"/>
      <w:r>
        <w:rPr>
          <w:rtl w:val="true"/>
        </w:rPr>
        <w:t>اشاره</w:t>
      </w:r>
      <w:bookmarkStart w:id="7" w:name="pg11303_104757"/>
      <w:bookmarkEnd w:id="6"/>
    </w:p>
    <w:p>
      <w:pPr>
        <w:pStyle w:val="Heading2"/>
        <w:numPr>
          <w:ilvl w:val="1"/>
          <w:numId w:val="1"/>
        </w:numPr>
        <w:rPr/>
      </w:pPr>
      <w:bookmarkStart w:id="8" w:name="__RefHeading___Toc4183629_1067777946"/>
      <w:bookmarkStart w:id="9" w:name="_Toc3"/>
      <w:bookmarkEnd w:id="7"/>
      <w:bookmarkEnd w:id="8"/>
      <w:r>
        <w:rPr>
          <w:rtl w:val="true"/>
        </w:rPr>
        <w:t>(</w:t>
      </w:r>
      <w:r>
        <w:rPr/>
        <w:t>60</w:t>
      </w:r>
      <w:r>
        <w:rPr>
          <w:rtl w:val="true"/>
        </w:rPr>
        <w:t xml:space="preserve">) </w:t>
      </w:r>
      <w:r>
        <w:rPr>
          <w:rtl w:val="true"/>
        </w:rPr>
        <w:t xml:space="preserve">سوره ممتحنه این سوره در مدینه نازل شده و دارای </w:t>
      </w:r>
      <w:r>
        <w:rPr/>
        <w:t>13</w:t>
      </w:r>
      <w:r>
        <w:rPr>
          <w:rtl w:val="true"/>
        </w:rPr>
        <w:t xml:space="preserve"> </w:t>
      </w:r>
      <w:r>
        <w:rPr>
          <w:rtl w:val="true"/>
        </w:rPr>
        <w:t>آیه است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183631_106777794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محتوای سوره ممتحنه</w:t>
      </w:r>
    </w:p>
    <w:p>
      <w:pPr>
        <w:pStyle w:val="BookText"/>
        <w:rPr/>
      </w:pPr>
      <w:r>
        <w:rPr>
          <w:rFonts w:ascii="IRNazanin" w:hAnsi="IRNazanin" w:eastAsia="IRNazanin"/>
          <w:color w:val="111111"/>
          <w:sz w:val="28"/>
          <w:sz w:val="28"/>
          <w:szCs w:val="28"/>
          <w:rtl w:val="true"/>
          <w:lang w:bidi="fa-IR"/>
        </w:rPr>
        <w:t>این سوره در حقیقت از دو بخش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طرح دوستی با مشرکان سخن می‌گوید،و مسلمانان را به الهام گرفتن از پیامبر بزرگ خدا ابراهیم ع دعوت می‌کند،و خصوصیات دیگری را در این زمینه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همانگونه که در آغاز سوره آمده است در پایان سوره نیز تکرار و تاکید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زنان مهاجر و آزمایش امتحان آنها و احکام دیگری در این رابطه بحث می‌کند،و انتخاب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سوره نیز به خاطر همین مساله امتحان 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دیگری برای سوره ذکر شده و آن سوره مودت است به خاطر نهی از مودت مشرکان در نخستین آیه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ممتحنه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سورة الممتحنة کان المؤمنون  و المؤمنات له شفعاء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ممتحنه را قرائت کند تمام مؤمنین و مؤمنات،شفیعان او در روز قیامت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علی بن الحسین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الممتحنة فی فرائضه و نوافله امتحن اللّٰه قلبه للایمان،و نور له بصره، و لا یصیبه فقر ابدا،و لا جنون فی بدنه،و لا فی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ممتحنه را در نمازهای واجب و نافله بخواند،خداوند قلبش را برای ایمان، خالص و آماده می‌کند،نور بصیرت به او می‌بخشد،و هرگز فقر دامان او را نمی‌گیرد،و خود و فرزندانش به جنون گرفتار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اینهمه فضیلت و افتخار از آن کسانی است که آیات این سوره را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بستن محتوای آن،مورد توجه قرار می‌دهند،و تنها به تلاوت بی‌روح و فاقد علم و عمل قناعت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از دو بخش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طرح دوستی با مشرکان سخن می‌گوید،و مسلمانان را به الهام گرفتن از پیامبر بزرگ خدا ابراهیم ع دعوت می‌کند،و خصوصیات دیگری را در این زمینه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همانگونه که در آغاز سوره آمده است در پایان سوره نیز تکرار و تاکید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زنان مهاجر و آزمایش امتحان آنها و احکام دیگری در این رابطه بحث می‌کند،و انتخاب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سوره نیز به خاطر همین مساله امتحان 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دیگری برای سوره ذکر شده و آن سوره مودت است به خاطر نهی از مودت مشرکان در نخستین آیه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ممتحنه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سورة الممتحنة کان المؤمنون  و المؤمنات له شفعاء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ممتحنه را قرائت کند تمام مؤمنین و مؤمنات،شفیعان او در روز قیامت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علی بن الحسین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الممتحنة فی فرائضه و نوافله امتحن اللّٰه قلبه للایمان،و نور له بصره، و لا یصیبه فقر ابدا،و لا جنون فی بدنه،و لا فی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ممتحنه را در نمازهای واجب و نافله بخواند،خداوند قلبش را برای ایمان، خالص و آماده می‌کند،نور بصیرت به او می‌بخشد،و هرگز فقر دامان او را نمی‌گیرد،و خود و فرزندانش به جنون گرفتار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اینهمه فضیلت و افتخار از آن کسانی است که آیات این سوره را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بستن محتوای آن،مورد توجه قرار می‌دهند،و تنها به تلاوت بی‌روح و فاقد علم و عمل قناعت نکنند</w:t>
      </w:r>
      <w:r>
        <w:rPr>
          <w:rFonts w:eastAsia="IRNazanin" w:cs="IRNazanin"/>
          <w:color w:val="111111"/>
          <w:sz w:val="28"/>
          <w:szCs w:val="28"/>
          <w:rtl w:val="true"/>
          <w:lang w:bidi="fa-IR"/>
        </w:rPr>
        <w:t>.</w:t>
      </w:r>
      <w:bookmarkStart w:id="12" w:name="pg11303_104761"/>
    </w:p>
    <w:p>
      <w:pPr>
        <w:pStyle w:val="Heading3"/>
        <w:numPr>
          <w:ilvl w:val="2"/>
          <w:numId w:val="1"/>
        </w:numPr>
        <w:rPr/>
      </w:pPr>
      <w:bookmarkStart w:id="13" w:name="__RefHeading___Toc4183633_1067777946"/>
      <w:bookmarkStart w:id="14" w:name="_Toc5"/>
      <w:bookmarkEnd w:id="12"/>
      <w:bookmarkEnd w:id="13"/>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4"/>
    </w:p>
    <w:p>
      <w:pPr>
        <w:pStyle w:val="Heading4"/>
        <w:numPr>
          <w:ilvl w:val="3"/>
          <w:numId w:val="1"/>
        </w:numPr>
        <w:rPr/>
      </w:pPr>
      <w:bookmarkStart w:id="15" w:name="__RefHeading___Toc4183635_1067777946"/>
      <w:bookmarkStart w:id="16" w:name="_Toc6"/>
      <w:bookmarkEnd w:id="15"/>
      <w:r>
        <w:rPr>
          <w:rtl w:val="true"/>
        </w:rPr>
        <w:t>اشاره</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7" w:name="pg11303_104762"/>
    </w:p>
    <w:p>
      <w:pPr>
        <w:pStyle w:val="Heading4"/>
        <w:numPr>
          <w:ilvl w:val="3"/>
          <w:numId w:val="1"/>
        </w:numPr>
        <w:rPr/>
      </w:pPr>
      <w:bookmarkStart w:id="18" w:name="__RefHeading___Toc4183637_1067777946"/>
      <w:bookmarkStart w:id="19" w:name="_Toc7"/>
      <w:bookmarkEnd w:id="17"/>
      <w:bookmarkEnd w:id="18"/>
      <w:r>
        <w:rPr>
          <w:rtl w:val="true"/>
        </w:rPr>
        <w:t>ترجمه</w:t>
      </w:r>
      <w:r>
        <w:rPr>
          <w:rtl w:val="true"/>
        </w:rPr>
        <w:t>:</w:t>
      </w:r>
      <w:bookmarkEnd w:id="1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دشمن من و دشمن خویش را دوست خود قرار ندهید، شما نسبت به آنها اظهار محبت می‌کنید،در حالی که به آنچه از حق برای شما آمده کافر شده‌اند،و رسول خدا و شما را به خاطر ایمان به خداوندی که پروردگار همه شما است از شهر و دیارتان بیرون می‌رانند،اگر شما برای جهاد در راه من و جلب خشنودیم هجرت کرده‌اید پیوند دوستی با آنها برقرار نسازید،شما مخفیانه با آنها رابطه دوستی برقرار می‌کنید در حالی که من آنچه را پنهان یا آشکار می‌کنید از همه بهتر می‌دانم،و هر کس از شما چنین کاری کند از راه راست گمراه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بر شما مسلط شوند دشمنتان خواهند بود،و دست و زبان خود را به بدی بر شما می‌گشایند و دوست دارند شما به کفر باز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بستگان و اولاد شما سودی به حالتان نخواهند داشت،و در قیامت میان شما جدایی می‌افکند،و خداوند به آنچه انجام می‌دهید بینا است</w:t>
      </w:r>
      <w:r>
        <w:rPr>
          <w:rFonts w:eastAsia="IRNazanin" w:cs="IRNazanin"/>
          <w:color w:val="111111"/>
          <w:sz w:val="28"/>
          <w:szCs w:val="28"/>
          <w:rtl w:val="true"/>
          <w:lang w:bidi="fa-IR"/>
        </w:rPr>
        <w:t>.</w:t>
      </w:r>
    </w:p>
    <w:p>
      <w:pPr>
        <w:pStyle w:val="Heading4"/>
        <w:numPr>
          <w:ilvl w:val="3"/>
          <w:numId w:val="1"/>
        </w:numPr>
        <w:rPr/>
      </w:pPr>
      <w:bookmarkStart w:id="20" w:name="__RefHeading___Toc4183639_1067777946"/>
      <w:bookmarkStart w:id="21" w:name="_Toc8"/>
      <w:bookmarkEnd w:id="20"/>
      <w:r>
        <w:rPr>
          <w:rtl w:val="true"/>
        </w:rPr>
        <w:t>شان نزول</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تصریح کرده‌اند که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تفاوتهای مختصری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ذیلا آنچه را مرحوم طبرسی در مجمع البیان آورده است،ذکر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چنین بود که زنی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وابسته به یکی از قبائل مکه بود از مکه به مدینه</w:t>
      </w:r>
    </w:p>
    <w:p>
      <w:pPr>
        <w:pStyle w:val="BookText"/>
        <w:rPr/>
      </w:pPr>
      <w:r>
        <w:rPr>
          <w:rFonts w:ascii="IRNazanin" w:hAnsi="IRNazanin" w:eastAsia="IRNazanin"/>
          <w:color w:val="111111"/>
          <w:sz w:val="28"/>
          <w:sz w:val="28"/>
          <w:szCs w:val="28"/>
          <w:rtl w:val="true"/>
          <w:lang w:bidi="fa-IR"/>
        </w:rPr>
        <w:t>خدمت رسول خدا ص آمد،پیامبر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شده‌ای و به اینجا آمده‌ای؟عرض کرد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مهاجرت آمده‌ای؟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آمدی؟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اصل و عشیره ما بودید،و سرپرستان من همه رفتند،و من شدیدا،محتاج شدم نزد شما آمده‌ام تا عطائی به من کنید و لباس و مرکبی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جوانان مکه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 زن خواننده بود و برای جوانان خوانندگی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واقعه بدر،هیچکس از من تقاضای خوانندگی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ضربه جنگ بدر تا چه حد در مشرکان مکه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 به فرزندان عبد المطلب،دستور داد،لباس و مرکب و خرج راهی به او دادند،و این در حالی بود که پیامبر ص آماده فتح مکه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معروف که در جنگ بدر و بیعت رضوان شرکت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نامه‌ای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اهل مکه بده و ده دینار و بقولی ده درهم نیز به او داد،و پارچه بردی نیز به او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به اهل مکه چنین نوشته بود رسول خدا ص قصد دارد به سوی شما آید،آماده دفاع از خویش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برداشت و از مدینه به سوی مکه حرکت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این ماجرا را به اطلاع پیامبر ص رسانید،رسول خدا،علی ع و عمار و عمر و زبیر و طلحه و مقداد و ابو مرثد را دستور داد که سوار بر مرکب شوند و به سوی مکه حرکت کنند و فرمود در یکی از منزلگاههای وسط راه به زنی می‌رسید که حامل نامه‌ای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 مکه است،نامه</w:t>
      </w:r>
    </w:p>
    <w:p>
      <w:pPr>
        <w:pStyle w:val="BookText"/>
        <w:rPr/>
      </w:pPr>
      <w:r>
        <w:rPr>
          <w:rFonts w:ascii="IRNazanin" w:hAnsi="IRNazanin" w:eastAsia="IRNazanin"/>
          <w:color w:val="111111"/>
          <w:sz w:val="28"/>
          <w:sz w:val="28"/>
          <w:szCs w:val="28"/>
          <w:rtl w:val="true"/>
          <w:lang w:bidi="fa-IR"/>
        </w:rPr>
        <w:t>را از او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حرکت کردند و در همان مکان که رسول خدا ص فرموده بود به او رسیدند،او سوگند یاد کرد که هیچ نامه‌ای نزد او نیست،اثاث سفر او را تفتیش کردند و چیزی نیافتند،همگی تصمیم بر بازگشت گرفتند،ولی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ص به ما دروغ گفته،و نه ما دروغ می‌گوئیم،شمشیر را کشید و فرمود نامه را بیرون بیاور،و الا به خدا سوگند گردنت را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مساله را جدی یافت نامه را که در میان گیسوانش پنهان کرده بود بیرون آورد،آنها نامه را خدمت پیامبر ص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فرستاد،فرمود این نامه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موجب شد به این کار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روز که اسلام را پذیرفته‌ام لحظه‌ای کافر نشده‌ام،و هرگز به تو خیانت ننموده‌ام،و هیچگاه دعوت مشرکان را از آن زمان که از آنها جدا شدم اجابت نکردم،ولی مساله این است که تمام مهاجران کسانی را در مکه دارند که از خانواده آنها در برابر مشرکان حمایت می‌کند،ولی من در میان آنها غریبم و خانواده من در چنگال آنها گرفتارند،خواستم از این طریق حقی به گردن آنها داشته باشم تا مزاحم خانواده من نشوند،در حالی که می‌دانستم خداوند سرانجام آنها را گرفتار شکست می‌کند،و نامه من برای آنها سودی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عذرش را پذیرفت،ولی 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جنگجویان بدر است،و خداوند نظر لطف خاصی به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آیات فوق نازل شد و درسهای مهمی در زمینه</w:t>
      </w:r>
      <w:bookmarkStart w:id="22" w:name="pg11303_104765"/>
    </w:p>
    <w:p>
      <w:pPr>
        <w:pStyle w:val="BookText"/>
        <w:rPr/>
      </w:pPr>
      <w:bookmarkEnd w:id="22"/>
      <w:r>
        <w:rPr>
          <w:rFonts w:ascii="IRNazanin" w:hAnsi="IRNazanin" w:eastAsia="IRNazanin"/>
          <w:color w:val="111111"/>
          <w:sz w:val="28"/>
          <w:sz w:val="28"/>
          <w:szCs w:val="28"/>
          <w:rtl w:val="true"/>
          <w:lang w:bidi="fa-IR"/>
        </w:rPr>
        <w:t>ترک هر گونه دوستی نسبت به مشرکان و دشمنان خدا به مسلمانان داد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4183641_1067777946"/>
      <w:bookmarkStart w:id="24" w:name="_Toc9"/>
      <w:bookmarkEnd w:id="23"/>
      <w:r>
        <w:rPr>
          <w:rtl w:val="true"/>
        </w:rPr>
        <w:t>تفسیر سرانجام طرح دوستی با دشمن خدا</w:t>
      </w:r>
      <w:bookmarkEnd w:id="24"/>
    </w:p>
    <w:p>
      <w:pPr>
        <w:pStyle w:val="BookText"/>
        <w:rPr/>
      </w:pPr>
      <w:r>
        <w:rPr>
          <w:rFonts w:ascii="IRNazanin" w:hAnsi="IRNazanin" w:eastAsia="IRNazanin"/>
          <w:color w:val="111111"/>
          <w:sz w:val="28"/>
          <w:sz w:val="28"/>
          <w:szCs w:val="28"/>
          <w:rtl w:val="true"/>
          <w:lang w:bidi="fa-IR"/>
        </w:rPr>
        <w:t>چنان که در شان نزول دانستیم حرکتی از ناحیه یکی از مسلمانان صادر شد که هر چند به قصد جاسوسی نبود ولی اظهار محبتی به دشمنان اسلام محسوب می‌شد،لذا آیات فوق نازل شد و به مسلمانان هشدار داد که از تکرار اینگونه کارها در آینده بپرهیزند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و خود را دوست خویش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عَدُوِّی وَ عَدُوَّکُمْ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فقط دشمنان خدا هستند که با شما نیز عداوت و دشمنی دارند، با این حال چگونه دست دوستی به سوی آنها دراز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آنها اظهار محبت می‌کنید در حالی که آنها نسبت به آنچه از حق برای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شده‌اند،و رسول خدا و شما را به خاطر ایمان به خداوندی که پروردگار همه شما است از شهر و دیارتان بیرون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تُلْقُونَ إِلَیْهِمْ بِالْمَوَدَّةِ وَ قَدْ کَفَرُوا بِمٰا جٰاءَکُمْ مِنَ الْحَقِّ یُخْرِجُونَ  الرَّسُولَ وَ إِیّٰاکُمْ أَنْ تُؤْمِنُوا بِاللّٰهِ رَبِّکُمْ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 در عقیده با شما مخالفند،و هم عملا به مبارزه برخاسته‌اند،و کاری را که بزرگترین افتخار شما است،یعنی ایمان به پروردگار،برای شما بزرگترین جرم و گناه شمرده‌اند،و به خاطر همین شما را از شهر و دیارتان آواره کردند،با این حال آیا جای این است که شما نسبت به آنها اظهار محبت کنید،و برای نجاتشان از چنگال مجازات الهی به دست توانمند رزمندگان سپاه اسلام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برای جهاد در راه من و جلب خشنودیم هجرت کرده‌اید پیوند دوستی با آنها برقرار نسازید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خَرَجْتُمْ جِهٰاداً فِی سَبِیلِی وَ ابْتِغٰاءَ مَرْضٰاتِی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راستی دم از دوستی خدا می‌زنید و به خاطر او از شهر و دیار خود هجرت کرده‌اید،و طالب جهاد فِی سَبِیلِ اللّٰهِ و جلب رضای او هستید این مطلب با دوستی دشمنان خدا سازگار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مخفیانه با آنها رابطه دوستی برقرار می‌سازید،در حالی که من آنچه را پنهان یا آشکار می‌کنید از همه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إِلَیْهِمْ بِالْمَوَدَّةِ وَ أَنَا أَعْلَمُ بِمٰا أَخْفَیْتُمْ وَ مٰا أَعْلَنْتُمْ </w:t>
      </w:r>
      <w:r>
        <w:rPr>
          <w:rFonts w:eastAsia="IRNazanin" w:cs="IRNazanin"/>
          <w:color w:val="111111"/>
          <w:sz w:val="28"/>
          <w:szCs w:val="28"/>
          <w:rtl w:val="true"/>
          <w:lang w:bidi="fa-IR"/>
        </w:rPr>
        <w:t xml:space="preserve">) </w:t>
      </w:r>
      <w:r>
        <w:rPr>
          <w:rStyle w:val="FootnoteAnchor"/>
          <w:rtl w:val="true"/>
        </w:rPr>
        <w:footnoteReference w:id="7"/>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مخفی‌کاری چه فایده‌ای دارد با علم خداوند به غیب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تهدید قاطع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چنین کاری کند از راه راست منحرف و گمراه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یَفْعَلْهُ مِنْکُمْ فَقَدْ ضَلَّ سَوٰاءَ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راه معرفت خدا منحرف گشته که گمان کرده چیزی بر خدا مخفی می‌ماند،و هم از راه ایمان و اخلاص و تقوی که طرح دوستی با دشمنان خدا ریخته،و هم تیشه به ریشه زندگانی خود زده است که دشمنش را از اسرارش با خبر ساخته و این بدترین انحرافی است که ممکن است به شخص مؤمن بعد از وصول به سرچشمه ایمان 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و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چه طرح دوستی با آنها می‌ریزید؟با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بر شما مسلط شوند دشمن شما خواهند بود، و دست و زبان خود را به هر گونه بدی بر شما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یَثْقَفُوکُمْ یَکُونُوا لَکُمْ أَعْدٰاءً وَ یَبْسُطُوا إِلَیْکُمْ أَیْدِیَهُمْ وَ أَلْسِنَتَهُمْ بِالسُّوءِ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برای آنها دلسوزی می‌کنید در حالی که عداوتشان با شما آن چنان ریشه‌دار است که اگر بر شما دست یابند از هیچ کاری فروگذاری نمی‌کنند، و شما را با دست و زبان خود مورد هر گونه آزار قرار می‌دهند،آیا دلسوزی برای چنین جمعیتی سزاوار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بدتر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شما از اسلام به سوی کفر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بزرگترین افتخار خود یعنی گوهر ایمان را از دست دهید وَ وَدُّوا لَوْ 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دردناکترین ضربه‌ای است که می‌خواهند بر شما وارد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پاسخگویی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که در جواب پیامبر ص که فرمود چرا اسرار مسلمانان را در اختیار مشرکان مکه قرار دادی؟گفت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و بستگانی در مکه دارم که در دست کفار گرفتارند،می‌ترسم آسیبی به آنها برسانند،خواستم از این طریق آنها را حفظ کنم،می‌فرماید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بستگان و اولاد شما سودی به حالتان نخواهند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تَنْفَعَکُمْ أَرْحٰامُکُمْ وَ لاٰ أَوْلاٰدُکُمْ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اولاد و بستگان بی‌ایمان باشند نه آبرو و سرمایه‌ای برای این دنیا خواهند بود و نه وسیله نجاتی در آخرت،پس چرا افراد مؤمن به خاطر آنها کاری کنند که موجب خشم خدا و بریدن از اولیاء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میان شما و آنها جدایی می‌افکند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الْقِیٰامَةِ یَفْصِلُ بَیْنَکُمْ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اهل ایمان به سوی بهشت می‌روند،و اهل کفر به سوی دوزخ،و این در حقیقت دلیلی است برای آنچه قبلا گفته شد،یعنی آنجا که از یکدیگر جدا می‌شوید و پیوندها به کلی بریده می‌شود آنها چه سودی برای شما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شبیه چیزی است که در 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آمده است</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 أُمِّهِ وَ أَبِیهِ وَ صٰاحِبَتِهِ وَ بَنِیهِ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انسان از برادر و مادر و پدر و همسر و فرزندانش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بار دیگر به همگان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نیات شما آگاه است،و هم از اعمالی که به طور سری انجام می‌دهید، و اگر در مواردی اسرار شما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نمی‌کند روی مصالحی است،نه اینکه نداند و آگاه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علم خدا به غیب و شهود و سر و علن وسیله  مؤثری برای تربیت انسان است که در همه حال خود را در پیشگاه او ببیند و سراسر جهان را محضر حق بشمرد،و مراقب گفتار و رفتار و حتی نیات خود باشد،و این است که می‌گوئیم معرفت کامل خدا سرچشمه زاینده تقوی است</w:t>
      </w:r>
      <w:r>
        <w:rPr>
          <w:rFonts w:eastAsia="IRNazanin" w:cs="IRNazanin"/>
          <w:color w:val="111111"/>
          <w:sz w:val="28"/>
          <w:szCs w:val="28"/>
          <w:rtl w:val="true"/>
          <w:lang w:bidi="fa-IR"/>
        </w:rPr>
        <w:t>.</w:t>
      </w:r>
      <w:bookmarkStart w:id="25" w:name="pg11303_104770"/>
    </w:p>
    <w:p>
      <w:pPr>
        <w:pStyle w:val="Heading3"/>
        <w:numPr>
          <w:ilvl w:val="2"/>
          <w:numId w:val="1"/>
        </w:numPr>
        <w:rPr/>
      </w:pPr>
      <w:bookmarkStart w:id="26" w:name="__RefHeading___Toc4183643_1067777946"/>
      <w:bookmarkStart w:id="27" w:name="_Toc10"/>
      <w:bookmarkEnd w:id="25"/>
      <w:bookmarkEnd w:id="26"/>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27"/>
    </w:p>
    <w:p>
      <w:pPr>
        <w:pStyle w:val="Heading4"/>
        <w:numPr>
          <w:ilvl w:val="3"/>
          <w:numId w:val="1"/>
        </w:numPr>
        <w:rPr/>
      </w:pPr>
      <w:bookmarkStart w:id="28" w:name="__RefHeading___Toc4183645_1067777946"/>
      <w:bookmarkStart w:id="29" w:name="_Toc11"/>
      <w:bookmarkEnd w:id="28"/>
      <w:r>
        <w:rPr>
          <w:rtl w:val="true"/>
        </w:rPr>
        <w:t>اشاره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0" w:name="pg11303_104771"/>
    </w:p>
    <w:p>
      <w:pPr>
        <w:pStyle w:val="Heading4"/>
        <w:numPr>
          <w:ilvl w:val="3"/>
          <w:numId w:val="1"/>
        </w:numPr>
        <w:rPr/>
      </w:pPr>
      <w:bookmarkStart w:id="31" w:name="__RefHeading___Toc4183647_1067777946"/>
      <w:bookmarkStart w:id="32" w:name="_Toc12"/>
      <w:bookmarkEnd w:id="30"/>
      <w:bookmarkEnd w:id="31"/>
      <w:r>
        <w:rPr>
          <w:rtl w:val="true"/>
        </w:rPr>
        <w:t>ترجمه</w:t>
      </w:r>
      <w:r>
        <w:rPr>
          <w:rtl w:val="true"/>
        </w:rPr>
        <w:t>:</w:t>
      </w:r>
      <w:bookmarkEnd w:id="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تاسی نیکی در زندگی ابراهیم و کسانی که با او بودند وجود داشت،هنگامی که به قوم مشرک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و آنچه غیر از خدا می‌پرستید بیزاریم،ما نسبت به شما کافریم،و میان ما و شما عداوت و دشمنی همیشگی آشکار شده است، و این وضع هم چنان ادامه دارد تا به خدای یگانه ایمان بیاورید،جز آن سخن ابراهیم که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که برای تو طلب آمرزش می‌کنم،و در عین حال در برابر خداوند برای تو مالک چیزی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توکل کرده‌ایم،و به سوی تو بازگشتیم،و سرانجام همه به سوی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مایه گمراهی کافران قرار مده،و ما را ببخش ای پروردگار ما که تو عزیز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برنامه زندگی آنها اسوه حسنه‌ای بود برای کسانی که امید به خدا و روز قیامت دارند،و هر کس سرپیچی کند به خویشتن ضرر زده است،زیرا خداوند بی‌نیاز و شایسته هر گونه ستایش است</w:t>
      </w:r>
      <w:r>
        <w:rPr>
          <w:rFonts w:eastAsia="IRNazanin" w:cs="IRNazanin"/>
          <w:color w:val="111111"/>
          <w:sz w:val="28"/>
          <w:szCs w:val="28"/>
          <w:rtl w:val="true"/>
          <w:lang w:bidi="fa-IR"/>
        </w:rPr>
        <w:t>.</w:t>
      </w:r>
    </w:p>
    <w:p>
      <w:pPr>
        <w:pStyle w:val="Heading4"/>
        <w:numPr>
          <w:ilvl w:val="3"/>
          <w:numId w:val="1"/>
        </w:numPr>
        <w:rPr/>
      </w:pPr>
      <w:bookmarkStart w:id="33" w:name="__RefHeading___Toc4183649_1067777946"/>
      <w:bookmarkStart w:id="34" w:name="_Toc13"/>
      <w:bookmarkEnd w:id="33"/>
      <w:r>
        <w:rPr>
          <w:rtl w:val="true"/>
        </w:rPr>
        <w:t>تفسیر</w:t>
      </w:r>
      <w:r>
        <w:rPr>
          <w:rtl w:val="true"/>
        </w:rPr>
        <w:t>:</w:t>
      </w:r>
      <w:bookmarkEnd w:id="34"/>
    </w:p>
    <w:p>
      <w:pPr>
        <w:pStyle w:val="BookText"/>
        <w:rPr/>
      </w:pPr>
      <w:r>
        <w:rPr>
          <w:rFonts w:ascii="IRNazanin" w:hAnsi="IRNazanin" w:eastAsia="IRNazanin"/>
          <w:color w:val="111111"/>
          <w:sz w:val="28"/>
          <w:sz w:val="28"/>
          <w:szCs w:val="28"/>
          <w:rtl w:val="true"/>
          <w:lang w:bidi="fa-IR"/>
        </w:rPr>
        <w:t>ابراهیم برای همه شما اسوه بود</w:t>
      </w:r>
    </w:p>
    <w:p>
      <w:pPr>
        <w:pStyle w:val="BookText"/>
        <w:rPr/>
      </w:pPr>
      <w:r>
        <w:rPr>
          <w:rFonts w:ascii="IRNazanin" w:hAnsi="IRNazanin" w:eastAsia="IRNazanin"/>
          <w:color w:val="111111"/>
          <w:sz w:val="28"/>
          <w:sz w:val="28"/>
          <w:szCs w:val="28"/>
          <w:rtl w:val="true"/>
          <w:lang w:bidi="fa-IR"/>
        </w:rPr>
        <w:t>از آنجا که قرآن مجید،در بسیاری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تعلیمات خود از الگوهای مهمی که در جهان انسانیت وجود داشته شاهد می‌آورد، در آیات مورد بحث نیز به دنبال نهی شدیدی که از دوستی با دشمنان خدا در آیات قبل شده سخن از ابراهیم ع و برنامه او به عنوان پیشوای بزرگی که مورد احترام همه اقوام،مخصوصا قوم عرب،بوده به میان می‌آورد و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ابراهیم و کسانی که با او بودند اسوه خوبی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 بزرگ پیامبران که زندگیش سرتاسر،درس بندگی و عبودیت خدا،جهاد فی سبیل اللّٰه،و عشق به ذات پاک او بود،ابراهیم که امت اسلامی از برکت دعای او،و مفتخر به نامگذاری او می‌باشد،می‌تواند برای شما سرمشق خوبی در این زمینه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ابراهیم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است که او را در این راه همراهی می‌کردند،هر چند قلیل و اندک بودند،و این احتمال که منظور پیامبرانی است که با او همصدا شدند،یا انبیاء معاصر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می‌رسد،به خصوص که مناسب این است که قرآن در اینجا پیامبر اسلام ص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را به اصحاب و یاران او،تشبیه کند،در تواریخ نیز آمده است که گروهی در بابل بعد از مشاهده معجزات ابراهیم به او ایمان آوردند،و در هجرت به سوی شام او را همراهی کردند،و این نشان می‌دهد که او یاران وفاداری داشته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توضیح این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به قوم مشرک و بت‌پرستشان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و آنچه غیر از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لِقَوْمِهِمْ إِنّٰا بُرَآؤُا مِنْکُمْ وَ مِمّٰا  تَعْبُدُونَ مِنْ دُونِ اللّٰهِ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شما را قبول داریم،و نه آئین و مذهبتان را،ما هم از خودتان و هم</w:t>
      </w:r>
    </w:p>
    <w:p>
      <w:pPr>
        <w:pStyle w:val="BookText"/>
        <w:rPr/>
      </w:pPr>
      <w:r>
        <w:rPr>
          <w:rFonts w:ascii="IRNazanin" w:hAnsi="IRNazanin" w:eastAsia="IRNazanin"/>
          <w:color w:val="111111"/>
          <w:sz w:val="28"/>
          <w:sz w:val="28"/>
          <w:szCs w:val="28"/>
          <w:rtl w:val="true"/>
          <w:lang w:bidi="fa-IR"/>
        </w:rPr>
        <w:t>از بتهای بی‌ارزشتان متنفریم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برای تاکید افزودند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نسبت به شما کافریم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این کفر همان کفر برائت و بیزاری است که در بعضی از روایات ضمن برشمردن اقسام پنجگانه کفر به آن اشاره شده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سومین بار برای تاکید بیشتر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شما عداوت و دشمنی همیشگی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بَیْنَنٰا وَ بَیْنَکُمُ الْعَدٰاوَةُ وَ الْبَغْضٰاءُ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وضع هم چنان ادامه دارد تا به خدای یگانه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تُؤْمِنُوا بِاللّٰهِ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با نهایت قاطعیت و بدون هیچگونه پرده‌پوشی اعلام جدایی و بیزاری از دشمنان خدا کردند،و تصریح نمودند که این جدایی به هیچ قیمت قابل برگشت و تجدید نظر نیست،و تا ابد ادامه دارد،مگر این که آنها مسیر خود را تغییر دهند و از خط کفر به خط ایمان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قانون کلی و عمومی در زندگی ابراهیم استثنایی داشته که آنهم به خاطر هدایت بعضی از مشرکان صورت گرفته،به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گونه ارتباطشان را با قوم کافر قطع کردند و هیچ سخن محبت آمیزی به آنها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سخن ابراهیم که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برای تو از خداوند طلب آمرزش می‌کنم،ولی در عین حال من در برابر خداوند برای تو مالک چیزی نیستم و آمرزش تنها به دست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قَوْلَ إِبْرٰاهِیمَ لِأَبِیهِ لَأَسْتَغْفِرَنَّ لَکَ وَ مٰا أَمْلِکُ لَکَ مِنَ اللّٰهِ مِنْ شَیْءٍ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استثنایی است از مساله قطع هر گونه ارتباط ابراهیم</w:t>
      </w:r>
    </w:p>
    <w:p>
      <w:pPr>
        <w:pStyle w:val="BookText"/>
        <w:rPr/>
      </w:pPr>
      <w:r>
        <w:rPr>
          <w:rFonts w:ascii="IRNazanin" w:hAnsi="IRNazanin" w:eastAsia="IRNazanin"/>
          <w:color w:val="111111"/>
          <w:sz w:val="28"/>
          <w:sz w:val="28"/>
          <w:szCs w:val="28"/>
          <w:rtl w:val="true"/>
          <w:lang w:bidi="fa-IR"/>
        </w:rPr>
        <w:t>و یارانش از بت‌پرستان که آن هم دارای شرائط و مصلحت خاصی بود،زیرا قرائن نشان می‌دهد که ابراهیم احتمالا آمادگی برای ایمان را در عمویش آزر مشاهده کرده بود ولی آزر از این مساله نگران بود  که اگر راه توحید را پیش گیرد دوران بت‌پرستی او چه خواهد شد؟ابراهیم به او وعده داد که در پیشگاه خدا برای تو استغفار می‌کنم،و به این وعده خود نیز عمل کرد،ولی آزر ایمان نیاورد،و هنگامی که بر ابراهیم روشن شد که او دشمن خدا است و هرگز ایمان نمی‌آورد دیگر برای او استغفار نکرد و با او قطع رابطه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مسلمانان از این برنامه ابراهیم و آزر اجمالا با خبر بودند و ممکن بود همین مطلب بهانه‌ای شود برای افرادی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کفار سر و سری برقرار نمایند،قرآن می‌گوید این استثنا در شرائط خاصی صورت گرفته،و وسیله‌ای برای جلب آزر به ایمان بوده،نه برای اهداف دنیوی،و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فَلَمّٰا تَبَیَّنَ لَهُ أَنَّهُ عَدُوٌّ لِلّٰهِ تَبَرَّأَ مِنْهُ إِنَّ إِبْرٰاهِیمَ لَأَوّٰاهٌ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ابراهیم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بخاطر وعده‌ای بود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به سوی ایمان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برای او مسلم شد که وی دشمن خدا است از او بیزاری جست،چرا که ابراهیم مهربان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 آن را استثناء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گفته‌اند باید در همه چیز به او اقتدا کرد جز استغفارش برای عمویش آزر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گرچه در کلام عده‌ای از مفسران آمده،ولی بسیار بعید به نظر می‌رسد،زیرا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بود،حتی در این برنامه،چرا که اگر همان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مشرکان پیدا می‌شد اظهار محبت نسبت به او برای جلب و جذب وی به سوی ایمان کار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w:t>
      </w:r>
    </w:p>
    <w:p>
      <w:pPr>
        <w:pStyle w:val="BookText"/>
        <w:rPr/>
      </w:pPr>
      <w:r>
        <w:rPr>
          <w:rFonts w:ascii="IRNazanin" w:hAnsi="IRNazanin" w:eastAsia="IRNazanin"/>
          <w:color w:val="111111"/>
          <w:sz w:val="28"/>
          <w:sz w:val="28"/>
          <w:szCs w:val="28"/>
          <w:rtl w:val="true"/>
          <w:lang w:bidi="fa-IR"/>
        </w:rPr>
        <w:t>یک پیامبر معصوم،و از انبیای بزرگ و مجاهد بود،و همه افعالش سرمشق است، معنی ندارد که این مساله را استثنا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ابراهیم و پیروانش قویا با بت‌پرستان مخالف بودند و باید این درس را از آنها سرمشق گرفت،و داستان آزر شرائط خاصی داشته که اگر برای ما هم پیدا شود قابل تاسی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مبارزه با دشمنان خدا با این صراحت و قاطعیت مخصوصا در زمانی که آنها از قدرت ظاهری برخوردارند جز با توکل بر ذات خدا ممکن نیست،در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توکل کردیم و به سوی تو بازگشت نمودیم و رجوع نهایی همه سرانجام به سوی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عَلَیْکَ تَوَکَّلْنٰا وَ إِلَیْکَ أَنَبْنٰا وَ إِلَیْکَ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سه مطلب را در این عبارت به پیشگاه الهی عرضه 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توکل بر ذات او،و دیگر توبه و بازگشت به سوی او،و سپس توجه به این حقیقت که رجوع نهایی همه چیز به سوی او است که علت و معلول یکدیگرند،ایمان به معاد و بازگشت نهایی سبب توبه می‌گردد و توبه روح توکل را در انسان زنده می‌کند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بعد به یکی دیگر از درخواستهای ابراهیم و یارانش را که در این زمینه،حساس و چشمگیر است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مایه گمراهی کافران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تَجْعَلْنٰا فِتْنَةً لِلَّذِینَ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اعمالی مانند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گاهی از افراد بیخبر سر می‌زند و کاری می‌کنند که سبب تقویت گمراهان می‌گردد در حالی که گمان می‌کنند کار خلافی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این است ما را در چنگال آنها گرفتار مکن،و در برابر آنها مغلوب مساز،مبادا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بر حق بودند هرگز گرفتار شکست نمی‌شدند،و این مایه گمراهی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آنها از شکست و تسلط کفار می‌ترسند نه به خاطر خودشان است، بلکه به خاطر این است که آئین حق زیر سؤال نرود،و پیروزی ظاهری مشرکان دلیل بر حقانیت آنها تلقی نشود،و این است راه و رسم یک مؤمن واقعی که هر چه می‌خواهد برای خدا می‌خواهد،از همه بریده و به خدا پیوسته است و همه چیز را برای رضای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کردیم روی و دل به تو بستیم از همه باز آمدیم با تو نشستیم هر چه نه پیوند یار بود بریدیم هر چه نه پیمان دوست بود گسستیم 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لغزشی از ما سر زد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لَنٰا رَبَّنٰا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عزیز و حکیمی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قدرتت شکست ناپذیر است و حکمتت نافذ در همه چیز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اشاره به آن باشد که اگر در خلال زندگی ما نشانه‌ای از تمایل و محبت و دوستی به دشمنان تو وجود داشته این لغزش را بر ما ببخش،و این درسی است برای مسلمانان که آنها نیز سرمشق گیرند و اگر</w:t>
      </w:r>
    </w:p>
    <w:p>
      <w:pPr>
        <w:pStyle w:val="BookText"/>
        <w:rPr/>
      </w:pPr>
      <w:r>
        <w:rPr>
          <w:rFonts w:ascii="IRNazanin" w:hAnsi="IRNazanin" w:eastAsia="IRNazanin"/>
          <w:color w:val="111111"/>
          <w:sz w:val="28"/>
          <w:sz w:val="28"/>
          <w:szCs w:val="28"/>
          <w:rtl w:val="true"/>
          <w:lang w:bidi="fa-IR"/>
        </w:rPr>
        <w:t>حاطبی در میان آنها پیدا شد استغفار کنند و به سوی خدا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بار دیگر روی همان مطلبی تکیه می‌کند که در نخستین آیه تکیه شده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مسلمانان در برنامه زندگی آنها اسوه و الگوی نیکویی بود،برای آنها که امید به خدا و روز قیامت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لَکُمْ فِیهِمْ أُسْوَةٌ حَسَنَةٌ لِمَنْ کٰانَ یَرْجُوا اللّٰهَ وَ الْیَوْمَ الْآخِرَ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برائت و بیزاریشان از بت‌پرستان و خط کفر،بلکه دعاهای آنها و تقاضاهایشان در پیشگاه خدا که نمونه‌هایی از آن در آیات قبل گذشت نیز برای همه مسلمانان سرمشق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سرمشق را تنها کسانی می‌گیرند که دل به خدا بسته‌اند،و ایمان به مبدء و معاد قلبشان را روشن ساخته،و در طریق حق به حرکت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تاسی و پیروی نفعش قبل از هر کس به خود مسلمانان باز می‌گردد لذا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سرپیچی کند و طرح دوستی با دشمنان خدا بریزد،به خودش ضرر زده،و خداوند نیازی به او ندارد،چرا که او از همگان بی‌نیاز و شایسته هر گونه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فَإِنَّ اللّٰهَ هُوَ الْغَنِیُّ الْحَمِیدُ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طرح دوستی با دشمنان خدا آنها را تقویت می‌کند،و قوت آنها باعث شکست خود شما است،و اگر آنها بر شما مسلط گردند بر صغیر و کبیر رحم نخواهند کرد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35" w:name="pg11303_104778"/>
    </w:p>
    <w:p>
      <w:pPr>
        <w:pStyle w:val="Heading4"/>
        <w:numPr>
          <w:ilvl w:val="3"/>
          <w:numId w:val="1"/>
        </w:numPr>
        <w:rPr/>
      </w:pPr>
      <w:bookmarkStart w:id="36" w:name="__RefHeading___Toc4183651_1067777946"/>
      <w:bookmarkStart w:id="37" w:name="_Toc14"/>
      <w:bookmarkEnd w:id="35"/>
      <w:bookmarkEnd w:id="36"/>
      <w:r>
        <w:rPr>
          <w:rtl w:val="true"/>
        </w:rPr>
        <w:t>نکته‌ها</w:t>
      </w:r>
      <w:r>
        <w:rPr>
          <w:rtl w:val="true"/>
        </w:rPr>
        <w:t>:</w:t>
      </w:r>
      <w:bookmarkEnd w:id="37"/>
    </w:p>
    <w:p>
      <w:pPr>
        <w:pStyle w:val="Heading5"/>
        <w:numPr>
          <w:ilvl w:val="4"/>
          <w:numId w:val="1"/>
        </w:numPr>
        <w:rPr/>
      </w:pPr>
      <w:bookmarkStart w:id="38" w:name="__RefHeading___Toc4183653_1067777946"/>
      <w:bookmarkStart w:id="39" w:name="_Toc15"/>
      <w:bookmarkEnd w:id="38"/>
      <w:r>
        <w:rPr>
          <w:rtl w:val="true"/>
        </w:rPr>
        <w:t>اشاره</w:t>
      </w:r>
      <w:bookmarkEnd w:id="39"/>
    </w:p>
    <w:p>
      <w:pPr>
        <w:pStyle w:val="Heading5"/>
        <w:numPr>
          <w:ilvl w:val="4"/>
          <w:numId w:val="1"/>
        </w:numPr>
        <w:rPr/>
      </w:pPr>
      <w:bookmarkStart w:id="40" w:name="__RefHeading___Toc4183655_1067777946"/>
      <w:bookmarkStart w:id="41" w:name="_Toc16"/>
      <w:bookmarkEnd w:id="40"/>
      <w:r>
        <w:rPr/>
        <w:t>1</w:t>
      </w:r>
      <w:r>
        <w:rPr>
          <w:rtl w:val="true"/>
        </w:rPr>
        <w:t>-</w:t>
      </w:r>
      <w:r>
        <w:rPr>
          <w:rtl w:val="true"/>
        </w:rPr>
        <w:t>الگوهای جاویدان</w:t>
      </w:r>
      <w:bookmarkEnd w:id="41"/>
    </w:p>
    <w:p>
      <w:pPr>
        <w:pStyle w:val="BookText"/>
        <w:rPr/>
      </w:pPr>
      <w:r>
        <w:rPr>
          <w:rFonts w:ascii="IRNazanin" w:hAnsi="IRNazanin" w:eastAsia="IRNazanin"/>
          <w:color w:val="111111"/>
          <w:sz w:val="28"/>
          <w:sz w:val="28"/>
          <w:szCs w:val="28"/>
          <w:rtl w:val="true"/>
          <w:lang w:bidi="fa-IR"/>
        </w:rPr>
        <w:t>برنامه‌های عملی،همیشه مؤثرترین برنامه‌ها است،چون عمل حکایت از ایمان عمیق انسان به گفتارش می‌کند،و سخنی که از دل برآید لا جرم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وجود الگوها و سرمشقهای بزرگ در زندگی انسانها،وسیله مؤثری برای تربیت آنها بوده است،به همین دلیل،پیامبر و پیشوایان معصوم مهمترین شاخه هدایت را با عمل خود نشان می‌دادند،و لذا هنگامی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می‌آید،گفته می‌شود سنت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معصوم،یعنی پیشوایان معصوم سخن و عمل و سکوتشان همه حجت و راهنما است،و نیز به همین دلیل است که عصمت در تمام پیامبران و امامان، شرط است تا الگوهایی در همه زمینه‌ها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بر این مساله مهم،صحه گذارده،الگوها و سرمشقهایی در همه زمینه‌ها برای مؤمنان معرفی می‌کند،از جمله در آیات مورد بحث،دو بار از ابراهیم و یارانش سخن می‌گوید،و در سوره احزاب،شخص پیامبر ص به عنوان الگو و اسوه،به مسلمانان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مصدری دارد،و به معنی تاسی کردن و پیروی عملی است،هر چند در استعمالات روزمره فارسی به معنی کسی است که مورد تاسی قرار می‌گیرد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پر مخاطره احزاب،در ایامی که مسلمانان،سخت در بوته آزمایش قرار گرفته بودند،و حوادث کوبنده نیرومندترین افراد را به لرزه در می‌آورد، خداوند پیامبر ص را به عنوان الگو و اسوه‌ای از استقامت و پایمردی و ایمان</w:t>
      </w:r>
      <w:bookmarkStart w:id="42" w:name="pg11303_104779"/>
    </w:p>
    <w:p>
      <w:pPr>
        <w:pStyle w:val="BookText"/>
        <w:rPr/>
      </w:pPr>
      <w:bookmarkEnd w:id="42"/>
      <w:r>
        <w:rPr>
          <w:rFonts w:ascii="IRNazanin" w:hAnsi="IRNazanin" w:eastAsia="IRNazanin"/>
          <w:color w:val="111111"/>
          <w:sz w:val="28"/>
          <w:sz w:val="28"/>
          <w:szCs w:val="28"/>
          <w:rtl w:val="true"/>
          <w:lang w:bidi="fa-IR"/>
        </w:rPr>
        <w:t>و اخلاص،و آرامش در میان طوفان،معرفی می‌کند،و البته این امر منحصر به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در همه جا پیامبر ص سرمشق عظیمی برای مسلمانان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باعمالکم و لا تکونوا دعاة بالسنتکم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اعمال خویش دعوت به سوی خدا کنید نه به زبان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حدیث امام صادق ع گرفته شده </w:t>
      </w:r>
      <w:r>
        <w:rPr>
          <w:rStyle w:val="FootnoteAnchor"/>
          <w:rtl w:val="true"/>
        </w:rPr>
        <w:footnoteReference w:id="19"/>
      </w:r>
      <w:r>
        <w:rPr>
          <w:rFonts w:ascii="IRNazanin" w:hAnsi="IRNazanin" w:eastAsia="IRNazanin"/>
          <w:color w:val="111111"/>
          <w:sz w:val="28"/>
          <w:sz w:val="28"/>
          <w:szCs w:val="28"/>
          <w:rtl w:val="true"/>
          <w:lang w:bidi="fa-IR"/>
        </w:rPr>
        <w:t>،دلیل بر این است که همه مسلمانان راستین نیز به نوبه خود باید الگو و اسوه برای دگران باشند،و با زبان عمل، اسلام را به دنیا معرفی کنند که اگر این کار می‌شد،اسلام دنیاگیر شده بود</w:t>
      </w:r>
      <w:r>
        <w:rPr>
          <w:rFonts w:eastAsia="IRNazanin" w:cs="IRNazanin"/>
          <w:color w:val="111111"/>
          <w:sz w:val="28"/>
          <w:szCs w:val="28"/>
          <w:rtl w:val="true"/>
          <w:lang w:bidi="fa-IR"/>
        </w:rPr>
        <w:t>! ***</w:t>
      </w:r>
    </w:p>
    <w:p>
      <w:pPr>
        <w:pStyle w:val="Heading5"/>
        <w:numPr>
          <w:ilvl w:val="4"/>
          <w:numId w:val="1"/>
        </w:numPr>
        <w:rPr/>
      </w:pPr>
      <w:bookmarkStart w:id="43" w:name="__RefHeading___Toc4183657_1067777946"/>
      <w:bookmarkStart w:id="44" w:name="_Toc17"/>
      <w:bookmarkEnd w:id="43"/>
      <w:r>
        <w:rPr/>
        <w:t>2</w:t>
      </w:r>
      <w:r>
        <w:rPr>
          <w:rtl w:val="true"/>
        </w:rPr>
        <w:t>-</w:t>
      </w:r>
      <w:r>
        <w:rPr>
          <w:rtl w:val="true"/>
        </w:rPr>
        <w:t>خداوند از همگان بی‌نیاز است</w:t>
      </w:r>
      <w:r>
        <w:rPr>
          <w:rtl w:val="true"/>
        </w:rPr>
        <w:t>.</w:t>
      </w:r>
      <w:bookmarkEnd w:id="44"/>
    </w:p>
    <w:p>
      <w:pPr>
        <w:pStyle w:val="BookText"/>
        <w:rPr/>
      </w:pPr>
      <w:r>
        <w:rPr>
          <w:rFonts w:ascii="IRNazanin" w:hAnsi="IRNazanin" w:eastAsia="IRNazanin"/>
          <w:color w:val="111111"/>
          <w:sz w:val="28"/>
          <w:sz w:val="28"/>
          <w:szCs w:val="28"/>
          <w:rtl w:val="true"/>
          <w:lang w:bidi="fa-IR"/>
        </w:rPr>
        <w:t>در قرآن مجید کرارا روی این نکته تکیه شده که اگر خداوند دستورهایی به شما می‌دهد،و گاه مشکل و شاق به نظر می‌رسد،فراموش نکنید تمام منافع آن به خود شما بازمی‌گردد،چرا که دریای بیکران هستی خدا کمبودی ندارد تا از شما کمک بگیرد،بعلاوه شما چیزی ندارید که به او بدهید بلکه هر چه دارید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نمی‌توانید به من زیانی برسانید و یا نفعی بدهید،بندگانم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اولین و آخرین و جن و انس پاکترین قلب را داشته باشند،ذره‌ای بر ملک من نمی‌افزاید،و اگر اولین و آخرین و انس و جن،ناپاکترین قلب را داشته باشند،از ملک من چیزی نمی‌کاهد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اولین و آخرین و انس و جن در میدانی جمع شوند و هر چه</w:t>
      </w:r>
      <w:bookmarkStart w:id="45" w:name="pg11303_104780"/>
    </w:p>
    <w:p>
      <w:pPr>
        <w:pStyle w:val="BookText"/>
        <w:rPr/>
      </w:pPr>
      <w:bookmarkEnd w:id="45"/>
      <w:r>
        <w:rPr>
          <w:rFonts w:ascii="IRNazanin" w:hAnsi="IRNazanin" w:eastAsia="IRNazanin"/>
          <w:color w:val="111111"/>
          <w:sz w:val="28"/>
          <w:sz w:val="28"/>
          <w:szCs w:val="28"/>
          <w:rtl w:val="true"/>
          <w:lang w:bidi="fa-IR"/>
        </w:rPr>
        <w:t>می‌خواهند از من بخواهند و همه آن را به آنها بدهم چیزی از خزائن من کاسته نمی‌شود،و درست مانند رطوبتی است که یک ریسمان از دریا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اعمال شما را احصا می‌کنم،سپس به شما باز می‌گردانم، کسی که نیکی بیابد خدا را شکر کند،و کسی که غیر آن را ببیند جز خویشتن را ملامت ننماید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183659_1067777946"/>
      <w:bookmarkStart w:id="47" w:name="_Toc18"/>
      <w:bookmarkEnd w:id="46"/>
      <w:r>
        <w:rPr/>
        <w:t>3</w:t>
      </w:r>
      <w:r>
        <w:rPr>
          <w:rtl w:val="true"/>
        </w:rPr>
        <w:t>-</w:t>
      </w:r>
      <w:r>
        <w:rPr>
          <w:rtl w:val="true"/>
        </w:rPr>
        <w:t>اصل اساسی</w:t>
      </w:r>
      <w:r>
        <w:rPr>
          <w:rtl w:val="true"/>
        </w:rPr>
        <w:t>"</w:t>
      </w:r>
      <w:r>
        <w:rPr>
          <w:rtl w:val="true"/>
        </w:rPr>
        <w:t>حب فی اللّٰه و بغض فی اللّٰه</w:t>
      </w:r>
      <w:r>
        <w:rPr>
          <w:rtl w:val="true"/>
        </w:rPr>
        <w:t>"</w:t>
      </w:r>
      <w:bookmarkEnd w:id="47"/>
    </w:p>
    <w:p>
      <w:pPr>
        <w:pStyle w:val="BookText"/>
        <w:rPr/>
      </w:pPr>
      <w:r>
        <w:rPr>
          <w:rFonts w:ascii="IRNazanin" w:hAnsi="IRNazanin" w:eastAsia="IRNazanin"/>
          <w:color w:val="111111"/>
          <w:sz w:val="28"/>
          <w:sz w:val="28"/>
          <w:szCs w:val="28"/>
          <w:rtl w:val="true"/>
          <w:lang w:bidi="fa-IR"/>
        </w:rPr>
        <w:t>پیوند مکتبی مهمترین پیوندی است که انسانها را با یکدیگر مربوط می‌سازد که هر پیوندی تحت الشعاع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قرآن بارها روی آن تاکید کرده است،و اگر این پیوند تحت تاثیر روابط دوستی و خویشاوندی و منافع شخصی قرار گیرد ارکان مذهب متزلزل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ارزش نهایی در ایمان و تقوا است،چگونه ممکن است با کسانی که فاقد این دو هستند ارتباط برقرار سازیم؟ لذا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احب للّٰه و ابغض للّٰه، و اعطی للّٰه جل و عز فهو ممن کمل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دوست دارد، و برای خدا دشمن دارد،و برای خدا ببخشد،از کسانی است که ایمانش کامل شده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اوثق عری الایمان ان تحب فی اللّٰه،و تبغض فی اللّٰه،و تعطی فی اللّٰه،و تمنع فی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محکمترین دستگیره‌های ایمان این است که برای خدا دوست داری،</w:t>
      </w:r>
    </w:p>
    <w:p>
      <w:pPr>
        <w:pStyle w:val="BookText"/>
        <w:rPr/>
      </w:pPr>
      <w:r>
        <w:rPr>
          <w:rFonts w:ascii="IRNazanin" w:hAnsi="IRNazanin" w:eastAsia="IRNazanin"/>
          <w:color w:val="111111"/>
          <w:sz w:val="28"/>
          <w:sz w:val="28"/>
          <w:szCs w:val="28"/>
          <w:rtl w:val="true"/>
          <w:lang w:bidi="fa-IR"/>
        </w:rPr>
        <w:t xml:space="preserve">و برای خدا دشمن داری،و برای خدا ببخشی،و برای خدا منع کنی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در این زمینه بسیار فراوان است،برای آگاهی بیشتر به جلد دوم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شود،مرحوم کلینی در این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نقل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توضیح بیشتر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مراجعه شود</w:t>
      </w:r>
      <w:r>
        <w:rPr>
          <w:rFonts w:eastAsia="IRNazanin" w:cs="IRNazanin"/>
          <w:color w:val="111111"/>
          <w:sz w:val="28"/>
          <w:szCs w:val="28"/>
          <w:rtl w:val="true"/>
          <w:lang w:bidi="fa-IR"/>
        </w:rPr>
        <w:t>.</w:t>
      </w:r>
      <w:bookmarkStart w:id="48" w:name="pg11303_104782"/>
    </w:p>
    <w:p>
      <w:pPr>
        <w:pStyle w:val="Heading3"/>
        <w:numPr>
          <w:ilvl w:val="2"/>
          <w:numId w:val="1"/>
        </w:numPr>
        <w:rPr/>
      </w:pPr>
      <w:bookmarkStart w:id="49" w:name="__RefHeading___Toc4183661_1067777946"/>
      <w:bookmarkStart w:id="50" w:name="_Toc19"/>
      <w:bookmarkEnd w:id="48"/>
      <w:bookmarkEnd w:id="49"/>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50"/>
    </w:p>
    <w:p>
      <w:pPr>
        <w:pStyle w:val="Heading4"/>
        <w:numPr>
          <w:ilvl w:val="3"/>
          <w:numId w:val="1"/>
        </w:numPr>
        <w:rPr/>
      </w:pPr>
      <w:bookmarkStart w:id="51" w:name="__RefHeading___Toc4183663_1067777946"/>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183665_1067777946"/>
      <w:bookmarkStart w:id="54" w:name="_Toc21"/>
      <w:bookmarkEnd w:id="53"/>
      <w:r>
        <w:rPr>
          <w:rtl w:val="true"/>
        </w:rPr>
        <w:t>ترجمه</w:t>
      </w:r>
      <w:r>
        <w:rPr>
          <w:rtl w:val="true"/>
        </w:rPr>
        <w:t>:</w:t>
      </w:r>
      <w:bookmarkEnd w:id="5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 میان شما و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محبت برقرار کند، و خداوند قادر و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رعایت عدالت نسبت به کسانی که در امر دین با شما پیکار نکردند و از خانه و دیارتان بیرون نراندند نهی نمی‌کند،چرا که خداوند عدالت‌پیشگان را دوست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را از دوستی کسانی نهی می‌کند که در امر دین با شما پیکار کردند،و شما را</w:t>
      </w:r>
      <w:bookmarkStart w:id="55" w:name="pg11303_104783"/>
    </w:p>
    <w:p>
      <w:pPr>
        <w:pStyle w:val="BookText"/>
        <w:rPr/>
      </w:pPr>
      <w:bookmarkEnd w:id="55"/>
      <w:r>
        <w:rPr>
          <w:rFonts w:ascii="IRNazanin" w:hAnsi="IRNazanin" w:eastAsia="IRNazanin"/>
          <w:color w:val="111111"/>
          <w:sz w:val="28"/>
          <w:sz w:val="28"/>
          <w:szCs w:val="28"/>
          <w:rtl w:val="true"/>
          <w:lang w:bidi="fa-IR"/>
        </w:rPr>
        <w:t>از خانه‌هایتان بیرون راندند،یا به بیرون راندن شما کمک کردند از اینکه با آنها دوستی کنید،و هر کس آنها را دوست دارد ظالم و ستمگر است</w:t>
      </w:r>
      <w:r>
        <w:rPr>
          <w:rFonts w:eastAsia="IRNazanin" w:cs="IRNazanin"/>
          <w:color w:val="111111"/>
          <w:sz w:val="28"/>
          <w:szCs w:val="28"/>
          <w:rtl w:val="true"/>
          <w:lang w:bidi="fa-IR"/>
        </w:rPr>
        <w:t>.</w:t>
      </w:r>
    </w:p>
    <w:p>
      <w:pPr>
        <w:pStyle w:val="Heading4"/>
        <w:numPr>
          <w:ilvl w:val="3"/>
          <w:numId w:val="1"/>
        </w:numPr>
        <w:rPr/>
      </w:pPr>
      <w:bookmarkStart w:id="56" w:name="__RefHeading___Toc4183667_1067777946"/>
      <w:bookmarkStart w:id="57" w:name="_Toc22"/>
      <w:bookmarkEnd w:id="56"/>
      <w:r>
        <w:rPr>
          <w:rtl w:val="true"/>
        </w:rPr>
        <w:t>تفسیر</w:t>
      </w:r>
      <w:r>
        <w:rPr>
          <w:rtl w:val="true"/>
        </w:rPr>
        <w:t>:</w:t>
      </w:r>
      <w:bookmarkEnd w:id="57"/>
    </w:p>
    <w:p>
      <w:pPr>
        <w:pStyle w:val="BookText"/>
        <w:rPr/>
      </w:pPr>
      <w:r>
        <w:rPr>
          <w:rFonts w:ascii="IRNazanin" w:hAnsi="IRNazanin" w:eastAsia="IRNazanin"/>
          <w:color w:val="111111"/>
          <w:sz w:val="28"/>
          <w:sz w:val="28"/>
          <w:szCs w:val="28"/>
          <w:rtl w:val="true"/>
          <w:lang w:bidi="fa-IR"/>
        </w:rPr>
        <w:t>محبت به کفاری که سر جنگ ندارند</w:t>
      </w:r>
    </w:p>
    <w:p>
      <w:pPr>
        <w:pStyle w:val="BookText"/>
        <w:rPr/>
      </w:pPr>
      <w:r>
        <w:rPr>
          <w:rFonts w:ascii="IRNazanin" w:hAnsi="IRNazanin" w:eastAsia="IRNazanin"/>
          <w:color w:val="111111"/>
          <w:sz w:val="28"/>
          <w:sz w:val="28"/>
          <w:szCs w:val="28"/>
          <w:rtl w:val="true"/>
          <w:lang w:bidi="fa-IR"/>
        </w:rPr>
        <w:t>در این آیات بحثهایی که در آیات گذشته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رابطه با مشرکان آمده ادامه می‌یابد،و از آنجا که این قطع رابطه یک نوع خلا عاطفی برای جمعی از مسلمانان ایجاد می‌کرد،و با این حال مؤمنان راستین و یاران رسول خدا ص در این مسیر ثبات قدم نشان دادند خداوند برای پاداش آنها و رفع این کمبود به آنها بشارت می‌دهد که غم مخورید وضع چنین نخواهد ماند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 میان شما و دشمنانتان پیوند محبت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پذیرش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یَجْعَلَ بَیْنَکُمْ وَ بَیْنَ الَّذِینَ عٰادَیْتُمْ مِنْهُمْ 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سرانجام تحقق یافت،سال هشتم هجری فرا رسید و مکه فتح شد و اهل مکه به مصداق یَدْخُلُونَ فِی دِینِ اللّٰهِ أَفْوٰاجاً گروه گروه مسلمان شدند،ابرهای تیره و تار دشمنی و عناد از آسمان زندگی آنها کنار رفت و آفتاب ایمان با گرمی محبت و دوستی تابیدن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این جمله را اشاره به ازدواج پیامبر اسلام 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ابو سفیان می‌دانند که اسلام اختیار کرده بود،و همراه شوهرش عبید اللّٰه بن جحش </w:t>
      </w:r>
      <w:r>
        <w:rPr>
          <w:rStyle w:val="FootnoteAnchor"/>
          <w:rtl w:val="true"/>
        </w:rPr>
        <w:footnoteReference w:id="23"/>
      </w:r>
      <w:r>
        <w:rPr>
          <w:rFonts w:ascii="IRNazanin" w:hAnsi="IRNazanin" w:eastAsia="IRNazanin"/>
          <w:color w:val="111111"/>
          <w:sz w:val="28"/>
          <w:sz w:val="28"/>
          <w:szCs w:val="28"/>
          <w:rtl w:val="true"/>
          <w:lang w:bidi="fa-IR"/>
        </w:rPr>
        <w:t>به اتفاق مهاجران حبشه،به حبشه رفته بود،همسرش</w:t>
      </w:r>
    </w:p>
    <w:p>
      <w:pPr>
        <w:pStyle w:val="BookText"/>
        <w:rPr/>
      </w:pPr>
      <w:r>
        <w:rPr>
          <w:rFonts w:ascii="IRNazanin" w:hAnsi="IRNazanin" w:eastAsia="IRNazanin"/>
          <w:color w:val="111111"/>
          <w:sz w:val="28"/>
          <w:sz w:val="28"/>
          <w:szCs w:val="28"/>
          <w:rtl w:val="true"/>
          <w:lang w:bidi="fa-IR"/>
        </w:rPr>
        <w:t>در آنجا از دنیا رفت،پیغمبر اسلام ص کسی را نزد نجاشی فرستاد و او را به همسری خود در آورد،و از آنجا که رابطه دامادی در میان عرب سبب کاهش عداوتها می‌شد این مساله در ابو سفیان و اهل مکه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بعید به نظر می‌رسد،چرا که آیات مورد بحث در آستانه فتح مکه نازل شده،زیرا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 از نامه‌نگاری به مشرکان مکه این بود که آنها را از این ماجرا آگاه کند،در حالی که می‌دانیم جعفر بن ابی طالب و یارانش مدتی قبل از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بازگشتند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کسانی که مورد علاقه مسلمانان هستند از خط مکتبی آنان جدا شوند نباید از بازگشت آنها مایوس شد،چرا که خداوند بر همه چیز قادر است،او است که می‌تواند دلها را دگرگون سازد،و او است که گناهان و خطاهای بندگانش را می‌بخشد،لذا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قادر و توانا،و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قَدِیرٌ وَ اللّٰهُ غَفُورٌ رَحِیمٌ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مواردی گفته می‌شود که امید به تحقق چیزی می‌رود و از آنجا که این معنی احیانا توأم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بسیاری از مفسران آن را در قرآن مجید به معنی امید دیگران از خدا تفسیر کرده‌اند،ولی چنان که سابقا نیز گفته‌ایم هیچ مانعی ندارد که این واژه در کلام خداوند همان معنی اصلیش را داشته باشد،زیرا گاه برای وصول به یک هدف شرائطی لازم است،هر گاه بعضی از شرائط حاصل نباشد این تعبیر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بعد شرح و توضیحی است بر مساله ترک رابطه دوستی با مشرکان،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نیکی کردن و رعایت عدالت نسبت به کسانی که با شما در امر دین پیکار نکردند و شما را از خانه و دیارتان بیرون نراندند نهی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یَنْهٰاکُمُ اللّٰهُ عَنِ الَّذِینَ لَمْ یُقٰاتِلُوکُمْ فِی الدِّینِ وَ لَمْ یُخْرِجُوکُمْ مِنْ دِیٰارِکُمْ أَنْ تَبَرُّوهُمْ وَ تُقْسِطُوا إِلَیْهِمْ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عدالت‌پیشگان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الْمُقْسِطِینَ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تنها از دوستی کسانی نهی می‌کند که در امر دین با شما پیکار کردند و شما را از خانه و دیارتان آواره نمودند،یا کمک به بیرون راندن شما کردند آری خدا شما را از هر گونه پیوند دوستی با اینها نهی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یَنْهٰاکُمُ اللّٰهُ عَنِ الَّذِینَ قٰاتَلُوکُمْ فِی الدِّینِ وَ أَخْرَجُوکُمْ مِنْ دِیٰارِکُمْ وَ ظٰاهَرُوا عَلیٰ إِخْرٰاجِکُمْ أَنْ تَوَلَّوْهُمْ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آنها را دوست دارد 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فَأُولٰئِکَ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افراد غیر مسلمان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مقابل مسلمین ایستادند و شمشیر به روی آنها کشیدند،و آنها را از خانه و کاشانه‌شان به اجبار بیرون کردند،و خلاصه عداوت و دشمنی خود را با اسلام و مسلمین در گفتار و عمل آشکارا نشان دادند،تکلیف مسلمانان این است که هر گونه مراوده با این گروه را قطع کنند،و از هر گونه پیوند محبت و دوستی خودداری نمایند که  مصداق روشن آن مشرکان مکه مخصوصا سران قریش بودند،گروهی رسما دست به این کار زدند و گروهی دیگر نیز آنها را یاری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دیگری بودند که در عین کفر و شرک کاری به مسلمانان نداشتند، نه عداوت می‌ورزیدند،نه با آنها پیکار می‌کردند،و نه اقدام به بیرون راندنشان</w:t>
      </w:r>
    </w:p>
    <w:p>
      <w:pPr>
        <w:pStyle w:val="BookText"/>
        <w:rPr/>
      </w:pPr>
      <w:r>
        <w:rPr>
          <w:rFonts w:ascii="IRNazanin" w:hAnsi="IRNazanin" w:eastAsia="IRNazanin"/>
          <w:color w:val="111111"/>
          <w:sz w:val="28"/>
          <w:sz w:val="28"/>
          <w:szCs w:val="28"/>
          <w:rtl w:val="true"/>
          <w:lang w:bidi="fa-IR"/>
        </w:rPr>
        <w:t>از شهر و دیارشان نمودند،حتی گروهی از آنها پیمان ترک مخاصمه با مسلمانان بسته بودند،نیکی کردن با این دسته اظهار محبت با آنها بی‌مانع بود،و اگر معاهده‌ای با آنها بسته بودند باید به آن وفا کنند و در اجرای عدالت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گروه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با مسلمین پیمان ترک مخاصمه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جایی برای گفتار جمعی از مفسران باقی نماند که این دستور را منسوخ دانسته،و ناسخ آن را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ذکر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ماههای حرام پایان گیرد بت‌پرستان را هر کجا دیدید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این آیه سوره توبه فقط از مشرکانی سخن می‌گوید که پیمان‌شکنی کرده، و به مخالفت علنی در برابر اسلام و مسلمین برخاسته بودند به گواهی آیات بعد از آن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در مورد این آیه روایت کرده‌اند که همسر مطلقه ابو بکر برای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از مکه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پذیرش آن امتناع کرد، و حتی اجازه ورود به مادرش نداد،آیه فوق نازل شد و پیامبر ص به او دستور داد مادرش را بپذیرد و هدیه‌اش را قبول کند و او را مورد اکرام و احسان قرار دهد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تمام مردم مکه نیز مشمول این حکم نبودند،</w:t>
      </w:r>
    </w:p>
    <w:p>
      <w:pPr>
        <w:pStyle w:val="BookText"/>
        <w:rPr/>
      </w:pPr>
      <w:r>
        <w:rPr>
          <w:rFonts w:ascii="IRNazanin" w:hAnsi="IRNazanin" w:eastAsia="IRNazanin"/>
          <w:color w:val="111111"/>
          <w:sz w:val="28"/>
          <w:sz w:val="28"/>
          <w:szCs w:val="28"/>
          <w:rtl w:val="true"/>
          <w:lang w:bidi="fa-IR"/>
        </w:rPr>
        <w:t>بلکه در میان آنها اقلیتی بودند که موضع خصمانه‌ای در برابر مسلمانان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کلی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رابطه مسلمانان با غیر مسلمین استفاده می‌شود،نه تنها برای آن زمان که برای امروز و فردا نیز ثابت است،و آن اینکه مسلمانان موظفند در برابر هر گروه و جمعیت و هر کشوری که موضع خصمانه با آنها داشته باشند و بر ضد اسلام و مسلمین قیام کنند،یا دشمنان اسلام را یاری دهند سرسختانه بایستند،و هر گونه پیوند محبت و دوستی را با آنها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آنها در عین کافر بودن نسبت به اسلام و مسلمین بی‌طرف بمانند و یا تمایل داشته باشند،مسلمین می‌توانند با آنها رابطه دوستانه برقرار سازند البته نه در آن حد که با برادران مسلمان دارند،و نه در آن حد که موجب نفوذ آنها در میان مسلمین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جمعیت یا دولتی جزو گروه اول باشند و تغییر موضع دهند و یا به عکس در گروه دوم باشند و مسیر خود را تغییر دهند باید وضع فعلی آنها را معیار قرار داد و طبق آیات فوق با آنها عمل کرد</w:t>
      </w:r>
      <w:r>
        <w:rPr>
          <w:rFonts w:eastAsia="IRNazanin" w:cs="IRNazanin"/>
          <w:color w:val="111111"/>
          <w:sz w:val="28"/>
          <w:szCs w:val="28"/>
          <w:rtl w:val="true"/>
          <w:lang w:bidi="fa-IR"/>
        </w:rPr>
        <w:t>.</w:t>
      </w:r>
      <w:bookmarkStart w:id="58" w:name="pg11303_104788"/>
    </w:p>
    <w:p>
      <w:pPr>
        <w:pStyle w:val="Heading3"/>
        <w:numPr>
          <w:ilvl w:val="2"/>
          <w:numId w:val="1"/>
        </w:numPr>
        <w:rPr/>
      </w:pPr>
      <w:bookmarkStart w:id="59" w:name="__RefHeading___Toc4183669_1067777946"/>
      <w:bookmarkStart w:id="60" w:name="_Toc23"/>
      <w:bookmarkEnd w:id="58"/>
      <w:bookmarkEnd w:id="59"/>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60"/>
    </w:p>
    <w:p>
      <w:pPr>
        <w:pStyle w:val="Heading4"/>
        <w:numPr>
          <w:ilvl w:val="3"/>
          <w:numId w:val="1"/>
        </w:numPr>
        <w:rPr/>
      </w:pPr>
      <w:bookmarkStart w:id="61" w:name="__RefHeading___Toc4183671_1067777946"/>
      <w:bookmarkStart w:id="62" w:name="_Toc24"/>
      <w:bookmarkEnd w:id="61"/>
      <w:r>
        <w:rPr>
          <w:rtl w:val="true"/>
        </w:rPr>
        <w:t>اشاره</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63" w:name="pg11303_104789"/>
    </w:p>
    <w:p>
      <w:pPr>
        <w:pStyle w:val="Heading4"/>
        <w:numPr>
          <w:ilvl w:val="3"/>
          <w:numId w:val="1"/>
        </w:numPr>
        <w:rPr/>
      </w:pPr>
      <w:bookmarkStart w:id="64" w:name="__RefHeading___Toc4183673_1067777946"/>
      <w:bookmarkStart w:id="65" w:name="_Toc25"/>
      <w:bookmarkEnd w:id="63"/>
      <w:bookmarkEnd w:id="64"/>
      <w:r>
        <w:rPr>
          <w:rtl w:val="true"/>
        </w:rPr>
        <w:t>ترجمه</w:t>
      </w:r>
      <w:r>
        <w:rPr>
          <w:rtl w:val="true"/>
        </w:rPr>
        <w:t>:</w:t>
      </w:r>
      <w:bookmarkEnd w:id="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زنان با ایمان به عنوان هجرت نزد شما آیند آنها را آزمایش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ایمان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آنان را مؤمن یافتید آنها را به سوی کفار بازنگردانید،نه آنها برای کفار حلالند، و نه کفار برای آنها حلال،و آنچه را همسران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به آنها بپردازید،و گناهی بر شما نیست که با آنها ازدواج کنید هر گاه مهرشان را به آنها بدهید،و هرگز همسران کافره را در همسری خود نگه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زنان شما کافر شد به بلاد کفر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دارید مهری را که پرداخته‌اید مطالبه کنید،همانگونه که آنها حق دارند مهر زنانشان را که از آنان جدا شده‌اند از شما مطالبه کنند،این حکم خداوند است که در میان شما حکم می‌کند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از همسران شما از دستتان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کفار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جنگی به آنان پیروز شدید و غنائمی گرفتید به کسانی که همسرانشان رفته‌اند همانند مهری را که پرداخته‌اند بدهید،و از مخالفت خداوندی که همه به او ایمان دارید بپرهیزید</w:t>
      </w:r>
      <w:r>
        <w:rPr>
          <w:rFonts w:eastAsia="IRNazanin" w:cs="IRNazanin"/>
          <w:color w:val="111111"/>
          <w:sz w:val="28"/>
          <w:szCs w:val="28"/>
          <w:rtl w:val="true"/>
          <w:lang w:bidi="fa-IR"/>
        </w:rPr>
        <w:t>.</w:t>
      </w:r>
    </w:p>
    <w:p>
      <w:pPr>
        <w:pStyle w:val="Heading4"/>
        <w:numPr>
          <w:ilvl w:val="3"/>
          <w:numId w:val="1"/>
        </w:numPr>
        <w:rPr/>
      </w:pPr>
      <w:bookmarkStart w:id="66" w:name="__RefHeading___Toc4183675_1067777946"/>
      <w:bookmarkStart w:id="67" w:name="_Toc26"/>
      <w:bookmarkEnd w:id="66"/>
      <w:r>
        <w:rPr>
          <w:rtl w:val="true"/>
        </w:rPr>
        <w:t>شان نزول</w:t>
      </w:r>
      <w:r>
        <w:rPr>
          <w:rtl w:val="true"/>
        </w:rPr>
        <w:t>:</w:t>
      </w:r>
      <w:bookmarkEnd w:id="67"/>
    </w:p>
    <w:p>
      <w:pPr>
        <w:pStyle w:val="BookText"/>
        <w:rPr/>
      </w:pPr>
      <w:r>
        <w:rPr>
          <w:rFonts w:ascii="IRNazanin" w:hAnsi="IRNazanin" w:eastAsia="IRNazanin"/>
          <w:color w:val="111111"/>
          <w:sz w:val="28"/>
          <w:sz w:val="28"/>
          <w:szCs w:val="28"/>
          <w:rtl w:val="true"/>
          <w:lang w:bidi="fa-IR"/>
        </w:rPr>
        <w:t>جمعی از مفسران در شان نزول این آیات چنین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در حدیبیه با مشرکان مکه پیمانی امضاء کرد که یکی از مواد پیمان این بود که هر کس از اهل مکه به مسلمانان بپیوندد او را بازگردانند،اما اگر کسی از مسلمانان اسلام را رها کرده به مکه بازگردد می‌توانند او را برنگردانند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پذیرفت،و در همان سرزمین حدیبیه به مسلمانان پیوست،همسرش خدمت پیامبر ص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را به من بازگردان،چرا که این یکی از مواد پیمان ما است، و هنوز مرکب آن خشک نشده،آیه فوق نازل شد و دستور داد زنان مهاجر را امتحان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امتحانشان به این بود که باید سوگند یاد</w:t>
      </w:r>
      <w:bookmarkStart w:id="68" w:name="pg11303_104790"/>
    </w:p>
    <w:p>
      <w:pPr>
        <w:pStyle w:val="BookText"/>
        <w:rPr/>
      </w:pPr>
      <w:bookmarkEnd w:id="68"/>
      <w:r>
        <w:rPr>
          <w:rFonts w:ascii="IRNazanin" w:hAnsi="IRNazanin" w:eastAsia="IRNazanin"/>
          <w:color w:val="111111"/>
          <w:sz w:val="28"/>
          <w:sz w:val="28"/>
          <w:szCs w:val="28"/>
          <w:rtl w:val="true"/>
          <w:lang w:bidi="fa-IR"/>
        </w:rPr>
        <w:t>کنند هجرت آنها به خاطر کینه با شوهر،یا علاقه به سرزمین جدید،و یا هدف دنیوی نبوده بلکه تنها به خاطر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سوگند یاد کرد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رسول خدا ص مهریه‌ای را که شوهرش پرداخته بود و هزینه‌هایی را که متحمل شده بود به او پرداخت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ماده قرارداد تنها مردان را باز می‌گرداند نه زنان را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183677_1067777946"/>
      <w:bookmarkStart w:id="70" w:name="_Toc27"/>
      <w:bookmarkEnd w:id="69"/>
      <w:r>
        <w:rPr>
          <w:rtl w:val="true"/>
        </w:rPr>
        <w:t>تفسیر</w:t>
      </w:r>
      <w:r>
        <w:rPr>
          <w:rtl w:val="true"/>
        </w:rPr>
        <w:t>:</w:t>
      </w:r>
      <w:bookmarkEnd w:id="70"/>
    </w:p>
    <w:p>
      <w:pPr>
        <w:pStyle w:val="BookText"/>
        <w:rPr/>
      </w:pPr>
      <w:r>
        <w:rPr>
          <w:rFonts w:ascii="IRNazanin" w:hAnsi="IRNazanin" w:eastAsia="IRNazanin"/>
          <w:color w:val="111111"/>
          <w:sz w:val="28"/>
          <w:sz w:val="28"/>
          <w:szCs w:val="28"/>
          <w:rtl w:val="true"/>
          <w:lang w:bidi="fa-IR"/>
        </w:rPr>
        <w:t>جبران زیانهای مسلمین و کفار</w:t>
      </w:r>
    </w:p>
    <w:p>
      <w:pPr>
        <w:pStyle w:val="BookText"/>
        <w:rPr/>
      </w:pPr>
      <w:r>
        <w:rPr>
          <w:rFonts w:ascii="IRNazanin" w:hAnsi="IRNazanin" w:eastAsia="IRNazanin"/>
          <w:color w:val="111111"/>
          <w:sz w:val="28"/>
          <w:sz w:val="28"/>
          <w:szCs w:val="28"/>
          <w:rtl w:val="true"/>
          <w:lang w:bidi="fa-IR"/>
        </w:rPr>
        <w:t>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پیوند با دشمنان خدا بود، اما در آیات مورد بحث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برقرار ساختن پیوند با کسانی است که از کفر جدا می‌شوند و به ایمان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از زنان مهاجر،سخن می‌گوید،و جمعا هفت دستور در این آیه وارد شده  که عمدتا در باره زنان مهاجر،و قسمتی نیز در باره زنان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دستور در باره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است،روی سخن را به مؤمنان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با ایمان به عنوان هجرت نزد شما آیند،آنها را از خود نرانید،بلکه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جٰاءَکُمُ الْمُؤْمِنٰاتُ مُهٰاجِرٰاتٍ فَامْتَحِنُوهُنَّ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امتحان،با اینکه آنها را مؤمنان نامیده به خاطر آن است که</w:t>
      </w:r>
    </w:p>
    <w:p>
      <w:pPr>
        <w:pStyle w:val="BookText"/>
        <w:rPr/>
      </w:pPr>
      <w:r>
        <w:rPr>
          <w:rFonts w:ascii="IRNazanin" w:hAnsi="IRNazanin" w:eastAsia="IRNazanin"/>
          <w:color w:val="111111"/>
          <w:sz w:val="28"/>
          <w:sz w:val="28"/>
          <w:szCs w:val="28"/>
          <w:rtl w:val="true"/>
          <w:lang w:bidi="fa-IR"/>
        </w:rPr>
        <w:t>آنها ظاهرا شهادتین را بر زبان،جاری می‌کردند و در سلک اهل ایمان بودند، اما امتحان برای این بود که اطمینان حاصل شود که این ظاهر با باطن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این امتحان چنان که گفتیم به این ترتیب بود که آنها را سوگند به خدا می‌دادند که مهاجرتشان جز برای قبول اسلام نبوده،و آنها باید سوگند یاد کنند که به خاطر دشمنی با همسر و یا علاقه به مرد دیگری،یا علاقه به سرزمین مدینه و مانند آن هجرت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دوازدهم همین سوره تفسیری باشد بر کیفیت امتحان زنان مهاجر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اسلام ص بیعت کنند که راه شرک نپویند،و گرد سرقت و اعمال منافی عفت،و کشتن فرزندان، و مانند آن نروند،و سر تا پا تسلیم فرمان رسول خدا 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کسانی در آن سوگند و این بیعت نیز خلاف بگویند اما مقید بودن بسیاری از مردم حتی مشرکان در آن زمان به مساله بیعت و سوگند به خدا سبب می‌شد که افراد کمتر دروغ بگویند،و به این ترتیب امتحان مزبور،گرچه همیشه دلیل قاطعی بر ایمان واقعی آنها نبود اما غالبا می‌توانست بیانگر این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درون دل آنها و ایمانشان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بِإِیمٰانِهِنَّ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عهده این امتحان برآمدند و آنها را مؤمن واقعی دانستید،آنها را به سوی کفار بازنگردانید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عَلِمْتُمُوهُنَّ مُؤْمِنٰاتٍ فَلاٰ تَرْجِعُوهُنَّ إِلَی الْکُفّٰارِ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یکی از مواد تحمیلی پیمان حدیبیه این بود که افرادی را که به عنوان مسلمان از مکه به مدینه هجرت می‌کنند به مکه بازگردانند،</w:t>
      </w:r>
    </w:p>
    <w:p>
      <w:pPr>
        <w:pStyle w:val="BookText"/>
        <w:rPr/>
      </w:pPr>
      <w:r>
        <w:rPr>
          <w:rFonts w:ascii="IRNazanin" w:hAnsi="IRNazanin" w:eastAsia="IRNazanin"/>
          <w:color w:val="111111"/>
          <w:sz w:val="28"/>
          <w:sz w:val="28"/>
          <w:szCs w:val="28"/>
          <w:rtl w:val="true"/>
          <w:lang w:bidi="fa-IR"/>
        </w:rPr>
        <w:t>ولی این ماده شامل زنان نمی‌شد،و لذا پیامبر ص هرگز آنها را به کفار باز نگرداند،کاری که اگر انجام می‌شد با توجه به ضعف فوق العاده زنان در آن جامعه سخت خطرناک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سومین مرحله که در حقیقت دلیلی است برای حکم قبل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این زنان بر آنها حلالند،و نه آن مردان کافر بر این زنان با ایمان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هُنَّ حِلٌّ لَهُمْ وَ لاٰ هُمْ یَحِلُّونَ 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هم چنین باشد چرا که ایمان و کفر در یک جا جمع نمی‌شود،و پیمان مقدس ازدواج نمی‌تواند رابطه در میان مؤمن و کافر برقرار سازد،چرا که اینها در دو خط متضاد قرار دارند،در حالی که پیمان ازدواج باید نوعی وحدت در میان دو زوج برقرار سازد و این دو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آغاز اسلام که هنوز جامعه اسلامی استقرار نیافته بود زوجهایی بودند که یکی کافر و دیگری مسلمان بود،و پیامبر از آن نهی نمی‌کرد تا اسلام ریشه دوانید،ولی ظاهرا بعد از صلح حدیبیه دستور جدایی کامل داده شد و آیه مورد بحث یکی از دلائل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معمول عرب بود که مهریه زنان خود را قبلا می‌پرداختند در چهارمین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کافر آنها آنچه را در طریق این ازدواج انفاق کرده‌اند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آتُوهُمْ مٰا أَنْفَقُوا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شوهرشان کافر است اما چون اقدام بر جدایی به وسیله ایمان از طرف زن شروع شده، عدالت اسلامی ایجاب می‌کند که خسارات همسرش پرداخته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از انفاق در اینجا تنها مهر است،و یا سایر هزینه‌هایی را که در این راه متحمل شده نیز شامل می‌شود؟غالب مفسران معنی اول را برگزیده‌اند،و</w:t>
      </w:r>
    </w:p>
    <w:p>
      <w:pPr>
        <w:pStyle w:val="BookText"/>
        <w:rPr/>
      </w:pPr>
      <w:r>
        <w:rPr>
          <w:rFonts w:ascii="IRNazanin" w:hAnsi="IRNazanin" w:eastAsia="IRNazanin"/>
          <w:color w:val="111111"/>
          <w:sz w:val="28"/>
          <w:sz w:val="28"/>
          <w:szCs w:val="28"/>
          <w:rtl w:val="true"/>
          <w:lang w:bidi="fa-IR"/>
        </w:rPr>
        <w:t>قدر مسلم از آیه نیز همین است،هر چند 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نفقات دیگر نیز گفته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پرداخت مهر در مورد مشرکانی بود که با مسلمانان پیمان ترک مخاصمه در حدیبیه یا غیر آن امضاء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باید این مهر را بپردازد؟ظاهر این است که این کار بر عهده حکومت اسلامی و بیت المال است،چرا که تمام اموری که مسئول خاصی در جامعه اسلامی ندارد بر عهده حکومت است و خطاب جمع در آیه مورد بحث گواه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آیات حد سارق و زانی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دیگر که به دنبال احکام فوق آمده این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با آنها ازدواج کنید هر گاه مهر آنها را بپردازید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جُنٰاحَ عَلَیْکُمْ أَنْ تَنْکِحُوهُنَّ إِذٰا آتَیْتُمُوهُنَّ أُجُورَهُنَّ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تصور کنید که چون قبلا مهری از شوهر سابق گرفته‌اند و معادل آن از بیت المال به شوهرشان پرداخته شده اکنون که با آنها ازدواج می‌کنید دیگر مهری در کار نیست و برای شما مجانی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نه،حرمت زن ایجاب می‌کند که در ازدواج جدید نیز مهر مناسبی برای او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اینجا زن بدون طلاق از شوهر کافر جدا می‌شود، ولی باید عده نگهدارد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کلام محقق در شرایع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زن و مردی که اهل کتاب هستند هر گاه یکی از دو همسر اسلام را پذیرا شود اگر قبل از دخول باشد عقد بلافاصله فسخ می‌شود و اگر بعد از دخول باشد منوط به گذشتن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اختلافی در این احکام</w:t>
      </w:r>
    </w:p>
    <w:p>
      <w:pPr>
        <w:pStyle w:val="BookText"/>
        <w:rPr/>
      </w:pPr>
      <w:r>
        <w:rPr>
          <w:rFonts w:ascii="IRNazanin" w:hAnsi="IRNazanin" w:eastAsia="IRNazanin"/>
          <w:color w:val="111111"/>
          <w:sz w:val="28"/>
          <w:sz w:val="28"/>
          <w:szCs w:val="28"/>
          <w:rtl w:val="true"/>
          <w:lang w:bidi="fa-IR"/>
        </w:rPr>
        <w:t>نیست و روایات و فتاوای فقها در این باره هماهنگ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گاه قضیه بر عکس باشد یعنی شوهر اسلام را بپذیرد و زن بر کفر باقی بماند،در اینجا نیز رابطه زوجیت به هم می‌خورد و نکاح فسخ می‌شود، چنان که در ادامه همین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کافره را در همسری خود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تُمْسِکُوا بِعِصَمِ الْکَوٰافِرِ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منع 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 و قرائن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نکاح و زوجیت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تصریح کرده‌اند که منظور نکاح دائم است،و تعبیر به عصمت نیز مناسب همین معنی است چرا که زن را از ازدواج با هر شخص دیگری برای همیشه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زنان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این حکم مخصوص زنان مشرک است،و یا اهل کتاب،مانند زنان مسیحی و یهودی را نیز شامل می‌شود،در میان فقهاء محل بحث است، و روایات در این زمینه مختلف است که شرح آن را باید در کتب فقه بررسی کرد ولی ظاهر آیه مطلق است و همه زنان کافر را شامل می‌شود و شان نزول آن را محدود نمی‌کند اما مساله عده در اینجا به طریق اولی برقرار است،چرا که اگر فرزندی از آن زن متولد شود فرزندی است مسلمان زیرا پدرش مسلمان بوده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حکم که در آیه ذکر شده سخن از مهر زنانی است که از اسلام جدا شوند و به اهل کفر بپیوندند،می‌فرماید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از زنان شما از اسلام جدا گشت شما حق دارید مهری را که پرداخته‌اید مطالبه کنید،</w:t>
      </w:r>
    </w:p>
    <w:p>
      <w:pPr>
        <w:pStyle w:val="BookText"/>
        <w:rPr/>
      </w:pPr>
      <w:r>
        <w:rPr>
          <w:rFonts w:ascii="IRNazanin" w:hAnsi="IRNazanin" w:eastAsia="IRNazanin"/>
          <w:color w:val="111111"/>
          <w:sz w:val="28"/>
          <w:sz w:val="28"/>
          <w:szCs w:val="28"/>
          <w:rtl w:val="true"/>
          <w:lang w:bidi="fa-IR"/>
        </w:rPr>
        <w:t>همانگونه که آنها  حق دارند مهر زنانشان را که از آنها جدا شده و به اسلام پیوسته‌اند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مٰا أَنْفَقْتُمْ وَ لْیَسْئَلُوا مٰا أَنْفَقُوا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مقتضای عدالت و احترام به حقوق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تاکید بر آنچه گذشت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حکم الهی است که در میان شما حکم می‌کند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حُکْمُ اللّٰهِ یَحْکُمُ بَیْنَکُمْ وَ اللّٰهُ عَلِیمٌ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است که همه از علم الهی سرچشمه گرفته،و آمیخته با حکمت است و حقوق همه افراد در آن در نظر گرفته شده،و با اصل عدالت و قسط اسلامی کاملا هماهنگ است،و توجه به این حقیقت که همه از سوی خدا است بزرگترین ضمانت اجرایی برای این احکام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و آخرین آیه مورد بحث در ادامه همین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همسران شما از دست شما رفتند،اسلام را رها کرده به کفار پیوستند سپس شما در جنگی بر آنها پیروز شدید و غنائمی به دست آوردید،به کسانی که همسران خود را از دست داده‌اند همانند مهری را که پرداخته‌اند از غنائم بپردازید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فٰاتَکُمْ شَیْءٌ مِنْ أَزْوٰاجِکُمْ إِلَی الْکُفّٰارِ فَعٰاقَبْتُمْ فَآتُوا الَّذِینَ ذَهَبَتْ أَزْوٰاجُهُمْ مِثْلَ مٰا أَنْفَقُوا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گذشته مسلمانان می‌توانستند مهر اینگونه زنان را از کفار بگیرند همانگونه که آنها حق داشتند مهر همسرانشان را که به اسلام پیوسته و به مدینه هجرت کرده‌اند از مسلمانان دریافت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طبق بعضی از روایات در عین اینکه مسلمانان به این حکم عادلانه عمل کردند مشرکان مکه سر باز زدند،لذا دستور داده شد برای عدم تضییع حق این</w:t>
      </w:r>
    </w:p>
    <w:p>
      <w:pPr>
        <w:pStyle w:val="BookText"/>
        <w:rPr/>
      </w:pPr>
      <w:r>
        <w:rPr>
          <w:rFonts w:ascii="IRNazanin" w:hAnsi="IRNazanin" w:eastAsia="IRNazanin"/>
          <w:color w:val="111111"/>
          <w:sz w:val="28"/>
          <w:sz w:val="28"/>
          <w:szCs w:val="28"/>
          <w:rtl w:val="true"/>
          <w:lang w:bidi="fa-IR"/>
        </w:rPr>
        <w:t>افراد هر گاه غنائمی به دست آمد اول حق آنها را بپردازند سپس غنائم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حکم فوق مربوط به اقوامی باشد که مسلمانان با آنها پیمان نداشتند،و طبعا حاضر نبودند مهر اینگونه زنان را به مسلمانان باز پس دهند،جمع میان هر دو معنی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مناسبت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کیفر کار خلاف آمده است،و روی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کیفر دادن و قصاص کردن به کار می‌رود،و گاه 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 نیز استعمال شده،زیرا افرادی که متناوبا کاری را انجام می‌دهند هر یک عقب سر دیگری فرا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فَعٰاقَبْتُمْ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معنی پیروز شدن مسلمانان بر کفار و کیفر و مجازات آنها و ضمنا گرفتن غنائم تفسیر شده است و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 روز نوبت کفار است و روز دیگری نوبت به مسلمانان می‌رسد و بر آنها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منظور از این جمله رسیدن به عاقبت و پایان کار است،و منظور از پایان کار در اینجا گرفتن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معانی که باشد نتیجه یکی است،فقط راههای وصول به این نتیجه متفاوت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آیه،همه مسلمانان را به تقوی دعوت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همه به او ایمان آورده‌اید بپرهیزید و راه مخالفت او را نپوئید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الَّذِی أَنْتُمْ بِهِ مُؤْمِنُونَ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تقوی در اینجا ممکن است به خاطر این باشد که معمولا در تشخیص</w:t>
      </w:r>
      <w:bookmarkStart w:id="71" w:name="pg11303_104797"/>
    </w:p>
    <w:p>
      <w:pPr>
        <w:pStyle w:val="BookText"/>
        <w:rPr/>
      </w:pPr>
      <w:bookmarkEnd w:id="71"/>
      <w:r>
        <w:rPr>
          <w:rFonts w:ascii="IRNazanin" w:hAnsi="IRNazanin" w:eastAsia="IRNazanin"/>
          <w:color w:val="111111"/>
          <w:sz w:val="28"/>
          <w:sz w:val="28"/>
          <w:szCs w:val="28"/>
          <w:rtl w:val="true"/>
          <w:lang w:bidi="fa-IR"/>
        </w:rPr>
        <w:t>مقدار مهریه به گفته همسران اعتماد می‌شود،چون راهی برای اثبات آن جز گفته خود آنها وجود ندارد،و امکان دارد وسوسه‌های شیطانی سبب شود که بیش از مقدار واقعی ادعا کنند،لذا آنها را توصیه به تقوی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و روایات آمده است که این حکم اسلامی تنها شامل شش زن شد که از همسران مسلمان خود بریدند و به کفار پیوستند و پیامبر ص مهر همه آنها را از غنائم جنگی به شوهرانشان بازگرداند</w:t>
      </w:r>
      <w:r>
        <w:rPr>
          <w:rFonts w:eastAsia="IRNazanin" w:cs="IRNazanin"/>
          <w:color w:val="111111"/>
          <w:sz w:val="28"/>
          <w:szCs w:val="28"/>
          <w:rtl w:val="true"/>
          <w:lang w:bidi="fa-IR"/>
        </w:rPr>
        <w:t>.</w:t>
      </w:r>
    </w:p>
    <w:p>
      <w:pPr>
        <w:pStyle w:val="Heading4"/>
        <w:numPr>
          <w:ilvl w:val="3"/>
          <w:numId w:val="1"/>
        </w:numPr>
        <w:rPr/>
      </w:pPr>
      <w:bookmarkStart w:id="72" w:name="__RefHeading___Toc4183679_1067777946"/>
      <w:bookmarkStart w:id="73" w:name="_Toc28"/>
      <w:bookmarkEnd w:id="72"/>
      <w:r>
        <w:rPr>
          <w:rtl w:val="true"/>
        </w:rPr>
        <w:t>نکته</w:t>
      </w:r>
      <w:r>
        <w:rPr>
          <w:rtl w:val="true"/>
        </w:rPr>
        <w:t>:</w:t>
      </w:r>
      <w:bookmarkEnd w:id="73"/>
    </w:p>
    <w:p>
      <w:pPr>
        <w:pStyle w:val="BookText"/>
        <w:rPr/>
      </w:pPr>
      <w:r>
        <w:rPr>
          <w:rFonts w:ascii="IRNazanin" w:hAnsi="IRNazanin" w:eastAsia="IRNazanin"/>
          <w:color w:val="111111"/>
          <w:sz w:val="28"/>
          <w:sz w:val="28"/>
          <w:szCs w:val="28"/>
          <w:rtl w:val="true"/>
          <w:lang w:bidi="fa-IR"/>
        </w:rPr>
        <w:t>عدالت حتی در باره دشمنان</w:t>
      </w:r>
    </w:p>
    <w:p>
      <w:pPr>
        <w:pStyle w:val="BookText"/>
        <w:rPr/>
      </w:pPr>
      <w:r>
        <w:rPr>
          <w:rFonts w:ascii="IRNazanin" w:hAnsi="IRNazanin" w:eastAsia="IRNazanin"/>
          <w:color w:val="111111"/>
          <w:sz w:val="28"/>
          <w:sz w:val="28"/>
          <w:szCs w:val="28"/>
          <w:rtl w:val="true"/>
          <w:lang w:bidi="fa-IR"/>
        </w:rPr>
        <w:t>دقت در آیات فوق و لطافت و ظرافت و نکته سخن خاصی که در احکام مزبور به کار رفته نشان می‌دهد که اصل عدالت و قسط تا چه حد در تشریع احکام اسلامی مورد توجه بوده است که حتی در مواقع بحرانی و طوفانی نیز تلاش می‌شود ضرر و زیان به کسی حتی به کفار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معمول دنیا این است که در بحرانها همه می‌گویند شرائط فوق العاده است و باید به آن تن درداد،و جای احقاق حق نیست و هر گونه نابسامانی را باید تحمل کرد،قرآن می‌گوید حتی در سختترین شرایط باید تلاش کرد که حقی بر باد نرود،نه تنها از دوستان که اگر دشمنان هم حقی داشته باشند باید رعایت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احکام اسلامی نوعی اعجاز،و نشانه حقانیت دعوت پیامبر ص است که در چنان محیطی که نه مال احترامی داشت و نه جان ارزشی،تا این حد در احقاق حقوق کوششی به خرج می‌دهد</w:t>
      </w:r>
      <w:r>
        <w:rPr>
          <w:rFonts w:eastAsia="IRNazanin" w:cs="IRNazanin"/>
          <w:color w:val="111111"/>
          <w:sz w:val="28"/>
          <w:szCs w:val="28"/>
          <w:rtl w:val="true"/>
          <w:lang w:bidi="fa-IR"/>
        </w:rPr>
        <w:t>.</w:t>
      </w:r>
      <w:bookmarkStart w:id="74" w:name="pg11303_104798"/>
    </w:p>
    <w:p>
      <w:pPr>
        <w:pStyle w:val="Heading3"/>
        <w:numPr>
          <w:ilvl w:val="2"/>
          <w:numId w:val="1"/>
        </w:numPr>
        <w:rPr/>
      </w:pPr>
      <w:bookmarkStart w:id="75" w:name="__RefHeading___Toc4183681_1067777946"/>
      <w:bookmarkStart w:id="76" w:name="_Toc29"/>
      <w:bookmarkEnd w:id="74"/>
      <w:bookmarkEnd w:id="75"/>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12</w:t>
      </w:r>
      <w:r>
        <w:rPr>
          <w:rtl w:val="true"/>
        </w:rPr>
        <w:t>]</w:t>
      </w:r>
      <w:bookmarkEnd w:id="76"/>
    </w:p>
    <w:p>
      <w:pPr>
        <w:pStyle w:val="Heading4"/>
        <w:numPr>
          <w:ilvl w:val="3"/>
          <w:numId w:val="1"/>
        </w:numPr>
        <w:rPr/>
      </w:pPr>
      <w:bookmarkStart w:id="77" w:name="__RefHeading___Toc4183683_1067777946"/>
      <w:bookmarkStart w:id="78" w:name="_Toc30"/>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183685_1067777946"/>
      <w:bookmarkStart w:id="80" w:name="_Toc31"/>
      <w:bookmarkEnd w:id="79"/>
      <w:r>
        <w:rPr>
          <w:rtl w:val="true"/>
        </w:rPr>
        <w:t>ترجمه</w:t>
      </w:r>
      <w:r>
        <w:rPr>
          <w:rtl w:val="true"/>
        </w:rPr>
        <w:t>:</w:t>
      </w:r>
      <w:bookmarkEnd w:id="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هنگامی که زنان مؤمن نزد تو آیند و با تو بیعت کنند که چیزی را شریک قرار خدا ندهند دزدی نکنند،آلوده زنا نشوند،فرزندان خود را نکشند، تهمت و افترایی پیش دست و پای خود نیاورند،و در هیچ کار شایسته‌ای مخالفت فرمان تو نکنند،با آنها بیعت کن،و برای آنها از درگاه خداوند طلب آمرزش نما که 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81" w:name="__RefHeading___Toc4183687_1067777946"/>
      <w:bookmarkStart w:id="82" w:name="_Toc32"/>
      <w:bookmarkEnd w:id="81"/>
      <w:r>
        <w:rPr>
          <w:rtl w:val="true"/>
        </w:rPr>
        <w:t>تفسیر</w:t>
      </w:r>
      <w:r>
        <w:rPr>
          <w:rtl w:val="true"/>
        </w:rPr>
        <w:t>:</w:t>
      </w:r>
      <w:bookmarkEnd w:id="82"/>
    </w:p>
    <w:p>
      <w:pPr>
        <w:pStyle w:val="BookText"/>
        <w:rPr/>
      </w:pPr>
      <w:r>
        <w:rPr>
          <w:rFonts w:ascii="IRNazanin" w:hAnsi="IRNazanin" w:eastAsia="IRNazanin"/>
          <w:color w:val="111111"/>
          <w:sz w:val="28"/>
          <w:sz w:val="28"/>
          <w:szCs w:val="28"/>
          <w:rtl w:val="true"/>
          <w:lang w:bidi="fa-IR"/>
        </w:rPr>
        <w:t>شرایط بیعت زنان</w:t>
      </w:r>
    </w:p>
    <w:p>
      <w:pPr>
        <w:pStyle w:val="BookText"/>
        <w:rPr/>
      </w:pPr>
      <w:r>
        <w:rPr>
          <w:rFonts w:ascii="IRNazanin" w:hAnsi="IRNazanin" w:eastAsia="IRNazanin"/>
          <w:color w:val="111111"/>
          <w:sz w:val="28"/>
          <w:sz w:val="28"/>
          <w:szCs w:val="28"/>
          <w:rtl w:val="true"/>
          <w:lang w:bidi="fa-IR"/>
        </w:rPr>
        <w:t>در تعقیب آیات گذشته که احکام زنان مهاجر را بیان می‌کرد در نخستین آیه مورد بحث حکم بیعت زنان را با پیامبر ص شرح 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مفسران نوشته‌اند این آیه روز فتح مکه نازل شد،هنگامی</w:t>
      </w:r>
    </w:p>
    <w:p>
      <w:pPr>
        <w:pStyle w:val="BookText"/>
        <w:rPr/>
      </w:pPr>
      <w:r>
        <w:rPr>
          <w:rFonts w:ascii="IRNazanin" w:hAnsi="IRNazanin" w:eastAsia="IRNazanin"/>
          <w:color w:val="111111"/>
          <w:sz w:val="28"/>
          <w:sz w:val="28"/>
          <w:szCs w:val="28"/>
          <w:rtl w:val="true"/>
          <w:lang w:bidi="fa-IR"/>
        </w:rPr>
        <w:t>که پیامبر ص بر کوه صفا قرار گرفته بود از مردان بیعت گرفت،زنان مکه که ایمان آورده بودند برای بیعت خدمتش آمدند،آیه فوق نازل شد و کیفیت بیعت با آنان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مؤمن نزد تو آیند و با این شرائط با تو بیعت کنند که چیزی را شریک خدا قرار ندهند،دزدی نکنند،آلوده زنا نشوند،فرزندان خود را به قتل نرسانند،و تهمت و افترایی پیش دست و پای خود نیاورند،و در هیچ دستور شایسته‌ای نافرمانی تو نکنند،با آنها بیعت کن و طلب آمرزش نما،که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ماجرا پیامبر ص از آنها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بیعت بعضی نوشته‌اند که پیامبر ص دستور داد ظرف آبی آوردند،و دست خود را در آن ظرف آب گذارد و زنان هم دست خود را در طرف دیگر ظرف می‌گذاردند،و بعضی گفته‌اند پیامبر ص از روی لباس با آنها بیعت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آیه فوق شش شرط برای بیعت زنان ذکر شده که آنها باید همه را پذیرا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هر گونه شرک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اساس اسلام و ایمان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سرقت و شاید بیشتر ناظر به اموال شوهر باشد،چرا که وضع بد مالی آن زمان،و سختگیری مردان،و پائین بودن سطح فرهنگ،سبب می‌شد که زنان از اموال همسران خود سرقت کنند،و احتمالا به بستگان خود دهند،</w:t>
      </w:r>
    </w:p>
    <w:p>
      <w:pPr>
        <w:pStyle w:val="BookText"/>
        <w:rPr/>
      </w:pPr>
      <w:r>
        <w:rPr>
          <w:rFonts w:ascii="IRNazanin" w:hAnsi="IRNazanin" w:eastAsia="IRNazanin"/>
          <w:color w:val="111111"/>
          <w:sz w:val="28"/>
          <w:sz w:val="28"/>
          <w:szCs w:val="28"/>
          <w:rtl w:val="true"/>
          <w:lang w:bidi="fa-IR"/>
        </w:rPr>
        <w:t>داستان هند که بعدا خواهد آمد،نیز شاهد این معنی است،ولی به هر حال مفهوم آیه،وسیع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آلودگی به زنا،چرا که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انحراف از جاده عفت بسیار زیاد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قتل اولاد که به دو صورت انجام می‌شد،گاه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گاه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دختران و 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بهتان و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چنین تفسیر کرده‌اند که فرزندان مشکوکی را از سر راه برمی‌داشتند،و مدعی می‌شدند که این فرزند از همسرشان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غیبتهای طولانی شوهر بیشتر امکان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عمل شرم‌آوری دانسته‌اند که باز از بقایای عصر جاهلی بود  که یک زن خود را در اختیار چند مرد قرار می‌داد،و هنگامی که فرزندی از او متولد می‌شد،به هر یک از آنها که مایل بود،فرزند را به او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مساله زنا قبلا ذکر شده و ادامه چنین امری در اسلام امکان پذیر نبود،این تفسیر بعید به نظر می‌رسد،و تفسیر اول مناسبتر است هر چند گستردگی مفهوم آیه هر گونه افتراء و بهتان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أَیْدِیهِنَّ وَ أَرْجُلِهِنَّ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دست و پاهایشان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همان فرزندان سرراهی باشد که به هنگام شیر دادن در دامان آنها قرار می‌گرفت و طبعا پیش پا و دست آنها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نکردن در برابر دستورات سازنده پیامبر ص این حکم نیز گسترده است،و تمام فرمانهای پیامبر را شامل می‌شود هر چند بعضی آن را اشاره به بعضی از اعمال زنان در جاهلیت مانند نوحه‌گری با صدای بلند بر مردگان و پاره کردن گریبان و خراشیدن صورت و مانند آن دانسته‌اند ولی منحصر به اینها نیست</w:t>
      </w:r>
      <w:r>
        <w:rPr>
          <w:rFonts w:eastAsia="IRNazanin" w:cs="IRNazanin"/>
          <w:color w:val="111111"/>
          <w:sz w:val="28"/>
          <w:szCs w:val="28"/>
          <w:rtl w:val="true"/>
          <w:lang w:bidi="fa-IR"/>
        </w:rPr>
        <w:t>.</w:t>
      </w:r>
      <w:bookmarkStart w:id="83" w:name="pg11303_104801"/>
    </w:p>
    <w:p>
      <w:pPr>
        <w:pStyle w:val="BookText"/>
        <w:rPr/>
      </w:pPr>
      <w:bookmarkEnd w:id="83"/>
      <w:r>
        <w:rPr>
          <w:rFonts w:ascii="IRNazanin" w:hAnsi="IRNazanin" w:eastAsia="IRNazanin"/>
          <w:color w:val="111111"/>
          <w:sz w:val="28"/>
          <w:sz w:val="28"/>
          <w:szCs w:val="28"/>
          <w:rtl w:val="true"/>
          <w:lang w:bidi="fa-IR"/>
        </w:rPr>
        <w:t>در اینجا این سؤال پیش می‌آید که چرا بیعت با زنان مشروط به این شرائط بود،در حالی که بیعت با مردان،تنها بر اسلام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مردان در آن محیط از همه مهمتر بوده،همان ایمان و جهاد بوده است،و در مورد زنان،چون جهاد،مشروع نبود،شرائط دیگری ذکر شده که مهمتر از همه بعد از توحید اموری بوده که زنان در آن جامعه گرفتار انحراف،از آن بودند</w:t>
      </w:r>
      <w:r>
        <w:rPr>
          <w:rFonts w:eastAsia="IRNazanin" w:cs="IRNazanin"/>
          <w:color w:val="111111"/>
          <w:sz w:val="28"/>
          <w:szCs w:val="28"/>
          <w:rtl w:val="true"/>
          <w:lang w:bidi="fa-IR"/>
        </w:rPr>
        <w:t>.</w:t>
      </w:r>
    </w:p>
    <w:p>
      <w:pPr>
        <w:pStyle w:val="Heading4"/>
        <w:numPr>
          <w:ilvl w:val="3"/>
          <w:numId w:val="1"/>
        </w:numPr>
        <w:rPr/>
      </w:pPr>
      <w:bookmarkStart w:id="84" w:name="__RefHeading___Toc4183689_1067777946"/>
      <w:bookmarkStart w:id="85" w:name="_Toc33"/>
      <w:bookmarkEnd w:id="84"/>
      <w:r>
        <w:rPr>
          <w:rtl w:val="true"/>
        </w:rPr>
        <w:t>نکته‌ها</w:t>
      </w:r>
      <w:r>
        <w:rPr>
          <w:rtl w:val="true"/>
        </w:rPr>
        <w:t>:</w:t>
      </w:r>
      <w:bookmarkEnd w:id="85"/>
    </w:p>
    <w:p>
      <w:pPr>
        <w:pStyle w:val="Heading5"/>
        <w:numPr>
          <w:ilvl w:val="4"/>
          <w:numId w:val="1"/>
        </w:numPr>
        <w:rPr/>
      </w:pPr>
      <w:bookmarkStart w:id="86" w:name="__RefHeading___Toc4183691_1067777946"/>
      <w:bookmarkStart w:id="87" w:name="_Toc34"/>
      <w:bookmarkEnd w:id="86"/>
      <w:r>
        <w:rPr>
          <w:rtl w:val="true"/>
        </w:rPr>
        <w:t>اشاره</w:t>
      </w:r>
      <w:bookmarkEnd w:id="87"/>
    </w:p>
    <w:p>
      <w:pPr>
        <w:pStyle w:val="Heading5"/>
        <w:numPr>
          <w:ilvl w:val="4"/>
          <w:numId w:val="1"/>
        </w:numPr>
        <w:rPr/>
      </w:pPr>
      <w:bookmarkStart w:id="88" w:name="__RefHeading___Toc4183693_1067777946"/>
      <w:bookmarkStart w:id="89" w:name="_Toc35"/>
      <w:bookmarkEnd w:id="88"/>
      <w:r>
        <w:rPr/>
        <w:t>1</w:t>
      </w:r>
      <w:r>
        <w:rPr>
          <w:rtl w:val="true"/>
        </w:rPr>
        <w:t>-</w:t>
      </w:r>
      <w:r>
        <w:rPr>
          <w:rtl w:val="true"/>
        </w:rPr>
        <w:t>رابطه بیعت زنان با شخصیت اسلامی آنها</w:t>
      </w:r>
      <w:bookmarkEnd w:id="89"/>
    </w:p>
    <w:p>
      <w:pPr>
        <w:pStyle w:val="BookText"/>
        <w:rPr/>
      </w:pPr>
      <w:r>
        <w:rPr>
          <w:rFonts w:ascii="IRNazanin" w:hAnsi="IRNazanin" w:eastAsia="IRNazanin"/>
          <w:color w:val="111111"/>
          <w:sz w:val="28"/>
          <w:sz w:val="28"/>
          <w:szCs w:val="28"/>
          <w:rtl w:val="true"/>
          <w:lang w:bidi="fa-IR"/>
        </w:rPr>
        <w:t>در تفسیر 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مشروحی پیرامون  بیعت و شرائط و خصوصیات آن در اسلام داشتیم که نیاز به تکرار آن نمی‌بینیم </w:t>
      </w:r>
      <w:r>
        <w:rPr>
          <w:rStyle w:val="FootnoteAnchor"/>
          <w:rtl w:val="true"/>
        </w:rPr>
        <w:footnoteReference w:id="30"/>
      </w:r>
      <w:r>
        <w:rPr>
          <w:rFonts w:ascii="IRNazanin" w:hAnsi="IRNazanin" w:eastAsia="IRNazanin"/>
          <w:color w:val="111111"/>
          <w:sz w:val="28"/>
          <w:sz w:val="28"/>
          <w:szCs w:val="28"/>
          <w:rtl w:val="true"/>
          <w:lang w:bidi="fa-IR"/>
        </w:rPr>
        <w:t>،آنچه یادآوری آن در اینجا لازم است،مساله بیعت پیامبر ص با زنان است،آنهم با شرائطی مفید و سازنده که در آیه فوق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نشان می‌دهد که بر خلاف گفته بیخبران یا مغرضانی که می‌گویند اسلام برای نیمی از جامعه انسانی یعنی زنان،ارزشی قائل نشده و آنها را به حساب نیاورده است،دقیقا آنها را در مهمترین مسائل به حساب آورده است،از جمله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 بار در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در فتح مکه انجام گرفت،و آنها نیز دوش‌بدوش مردان در این پیمان الهی وارد شدند، و حتی شرائط بیشتری را نسبت به مردان پذیرا گشتند،شرائطی که هویت انسانی زن را زنده می‌کرد،و او را از اینکه تبدیل به متاع بی‌ارزش یا وسیله‌ای</w:t>
      </w:r>
      <w:bookmarkStart w:id="90" w:name="pg11303_104802"/>
    </w:p>
    <w:p>
      <w:pPr>
        <w:pStyle w:val="BookText"/>
        <w:rPr/>
      </w:pPr>
      <w:bookmarkEnd w:id="90"/>
      <w:r>
        <w:rPr>
          <w:rFonts w:ascii="IRNazanin" w:hAnsi="IRNazanin" w:eastAsia="IRNazanin"/>
          <w:color w:val="111111"/>
          <w:sz w:val="28"/>
          <w:sz w:val="28"/>
          <w:szCs w:val="28"/>
          <w:rtl w:val="true"/>
          <w:lang w:bidi="fa-IR"/>
        </w:rPr>
        <w:t>برای کامجویی مردان بو الهوس گردد نجات می‌داد</w:t>
      </w:r>
      <w:r>
        <w:rPr>
          <w:rFonts w:eastAsia="IRNazanin" w:cs="IRNazanin"/>
          <w:color w:val="111111"/>
          <w:sz w:val="28"/>
          <w:szCs w:val="28"/>
          <w:rtl w:val="true"/>
          <w:lang w:bidi="fa-IR"/>
        </w:rPr>
        <w:t>.</w:t>
      </w:r>
    </w:p>
    <w:p>
      <w:pPr>
        <w:pStyle w:val="Heading5"/>
        <w:numPr>
          <w:ilvl w:val="4"/>
          <w:numId w:val="1"/>
        </w:numPr>
        <w:rPr/>
      </w:pPr>
      <w:bookmarkStart w:id="91" w:name="__RefHeading___Toc4183695_1067777946"/>
      <w:bookmarkStart w:id="92" w:name="_Toc36"/>
      <w:bookmarkEnd w:id="91"/>
      <w:r>
        <w:rPr/>
        <w:t>2</w:t>
      </w:r>
      <w:r>
        <w:rPr>
          <w:rtl w:val="true"/>
        </w:rPr>
        <w:t>-</w:t>
      </w:r>
      <w:r>
        <w:rPr>
          <w:rtl w:val="true"/>
        </w:rPr>
        <w:t>ماجرای بیعت هند همسر ابو سفیان</w:t>
      </w:r>
      <w:bookmarkEnd w:id="92"/>
    </w:p>
    <w:p>
      <w:pPr>
        <w:pStyle w:val="BookText"/>
        <w:rPr/>
      </w:pPr>
      <w:r>
        <w:rPr>
          <w:rFonts w:ascii="IRNazanin" w:hAnsi="IRNazanin" w:eastAsia="IRNazanin"/>
          <w:color w:val="111111"/>
          <w:sz w:val="28"/>
          <w:sz w:val="28"/>
          <w:szCs w:val="28"/>
          <w:rtl w:val="true"/>
          <w:lang w:bidi="fa-IR"/>
        </w:rPr>
        <w:t xml:space="preserve">در جریان فتح مکه از جمله زنانی که آمدند و با پیامبر ص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سفیان بود،زنی که تاریخ اسلام ماجراهای دردناکی از او به خاطر دارد،از جمله ماجرای شهادت حمزه سید الشهداء در میدان احد با آن وضع غم‌انگیز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سرانجام ناچار شد در برابر اسلام و پیامبر ص زانو بزند و ظاهرا مسلمان شود،ولی ماجرای بیعتش نشان می‌دهد که در واقع هم چنان به عقائد سابقش وفادار بود،و لذا جای تعجب نیست که دودمان بنی امیه و فرزندان او بعد از پیامبر ص چنان جنایاتی را مرتکب شوند که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مفسران چنین نوشته‌اند که هند نقابی بر صورت پوشیده بود، و خدمت پیامبر ص آمد در حالی که حضرت بر کوه صفا قرار داشت،جمعی از زنان نیز با او بودند،هنگامی که پیامبر ص فرمود من با شما زنان بیعت می‌کنم که چیزی را شریک خدا قرار ندهید،هند اعتراض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تعهدی از ما می‌گیری که از مردان نگرفتی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روز بیعت مردان تنها بر ایمان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 بی‌آنکه اعتنایی به گفته او کند ادامه داد،فرمود و سرقت هم نکنید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مرد ممسکی است و من از اموال او چیزهایی برداشته‌ام، نمی‌دانم مرا حلال می‌کند یا نه،ابو سفیان حاضر بود و گفت آنچه را از اموال من در گذشته برداشته‌ای همه را حلال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آینده مواظب باش</w:t>
      </w:r>
      <w:r>
        <w:rPr>
          <w:rFonts w:eastAsia="IRNazanin" w:cs="IRNazanin"/>
          <w:color w:val="111111"/>
          <w:sz w:val="28"/>
          <w:szCs w:val="28"/>
          <w:rtl w:val="true"/>
          <w:lang w:bidi="fa-IR"/>
        </w:rPr>
        <w:t>)!</w:t>
      </w:r>
      <w:bookmarkStart w:id="93" w:name="pg11303_104803"/>
    </w:p>
    <w:p>
      <w:pPr>
        <w:pStyle w:val="BookText"/>
        <w:rPr/>
      </w:pPr>
      <w:bookmarkEnd w:id="93"/>
      <w:r>
        <w:rPr>
          <w:rFonts w:ascii="IRNazanin" w:hAnsi="IRNazanin" w:eastAsia="IRNazanin"/>
          <w:color w:val="111111"/>
          <w:sz w:val="28"/>
          <w:sz w:val="28"/>
          <w:szCs w:val="28"/>
          <w:rtl w:val="true"/>
          <w:lang w:bidi="fa-IR"/>
        </w:rPr>
        <w:t>اینجا بود که پیامبر ص خندید و هند را شناخت فرمود تویی هند؟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ببخش 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 زنا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از روی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 آزاده هرگز چنین عملی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که در جاهلیت وضع او را می‌دانستند از این سخن خندیدند،زیرا سابقه هند بر کسی مخفی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ص ادامه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خود را به قتل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کودکی آنها را تربیت کردیم،ولی هنگامی که بزرگ شدند شما آنها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و آنها خود بهتر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روز بدر به دست علی ع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از این سخن تبسم کرد،و هنگامی که به این جمله رسید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و تهمت روا 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افزود بهتان قبیح است،و تو ما را جز به صلاح و خیر و مکارم اخلاق دعوت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تمام کارهای نیک فرمان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ننشسته‌ایم که در دل قصد نافرمانی تو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مسلما مطلب چنین نبود ولی طبق تعلیمات اسلام پیامبر ص موظف بود این اظهارات را بپذیرد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4183697_1067777946"/>
      <w:bookmarkStart w:id="95" w:name="_Toc37"/>
      <w:bookmarkEnd w:id="94"/>
      <w:r>
        <w:rPr/>
        <w:t>3</w:t>
      </w:r>
      <w:r>
        <w:rPr>
          <w:rtl w:val="true"/>
        </w:rPr>
        <w:t>-</w:t>
      </w:r>
      <w:r>
        <w:rPr>
          <w:rtl w:val="true"/>
        </w:rPr>
        <w:t>اطاعت در معروف</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نکته‌های جالبی که از آیه فوق استفاده می‌شود این است که اطاعت از</w:t>
      </w:r>
    </w:p>
    <w:p>
      <w:pPr>
        <w:pStyle w:val="BookText"/>
        <w:rPr/>
      </w:pPr>
      <w:r>
        <w:rPr>
          <w:rFonts w:ascii="IRNazanin" w:hAnsi="IRNazanin" w:eastAsia="IRNazanin"/>
          <w:color w:val="111111"/>
          <w:sz w:val="28"/>
          <w:sz w:val="28"/>
          <w:szCs w:val="28"/>
          <w:rtl w:val="true"/>
          <w:lang w:bidi="fa-IR"/>
        </w:rPr>
        <w:t>پیامبر ص را مقید به معروف کرده،با اینکه پیامبر معصوم است و هرگز امر به منکر نمی‌کند،ولی این تعبیر ممکن است به عنوان الگویی برای تمام اوامری باشد که از زمامداران اسلامی صادر می‌شود این اوامر در صورتی محترم و قابل اجرا است که با تعلیمات قرآن و اصول شریعت اسلام سازگار باشد و مصداق لاٰ یَعْصِینَکَ فِی مَعْرُوفٍ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دورند کسانی که اوامر زمامداران را واجب الاطاعه می‌دانند هر چه باشد و از هر کس که باشد،چیزی که نه با عقل سازگار است و نه با حکم شرع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نامه معروفی که به مردم مصر در باره فرمانروایی مالک اشتر نوشت با تمام توصیفهای والایی که در مورد مالک فرمود،در پایان چنین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فاسمعوا له و اطیعوا امره فیما طابق الحق،فانه سیف من سیوف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سخنش را بشنوید و فرمانش را اطاعت کنید،در آنچه مطابق حق است، که او شمشیری از شمشیرهای خدا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96" w:name="pg11303_104805"/>
    </w:p>
    <w:p>
      <w:pPr>
        <w:pStyle w:val="Heading3"/>
        <w:numPr>
          <w:ilvl w:val="2"/>
          <w:numId w:val="1"/>
        </w:numPr>
        <w:rPr/>
      </w:pPr>
      <w:bookmarkStart w:id="97" w:name="__RefHeading___Toc4183699_1067777946"/>
      <w:bookmarkStart w:id="98" w:name="_Toc38"/>
      <w:bookmarkEnd w:id="96"/>
      <w:bookmarkEnd w:id="97"/>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13</w:t>
      </w:r>
      <w:r>
        <w:rPr>
          <w:rtl w:val="true"/>
        </w:rPr>
        <w:t>]</w:t>
      </w:r>
      <w:bookmarkEnd w:id="98"/>
    </w:p>
    <w:p>
      <w:pPr>
        <w:pStyle w:val="Heading4"/>
        <w:numPr>
          <w:ilvl w:val="3"/>
          <w:numId w:val="1"/>
        </w:numPr>
        <w:rPr/>
      </w:pPr>
      <w:bookmarkStart w:id="99" w:name="__RefHeading___Toc4183701_1067777946"/>
      <w:bookmarkStart w:id="100" w:name="_Toc39"/>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183703_1067777946"/>
      <w:bookmarkStart w:id="102" w:name="_Toc40"/>
      <w:bookmarkEnd w:id="101"/>
      <w:r>
        <w:rPr>
          <w:rtl w:val="true"/>
        </w:rPr>
        <w:t>ترجمه</w:t>
      </w:r>
      <w:r>
        <w:rPr>
          <w:rtl w:val="true"/>
        </w:rPr>
        <w:t>:</w:t>
      </w:r>
      <w:bookmarkEnd w:id="10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قومی که خداوند آنها را مورد غضب قرار داده دوستی نکنید،آنها از آخرت مایوسند همانگونه که کفار مدفون در قبرها مایوس می‌باشند</w:t>
      </w:r>
      <w:r>
        <w:rPr>
          <w:rFonts w:eastAsia="IRNazanin" w:cs="IRNazanin"/>
          <w:color w:val="111111"/>
          <w:sz w:val="28"/>
          <w:szCs w:val="28"/>
          <w:rtl w:val="true"/>
          <w:lang w:bidi="fa-IR"/>
        </w:rPr>
        <w:t>.</w:t>
      </w:r>
    </w:p>
    <w:p>
      <w:pPr>
        <w:pStyle w:val="Heading4"/>
        <w:numPr>
          <w:ilvl w:val="3"/>
          <w:numId w:val="1"/>
        </w:numPr>
        <w:rPr/>
      </w:pPr>
      <w:bookmarkStart w:id="103" w:name="__RefHeading___Toc4183705_1067777946"/>
      <w:bookmarkStart w:id="104" w:name="_Toc41"/>
      <w:bookmarkEnd w:id="103"/>
      <w:r>
        <w:rPr>
          <w:rtl w:val="true"/>
        </w:rPr>
        <w:t>تفسیر</w:t>
      </w:r>
      <w:r>
        <w:rPr>
          <w:rtl w:val="true"/>
        </w:rPr>
        <w:t>:</w:t>
      </w:r>
      <w:bookmarkEnd w:id="104"/>
    </w:p>
    <w:p>
      <w:pPr>
        <w:pStyle w:val="BookText"/>
        <w:rPr/>
      </w:pPr>
      <w:r>
        <w:rPr>
          <w:rFonts w:ascii="IRNazanin" w:hAnsi="IRNazanin" w:eastAsia="IRNazanin"/>
          <w:color w:val="111111"/>
          <w:sz w:val="28"/>
          <w:sz w:val="28"/>
          <w:szCs w:val="28"/>
          <w:rtl w:val="true"/>
          <w:lang w:bidi="fa-IR"/>
        </w:rPr>
        <w:t>با این قوم مغضوب علیم طرح دوستی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دیدیم این سوره با مساله قطع رابطه از دشمنان خدا آغاز شد و با همین امر نیز پایان می‌گیرد،و به تعبیر دیگر پایان سوره بازگشتی است به آغاز آن،می‌فرماید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قومی که خداوند آنها را مورد غضب قرار داده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تَتَوَلَّوْا قَوْماً غَضِبَ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نباید آنها را به دوستی برگزینید و اسرار خود را در اختیار آنها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اشخاصی هستند بعضی صریحا آن را ناظر به یهود می‌دانند چرا که در آیات دیگر قرآن از آنها به این عنوان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مورد یهود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 بِغَضَبٍ عَلیٰ غَضَبٍ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با شان نزولی که برای آیه ذکر کرده‌اند نیز سازگار است چه اینکه گفته‌اند جمعی از فقراء مسلمین بودند که اخبار مسلمانان را برای یهود</w:t>
      </w:r>
    </w:p>
    <w:p>
      <w:pPr>
        <w:pStyle w:val="BookText"/>
        <w:rPr/>
      </w:pPr>
      <w:r>
        <w:rPr>
          <w:rFonts w:ascii="IRNazanin" w:hAnsi="IRNazanin" w:eastAsia="IRNazanin"/>
          <w:color w:val="111111"/>
          <w:sz w:val="28"/>
          <w:sz w:val="28"/>
          <w:szCs w:val="28"/>
          <w:rtl w:val="true"/>
          <w:lang w:bidi="fa-IR"/>
        </w:rPr>
        <w:t xml:space="preserve">می‌بردند و در مقابل آنها از میوه‌های درختان خود به آنان هدیه می‌کردند،آیه فوق نازل شد و آنها را نهی کرد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اینهمه تعبیرات آیه مفهوم وسیع و گسترده‌ای دارد که همه کفار و مشرکین را شامل می‌شود،و تعبیر به غضب در قرآن مجید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در مورد منافقان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 نزول نیز مفهوم آیه را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در آیه آمده هماهنگ با مطلب گسترده‌ای است که در نخستین آیه سوره تحت عنوان دوستی با دشمنان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مطلبی می‌پردازد که در حکم دلیل بر این نهی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کلی از نجات در آخرت مایوسند همانگونه که کافران مدفون در قبرها مایوس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یَئِسُوا مِنَ الْآخِرَةِ کَمٰا یَئِسَ الْکُفّٰارُ مِنْ أَصْحٰابِ الْقُبُورِ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مردگان کفار در جهان برزخ نتائج کار خود را می‌بینند و راه بازگشت برای جبران ندارند لذا به کلی مایوسند،این گروه از زندگان نیز به قدری آلوده گناهند که هرگز امیدی به نجات خویش ندارند،درست همانند مردگان از کفار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مسلما افرادی خطرناک و غیر قابل اعتمادند،نه به قول آنها اعتمادی است،و نه برای صداقت و صمیمیتشان اعتباری،آنها مایوس از رحمت</w:t>
      </w:r>
    </w:p>
    <w:p>
      <w:pPr>
        <w:pStyle w:val="BookText"/>
        <w:rPr/>
      </w:pPr>
      <w:r>
        <w:rPr>
          <w:rFonts w:ascii="IRNazanin" w:hAnsi="IRNazanin" w:eastAsia="IRNazanin"/>
          <w:color w:val="111111"/>
          <w:sz w:val="28"/>
          <w:sz w:val="28"/>
          <w:szCs w:val="28"/>
          <w:rtl w:val="true"/>
          <w:lang w:bidi="fa-IR"/>
        </w:rPr>
        <w:t>حقند و به همین دلیل دست به هر جنایتی می‌زنند،با این حال چگونه بر آنها اعتماد می‌کنید،و طرح دوستی با آنان می‌ریزید؟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 را از لطف بی‌پایانت محروم و مایوس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توفیقی رحمت فرما که همیشه با دوستانت دوست و با دشمنانت دشمن و در طریق دوستیت ثابت قدم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تاسی کردن به اولیاء و انبیاء گرامت موفق دار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bookmarkStart w:id="105" w:name="pg11303_104809"/>
    </w:p>
    <w:p>
      <w:pPr>
        <w:pStyle w:val="Heading2"/>
        <w:numPr>
          <w:ilvl w:val="1"/>
          <w:numId w:val="1"/>
        </w:numPr>
        <w:rPr/>
      </w:pPr>
      <w:bookmarkStart w:id="106" w:name="__RefHeading___Toc4183707_1067777946"/>
      <w:bookmarkStart w:id="107" w:name="_Toc42"/>
      <w:bookmarkEnd w:id="105"/>
      <w:bookmarkEnd w:id="106"/>
      <w:r>
        <w:rPr>
          <w:rtl w:val="true"/>
        </w:rPr>
        <w:t>(</w:t>
      </w:r>
      <w:r>
        <w:rPr/>
        <w:t>61</w:t>
      </w:r>
      <w:r>
        <w:rPr>
          <w:rtl w:val="true"/>
        </w:rPr>
        <w:t xml:space="preserve">) </w:t>
      </w:r>
      <w:r>
        <w:rPr>
          <w:rtl w:val="true"/>
        </w:rPr>
        <w:t xml:space="preserve">سوره صف این سوره در مدینه نازل شده و دارای </w:t>
      </w:r>
      <w:r>
        <w:rPr/>
        <w:t>14</w:t>
      </w:r>
      <w:r>
        <w:rPr>
          <w:rtl w:val="true"/>
        </w:rPr>
        <w:t xml:space="preserve"> </w:t>
      </w:r>
      <w:r>
        <w:rPr>
          <w:rtl w:val="true"/>
        </w:rPr>
        <w:t>آیه است</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183709_1067777946"/>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محتوای سوره صف</w:t>
      </w:r>
    </w:p>
    <w:p>
      <w:pPr>
        <w:pStyle w:val="BookText"/>
        <w:rPr/>
      </w:pPr>
      <w:r>
        <w:rPr>
          <w:rFonts w:ascii="IRNazanin" w:hAnsi="IRNazanin" w:eastAsia="IRNazanin"/>
          <w:color w:val="111111"/>
          <w:sz w:val="28"/>
          <w:sz w:val="28"/>
          <w:szCs w:val="28"/>
          <w:rtl w:val="true"/>
          <w:lang w:bidi="fa-IR"/>
        </w:rPr>
        <w:t>این سوره در حقیقت بر دو محور اساسی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برتری اسلام بر تمام آئینهای آسمانی،و تضمین بقاء و جاودانگی آن از سوی خداوند،و دیگر لزوم جهاد در طریق حفظ و پیشرفت این آئین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نظر تفصیلی می‌توان آن را به هفت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سوره که از تسبیح خداوند عزیز و حکیم شروع می‌شود و آمادگی پذیرش حقایق بعد را در قلوب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هماهنگی گفتار و کردار و پرهیز از سخنان بی‌عمل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جهاد با عزم راسخ و اتحاد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از پیمان‌شکنی بنی اسرائیل و بشارت مسیح به ظهور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پیروزی اسلام بر همه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مؤثر به سوی جهاد و ذکر پاداشهای دنیوی و اخروی مجاهدان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فشرده‌ای به زندگی حواریین مسیح و الهام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محور اصلی همانطور که گفتیم اسلام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انتخاب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سوره به خاطر تعبیری است در آیه چهارم این سوره آمده است،گاهی نیز به عنوان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معروف این است که این سوره کلا در مدینه نازل شده،وجود آیات جهاد در این سوره نیز مؤید همین معنی است،زیرا می‌دانیم جهاد هرگز</w:t>
      </w:r>
    </w:p>
    <w:p>
      <w:pPr>
        <w:pStyle w:val="BookText"/>
        <w:rPr/>
      </w:pPr>
      <w:r>
        <w:rPr>
          <w:rFonts w:ascii="IRNazanin" w:hAnsi="IRNazanin" w:eastAsia="IRNazanin"/>
          <w:color w:val="111111"/>
          <w:sz w:val="28"/>
          <w:sz w:val="28"/>
          <w:szCs w:val="28"/>
          <w:rtl w:val="true"/>
          <w:lang w:bidi="fa-IR"/>
        </w:rPr>
        <w:t>در مکه تشریع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صف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عیسی کان عیسی مصلیا علیه مستغفرا له ما دام فی الدنیا و هو یوم القیمة رفیقه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حضرت مسیح بر او درود می‌فرستد و تا در دنیا زنده است برای او استغفار می‌کند و در قیامت رفیق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الصف و اد من قراءتها فی فرائضه و نوافله صفه اللّٰه مع ملائکته و انبیائه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صف را بخواند،و در نمازهای واجب و مستحبّ به آن ادامه دهد، خداوند او را در صف فرشتگان و پیامبران مرسل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0" w:name="pg11303_104813"/>
    </w:p>
    <w:p>
      <w:pPr>
        <w:pStyle w:val="Heading3"/>
        <w:numPr>
          <w:ilvl w:val="2"/>
          <w:numId w:val="1"/>
        </w:numPr>
        <w:rPr/>
      </w:pPr>
      <w:bookmarkStart w:id="111" w:name="__RefHeading___Toc4183711_1067777946"/>
      <w:bookmarkStart w:id="112" w:name="_Toc44"/>
      <w:bookmarkEnd w:id="110"/>
      <w:bookmarkEnd w:id="111"/>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12"/>
    </w:p>
    <w:p>
      <w:pPr>
        <w:pStyle w:val="Heading4"/>
        <w:numPr>
          <w:ilvl w:val="3"/>
          <w:numId w:val="1"/>
        </w:numPr>
        <w:rPr/>
      </w:pPr>
      <w:bookmarkStart w:id="113" w:name="__RefHeading___Toc4183713_1067777946"/>
      <w:bookmarkStart w:id="114" w:name="_Toc45"/>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183715_1067777946"/>
      <w:bookmarkStart w:id="116" w:name="_Toc46"/>
      <w:bookmarkEnd w:id="115"/>
      <w:r>
        <w:rPr>
          <w:rtl w:val="true"/>
        </w:rPr>
        <w:t>ترجمه</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همه تسبیح خدا می‌گویند و او قدرتمند و آگاه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سخنی می‌گوئید که عمل نمی‌کنید؟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بسیار موجب خشم است که سخنی بگوئید که عمل نمی‌کنید؟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دوست می‌دارد که در راه او پیکار می‌کنند همچون بنائی آهنین</w:t>
      </w:r>
      <w:r>
        <w:rPr>
          <w:rFonts w:eastAsia="IRNazanin" w:cs="IRNazanin"/>
          <w:color w:val="111111"/>
          <w:sz w:val="28"/>
          <w:szCs w:val="28"/>
          <w:rtl w:val="true"/>
          <w:lang w:bidi="fa-IR"/>
        </w:rPr>
        <w:t>.</w:t>
      </w:r>
      <w:bookmarkStart w:id="117" w:name="pg11303_104814"/>
    </w:p>
    <w:p>
      <w:pPr>
        <w:pStyle w:val="Heading4"/>
        <w:numPr>
          <w:ilvl w:val="3"/>
          <w:numId w:val="1"/>
        </w:numPr>
        <w:rPr/>
      </w:pPr>
      <w:bookmarkStart w:id="118" w:name="__RefHeading___Toc4183717_1067777946"/>
      <w:bookmarkStart w:id="119" w:name="_Toc47"/>
      <w:bookmarkEnd w:id="117"/>
      <w:bookmarkEnd w:id="118"/>
      <w:r>
        <w:rPr>
          <w:rtl w:val="true"/>
        </w:rPr>
        <w:t>شان نزول</w:t>
      </w:r>
      <w:r>
        <w:rPr>
          <w:rtl w:val="true"/>
        </w:rPr>
        <w:t>:</w:t>
      </w:r>
      <w:bookmarkEnd w:id="119"/>
    </w:p>
    <w:p>
      <w:pPr>
        <w:pStyle w:val="BookText"/>
        <w:rPr/>
      </w:pPr>
      <w:r>
        <w:rPr>
          <w:rFonts w:ascii="Amiri" w:hAnsi="Amiri" w:eastAsia="Amiri" w:cs="Amiri"/>
          <w:color w:val="111111"/>
          <w:sz w:val="28"/>
          <w:sz w:val="28"/>
          <w:szCs w:val="28"/>
          <w:rtl w:val="true"/>
          <w:lang w:bidi="ar-SA"/>
        </w:rPr>
        <w:t>مفسران برای آیه لِمَ تَقُولُونَ مٰا لاٰ تَفْعَلُونَ ،شان نزولهای متعددی ذکر کرده‌اند که تفاوت زیادی با هم ندارد از جمله اینکه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مؤمنان بودند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هر وقت با دشمن روبرو شویم پشت نخواهیم کرد،و فرار نمی‌کنیم،ولی به گفته خود وفا نکردند،و در روز احد فرار نمودند،تا آنجا که پیشانی پیامبر ص و دندان مبارک او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ثواب شهدای بدر را بیان کرد،جمعی از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ما در جنگهای آینده،تمام نیروی خود را به کار خواهیم گرفت،ولی در احد فرار کردند،آیه فوق نازل شد و آنها را سرزنش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مؤمنان پیش از آنکه حکم جهاد نازل شود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خداوند بهترین اعمال را به ما نشان می‌داد تا عمل کنیم،چیزی نگذشت که خداوند به آنها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ایمان خالص 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خبر آنها را خوش نیامد،و تعلل ورزیدند،آیه نازل شد و آنها را ملامت کرد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4183719_1067777946"/>
      <w:bookmarkStart w:id="121" w:name="_Toc48"/>
      <w:bookmarkEnd w:id="120"/>
      <w:r>
        <w:rPr>
          <w:rtl w:val="true"/>
        </w:rPr>
        <w:t>تفسیر</w:t>
      </w:r>
      <w:r>
        <w:rPr>
          <w:rtl w:val="true"/>
        </w:rPr>
        <w:t>:</w:t>
      </w:r>
      <w:bookmarkEnd w:id="121"/>
    </w:p>
    <w:p>
      <w:pPr>
        <w:pStyle w:val="BookText"/>
        <w:rPr/>
      </w:pPr>
      <w:r>
        <w:rPr>
          <w:rFonts w:ascii="IRNazanin" w:hAnsi="IRNazanin" w:eastAsia="IRNazanin"/>
          <w:color w:val="111111"/>
          <w:sz w:val="28"/>
          <w:sz w:val="28"/>
          <w:szCs w:val="28"/>
          <w:rtl w:val="true"/>
          <w:lang w:bidi="fa-IR"/>
        </w:rPr>
        <w:t>پیکارگرانی همچون سد فولادین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سوره نیز از تسبیح خداوند است و به همین جهت آن را جزء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تسبیح خدا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است،همه تسبیح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 مٰا فِی الْأَرْضِ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تسبیح او نگویند و از هر عیب و نقصی منزهش نشمرند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قادری است شکست‌ناپذیر،و حکیمی است آگاه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نیز گفتیم این سوره،سوره ایمان و توحید و معرفت است، توجه به مساله تسبیح عمومی موجودات که با زبان حال و قال صورت می‌گیرد، و نظام شگفت‌انگیز حاکم بر آنها که بهترین دلیل بر وجود خالق عزیز و حکیم است پایه‌های ایمان را در قلوب مستحکم می‌سازد،و راه را برای فرمان جهاد استوار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ملامت و سرزنش از کسانی که به گفته‌های خود عمل نمی‌کنند،می‌فرماید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سخنی می‌گوئید که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مطابق شان نزول،این آیات در مورد گفتگوهای جهاد،و سپس فرار در روز جنگ احد نازل شده،ولی می‌دانیم هیچگاه شان نزولها مفهوم گسترده آیات را محدود نمی‌کند،بنا بر این هر گونه گفتار بی‌عمل درخور سرزنش و ملامت است،خواه در رابطه با پایمردی در میدان جهاد باشد،و یا</w:t>
      </w:r>
    </w:p>
    <w:p>
      <w:pPr>
        <w:pStyle w:val="BookText"/>
        <w:rPr/>
      </w:pPr>
      <w:r>
        <w:rPr>
          <w:rFonts w:ascii="IRNazanin" w:hAnsi="IRNazanin" w:eastAsia="IRNazanin"/>
          <w:color w:val="111111"/>
          <w:sz w:val="28"/>
          <w:sz w:val="28"/>
          <w:szCs w:val="28"/>
          <w:rtl w:val="true"/>
          <w:lang w:bidi="fa-IR"/>
        </w:rPr>
        <w:t>در هر عمل مثبت و سازنده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مفسران،مخاطب را در این آیات مؤمنان ظاهری و منافقان واقعی دانسته‌اند،در حالی که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تعبیرات آیات بعد همگی نشان می‌دهد که مخاطب مؤمنان واقعی هستند اما مؤمنانی که هنوز به سر حد کمال ایمان نرسیده و گفتار و کردارشان هماهنگ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موجب خشم عظیم نزد خدا است که سخنانی بگوئید که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انس می‌نشینید و داد سخن می‌دهید،اما هنگامی که میدان عمل فرا می‌رسد هر کس به گوشه‌ای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مهم مؤمنان راستین این است که گفتار و کردارشان صد در صد هماهنگ باشد،و هر قدر انسان از این اصل دور شود از حقیقت ایمان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شدید است نسبت به کسی که کار قبیحی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میان عرب جاهلی کسی که همسر پدرش را به نکاح خود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دلیل بر شدت و عظمت است توام شده و دلیل بر خشم عظیم خدا است نسبت به گفتار خالی از عمل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بین اینکه انسان سخنی را بگوید که انجام نخواهد داد،و بین اینکه انجام ندهد کاری که</w:t>
      </w:r>
    </w:p>
    <w:p>
      <w:pPr>
        <w:pStyle w:val="BookText"/>
        <w:rPr/>
      </w:pPr>
      <w:r>
        <w:rPr>
          <w:rFonts w:ascii="IRNazanin" w:hAnsi="IRNazanin" w:eastAsia="IRNazanin"/>
          <w:color w:val="111111"/>
          <w:sz w:val="28"/>
          <w:sz w:val="28"/>
          <w:szCs w:val="28"/>
          <w:rtl w:val="true"/>
          <w:lang w:bidi="fa-IR"/>
        </w:rPr>
        <w:t>می‌گوید،اولی دلیل بر نفاق است و دومی دلیل بر ضعف اراده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منظور این است که گاه انسان سخنی می‌گوید که از اول تصمیم دارد انجام ندهد این یک نوع نفاق است،اما گاه از اول تصمیم بر عمل دارد ولی بعدا پشیمان می‌شود،این دلیل ضعف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هر گونه تخلف از عهد و پیمان و وعده،و حتی به گفته بعضی نذر را نیز شامل می‌شود،و لذا در فرمان مالک اشتر می‌خوانیم که علی ع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تعدهم فتتبع موعدک بخلفک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یوجب المقت عند اللّٰه و الناس،قال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به مردم وعده بدهی و تخلف کنی سخت بپرهیز،زیرا این موجب خشم عظیم در نزد خدا و مردم خواهد شد،چنان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المؤمن اخاه نذر لا کفارة فیه،فمن اخلف فبخلف اللّٰه بدأ و لمقته تعرض،و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مؤمن به برادرش نوعی نذر است،هر چند کفاره ندارد، و هر کس خلف وعده کند با خدا مخالفت کرده،و خویش را در معرض خشم او قرار داده،و این همان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مساله اصلی را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 پیش کشیده،می‌فرماید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دوست می‌دارد که در راه او پیکار می‌کنند همچون بنائی آهنین و سدی فولادین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نفس پیکار مطرح نیست،آنچه مهم است اینکه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آنهم با اتحاد و انسجام کامل همانند سدی فولادین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معنی مصدری دارد،و به معنی قرار دادن چیزی در خط صاف است،ولی در اینجا معنی اسم فاعل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سرب است،و از آنجا که گاه برای استحکام و یکپارچگی بناها سرب را آب می‌کردند و در لابلای قطعات آن می‌ریختند به طوری که فوق العاده محکم و یکپارچه می‌شد به هر بنای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منظور این است که مجاهدان راه حق در برابر دشمن یک دل و یک جان و مستحکم و استوار بایستند،گویی همه یک واحد بهم پیوسته‌اند که هیچ شکافی در میان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تفسیر علی بن ابراهیم می‌خوانیم که در توضیح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یصطفون کالبنیان الذی لا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راه خدا صف می‌کشند همانند بنائی که هرگز ویران نمی‌گردد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أمیر مؤمنان علی ع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 یاران خود را آماده پیکار کند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شما را به این وظیفه 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إِنَّ اللّٰهَ یُحِبُّ الَّذِینَ یُقٰاتِلُونَ فِی سَبِیلِهِ صَفًّا کَأَنَّهُمْ بُنْیٰانٌ مَرْصُوصٌ ، بنا بر این صفوف خود را همچون یک بنای آهنین محکم کنید،آنها که زره</w:t>
      </w:r>
      <w:bookmarkStart w:id="122" w:name="pg11303_104819"/>
    </w:p>
    <w:p>
      <w:pPr>
        <w:pStyle w:val="BookText"/>
        <w:rPr/>
      </w:pPr>
      <w:bookmarkEnd w:id="122"/>
      <w:r>
        <w:rPr>
          <w:rFonts w:ascii="IRNazanin" w:hAnsi="IRNazanin" w:eastAsia="IRNazanin"/>
          <w:color w:val="111111"/>
          <w:sz w:val="28"/>
          <w:sz w:val="28"/>
          <w:szCs w:val="28"/>
          <w:rtl w:val="true"/>
          <w:lang w:bidi="fa-IR"/>
        </w:rPr>
        <w:t>پوشند مقدم شوند،و آنها که بی‌زره‌اند پشت سر آنان قرار گیرند،دندانها را محکم به هم بفشارید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نیزه‌ها در پیچ و خم باشید که برای رد کردن نیزه دشمن مؤثرتر است،به انبوه دشمن خیره نگاه نکنید تا قلبتان قوی‌تر و روحتان آرامتر باشد،سخن کمتر بگوئید که سستی را دور می‌کند، و با وقار شما مناسبتر است،پرچمهای خود را کج نکنید و آنها را از جا تکان ندهید،و جز به دست دلیران مسپارید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3" w:name="__RefHeading___Toc4183721_1067777946"/>
      <w:bookmarkStart w:id="124" w:name="_Toc49"/>
      <w:bookmarkEnd w:id="123"/>
      <w:r>
        <w:rPr>
          <w:rtl w:val="true"/>
        </w:rPr>
        <w:t>نکته‌ها</w:t>
      </w:r>
      <w:r>
        <w:rPr>
          <w:rtl w:val="true"/>
        </w:rPr>
        <w:t>:</w:t>
      </w:r>
      <w:bookmarkEnd w:id="124"/>
    </w:p>
    <w:p>
      <w:pPr>
        <w:pStyle w:val="Heading5"/>
        <w:numPr>
          <w:ilvl w:val="4"/>
          <w:numId w:val="1"/>
        </w:numPr>
        <w:rPr/>
      </w:pPr>
      <w:bookmarkStart w:id="125" w:name="__RefHeading___Toc4183723_1067777946"/>
      <w:bookmarkStart w:id="126" w:name="_Toc50"/>
      <w:bookmarkEnd w:id="125"/>
      <w:r>
        <w:rPr>
          <w:rtl w:val="true"/>
        </w:rPr>
        <w:t>اشاره</w:t>
      </w:r>
      <w:bookmarkEnd w:id="126"/>
    </w:p>
    <w:p>
      <w:pPr>
        <w:pStyle w:val="Heading5"/>
        <w:numPr>
          <w:ilvl w:val="4"/>
          <w:numId w:val="1"/>
        </w:numPr>
        <w:rPr/>
      </w:pPr>
      <w:bookmarkStart w:id="127" w:name="__RefHeading___Toc4183725_1067777946"/>
      <w:bookmarkStart w:id="128" w:name="_Toc51"/>
      <w:bookmarkEnd w:id="127"/>
      <w:r>
        <w:rPr/>
        <w:t>1</w:t>
      </w:r>
      <w:r>
        <w:rPr>
          <w:rtl w:val="true"/>
        </w:rPr>
        <w:t>-</w:t>
      </w:r>
      <w:r>
        <w:rPr>
          <w:rtl w:val="true"/>
        </w:rPr>
        <w:t>ضرورت وحدت صفوف</w:t>
      </w:r>
      <w:bookmarkEnd w:id="128"/>
    </w:p>
    <w:p>
      <w:pPr>
        <w:pStyle w:val="BookText"/>
        <w:rPr/>
      </w:pPr>
      <w:r>
        <w:rPr>
          <w:rFonts w:ascii="IRNazanin" w:hAnsi="IRNazanin" w:eastAsia="IRNazanin"/>
          <w:color w:val="111111"/>
          <w:sz w:val="28"/>
          <w:sz w:val="28"/>
          <w:szCs w:val="28"/>
          <w:rtl w:val="true"/>
          <w:lang w:bidi="fa-IR"/>
        </w:rPr>
        <w:t>از مهمترین عوامل پیروزی در برابر دشمنان انسجام و به هم پیوستگی صفوف در میدان نبرد است،نه تنها در نبردهای نظامی که در نبرد سیاسی و اقتصادی نیز جز از طریق وحدت کاری ساخته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دشمنان را به سیلاب ویرانگری تشبیه می‌کند که تنها با سد فولادین آنها را می‌توان مهار کرد،تعبیر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جالب‌ترین تعبیری است که در این زمینه وجود دارد،در یک بنا یا سد عظیم هر کدام از اجزاء نقشی دارند،ولی این نقش در صورتی مؤثر می‌شود که هیچگونه فاصله و شکاف در میان آنها نباشد،و چنان متحد گردند که گویی یک واحد بیش نیستند، همگی تبدیل به یک دست و یک مشت عظیم و محکم شوند که فرق دشمن را درهم می‌کوبد و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تعلیم بزرگ اسلام امروز فراموش شده،و جامعه بزرگ</w:t>
      </w:r>
      <w:bookmarkStart w:id="129" w:name="pg11303_104820"/>
    </w:p>
    <w:p>
      <w:pPr>
        <w:pStyle w:val="BookText"/>
        <w:rPr/>
      </w:pPr>
      <w:bookmarkEnd w:id="129"/>
      <w:r>
        <w:rPr>
          <w:rFonts w:ascii="IRNazanin" w:hAnsi="IRNazanin" w:eastAsia="IRNazanin"/>
          <w:color w:val="111111"/>
          <w:sz w:val="28"/>
          <w:sz w:val="28"/>
          <w:szCs w:val="28"/>
          <w:rtl w:val="true"/>
          <w:lang w:bidi="fa-IR"/>
        </w:rPr>
        <w:t>اسلامی نه تنها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ندارد،بلکه به صفوف پراکنده‌ای تبدیل گشته که در مقابل هم ایستاده‌اند،و هر کدام هوایی در سر،و هوسی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وحدت صفوف با گفتار و شعار به دست نمی‌آید،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این چیزی است که بدون خلوص نیت و معرفت واقعی و تربیت صحیح اسلامی و احیای فرهنگ قرآن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مجاهدینی را دوست دارد که همچون بنیان مرصوصند،پس این جمعیتهای پراکنده را دشمن می‌دارد،و هم اکنون آثار خشم خدا و غضب الهی را در این جامعه چند صد ملیونی،با چشم خود می‌بینیم که یک نمونه آن تسلط گروه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سرزمینهای اسلامی است،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آگاهی و بیداری و آشنایی به قرآن و تعلیمات حیات‌بخش آن مرحمت فرما</w:t>
      </w:r>
      <w:r>
        <w:rPr>
          <w:rFonts w:eastAsia="IRNazanin" w:cs="IRNazanin"/>
          <w:color w:val="111111"/>
          <w:sz w:val="28"/>
          <w:szCs w:val="28"/>
          <w:rtl w:val="true"/>
          <w:lang w:bidi="fa-IR"/>
        </w:rPr>
        <w:t>.</w:t>
      </w:r>
    </w:p>
    <w:p>
      <w:pPr>
        <w:pStyle w:val="Heading5"/>
        <w:numPr>
          <w:ilvl w:val="4"/>
          <w:numId w:val="1"/>
        </w:numPr>
        <w:rPr/>
      </w:pPr>
      <w:bookmarkStart w:id="130" w:name="__RefHeading___Toc4183727_1067777946"/>
      <w:bookmarkStart w:id="131" w:name="_Toc52"/>
      <w:bookmarkEnd w:id="130"/>
      <w:r>
        <w:rPr/>
        <w:t>2</w:t>
      </w:r>
      <w:r>
        <w:rPr>
          <w:rtl w:val="true"/>
        </w:rPr>
        <w:t>-</w:t>
      </w:r>
      <w:r>
        <w:rPr>
          <w:rtl w:val="true"/>
        </w:rPr>
        <w:t>گفتار بی‌عمل</w:t>
      </w:r>
      <w:bookmarkEnd w:id="131"/>
    </w:p>
    <w:p>
      <w:pPr>
        <w:pStyle w:val="BookText"/>
        <w:rPr/>
      </w:pPr>
      <w:r>
        <w:rPr>
          <w:rFonts w:ascii="IRNazanin" w:hAnsi="IRNazanin" w:eastAsia="IRNazanin"/>
          <w:color w:val="111111"/>
          <w:sz w:val="28"/>
          <w:sz w:val="28"/>
          <w:szCs w:val="28"/>
          <w:rtl w:val="true"/>
          <w:lang w:bidi="fa-IR"/>
        </w:rPr>
        <w:t>زبان ترجمان دل است،و اگر راه این دو از یکدیگر جدا شود نشانه نفاق است،و می‌دانیم یک انسان منافق از سلامت فکر و روح برخوردار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بلاهایی که ممکن است بر یک جامعه مسلط شود بلای سلب اطمینان است،و عامل اصلی آن جدایی گفتار از کردار است،مردمی که می‌گویند و عمل نمی‌کنند هرگز نمی‌توانند به یکدیگر اعتماد کنند و در برابر مشکلات هماهنگ باشند،هرگز برادری و صمیمیت در میان آنها حاکم نخواهد شد،هرگز ارزش و قیمتی نخواهند داشت،و هیچ دشمنی از آنها حساب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غارتگران لشکر شام مرزهای عراق را مورد تاخت و تاز خود قرار دادند و خبر به گوش علی ع رسید سخت ناراحت شد،خطبه‌ای خواند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المجتمعة ابدانهم المختلفة اهواؤهم،کلامکم یوهی الصم الصلاب،و فعلکم یطمع فیکم الاعداء،تقولون فی المجالس کیت و کیت،فاذا جاء القتال قلتم حیدی حیاد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این گفتار که از سوز دل مبارکش حکایت می‌کند به مردم عراق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بدنهایتان جمع و دلها و افکارتان پراکنده است،سخنان داغ شما سنگهای سخت را درهم می‌شکند،ولی اعمال سست شما دشمنانتان را به طمع وا می‌دارد،در مجالس و محافل چنین و چنان می‌گوئید و اما به هنگام پیکار فریاد می‌زنید که ای جنگ از ما دور شو</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بالعلماء من صدق فعله قوله،و من لم یصدق فعله قوله فلیس بعالم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کسی است که عملش، گفتارش را تصدیق کند،و هر کس عملش گفتارش را تصدیق نکند،عالم نیست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شعرای معاصر سرنوشت ملتهایی را که اهل سخنند و نه اهل عمل، و به همین دلیل همیشه اسیر چنگال دشمنانند در داستان زیبایی که از زبان بلبل و باز شکاری مطرح کرده مجسم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می‌گفت بلبلی با باز کز چه حال تو خوشتر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زشتی و بد عبوس و مهیب تو که لالی و گنگ و بسته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آزاد روی دست شهان با دو صد ناز می‌کنی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بدین ناطقی و خوشخوانی</w:t>
      </w:r>
    </w:p>
    <w:p>
      <w:pPr>
        <w:pStyle w:val="BookText"/>
        <w:rPr/>
      </w:pPr>
      <w:r>
        <w:rPr>
          <w:rFonts w:ascii="IRNazanin" w:hAnsi="IRNazanin" w:eastAsia="IRNazanin"/>
          <w:color w:val="111111"/>
          <w:sz w:val="28"/>
          <w:sz w:val="28"/>
          <w:szCs w:val="28"/>
          <w:rtl w:val="true"/>
          <w:lang w:bidi="fa-IR"/>
        </w:rPr>
        <w:t>با خوش اندامی و ظریفی تن</w:t>
      </w:r>
    </w:p>
    <w:p>
      <w:pPr>
        <w:pStyle w:val="BookText"/>
        <w:rPr/>
      </w:pPr>
      <w:r>
        <w:rPr>
          <w:rFonts w:ascii="IRNazanin" w:hAnsi="IRNazanin" w:eastAsia="IRNazanin"/>
          <w:color w:val="111111"/>
          <w:sz w:val="28"/>
          <w:sz w:val="28"/>
          <w:szCs w:val="28"/>
          <w:rtl w:val="true"/>
          <w:lang w:bidi="fa-IR"/>
        </w:rPr>
        <w:t>قفسم مسکن است و روزم شب</w:t>
      </w:r>
    </w:p>
    <w:p>
      <w:pPr>
        <w:pStyle w:val="BookText"/>
        <w:rPr/>
      </w:pPr>
      <w:r>
        <w:rPr>
          <w:rFonts w:ascii="IRNazanin" w:hAnsi="IRNazanin" w:eastAsia="IRNazanin"/>
          <w:color w:val="111111"/>
          <w:sz w:val="28"/>
          <w:sz w:val="28"/>
          <w:szCs w:val="28"/>
          <w:rtl w:val="true"/>
          <w:lang w:bidi="fa-IR"/>
        </w:rPr>
        <w:t>بهره‌ام غصه است و رنج و 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گفتا که راست می‌گویی</w:t>
      </w:r>
    </w:p>
    <w:p>
      <w:pPr>
        <w:pStyle w:val="BookText"/>
        <w:rPr/>
      </w:pPr>
      <w:r>
        <w:rPr>
          <w:rFonts w:ascii="IRNazanin" w:hAnsi="IRNazanin" w:eastAsia="IRNazanin"/>
          <w:color w:val="111111"/>
          <w:sz w:val="28"/>
          <w:sz w:val="28"/>
          <w:szCs w:val="28"/>
          <w:rtl w:val="true"/>
          <w:lang w:bidi="fa-IR"/>
        </w:rPr>
        <w:t>لیک سرش بود بسی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 تو گفتن است و ناکردن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 من کردن است و ناگفتن</w:t>
      </w:r>
      <w:r>
        <w:rPr>
          <w:rFonts w:eastAsia="IRNazanin" w:cs="IRNazanin"/>
          <w:color w:val="111111"/>
          <w:sz w:val="28"/>
          <w:szCs w:val="28"/>
          <w:rtl w:val="true"/>
          <w:lang w:bidi="fa-IR"/>
        </w:rPr>
        <w:t>!</w:t>
      </w:r>
      <w:bookmarkStart w:id="132" w:name="pg11303_104823"/>
    </w:p>
    <w:p>
      <w:pPr>
        <w:pStyle w:val="Heading3"/>
        <w:numPr>
          <w:ilvl w:val="2"/>
          <w:numId w:val="1"/>
        </w:numPr>
        <w:rPr/>
      </w:pPr>
      <w:bookmarkStart w:id="133" w:name="__RefHeading___Toc4183729_1067777946"/>
      <w:bookmarkStart w:id="134" w:name="_Toc53"/>
      <w:bookmarkEnd w:id="132"/>
      <w:bookmarkEnd w:id="133"/>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134"/>
    </w:p>
    <w:p>
      <w:pPr>
        <w:pStyle w:val="Heading4"/>
        <w:numPr>
          <w:ilvl w:val="3"/>
          <w:numId w:val="1"/>
        </w:numPr>
        <w:rPr/>
      </w:pPr>
      <w:bookmarkStart w:id="135" w:name="__RefHeading___Toc4183731_1067777946"/>
      <w:bookmarkStart w:id="136" w:name="_Toc54"/>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4183733_1067777946"/>
      <w:bookmarkStart w:id="138" w:name="_Toc55"/>
      <w:bookmarkEnd w:id="137"/>
      <w:r>
        <w:rPr>
          <w:rtl w:val="true"/>
        </w:rPr>
        <w:t>ترجمه</w:t>
      </w:r>
      <w:r>
        <w:rPr>
          <w:rtl w:val="true"/>
        </w:rPr>
        <w:t>:</w:t>
      </w:r>
      <w:bookmarkEnd w:id="13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هنگامی را که موسی به قومش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آزار می‌دهید با اینکه می‌دانید من فرستاده خدا به سوی شما هستم؟هنگامی که آنها از حق منحرف شدند خداوند قلوبشان را منحرف ساخت،و خدا فاسقان را هدایت نمی‌کند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عیسی پسر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سوی شما هستم در حالی که تصدیق کننده کتابی که قبل از من فرستاده شده یعنی تورات می‌باشم،و بشارت دهنده به رسولی هستم که بعد از من می‌آید،</w:t>
      </w:r>
      <w:bookmarkStart w:id="139" w:name="pg11303_104824"/>
    </w:p>
    <w:p>
      <w:pPr>
        <w:pStyle w:val="BookText"/>
        <w:rPr/>
      </w:pPr>
      <w:bookmarkEnd w:id="139"/>
      <w:r>
        <w:rPr>
          <w:rFonts w:ascii="IRNazanin" w:hAnsi="IRNazanin" w:eastAsia="IRNazanin"/>
          <w:color w:val="111111"/>
          <w:sz w:val="28"/>
          <w:sz w:val="28"/>
          <w:szCs w:val="28"/>
          <w:rtl w:val="true"/>
          <w:lang w:bidi="fa-IR"/>
        </w:rPr>
        <w:t>و نام او احمد است،هنگامی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دلائل روشن به سراغ آنها آمد گفتند این سحری است آشکار</w:t>
      </w:r>
      <w:r>
        <w:rPr>
          <w:rFonts w:eastAsia="IRNazanin" w:cs="IRNazanin"/>
          <w:color w:val="111111"/>
          <w:sz w:val="28"/>
          <w:szCs w:val="28"/>
          <w:rtl w:val="true"/>
          <w:lang w:bidi="fa-IR"/>
        </w:rPr>
        <w:t>!</w:t>
      </w:r>
    </w:p>
    <w:p>
      <w:pPr>
        <w:pStyle w:val="Heading4"/>
        <w:numPr>
          <w:ilvl w:val="3"/>
          <w:numId w:val="1"/>
        </w:numPr>
        <w:rPr/>
      </w:pPr>
      <w:bookmarkStart w:id="140" w:name="__RefHeading___Toc4183735_1067777946"/>
      <w:bookmarkStart w:id="141" w:name="_Toc56"/>
      <w:bookmarkEnd w:id="140"/>
      <w:r>
        <w:rPr>
          <w:rtl w:val="true"/>
        </w:rPr>
        <w:t>تفسیر</w:t>
      </w:r>
      <w:r>
        <w:rPr>
          <w:rtl w:val="true"/>
        </w:rPr>
        <w:t>:</w:t>
      </w:r>
      <w:bookmarkEnd w:id="141"/>
    </w:p>
    <w:p>
      <w:pPr>
        <w:pStyle w:val="BookText"/>
        <w:rPr/>
      </w:pPr>
      <w:r>
        <w:rPr>
          <w:rFonts w:ascii="IRNazanin" w:hAnsi="IRNazanin" w:eastAsia="IRNazanin"/>
          <w:color w:val="111111"/>
          <w:sz w:val="28"/>
          <w:sz w:val="28"/>
          <w:szCs w:val="28"/>
          <w:rtl w:val="true"/>
          <w:lang w:bidi="fa-IR"/>
        </w:rPr>
        <w:t>من بشارت ظهور احمد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دو دستوری که در آیات قبل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در این آیات برای تکمیل این معنی به گوشه‌ای از زندگی دو پیامبر موسی ع و مسیح ع اشاره می‌کند که متاسفانه نمونه‌های روشنی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گفتار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 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پیروان آن دو دیده می‌شود،با سرنوشت شومی که به دنبال آن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 را که موسی به قومش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آزار می‌دهید با اینکه می‌دانید من فرستاده خدا به سوی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مُوسیٰ لِقَوْمِهِ یٰا قَوْمِ لِمَ تُؤْذُونَنِی وَ قَدْ تَعْلَمُونَ أَنِّی رَسُولُ اللّٰهِ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آزار ممکن است اشاره به تمام مخالفتها و بهانه‌جویی‌هایی باشد که بنی اسرائیل در طول حیات موسی ع با این پیامبر بزرگ داشتند،و یا اشاره به ماجرایی همچون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موسی گفتند ما حاضر نیستیم وارد این شهر شویم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نیرومند و جبارند بجنگیم،تو و پروردگارت بروید و آنجا را فتح کنید تا ما وارد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سبب شد که سالیان دراز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بمانند،و طعم تلخ ادعاهای واهی و سستی در امر جهاد را بچشند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آنچه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وارد شده به نظر می‌رسد که این ایذا،و آزار اشاره به نسبتهای ناروایی است که به موسی می‌دادند و خداوند</w:t>
      </w:r>
    </w:p>
    <w:p>
      <w:pPr>
        <w:pStyle w:val="BookText"/>
        <w:rPr/>
      </w:pPr>
      <w:r>
        <w:rPr>
          <w:rFonts w:ascii="Amiri" w:hAnsi="Amiri" w:eastAsia="Amiri" w:cs="Amiri"/>
          <w:color w:val="111111"/>
          <w:sz w:val="28"/>
          <w:sz w:val="28"/>
          <w:szCs w:val="28"/>
          <w:rtl w:val="true"/>
          <w:lang w:bidi="ar-SA"/>
        </w:rPr>
        <w:t xml:space="preserve">موسی را از آن مبرا ساخت،در این آیه می‌خوانیم 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همانند کسانی نباشید که موسی را آزار دادند و خداوند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حق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نسبتها بسیار بود،گاه او را متهم به قتل برادرش هارون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روابط نامشروع با یک زن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توطئه‌ای که توسط قارون حیله‌گر چیده شده بود تا زیر بار فرمان زکات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او را متهم به سحر و جنون،و یا پاره‌ای از عیوب جسمانی که شرح آن ذیل آیه فوق در سوره احزاب آمده است کردند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کسی مدعی ایمان به پیامبری باشد،و چنین نسبتهایی را به او بدهند؟آیا این روشنترین نمونه جدایی گفتار از کردار نیست؟و لذا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شما یقین دارید من رسول خدا هستم این سخنان ناروا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بدون مجازات نماند چنان که در پایان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از حق منحرف شدند خداوند قلوبشان را منحرف ساخت،و خدا فاسقان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وَ اللّٰهُ لاٰ یَهْدِی الْقَوْمَ  الْفٰاسِقِینَ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مصیبتی از این بزرگتر؟که انسان از هدایت الهی محروم گردد و قلبش از حق منحرف شود </w:t>
      </w:r>
      <w:r>
        <w:rPr>
          <w:rStyle w:val="FootnoteAnchor"/>
          <w:rtl w:val="true"/>
        </w:rPr>
        <w:footnoteReference w:id="48"/>
      </w:r>
      <w:r>
        <w:rPr>
          <w:rFonts w:ascii="IRNazanin" w:hAnsi="IRNazanin" w:eastAsia="IRNazanin"/>
          <w:color w:val="111111"/>
          <w:sz w:val="28"/>
          <w:sz w:val="28"/>
          <w:szCs w:val="28"/>
          <w:rtl w:val="true"/>
          <w:lang w:bidi="fa-IR"/>
        </w:rPr>
        <w:t>؟ از این تعبیر استفاده می‌شود که هدایت و ضلالت،هر چند از ناحیه خداوند است اما زمینه‌ها و مقدمات و عوامل آن،از ناحیه خود انسان است،زیرا از یک سو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از حق منحرف شدند،خداوند قلوب آنها را منحرف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گام اول را آنها برداشتند،و از سوی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فاسق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فسق و گناهی سرمی‌زند که انسان مستحق سلب توفیق و هدایت الهی می‌گردد و سپس گرفتار این محرومیت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مشروحی در این زمینه در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از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مساله رسالت حضرت عیسی ع و کارشکنی و تکذیب بنی اسرائیل در مقابل او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سوی شما هستم، این در حالی است که تصدیق کننده کتابی که قبل از من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عِیسَی ابْنُ مَرْیَمَ یٰا بَنِی إِسْرٰائِیلَ إِنِّی رَسُولُ اللّٰهِ إِلَیْکُمْ مُصَدِّقاً لِمٰا بَیْنَ یَدَیَّ مِنَ التَّوْرٰاةِ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بشارت دهنده به رسولی هستم که بعد از من می‌آید و نام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من حلقه اتصالی هستم که امت موسی و کتاب او را،به امت پیامبر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او،پیوند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ترتیب،حضرت مسیح ع ادعایی جز رسالت الهی،آن هم در مقطع خاصی از زمان نداشت،و آنچه به او در باره الوهیت یا فرزند خدا بودن بسته‌اند، همه کذب و دروغ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جمعی از بنی اسرائیل به این پیامبر موعود ایمان آوردند،اما گروه عظیمی سرسختانه در برابر او ایستادند،و حتی معجزات آشکار او را انکار</w:t>
      </w:r>
      <w:bookmarkStart w:id="142" w:name="pg11303_104827"/>
    </w:p>
    <w:p>
      <w:pPr>
        <w:pStyle w:val="BookText"/>
        <w:rPr/>
      </w:pPr>
      <w:bookmarkEnd w:id="142"/>
      <w:r>
        <w:rPr>
          <w:rFonts w:ascii="IRNazanin" w:hAnsi="IRNazanin" w:eastAsia="IRNazanin"/>
          <w:color w:val="111111"/>
          <w:sz w:val="28"/>
          <w:sz w:val="28"/>
          <w:szCs w:val="28"/>
          <w:rtl w:val="true"/>
          <w:lang w:bidi="fa-IR"/>
        </w:rPr>
        <w:t>کردند و 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دلائل روشن به سراغ آنها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بِالْبَیِّنٰاتِ قٰالُوا هٰذٰا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یهود،قبل از مشرکان عرب،این پیامبر ص را شناخته بودند و حتی برای شوق دیدار او ترک وطن نموده،و طوائفی از آنها در سرزمین مدینه ساکن شدند،اما با اینهمه بسیاری از بت‌پرستان،سرانجام این پیامبر موعود را شناخته و ایمان آوردند ولی بسیاری از یهود بر لجاج و عناد و انکار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ضمیر در فَلَمّٰا جٰاءَهُمْ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بالا آوردیم،برگردانده‌اند،ولی بعضی معتقدند که ضمیر به حضرت عیسی ع برمی‌گردد،یعنی هنگامی که عیسی ع معجزات روشن را برای بنی اسرائیل آورد آن را انکار کرده،سحرش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بعد نشان می‌دهد که تفسیر اول صحیحتر است،چرا که در این آیات تکیه روی اسلام و پیامبر اسلام ص شده است</w:t>
      </w:r>
      <w:r>
        <w:rPr>
          <w:rFonts w:eastAsia="IRNazanin" w:cs="IRNazanin"/>
          <w:color w:val="111111"/>
          <w:sz w:val="28"/>
          <w:szCs w:val="28"/>
          <w:rtl w:val="true"/>
          <w:lang w:bidi="fa-IR"/>
        </w:rPr>
        <w:t>.</w:t>
      </w:r>
    </w:p>
    <w:p>
      <w:pPr>
        <w:pStyle w:val="Heading4"/>
        <w:numPr>
          <w:ilvl w:val="3"/>
          <w:numId w:val="1"/>
        </w:numPr>
        <w:rPr/>
      </w:pPr>
      <w:bookmarkStart w:id="143" w:name="__RefHeading___Toc4183737_1067777946"/>
      <w:bookmarkStart w:id="144" w:name="_Toc57"/>
      <w:bookmarkEnd w:id="143"/>
      <w:r>
        <w:rPr>
          <w:rtl w:val="true"/>
        </w:rPr>
        <w:t>نکته‌ها</w:t>
      </w:r>
      <w:r>
        <w:rPr>
          <w:rtl w:val="true"/>
        </w:rPr>
        <w:t>:</w:t>
      </w:r>
      <w:bookmarkEnd w:id="144"/>
    </w:p>
    <w:p>
      <w:pPr>
        <w:pStyle w:val="Heading5"/>
        <w:numPr>
          <w:ilvl w:val="4"/>
          <w:numId w:val="1"/>
        </w:numPr>
        <w:rPr/>
      </w:pPr>
      <w:bookmarkStart w:id="145" w:name="__RefHeading___Toc4183739_1067777946"/>
      <w:bookmarkStart w:id="146" w:name="_Toc58"/>
      <w:bookmarkEnd w:id="145"/>
      <w:r>
        <w:rPr>
          <w:rtl w:val="true"/>
        </w:rPr>
        <w:t>اشاره</w:t>
      </w:r>
      <w:bookmarkEnd w:id="146"/>
    </w:p>
    <w:p>
      <w:pPr>
        <w:pStyle w:val="Heading5"/>
        <w:numPr>
          <w:ilvl w:val="4"/>
          <w:numId w:val="1"/>
        </w:numPr>
        <w:rPr/>
      </w:pPr>
      <w:bookmarkStart w:id="147" w:name="__RefHeading___Toc4183741_1067777946"/>
      <w:bookmarkStart w:id="148" w:name="_Toc59"/>
      <w:bookmarkEnd w:id="147"/>
      <w:r>
        <w:rPr/>
        <w:t>1</w:t>
      </w:r>
      <w:r>
        <w:rPr>
          <w:rtl w:val="true"/>
        </w:rPr>
        <w:t>-</w:t>
      </w:r>
      <w:r>
        <w:rPr>
          <w:rtl w:val="true"/>
        </w:rPr>
        <w:t>رابطه بشارت و تکامل دین</w:t>
      </w:r>
      <w:bookmarkEnd w:id="148"/>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خبر دادن مسیح ع از ظهور اسلام اشاره لطیفی به تکامل این آئین نسبت به آئینهای پیشین است،بررسی آیات قرآن و مقایسه معارف و تعلیمات اسلام در زمینه عقائد،احکام،قوانین و مسائل اخلاقی و اجتماعی با آنچه در کتب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این برتری را به وضوح نشان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آیه فوق ذکری از این سخن به میان نیامده که این بشارت</w:t>
      </w:r>
      <w:bookmarkStart w:id="149" w:name="pg11303_104828"/>
    </w:p>
    <w:p>
      <w:pPr>
        <w:pStyle w:val="BookText"/>
        <w:rPr/>
      </w:pPr>
      <w:bookmarkEnd w:id="149"/>
      <w:r>
        <w:rPr>
          <w:rFonts w:ascii="IRNazanin" w:hAnsi="IRNazanin" w:eastAsia="IRNazanin"/>
          <w:color w:val="111111"/>
          <w:sz w:val="28"/>
          <w:sz w:val="28"/>
          <w:szCs w:val="28"/>
          <w:rtl w:val="true"/>
          <w:lang w:bidi="fa-IR"/>
        </w:rPr>
        <w:t xml:space="preserve">در متن کتاب آسمانی مسیح بوده یا نه،ولی آیات دیگر قرآن گواه بر ذکر آن در خود انجیل است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از فرستاده خدا،پیامبر امی پیروی می‌کنند،همان کس که صفاتش را در تورات و انجیلی که نزدشان است مکتوب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آیات دیگر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183743_1067777946"/>
      <w:bookmarkStart w:id="151" w:name="_Toc60"/>
      <w:bookmarkEnd w:id="150"/>
      <w:r>
        <w:rPr/>
        <w:t>2</w:t>
      </w:r>
      <w:r>
        <w:rPr>
          <w:rtl w:val="true"/>
        </w:rPr>
        <w:t>-</w:t>
      </w:r>
      <w:r>
        <w:rPr>
          <w:rtl w:val="true"/>
        </w:rPr>
        <w:t>بشارات عهدین و تعبیر</w:t>
      </w:r>
      <w:r>
        <w:rPr>
          <w:rtl w:val="true"/>
        </w:rPr>
        <w:t>"</w:t>
      </w:r>
      <w:r>
        <w:rPr>
          <w:rtl w:val="true"/>
        </w:rPr>
        <w:t>فارقلیطا</w:t>
      </w:r>
      <w:r>
        <w:rPr>
          <w:rtl w:val="true"/>
        </w:rPr>
        <w:t>"</w:t>
      </w:r>
      <w:bookmarkEnd w:id="151"/>
    </w:p>
    <w:p>
      <w:pPr>
        <w:pStyle w:val="BookText"/>
        <w:rPr/>
      </w:pPr>
      <w:r>
        <w:rPr>
          <w:rFonts w:ascii="IRNazanin" w:hAnsi="IRNazanin" w:eastAsia="IRNazanin"/>
          <w:color w:val="111111"/>
          <w:sz w:val="28"/>
          <w:sz w:val="28"/>
          <w:szCs w:val="28"/>
          <w:rtl w:val="true"/>
          <w:lang w:bidi="fa-IR"/>
        </w:rPr>
        <w:t>بدون شک آنچه امروز در دست یهود و نصاری به نام تورات و انجیل است کتابهای نازل شده بر پیامبران بزرگ خدا یعنی موسی و مسیح نیست،بلکه مجموعه‌ای است از کتبی که به وسیله یاران آنها یا افرادی که بعد از آنها پا به عرصه وجود گذاشتند تالیف یافته،یک مطالعه اجمالی در این کتابها گواه زنده این مدعا است،خود مسیحیان و یهود نیز ادعایی جز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شک نیست که قسمتی از تعلیمات موسی و عیسی و محتوای کتب آسمانی آنها در ضمن گفته‌های پیروانشان به این کتابها انتقال یافته است، به همین دلیل نمی‌توان همه آنچه را در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کتابهای وابسته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کتب وابسته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پذیرفت،و نه همه آن قابل انکار است،بلکه مخلوطی است از تعلیمات این دو پیامبر بزرگ، با افکار و اندیشه‌های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کتابهای موجود تعبیرات فراوانی که بشارت به ظهور بزرگی که نشانه‌های آن جز بر اسلام و آورنده آن تطبیق نمی‌کند دیده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پیشگوییهایی که در این کتب دیده می‌شود، و بر شخص پیامبر اسلام ص صدق می‌کند،در سه مورد از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شده است </w:t>
      </w:r>
      <w:r>
        <w:rPr>
          <w:rStyle w:val="FootnoteAnchor"/>
          <w:rtl w:val="true"/>
        </w:rPr>
        <w:footnoteReference w:id="50"/>
      </w:r>
      <w:r>
        <w:rPr>
          <w:rFonts w:ascii="IRNazanin" w:hAnsi="IRNazanin" w:eastAsia="IRNazanin"/>
          <w:color w:val="111111"/>
          <w:sz w:val="28"/>
          <w:sz w:val="28"/>
          <w:szCs w:val="28"/>
          <w:rtl w:val="true"/>
          <w:lang w:bidi="fa-IR"/>
        </w:rPr>
        <w:t>که در ترجمه‌های فارسی،به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است،اکنون به متن انجیل یوحنا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پدر خواهم خواست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شما خواهد داد که تا به ابد با شما خواهد ماند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باب بعد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که من از جانب پدر به شما خواهم فرستاد،یعنی روح راستی که از طرف پدر می‌آید او در باره من شهادت خواهد داد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باب بعد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شما راست می‌گویم که شما را مفید است که من بروم که اگر من نروم،آن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شما نخواهد آمد،اما اگر بروم او را به نزد شما خواهم فرستاد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متن سریانی اناجیل که از اصل یونانی گرفته شده بجای 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در متن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از نظر فرهنگ یونانی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محمد،احمد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ارباب کلیسا دیدند انتشار چنین ترجمه‌ای به تشکیلات آنها ضربه شدیدی وارد می‌کند،بجای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با این تحریف آشکار،این سند زنده را دگرگون ساختند،هر چند با وجود این تحریف،نیز بشارت روشنی از یک ظهور بزرگ در  آینده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جلد اول تفسیر نمونه،شهادت گویای یکی از کشیشان معروف مسیحی را که بعد از مدتی اسلام را پذیرا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 نویسنده کتاب معروف انیس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استاد بزرگش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کردیم،که روشن می‌سازد،این بشارتها در باره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بوده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شما را به ترجمه مطلبی که در دائرة المعارف بزرگ فرانسه، در این باره آمده است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مؤسس دین اسلام و فرستاده خدا و خاتم پیامبران است،کلمه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بسیار حمد شده است،و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معنی تجلیل و تمجید است مشتق گردیده،و بر اثر تصادف عجیب،نام دیگری که آن هم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مرادف لفظ محمد می‌باشد،یعنی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که احتمال قوی می‌رود،مسیحیان عربستان،آن لفظ را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می‌بردند، احمد یعنی بسیار ستوده شده و بسیار مجلل،ترجمه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اشتباها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 آن گذاردند،به این ترتیب نویسندگان مذهبی مسلمان مکرر گوشزد کرده‌اند که مراد از این لفظ بشارت ظهور پیامبر اسلام است،قرآن مجید نیز آشکار در آیه شگفت‌انگیز سوره صف به این موضوع اشاره می‌کند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یا تسلی دهنده نیست، بلکه مفهومی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52" w:name="pg11303_104831"/>
    </w:p>
    <w:p>
      <w:pPr>
        <w:pStyle w:val="Heading5"/>
        <w:numPr>
          <w:ilvl w:val="4"/>
          <w:numId w:val="1"/>
        </w:numPr>
        <w:rPr/>
      </w:pPr>
      <w:bookmarkStart w:id="153" w:name="__RefHeading___Toc4183745_1067777946"/>
      <w:bookmarkStart w:id="154" w:name="_Toc61"/>
      <w:bookmarkEnd w:id="152"/>
      <w:bookmarkEnd w:id="153"/>
      <w:r>
        <w:rPr/>
        <w:t>3</w:t>
      </w:r>
      <w:r>
        <w:rPr>
          <w:rtl w:val="true"/>
        </w:rPr>
        <w:t>-</w:t>
      </w:r>
      <w:r>
        <w:rPr>
          <w:rtl w:val="true"/>
        </w:rPr>
        <w:t>مگر نام پیامبر اسلام</w:t>
      </w:r>
      <w:r>
        <w:rPr>
          <w:rtl w:val="true"/>
        </w:rPr>
        <w:t>"</w:t>
      </w:r>
      <w:r>
        <w:rPr>
          <w:rtl w:val="true"/>
        </w:rPr>
        <w:t>احمد</w:t>
      </w:r>
      <w:r>
        <w:rPr>
          <w:rtl w:val="true"/>
        </w:rPr>
        <w:t>"</w:t>
      </w:r>
      <w:r>
        <w:rPr>
          <w:rtl w:val="true"/>
        </w:rPr>
        <w:t>است؟</w:t>
      </w:r>
      <w:bookmarkEnd w:id="154"/>
    </w:p>
    <w:p>
      <w:pPr>
        <w:pStyle w:val="BookText"/>
        <w:rPr/>
      </w:pPr>
      <w:r>
        <w:rPr>
          <w:rFonts w:ascii="IRNazanin" w:hAnsi="IRNazanin" w:eastAsia="IRNazanin"/>
          <w:color w:val="111111"/>
          <w:sz w:val="28"/>
          <w:sz w:val="28"/>
          <w:szCs w:val="28"/>
          <w:rtl w:val="true"/>
          <w:lang w:bidi="fa-IR"/>
        </w:rPr>
        <w:t>سؤال مهمی که در اینجا مطرح می‌شود این است که نام معروف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می‌باشد،در حالی که در آیه مورد بحث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این دو چگونه با هم سازگار است؟ در پاسخ این سؤال لازم است به نکات زیر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آمده است که پیامبر اسلام ص از کودکی دو نام داشت،و حتی مردم او را با هر دو نام خطاب می‌کردند،یکی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را جدش عبد المطلب برای او برگزیده بود و دومی را مادرش 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سیره حلبی مشروحا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مکرر پیامبر اسلام ص را با این نام یاد کردند عمویش ابو طالب بود،هم امروز در کتابی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ما است اشعار زیادی دیده می‌شود که در آن از پیغمبر گرامی اسلام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ارادوا قتل احمد ظالموهم و لیس بقتلهم فیهم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آنها تصمیم قتل او را داشتند</w:t>
      </w:r>
      <w:r>
        <w:rPr>
          <w:rFonts w:ascii="IRNazanin" w:hAnsi="IRNazanin" w:eastAsia="IRNazanin"/>
          <w:i/>
          <w:i/>
          <w:iCs/>
          <w:color w:val="111111"/>
          <w:sz w:val="28"/>
          <w:sz w:val="28"/>
          <w:szCs w:val="28"/>
          <w:rtl w:val="true"/>
          <w:lang w:bidi="fa-IR"/>
        </w:rPr>
        <w:t>ولی برای این کار رهبری نیافتند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ان کان احمد قد جاءهم بحق و لم یاتهم بالکذب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قطعا احمد آئین حقی برای آنها آورد</w:t>
      </w:r>
      <w:r>
        <w:rPr>
          <w:rFonts w:ascii="IRNazanin" w:hAnsi="IRNazanin" w:eastAsia="IRNazanin"/>
          <w:color w:val="111111"/>
          <w:sz w:val="28"/>
          <w:sz w:val="28"/>
          <w:szCs w:val="28"/>
          <w:rtl w:val="true"/>
          <w:lang w:bidi="fa-IR"/>
        </w:rPr>
        <w:t>و هرگز آئین دروغ نیاورد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دیوان ابو طالب نیز اشعاری از ابو طالب در این زمینه نقل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اکرم اللّٰه النبی محمدا فاکرم خلق اللّٰه فی الناس احمد خداوند پیامبر خود محمد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گرامی‌ترین خلق خدا در میان مردم احمد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عصر پیامبر نیز این تعبیر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مفجعة قد شفها فقد احمد فظلت لالاء الرسول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زده‌ای که فقدان احمد او را لاغر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عطایا و مواهب رسول خدا را برمی‌شمرد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که از ابو طالب یا غیر او 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آن قدر فراوان است که مجال نقل همه آنها در اینجا نیست،این بحث را با شعر جالب دیگری از فرزند ابو طالب یعنی علی 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تامرنی بالصبر فی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اللّٰه ما قلت الذی قلت جازعا</w:t>
      </w:r>
    </w:p>
    <w:p>
      <w:pPr>
        <w:pStyle w:val="BookText"/>
        <w:rPr/>
      </w:pPr>
      <w:r>
        <w:rPr>
          <w:rFonts w:ascii="IRNazanin" w:hAnsi="IRNazanin" w:eastAsia="IRNazanin"/>
          <w:color w:val="111111"/>
          <w:sz w:val="28"/>
          <w:sz w:val="28"/>
          <w:szCs w:val="28"/>
          <w:rtl w:val="true"/>
          <w:lang w:bidi="fa-IR"/>
        </w:rPr>
        <w:t>ساسعی لوجه اللّٰه فی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الهدی المحمود طفلا و یافعا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می‌گویی در یاری احمد شکیبایی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آنچه را گفتم از روی جزع و بی‌صبری نگفتم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خاطر خدا در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هدایت که در طفولیت و جوانی پیوسته محمود و ستوده بود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در مساله معراج وارد شده بسیار می‌خوانیم که خداوند پیامبر اسلام ص را در شب معراج بارها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کرد،و شاید از اینجا است که مشهور شده نام آن حضرت در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نیز آمده است که پیامبر اسلام ص ده نام داشت که پنج نام آن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صف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مدینه و مکه خواند و قطعا به گوش اهل کتاب نیز رسید هیچکس از مشرکان و اهل کتاب ایراد نکردند که انجیل بشارت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است،این سکوت خود دلیل بر شهرت این اسم در آن محیط است،زیرا اگر اعتراضی شده بود برای ما نقل می‌شد،چه اینکه اعتراضهای دشمنان،حتی در مواردی که بسیار زننده بوده،نیز در تاریخ ثبت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بحث نتیجه می‌گیریم که نام احمد از نامهای معروف پیامبر اسلام ص بوده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55" w:name="pg11303_104834"/>
    </w:p>
    <w:p>
      <w:pPr>
        <w:pStyle w:val="Heading3"/>
        <w:numPr>
          <w:ilvl w:val="2"/>
          <w:numId w:val="1"/>
        </w:numPr>
        <w:rPr/>
      </w:pPr>
      <w:bookmarkStart w:id="156" w:name="__RefHeading___Toc4183747_1067777946"/>
      <w:bookmarkStart w:id="157" w:name="_Toc62"/>
      <w:bookmarkEnd w:id="155"/>
      <w:bookmarkEnd w:id="156"/>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157"/>
    </w:p>
    <w:p>
      <w:pPr>
        <w:pStyle w:val="Heading4"/>
        <w:numPr>
          <w:ilvl w:val="3"/>
          <w:numId w:val="1"/>
        </w:numPr>
        <w:rPr/>
      </w:pPr>
      <w:bookmarkStart w:id="158" w:name="__RefHeading___Toc4183749_1067777946"/>
      <w:bookmarkStart w:id="159" w:name="_Toc63"/>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183751_1067777946"/>
      <w:bookmarkStart w:id="161" w:name="_Toc64"/>
      <w:bookmarkEnd w:id="160"/>
      <w:r>
        <w:rPr>
          <w:rtl w:val="true"/>
        </w:rPr>
        <w:t>ترجمه</w:t>
      </w:r>
      <w:r>
        <w:rPr>
          <w:rtl w:val="true"/>
        </w:rPr>
        <w:t>:</w:t>
      </w:r>
      <w:bookmarkEnd w:id="16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آن کس که بر خدا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دعوت به اسلام می‌شود،خداوند قوم ظالم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سازند،ولی خدا نور خود را کامل می‌کند هر چند کافران خوش نداشته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او را بر همه ادیان غالب سازد،هر چند مشرکان کراهت داشته باشند</w:t>
      </w:r>
      <w:r>
        <w:rPr>
          <w:rFonts w:eastAsia="IRNazanin" w:cs="IRNazanin"/>
          <w:color w:val="111111"/>
          <w:sz w:val="28"/>
          <w:szCs w:val="28"/>
          <w:rtl w:val="true"/>
          <w:lang w:bidi="fa-IR"/>
        </w:rPr>
        <w:t>.</w:t>
      </w:r>
    </w:p>
    <w:p>
      <w:pPr>
        <w:pStyle w:val="Heading4"/>
        <w:numPr>
          <w:ilvl w:val="3"/>
          <w:numId w:val="1"/>
        </w:numPr>
        <w:rPr/>
      </w:pPr>
      <w:bookmarkStart w:id="162" w:name="__RefHeading___Toc4183753_1067777946"/>
      <w:bookmarkStart w:id="163" w:name="_Toc65"/>
      <w:bookmarkEnd w:id="162"/>
      <w:r>
        <w:rPr>
          <w:rtl w:val="true"/>
        </w:rPr>
        <w:t>تفسیر</w:t>
      </w:r>
      <w:r>
        <w:rPr>
          <w:rtl w:val="true"/>
        </w:rPr>
        <w:t>:</w:t>
      </w:r>
      <w:bookmarkEnd w:id="163"/>
    </w:p>
    <w:p>
      <w:pPr>
        <w:pStyle w:val="BookText"/>
        <w:rPr/>
      </w:pP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خواندیم که چگونه گروهی معاند و لجوج علی رغم بشارت پیامبر پیشین حضرت مسیح ع در باره ظهور پیامبر اسلام ص،و علی رغم</w:t>
      </w:r>
    </w:p>
    <w:p>
      <w:pPr>
        <w:pStyle w:val="BookText"/>
        <w:rPr/>
      </w:pPr>
      <w:r>
        <w:rPr>
          <w:rFonts w:ascii="IRNazanin" w:hAnsi="IRNazanin" w:eastAsia="IRNazanin"/>
          <w:color w:val="111111"/>
          <w:sz w:val="28"/>
          <w:sz w:val="28"/>
          <w:szCs w:val="28"/>
          <w:rtl w:val="true"/>
          <w:lang w:bidi="fa-IR"/>
        </w:rPr>
        <w:t>توام بودن دعوت پیامبر اسلام 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روشن و معجزات، چگونه به مقابله و انکار برخاستند،در آیات مورد بحث عاقبت کار این افراد، و سرنوشت آنها را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آن کس که بر خدا دروغ بندد در حالی که دعوت به سوی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الْکَذِبَ وَ هُوَ یُدْعیٰ إِلَی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کسی که دعوت پیامبر الهی را دروغ،و معجزه او را سحر، آئین او را باطل،می‌شمرد ستمکارترین مردم است،چرا که راه هدایت و نجات را به روی خود و سایر بندگان خدا می‌بندد،و آنها را از این سرچشمه فیض الهی که ضامن سعادت ابدی آنها است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ستمگر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خدا هدایت است،و ذات پاکش نور و روشنایی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هدایت زمینه می‌خواهد،و این زمینه در کسانی که دشمن حقیقت‌اند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بار دیگر تاکیدی است بر این حقیقت که هدایت و ضلالت هر چند از ناحیه خدا است ولی مقدمات آن از ناحیه خود انسان شروع می‌شود،و به همین دلیل هرگز جبر لازم نمی‌آید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یُدْعیٰ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دعوت پیامبر ص متضمن سلامت دنیا و آخرت و نجات انسانها است،با اینحال چگونه انسان تیشه بر ریشه سعادت خویش می‌زند؟ تعبیر به مَنْ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بار در قرآن مجید تکرار شده که آیه مورد بحث آخرین آنها است،گرچه موارد آنها ظاهرا</w:t>
      </w:r>
    </w:p>
    <w:p>
      <w:pPr>
        <w:pStyle w:val="BookText"/>
        <w:rPr/>
      </w:pPr>
      <w:r>
        <w:rPr>
          <w:rFonts w:ascii="IRNazanin" w:hAnsi="IRNazanin" w:eastAsia="IRNazanin"/>
          <w:color w:val="111111"/>
          <w:sz w:val="28"/>
          <w:sz w:val="28"/>
          <w:szCs w:val="28"/>
          <w:rtl w:val="true"/>
          <w:lang w:bidi="fa-IR"/>
        </w:rPr>
        <w:t>متفاوت است،و همین امر ممکن است منشا این سؤال شود که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گروه می‌تواند باشد؟ اما دقت در این آیات نشان می‌دهد که همه بازگشت به تکذیب آیات الهی و مانع شدن مردم از راه حق است و در واقع ستمی بالاتر از این نیست که مردم را از رسیدن به چنین برنامه‌ای که راه خوشبختی در همه زمینه‌ها است بازدارند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نشان دهد دشمنان حق قادر نیستند آئین او را برچینند ضمن تشبیه جالبی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سازند،ولی خداوند نور خود را کامل می‌کند هر 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کسی می‌مانند که می‌خواهد نور آفتاب عالمتاب را با پف کردن خاموش سازد،آنها خفاشانی هستند که گمان می‌کنند اگر چشم از آفتاب فرو پوشند و خود را در پرده‌های ظلمت شب فرو برند می‌توانند به مقابله با این چشمه نور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سند زنده‌ای است بر تحقق عینی این پیشگویی بزرگ قرآن، چرا که از نخستین روز ظهور اسلام توطئه‌های گوناگون برای نابودی آن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سخریه و ایذاء و آزار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محاصره اقتصادی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تحمیل جنگهای گوناگون در میدان‌های احد و احزاب و حنین 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طریق توطئه‌های داخلی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ایجاد اختلاف در میان صفوف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جنگهای صلیبی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اشغال سرزمین قدس و قبله اول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تقسیم کشور عظیم اسلامی به بیش از چهل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طریق برنامه تغییر خط و بریدن جوانان اسلام از فرهنگ کهن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نشر فحشاء و وسائل فساد اخلاق و انحراف عقیده در میان قشرهای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استعمار نظامی و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خداوند اراده کرده بود این نور الهی روزبه‌روز در گسترش است و دامنه اسلام هر زمان به گذشته وسیعتر می‌شود،و آمارها نشان می‌دهد که جمعیت مسلمانان جهان علی رغم تلاشهای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ماتریالیستهای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افزایش است،آری آنها پیوسته می‌خواهند که نور خدا را خاموش سازند ولی خداوند اراده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معجزه جاودانی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اینکه این مضمون دو بار در آیات قرآن مجید ذکر شده با این تفاوت که در یک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در اینجا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تفاوت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نخست اشاره به خاموش کردن بدون مقدمه است،ولی دومی اشاره به خاموش کردن با توسل به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خواه آنها مقدمه‌چینی کنند یا نکنند قادر به خاموش کردن نور الهی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برای تاکید بیشتر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فرستاده خود را با هدایت و دین حق فرستاده تا او را بر همه ادیان غالب کند،هر چند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رَسُولَهُ بِالْهُدیٰ وَ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بیان رمز پیروزی و غلبه اسلام است،زیرا 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نهفته است،اسلام و قرآن نور الهی است و نور هر جا باشد آثار خود را نشان می‌دهد و مایه پیروزی است،و کراهت مشرکان و کافران نمی‌تواند سدی در این راه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آیه نیز با مختصر تفاوتی سه بار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در 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در همین سوره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این تکرار و تاکید در زمانی بود که هنوز اسلام در جزیره عربستان جا نیفتاده بود،تا چه رسد به نقاط دیگر جهان،اما قرآن در همان وقت مؤکدا روی این مساله تکیه کرد و حوادث آینده صدق این پیشگویی بزرگ را ثابت نمود و سرانجام اسلام هم از نظر منطق،و هم از نظر پیشرفت عملی بر مذاهب دیگر غالب شد،و دشمنان را از قسمتهای وسیعی از جهان عقب زد و جای آنها را گرفت و هم اکنون نیز در حال پیشروی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مرحله نهایی این پیشروی به عقیده ما با ظهور حضرت مهدی</w:t>
      </w:r>
    </w:p>
    <w:p>
      <w:pPr>
        <w:pStyle w:val="BookText"/>
        <w:rPr/>
      </w:pPr>
      <w:r>
        <w:rPr>
          <w:rFonts w:ascii="IRNazanin" w:hAnsi="IRNazanin" w:eastAsia="IRNazanin"/>
          <w:color w:val="111111"/>
          <w:sz w:val="28"/>
          <w:sz w:val="28"/>
          <w:szCs w:val="28"/>
          <w:rtl w:val="true"/>
          <w:lang w:bidi="fa-IR"/>
        </w:rPr>
        <w:t>ارواحنا فداه تحقق می‌یابد که این آیات خود دلیلی بر آن ظهور عظیم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محتوای این آیه و اینکه منظور غلبه منطقی یا غلبه قدرت است؟ و ارتباط آن با ظهور حضرت مهدی ع چگونه است؟بحثهای بیشتری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آورده‌ایم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64" w:name="pg11303_104840"/>
    </w:p>
    <w:p>
      <w:pPr>
        <w:pStyle w:val="Heading3"/>
        <w:numPr>
          <w:ilvl w:val="2"/>
          <w:numId w:val="1"/>
        </w:numPr>
        <w:rPr/>
      </w:pPr>
      <w:bookmarkStart w:id="165" w:name="__RefHeading___Toc4183755_1067777946"/>
      <w:bookmarkStart w:id="166" w:name="_Toc66"/>
      <w:bookmarkEnd w:id="164"/>
      <w:bookmarkEnd w:id="165"/>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10</w:t>
      </w:r>
      <w:r>
        <w:rPr>
          <w:rtl w:val="true"/>
        </w:rPr>
        <w:t xml:space="preserve"> </w:t>
      </w:r>
      <w:r>
        <w:rPr>
          <w:rtl w:val="true"/>
        </w:rPr>
        <w:t xml:space="preserve">تا </w:t>
      </w:r>
      <w:r>
        <w:rPr/>
        <w:t>13</w:t>
      </w:r>
      <w:r>
        <w:rPr>
          <w:rtl w:val="true"/>
        </w:rPr>
        <w:t>]</w:t>
      </w:r>
      <w:bookmarkEnd w:id="166"/>
    </w:p>
    <w:p>
      <w:pPr>
        <w:pStyle w:val="Heading4"/>
        <w:numPr>
          <w:ilvl w:val="3"/>
          <w:numId w:val="1"/>
        </w:numPr>
        <w:rPr/>
      </w:pPr>
      <w:bookmarkStart w:id="167" w:name="__RefHeading___Toc4183757_1067777946"/>
      <w:bookmarkStart w:id="168" w:name="_Toc67"/>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183759_1067777946"/>
      <w:bookmarkStart w:id="170" w:name="_Toc68"/>
      <w:bookmarkEnd w:id="169"/>
      <w:r>
        <w:rPr>
          <w:rtl w:val="true"/>
        </w:rPr>
        <w:t>ترجمه</w:t>
      </w:r>
      <w:r>
        <w:rPr>
          <w:rtl w:val="true"/>
        </w:rPr>
        <w:t>:</w:t>
      </w:r>
      <w:bookmarkEnd w:id="17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به تجارتی کنم که از عذاب از عذاب دردناک شما را رهایی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ایمان بیاورید،و در راه خداوند با اموال و جانهایتان جهاد کنید،این برای شما از هر چیز بهتر است بدانید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کنید گناهانتان را می‌بخشد و شما را در باغهایی از بهشت داخل می‌کند</w:t>
      </w:r>
      <w:bookmarkStart w:id="171" w:name="pg11303_104841"/>
    </w:p>
    <w:p>
      <w:pPr>
        <w:pStyle w:val="BookText"/>
        <w:rPr/>
      </w:pPr>
      <w:bookmarkEnd w:id="171"/>
      <w:r>
        <w:rPr>
          <w:rFonts w:ascii="IRNazanin" w:hAnsi="IRNazanin" w:eastAsia="IRNazanin"/>
          <w:color w:val="111111"/>
          <w:sz w:val="28"/>
          <w:sz w:val="28"/>
          <w:szCs w:val="28"/>
          <w:rtl w:val="true"/>
          <w:lang w:bidi="fa-IR"/>
        </w:rPr>
        <w:t>که نهرها از زیر درختانش جاری است،و در مسکنهای پاکیزه در بهشت جاویدان جای می‌دهد و این پیروزی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دیگری که آن را دوست دارید به شما می‌بخشد و آن یاری خداوند و پیروزی نزدیک است و مؤمنان را بشارت ده</w:t>
      </w:r>
      <w:r>
        <w:rPr>
          <w:rFonts w:eastAsia="IRNazanin" w:cs="IRNazanin"/>
          <w:color w:val="111111"/>
          <w:sz w:val="28"/>
          <w:szCs w:val="28"/>
          <w:rtl w:val="true"/>
          <w:lang w:bidi="fa-IR"/>
        </w:rPr>
        <w:t>!</w:t>
      </w:r>
    </w:p>
    <w:p>
      <w:pPr>
        <w:pStyle w:val="Heading4"/>
        <w:numPr>
          <w:ilvl w:val="3"/>
          <w:numId w:val="1"/>
        </w:numPr>
        <w:rPr/>
      </w:pPr>
      <w:bookmarkStart w:id="172" w:name="__RefHeading___Toc4183761_1067777946"/>
      <w:bookmarkStart w:id="173" w:name="_Toc69"/>
      <w:bookmarkEnd w:id="172"/>
      <w:r>
        <w:rPr>
          <w:rtl w:val="true"/>
        </w:rPr>
        <w:t>تفسیر</w:t>
      </w:r>
      <w:r>
        <w:rPr>
          <w:rtl w:val="true"/>
        </w:rPr>
        <w:t>:</w:t>
      </w:r>
      <w:bookmarkEnd w:id="173"/>
    </w:p>
    <w:p>
      <w:pPr>
        <w:pStyle w:val="BookText"/>
        <w:rPr/>
      </w:pPr>
      <w:r>
        <w:rPr>
          <w:rFonts w:ascii="IRNazanin" w:hAnsi="IRNazanin" w:eastAsia="IRNazanin"/>
          <w:color w:val="111111"/>
          <w:sz w:val="28"/>
          <w:sz w:val="28"/>
          <w:szCs w:val="28"/>
          <w:rtl w:val="true"/>
          <w:lang w:bidi="fa-IR"/>
        </w:rPr>
        <w:t>تجارتی پر سود و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آغاز سوره گفتیم،یکی از اهداف مهم این سوره،دعوت به ایمان و جهاد است،آیات مورد بحث نیز تاکیدی است به این دو اصل، بامثال لطیفی که انگیزه حرکت الهی را در جان انسان به وجود می‌آورد، انگیزه‌ای که شرط پیروزی اسلام بر تمام ادیان است که در آیات قبل به آن اشاره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را به تجارتی دلالت کنم که از عذاب الیم،نجاتتان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 قطعیه‌اند،ولی در اینجا آن را نه به صورت امر،بلکه به صورت پیشنهاد تجارت،مطرح می‌کند،آن هم آمیخته با تعبیراتی که از لطف بی‌پایان خدا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خواسته‌های هر انسانی است،و لذا این سؤال که آیا می‌خواهید شما را به تجارتی رهنمون شوم که شما را از عذاب الیم رهایی می‌بخشد؟برای همه،جالب توجه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این سؤال دلها را به سوی خود جذب کرد،بی‌آنکه منتظر پاسخ آنها باشد،به شرح آن تجارت پرسود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p>
    <w:p>
      <w:pPr>
        <w:pStyle w:val="BookText"/>
        <w:rPr/>
      </w:pPr>
      <w:r>
        <w:rPr>
          <w:rFonts w:ascii="Amiri" w:hAnsi="Amiri" w:eastAsia="Amiri" w:cs="Amiri"/>
          <w:color w:val="111111"/>
          <w:sz w:val="28"/>
          <w:sz w:val="28"/>
          <w:szCs w:val="28"/>
          <w:rtl w:val="true"/>
          <w:lang w:bidi="ar-SA"/>
        </w:rPr>
        <w:t>به خدا و رسول او ایمان بیاورید و در راه خداوند با اموال و جانهایتان جهاد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خدا نیازی به این تجارت پرسود ندارد،بلکه تمام منافع آن دربست به مؤمنان تعلق می‌گیرد،لذا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از هر چیز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مخاطب،مؤمنانند،به قرینه یٰا أَیُّهَا الَّذِینَ آمَنُوا و در عین حال آنها را به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می‌کند،ممکن است این تعبیر اشاره به این باشد که ایمان اسمی و سطحی کافی نیست،ایمان عمیق و خالص لازم است که بتواند سرچشمه ایثار و فداکاری و جهاد گردد،و نیز ممکن است ذکر ایمان به خدا و رسول در اینجا شرحی باشد بر ایمان که به طور اجمال در آغاز آیه گذشته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حال،ایمان به پیامبر ص از ایمان به خدا جدا نیست،همانگونه که جهاد با جان،از جهاد با مال نمی‌تواند جدا باشد،زیرا تمام نبردها نیاز به وسائل و امکاناتی دارد که از طریق کمکهای مالی باید تامین شود،بعضی قادر بر هر دو نوع جهادند،و بعضی تنها قادر بر جهاد با مال و در پشت جبهه‌اند، و گاه تنها جان دارند و آماده بذل جان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صورت باید این دو نوع جهاد با یکدیگر توأم گردد تا پیروزی فراهم شود و اگر می‌بینیم جهاد با مال مقدم داشته شده نه به خاطر آن است که از جهاد با جان مهمتر می‌باشد،بلکه به خاطر این است که مقدمه آن محسوب می‌شود چرا که ابزار جهاد از طریق کمکهای مالی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رکن اساسی از ارکان این تجارت بزرگ و بی‌نظیر مشخص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و اموالشان،اکنون نوبت به رکن چهارم می‌رسد که بهای این معامله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کنید خداوند گناهانتان را می‌بخشد و شما را در باغهایی از بهشت که نهرها از زیر درختانش جاری است و در مسکنهای پاکیزه در بهشت جاویدان جای می‌دهد،و این پیروزی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وَ یُدْخِلْکُمْ جَنّٰاتٍ تَجْرِی مِنْ تَحْتِهَا الْأَنْهٰارُ وَ مَسٰاکِنَ طَیِّبَةً فِی جَنّٰاتِ عَدْنٍ ذٰلِکَ الْفَوْزُ الْعَظِیمُ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پاداش اخروی نخست به سراغ آمرزش گناهان می‌رود چرا که بیشترین ناراحتی فکر انسان از گناهان او است،وقتی آمرزش و غفران مسلم شد غصه‌ای ندارد،این تعبیر نشان می‌دهد که نخستین هدیه الهی به  شهیدان راهش این است که تمام گناهانشان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تنها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شامل می‌شود؟مطلق بودن آیه دلیل بر عمومیت است،ولی با توجه به اینکه خداوند حق الناس را به خود آنها واگذار کرده بعضی در عمومیت آیه تردید کرده‌اند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آیات فوق دو شاخه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شاخه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شاخه از پاداشهای اخروی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و دخول در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خواهیم دید دو شاخه از مواهب الهی در دنیا نیز در آیه بعد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دیگری که آن را دوست دارید و مورد علاقه است به شما می‌بخشد،و آن یاری خداوند،و پیروزی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تُحِبُّونَهٰا نَصْرٌ مِنَ اللّٰهِ وَ فَتْحٌ قَرِیبٌ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تجارت پرسود و پربرکتی؟که سراسرش فتح و پیروزی و نعمت و رحمت است،و به همین دلیل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بزرگ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دلیل به مؤمنان در مورد این تجارت بزرگ تبریک می‌گوید و بشارت می‌دهد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هنگامی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پیامبر در نزدیکی مکه مخفیانه با جمعی از مردم مدینه ملاقات کرد و از آنان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رسول خدا ص و مسلمانان مدینه پیمان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هر شرطی می‌خواهی در ضمن این پیمان برای پروردگارت و برای خودت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پروردگارم شرط این است که به هیچوجه چیزی را شریک او قرار ندهید،اما برای خودم  همانگونه که از خود و اموالتان دفاع می‌کنید از من نیز دفاع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به ما چه داده خواهد شد؟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bookmarkStart w:id="174" w:name="pg11303_104845"/>
    </w:p>
    <w:p>
      <w:pPr>
        <w:pStyle w:val="BookText"/>
        <w:rPr/>
      </w:pPr>
      <w:bookmarkEnd w:id="174"/>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البیع لا نقیل و لا نستقیل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معامله پرسودی؟ نه ما از این معامله بازمی‌گردیم و نه اگر بازگشتی از ما بخواهند می‌پذیریم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فسخ می‌کنیم و نه فسخ را پذیرا می‌شویم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4183763_1067777946"/>
      <w:bookmarkStart w:id="176" w:name="_Toc70"/>
      <w:bookmarkEnd w:id="175"/>
      <w:r>
        <w:rPr>
          <w:rtl w:val="true"/>
        </w:rPr>
        <w:t>نکته‌ها</w:t>
      </w:r>
      <w:r>
        <w:rPr>
          <w:rtl w:val="true"/>
        </w:rPr>
        <w:t>:</w:t>
      </w:r>
      <w:bookmarkEnd w:id="176"/>
    </w:p>
    <w:p>
      <w:pPr>
        <w:pStyle w:val="Heading5"/>
        <w:numPr>
          <w:ilvl w:val="4"/>
          <w:numId w:val="1"/>
        </w:numPr>
        <w:rPr/>
      </w:pPr>
      <w:bookmarkStart w:id="177" w:name="__RefHeading___Toc4183765_1067777946"/>
      <w:bookmarkStart w:id="178" w:name="_Toc71"/>
      <w:bookmarkEnd w:id="177"/>
      <w:r>
        <w:rPr>
          <w:rtl w:val="true"/>
        </w:rPr>
        <w:t>اشاره</w:t>
      </w:r>
      <w:bookmarkEnd w:id="178"/>
    </w:p>
    <w:p>
      <w:pPr>
        <w:pStyle w:val="Heading5"/>
        <w:numPr>
          <w:ilvl w:val="4"/>
          <w:numId w:val="1"/>
        </w:numPr>
        <w:rPr/>
      </w:pPr>
      <w:bookmarkStart w:id="179" w:name="__RefHeading___Toc4183767_1067777946"/>
      <w:bookmarkStart w:id="180" w:name="_Toc72"/>
      <w:bookmarkEnd w:id="179"/>
      <w:r>
        <w:rPr/>
        <w:t>1</w:t>
      </w:r>
      <w:r>
        <w:rPr>
          <w:rtl w:val="true"/>
        </w:rPr>
        <w:t xml:space="preserve">-" </w:t>
      </w:r>
      <w:r>
        <w:rPr>
          <w:rtl w:val="true"/>
        </w:rPr>
        <w:t xml:space="preserve">فَتْحٌ قَرِیبٌ </w:t>
      </w:r>
      <w:r>
        <w:rPr>
          <w:rtl w:val="true"/>
        </w:rPr>
        <w:t>"</w:t>
      </w:r>
      <w:r>
        <w:rPr>
          <w:rtl w:val="true"/>
        </w:rPr>
        <w:t>کدام است؟</w:t>
      </w:r>
      <w:bookmarkEnd w:id="180"/>
    </w:p>
    <w:p>
      <w:pPr>
        <w:pStyle w:val="BookText"/>
        <w:rPr/>
      </w:pPr>
      <w:r>
        <w:rPr>
          <w:rFonts w:ascii="IRNazanin" w:hAnsi="IRNazanin" w:eastAsia="IRNazanin"/>
          <w:color w:val="111111"/>
          <w:sz w:val="28"/>
          <w:sz w:val="28"/>
          <w:szCs w:val="28"/>
          <w:rtl w:val="true"/>
          <w:lang w:bidi="fa-IR"/>
        </w:rPr>
        <w:t>پیروزی موعود در این آیات هم در جنبه‌های منطقی،و هم در میدانهای نبرد به طور مکرر عائد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فتح است مفسران احتمالات متعددی داده‌اند بسیاری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بلاد ایران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کل فتوحات اسلامی که به فاصله نزدیکی به دنبال ایمان و جهاد مسلمین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مخاطب تنها اصحاب و یاران پیامبر ص نیستند،بلکه همه مؤمنان در طول تاریخ مخاطب به این خطاب می‌باشند،جمله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 و گسترده‌ای دارد،و بشارتی است به همه آنها هر چند در عصر پیامبر ص و به هنگام نزول این آیات مصداق روشن آن فتح مکه بود</w:t>
      </w:r>
      <w:r>
        <w:rPr>
          <w:rFonts w:eastAsia="IRNazanin" w:cs="IRNazanin"/>
          <w:color w:val="111111"/>
          <w:sz w:val="28"/>
          <w:szCs w:val="28"/>
          <w:rtl w:val="true"/>
          <w:lang w:bidi="fa-IR"/>
        </w:rPr>
        <w:t>.</w:t>
      </w:r>
    </w:p>
    <w:p>
      <w:pPr>
        <w:pStyle w:val="Heading5"/>
        <w:numPr>
          <w:ilvl w:val="4"/>
          <w:numId w:val="1"/>
        </w:numPr>
        <w:rPr/>
      </w:pPr>
      <w:bookmarkStart w:id="181" w:name="__RefHeading___Toc4183769_1067777946"/>
      <w:bookmarkStart w:id="182" w:name="_Toc73"/>
      <w:bookmarkEnd w:id="181"/>
      <w:r>
        <w:rPr/>
        <w:t>2</w:t>
      </w:r>
      <w:r>
        <w:rPr>
          <w:rtl w:val="true"/>
        </w:rPr>
        <w:t xml:space="preserve">- </w:t>
      </w:r>
      <w:r>
        <w:rPr>
          <w:rtl w:val="true"/>
        </w:rPr>
        <w:t>مَسٰاکِنَ طَیِّبَةً چیست؟</w:t>
      </w:r>
      <w:bookmarkEnd w:id="1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نعمتهای بهشتی در اینجا به خصوص روی مساله مسکن پاکیزه و مرفه،آنهم مسکنی در باغهای بهشت جاویدان تکیه شده،و این به خاطر آن</w:t>
      </w:r>
      <w:bookmarkStart w:id="183" w:name="pg11303_104846"/>
    </w:p>
    <w:p>
      <w:pPr>
        <w:pStyle w:val="BookText"/>
        <w:rPr/>
      </w:pPr>
      <w:bookmarkEnd w:id="183"/>
      <w:r>
        <w:rPr>
          <w:rFonts w:ascii="IRNazanin" w:hAnsi="IRNazanin" w:eastAsia="IRNazanin"/>
          <w:color w:val="111111"/>
          <w:sz w:val="28"/>
          <w:sz w:val="28"/>
          <w:szCs w:val="28"/>
          <w:rtl w:val="true"/>
          <w:lang w:bidi="fa-IR"/>
        </w:rPr>
        <w:t>است که یکی از شروط اساسی آسایش و آرامش انسان همان مساله مسکن است، آنهم مسکنی پاک و پاکیزه از هر گونه آلودگی ظاهری و باطنی که انسان با خیال راحت در آن بیارامد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چیزی است که حواس ظاهر و باطن از آن لذت برد،و این معنی جامعی است که همه شرائط مناسب یک مسکن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قرآن سه چیز مایه آرامش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شب وَ جَعَلَ اللَّیْلَ 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خانه‌های مسکونی وَ اللّٰهُ جَعَلَ لَکُمْ مِنْ بُیُوتِکُمْ سَکَناً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همسران یک‌دل، وَ مِنْ آیٰاتِهِ أَنْ خَلَقَ لَکُمْ مِنْ أَنْفُسِکُمْ أَزْوٰاجاً لِتَسْکُنُوا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183771_1067777946"/>
      <w:bookmarkStart w:id="185" w:name="_Toc74"/>
      <w:bookmarkEnd w:id="184"/>
      <w:r>
        <w:rPr/>
        <w:t>3</w:t>
      </w:r>
      <w:r>
        <w:rPr>
          <w:rtl w:val="true"/>
        </w:rPr>
        <w:t>-</w:t>
      </w:r>
      <w:r>
        <w:rPr>
          <w:rtl w:val="true"/>
        </w:rPr>
        <w:t>دنیا تجارتخانه اولیاء خدا است</w:t>
      </w:r>
      <w:bookmarkEnd w:id="185"/>
    </w:p>
    <w:p>
      <w:pPr>
        <w:pStyle w:val="BookText"/>
        <w:rPr/>
      </w:pPr>
      <w:r>
        <w:rPr>
          <w:rFonts w:ascii="IRNazanin" w:hAnsi="IRNazanin" w:eastAsia="IRNazanin"/>
          <w:color w:val="111111"/>
          <w:sz w:val="28"/>
          <w:sz w:val="28"/>
          <w:szCs w:val="28"/>
          <w:rtl w:val="true"/>
          <w:lang w:bidi="fa-IR"/>
        </w:rPr>
        <w:t xml:space="preserve">در نهج البلاغه می‌خوانیم علی ع در مقابل شخص پر ادعایی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نماز آب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هم مذمت دنیا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 دنیا برای آنها که بیدار و آگاهند سرمایه بزرگی است،و سپس شرحی در این زمینه بیان فرمود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تجارتخانه دوستان خدا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در یک جا دنیا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تشبیه شده،در اینجا به تجارتخانه تشبیه گردیده است که انسان سرمایه‌هایی را که از خدا گرفته به گرانترین قیمت به خود او می‌فروشد،و در برابر متاع ناچیزی بزرگترین نعمت را از او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به تجارت آنهم تجارتی پرسود برای تحریک مهمترین انگیزه‌های انسان است،انگیزه جلب منفعت و دفع ضرر،زیرا این تجارت الهی تنها سودآور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دفع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همین معنی در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نیز آمده است إِنَّ اللّٰهَ اشْتَریٰ مِنَ الْمُؤْمِنِینَ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مؤمنان جانها و اموالشان را خریداری می‌کند و در برابر آن بهشت به آنها می‌دهد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دیگری در این زمینه در تفسیر سوره توبه داده‌ایم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86" w:name="pg11303_104848"/>
    </w:p>
    <w:p>
      <w:pPr>
        <w:pStyle w:val="Heading3"/>
        <w:numPr>
          <w:ilvl w:val="2"/>
          <w:numId w:val="1"/>
        </w:numPr>
        <w:rPr/>
      </w:pPr>
      <w:bookmarkStart w:id="187" w:name="__RefHeading___Toc4183773_1067777946"/>
      <w:bookmarkStart w:id="188" w:name="_Toc75"/>
      <w:bookmarkEnd w:id="186"/>
      <w:bookmarkEnd w:id="187"/>
      <w:r>
        <w:rPr>
          <w:rtl w:val="true"/>
        </w:rPr>
        <w:t>[</w:t>
      </w:r>
      <w:r>
        <w:rPr>
          <w:rtl w:val="true"/>
        </w:rPr>
        <w:t xml:space="preserve">سوره الصف </w:t>
      </w:r>
      <w:r>
        <w:rPr>
          <w:rtl w:val="true"/>
        </w:rPr>
        <w:t>(</w:t>
      </w:r>
      <w:r>
        <w:rPr/>
        <w:t>61</w:t>
      </w:r>
      <w:r>
        <w:rPr>
          <w:rtl w:val="true"/>
        </w:rPr>
        <w:t xml:space="preserve">): </w:t>
      </w:r>
      <w:r>
        <w:rPr>
          <w:rtl w:val="true"/>
        </w:rPr>
        <w:t xml:space="preserve">آیه </w:t>
      </w:r>
      <w:r>
        <w:rPr/>
        <w:t>14</w:t>
      </w:r>
      <w:r>
        <w:rPr>
          <w:rtl w:val="true"/>
        </w:rPr>
        <w:t>]</w:t>
      </w:r>
      <w:bookmarkEnd w:id="188"/>
    </w:p>
    <w:p>
      <w:pPr>
        <w:pStyle w:val="Heading4"/>
        <w:numPr>
          <w:ilvl w:val="3"/>
          <w:numId w:val="1"/>
        </w:numPr>
        <w:rPr/>
      </w:pPr>
      <w:bookmarkStart w:id="189" w:name="__RefHeading___Toc4183775_1067777946"/>
      <w:bookmarkStart w:id="190" w:name="_Toc76"/>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183777_1067777946"/>
      <w:bookmarkStart w:id="192" w:name="_Toc77"/>
      <w:bookmarkEnd w:id="191"/>
      <w:r>
        <w:rPr>
          <w:rtl w:val="true"/>
        </w:rPr>
        <w:t>ترجمه</w:t>
      </w:r>
      <w:r>
        <w:rPr>
          <w:rtl w:val="true"/>
        </w:rPr>
        <w:t>:</w:t>
      </w:r>
      <w:bookmarkEnd w:id="19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یاوران خدا باشید همانگونه که عیسی بن مریم به حواریون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در راه خدا یاوران من هستند؟حواریون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 هستیم،و در این هنگام گروهی از بنی اسرائیل ایمان آوردند و گروهی کافر شدند،ما کسانی را که ایمان آورده بودند در برابر دشمنانشان تایید کردیم و سرانجام بر آنها پیروز شدند</w:t>
      </w:r>
      <w:r>
        <w:rPr>
          <w:rFonts w:eastAsia="IRNazanin" w:cs="IRNazanin"/>
          <w:color w:val="111111"/>
          <w:sz w:val="28"/>
          <w:szCs w:val="28"/>
          <w:rtl w:val="true"/>
          <w:lang w:bidi="fa-IR"/>
        </w:rPr>
        <w:t>.</w:t>
      </w:r>
    </w:p>
    <w:p>
      <w:pPr>
        <w:pStyle w:val="Heading4"/>
        <w:numPr>
          <w:ilvl w:val="3"/>
          <w:numId w:val="1"/>
        </w:numPr>
        <w:rPr/>
      </w:pPr>
      <w:bookmarkStart w:id="193" w:name="__RefHeading___Toc4183779_1067777946"/>
      <w:bookmarkStart w:id="194" w:name="_Toc78"/>
      <w:bookmarkEnd w:id="193"/>
      <w:r>
        <w:rPr>
          <w:rtl w:val="true"/>
        </w:rPr>
        <w:t>تفسیر</w:t>
      </w:r>
      <w:r>
        <w:rPr>
          <w:rtl w:val="true"/>
        </w:rPr>
        <w:t>:</w:t>
      </w:r>
      <w:bookmarkEnd w:id="194"/>
    </w:p>
    <w:p>
      <w:pPr>
        <w:pStyle w:val="BookText"/>
        <w:rPr/>
      </w:pPr>
      <w:r>
        <w:rPr>
          <w:rFonts w:ascii="IRNazanin" w:hAnsi="IRNazanin" w:eastAsia="IRNazanin"/>
          <w:color w:val="111111"/>
          <w:sz w:val="28"/>
          <w:sz w:val="28"/>
          <w:szCs w:val="28"/>
          <w:rtl w:val="true"/>
          <w:lang w:bidi="fa-IR"/>
        </w:rPr>
        <w:t>همچون حواریون باشید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که آخرین آیه سوره صف می‌باشد باز تکیه و تاکید روی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محور اصلی سوره را تشکیل می‌دهد،منتهی از طریقی دیگر این مساله را تعقیب می‌کند،و مطلبی مهمتر از عنوان بهشت و نعمتهای بهشتی</w:t>
      </w:r>
    </w:p>
    <w:p>
      <w:pPr>
        <w:pStyle w:val="BookText"/>
        <w:rPr/>
      </w:pPr>
      <w:r>
        <w:rPr>
          <w:rFonts w:ascii="Amiri" w:hAnsi="Amiri" w:eastAsia="Amiri" w:cs="Amiri"/>
          <w:color w:val="111111"/>
          <w:sz w:val="28"/>
          <w:sz w:val="28"/>
          <w:szCs w:val="28"/>
          <w:rtl w:val="true"/>
          <w:lang w:bidi="ar-SA"/>
        </w:rPr>
        <w:t>ارائه داده،می‌فرماید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یاوران خدا باشید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یاوران خدا،خدایی که تمام قدرتها از او سرچشمه می‌گیرد و به او بازمی‌گردد،خداوندی که قدرتش بی‌پایان و شکست‌ناپذیر است،و عجب اینکه در اینجا بندگان را به یاری خود طلبیده است، و این افتخاری است بی‌مانند،هر چند معنی و مفهومش همان یاری پیامبر و آئین او است ولی لطف و رحمت شگرفی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نمونه تاریخی اشاره می‌کند تا بدانند این راه بدون رهرو نبوده و نیست،می‌افزاید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عیسی بن مریم بر حواریین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یاوران من به سوی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عِیسَی ابْنُ مَرْیَمَ لِلْحَوٰارِیِّینَ مَنْ أَنْصٰارِی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 نهایت افتخار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الْحَوٰارِیُّونَ نَحْنُ أَنْصٰارُ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مسیر با دشمنان حق به مبارزه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حواریین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فَآمَنَتْ طٰائِفَةٌ مِنْ بَنِی إِسْرٰائِیلَ وَ کَفَرَتْ طٰائِفَةٌ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 بود که نصرت و یاری ما به کمک آنها شتافت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کسانی را که ایمان آورده بودند در برابر دشمنان تقویت کردیم،و سرانجام بر آنها غالب شدند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فَأَیَّدْنَا الَّذِینَ آمَنُوا عَلیٰ عَدُوِّهِمْ فَأَصْبَحُوا ظٰاهِرِینَ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حواریون محمد ص هستید،و به این افتخار مفتخرید که یاوران اللّٰه می‌باشید،و همانگونه که حواریون بر دشمنان غلبه کردند شما نیز پیروز خواهید شد،و سربلندی و افتخار در این جهان و جهان دیگر از آن شما خواهد بود</w:t>
      </w:r>
      <w:r>
        <w:rPr>
          <w:rFonts w:eastAsia="IRNazanin" w:cs="IRNazanin"/>
          <w:color w:val="111111"/>
          <w:sz w:val="28"/>
          <w:szCs w:val="28"/>
          <w:rtl w:val="true"/>
          <w:lang w:bidi="fa-IR"/>
        </w:rPr>
        <w:t>.</w:t>
      </w:r>
      <w:bookmarkStart w:id="195" w:name="pg11303_104850"/>
    </w:p>
    <w:p>
      <w:pPr>
        <w:pStyle w:val="BookText"/>
        <w:rPr/>
      </w:pPr>
      <w:bookmarkEnd w:id="195"/>
      <w:r>
        <w:rPr>
          <w:rFonts w:ascii="IRNazanin" w:hAnsi="IRNazanin" w:eastAsia="IRNazanin"/>
          <w:color w:val="111111"/>
          <w:sz w:val="28"/>
          <w:sz w:val="28"/>
          <w:szCs w:val="28"/>
          <w:rtl w:val="true"/>
          <w:lang w:bidi="fa-IR"/>
        </w:rPr>
        <w:t>این موضوع منحصر به یاران و اصحاب رسول اللّٰه ص نبود و همیشه طرفداران حق که در یک درگیری مستمر در برابر اهل باطل قرار دارند از یاوران خدایند و سرانجام پیروزی نصیب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رگ است این آب شیرین و آب شور بر خلائق می‌رود تا نفخ صور</w:t>
      </w:r>
      <w:r>
        <w:rPr>
          <w:rFonts w:eastAsia="IRNazanin" w:cs="IRNazanin"/>
          <w:color w:val="111111"/>
          <w:sz w:val="28"/>
          <w:szCs w:val="28"/>
          <w:rtl w:val="true"/>
          <w:lang w:bidi="fa-IR"/>
        </w:rPr>
        <w:t>! ***</w:t>
      </w:r>
    </w:p>
    <w:p>
      <w:pPr>
        <w:pStyle w:val="Heading4"/>
        <w:numPr>
          <w:ilvl w:val="3"/>
          <w:numId w:val="1"/>
        </w:numPr>
        <w:rPr/>
      </w:pPr>
      <w:bookmarkStart w:id="196" w:name="__RefHeading___Toc4183781_1067777946"/>
      <w:bookmarkStart w:id="197" w:name="_Toc79"/>
      <w:bookmarkEnd w:id="196"/>
      <w:r>
        <w:rPr>
          <w:rtl w:val="true"/>
        </w:rPr>
        <w:t>نکته</w:t>
      </w:r>
      <w:r>
        <w:rPr>
          <w:rtl w:val="true"/>
        </w:rPr>
        <w:t>:</w:t>
      </w:r>
      <w:bookmarkEnd w:id="197"/>
    </w:p>
    <w:p>
      <w:pPr>
        <w:pStyle w:val="BookText"/>
        <w:rPr/>
      </w:pPr>
      <w:r>
        <w:rPr>
          <w:rFonts w:ascii="IRNazanin" w:hAnsi="IRNazanin" w:eastAsia="IRNazanin"/>
          <w:color w:val="111111"/>
          <w:sz w:val="28"/>
          <w:sz w:val="28"/>
          <w:szCs w:val="28"/>
          <w:rtl w:val="true"/>
          <w:lang w:bidi="fa-IR"/>
        </w:rPr>
        <w:t>حواریون کیانند؟</w:t>
      </w:r>
    </w:p>
    <w:p>
      <w:pPr>
        <w:pStyle w:val="BookText"/>
        <w:rPr/>
      </w:pPr>
      <w:r>
        <w:rPr>
          <w:rFonts w:ascii="IRNazanin" w:hAnsi="IRNazanin" w:eastAsia="IRNazanin"/>
          <w:color w:val="111111"/>
          <w:sz w:val="28"/>
          <w:sz w:val="28"/>
          <w:szCs w:val="28"/>
          <w:rtl w:val="true"/>
          <w:lang w:bidi="fa-IR"/>
        </w:rPr>
        <w:t>در قرآن مجید پنج بار از حواریون مسیح ع یاد شده که دو بار در همین سوره است،این تعبیر اشاره به دوازده نفر از یاران خاص حضرت مسیح ع است که نام آنها در انجیلهای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و لوقا 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قبلا نیز اشاره کرده‌ایم،این واژه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شستن و سفید کردن است،و چون آنها قلبی پاک و روحی باصفا داشتند و در شستشوی روح و جان خود و دیگران تلاش و کوشش می‌کردند،این واژه بر آنها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حضرت مسیح ع هر یک از آنها را به عنوان نمایندگی خود به یکی از مناطق مختلف جهان فرستاد،آنها افرادی مخلص،ایثارگر و مجاهد و مبارز بودند،و سخت به مسیح ع عشق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مسیحیان آمده است که یکی از آنها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مسیح ع خیانت کرد و مطرود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توضیحات بیشتری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داده شده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پیغمبر گرامی اسلام ص هنگامی که در عقبه با جمعی از اهل مدینه که برای بیعت آمده بودند روبرو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نفر از خودتان را انتخاب و به من معرفی کنید که اینها نماینده قوم خود باشند، همانگونه که حواریون نسبت به عیسی  بن مریم بوده‌اند </w:t>
      </w:r>
      <w:r>
        <w:rPr>
          <w:rStyle w:val="FootnoteAnchor"/>
          <w:rtl w:val="true"/>
        </w:rPr>
        <w:footnoteReference w:id="71"/>
      </w:r>
      <w:r>
        <w:rPr>
          <w:rFonts w:ascii="IRNazanin" w:hAnsi="IRNazanin" w:eastAsia="IRNazanin"/>
          <w:color w:val="111111"/>
          <w:sz w:val="28"/>
          <w:sz w:val="28"/>
          <w:szCs w:val="28"/>
          <w:rtl w:val="true"/>
          <w:lang w:bidi="fa-IR"/>
        </w:rPr>
        <w:t>و این نیز اهمیت مقام آن بزرگواران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توفیق ده،که در این تجارت پرسود که برای اولیایت فراهم کرده‌ای،شرکت جوییم و از برکات عظیم آن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پراکندگی صفوف مسلمین جهان را در برابر دشمنان،متزلزل ساخته،آن چنان آگاهی و بیداری مرحمت فرما که همه مسلمین دنیا در صف واحدی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خونخوار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تو بی‌یار و یاور نمی‌ماند،این افتخار را نصیب ما کن که در زمره آن یار و یاوران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یا رب العالمین پایان سوره صف دهم رمضان المبارک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bookmarkStart w:id="198" w:name="pg11303_104853"/>
    </w:p>
    <w:p>
      <w:pPr>
        <w:pStyle w:val="Heading2"/>
        <w:numPr>
          <w:ilvl w:val="1"/>
          <w:numId w:val="1"/>
        </w:numPr>
        <w:rPr/>
      </w:pPr>
      <w:bookmarkStart w:id="199" w:name="__RefHeading___Toc4183783_1067777946"/>
      <w:bookmarkStart w:id="200" w:name="_Toc80"/>
      <w:bookmarkEnd w:id="198"/>
      <w:bookmarkEnd w:id="199"/>
      <w:r>
        <w:rPr>
          <w:rtl w:val="true"/>
        </w:rPr>
        <w:t>(</w:t>
      </w:r>
      <w:r>
        <w:rPr/>
        <w:t>62</w:t>
      </w:r>
      <w:r>
        <w:rPr>
          <w:rtl w:val="true"/>
        </w:rPr>
        <w:t xml:space="preserve">) </w:t>
      </w:r>
      <w:r>
        <w:rPr>
          <w:rtl w:val="true"/>
        </w:rPr>
        <w:t xml:space="preserve">سوره جمعه این سوره در مدینه نازل شده و </w:t>
      </w:r>
      <w:r>
        <w:rPr/>
        <w:t>11</w:t>
      </w:r>
      <w:r>
        <w:rPr>
          <w:rtl w:val="true"/>
        </w:rPr>
        <w:t xml:space="preserve"> </w:t>
      </w:r>
      <w:r>
        <w:rPr>
          <w:rtl w:val="true"/>
        </w:rPr>
        <w:t>آیه است</w:t>
      </w:r>
      <w:bookmarkEnd w:id="2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4183785_1067777946"/>
      <w:bookmarkStart w:id="202" w:name="_Toc8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محتوای سوره جمعه</w:t>
      </w:r>
    </w:p>
    <w:p>
      <w:pPr>
        <w:pStyle w:val="BookText"/>
        <w:rPr/>
      </w:pPr>
      <w:r>
        <w:rPr>
          <w:rFonts w:ascii="IRNazanin" w:hAnsi="IRNazanin" w:eastAsia="IRNazanin"/>
          <w:color w:val="111111"/>
          <w:sz w:val="28"/>
          <w:sz w:val="28"/>
          <w:szCs w:val="28"/>
          <w:rtl w:val="true"/>
          <w:lang w:bidi="fa-IR"/>
        </w:rPr>
        <w:t>این سوره در حقیقت بر دو محور اصلی اساسی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توجه به توحید و صفات خدا و هدف از بعثت پیامبر اسلام ص و مساله معاد،و دیگری برنامه سازنده نماز جمعه و بعضی از خصوصیات این عبادت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نظر دیگر محتوای این سوره را در چند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عمومی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بعثت پیامبر اسلام ص از نظر بعد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مؤمنان که از اصول آئین حق منحرف نشوند آن گونه که یهود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قانون عمومی مرگ که دریچه‌ای است به سوی عالم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مؤکد برای انجام فریضه نماز جمعه و تعطیل کسب و کار برای شرکت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جمعه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تلاوت این سوره روایات بسیاری وارد شده،چه  مستقلا و یا در ضمن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قرء سورة الجمعة اعطی عشر حسنات بعدد من اتی الجمعة،و بعدد من لم یاتها فی امصار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جمعه را بخواند خداوند به تعداد کسانی که در نماز جمعه شرکت می‌کنند و کسانی که شرکت نمی‌کنند در تمام بلاد مسلمین به او ده حسنه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 که بر هر مؤمنی از شیعیان ما لازم است در شب جمعه،سوره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بخواند،و در ظهر جمعه،سوره جمعه و منافقین را،و هر گاه چنین کند گویی عمل رسول اللّٰه ص را انجام داده،و پاداش و ثوابش بر خدا بهشت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تاکید زیادی روی این مطلب شده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نماز جمعه بخوانند و در بعضی از این روایات آمده که حتی الامکان آن را ترک نکنند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با این که عدول از سوره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سوره‌های دیگر در قرائت نماز جائز نیست این مساله در خصوص نماز جمعه استثنا شده است و عدول از آنها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بلکه مستحبّ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نشانه اهمیت فوق العاده این سوره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بر دو محور اصلی اساسی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توجه به توحید و صفات خدا و هدف از بعثت پیامبر اسلام ص و مساله معاد،و دیگری برنامه سازنده نماز جمعه و بعضی از خصوصیات این عبادت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نظر دیگر محتوای این سوره را در چند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عمومی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بعثت پیامبر اسلام ص از نظر بعد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مؤمنان که از اصول آئین حق منحرف نشوند آن گونه که یهود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قانون عمومی مرگ که دریچه‌ای است به سوی عالم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مؤکد برای انجام فریضه نماز جمعه و تعطیل کسب و کار برای شرکت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جمعه</w:t>
      </w:r>
    </w:p>
    <w:p>
      <w:pPr>
        <w:pStyle w:val="BookText"/>
        <w:rPr/>
      </w:pPr>
      <w:r>
        <w:rPr>
          <w:rFonts w:ascii="IRNazanin" w:hAnsi="IRNazanin" w:eastAsia="IRNazanin"/>
          <w:color w:val="111111"/>
          <w:sz w:val="28"/>
          <w:sz w:val="28"/>
          <w:szCs w:val="28"/>
          <w:rtl w:val="true"/>
          <w:lang w:bidi="fa-IR"/>
        </w:rPr>
        <w:t>در فضیلت تلاوت این سوره روایات بسیاری وارد شده،چه  مستقلا و یا در ضمن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قرء سورة الجمعة اعطی عشر حسنات بعدد من اتی الجمعة،و بعدد من لم یاتها فی امصار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جمعه را بخواند خداوند به تعداد کسانی که در نماز جمعه شرکت می‌کنند و کسانی که شرکت نمی‌کنند در تمام بلاد مسلمین به او ده حسنه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 که بر هر مؤمنی از شیعیان ما لازم است در شب جمعه،سوره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بخواند،و در ظهر جمعه،سوره جمعه و منافقین را،و هر گاه چنین کند گویی عمل رسول اللّٰه ص را انجام داده،و پاداش و ثوابش بر خدا بهشت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تاکید زیادی روی این مطلب شده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نماز جمعه بخوانند و در بعضی از این روایات آمده که حتی الامکان آن را ترک نکنند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با این که عدول از سوره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سوره‌های دیگر در قرائت نماز جائز نیست این مساله در خصوص نماز جمعه استثنا شده است و عدول از آنها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بلکه مستحبّ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نشانه اهمیت فوق العاده این سوره قرآن مجید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203" w:name="pg11303_104857"/>
    </w:p>
    <w:p>
      <w:pPr>
        <w:pStyle w:val="Heading3"/>
        <w:numPr>
          <w:ilvl w:val="2"/>
          <w:numId w:val="1"/>
        </w:numPr>
        <w:rPr/>
      </w:pPr>
      <w:bookmarkStart w:id="204" w:name="__RefHeading___Toc4183787_1067777946"/>
      <w:bookmarkStart w:id="205" w:name="_Toc82"/>
      <w:bookmarkEnd w:id="203"/>
      <w:bookmarkEnd w:id="204"/>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05"/>
    </w:p>
    <w:p>
      <w:pPr>
        <w:pStyle w:val="Heading4"/>
        <w:numPr>
          <w:ilvl w:val="3"/>
          <w:numId w:val="1"/>
        </w:numPr>
        <w:rPr/>
      </w:pPr>
      <w:bookmarkStart w:id="206" w:name="__RefHeading___Toc4183789_1067777946"/>
      <w:bookmarkStart w:id="207" w:name="_Toc83"/>
      <w:bookmarkEnd w:id="206"/>
      <w:r>
        <w:rPr>
          <w:rtl w:val="true"/>
        </w:rPr>
        <w:t>اشاره</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08" w:name="pg11303_104858"/>
    </w:p>
    <w:p>
      <w:pPr>
        <w:pStyle w:val="Heading4"/>
        <w:numPr>
          <w:ilvl w:val="3"/>
          <w:numId w:val="1"/>
        </w:numPr>
        <w:rPr/>
      </w:pPr>
      <w:bookmarkStart w:id="209" w:name="__RefHeading___Toc4183791_1067777946"/>
      <w:bookmarkStart w:id="210" w:name="_Toc84"/>
      <w:bookmarkEnd w:id="208"/>
      <w:bookmarkEnd w:id="209"/>
      <w:r>
        <w:rPr>
          <w:rtl w:val="true"/>
        </w:rPr>
        <w:t>ترجمه</w:t>
      </w:r>
      <w:r>
        <w:rPr>
          <w:rtl w:val="true"/>
        </w:rPr>
        <w:t>:</w:t>
      </w:r>
      <w:bookmarkEnd w:id="210"/>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همواره تسبیح خدا می‌گویند،خداوندی که مالک و حاکم است،و از هر عیب و نقصی مبرا 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جمعیت درس نخوانده رسولی از خودشان برانگیخت تا آیاتش را بر آنها بخواند،و آنها را پاکیزه کند،و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بر گروه دیگری که هنوز به آنها ملحق نشده‌اند،و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 است که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خداوند صاحب فضل عظیم است</w:t>
      </w:r>
      <w:r>
        <w:rPr>
          <w:rFonts w:eastAsia="IRNazanin" w:cs="IRNazanin"/>
          <w:color w:val="111111"/>
          <w:sz w:val="28"/>
          <w:szCs w:val="28"/>
          <w:rtl w:val="true"/>
          <w:lang w:bidi="fa-IR"/>
        </w:rPr>
        <w:t>.</w:t>
      </w:r>
    </w:p>
    <w:p>
      <w:pPr>
        <w:pStyle w:val="Heading4"/>
        <w:numPr>
          <w:ilvl w:val="3"/>
          <w:numId w:val="1"/>
        </w:numPr>
        <w:rPr/>
      </w:pPr>
      <w:bookmarkStart w:id="211" w:name="__RefHeading___Toc4183793_1067777946"/>
      <w:bookmarkStart w:id="212" w:name="_Toc85"/>
      <w:bookmarkEnd w:id="211"/>
      <w:r>
        <w:rPr>
          <w:rtl w:val="true"/>
        </w:rPr>
        <w:t>تفسیر</w:t>
      </w:r>
      <w:r>
        <w:rPr>
          <w:rtl w:val="true"/>
        </w:rPr>
        <w:t>:</w:t>
      </w:r>
      <w:bookmarkEnd w:id="212"/>
    </w:p>
    <w:p>
      <w:pPr>
        <w:pStyle w:val="Heading5"/>
        <w:numPr>
          <w:ilvl w:val="4"/>
          <w:numId w:val="1"/>
        </w:numPr>
        <w:rPr/>
      </w:pPr>
      <w:bookmarkStart w:id="213" w:name="__RefHeading___Toc4183795_1067777946"/>
      <w:bookmarkStart w:id="214" w:name="_Toc86"/>
      <w:bookmarkEnd w:id="213"/>
      <w:r>
        <w:rPr>
          <w:rtl w:val="true"/>
        </w:rPr>
        <w:t>اشاره</w:t>
      </w:r>
      <w:bookmarkEnd w:id="214"/>
    </w:p>
    <w:p>
      <w:pPr>
        <w:pStyle w:val="Heading5"/>
        <w:numPr>
          <w:ilvl w:val="4"/>
          <w:numId w:val="1"/>
        </w:numPr>
        <w:rPr/>
      </w:pPr>
      <w:bookmarkStart w:id="215" w:name="__RefHeading___Toc4183797_1067777946"/>
      <w:bookmarkStart w:id="216" w:name="_Toc87"/>
      <w:bookmarkEnd w:id="215"/>
      <w:r>
        <w:rPr>
          <w:rtl w:val="true"/>
        </w:rPr>
        <w:t>هدف بعثت پیامبر</w:t>
      </w:r>
      <w:r>
        <w:rPr>
          <w:rtl w:val="true"/>
        </w:rPr>
        <w:t>:</w:t>
      </w:r>
      <w:bookmarkEnd w:id="216"/>
    </w:p>
    <w:p>
      <w:pPr>
        <w:pStyle w:val="BookText"/>
        <w:rPr/>
      </w:pPr>
      <w:r>
        <w:rPr>
          <w:rFonts w:ascii="IRNazanin" w:hAnsi="IRNazanin" w:eastAsia="IRNazanin"/>
          <w:color w:val="111111"/>
          <w:sz w:val="28"/>
          <w:sz w:val="28"/>
          <w:szCs w:val="28"/>
          <w:rtl w:val="true"/>
          <w:lang w:bidi="fa-IR"/>
        </w:rPr>
        <w:t>این سوره نیز با تسبیح و تقدیس پروردگار شروع می‌شود،و به قسمتی از صفات جمال و جلال و اسماء حسنای او اشاره می‌کند که در حقیقت مقدمه‌ای است برای بحثهای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پیوسته تسبیح خدا می‌گویند و با زبان حال و قال او را از تمام نقایص و عیوب پاک می‌شمرند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 لِلّٰهِ مٰا فِی السَّمٰاوٰاتِ وَ مٰا فِی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خداوندی که مالک و حاکم است،و از هر عیب و نقصی مبرا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الْقُدُّوسِ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خداوندی که عزیز و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نخست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او</w:t>
      </w:r>
    </w:p>
    <w:p>
      <w:pPr>
        <w:pStyle w:val="BookText"/>
        <w:rPr/>
      </w:pPr>
      <w:r>
        <w:rPr>
          <w:rFonts w:ascii="IRNazanin" w:hAnsi="IRNazanin" w:eastAsia="IRNazanin"/>
          <w:color w:val="111111"/>
          <w:sz w:val="28"/>
          <w:sz w:val="28"/>
          <w:szCs w:val="28"/>
          <w:rtl w:val="true"/>
          <w:lang w:bidi="fa-IR"/>
        </w:rPr>
        <w:t>از هر گونه ظلم و ستم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می‌کند،زیرا با توجه به مظالم بیحساب ملوک و شاهان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 نامقدسی می‌کند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شستشو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رکن اصلی حکومت است تکیه نموده،و چنان که خواهیم دید این صفات ارتباط نزدیکی به بحثهای آینده این سوره دارد،و نشان می‌دهد که انتخاب اوصاف حق در آیات مختلف قرآن روی حساب و نظم و رابطه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تسبیح عمومی موجودات جهان قبلا بحثهای مشروحی داشته‌ایم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اشاره کوتاه و پرمعنی به مساله توحید و صفات خدا به مساله بعثت پیامبر اسلام ص و هدف از این رسالت بزرگ که در ارتباط با عزیز و حکیم و قدوس بودن خداوند است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درس نخوانده‌ها رسولی از خودشان برانگیخت تا آیاتش را بر آنها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بَعَثَ فِی الْأُمِّیِّینَ رَسُولاً مِنْهُمْ یَتْلُوا عَلَیْهِمْ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این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هر گونه شرک و کفر و انحراف و فساد پاک و پاکیزه کند،و کتاب و حکمت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وَ یُعَلِّمُهُمُ الْکِتٰابَ وَ الْحِکْمَةَ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پیش از آن در ضلال مبین و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لَفِی ضَلاٰلٍ مُبِینٍ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بعثت پیامبر اسلام ص را با آن ویژگیهایی که جز از طریق اعجاز نمی‌توان تفسیر کرد نشانه عظمت خدا و دلیل بر وجود او گرفته،می‌گوید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کسی است که چنین پیامبری را مبعوث کرد،و چنین شاهکاری را در آفرینش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درس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مکتبی جز مکتب دامان مادرش را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ولی این احتمال بعید به نظر می‌رسد،چرا که نه پیامبر اسلام ص تنها مبعوث به اهل مکه بود،و نه سوره جمعه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یهود و دیگران تفسیر کرده‌اند،و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 بر این معنی می‌دانند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لَیْسَ عَلَیْنٰا فِی الْأُمِّیِّینَ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گفتند ما در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تفسیر را هم بپذیریم به خاطر آن است که یهود خود را اهل کتاب و با سواد می‌دانستند و امت عرب را بیسواد و درس نخوانده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تفسیر اول از همه مناسبتر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از میان همین گروه و همین قشر درس نخوانده برخاسته تا عظمت رسالت او را روشن سازد،و دلیلی باشد بر حقانیت او،چرا که کتابی مثل قرآن با این محتوای عمیق و عظیم،و فرهنگی چون فرهنگ اسلام،محال است زائیده فکر بشر باشد آن هم بشری که نه خود درس خوانده،و نه در محیط علم و دانش پرورش یافته است،این نوری است که از ظلمت برخاسته،و باغ سرسبزی است که از دل کویر سر برآورده،و این خود معجزه‌ای است آشکار و سندی است روشن بر حقانیت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هدف این بعثت را در سه امر خلاصه کرده که یکی جنبه مقدماتی دارد و آن تلاوت آیات الهی است،و دو قسمت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تزکیه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هدف بزرگ نهایی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 آمده است که انسانها را هم در زمینه علم و دانش،و هم اخلاق و عمل،پرورش دهد،تا به وسیله این دو بال بر اوج آسمان سعادت پرواز کنند،و مسیر الی اللّٰه را پیش گیرند،و به مقام قرب او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شده،یعنی از چهار مورد در سه مورد تربیت بر تعلیم مقدم است،و در یک مورد تعلیم بر تربیت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 اینکه نشان می‌دهد این دو امر در یکدیگر تاثیر متقابل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زائیده علم است همانگونه که علم زائیده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تربیت را مشخص می‌سازد، البته منظور علوم حقیقی است نه اصطلاحی در لباس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باشد که اول اشاره به قرآن و دومی به سخنان پیامبر ص و تعلیمات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اصل دستورات اسلام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فلسفه و اسرار آن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منع کردن به قصد اصلاح است،و لجام مرکب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او را منع و مهار کرده،و در مسیر صحیح قرار می‌دهد،بنا بر این مفهوم آن دلائل عقلی است،و از اینجا روشن می‌شود که ذکر کتاب و حکمت پشت سر یکدیگر می‌تواند اشاره به دو سرچشمه بزرگ شناخت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p>
    <w:p>
      <w:pPr>
        <w:pStyle w:val="BookText"/>
        <w:rPr/>
      </w:pPr>
      <w:r>
        <w:rPr>
          <w:rFonts w:ascii="IRNazanin" w:hAnsi="IRNazanin" w:eastAsia="IRNazanin"/>
          <w:color w:val="111111"/>
          <w:sz w:val="28"/>
          <w:sz w:val="28"/>
          <w:szCs w:val="28"/>
          <w:rtl w:val="true"/>
          <w:lang w:bidi="fa-IR"/>
        </w:rPr>
        <w:t>یا به تعبیر دیگر احکام آسمانی و تعلیمات اسلام در عین اینکه از وحی الهی سرچشمه می‌گیرد با ترازوی عقل قابل سنجش و درک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کلیات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آیه به عنوان سابقه قوم عرب بیان شده،اشاره سربسته و پرمعنایی است به عصر جاهلیت که گمراهی بر سراسر جامعه آنها حکمفرما بود،چه گمراهی از این بدتر و آشکارتر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بتهایی را که از سنگ و چوب با دست خود می‌تراشیدند پرستش می‌کردند و در مشکلات خود به این موجودات بی‌شعور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خود را با دست خویش زنده به گور می‌کردند،سهل است به این عمل فخر و مباهات نیز می‌کردند که نگذاردیم ناموسمان دست بیگانگان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نماز و نیایش آنها کف زدن و سوت کشیدن در کنار خانه کعبه بود،و حتی زنان بصورت برهنه مادرزاد بر گرد خانه خدا طواف می‌کردند و آن را عبادت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خرافات و موهومات بر افکار آنها حاکم بود،و جنگ و خونریزی و غارتگری مایه مباهاتشان زن  در میان آنها متاع بی‌ارزشی بود که حتی روی آن قمار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ساده‌ترین حقوق انسانی محروم بود،کینه‌ها و عداوتها را پدران به ارث به فرزندانشان منتقل می‌کردند،و به همین دلیل خونریزی و کشت و کشتار یک امر عادی محسوب می‌شد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ص آمد و آنها را از این ضلال مبین به برکت کتاب و حکمت نجات داد،و تعلیم و تربیت نمود،و به راستی نفوذ در چنین جامعه گمراهی خود یکی از دلائل عظمت اسلام و معجزه آشکار پیامبر بزرگ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پیامبر اسلام تنها مبعوث به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نبود،بلکه دعوتش همه جهانیان را دربر می‌گرفت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مبعوث به گروه دیگری از مؤمنان نیز هست که هنوز ملحق به اینها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مِنْهُمْ لَمّٰا یَلْحَقُوا بِهِمْ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دیگری که بعد از یاران پیامبر اسلام ص پا به عرصه وجود گذاردند،در مکتب تعلیم و تربیت پیامبر ص پرورش یافتند،و از سرچشمه زلال قرآن و سنت محمدی ص سیراب گشتند،آری آنها نیز مشمول این دعوت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آیه فوق تمام اقوامی را که بعد از صحابه پیامبر ص به وجود آمدند از عرب و عجم شامل می‌شود،در حدیثی می‌خوانیم هنگامی که پیغمبر اکرم ص این آیه را تلاوت فرمود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کیانند؟ پیامبر ص دست خود را بر شانه سلمان گذارد،و فرمود</w:t>
      </w:r>
    </w:p>
    <w:p>
      <w:pPr>
        <w:pStyle w:val="BookText"/>
        <w:rPr/>
      </w:pPr>
      <w:r>
        <w:rPr>
          <w:rFonts w:ascii="IRNazanin" w:hAnsi="IRNazanin" w:eastAsia="IRNazanin"/>
          <w:color w:val="111111"/>
          <w:sz w:val="28"/>
          <w:sz w:val="28"/>
          <w:szCs w:val="28"/>
          <w:rtl w:val="true"/>
          <w:lang w:bidi="fa-IR"/>
        </w:rPr>
        <w:t xml:space="preserve">لو کان الایمان فی الثریا لنالته رجال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در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دوردستی که در این زمینه ضرب 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مردانی از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می‌یابند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همه این امور از قدرت و حکمت خداوند سرچشمه می‌گیرد</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نعمت بزرگ یعنی بعثت پیامبر گرامی اسلام ص و برنامه تعلیم و تربیت او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 است که به هر کس بخواهد و لایق ببیند می‌بخشد،و خداوند صاحب فضل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همانند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 وَ إِنْ کٰانُوا مِنْ قَبْلُ لَفِی ضَلاٰلٍ مُبِینٍ و همه چیز آن تقریبا شبیه آیات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 مقام نبوت باشد که خداوند این مقام را به هر کس که شایسته بداند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اول،مناسبتر است،هر چند جمع میان هر دو نیز ممکن است، که هم رهبری پیامبر ص برای امت فضل الهی است و هم مقام نبوت برای شخص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خدا بی‌حساب،فضل و مرحمت خود را به کسی می‌دهد،بلکه مشیت در اینجا توأم با حکمت است،همانگونه که توصیف خداوند را به عزیز و حکیم در نخستین آیه سوره این مطلب را روشن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نیز در تشریح این فضل بزرگ الهی در نهج البلاغه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الهی مواقع نعم اللّٰه علیهم،حین بعث الیهم رسولا،فعقد بملته طاعتهم،و جمع علی دعوته الفتهم،کیف نشرت النعمة علیهم جناح</w:t>
      </w:r>
      <w:bookmarkStart w:id="217" w:name="pg11303_104865"/>
    </w:p>
    <w:p>
      <w:pPr>
        <w:pStyle w:val="BookText"/>
        <w:rPr/>
      </w:pPr>
      <w:bookmarkEnd w:id="217"/>
      <w:r>
        <w:rPr>
          <w:rFonts w:ascii="IRNazanin" w:hAnsi="IRNazanin" w:eastAsia="IRNazanin"/>
          <w:color w:val="111111"/>
          <w:sz w:val="28"/>
          <w:sz w:val="28"/>
          <w:szCs w:val="28"/>
          <w:rtl w:val="true"/>
          <w:lang w:bidi="fa-IR"/>
        </w:rPr>
        <w:t xml:space="preserve">کرامتها،و اسالت لهم جداول نعیمها،و التفت الملة بهم فی عوائد برکتها فاصبحوا فی نعمتها غرقین،و فی خضرة عیشها فکهین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خداوند بر این امت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رسولش را به سوی آنها مبعوث کرد، اطاعت آنها را به آئینش جلب کرد،و با دعوتش آنها را متحد ساخت،بنگرید چگونه این نعمت بزرگ پر و بال کرامت خود را بر آنها گسترد،و نهرهای مواهب خویش را به سوی آنان جاری ساخت،و آئین حق با تمام برکاتش آنها را در برگرفت،آنها در میان نعمتهایش غرقند،و در زندگانی خرمش شادمانند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183799_1067777946"/>
      <w:bookmarkStart w:id="219" w:name="_Toc88"/>
      <w:bookmarkEnd w:id="218"/>
      <w:r>
        <w:rPr>
          <w:rtl w:val="true"/>
        </w:rPr>
        <w:t>نکته</w:t>
      </w:r>
      <w:r>
        <w:rPr>
          <w:rtl w:val="true"/>
        </w:rPr>
        <w:t>:</w:t>
      </w:r>
      <w:bookmarkEnd w:id="219"/>
    </w:p>
    <w:p>
      <w:pPr>
        <w:pStyle w:val="BookText"/>
        <w:rPr/>
      </w:pPr>
      <w:r>
        <w:rPr>
          <w:rFonts w:ascii="IRNazanin" w:hAnsi="IRNazanin" w:eastAsia="IRNazanin"/>
          <w:color w:val="111111"/>
          <w:sz w:val="28"/>
          <w:sz w:val="28"/>
          <w:szCs w:val="28"/>
          <w:rtl w:val="true"/>
          <w:lang w:bidi="fa-IR"/>
        </w:rPr>
        <w:t>فضل الهی روی حساب است</w:t>
      </w:r>
    </w:p>
    <w:p>
      <w:pPr>
        <w:pStyle w:val="BookText"/>
        <w:rPr/>
      </w:pPr>
      <w:r>
        <w:rPr>
          <w:rFonts w:ascii="IRNazanin" w:hAnsi="IRNazanin" w:eastAsia="IRNazanin"/>
          <w:color w:val="111111"/>
          <w:sz w:val="28"/>
          <w:sz w:val="28"/>
          <w:szCs w:val="28"/>
          <w:rtl w:val="true"/>
          <w:lang w:bidi="fa-IR"/>
        </w:rPr>
        <w:t>در حدیثی آمده است که جمعی از فقرای امت خدمت رسول خدا ص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اموالی برای انفاق دارند و ما چیزی نداریم،وسیله برای حج دارند و ما نداریم،و امکانات برای آزاد کردن بردگان دارند و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افضل است از آزاد کردن یک برده،و کسی که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افضل است از اینکه یکصد اسب را برای جهاد  زین و لجام کند،و کسی که 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بگوید،عملش از تمام مردم در آن روز برتر است،مگر اینکه کسی بیشتر بگوید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گوش اغنیاء رسید،آنها نیز به سراغ این اذکار رفتند، فقرای امت خدمت پیامبر ص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به گوش</w:t>
      </w:r>
    </w:p>
    <w:p>
      <w:pPr>
        <w:pStyle w:val="BookText"/>
        <w:rPr/>
      </w:pPr>
      <w:r>
        <w:rPr>
          <w:rFonts w:ascii="IRNazanin" w:hAnsi="IRNazanin" w:eastAsia="IRNazanin"/>
          <w:color w:val="111111"/>
          <w:sz w:val="28"/>
          <w:sz w:val="28"/>
          <w:szCs w:val="28"/>
          <w:rtl w:val="true"/>
          <w:lang w:bidi="fa-IR"/>
        </w:rPr>
        <w:t>اینها رسیده و آنها نیز مشغول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یُؤْتِیهِ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الهی است به هر کس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 برای امثال شما است که اشتیاق انفاق دارید و وسیله آن در اختیار ندارید،و اما برای آنها که ثروتمندند راه وصول به فضل الهی از طریق انفاق از ثروتهایشان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شاهد سخنی است که در بالا گفتیم که فضل الهی روی حساب حکیمانه است</w:t>
      </w:r>
      <w:r>
        <w:rPr>
          <w:rFonts w:eastAsia="IRNazanin" w:cs="IRNazanin"/>
          <w:color w:val="111111"/>
          <w:sz w:val="28"/>
          <w:szCs w:val="28"/>
          <w:rtl w:val="true"/>
          <w:lang w:bidi="fa-IR"/>
        </w:rPr>
        <w:t>.</w:t>
      </w:r>
      <w:bookmarkStart w:id="220" w:name="pg11303_104867"/>
    </w:p>
    <w:p>
      <w:pPr>
        <w:pStyle w:val="Heading3"/>
        <w:numPr>
          <w:ilvl w:val="2"/>
          <w:numId w:val="1"/>
        </w:numPr>
        <w:rPr/>
      </w:pPr>
      <w:bookmarkStart w:id="221" w:name="__RefHeading___Toc4183801_1067777946"/>
      <w:bookmarkStart w:id="222" w:name="_Toc89"/>
      <w:bookmarkEnd w:id="220"/>
      <w:bookmarkEnd w:id="221"/>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222"/>
    </w:p>
    <w:p>
      <w:pPr>
        <w:pStyle w:val="Heading4"/>
        <w:numPr>
          <w:ilvl w:val="3"/>
          <w:numId w:val="1"/>
        </w:numPr>
        <w:rPr/>
      </w:pPr>
      <w:bookmarkStart w:id="223" w:name="__RefHeading___Toc4183803_1067777946"/>
      <w:bookmarkStart w:id="224" w:name="_Toc90"/>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183805_1067777946"/>
      <w:bookmarkStart w:id="226" w:name="_Toc91"/>
      <w:bookmarkEnd w:id="225"/>
      <w:r>
        <w:rPr>
          <w:rtl w:val="true"/>
        </w:rPr>
        <w:t>ترجمه</w:t>
      </w:r>
      <w:r>
        <w:rPr>
          <w:rtl w:val="true"/>
        </w:rPr>
        <w:t>:</w:t>
      </w:r>
      <w:bookmarkEnd w:id="22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مکلف به تورات شدند ولی حق آن را ادا ننمودند مانند درازگوشی هستند که کتابهایی را حمل می‌کند،قومی که آیات الهی را تکذیب کردند مثال بدی دارند،و خداوند جمعیت ظالمان را هدایت نمی‌کند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می‌کنید که شما دوستان خدا غیر از مردم هستید آرزوی مرگ کنید اگر راست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w:t>
      </w:r>
      <w:bookmarkStart w:id="227" w:name="pg11303_104868"/>
    </w:p>
    <w:p>
      <w:pPr>
        <w:pStyle w:val="BookText"/>
        <w:rPr/>
      </w:pPr>
      <w:bookmarkEnd w:id="227"/>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هرگز تمنای مرگ نمی‌کنند به خاطر اعمالی که از پیش فرستاده‌اند،و خداوند ظالمان را بخوبی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مرگی که از آن فرار می‌کنید سرانجام با شما ملاقات خواهد کرد،سپس به سوی کسی که از پنهان و آشکار با خبر است برده می‌شوید و شما را از آنچه انجام می‌دادید خبر می‌دهد</w:t>
      </w:r>
      <w:r>
        <w:rPr>
          <w:rFonts w:eastAsia="IRNazanin" w:cs="IRNazanin"/>
          <w:color w:val="111111"/>
          <w:sz w:val="28"/>
          <w:szCs w:val="28"/>
          <w:rtl w:val="true"/>
          <w:lang w:bidi="fa-IR"/>
        </w:rPr>
        <w:t>.</w:t>
      </w:r>
    </w:p>
    <w:p>
      <w:pPr>
        <w:pStyle w:val="Heading4"/>
        <w:numPr>
          <w:ilvl w:val="3"/>
          <w:numId w:val="1"/>
        </w:numPr>
        <w:rPr/>
      </w:pPr>
      <w:bookmarkStart w:id="228" w:name="__RefHeading___Toc4183807_1067777946"/>
      <w:bookmarkStart w:id="229" w:name="_Toc92"/>
      <w:bookmarkEnd w:id="228"/>
      <w:r>
        <w:rPr>
          <w:rtl w:val="true"/>
        </w:rPr>
        <w:t>تفسیر</w:t>
      </w:r>
      <w:r>
        <w:rPr>
          <w:rtl w:val="true"/>
        </w:rPr>
        <w:t>:</w:t>
      </w:r>
      <w:bookmarkEnd w:id="229"/>
    </w:p>
    <w:p>
      <w:pPr>
        <w:pStyle w:val="BookText"/>
        <w:rPr/>
      </w:pPr>
      <w:r>
        <w:rPr>
          <w:rFonts w:ascii="IRNazanin" w:hAnsi="IRNazanin" w:eastAsia="IRNazanin"/>
          <w:color w:val="111111"/>
          <w:sz w:val="28"/>
          <w:sz w:val="28"/>
          <w:szCs w:val="28"/>
          <w:rtl w:val="true"/>
          <w:lang w:bidi="fa-IR"/>
        </w:rPr>
        <w:t>چارپایی بر او کتابی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به رسالت مبعوث شده رسالتش شامل حال ما نیست،لذا نخستین آیه مورد بحث به آنها گوشزد می‌کند که اگر کتاب آسمانی خود را دقیقا خوانده و عمل می‌کردید این سخن را نمی‌گفتید،چرا که بشارت ظهور پیامبر اسلام ص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تورات بر آنها نازل شد و مکلف به آن گشتند ولی حق آن را اداء ننمودند و به آیاتش عمل نکردند همانند درازگوشی هستند که کتابهایی بر پشت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کتاب چیزی جز سنگینی احساس نمی‌کند،و برایش تفاوت ندارد که سنگ و چوب بر پشت دارد یا کتابهایی که دقیقترین اسرار آفرینش و مفیدترین برنامه‌های زندگی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از خود راضی که تنها به نام تورات یا تلاوت آن قناعت کردند، بی‌آنکه اندیشه در محتوای آن داشته باشند و عمل کنند همانند همین حیوانی هستند که در حماقت و نادانی ضرب المثل و مشهور خاص و عام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گویاترین مثالی است که برای عالم بی‌عمل می‌توان بیان کرد که</w:t>
      </w:r>
    </w:p>
    <w:p>
      <w:pPr>
        <w:pStyle w:val="BookText"/>
        <w:rPr/>
      </w:pPr>
      <w:r>
        <w:rPr>
          <w:rFonts w:ascii="IRNazanin" w:hAnsi="IRNazanin" w:eastAsia="IRNazanin"/>
          <w:color w:val="111111"/>
          <w:sz w:val="28"/>
          <w:sz w:val="28"/>
          <w:szCs w:val="28"/>
          <w:rtl w:val="true"/>
          <w:lang w:bidi="fa-IR"/>
        </w:rPr>
        <w:t>سنگینی مسئولیت علم را بر دوش دارد بی‌آنکه از برکات آن بهره گیرد،و افرادی که با الفاظ قرآن سر و کار دارند ولی از محتوا و برنامه عملی آن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بسیارند این افراد در بین صفوف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همین آیه‌اند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یهود با شنیدن آیات نخستین این سوره و مانند آن که از موهبت بعثت پیامبر ص سخن می‌گوید گفته باشند که ما نیز اهل کتابیم،و مفتخر به بعثت حضرت موسی کلیم هستیم،قرآن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فائده؟که دستورهای تورات را زیر پا نهادید و آن را در زندگی خود هرگز پیاده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هشداری است به همه مسلمانان که مراقب باشند سرنوشتی همچون یهود پیدا نکنند،این فضل عظیم الهی که شامل حال آنها شده،و این قرآن مجید که بر آنها نازل گردیده،برای این نیست که تنها در خانه‌ها خاک بخورد،یا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چشم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حمایل کنند،یا برای حفظ از حوادث به هنگام سفر از زیر آن رد شوند،یا برای میمنت و شگون خانه جدید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تازه بفرستند،و تا این حد آن را تنزل دهند،و یا آخرین همت آنها تلاش و کوشش برای تجوید و تلاوت زیبا و ترتیل و حفظ آن باشد،ولی در زندگی فردی و اجتماعی کمترین انعکاسی نداشته باشد و در عقیده و عمل از آن اثری به چشم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مثل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آیات الهی را تکذیب کردند مسلما مثال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مَثَلُ الْقَوْمِ الَّذِینَ کَذَّبُوا بِآیٰاتِ اللّٰهِ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آنها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حامل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نشوند؟در حالی که نه تنها با عمل که با زبان هم آیات الهی را انکار کردند،چنان 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باره همین قوم یهود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فَکُلَّمٰا جٰاءَکُمْ رَسُولٌ بِمٰا لاٰ تَهْویٰ أَنْفُسُکُمُ اسْتَکْبَرْتُمْ فَفَرِیقاً کَذَّبْتُمْ وَ فَرِیقاً تَقْتُلُونَ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زمان پیامبری بر خلاف</w:t>
      </w:r>
    </w:p>
    <w:p>
      <w:pPr>
        <w:pStyle w:val="BookText"/>
        <w:rPr/>
      </w:pPr>
      <w:r>
        <w:rPr>
          <w:rFonts w:ascii="IRNazanin" w:hAnsi="IRNazanin" w:eastAsia="IRNazanin"/>
          <w:color w:val="111111"/>
          <w:sz w:val="28"/>
          <w:sz w:val="28"/>
          <w:szCs w:val="28"/>
          <w:rtl w:val="true"/>
          <w:lang w:bidi="fa-IR"/>
        </w:rPr>
        <w:t>هوای نفس شما آمد در برابر او تکبر کردید،گروهی را تکذیب نمودید،و گروهی را به قتل 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در یک جمله کوتاه و پرمعنی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ستمگر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هدایت کار خدا است،اما زمینه لازم دارد،و زمینه آن که روح حق‌طلبی و حقجویی است باید از ناحیه خود انسانها فراهم شود،و ستمگران از این مرحله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یهود خود را امتی برگزیده،و به اصطلاح تافته‌ای جدا بافته می‌دانستند،حتی گاهی ادعا می‌کردند که پسران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خود را دوستان خاص خداوند قلمداد می‌کردند،چنان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است، وَ قٰالَتِ الْیَهُودُ وَ النَّصٰاریٰ 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گفتند ما پسران خدا و دوستان خاص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منظورشان فرزندان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مقابل این بلندپروازیهای بی‌دلیل،آنهم از ناحیه گروهی که حامل کتاب الهی بودند اما عامل به آن نبودند،می‌گوید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ای یهودیان اگر گمان می‌کنید که شما دوستان خدا غیر از مردم هستید پس آرزوی مرگ کنید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الَّذِینَ هٰادُوا إِنْ زَعَمْتُمْ أَنَّکُمْ أَوْلِیٰاءُ لِلّٰهِ مِنْ دُونِ النّٰاسِ فَتَمَنَّوُا الْمَوْتَ إِنْ کُنْتُمْ صٰادِقِینَ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دوست همیشه مشتاق لقای دوست است،و می‌دانیم که لقای</w:t>
      </w:r>
    </w:p>
    <w:p>
      <w:pPr>
        <w:pStyle w:val="BookText"/>
        <w:rPr/>
      </w:pPr>
      <w:r>
        <w:rPr>
          <w:rFonts w:ascii="IRNazanin" w:hAnsi="IRNazanin" w:eastAsia="IRNazanin"/>
          <w:color w:val="111111"/>
          <w:sz w:val="28"/>
          <w:sz w:val="28"/>
          <w:szCs w:val="28"/>
          <w:rtl w:val="true"/>
          <w:lang w:bidi="fa-IR"/>
        </w:rPr>
        <w:t>معنوی پروردگار در قیامت رخ می‌دهد هنگامی که حجابهای عالم دنیا کنار رفت،و غبارهای شهوات و هوسها فرو نشست،پرده‌ها برداشته می‌شود،و انسان با چشم دل جمال دل‌آرای محبوب را می‌بیند،و بر بساط قربش گام می‌نهد،و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حریم دوست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راست می‌گوئید و دوست خاص او هستید پس چرا این قدر به زندگی دنیا چسبیده‌اید؟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از مرگ وحشت دارید؟این دلیل بر این است که شما در این ادعای خود صادق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همین معنی را به تعبیر دیگری در سوره بقره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حریصترین مردم بر زندگی این دنیا می‌یابی، حتی حریصتر از مشرکان،تا آنجا که هر یک از آنها دوست دارد هزار سال عمر کند،در حالی که این عمر طولانی او را از عذاب الهی باز نخواهد داشت و خداوند به اعمال آنها بینا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دلیل اصلی وحشت آنها از مرگ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آرزوی مرگ نمی‌کنند به خاطر اعمالی که از پیش فرستاده‌اند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یَتَمَنَّوْنَهُ أَبَداً بِمٰا قَدَّمَتْ أَیْدِیهِمْ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ظالمان را به خوبی می‌شناسد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بِالظّٰالِمِینَ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ترس انسان از مرگ به خاطر یکی از دو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زندگی بعد از مرگ ایمان ندارد،و مرگ را هیولای فنا و نیستی و ظلمتکده عدم می‌پندارد،و طبیعی است که انسان از نیستی و عدم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جهان پس از مرگ معتقد است اما پرونده اعمال خود را چنان تاریک و سیاه می‌بیند که از حضور در آن دادگاه بزرگ سخت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یهود معتقد به معاد و جهان پس از مرگ بودند طبعا علت وحشت آنها از مرگ عامل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تمام اعمال ناروای یهود از کشتن پیامبران بزرگ الهی گرفته،تا نسبتهای ناروا به آنها و غصب حقوق و چپاول اموال و غارت سرمایه‌های مردم،و آلوده بودن به انواع مفاسد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این وحشت و اضطراب مشکلی را حل نمی‌کند،مرگ شتری است که بر در خانه همه خوابیده است 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این مرگی را که از آن فرار می‌کنید سرانجام با شما ملاقات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الْمَوْتَ الَّذِی تَفِرُّونَ مِنْهُ فَإِنَّهُ مُلاٰقِیکُمْ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کسی که از پنهان و آشکار با خبر است برده می‌شوید و شما را از آنچه انجام می‌دادید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تُرَدُّونَ إِلیٰ عٰالِمِ الْغَیْبِ وَ الشَّهٰادَةِ فَیُنَبِّئُکُمْ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مرگ از عمومی‌ترین و گسترده‌ترین قوانین این عالم است،انبیاء بزرگ الهی و فرشتگان مقربین همه می‌میرند،و جز ذات پاک خداوند در این جهان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 یَبْقیٰ وَجْهُ رَبِّکَ ذُو الْجَلاٰلِ وَ الْإِکْرٰامِ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رحمان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مرگ از قوانین مسلم این عالم است،و هم حضور در دادگاه عدل خدا و حسابرسی اعمال و هم خداوند از تمام اعمال بندگان دقیقا آگاه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تنها راه برای پایان دادن به این وحشت،پاک‌سازی اعمال،و</w:t>
      </w:r>
      <w:bookmarkStart w:id="230" w:name="pg11303_104873"/>
    </w:p>
    <w:p>
      <w:pPr>
        <w:pStyle w:val="BookText"/>
        <w:rPr/>
      </w:pPr>
      <w:bookmarkEnd w:id="230"/>
      <w:r>
        <w:rPr>
          <w:rFonts w:ascii="IRNazanin" w:hAnsi="IRNazanin" w:eastAsia="IRNazanin"/>
          <w:color w:val="111111"/>
          <w:sz w:val="28"/>
          <w:sz w:val="28"/>
          <w:szCs w:val="28"/>
          <w:rtl w:val="true"/>
          <w:lang w:bidi="fa-IR"/>
        </w:rPr>
        <w:t>شستشوی دل از آلودگی گناه می‌باشد که هر کس حسابش پاک است از محاسبه‌اش چه باک است؟و تنها در این صورت است که علی‌وار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بعد اللتیا و اللتی و اللّٰه لابن ابی طالب آنس بالموت من الطفل بثدی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بعد از آن همه جنگها و حوادث به خدا سوگند علاقه فرزند ابو طالب به مرگ از علاقه طفل به پستان مادرش بیشتر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به هنگامی که فرق مبارکش با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شکافته شد خروشی برآورد و فرمود،</w:t>
      </w:r>
    </w:p>
    <w:p>
      <w:pPr>
        <w:pStyle w:val="BookText"/>
        <w:rPr/>
      </w:pPr>
      <w:r>
        <w:rPr>
          <w:rFonts w:ascii="IRNazanin" w:hAnsi="IRNazanin" w:eastAsia="IRNazanin"/>
          <w:color w:val="111111"/>
          <w:sz w:val="28"/>
          <w:sz w:val="28"/>
          <w:szCs w:val="28"/>
          <w:rtl w:val="true"/>
          <w:lang w:bidi="fa-IR"/>
        </w:rPr>
        <w:t xml:space="preserve">فزت و رب الکعبه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پیروز شدم و نجات یافتم</w:t>
      </w:r>
      <w:r>
        <w:rPr>
          <w:rFonts w:eastAsia="IRNazanin" w:cs="IRNazanin"/>
          <w:color w:val="111111"/>
          <w:sz w:val="28"/>
          <w:szCs w:val="28"/>
          <w:rtl w:val="true"/>
          <w:lang w:bidi="fa-IR"/>
        </w:rPr>
        <w:t>".</w:t>
      </w:r>
    </w:p>
    <w:p>
      <w:pPr>
        <w:pStyle w:val="Heading4"/>
        <w:numPr>
          <w:ilvl w:val="3"/>
          <w:numId w:val="1"/>
        </w:numPr>
        <w:rPr/>
      </w:pPr>
      <w:bookmarkStart w:id="231" w:name="__RefHeading___Toc4183809_1067777946"/>
      <w:bookmarkStart w:id="232" w:name="_Toc93"/>
      <w:bookmarkEnd w:id="231"/>
      <w:r>
        <w:rPr>
          <w:rtl w:val="true"/>
        </w:rPr>
        <w:t>نکته‌ها</w:t>
      </w:r>
      <w:r>
        <w:rPr>
          <w:rtl w:val="true"/>
        </w:rPr>
        <w:t>:</w:t>
      </w:r>
      <w:bookmarkEnd w:id="232"/>
    </w:p>
    <w:p>
      <w:pPr>
        <w:pStyle w:val="Heading5"/>
        <w:numPr>
          <w:ilvl w:val="4"/>
          <w:numId w:val="1"/>
        </w:numPr>
        <w:rPr/>
      </w:pPr>
      <w:bookmarkStart w:id="233" w:name="__RefHeading___Toc4183811_1067777946"/>
      <w:bookmarkStart w:id="234" w:name="_Toc94"/>
      <w:bookmarkEnd w:id="233"/>
      <w:r>
        <w:rPr>
          <w:rtl w:val="true"/>
        </w:rPr>
        <w:t>اشاره</w:t>
      </w:r>
      <w:bookmarkEnd w:id="234"/>
    </w:p>
    <w:p>
      <w:pPr>
        <w:pStyle w:val="Heading5"/>
        <w:numPr>
          <w:ilvl w:val="4"/>
          <w:numId w:val="1"/>
        </w:numPr>
        <w:rPr/>
      </w:pPr>
      <w:bookmarkStart w:id="235" w:name="__RefHeading___Toc4183813_1067777946"/>
      <w:bookmarkStart w:id="236" w:name="_Toc95"/>
      <w:bookmarkEnd w:id="235"/>
      <w:r>
        <w:rPr/>
        <w:t>1</w:t>
      </w:r>
      <w:r>
        <w:rPr>
          <w:rtl w:val="true"/>
        </w:rPr>
        <w:t>-</w:t>
      </w:r>
      <w:r>
        <w:rPr>
          <w:rtl w:val="true"/>
        </w:rPr>
        <w:t>عالم بی‌عمل؟</w:t>
      </w:r>
      <w:bookmarkEnd w:id="236"/>
    </w:p>
    <w:p>
      <w:pPr>
        <w:pStyle w:val="BookText"/>
        <w:rPr/>
      </w:pPr>
      <w:r>
        <w:rPr>
          <w:rFonts w:ascii="IRNazanin" w:hAnsi="IRNazanin" w:eastAsia="IRNazanin"/>
          <w:color w:val="111111"/>
          <w:sz w:val="28"/>
          <w:sz w:val="28"/>
          <w:szCs w:val="28"/>
          <w:rtl w:val="true"/>
          <w:lang w:bidi="fa-IR"/>
        </w:rPr>
        <w:t>بدون شک تحصیل علم،مشکلات فراوانی دارد،ولی این مشکلات هر قدر باشد در برابر برکات حاصل از علم ناچیز است،بیچارگی انسان روزی خواهد بود که زحمت تحصیل علم را بر خود هموار کند،اما چیزی از برکاتش عائد او نشود،درست بسان چهارپایی است که سنگینی یک بار کتاب را به پشت خود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از محتوای آن بهره 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تعبیرات عالم بی‌عمل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بلا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بی‌میوه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بلا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بی‌باران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شمعی که می‌سوزد و اطراف خود را روشن می‌کند ولی خودش از بین می‌رود،یا چهارپایی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می‌بندند و دائما زحمت می‌کشد و طی طریق می‌کند،اما چون به دور خود می‌گردد،هرگز راهی را طی نمی‌کند و به جایی نمی‌رسد و مانند این</w:t>
      </w:r>
    </w:p>
    <w:p>
      <w:pPr>
        <w:pStyle w:val="BookText"/>
        <w:rPr/>
      </w:pPr>
      <w:r>
        <w:rPr>
          <w:rFonts w:ascii="IRNazanin" w:hAnsi="IRNazanin" w:eastAsia="IRNazanin"/>
          <w:color w:val="111111"/>
          <w:sz w:val="28"/>
          <w:sz w:val="28"/>
          <w:szCs w:val="28"/>
          <w:rtl w:val="true"/>
          <w:lang w:bidi="fa-IR"/>
        </w:rPr>
        <w:t>تشبیهات که هر کدام بیانگر گوشه‌ای از سرنوشت شوم عالم بی‌عمل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در نکوهش این گونه عالمان،تعبیرات تکان دهنده‌ای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علمش افزوده شود ولی بر هدایتش نیفزاید،این علم،جز دوری از خدا،برای او، حاصلی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ازداد علما و لم یزدد هدی لم یزدد من اللّٰه الا بعدا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در جای دیگر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عمل توأم است،هر کس چیزی را می‌داند باید به آن عمل کند و علم فریاد می‌زند و عمل را دعوت می‌کند،اگر به او پاسخ مثبت نداد،از آنجا کوچ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مقرون بالعمل،فمن علم عمل، و العلم یهتف بالعمل فان اجابه و الا ارتحل عنه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از بعضی از روایات استفاده می‌شود که عالم بی‌عمل،شایسته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نیست،رسول خدا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المرء عالما حتی یکون بعلمه عاملا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بالاتر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مسئولیت عالم را بر دوش می‌کشد،بی‌آنکه از مزایای علم بهره‌مند باشد،لذا در حدیثی از امیر مؤمنان علی ع می‌خوانیم که ضمن خطبه‌ای بر فراز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علمتم فاعملوا بما علمتم لعلکم تهتدون،ان العالم العامل بغیره کالجاهل الحائر الذی لا یستفیق عن جهله بل قد رأیت ان الحجة علیه اعظم و الحسرة ادوم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دانستید عمل کنید تا هدایت یابید،</w:t>
      </w:r>
      <w:bookmarkStart w:id="237" w:name="pg11303_104875"/>
    </w:p>
    <w:p>
      <w:pPr>
        <w:pStyle w:val="BookText"/>
        <w:rPr/>
      </w:pPr>
      <w:bookmarkEnd w:id="237"/>
      <w:r>
        <w:rPr>
          <w:rFonts w:ascii="IRNazanin" w:hAnsi="IRNazanin" w:eastAsia="IRNazanin"/>
          <w:color w:val="111111"/>
          <w:sz w:val="28"/>
          <w:sz w:val="28"/>
          <w:szCs w:val="28"/>
          <w:rtl w:val="true"/>
          <w:lang w:bidi="fa-IR"/>
        </w:rPr>
        <w:t>زیرا عالمی که بر خلاف علمش عمل می‌کند،مانند جاهل سرگردانی است که هرگز از جهلش هشیار نمی‌شود،بلکه من حجت را بر چنین عالمی بزرگتر، و حسرت را پایدارتر می‌بینم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بدون شک وجود چنین علما و دانشمندانی،بزرگترین بلا برای یک جامعه،محسوب می‌شود،و سرنوشت مردمی که عالمشان چنین باشد،سرنوشت خطرناکی است که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 الشاة یحمی الذئب عنها فکیف اذا الرعاة لها ذئاب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شبان،گوسفندان را از چنگال گرگ نجات می‌دهد اما وای به حال گوسفندانی که شبانشان گرگان باشند</w:t>
      </w:r>
      <w:r>
        <w:rPr>
          <w:rFonts w:eastAsia="IRNazanin" w:cs="IRNazanin"/>
          <w:color w:val="111111"/>
          <w:sz w:val="28"/>
          <w:szCs w:val="28"/>
          <w:rtl w:val="true"/>
          <w:lang w:bidi="fa-IR"/>
        </w:rPr>
        <w:t>.</w:t>
      </w:r>
    </w:p>
    <w:p>
      <w:pPr>
        <w:pStyle w:val="Heading5"/>
        <w:numPr>
          <w:ilvl w:val="4"/>
          <w:numId w:val="1"/>
        </w:numPr>
        <w:rPr/>
      </w:pPr>
      <w:bookmarkStart w:id="238" w:name="__RefHeading___Toc4183815_1067777946"/>
      <w:bookmarkStart w:id="239" w:name="_Toc96"/>
      <w:bookmarkEnd w:id="238"/>
      <w:r>
        <w:rPr/>
        <w:t>2</w:t>
      </w:r>
      <w:r>
        <w:rPr>
          <w:rtl w:val="true"/>
        </w:rPr>
        <w:t>-</w:t>
      </w:r>
      <w:r>
        <w:rPr>
          <w:rtl w:val="true"/>
        </w:rPr>
        <w:t>چرا از مرگ بترسم؟</w:t>
      </w:r>
      <w:bookmarkEnd w:id="239"/>
    </w:p>
    <w:p>
      <w:pPr>
        <w:pStyle w:val="BookText"/>
        <w:rPr/>
      </w:pPr>
      <w:r>
        <w:rPr>
          <w:rFonts w:ascii="IRNazanin" w:hAnsi="IRNazanin" w:eastAsia="IRNazanin"/>
          <w:color w:val="111111"/>
          <w:sz w:val="28"/>
          <w:sz w:val="28"/>
          <w:szCs w:val="28"/>
          <w:rtl w:val="true"/>
          <w:lang w:bidi="fa-IR"/>
        </w:rPr>
        <w:t>معمولا غالب مردم از مرگ می‌ترسند،تنها گروه اندکی هستند که بر چهره مرگ لبخند می‌زنند،و آن را تنگ‌تنگ در آغوش می‌فشارند،دلقی رنگ‌رنگ را می‌دهند و جانی جاودان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چرا مرگ و مظاهر آن،و حتی نام آن،برای گروهی،دردآور است؟دلیل عمده‌اش،این است که به زندگی بعد از مرگ،ایمان ندارند، و یا اگر ایمان دارند،این ایمان به صورت یک باور عمیق در نیامده  و بر افکار و عواطف آنها حاکم نشده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انسان از فناء و نیستی،طبیعی است،انسان حتی از تاریکی شب می‌ترسد،چرا که ظلمت نیستی نور است،و گاه از مرده نیز می‌ترسد،چرا</w:t>
      </w:r>
    </w:p>
    <w:p>
      <w:pPr>
        <w:pStyle w:val="BookText"/>
        <w:rPr/>
      </w:pPr>
      <w:r>
        <w:rPr>
          <w:rFonts w:ascii="IRNazanin" w:hAnsi="IRNazanin" w:eastAsia="IRNazanin"/>
          <w:color w:val="111111"/>
          <w:sz w:val="28"/>
          <w:sz w:val="28"/>
          <w:szCs w:val="28"/>
          <w:rtl w:val="true"/>
          <w:lang w:bidi="fa-IR"/>
        </w:rPr>
        <w:t>که آن هم در مسیر فنا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با تمام وجودش باور کند که دنیا،زندان مؤمن،و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باور کند که این جسم خاکی،قفسی است برای مرغ روح او که وقتی این قفس شکست آزاد می‌شود،و به هوای کوی دوست پر و بال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چهره جان می‌شود غبار 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آرزوی آن دم است که از این چهره،پرده برفکند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کند مرغ باغ ملکوت است و از عالم خاک نیست،و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روزی قفسی ساخته‌اند از بدنش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اگر دیدگاه انسان در باره مرگ چنین باشد هرگز از مرگ وحشت نمی‌کند،در عین اینکه زندگی را برای پیمودن مسیر تکامل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عاشورا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حلقه محاصره دشمن تنگ‌تر و فشار دشمن بر حسین ع و یارانش بیشتر می‌شد چهره‌های آنها برافروخته‌تر و شکوفاتر می‌گشت،و حتی پیر مردان اصحابش صبح عاشورا خندان بودند وقتی از آنها سؤال می‌شد چرا؟می‌گفتند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ساعاتی دیگر شربت شهادت می‌نوشیم و حور العین را در آغوش می‌گیریم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دیگر برای ترس از مرگ دلبستگی بیش از حد به دنیا است،چرا که مرگ میان او و محبوبش جدایی می‌افکند،و دل کندن از آن همه امکاناتی که برای زندگی مرفه و پر عیش و نوش فراهم ساخته برای او طاقت‌فرسا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خالی بودن ستون حسنات و پر بودن ستون سیئات نامه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کسی خدمت پیامبر آمد عرض کرد یا رسول اللّٰه ص من چرا مرگ را دوست نمی‌دارم؟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ثروتی داری؟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را پیش از خود فرستاده‌ای؟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مرگ را دوست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اعمالت از حسنات خالی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نزد ابو ذر آمد و همین سؤال را کرد که ما چرا از مرگ متنفریم؟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عمرتم الدنیا،و خربتم الآخرة فتکرهون ان تنتقلوا من عمران الی خراب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شما دنیا را آباد کرده‌اید،و آخرتتان را ویران،طبیعی است که دوست ندارید از نقطه آبادی به نقطه ویرانی منتقل شوید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240" w:name="pg11303_104878"/>
    </w:p>
    <w:p>
      <w:pPr>
        <w:pStyle w:val="Heading3"/>
        <w:numPr>
          <w:ilvl w:val="2"/>
          <w:numId w:val="1"/>
        </w:numPr>
        <w:rPr/>
      </w:pPr>
      <w:bookmarkStart w:id="241" w:name="__RefHeading___Toc4183817_1067777946"/>
      <w:bookmarkStart w:id="242" w:name="_Toc97"/>
      <w:bookmarkEnd w:id="240"/>
      <w:bookmarkEnd w:id="241"/>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9</w:t>
      </w:r>
      <w:r>
        <w:rPr>
          <w:rtl w:val="true"/>
        </w:rPr>
        <w:t xml:space="preserve"> </w:t>
      </w:r>
      <w:r>
        <w:rPr>
          <w:rtl w:val="true"/>
        </w:rPr>
        <w:t xml:space="preserve">تا </w:t>
      </w:r>
      <w:r>
        <w:rPr/>
        <w:t>11</w:t>
      </w:r>
      <w:r>
        <w:rPr>
          <w:rtl w:val="true"/>
        </w:rPr>
        <w:t>]</w:t>
      </w:r>
      <w:bookmarkEnd w:id="242"/>
    </w:p>
    <w:p>
      <w:pPr>
        <w:pStyle w:val="Heading4"/>
        <w:numPr>
          <w:ilvl w:val="3"/>
          <w:numId w:val="1"/>
        </w:numPr>
        <w:rPr/>
      </w:pPr>
      <w:bookmarkStart w:id="243" w:name="__RefHeading___Toc4183819_1067777946"/>
      <w:bookmarkStart w:id="244" w:name="_Toc98"/>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183821_1067777946"/>
      <w:bookmarkStart w:id="246" w:name="_Toc99"/>
      <w:bookmarkEnd w:id="245"/>
      <w:r>
        <w:rPr>
          <w:rtl w:val="true"/>
        </w:rPr>
        <w:t>ترجمه</w:t>
      </w:r>
      <w:r>
        <w:rPr>
          <w:rtl w:val="true"/>
        </w:rPr>
        <w:t>:</w:t>
      </w:r>
      <w:bookmarkEnd w:id="24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روز جمعه اذان گفته می‌شود به سوی ذکر خدا بشتابید،و خرید و فروش را رها کنید که این برای شما بهتر است اگر می‌دانستید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نماز پایان گرفت شما آزادید در زمین پراکنده شوید و از فضل الهی طلب کنید،و خدا را بسیار یاد نمائید تا رستگار شوید</w:t>
      </w:r>
      <w:r>
        <w:rPr>
          <w:rFonts w:eastAsia="IRNazanin" w:cs="IRNazanin"/>
          <w:color w:val="111111"/>
          <w:sz w:val="28"/>
          <w:szCs w:val="28"/>
          <w:rtl w:val="true"/>
          <w:lang w:bidi="fa-IR"/>
        </w:rPr>
        <w:t>.</w:t>
      </w:r>
      <w:bookmarkStart w:id="247" w:name="pg11303_104879"/>
    </w:p>
    <w:p>
      <w:pPr>
        <w:pStyle w:val="BookText"/>
        <w:rPr/>
      </w:pPr>
      <w:bookmarkEnd w:id="24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تجارت یا سرگرمی و لهوی را ببینند پراکنده می‌شوند و به سوی آن می‌روند،و تو را ایستاده به حال خود رها می‌کنند،بگو آنچه نزد خدا است بهتر از لهو و تجارت است و خداوند بهترین روزی دهندگان است</w:t>
      </w:r>
      <w:r>
        <w:rPr>
          <w:rFonts w:eastAsia="IRNazanin" w:cs="IRNazanin"/>
          <w:color w:val="111111"/>
          <w:sz w:val="28"/>
          <w:szCs w:val="28"/>
          <w:rtl w:val="true"/>
          <w:lang w:bidi="fa-IR"/>
        </w:rPr>
        <w:t>.</w:t>
      </w:r>
    </w:p>
    <w:p>
      <w:pPr>
        <w:pStyle w:val="Heading4"/>
        <w:numPr>
          <w:ilvl w:val="3"/>
          <w:numId w:val="1"/>
        </w:numPr>
        <w:rPr/>
      </w:pPr>
      <w:bookmarkStart w:id="248" w:name="__RefHeading___Toc4183823_1067777946"/>
      <w:bookmarkStart w:id="249" w:name="_Toc100"/>
      <w:bookmarkEnd w:id="248"/>
      <w:r>
        <w:rPr>
          <w:rtl w:val="true"/>
        </w:rPr>
        <w:t>شان نزول</w:t>
      </w:r>
      <w:r>
        <w:rPr>
          <w:rtl w:val="true"/>
        </w:rPr>
        <w:t>:</w:t>
      </w:r>
      <w:bookmarkEnd w:id="249"/>
    </w:p>
    <w:p>
      <w:pPr>
        <w:pStyle w:val="BookText"/>
        <w:rPr/>
      </w:pPr>
      <w:r>
        <w:rPr>
          <w:rFonts w:ascii="IRNazanin" w:hAnsi="IRNazanin" w:eastAsia="IRNazanin"/>
          <w:color w:val="111111"/>
          <w:sz w:val="28"/>
          <w:sz w:val="28"/>
          <w:szCs w:val="28"/>
          <w:rtl w:val="true"/>
          <w:lang w:bidi="fa-IR"/>
        </w:rPr>
        <w:t>در شان نزول این آیات یا خصوص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مختلفی نقل شده که همه آنها از این معنی خبر می‌دهد که در یکی از سالها که مردم مدینه گرفتار خشکسالی و گرسنگی و افزایش نرخ اجناس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کاروانی از شام فرا رسید و با خود مواد غذایی آورده بود،در حالی که روز جمعه بود و پیامبر ص مشغول خطبه نماز جمعه بود،طبق معمول برای اعلام ورود کاروان طبل زدند و حتی بعضی دیگر آلات موسیقی را نواختند، مردم با سرعت خود را به بازار رساندند،در این هنگام مسلمانانی که در مسجد برای نماز اجتماع کرده بودند خطبه را رها کرده و برای تامین نیازهای خود به سوی بازار شتافتند،تنها دوازده مرد و یک زن در مسجد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آنها را سخت مذمت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گروه اندک هم می‌رفتند از آسمان سنگ بر آنها می‌بارید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4183825_1067777946"/>
      <w:bookmarkStart w:id="251" w:name="_Toc101"/>
      <w:bookmarkEnd w:id="250"/>
      <w:r>
        <w:rPr>
          <w:rtl w:val="true"/>
        </w:rPr>
        <w:t>تفسیر</w:t>
      </w:r>
      <w:r>
        <w:rPr>
          <w:rtl w:val="true"/>
        </w:rPr>
        <w:t>:</w:t>
      </w:r>
      <w:bookmarkEnd w:id="251"/>
    </w:p>
    <w:p>
      <w:pPr>
        <w:pStyle w:val="BookText"/>
        <w:rPr/>
      </w:pPr>
      <w:r>
        <w:rPr>
          <w:rFonts w:ascii="IRNazanin" w:hAnsi="IRNazanin" w:eastAsia="IRNazanin"/>
          <w:color w:val="111111"/>
          <w:sz w:val="28"/>
          <w:sz w:val="28"/>
          <w:szCs w:val="28"/>
          <w:rtl w:val="true"/>
          <w:lang w:bidi="fa-IR"/>
        </w:rPr>
        <w:t>بزرگترین اجتماع عبادی سیاسی هفته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بحثهای فشرده‌ای پیرامون توحید و نبوت و معاد،و نیز مذمت یهود دنیاپرست آمده بود،آیات مورد بحث به گفتگو پیرامون یکی از</w:t>
      </w:r>
    </w:p>
    <w:p>
      <w:pPr>
        <w:pStyle w:val="BookText"/>
        <w:rPr/>
      </w:pPr>
      <w:r>
        <w:rPr>
          <w:rFonts w:ascii="IRNazanin" w:hAnsi="IRNazanin" w:eastAsia="IRNazanin"/>
          <w:color w:val="111111"/>
          <w:sz w:val="28"/>
          <w:sz w:val="28"/>
          <w:szCs w:val="28"/>
          <w:rtl w:val="true"/>
          <w:lang w:bidi="fa-IR"/>
        </w:rPr>
        <w:t>مهمترین وظائف اسلامی که در تقویت پایه‌های ایمان تاثیر فوق العاده دارد،و از یک نظر هدف اصلی سوره را تشکیل می‌دهد،یعنی نماز جمعه و بعضی از احکام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همه مسلمانان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روز جمعه اذان گفته می‌شود به سوی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و خرید و فروش را رها کنید،این برای شما بهتر است 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وَ ذَرُوا الْبَیْعَ ذٰلِکُمْ خَیْرٌ لَکُمْ إِنْ کُنْتُمْ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بانگ برآوردن است،و در اینجا به معنی اذان است،زیرا در اسلام ندایی برای نماز جز اذان نداریم،چنان 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نٰادَیْتُمْ إِلَی الصَّلاٰةِ اتَّخَذُوهٰا هُزُواً وَ لَعِباً ذٰلِکَ بِأَنَّهُمْ قَوْمٌ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را به سوی نماز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مسخره و بازی می‌گیرند،این بخاطر آن است که آنها قومی هستند بی‌عقل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هنگامی که صدای اذان نماز جمعه بلند می‌شود مردم موظفند کسب و کار را رها کرده به سوی نماز که مهمترین یاد خدا است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اقامه نماز جمعه و ترک کسب و کار در این موقع منافع مهمی برای مسلمانان دربر دارد اگر درست پیرامون آن بیندیشند،و گرنه خداوند از همگان بی‌نیاز و بر همه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یک اشاره اجمالی به فلسفه و منافع نماز جمعه است که به خواست خدا در بحث نکات از آن بحث خواهیم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ترک خرید و فروش مفهوم وسیعی دارد که هر کار مزاحمی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نام نامیده‌اند؟به خاطر اجتماع مردم در این روز برای نماز است،و این مساله تاریخچه‌ای دارد که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بعضی از روایات اسلامی در مورد نمازهای روزانه آمده است</w:t>
      </w:r>
    </w:p>
    <w:p>
      <w:pPr>
        <w:pStyle w:val="BookText"/>
        <w:rPr/>
      </w:pPr>
      <w:r>
        <w:rPr>
          <w:rFonts w:ascii="IRNazanin" w:hAnsi="IRNazanin" w:eastAsia="IRNazanin"/>
          <w:color w:val="111111"/>
          <w:sz w:val="28"/>
          <w:sz w:val="28"/>
          <w:szCs w:val="28"/>
          <w:rtl w:val="true"/>
          <w:lang w:bidi="fa-IR"/>
        </w:rPr>
        <w:t xml:space="preserve">اذا اقیمت الصلاة فلا تاتوها و انتم تسعون و أتوها و انتم تمشون و علیکم السکینة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شود برای شرکت در نماز ندوید،و با آرامش گام بردارید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ولی در مورد نماز جمعه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اهمیت فوق العاده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می‌دانیم که خطبه‌های نماز جمعه هم که آمیخته با ذکر خدا است،در حقیقت بخشی از نماز جمعه است،بنا بر این باید برای شرکت در آن نیز تسریع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پایان گیرد شما آزادید در زمین پراکنده شوید و از فضل الهی طلب کنید،و خدا را بسیار یاد نمائید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 الصَّلاٰةُ فَانْتَشِرُوا فِی الْأَرْضِ وَ ابْتَغُوا مِنْ فَضْلِ اللّٰهِ وَ اذْکُرُوا اللّٰهَ کَثِیراً لَعَلَّکُمْ تُفْلِحُونَ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را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تعبیرات مشابه آن در قرآن مجید شاید غالبا به معنی طلب روزی و کسب و تجارت آمده است،ولی روشن است که مفهوم این جمله گسترده است و کسب و کار یکی از مصادیق آن است،لذا بعضی آن را به معنی عیادت مریض،و زیارت مؤمن، یا تحصیل علم و دانش تفسیر کرده‌اند،هر چند منحصر به اینها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وجوبی نیست،بلکه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بعد از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است،و دلیل بر جواز می‌باشد،ولی بعضی از این تعبیر چنین استفاده کرده‌اند که تحصیل روزی بعد از نماز جمعه مطلوبیت و برکتی دارد،و در حدیثی آمده است که پیامبر بعد از نماز جمعه سری به بازار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یاد خدا است در برابر آن همه نعمتهایی که به انسان ارزانی داشته،و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کرده‌اند،آن چنان که در حدیث آمده</w:t>
      </w:r>
    </w:p>
    <w:p>
      <w:pPr>
        <w:pStyle w:val="BookText"/>
        <w:rPr/>
      </w:pP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اندیشیدن از یک سال عبادت بهتر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آن را به مساله توجه به خدا در بازارها و به هنگام معاملات و عدم انحراف از اصول حق و عدالت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آیه مفهوم گسترده‌ای دارد که همه اینها را در بر می‌گیرد،این نیز مسلم است که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ذکر بی‌فکر لقلقه زبانی بیش نیست،و آنچه مایه فلاح و رستگاری است همان ذکر آمیخته با تفکر در جمیع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یاد خدا در اعماق جان انسان رسوخ کند و ریشه‌های غفلت و بیخبری را که عامل اصلی هر گونه گناه است بسوزاند، و انسان را در مسیر فلاح و رستگاری قرار دهد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کسانی که پیغمبر اکرم ص را به هنگام نماز جمعه رها کردند و برای خرید از قافله تازه وارد به بازار شتافتند شدیدا مورد</w:t>
      </w:r>
    </w:p>
    <w:p>
      <w:pPr>
        <w:pStyle w:val="BookText"/>
        <w:rPr/>
      </w:pPr>
      <w:r>
        <w:rPr>
          <w:rFonts w:ascii="IRNazanin" w:hAnsi="IRNazanin" w:eastAsia="IRNazanin"/>
          <w:color w:val="111111"/>
          <w:sz w:val="28"/>
          <w:sz w:val="28"/>
          <w:szCs w:val="28"/>
          <w:rtl w:val="true"/>
          <w:lang w:bidi="fa-IR"/>
        </w:rPr>
        <w:t>ملامت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تجارت یا لهوی را به‌بینند پراکنده می‌شوند و به سوی آن می‌روند،و تو را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خطبه نماز جمعه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رَأَوْا تِجٰارَةً أَوْ لَهْواً انْفَضُّوا إِلَیْهٰا وَ تَرَکُوکَ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آنچه نزد خدا است از لهو و تجارت بهتر است و خداوند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عِنْدَ اللّٰهِ خَیْرٌ مِنَ اللَّهْوِ وَ مِنَ التِّجٰارَةِ وَ اللّٰهُ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پاداش الهی و برکاتی که از حضور در نماز جمعه و شنیدن مواعظ و اندرزهای پیامبر ص و تربیت معنوی و روحانی عائد شما می‌شود قابل مقایسه با هیچ چیز دیگر نیست،و اگر از این می‌ترسید که روزی شما بریده شود اشتباه می‌کنید،خداوند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لهو اشاره به طبل و سایر آلات لهوی است که به هنگام ورود قافله تازه‌ای به مدینه می‌زدند که هم نوعی اخبار و اعلام بود و هم وسیله‌ای برای سرگرمی و تبلیغ کالا،همانگونه که در دنیای امروز نیز در فروشگاههایی که به سبک غرب است نیز نمونه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پراکنده شدن و انصراف از نماز جماعت، و روی آوردن به کاروان است که در شان نزول گفته شد هنگامی که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هنوز اسلام را اختیار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طبل و سایر آلات لهو مردم را به بازار فراخواند،مردم مدینه حتی مسلمانانی که در مسجد مشغول استماع خطبه نماز جمعه پیامبر ص بودند،به سوی او شتافتند،و تنها سیزده نفر،و به روایتی کمتر،در مسجد باقی ماندند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بازمی‌گردد،یعنی به سوی مال التجارة شتافتند،این به خاطر آن است که لهو،هدف اصلی آنها نبود،بلکه مقدمه‌ای</w:t>
      </w:r>
      <w:bookmarkStart w:id="252" w:name="pg11303_104884"/>
    </w:p>
    <w:p>
      <w:pPr>
        <w:pStyle w:val="BookText"/>
        <w:rPr/>
      </w:pPr>
      <w:bookmarkEnd w:id="252"/>
      <w:r>
        <w:rPr>
          <w:rFonts w:ascii="IRNazanin" w:hAnsi="IRNazanin" w:eastAsia="IRNazanin"/>
          <w:color w:val="111111"/>
          <w:sz w:val="28"/>
          <w:sz w:val="28"/>
          <w:szCs w:val="28"/>
          <w:rtl w:val="true"/>
          <w:lang w:bidi="fa-IR"/>
        </w:rPr>
        <w:t>بود برای اعلام ورود کاروان و یا سرگرمی و تبلیغ کالا در کنار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پیامبر ص ایستاده،خطبه نماز جمعه می‌خواند،چنان که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رسول خدا ص را در حال خطبه نشسته ندیدم و هر کس بگوید نشسته خطبه می‌خواند،تکذیبش کنید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ص ایستاده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تَرَکُوکَ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حالی که ایستاده بودی رها کردند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اولین کسی که نشسته،خطبه نماز جمعه خواند،معاویه 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53" w:name="__RefHeading___Toc4183827_1067777946"/>
      <w:bookmarkStart w:id="254" w:name="_Toc102"/>
      <w:bookmarkEnd w:id="253"/>
      <w:r>
        <w:rPr>
          <w:rtl w:val="true"/>
        </w:rPr>
        <w:t>نکته‌ها</w:t>
      </w:r>
      <w:r>
        <w:rPr>
          <w:rtl w:val="true"/>
        </w:rPr>
        <w:t>:</w:t>
      </w:r>
      <w:bookmarkEnd w:id="254"/>
    </w:p>
    <w:p>
      <w:pPr>
        <w:pStyle w:val="Heading5"/>
        <w:numPr>
          <w:ilvl w:val="4"/>
          <w:numId w:val="1"/>
        </w:numPr>
        <w:rPr/>
      </w:pPr>
      <w:bookmarkStart w:id="255" w:name="__RefHeading___Toc4183829_1067777946"/>
      <w:bookmarkStart w:id="256" w:name="_Toc103"/>
      <w:bookmarkEnd w:id="255"/>
      <w:r>
        <w:rPr>
          <w:rtl w:val="true"/>
        </w:rPr>
        <w:t>اشاره</w:t>
      </w:r>
      <w:bookmarkEnd w:id="256"/>
    </w:p>
    <w:p>
      <w:pPr>
        <w:pStyle w:val="Heading5"/>
        <w:numPr>
          <w:ilvl w:val="4"/>
          <w:numId w:val="1"/>
        </w:numPr>
        <w:rPr/>
      </w:pPr>
      <w:bookmarkStart w:id="257" w:name="__RefHeading___Toc4183831_1067777946"/>
      <w:bookmarkStart w:id="258" w:name="_Toc104"/>
      <w:bookmarkEnd w:id="257"/>
      <w:r>
        <w:rPr/>
        <w:t>1</w:t>
      </w:r>
      <w:r>
        <w:rPr>
          <w:rtl w:val="true"/>
        </w:rPr>
        <w:t>-</w:t>
      </w:r>
      <w:r>
        <w:rPr>
          <w:rtl w:val="true"/>
        </w:rPr>
        <w:t>نخستین نماز جمعه در اسلام</w:t>
      </w:r>
      <w:bookmarkEnd w:id="2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اسلامی آمده است که مسلمانان مدینه،پیش از آنکه پیامبر ص هجرت کند،با یکدیگر صحبت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یک روز هفته اجتماع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نصاری نیز روزی برای اجتماع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خوبست ما هم روزی قرار دهیم و در آن روز جمع شویم و ذکر خدا گوئیم و شکر او را بجا آوریم،آنها روز قبل از شنبه را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می‌شد،برای این هدف برگزیدند،و به سراغ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رفتند،او نماز را به صورت جماعت با آنها بجا آورد و به آنها اندرز داد و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شد،زیرا روز اجتماع 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گوسفندی را ذبح کردند و نهار و شام همگی از همان یک گوسفند بود،چرا که تعداد مسلمانان در آن روز،بسیار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نخستین جمعه‌ای بود که در اسلام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جمعه‌ای که رسول خدا ص با اصحابش تشکیل دادند، هنگامی بود که به مدینه هجرت کرد،وارد مدینه شد،و آن روز روز دوشنبه دوازدهم ربیع الاول هنگام ظهر بود،حضرت،چهار روز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ماندند و مسجد قبا را بنیان نهادند،سپس روز جمعه به سوی مدینه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قبا و مدینه بسیار کم است و امروز قبا یکی از محله‌های داخل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نماز جمعه به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رسید،و مراسم نماز جمعه را  در آنجا برپا داشت،و این اولین جمعه‌ای بود که رسول خدا ص در اسلام بجا آورد،خطبه‌ای هم در این نماز جمعه خواند که اولین خطبه حضرت در مدینه بود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محدثان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پدرم هر وقت صدای اذان جمعه را می‌شنید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می‌فرستاد،هنگامی که دلیل این مطلب را جویا شدم گفت به خاطر آن است که او نخستین کسی بود که نماز جمعه را با ما بجا آورد گفتم آن روز چند نفر بودید گفت فقط چهل نفر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bookmarkStart w:id="259" w:name="pg11303_104886"/>
    </w:p>
    <w:p>
      <w:pPr>
        <w:pStyle w:val="Heading5"/>
        <w:numPr>
          <w:ilvl w:val="4"/>
          <w:numId w:val="1"/>
        </w:numPr>
        <w:rPr/>
      </w:pPr>
      <w:bookmarkStart w:id="260" w:name="__RefHeading___Toc4183833_1067777946"/>
      <w:bookmarkStart w:id="261" w:name="_Toc105"/>
      <w:bookmarkEnd w:id="259"/>
      <w:bookmarkEnd w:id="260"/>
      <w:r>
        <w:rPr/>
        <w:t>2</w:t>
      </w:r>
      <w:r>
        <w:rPr>
          <w:rtl w:val="true"/>
        </w:rPr>
        <w:t>-</w:t>
      </w:r>
      <w:r>
        <w:rPr>
          <w:rtl w:val="true"/>
        </w:rPr>
        <w:t>اهمیت نماز جمعه</w:t>
      </w:r>
      <w:bookmarkEnd w:id="261"/>
    </w:p>
    <w:p>
      <w:pPr>
        <w:pStyle w:val="BookText"/>
        <w:rPr/>
      </w:pPr>
      <w:r>
        <w:rPr>
          <w:rFonts w:ascii="IRNazanin" w:hAnsi="IRNazanin" w:eastAsia="IRNazanin"/>
          <w:color w:val="111111"/>
          <w:sz w:val="28"/>
          <w:sz w:val="28"/>
          <w:szCs w:val="28"/>
          <w:rtl w:val="true"/>
          <w:lang w:bidi="fa-IR"/>
        </w:rPr>
        <w:t>بهترین دلیل بر اهمیت این فریضه بزرگ اسلامی قبل از هر چیز آیات همین سوره است،که به همه مسلمانان و اهل ایمان دستور می‌دهد به محض شنیدن اذان جمعه به سوی آن بشتابند،و هر گونه کسب و کار برنامه مزاحم را ترک گویند،تا آنجا که اگر در سالی که مردم گرفتار کمبود مواد غذایی هستند کاروانی بیاید و نیازهای آنها را با خود داشته باشد به سراغ آن نروند،و برنامه نماز جمعه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تاکیدهای فراوانی در این زمینه وارد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موافق و مخالف آن را از پیامبر گرامی اسلام ص نقل کرده‌اند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فرض علیکم الجمعة فمن ترکها فی حیاتی او بعد موتی استخفافا بها او جحودا لها فلا جمع اللّٰه شمله،و لا بارک له فی امره،الا و لا صلاة له،الا و لا زکاة له،الا و لا حج له،الا و لا صوم له،الا و لا بر له حتی یتوب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جمعه را بر شما واجب کرده هر کس آن را در حیات من یا بعد از وفات من از روی استخفاف یا انکار ترک کند خداوند او را پریشان می‌کند،و به کار او برکت نمی‌دهد،بدانید نماز او قبول نمی‌شود،بدانید زکات او قبول نمی‌شود،بدانید حج او قبول نمی‌شود، بدانید اعمال نیک او قبول نخواهد شد تا از این کار توبه کند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الجمعة فریضة، و الاجتماع الیها فریضة مع الامام،فان ترک رجل من غیر علة ثلاث جمع فقد ترک ثلاث فرائض،و لا یدع ثلاث فرائض من غیر علة الا منافق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فریضه است و اجتماع برای آن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است، هر گاه مردی بدون عذر سه جمعه را ترک گوید فریضه را ترک گفته و کسی</w:t>
      </w:r>
      <w:bookmarkStart w:id="262" w:name="pg11303_104887"/>
    </w:p>
    <w:p>
      <w:pPr>
        <w:pStyle w:val="BookText"/>
        <w:rPr/>
      </w:pPr>
      <w:bookmarkEnd w:id="262"/>
      <w:r>
        <w:rPr>
          <w:rFonts w:ascii="IRNazanin" w:hAnsi="IRNazanin" w:eastAsia="IRNazanin"/>
          <w:color w:val="111111"/>
          <w:sz w:val="28"/>
          <w:sz w:val="28"/>
          <w:szCs w:val="28"/>
          <w:rtl w:val="true"/>
          <w:lang w:bidi="fa-IR"/>
        </w:rPr>
        <w:t xml:space="preserve">سه فریضه را بدون علت ترک نمی‌گوید مگر منافق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رسول خدا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اتی الجمعة ایمانا و احتسابا استانف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ایمان و برای خدا در نماز جمعه شرکت کند گناهان او بخشوده خواهد شد و برنامه عملش را از نو آغاز می‌کند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این زمینه بسیار است که ذکر همه آنها به طول می‌انجامد در اینجا با اشاره به یک حدیث دیگر این بحث را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خدمت رسول خدا ص آمد،عرض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 آماده حج شده‌ام اما توفیق نصیبم نشده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بالجمعة فانها حج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نماز جمعه که حج مستمندان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بسیاری از برکات کنگره عظیم اسلامی حج در اجتماع نماز جمعه وجود دارد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مذمتهای شدیدی که در مورد ترک نماز جمعه آمده است و تارکان جمعه در ردیف منافقان شمرده شده‌اند در صورتی است که نماز جمعه واجب عینی باشد یعنی در زمان حضور امام معصوم و مبسوط الید و اما در زمان غیبت بنا بر اینکه واجب مخیر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میان نماز جمعه و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استخفاف و انکار انجام نگیرد مشمول این مذمتها نخواهد شد، هر چند عظمت نماز جمعه و اهمیت فوق العاده آن در این حال نیز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در باره این مساله را در کتب فقهی باید مطالعه کرد</w:t>
      </w:r>
      <w:r>
        <w:rPr>
          <w:rFonts w:eastAsia="IRNazanin" w:cs="IRNazanin"/>
          <w:color w:val="111111"/>
          <w:sz w:val="28"/>
          <w:szCs w:val="28"/>
          <w:rtl w:val="true"/>
          <w:lang w:bidi="fa-IR"/>
        </w:rPr>
        <w:t>).</w:t>
      </w:r>
    </w:p>
    <w:p>
      <w:pPr>
        <w:pStyle w:val="Heading5"/>
        <w:numPr>
          <w:ilvl w:val="4"/>
          <w:numId w:val="1"/>
        </w:numPr>
        <w:rPr/>
      </w:pPr>
      <w:bookmarkStart w:id="263" w:name="__RefHeading___Toc4183835_1067777946"/>
      <w:bookmarkStart w:id="264" w:name="_Toc106"/>
      <w:bookmarkEnd w:id="263"/>
      <w:r>
        <w:rPr/>
        <w:t>3</w:t>
      </w:r>
      <w:r>
        <w:rPr>
          <w:rtl w:val="true"/>
        </w:rPr>
        <w:t>-</w:t>
      </w:r>
      <w:r>
        <w:rPr>
          <w:rtl w:val="true"/>
        </w:rPr>
        <w:t>فلسفه نماز عبادی سیاسی جمعه</w:t>
      </w:r>
      <w:bookmarkEnd w:id="2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جمعه،قبل از هر چیز یک عبادت بزرگ دستجمعی است،و اثر عمومی</w:t>
      </w:r>
    </w:p>
    <w:p>
      <w:pPr>
        <w:pStyle w:val="BookText"/>
        <w:rPr/>
      </w:pPr>
      <w:r>
        <w:rPr>
          <w:rFonts w:ascii="IRNazanin" w:hAnsi="IRNazanin" w:eastAsia="IRNazanin"/>
          <w:color w:val="111111"/>
          <w:sz w:val="28"/>
          <w:sz w:val="28"/>
          <w:szCs w:val="28"/>
          <w:rtl w:val="true"/>
          <w:lang w:bidi="fa-IR"/>
        </w:rPr>
        <w:t>عبادات را که تلطیف روح و جان،و شستن دل از آلودگیهای گناه و زدودن زنگار معصیت از قلب می‌باشد در بردارد،بخصوص اینکه مقدمتا دو خطبه دارد که مشتمل بر انواع مواعظ و اندرزها و امر  به تقوی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اجتماعی و سیاسی،یک کنگره عظیم هفتگی است که بعد از کنگره سالانه حج،بزرگترین کنگره اسلامی می‌باشد،و به همین دلیل در روایتی که قبلا از پیغمبر اکرم ص نقل کردیم آمده بود که جمعه حج کسانی است که قادر به شرکت در مراسم حج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اسلام،به سه اجتماع بزرگ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روزانه که در نماز جماعت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هفتگی که در مراسم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حج که در کنار خانه خدا هر سال یک بار انجام می‌گیرد نقش نماز جمعه در این میان بسیار مهم است بخصوص اینکه یکی از برنامه‌های خطیب در خطبه نماز جمعه،ذکر مسائل مهم سیاسی و اجتماعی و اقتصادی است و به این ترتیب این اجتماع عظیم و پرشکوه می‌تواند منشا برکات 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بخشیدن به مردم در زمینه معارف اسلامی و رویدادهای مهم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همبستگی و انسجام هر چه بیشتر در میان صفوف مسلمین به گونه‌ای که دشمنان را به وحشت افکند و پشت آنها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روح دینی و نشاط معنوی برای توده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همکاری برای حل مشکلات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همیشه دشمنان اسلام،از یک نماز جمعه جامع الشرائط که دستورهای اسلامی دقیقا در آن رعایت شود بیم داشته‌اند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همین دلیل نماز جمعه همیشه به عنوان یک اهرم نیرومند سیاسی</w:t>
      </w:r>
    </w:p>
    <w:p>
      <w:pPr>
        <w:pStyle w:val="BookText"/>
        <w:rPr/>
      </w:pPr>
      <w:r>
        <w:rPr>
          <w:rFonts w:ascii="IRNazanin" w:hAnsi="IRNazanin" w:eastAsia="IRNazanin"/>
          <w:color w:val="111111"/>
          <w:sz w:val="28"/>
          <w:sz w:val="28"/>
          <w:szCs w:val="28"/>
          <w:rtl w:val="true"/>
          <w:lang w:bidi="fa-IR"/>
        </w:rPr>
        <w:t>در دست حکومتها بوده است،منتها حکومتهای عدل همچون حکومت پیغمبر اکرم ص از آن بهترین بهره‌برداریها را به نفع اسلام،و حکومتهای جور همانند بنی امیه از آن سوء استفاده برای تحکیم پایه‌های قدرت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مواردی را مشاهده می‌کنیم که هر کس می‌خواست،بر ضد حکومتی قیام کند،نخست از شرکت در نماز جمعه او خودداری می‌کرد،چنان که در  داستان عاشورا می‌خوانیم که گروهی از شیعیان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شدند،و نامه‌ای خدمت امام حسین ع از کوفه فرستادند،که در نامه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بنی امیه بر کوفه،منزوی شده و ما در نماز جمعه او شرکت نمی‌کنیم،و چنانچه بدانیم شما به سوی ما حرکت کرده‌اید او را از کوفه بیرون خواهیم کرد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صحیفه سجادیه از امام سجاد علی بن الحسین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هذا المقام لخلفائک و اصفیائک و مواضع امنائک فی الدرجة الرفیعة التی اختصصتهم بها قد ابتزوها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جمعه و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است که مخصوص خلفاء و برگزیدگان و امناء بلندپایه تو است که ویژه آنها نمودی،و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جور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زور از اولیای حق گرفته و غصب کرده‌اند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می‌شود که دشمنان اسلام یک هفته تمام شبانه روز تبلیغات مسموم می‌کنند ولی با یک خطبه نماز جمعه و مراسم پرشکوه و حیاتبخش آن همه خنثی می‌شود،روح تازه‌ای در کالبدها دمیده،و خون تازه‌ای در عروق به حرکت درمی‌آید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که طبق فقه شیعه در محدوده یک فرسخ در یک فرسخ</w:t>
      </w:r>
    </w:p>
    <w:p>
      <w:pPr>
        <w:pStyle w:val="BookText"/>
        <w:rPr/>
      </w:pPr>
      <w:r>
        <w:rPr>
          <w:rFonts w:ascii="IRNazanin" w:hAnsi="IRNazanin" w:eastAsia="IRNazanin"/>
          <w:color w:val="111111"/>
          <w:sz w:val="28"/>
          <w:sz w:val="28"/>
          <w:szCs w:val="28"/>
          <w:rtl w:val="true"/>
          <w:lang w:bidi="fa-IR"/>
        </w:rPr>
        <w:t>بیش از یک نماز جمعه جائز نیست و حتی کسانی که در دو فرسخی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انعقاد جمعه قرار دارند در آن نماز شرکت می‌کنند،روشن می‌شود که عملا در هر شهر کوچک یا بزرگ و حومه آن یک نماز جمعه بیشتر منعقد نخواهد شد،بنا بر این اجتماعی چنین عظیمترین اجتماع آن منطقه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نهایت تاسف این مراسم عبادی سیاسی که می‌تواند مبدأ حرکت عظیمی در جوامع اسلامی گردد به خاطر نفوذ حکومتهای فاسد در آن در بعضی کشورهای اسلامی چنان بی‌روح و بی‌رمق شده است که عملا هیچ اثر مثبتی از آن گرفته نمی‌شود و شکل یک برنامه تشریفاتی به خود گرفته،و به راستی این از سرمایه‌های عظیمی است که برای از دست رفتن آن باید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نماز جمعه سال نماز جمعه‌ای است که قبل از رفتن به عرفات در مکه انجام می‌گیرد که تمام حجاج خانه خدا از سراسر جهان در آن شرکت دارند که نماینده واقعی تمام قشرهای مسلمین در کره زمین هستند،سزاوار است که برای تهیه خطبه چنین نماز حساسی عده زیادی از دانشمندان هفته‌ها و ماهها مطالعه کنند و محصول آن را در آن روز حساس و خطبه تاریخی بر مسلمانان عرضه نمایند و مسلما می‌توانند به برکت آن آگاهی زیادی به جامعه اسلامی داده و مشکلات مهمی را حل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نهایت تاسف در این ایام دیده می‌شود که مسائل بسیار پیش پا افتاده و مطالبی که تقریبا همه از آن آگاهی دارند مطرح می‌شود،و از مسائل اصولی ابدا خبری نیست؟آیا برای از دست رفتن چنین فرصتهای بزرگ و سرمایه‌های عظیم نباید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دگرگون ساختن آن نباید به پا خاست؟</w:t>
      </w:r>
      <w:r>
        <w:rPr>
          <w:rFonts w:eastAsia="IRNazanin" w:cs="IRNazanin"/>
          <w:color w:val="111111"/>
          <w:sz w:val="28"/>
          <w:szCs w:val="28"/>
          <w:rtl w:val="true"/>
          <w:lang w:bidi="fa-IR"/>
        </w:rPr>
        <w:t>! ***</w:t>
      </w:r>
      <w:bookmarkStart w:id="265" w:name="pg11303_104891"/>
    </w:p>
    <w:p>
      <w:pPr>
        <w:pStyle w:val="Heading5"/>
        <w:numPr>
          <w:ilvl w:val="4"/>
          <w:numId w:val="1"/>
        </w:numPr>
        <w:rPr/>
      </w:pPr>
      <w:bookmarkStart w:id="266" w:name="__RefHeading___Toc4183837_1067777946"/>
      <w:bookmarkStart w:id="267" w:name="_Toc107"/>
      <w:bookmarkEnd w:id="265"/>
      <w:bookmarkEnd w:id="266"/>
      <w:r>
        <w:rPr/>
        <w:t>4</w:t>
      </w:r>
      <w:r>
        <w:rPr>
          <w:rtl w:val="true"/>
        </w:rPr>
        <w:t>-</w:t>
      </w:r>
      <w:r>
        <w:rPr>
          <w:rtl w:val="true"/>
        </w:rPr>
        <w:t>آداب نماز جمعه و محتوای خطبه‌ها</w:t>
      </w:r>
      <w:bookmarkEnd w:id="267"/>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شرائط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مردان بالغ و سالم که قدرت بر شرکت در نماز را دارند واجب است،و بر مسافران و پیر مردان واجب نیست هر چند حضور در نماز جمعه برای مسافر جائز است،همچنین زنها نیز می‌توانند در نماز جمعه شرکت کنند،هر چند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عددی که نماز جمعه با آن منعقد می‌شود پنج نفر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دو رکعت است و جای نماز ظهر را می‌گیرد،و دو خطبه‌ای که قبل از نماز جمعه خوانده می‌شود در حقیقت به جای دو رکعت دیگر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همانند نماز صبح است و مستحبّ است حمد و سوره را در آن بلند بخوانند  و نیز مستحبّ 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رکعت اول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رکعت دوم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دو قنوت مستحبّ است یکی قبل از رکوع رکعت اول و دیگر بعد از رکوع رکعت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دو خطبه قبل از نماز جمعه واجب است همانگونه که ایستادن خطیب به هنگام ایراد خطبه نیز واجب می‌باشد،شخصی که خطبه می‌خواند حتما باید همان امام نماز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باید صدای خود را چنان بلند کند که مردم صدای او را بشنوند تا محتوای خطبه به گوش همگان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ایراد خطبه باید خاموش بود،و به سخنان خطیب گوش داد،و رو به روی خطیب نشست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خطیب مردی فصیح و بلیغ و آگاه به اوضاع و احوال مسلمین و با خبر از مصالح جامعه اسلامی،و شجاع،و صریح اللهجه،و قاطع در اظهار</w:t>
      </w:r>
    </w:p>
    <w:p>
      <w:pPr>
        <w:pStyle w:val="BookText"/>
        <w:rPr/>
      </w:pPr>
      <w:r>
        <w:rPr>
          <w:rFonts w:ascii="IRNazanin" w:hAnsi="IRNazanin" w:eastAsia="IRNazanin"/>
          <w:color w:val="111111"/>
          <w:sz w:val="28"/>
          <w:sz w:val="28"/>
          <w:szCs w:val="28"/>
          <w:rtl w:val="true"/>
          <w:lang w:bidi="fa-IR"/>
        </w:rPr>
        <w:t>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او سبب تاثیر و نفوذ کلامش گردد،و زندگی او مردم را به یاد خدا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پاکیزه‌ترین لباس در تن بپوشد،و خود را خوشبو کند،و با وقار و سکینه گام بردارد،و هنگامی که بر فراز منبر جای گرفت بر مردم سلام کند،و رو به روی آنان بایستد،و بر شمشیر یا کمان یا عصا تکیه کند،نخست بر منبر بنشیند،تا اذان تمام شود،و بعد از فراغت از اذان شروع به خطبه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خطبه نخست حمد خدا و درود بر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این است که این قسمت به زبان عربی باشد ولی بقیه به زبان مستمعین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به تقوای الهی توصیه کند،و یکی از سور کوتاه قرآن را بخواند،و این امر را در هر دو خطبه رعایت کند،و در خطبه دوم بعد از درود بر پیامبر ص دعا بر ائمه مسلمین کند،و برای مؤمنین و مؤمنات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در ضمن خطبه مسائل مهمی که با دین و دنیای مسلمین ارتباط دارد مطرح کند،و آنچه مورد نیاز مسلمین در داخل و خارج کشورهای اسلامی و در داخل و خارج آن منطقه می‌باشد مورد بحث قرار دهد،و مسائل سیاسی و اجتماعی و اقتصادی و دینی را با در نظر گرفتن اولویتها مطرح نماید،به مردم آگاهی بخشد و آنها را از توطئه‌های  دشمنان با خبر بسازد،برنامه‌های کوتاه مدت و دراز مدت برای حفظ جامعه اسلامی و خنثی کردن نقشه‌های مخالفان به آنها گوشزد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خطیب باید بسیار هوشیار و بیدار و اهل فکر و مطالعه در مسائل اسلامی باشد،و از موقعیت این مراسم بزرگ حد اکثر استفاده را برای پیشبرد اهداف اسلام و مسلمین بنماید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268" w:name="pg11303_104893"/>
    </w:p>
    <w:p>
      <w:pPr>
        <w:pStyle w:val="BookText"/>
        <w:rPr/>
      </w:pPr>
      <w:bookmarkEnd w:id="268"/>
      <w:r>
        <w:rPr>
          <w:rFonts w:ascii="IRNazanin" w:hAnsi="IRNazanin" w:eastAsia="IRNazanin"/>
          <w:color w:val="111111"/>
          <w:sz w:val="28"/>
          <w:sz w:val="28"/>
          <w:szCs w:val="28"/>
          <w:rtl w:val="true"/>
          <w:lang w:bidi="fa-IR"/>
        </w:rPr>
        <w:t>در حدیثی از امام علی بن موسی الرضا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جعلت الخطبة یوم الجمعة لان الجمعة مشهد عام،فاراد ان یکون للامیر سبب الی موعظتهم،و ترغیبهم فی الطاعة،و ترهیبهم من المعصیة، و توقیفهم علی ما اراد من مصلحة دینهم و دنیاهم،و یخبرهم بما ورد علیهم من الافاق من الاهوال التی لهم فیها المضرة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جعلت خطبتین لیکون واحدة للثناء علی اللّٰه و التمجید و التقدیس للّٰه عز و جل و الأخری للحوائج و الاعذار و الانذار و الدعاء و لما یرید ان یعلمهم من امره و نهیه ما فیه الصلاح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خطبه،برای این در روز جمعه تشریع شده است که نماز جمعه یک برنامه عمومی است،خداوند می‌خواهد به امیر مسلمین امکان دهد تا مردم را موعظه کند به اطاعت ترغیب نماید،و از معصیت الهی بترساند و آنها از آنچه مصلحت دین و دنیایشان است آگاه سازد،و اخبار و حوادث مهمی که از نقاط مختلف به او می‌رسد و در سود و زیان و سرنوشت آنها مؤثر است به اطلاعشان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خطبه قرار داده شده تا در یکی حمد و ثنا و تمجید و تقدیس الهی کنند،و در دیگری نیازها و هشدارها و دعاها را قرار دهند،و اوامر و نواهی و دستوراتی که باصلاح و فساد جامعه اسلامی در ارتباط است به آنها اعلام دارند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4183839_1067777946"/>
      <w:bookmarkStart w:id="270" w:name="_Toc108"/>
      <w:bookmarkEnd w:id="269"/>
      <w:r>
        <w:rPr/>
        <w:t>5</w:t>
      </w:r>
      <w:r>
        <w:rPr>
          <w:rtl w:val="true"/>
        </w:rPr>
        <w:t>-</w:t>
      </w:r>
      <w:r>
        <w:rPr>
          <w:rtl w:val="true"/>
        </w:rPr>
        <w:t>شرائط وجوب نماز جمعه</w:t>
      </w:r>
      <w:bookmarkEnd w:id="2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امام جمعه مانند هر امام جماعت دیگر باید عادل باشد تردیدی نیست،ولی سخن در این است که شرائطی افزون بر این دارد یا نه؟ جمعی معتقدند این نماز از وظائف امام معصوم یا نماینده خاص او است، و به تعبیر دیگر مربوط به زمان حضور امام معصوم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محققین معتقدند که این شرط وجوب عینی نماز جمعه است،ولی برای وجوب تخییری این شرط لازم نیست و در زمان غیبت نیز می‌توان نماز جمعه را برپا داشت و جانشین نماز ظهر می‌شود،و حق همین است، بلکه  هر گاه حکومت اسلامی با شرایط آن از طرف نایب عام امام ع تشکیل گردد احتیاط این است که امام جمعه منصوب از طرف او باشد،و مسلمانان در نماز جمعه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و در مسائل دیگر مربوط به نماز جمعه سخن بسیار است که ذکر همه آنها از حوصله یک بحث تفسیری خارج و باید آنها را در کتب فقه و حدیث جستجو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توفیقی مرحمت فرما که از این شعائر بزرگ اسلامی برای تربیت نفوس و نجات مسلمین از چنگال دشمنان حد اکثر بهره‌برداری را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مشتاق لقای تو باشیم و از مرگ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ایمان و تعلیم و تربیت انبیاء را هرگز از ما سلب نفرما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جمعه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1406</w:t>
      </w:r>
      <w:bookmarkStart w:id="271" w:name="pg11303_104895"/>
    </w:p>
    <w:p>
      <w:pPr>
        <w:pStyle w:val="Heading2"/>
        <w:numPr>
          <w:ilvl w:val="1"/>
          <w:numId w:val="1"/>
        </w:numPr>
        <w:rPr/>
      </w:pPr>
      <w:bookmarkStart w:id="272" w:name="__RefHeading___Toc4183841_1067777946"/>
      <w:bookmarkStart w:id="273" w:name="_Toc109"/>
      <w:bookmarkEnd w:id="271"/>
      <w:bookmarkEnd w:id="272"/>
      <w:r>
        <w:rPr>
          <w:rtl w:val="true"/>
        </w:rPr>
        <w:t>(</w:t>
      </w:r>
      <w:r>
        <w:rPr/>
        <w:t>63</w:t>
      </w:r>
      <w:r>
        <w:rPr>
          <w:rtl w:val="true"/>
        </w:rPr>
        <w:t xml:space="preserve">) </w:t>
      </w:r>
      <w:r>
        <w:rPr>
          <w:rtl w:val="true"/>
        </w:rPr>
        <w:t xml:space="preserve">سوره منافقین این سوره در مدینه نازل شده و دارای </w:t>
      </w:r>
      <w:r>
        <w:rPr/>
        <w:t>11</w:t>
      </w:r>
      <w:r>
        <w:rPr>
          <w:rtl w:val="true"/>
        </w:rPr>
        <w:t xml:space="preserve"> </w:t>
      </w:r>
      <w:r>
        <w:rPr>
          <w:rtl w:val="true"/>
        </w:rPr>
        <w:t>آیه است</w:t>
      </w:r>
      <w:bookmarkEnd w:id="2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4183843_1067777946"/>
      <w:bookmarkStart w:id="275" w:name="_Toc11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محتوای سوره منافقین</w:t>
      </w:r>
    </w:p>
    <w:p>
      <w:pPr>
        <w:pStyle w:val="BookText"/>
        <w:rPr/>
      </w:pPr>
      <w:r>
        <w:rPr>
          <w:rFonts w:ascii="IRNazanin" w:hAnsi="IRNazanin" w:eastAsia="IRNazanin"/>
          <w:color w:val="111111"/>
          <w:sz w:val="28"/>
          <w:sz w:val="28"/>
          <w:szCs w:val="28"/>
          <w:rtl w:val="true"/>
          <w:lang w:bidi="fa-IR"/>
        </w:rPr>
        <w:t>سوره منافقین از سوره‌های پر محتوا است که محور اصلی بحثهای آن را مسائل حساس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می‌دهد،ولی در ذیل سوره آیاتی به عنوان اندرز به مسلمانان در زمینه‌های مختلف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می‌توان محتوای آن را در چهار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منافقان که خود شامل چندین قسمت حساس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مؤمنان از توطئه‌های منافقان،و لزوم مراقبت دائم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مؤمنان که مواهب مادی دنیا آنها را از ذکر خداوند غافل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انفاق در راه خدا،و بهره‌گیری از اموال پیش از آنکه مرگ فرا رسد و آتش حسرت به جان انسان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ناگفته پیدا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طبق آنچه در تفسیر سوره جمعه گفتیم یکی از آداب نماز جمعه این است که در رکعت اول سوره جمعه،و در رکعت دوم سوره منافقین خوانده شود،تا مسلمانان همه هفته در این مراسم بزرگ عبادی سیاسی توطئه‌های منافقان را مجددا به خاطر بیاورند و دائما مراقب تحریکها،تخریبها و نقشه‌های شوم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منافقین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المنافقین برء من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منافقین را بخواند از هر گونه نفاق پاک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مؤمنی از شیعیان ما لازم است که در شب جمعه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در نماز ظهر جمعه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را،سپس افزود فاذا فعل ذلک فکانما یعمل بعمل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جزاؤه و ثوابه علی اللّٰه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چنین کند گویی عمل رسول خدا را انجام داده و جزا و پاداشش بر خدا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بعد از ذکر فضائل سوره گفته‌ایم که این فضائل و آثار مهم نمی‌تواند تنها نتیجه تلاوت خالی از اندیشه و عمل باشد،روایات فوق نیز شاهد این سخن است،چرا که هرگز خواندن این سوره بی‌آنکه برنامه زندگی بر آن تطبیق شود روح نفاق را از انسان بیرون نمی‌برد</w:t>
      </w:r>
      <w:r>
        <w:rPr>
          <w:rFonts w:eastAsia="IRNazanin" w:cs="IRNazanin"/>
          <w:color w:val="111111"/>
          <w:sz w:val="28"/>
          <w:szCs w:val="28"/>
          <w:rtl w:val="true"/>
          <w:lang w:bidi="fa-IR"/>
        </w:rPr>
        <w:t>.</w:t>
      </w:r>
      <w:bookmarkStart w:id="276" w:name="pg11303_104899"/>
    </w:p>
    <w:p>
      <w:pPr>
        <w:pStyle w:val="Heading3"/>
        <w:numPr>
          <w:ilvl w:val="2"/>
          <w:numId w:val="1"/>
        </w:numPr>
        <w:rPr/>
      </w:pPr>
      <w:bookmarkStart w:id="277" w:name="__RefHeading___Toc4183845_1067777946"/>
      <w:bookmarkStart w:id="278" w:name="_Toc111"/>
      <w:bookmarkEnd w:id="276"/>
      <w:bookmarkEnd w:id="277"/>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78"/>
    </w:p>
    <w:p>
      <w:pPr>
        <w:pStyle w:val="Heading4"/>
        <w:numPr>
          <w:ilvl w:val="3"/>
          <w:numId w:val="1"/>
        </w:numPr>
        <w:rPr/>
      </w:pPr>
      <w:bookmarkStart w:id="279" w:name="__RefHeading___Toc4183847_1067777946"/>
      <w:bookmarkStart w:id="280" w:name="_Toc112"/>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4183849_1067777946"/>
      <w:bookmarkStart w:id="282" w:name="_Toc113"/>
      <w:bookmarkEnd w:id="281"/>
      <w:r>
        <w:rPr>
          <w:rtl w:val="true"/>
        </w:rPr>
        <w:t>ترجمه</w:t>
      </w:r>
      <w:r>
        <w:rPr>
          <w:rtl w:val="true"/>
        </w:rPr>
        <w:t>:</w:t>
      </w:r>
      <w:bookmarkStart w:id="283" w:name="pg11303_104900"/>
      <w:bookmarkEnd w:id="282"/>
    </w:p>
    <w:p>
      <w:pPr>
        <w:pStyle w:val="BookText"/>
        <w:rPr/>
      </w:pPr>
      <w:bookmarkEnd w:id="28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نزد تو می‌آیند می‌گویند ما شهادت می‌دهیم که حتما تو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تو قطعا رسول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شهادت می‌دهد که منافقان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سوگندهایشان را سپر ساخته‌اند تا مردم را از راه خدا بازدارند،آنها کارهای بسیار بدی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نخست ایمان آوردند سپس کافر شدند،لذا بر دلهای آنها مهر نهاده شده،و حقیقت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می‌بینی جسم و قیافه آنان تو را در شگفتی فرو می‌برد،و اگر سخن بگویند به سخنانشان گوش فرا می‌دهی،اما گویی چوبهای خشکی هستند که بر دیوار تکیه داده شده،هر فریادی از هر جا بلند شود بر ضد خود می‌پندارند، آنها دشمنان واقعی تو هستند از آنان بر حذر باش،خداوند آنها را بکشد چگونه از حق منحرف می‌شوند؟</w:t>
      </w:r>
    </w:p>
    <w:p>
      <w:pPr>
        <w:pStyle w:val="Heading4"/>
        <w:numPr>
          <w:ilvl w:val="3"/>
          <w:numId w:val="1"/>
        </w:numPr>
        <w:rPr/>
      </w:pPr>
      <w:bookmarkStart w:id="284" w:name="__RefHeading___Toc4183851_1067777946"/>
      <w:bookmarkStart w:id="285" w:name="_Toc114"/>
      <w:bookmarkEnd w:id="284"/>
      <w:r>
        <w:rPr>
          <w:rtl w:val="true"/>
        </w:rPr>
        <w:t>تفسیر</w:t>
      </w:r>
      <w:r>
        <w:rPr>
          <w:rtl w:val="true"/>
        </w:rPr>
        <w:t>:</w:t>
      </w:r>
      <w:bookmarkEnd w:id="285"/>
    </w:p>
    <w:p>
      <w:pPr>
        <w:pStyle w:val="BookText"/>
        <w:rPr/>
      </w:pPr>
      <w:r>
        <w:rPr>
          <w:rFonts w:ascii="IRNazanin" w:hAnsi="IRNazanin" w:eastAsia="IRNazanin"/>
          <w:color w:val="111111"/>
          <w:sz w:val="28"/>
          <w:sz w:val="28"/>
          <w:szCs w:val="28"/>
          <w:rtl w:val="true"/>
          <w:lang w:bidi="fa-IR"/>
        </w:rPr>
        <w:t>سرچشمه نفاق و نشانه‌های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تفسیر این آیات ذکر مقدمه‌ای لازم به نظر می‌رسد و آن اینکه مساله نفاق و منافقان در اسلام از زمانی مطرح شد که پیامبر ص به مدینه هجرت فرمود و پایه‌های اسلام قوی،و پیروزی آن آشکار شد،و گرنه در مکه تقریبا منافقی وجود نداشت،زیرا مخالفان قدرتمند  هر چه می‌خواستند آشکارا بر ضد اسلام می‌گفتند،و انجام می‌دادند،و از کسی پروا نداشتند و نیازی به کارهای منافقانه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نفوذ و گسترش اسلام در مدینه دشمنان را در ضعف و ناتوانی قرار داد دیگر اظهار مخالفت به طور آشکار مشکل،و گاه غیر ممکن بود،</w:t>
      </w:r>
    </w:p>
    <w:p>
      <w:pPr>
        <w:pStyle w:val="BookText"/>
        <w:rPr/>
      </w:pPr>
      <w:r>
        <w:rPr>
          <w:rFonts w:ascii="IRNazanin" w:hAnsi="IRNazanin" w:eastAsia="IRNazanin"/>
          <w:color w:val="111111"/>
          <w:sz w:val="28"/>
          <w:sz w:val="28"/>
          <w:szCs w:val="28"/>
          <w:rtl w:val="true"/>
          <w:lang w:bidi="fa-IR"/>
        </w:rPr>
        <w:t>و لذا دشمنان شکست خورده برای ادامه برنامه‌های تخریبی خود تغییر چهره داده،ظاهرا به صفوف مسلمانان پیوستند،ولی در خفا به اعمال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طبیعت هر انقلابی چنین است که بعد از پیروزی چشمگیر با صفوف منافقان روبرو خواهد شد،و دشمنان سرسخت دیروز به صورت عوامل نفوذی امروز در لباس دوستان ظاهری جلوه‌گر می‌شوند،و از اینجا است که می‌توان فهمید چرا اینهمه آیات مربوط به منافقین در مدینه نازل شده نه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مساله نفاق و منافقان مخصوص به عصر پیامبر ص نبود،بلکه هر جامعه‌ای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جوامع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روبرو هستند،به همین دلیل باید تحلیلها و موشکافیهای قرآن را روی این مساله نه به عنوان یک مساله تاریخی،بلکه به عنوان یک مساله مورد نیاز فعلی،مورد بررسی دقیق قرار داد،و از آن برای مبارزه با روح نفاق و خطوط منافقین در جوامع اسلامی امروز الهام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نشانه‌های آنها را که قرآن به طور گسترده بازگو کرده است دقیقا شناخت،و از طریق این نشانه‌ها به خطوط و نقشه‌های آنها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خطر منافقان برای هر جامعه از خطر هر دشمنی بیشتر است،چرا که از یک سو شناخت آنها غالبا آسان نیست،و از سوی دیگر دشمنان داخلی هستند،و گاه چنان در تار و پود جامعه نفوذ می‌کنند که جدا ساختن آنها کار بسیار مشکلی است  و از سوی سوم روابط مختلف آنها با سایر اعضاء جامعه کار مبارزه را با آنها دشوار می‌سازد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اسلام در طول تاریخ خود بیشترین ضربه را از منافقان خورده،و نیز به همین دلیل قرآن سختترین حملات خود را متوجه منافقان ساخته و آن قدر که آنها را کوبیده هیچ دشمنی را نکوبیده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تفسیر آیات باز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سخنی را که قرآن در اینجا در باره منافقان مطرح می‌کند همان اظهار ایمان دروغین آنها است که پایه اصلی نفاق را تشکیل می‌دهد،می‌فرماید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نزد تو می‌آیند می‌گویند ما شهادت می‌دهیم که حتما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قٰالُوا نَشْهَدُ إِنَّکَ لَرَسُولُ اللّٰهِ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تو فرستاده او هستی،ولی خداوند گواهی می‌دهد که منافقان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إِنَّکَ لَرَسُولُهُ وَ اللّٰهُ یَشْهَدُ إِنَّ الْمُنٰافِقِینَ 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نخستین نشانه نفاق،روشن می‌شود و آن دوگانگی ظاهر و باطن است که با زبان مؤکدا اظهار ایمان می‌کنند،ولی در دل آنها مطلقا خبری از ایمان نیست،این دروغگویی و کذب،این دوگانگی درون و برون محور اصلی نفاق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بر دو گونه است،صدق و کذب خبری، صدق 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اول،معیار،موافق و مخالف واقع بودن است در حالی که در قسم دوم،موافقت و مخالفت با اعتقاد،مطرح می‌باشد،به این معنی که اگر انسان،خبری می‌دهد که مطابق با واقع است،ولی بر خلاف عقیده او،آن را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می‌نامیم،و اگر موافق عقیده او است،صدق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حساب،شهادت منافقان به رسالت پیامبر اسلام ص از نظر</w:t>
      </w:r>
    </w:p>
    <w:p>
      <w:pPr>
        <w:pStyle w:val="BookText"/>
        <w:rPr/>
      </w:pPr>
      <w:r>
        <w:rPr>
          <w:rFonts w:ascii="IRNazanin" w:hAnsi="IRNazanin" w:eastAsia="IRNazanin"/>
          <w:color w:val="111111"/>
          <w:sz w:val="28"/>
          <w:sz w:val="28"/>
          <w:szCs w:val="28"/>
          <w:rtl w:val="true"/>
          <w:lang w:bidi="fa-IR"/>
        </w:rPr>
        <w:t>اخبار،هرگز کذب نبود،یک واقعیت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نظر گوینده و مخبر چون بر خلاف عقیده آنها بود کذب محسوب می‌شد،لذا قرآن می‌گوید،تو پیغمبر خدا هستی اما اینها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نمی‌خواستند،خبر از رسالت پیامبر ص بدهند، بلکه می‌خواستند از اعتقاد خود به نبوت او خبر دهند،و مسلما در این خبر دروغگو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آنها در شهادت خود انواع تاکیدها را به کار بردند </w:t>
      </w:r>
      <w:r>
        <w:rPr>
          <w:rStyle w:val="FootnoteAnchor"/>
          <w:rtl w:val="true"/>
        </w:rPr>
        <w:footnoteReference w:id="103"/>
      </w:r>
      <w:r>
        <w:rPr>
          <w:rFonts w:ascii="IRNazanin" w:hAnsi="IRNazanin" w:eastAsia="IRNazanin"/>
          <w:color w:val="111111"/>
          <w:sz w:val="28"/>
          <w:sz w:val="28"/>
          <w:szCs w:val="28"/>
          <w:rtl w:val="true"/>
          <w:lang w:bidi="fa-IR"/>
        </w:rPr>
        <w:t>و خداوند نیز با قاطعیت با همان لحن،آنها را تکذیب می‌کند، اشاره به اینکه در برابر آن قاطعیت،چنین قاطعیتی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در اینجا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نفوذ و پیشروی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کانالها و نقبهایی است که زیر زمین می‌زنند تا برای استتار یا فرار از آن استفاده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بسیاری از حیوانات مانند موش صحرایی و روباه و سوسمار برای لانه خود دو سوراخ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آشکار که از آن وارد و خارج می‌شوند،و دیگری پنهانی که اگر احساس خطری کنند از آن می‌گریزند،این سوراخ پنهانی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Style w:val="FootnoteAnchor"/>
          <w:rtl w:val="true"/>
        </w:rPr>
        <w:footnoteReference w:id="104"/>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طریقی مرموز و مخفیانه برای خود برگزیده،تا با مخفی‌کاری و پنهان‌کاری در جامعه نفوذ کند،و به هنگام خطر از طریق دیگر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دومین نشانه آنها پرداخته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سوگندهایشان را سپر ساخته‌اند،تا مردم را 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کارهای بسیار بدی انجام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سٰاءَ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در ظاهر ابراز ایمان می‌کنند،و در باطن کفر می‌ورزند، و در طریق هدایت مردم به آئین حق،ایجاد مانع می‌نمایند،و چه عملی از این بدتر و زشت‌تر؟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پنهان کردن چیزی از حس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موجودی است ناپیدا،این واژه بر او اطلاق می‌شود،و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ضربات اسلحه دشمن،مستور می‌دارد در لغت عرب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باغهای پردرخت را نیز به خاطر مستور شدن زمینهایشان،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یکی از آثار نفاق است،که خود را در زیر پوششی از نام مقدس خداوند،و سوگندهای غلاظ و شداد،قرار می‌دهند تا چهره واقعی خویش را مکتوم دارند،عواطف مردم را به سوی خود جلب کرده و از این طریق به اغفال آنها بپردازند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فَصَدُّوا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نشان می‌دهد که آنها دائما با مؤمنان در حال جنگ و ستیزند،و هرگز نباید فریب این ظاهرسازی و چرب‌زبانی آنها را خورد، زیرا انتخاب سپر مخصوص میدانهای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بعضی از مواقع،انسان چاره‌ای جز سوگند ندارد، و یا لا اقل سوگند کمک به بیان اهمیت موضوع مورد نظر می‌کند،ولی نه سوگند دروغ،و نه سوگند برای هر چیز و هر کار که این شیوه منافقان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می‌خوانیم یَحْلِفُونَ بِاللّٰهِ مٰا قٰالُوا وَ لَقَدْ قٰالُوا کَلِمَةَ</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خدا سوگند 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غیاب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نگفته‌اند،در حالی که قطعا سخنان کفرآمیز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معنی ذکر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اعراض از راه خدا و دیگر بازداشتن دیگران از این راه،گرچه جمع میان هر دو معنی در آیه مورد بحث امکان پذیر است،ولی با توجه به توسل آنها به سوگندهای دروغ،معنی دوم،مناسبتر به نظر می‌رسد،چرا که هدف از این سوگندها،اغفال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می‌کنند،و هنگامی که از آنها سؤال می‌شد هدفتان چیست؟سوگند یاد می‌کنند که جز هدف خیر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برای شرکت در جنگهایی که فاصله آن نزدیک و احتمال غنائم در آن زیاد است اظهار آمادگی می‌کنند ولی برای شرکت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از مشکلات است هزار عذر و بهانه می‌آورند و سوگند یاد می‌کنند که اگر توانایی می‌داشتیم همراه شما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نه فقط برای مردم سوگند دروغین یاد می‌کنند بلکه همانگونه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آمده در عرصه محشر نیز در پیشگاه خداوند متوسل به سوگند دروغ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این عمل جزء بافت وجودشان شده است که حتی در عرصه محشر و در پیشگاه خدا نیز دست‌بردار نیستند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علت اصلی این گونه اعمال ناروا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نخست ایمان آوردند،سپس کافر شدند،و لذا بر دلهای آنها مهر نهاده شده و حقیقت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آمَنُوا ثُمَّ کَفَرُوا</w:t>
      </w:r>
    </w:p>
    <w:p>
      <w:pPr>
        <w:pStyle w:val="BookText"/>
        <w:rPr/>
      </w:pPr>
      <w:r>
        <w:rPr>
          <w:rFonts w:ascii="Amiri" w:hAnsi="Amiri" w:eastAsia="Amiri" w:cs="Amiri"/>
          <w:color w:val="111111"/>
          <w:sz w:val="28"/>
          <w:sz w:val="28"/>
          <w:szCs w:val="28"/>
          <w:rtl w:val="true"/>
          <w:lang w:bidi="ar-SA"/>
        </w:rPr>
        <w:t>فَطُبِعَ عَلیٰ قُلُوبِهِمْ فَهُمْ لاٰ یَفْقَهُونَ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مفسران معتقدند که منظور از این ایمان در اینجا ایمان ظاهری است،در حالی که در باطن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نشان می‌دهد که آنها در آغاز حقیقتا مؤمن شدند،و بعد از آن که طعم ایمان را چشیدند و نشانه‌های حقانیت اسلام و قرآن را دیدند راه کفر را پیش گرفتند،اما کفری توأم با نفاق،نه آشکارا و با صراحت،و همین سبب شد که خدا حس تشخیص را از آنها سلب کند،و از درک حقائق محروم بمانند،زیرا اگر از اول حق را تشخیص نداده بودند عذری داشتند،اما بعد از تشخیص حق و ایمان آوردن اگر به آن پشت پا بزنند خداوند توفیق را از آنها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منافقان دو گروهند،گروهی از اول ایمانشان صوری و ظاهری بوده،و گروه دیگر در آغاز ایمان حقیقی داشته‌اند سپس راه ارتداد و نفاق را پیش گرفته‌اند،ظاهر آیه مورد بحث گروه دوم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شبیه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کَفَرُوا بَعْدَ إِسْلاٰمِهِمْ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اسلام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سومین نشانه از نشانه‌های آنها است که از درک حقائق روشن غالبا محرومند،و ناگفته پیدا است که این هرگز منتهی به جبر نمی‌شود چرا که مقدمات آن را خودشان فراهم کرده‌اند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نشانه‌های بیشتری را از آنها ارائه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می‌بینی جسم و قیافه آنان تو را در شگفتی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رَأَیْتَهُمْ تُعْجِبُکَ أَجْسٰامُهُمْ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آراسته و قیافه‌هایی  جالب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چنان شیرین و جذاب سخن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حرف می‌زنند تو نیز به سخنانشان گوش فرا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یَقُولُوا تَسْمَعْ لِقَوْلِهِمْ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پیامبر ص ظاهرا تحت تاثیر جذابیت سخنان آنها قرار گیرد تکلیف دیگران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ظاهر و اما از نظر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چوبهای خشکی هستند که بر دیوار تکیه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خُشُبٌ مُسَنَّدَةٌ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اجسامی بی‌روح،و صورتهایی بی‌معنی و هیکلهایی تو خالی دارند،نه از خود استقلالی،نه در درون نور و صفایی،و نه اراده و تصمیم محکم و ایمانی دارند،درست همچون چوبهای خشک تکیه زده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منافقان مردی درشت اندام،خوش‌قیافه و فصیح و چرب‌زبان بود،هنگامی که با گروهی از یارانش وارد مجلس رسول خدا ص می‌شد اصحاب از ظاهر آنها تعجب می‌کردند،و به سخنانشان گوش فرا می‌دادند 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غرور و نخوتی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دیوار رفته و به آن تکیه کرده،و مجلس را تحت تاثیر قیافه و سخنان خود قرار می‌دادند </w:t>
      </w:r>
      <w:r>
        <w:rPr>
          <w:rStyle w:val="FootnoteAnchor"/>
          <w:rtl w:val="true"/>
        </w:rPr>
        <w:footnoteReference w:id="105"/>
      </w:r>
      <w:r>
        <w:rPr>
          <w:rFonts w:ascii="IRNazanin" w:hAnsi="IRNazanin" w:eastAsia="IRNazanin"/>
          <w:color w:val="111111"/>
          <w:sz w:val="28"/>
          <w:sz w:val="28"/>
          <w:szCs w:val="28"/>
          <w:rtl w:val="true"/>
          <w:lang w:bidi="fa-IR"/>
        </w:rPr>
        <w:t>و آیه ناظر به حال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تو خالی و فاقد توکل بر خدا و اعتماد بر نفس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فریادی از هر جا بلند شود آن را بر ضد خود می‌پندارند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یَحْسَبُونَ کُلَّ صَیْحَةٍ عَلَیْهِمْ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وحشتی عجیب همیشه بر قلب و جان آنها حکمفرما است،و یک حالت سوء ظن و بدبینی جانکاه سرتاسر روح آنها را فرا گرفته،و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چیز،حتی از سایه خود می‌ترسند،و این است</w:t>
      </w:r>
    </w:p>
    <w:p>
      <w:pPr>
        <w:pStyle w:val="BookText"/>
        <w:rPr/>
      </w:pPr>
      <w:r>
        <w:rPr>
          <w:rFonts w:ascii="IRNazanin" w:hAnsi="IRNazanin" w:eastAsia="IRNazanin"/>
          <w:color w:val="111111"/>
          <w:sz w:val="28"/>
          <w:sz w:val="28"/>
          <w:szCs w:val="28"/>
          <w:rtl w:val="true"/>
          <w:lang w:bidi="fa-IR"/>
        </w:rPr>
        <w:t>نشانه دیگری از نشانه‌های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پیامبر ص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دشمنان واقعی تواند از آنها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الْعَدُوُّ فَاحْذَرْهُمْ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بکشد،چگونه از حق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قٰاتَلَهُمُ اللّٰهُ أَنّٰی یُؤْفَکُونَ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تعبیر،اخبار نیست،بلکه به صورت نفرین است، و برای مذمت و سرزنش و تحقیر این گروه،ذکر شده،شبیه تعبیرات روزمره‌ای که انسانها در باره یکدیگر دارند،که قرآن با زبان خود مردم با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آیه مورد بحث نشانه‌های دیگری از منافقان مطرح شده از جمله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فریبنده ظاهری توأم با خالی بودن درون،همچنین،ترس و وحشت و بد گمانی نسبت به هر چیز و هر حادثه</w:t>
      </w:r>
      <w:r>
        <w:rPr>
          <w:rFonts w:eastAsia="IRNazanin" w:cs="IRNazanin"/>
          <w:color w:val="111111"/>
          <w:sz w:val="28"/>
          <w:szCs w:val="28"/>
          <w:rtl w:val="true"/>
          <w:lang w:bidi="fa-IR"/>
        </w:rPr>
        <w:t>.</w:t>
      </w:r>
      <w:bookmarkStart w:id="286" w:name="pg11303_104909"/>
    </w:p>
    <w:p>
      <w:pPr>
        <w:pStyle w:val="Heading3"/>
        <w:numPr>
          <w:ilvl w:val="2"/>
          <w:numId w:val="1"/>
        </w:numPr>
        <w:rPr/>
      </w:pPr>
      <w:bookmarkStart w:id="287" w:name="__RefHeading___Toc4183853_1067777946"/>
      <w:bookmarkStart w:id="288" w:name="_Toc115"/>
      <w:bookmarkEnd w:id="286"/>
      <w:bookmarkEnd w:id="287"/>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288"/>
    </w:p>
    <w:p>
      <w:pPr>
        <w:pStyle w:val="Heading4"/>
        <w:numPr>
          <w:ilvl w:val="3"/>
          <w:numId w:val="1"/>
        </w:numPr>
        <w:rPr/>
      </w:pPr>
      <w:bookmarkStart w:id="289" w:name="__RefHeading___Toc4183855_1067777946"/>
      <w:bookmarkStart w:id="290" w:name="_Toc116"/>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183857_1067777946"/>
      <w:bookmarkStart w:id="292" w:name="_Toc117"/>
      <w:bookmarkEnd w:id="291"/>
      <w:r>
        <w:rPr>
          <w:rtl w:val="true"/>
        </w:rPr>
        <w:t>ترجمه</w:t>
      </w:r>
      <w:r>
        <w:rPr>
          <w:rtl w:val="true"/>
        </w:rPr>
        <w:t>:</w:t>
      </w:r>
      <w:bookmarkEnd w:id="2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بیائید تا رسول خدا برای شما استغفار کند سرهای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می‌دهند،و آنها را می‌بینی که از</w:t>
      </w:r>
      <w:bookmarkStart w:id="293" w:name="pg11303_104910"/>
    </w:p>
    <w:p>
      <w:pPr>
        <w:pStyle w:val="BookText"/>
        <w:rPr/>
      </w:pPr>
      <w:bookmarkEnd w:id="293"/>
      <w:r>
        <w:rPr>
          <w:rFonts w:ascii="IRNazanin" w:hAnsi="IRNazanin" w:eastAsia="IRNazanin"/>
          <w:color w:val="111111"/>
          <w:sz w:val="28"/>
          <w:sz w:val="28"/>
          <w:szCs w:val="28"/>
          <w:rtl w:val="true"/>
          <w:lang w:bidi="fa-IR"/>
        </w:rPr>
        <w:t>سخنان تو اعراض کرده و تکبر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تفاوت نمی‌کند خواه استغفار برایشان کنی یا نکنی،هرگز خداوند آنها را نمی‌بخشد،زیرا خداوند قوم فاسق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نزد رسول خدا هستند انفاق نکنید تا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آسمانها و زمین از آن خدا است ولی منافقان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بازگردیم عزیزان ذلیلان را بیرون می‌کنند،در حالی که عزت مخصوص خدا و رسول او و مؤمنان است،ولی منافقان نمی‌دانند</w:t>
      </w:r>
    </w:p>
    <w:p>
      <w:pPr>
        <w:pStyle w:val="Heading4"/>
        <w:numPr>
          <w:ilvl w:val="3"/>
          <w:numId w:val="1"/>
        </w:numPr>
        <w:rPr/>
      </w:pPr>
      <w:bookmarkStart w:id="294" w:name="__RefHeading___Toc4183859_1067777946"/>
      <w:bookmarkStart w:id="295" w:name="_Toc118"/>
      <w:bookmarkEnd w:id="294"/>
      <w:r>
        <w:rPr>
          <w:rtl w:val="true"/>
        </w:rPr>
        <w:t>شان نزول</w:t>
      </w:r>
      <w:r>
        <w:rPr>
          <w:rtl w:val="true"/>
        </w:rPr>
        <w:t>:</w:t>
      </w:r>
      <w:bookmarkEnd w:id="295"/>
    </w:p>
    <w:p>
      <w:pPr>
        <w:pStyle w:val="BookText"/>
        <w:rPr/>
      </w:pPr>
      <w:r>
        <w:rPr>
          <w:rFonts w:ascii="IRNazanin" w:hAnsi="IRNazanin" w:eastAsia="IRNazanin"/>
          <w:color w:val="111111"/>
          <w:sz w:val="28"/>
          <w:sz w:val="28"/>
          <w:szCs w:val="28"/>
          <w:rtl w:val="true"/>
          <w:lang w:bidi="fa-IR"/>
        </w:rPr>
        <w:t>برای آیات فوق،شان نزول مفصلی در کتب تاریخ و حدیث و تفسیر آمده است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غزوه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در سال ششم هجرت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مسلمانان،یکی از طایفه انصار و دیگری از مهاجران به هنگام گرفتن آب از چاه با هم اختلاف پیدا کردند، یکی قبیله انصار را به یاری خود طلبید،و دیگری مهاجران را،یک نفر از مهاجران به یاری دوستش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سرکرده‌های معروف منافقان بود به یاری مرد انصاری شتافت،و مشاجره لفظی شدیدی در میان آن دو درگرفت،عبد اللّٰه بن ابی،سخت، خشمگین شد،و در حالی که جمعی از قومش نزد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گروه مهاجران را پناه دادیم و کمک کردیم اما کار ما شبیه ضرب المثل معروفی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کلبک یاکلک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رَجَعْنٰا إِلَی الْمَدِینَةِ لَیُخْرِجَنَّ الْأَعَزُّ مِنْهَا الْأَذَلَّ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مدینه بازگردیم،عزیزان،ذلیلان را بیرون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از عزیزان،خود و اتباعش بود و از ذلیلان مهاجران،سپس رو به اطرافیانش</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کاری است که شما به سر خودتان آوردید،این گروه را در شهر خود جای دادید و اموالتان را با آنها قسمت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باقیمانده غذای خودتان را به مثل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مهاجری که طرف دعوی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نمی‌دادید بر گردن شما سوار نمی‌شدند،از سرزمین شما می‌رفتند و به قبائل خود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وقت جوانی نوخاسته بود،رو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 به خدا سوگند ذلیل و قلیل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 در عزت الهی و محبت مسلمین است،و به خدا قسم من بعد از این تو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خاموش باش تو باید بازی کنی ای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خدمت رسول خدا ص آمد و ماجرا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کسی را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که برای من نقل کرده‌اند؟عبد اللّٰه گفت به خدایی که کتاب آسمانی بر تو نازل کرده من چیزی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انصار که حاضر بودند عرض کردند ای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است،سخن کودکی از کودکان انصار را بر ضد او نپذیر،پیامبر عذر آنها را پذیرفت در اینجا طائفه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دستور حرکت داد،یکی از بزرگان انصار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آمد و عرض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نامناسبی حرکت کردی،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آیا نشنیدی رفیقتان عبد اللّٰه چه گفت او گفته است هر گاه به مدینه بازگردد عزیزان ذلیلان را خارج خواهند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عرض کرد تو ای رسول خدا اگر اراده کنی او را بیرون خواهی راند،و اللّٰه تو عزیزی و او ذلیل است،سپس عرض کرد یا رسول اللّٰه با او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عبد اللّٰه ابی به گوش فرزندش رسید  خدمت رسول خدا ص آمد و عرض کرد شنیده‌ام می‌خواهید پدرم را به قتل برسانید،اگر چنین است به خود من دستور دهید سرش را جدا کرده برای شما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می‌دانند کسی نسبت به پدر و مادرش از من نیکوکارتر نیست،از این می‌ترسم دیگری او را به قتل برساند و من نتوانم بعد از آن به قاتل پدرم نگاه کنم،و خدای ناکرده او را به قتل برسانم و مؤمنی را کشته باشم و به دوزخ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 فرمود مساله کشتن پدرت مطرح نیست،مادامی که او با ما است با او مدارا 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 دستور داد تمام آن روز و تمام شب را لشکریان به راه ادامه دهند،فردا هنگامی که آفتاب برآمد دستور توقف داد،لشکریان به قدری خسته شده بودند که همین که سر به زمین گذاشتند به خواب عمیقی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پیغمبر این بود که مردم ماجرای دیروز و حرف عبد اللّٰه ابی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ص وارد مدینه شد،زید بن ارقم می‌گوید من از شدت اندوه و شرم در خانه ماندم و بیرون نیامدم،در این هنگام سوره منافقین نازل شد، و زید را تصدیق،و عبد اللّٰه را تکذیب کرد،پیامبر ص گوش زید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تو را تصدیق کرد همچنین آنچه را به گوش شنیده بودی و در قلب حفظ نموده بودی،خداوند آیاتی از قرآن را در باره آنچه تو گفته بودی نازل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 رسیده بود وقتی خواست وارد شهر شود پسرش آمد و راه را بر پدر بست،گفت وای بر تو چه می‌کنی؟پسرش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به اجازه رسول خدا ص نمی‌توانی وارد مدینه شوی و امروز میفهمی عزیز و ذلیل کیست؟</w:t>
      </w:r>
      <w:r>
        <w:rPr>
          <w:rFonts w:eastAsia="IRNazanin" w:cs="IRNazanin"/>
          <w:color w:val="111111"/>
          <w:sz w:val="28"/>
          <w:szCs w:val="28"/>
          <w:rtl w:val="true"/>
          <w:lang w:bidi="fa-IR"/>
        </w:rPr>
        <w:t>!!</w:t>
      </w:r>
      <w:bookmarkStart w:id="296" w:name="pg11303_104913"/>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پسرش را خدمت رسول خدا فرستاد،پیامبر ص به پسرش پیغام داد که بگذار پدرت داخل شهر شود،فرزندش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اجازه رسول خدا آمد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وارد شهر شد،اما چند روزی بیشتر نگذشت که بیمار گشت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دق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آیات نازل شد و دروغ عبد اللّٰه ظاهر گشت بعضی به او گفتند آیات شدیدی در باره تو نازل شده خدمت پیامبر ص برو تا برای تو استغفار کند،عبد اللّٰه سرش را تکان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آوردم،گفتید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بده،دادم،چیزی باقی نمانده که بگوئید برای محمد ص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آیه وَ إِذٰا قِیلَ لَهُمْ تَعٰالَوْا نازل گردید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183861_1067777946"/>
      <w:bookmarkStart w:id="298" w:name="_Toc119"/>
      <w:bookmarkEnd w:id="297"/>
      <w:r>
        <w:rPr>
          <w:rtl w:val="true"/>
        </w:rPr>
        <w:t>تفسیر</w:t>
      </w:r>
      <w:r>
        <w:rPr>
          <w:rtl w:val="true"/>
        </w:rPr>
        <w:t>:</w:t>
      </w:r>
      <w:bookmarkEnd w:id="298"/>
    </w:p>
    <w:p>
      <w:pPr>
        <w:pStyle w:val="BookText"/>
        <w:rPr/>
      </w:pPr>
      <w:r>
        <w:rPr>
          <w:rFonts w:ascii="IRNazanin" w:hAnsi="IRNazanin" w:eastAsia="IRNazanin"/>
          <w:color w:val="111111"/>
          <w:sz w:val="28"/>
          <w:sz w:val="28"/>
          <w:szCs w:val="28"/>
          <w:rtl w:val="true"/>
          <w:lang w:bidi="fa-IR"/>
        </w:rPr>
        <w:t>نشانه‌های دیگری از منافقان</w:t>
      </w:r>
    </w:p>
    <w:p>
      <w:pPr>
        <w:pStyle w:val="BookText"/>
        <w:rPr/>
      </w:pPr>
      <w:r>
        <w:rPr>
          <w:rFonts w:ascii="IRNazanin" w:hAnsi="IRNazanin" w:eastAsia="IRNazanin"/>
          <w:color w:val="111111"/>
          <w:sz w:val="28"/>
          <w:sz w:val="28"/>
          <w:szCs w:val="28"/>
          <w:rtl w:val="true"/>
          <w:lang w:bidi="fa-IR"/>
        </w:rPr>
        <w:t>این آیات هم چنان ادامه بیان اعمال منافقان و نشانه‌های گوناگون آنها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بیائید تا رسول خدا ص برای شما استغفار کند،سرهای خود را از روی استهزاء و کبر و غرور تکان می‌دهند و مشاهده می‌کنی که از سخنان تو اعراض کرده،تکبر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قِیلَ لَهُمْ تَعٰالَوْا یَسْتَغْفِرْ لَکُمْ رَسُولُ اللّٰهِ لَوَّوْا رُؤُسَهُمْ وَ رَأَیْتَهُمْ یَصُدُّونَ وَ هُمْ مُسْتَکْبِرُونَ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برابر لغزشهایی که از آنها سرمی‌زند و فرصت توبه و جبران آن</w:t>
      </w:r>
    </w:p>
    <w:p>
      <w:pPr>
        <w:pStyle w:val="BookText"/>
        <w:rPr/>
      </w:pPr>
      <w:r>
        <w:rPr>
          <w:rFonts w:ascii="IRNazanin" w:hAnsi="IRNazanin" w:eastAsia="IRNazanin"/>
          <w:color w:val="111111"/>
          <w:sz w:val="28"/>
          <w:sz w:val="28"/>
          <w:szCs w:val="28"/>
          <w:rtl w:val="true"/>
          <w:lang w:bidi="fa-IR"/>
        </w:rPr>
        <w:t>را دارند،کبر و غرور به آنان اجازه نمی‌دهد که در مقام جبران برآیند،نمونه بارز این مطلب،همان عبد اللّٰه بن أبی بود که ماجرای عجیب او را در شان نزول خواندیم،هنگامی که آن سخن بسیار زشت و ناروا را در باره پیامبر ص و مؤمنان مهاجر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به مدینه بازگردیم عزیزان ذلیلان را بیرون خواهند کرد،و آیات قرآن نازل شد و سخت او را نکوهش نمود به او پیشنهاد کردند که نزد رسول خدا ص بیاید تا برای او از درگاه خداوند آمرزش بطلبد سخن ناروای دیگری گفت که حاصلش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بیاورم، آوردم،گفتید زکات بده،دادم،چیزی نمانده که بگوئید برای محمد ص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روح اسلام،تسلیم در برابر حق است و کبر و غرور،همیشه مانع این تسلیم است،به همین دلیل یکی از نشانه‌های منافقان،بلکه یکی از انگیزه‌های نفاق را همین خودخواهی و خود برتربینی و غرور می‌توان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تابیدن 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مناسبت به معنی برگرداندن سر و یا تکان دادن سر،نیز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یصدون چنان که قبلا نیز گفتیم در دو معنی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مناسب آیه مورد بحث،معنی دوم،و مناسب آیه گذشته، معنی اول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رفع هر گونه ابهام در این زمینه،می‌افزاید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آنها نزد تو بیایند و برای آنها استغفار کنی،زمینه آمرزش در آنها وجود ندارد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 که برای آنها استغفار کنی یا نکنی،هرگز خداوند آنها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آن هم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خداوند،قوم فاسق را هدایت نمی‌کند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تعبیر دیگر استغفار پیامبر ص علت تامه برای آمرزش نیست،بلکه مقتضی است،و تنها در صورتی اثر می‌گذارد که زمینه مساعد و قابلیت لازم فراهم شود،اگر به راستی آنها توبه کنند و تغییر مسیر دهند و از مرکب کبر و غرور پیاده شوند و سر تسلیم در مقابل حق فرود آورند،استغفار پیامبر ص و شفاعت او مسلما مؤثر است،و در غیر این صورت کمترین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آمده است که در باره گروه دیگری از منافقان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آنها استغفار کنی و چه نکنی،تاثیری ندارد،حتی اگر هفتاد بار برای آنها،استغفار کنی خداوند آنها را نمی‌بخشد،چرا که آنها به خدا و رسولش کافر شدند و خداوند قوم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عدد هفتاد عدد تکثیر است یعنی هر قدر هم برای آنها استغفار کنی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معلوم است که منظور از فاسق هر گونه گناهکاری نیست، چرا که پیغمبر ص برای نجات گناهکاران آمده،بلکه منظور آن دسته از گناهکاران است که در گناه اصرار می‌ورزند و لجاجت دارند،و در برابر حق مستکبرند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گفته‌های بسیار زشت آنها که روشنترین گواه نفاق آنها محسوب می‌شود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کسانی هستند که می‌گویند</w:t>
      </w:r>
    </w:p>
    <w:p>
      <w:pPr>
        <w:pStyle w:val="BookText"/>
        <w:rPr/>
      </w:pPr>
      <w:r>
        <w:rPr>
          <w:rFonts w:ascii="IRNazanin" w:hAnsi="IRNazanin" w:eastAsia="IRNazanin"/>
          <w:color w:val="111111"/>
          <w:sz w:val="28"/>
          <w:sz w:val="28"/>
          <w:szCs w:val="28"/>
          <w:rtl w:val="true"/>
          <w:lang w:bidi="fa-IR"/>
        </w:rPr>
        <w:t>به افرادی که نزد رسول خدا ص هستند انفاق نکنید،و از اموال و امکانات خود در اختیار آنها قرار ندهید،تا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 از اینکه تمام خزائن آسمانها و زمین از آن خدا است ولی منافقان درک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خَزٰائِنُ السَّمٰاوٰاتِ وَ الْأَرْضِ وَ لٰکِنَّ الْمُنٰافِقِینَ لاٰ یَفْقَهُونَ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بینواها نمی‌دانند که هر کس هر چه دارد از خدا دارد،و همه بندگان از خوان گسترده او روزی می‌خورند،اگر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 و آنها را در اموال خود سهیم کنند این  بزرگترین افتخاری است که نصیبشان شده،نه تنها نباید منتی بگذارند،بلکه باید خدا را بر این توفیق بزرگ شکر گویند،ولی همانگونه که در شان نزول خواندیم منافقان مدینه منطق دیگری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نفرت‌انگیزترین سخنان آنها اشاره کرده،می‌افزاید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اگر به مدینه بازگردیم،عزیزان ذلیلان را بیرون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لَئِنْ رَجَعْنٰا إِلَی الْمَدِینَةِ لَیُخْرِجَنَّ الْأَعَزُّ مِنْهَا الْأَذَلَّ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گفتاری است که از دهان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منظورش این بود که ما ساکنان مدینه،رسول اللّٰه ص و مؤمنان مهاجر را بیرون می‌کنیم،و مراد از بازگشت به مدینه،بازگشت از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مشروحا در شان نزول به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سخن از یک نفر صادر شد،ولی چون همه منافقان همین خط و مشی را داشتند قرآن به صورت جمعی از آن تعبیر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پاسخ دندان‌شکنی به آنان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w:t>
      </w:r>
    </w:p>
    <w:p>
      <w:pPr>
        <w:pStyle w:val="BookText"/>
        <w:rPr/>
      </w:pPr>
      <w:r>
        <w:rPr>
          <w:rFonts w:ascii="Amiri" w:hAnsi="Amiri" w:eastAsia="Amiri" w:cs="Amiri"/>
          <w:color w:val="111111"/>
          <w:sz w:val="28"/>
          <w:sz w:val="28"/>
          <w:szCs w:val="28"/>
          <w:rtl w:val="true"/>
          <w:lang w:bidi="ar-SA"/>
        </w:rPr>
        <w:t>خدا و رسول او و مؤمنان است ولی منافقان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وَ لٰکِنَّ الْمُنٰافِقِینَ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منافقان مدینه نبودند که این سخن را در برابر مؤمنان مهاجر گفتند بلکه قبل از آنها نیز سران قریش در مکه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گروه اندک مسلمان فقیر را در محاصره اقتصادی قرار دهیم،یا از مکه بیرونشان کنیم،مطلب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دولتهای استعماری به پندار اینکه خزائن آسمان و زمین را در اختیار دارند می‌گویند ملتهایی را که در برابر ما تسلیم نمی‌شوند باید در محاصره اقتصادی قرار داد تا بر سر عقل آیند و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تاریخ که شیوه آنها دیروز و امروز یکسان بوده و هست خبر ندارند که با یک اشاره خداوند تمام ثروتها و امکاناتشان بر باد می‌رود و عزت پوشالی آنها دستخوش فنا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طرز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عزیز دانستن و دیگران ذلیل،و خود را ولی نعمت و دیگران محتاج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تفکر منافقانه است که از غرور و تکبر از یک سو،و گمان استقلال در برابر خدا از سوی دیگر،ناشی می‌شود، اگر آنها به حقیقت عبودیت آشنا بودند و مالکیت خدا را بر همه چیز مسلم می‌دانستند هرگز گرفتار این اشتباهات خطرناک نمی‌شدند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قبل در مورد منافقان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یَفْقَهُونَ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تعبیر ممکن است برای پرهیز از تکرار که مخالف فصاحت است بوده باشد،و نیز ممکن است از این جهت باشد که درک مساله مالکیت خداوند نسبت به تمام خزائن آسمانها و زمین مطلب پیچیده‌تری است که احتیاج به دقت و فهم بیشتری دارد،</w:t>
      </w:r>
      <w:bookmarkStart w:id="299" w:name="pg11303_104918"/>
    </w:p>
    <w:p>
      <w:pPr>
        <w:pStyle w:val="BookText"/>
        <w:rPr/>
      </w:pPr>
      <w:bookmarkEnd w:id="299"/>
      <w:r>
        <w:rPr>
          <w:rFonts w:ascii="IRNazanin" w:hAnsi="IRNazanin" w:eastAsia="IRNazanin"/>
          <w:color w:val="111111"/>
          <w:sz w:val="28"/>
          <w:sz w:val="28"/>
          <w:szCs w:val="28"/>
          <w:rtl w:val="true"/>
          <w:lang w:bidi="fa-IR"/>
        </w:rPr>
        <w:t>در حالی که اختصاص عزت به خدا و پیامبر و مؤمنان بر کسی مخفی نیست</w:t>
      </w:r>
      <w:r>
        <w:rPr>
          <w:rFonts w:eastAsia="IRNazanin" w:cs="IRNazanin"/>
          <w:color w:val="111111"/>
          <w:sz w:val="28"/>
          <w:szCs w:val="28"/>
          <w:rtl w:val="true"/>
          <w:lang w:bidi="fa-IR"/>
        </w:rPr>
        <w:t>.</w:t>
      </w:r>
    </w:p>
    <w:p>
      <w:pPr>
        <w:pStyle w:val="Heading4"/>
        <w:numPr>
          <w:ilvl w:val="3"/>
          <w:numId w:val="1"/>
        </w:numPr>
        <w:rPr/>
      </w:pPr>
      <w:bookmarkStart w:id="300" w:name="__RefHeading___Toc4183863_1067777946"/>
      <w:bookmarkStart w:id="301" w:name="_Toc120"/>
      <w:bookmarkEnd w:id="300"/>
      <w:r>
        <w:rPr>
          <w:rtl w:val="true"/>
        </w:rPr>
        <w:t>نکته‌ها</w:t>
      </w:r>
      <w:r>
        <w:rPr>
          <w:rtl w:val="true"/>
        </w:rPr>
        <w:t>:</w:t>
      </w:r>
      <w:bookmarkEnd w:id="301"/>
    </w:p>
    <w:p>
      <w:pPr>
        <w:pStyle w:val="Heading5"/>
        <w:numPr>
          <w:ilvl w:val="4"/>
          <w:numId w:val="1"/>
        </w:numPr>
        <w:rPr/>
      </w:pPr>
      <w:bookmarkStart w:id="302" w:name="__RefHeading___Toc4183865_1067777946"/>
      <w:bookmarkStart w:id="303" w:name="_Toc121"/>
      <w:bookmarkEnd w:id="302"/>
      <w:r>
        <w:rPr>
          <w:rtl w:val="true"/>
        </w:rPr>
        <w:t>اشاره</w:t>
      </w:r>
      <w:bookmarkEnd w:id="303"/>
    </w:p>
    <w:p>
      <w:pPr>
        <w:pStyle w:val="Heading5"/>
        <w:numPr>
          <w:ilvl w:val="4"/>
          <w:numId w:val="1"/>
        </w:numPr>
        <w:rPr/>
      </w:pPr>
      <w:bookmarkStart w:id="304" w:name="__RefHeading___Toc4183867_1067777946"/>
      <w:bookmarkStart w:id="305" w:name="_Toc122"/>
      <w:bookmarkEnd w:id="304"/>
      <w:r>
        <w:rPr/>
        <w:t>1</w:t>
      </w:r>
      <w:r>
        <w:rPr>
          <w:rtl w:val="true"/>
        </w:rPr>
        <w:t>-</w:t>
      </w:r>
      <w:r>
        <w:rPr>
          <w:rtl w:val="true"/>
        </w:rPr>
        <w:t>ده نشانه منافق</w:t>
      </w:r>
      <w:r>
        <w:rPr>
          <w:rtl w:val="true"/>
        </w:rPr>
        <w:t>!</w:t>
      </w:r>
      <w:bookmarkEnd w:id="305"/>
    </w:p>
    <w:p>
      <w:pPr>
        <w:pStyle w:val="BookText"/>
        <w:rPr/>
      </w:pPr>
      <w:r>
        <w:rPr>
          <w:rFonts w:ascii="IRNazanin" w:hAnsi="IRNazanin" w:eastAsia="IRNazanin"/>
          <w:color w:val="111111"/>
          <w:sz w:val="28"/>
          <w:sz w:val="28"/>
          <w:szCs w:val="28"/>
          <w:rtl w:val="true"/>
          <w:lang w:bidi="fa-IR"/>
        </w:rPr>
        <w:t>از مجموع آیات فوق،نشانه‌های متعددی برای منافقان،استفاده می‌شود که در یک جمع‌بندی می‌توان،آن را در ده نشانه،خلاصه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صریح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یَشْهَدُ إِنَّ الْمُنٰافِقِینَ لَکٰاذِبُونَ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سوگندهای دروغین برای گمراه ساختن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درک واقعیات،بر اثر رها کردن آئین حق،بعد از شناخت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ظاهری آراسته و زبانی چرب،علی رغم تهی بودن درون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رَأَیْتَهُمْ تُعْجِبُکَ أَجْسٰامُهُمْ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بیهودگی در جامعه و عدم انعطاف در مقابل حق،همچون یک قطعه 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خُشُبٌ مُسَنَّدَةٌ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بدگمانی و ترس و وحشت از هر حادثه و هر چیز به خاطر خائن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کُلَّ صَیْحَةٍ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باد سخریه و استهزاء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رُؤُسَهُمْ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الْفٰاسِقِینَ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مالک همه چیز دانستن،و دیگران را محتاج به خود پنداشتن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عزیز و دیگران را ذلیل،تصور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الْأَعَزُّ</w:t>
      </w:r>
    </w:p>
    <w:p>
      <w:pPr>
        <w:pStyle w:val="BookText"/>
        <w:rPr/>
      </w:pPr>
      <w:r>
        <w:rPr>
          <w:rFonts w:ascii="Amiri" w:hAnsi="Amiri" w:eastAsia="Amiri" w:cs="Amiri"/>
          <w:color w:val="111111"/>
          <w:sz w:val="28"/>
          <w:sz w:val="28"/>
          <w:szCs w:val="28"/>
          <w:rtl w:val="true"/>
          <w:lang w:bidi="ar-SA"/>
        </w:rPr>
        <w:t>مِنْهَا الْأَذَلَّ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نشانه‌های منافق منحصر به اینها نیست،و از آیات دیگر قرآن و روایات اسلامی و نهج البلاغه نیز نشانه‌های متعدد دیگری برای آنها استفاده می‌شود،حتی در معاشرتهای روزمره می‌توان به اوصاف و ویژگیهای دیگری از آنها پی‌برد،ولی آنچه در آیات این سوره آمده،قسمت مهم و قابل توجهی از این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خطبه‌ای مخصوص توصیف منافقان است،در قسمتی از آن خطبه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تقوی و پرهیزکاری سفارش می‌کنم و از منافقان بر حذر می‌دارم،چرا که آنها گمراه و گمراه کننده‌اند،خطاکار و غلط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رنگ تازه‌ای درمی‌آیند،و به قیافه‌ها و زبانهای مختلف خودنمایی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وسیله‌ای برای فریفتن و درهم شکستن شما بهره می‌گیرند و در هر کمینگاهی به کمین شما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باطن و خوش‌ظاهرند،و پیوسته مخفیانه برای فریب مردم گام برمی‌دارند، و از بیراهه‌ها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به ظاهر شفابخش،اما کردارشان،دردی است درمان‌ناپذیر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رفاه و آسایش مردم،حسد می‌ورزند،و اگر کسی گرفتار بلائی شود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امیدواران را مایوس می‌کنند و همه جا آیه یاس می‌خوانند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هر راهی کشته‌ای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نفوذ در هر دلی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مصیبتی اشک ساختگی می‌ریزند</w:t>
      </w:r>
      <w:r>
        <w:rPr>
          <w:rFonts w:eastAsia="IRNazanin" w:cs="IRNazanin"/>
          <w:color w:val="111111"/>
          <w:sz w:val="28"/>
          <w:szCs w:val="28"/>
          <w:rtl w:val="true"/>
          <w:lang w:bidi="fa-IR"/>
        </w:rPr>
        <w:t>!</w:t>
      </w:r>
      <w:bookmarkStart w:id="306" w:name="pg11303_104920"/>
    </w:p>
    <w:p>
      <w:pPr>
        <w:pStyle w:val="BookText"/>
        <w:rPr/>
      </w:pPr>
      <w:bookmarkEnd w:id="306"/>
      <w:r>
        <w:rPr>
          <w:rFonts w:ascii="IRNazanin" w:hAnsi="IRNazanin" w:eastAsia="IRNazanin"/>
          <w:color w:val="111111"/>
          <w:sz w:val="28"/>
          <w:sz w:val="28"/>
          <w:szCs w:val="28"/>
          <w:rtl w:val="true"/>
          <w:lang w:bidi="fa-IR"/>
        </w:rPr>
        <w:t>مدح و ثنا به یکدیگر،قرض می‌دهند،و از یکدیگر انتظار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تقاضاهای خود اصرار می‌ورزند،و در ملامت پرده‌دری می‌کنند، و هر گاه حکمی کنند از حد تجاوز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حقی باطلی ساخته،و در مقابل هر دلیلی شبهه‌ای،برای هر زنده‌ای عامل مرگی،برای هر دری کلیدی،و برای هر شبی چراغی تهیه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مطامع خویش و گرمی بازار خود و فروختن کالا به گرانترین قسمت تخم یاس در دلها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خود را شبیه حق جلوه می‌دهند،و در توصیفها راه فریب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وصول به خواسته‌ی خود را آسان،و طریق خروج از دامشان را تنگ و پر پیچ و خم جلوه می‌دهند،آنها دار و دسته شیطان و شراره‌های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حِزْبُ الشَّیْطٰانِ أَلاٰ إِنَّ حِزْبَ الشَّیْطٰانِ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شیطانند،بدانید حزب شیطان زیانکارند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غرا به اوصاف زیادی از آنها اشاره شده که بحثهای گذشته را تکمیل می‌کند</w:t>
      </w:r>
      <w:r>
        <w:rPr>
          <w:rFonts w:eastAsia="IRNazanin" w:cs="IRNazanin"/>
          <w:color w:val="111111"/>
          <w:sz w:val="28"/>
          <w:szCs w:val="28"/>
          <w:rtl w:val="true"/>
          <w:lang w:bidi="fa-IR"/>
        </w:rPr>
        <w:t>.</w:t>
      </w:r>
    </w:p>
    <w:p>
      <w:pPr>
        <w:pStyle w:val="Heading5"/>
        <w:numPr>
          <w:ilvl w:val="4"/>
          <w:numId w:val="1"/>
        </w:numPr>
        <w:rPr/>
      </w:pPr>
      <w:bookmarkStart w:id="307" w:name="__RefHeading___Toc4183869_1067777946"/>
      <w:bookmarkStart w:id="308" w:name="_Toc123"/>
      <w:bookmarkEnd w:id="307"/>
      <w:r>
        <w:rPr/>
        <w:t>2</w:t>
      </w:r>
      <w:r>
        <w:rPr>
          <w:rtl w:val="true"/>
        </w:rPr>
        <w:t>-</w:t>
      </w:r>
      <w:r>
        <w:rPr>
          <w:rtl w:val="true"/>
        </w:rPr>
        <w:t>خطر منافقان</w:t>
      </w:r>
      <w:bookmarkEnd w:id="3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مقدمه این بحث گفتیم منافقان خطرناکترین افراد</w:t>
      </w:r>
    </w:p>
    <w:p>
      <w:pPr>
        <w:pStyle w:val="BookText"/>
        <w:rPr/>
      </w:pPr>
      <w:r>
        <w:rPr>
          <w:rFonts w:ascii="IRNazanin" w:hAnsi="IRNazanin" w:eastAsia="IRNazanin"/>
          <w:color w:val="111111"/>
          <w:sz w:val="28"/>
          <w:sz w:val="28"/>
          <w:szCs w:val="28"/>
          <w:rtl w:val="true"/>
          <w:lang w:bidi="fa-IR"/>
        </w:rPr>
        <w:t>هر اجتماعند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جامعه‌ها زندگی می‌کنند و از تمام اسرار با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آنها همیشه کار آسانی نیست،و گاه خود را چنان در لباس دوست نشان می‌دهند  که انسان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چهره اصلی آنها برای بسیاری از مردم ناشناخته است درگیری مستقیم و مبارزه صریح با آنها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پیوندهای مختلفی با مؤمنان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سببی و نسبی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همین پیوندها مبارزه با آنها را پیچیده‌تر می‌سازد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پشت خنجر می‌زنند و ضرباتشان غافلگیرانه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 و جهات دیگری سبب می‌شود که آنها ضایعات جبران ناپذیری برای جوامع به بار آورند،و به همین دلیل برای دفع شر آنها باید برنامه‌ریزی دقیق و وسیعی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اخاف علی امتی مؤمنا و لا مشرکا اما المؤمن فیمنعه اللّٰه بایمانه،و اما المشرک فیخزیه اللّٰه بشرکه، و لکنی اخاف علیکم کل منافق عالم اللسان،یقول ما تعرفون و یفعل ما تنکرون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امتم نه از مؤمنان بیمناکم،نه از مشرکان،اما مؤمن ایمانش مانع ضرر او است،و اما مشرک خداوند او را به خاطر شرکش رسوا می‌کند، ولی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می‌ترسم که از زبانش علم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قلبش کفر و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می‌گوید که برای شما دلپذیر است،اما اعمالی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که زشت و بد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منافقان بحثهای مشروح دیگری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bookmarkStart w:id="309" w:name="pg11303_104922"/>
    </w:p>
    <w:p>
      <w:pPr>
        <w:pStyle w:val="BookText"/>
        <w:rPr/>
      </w:pPr>
      <w:bookmarkEnd w:id="309"/>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هفتم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کمتر گروهی است که قرآن در باره آنها اینهمه بحث کرده باشد،و نشانه‌ها و اعمال و خطرات آنها را بازگو نموده باشد،این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 وسیع قرآن در این باره دلیل بر خطر فوق العاده منافقان است</w:t>
      </w:r>
      <w:r>
        <w:rPr>
          <w:rFonts w:eastAsia="IRNazanin" w:cs="IRNazanin"/>
          <w:color w:val="111111"/>
          <w:sz w:val="28"/>
          <w:szCs w:val="28"/>
          <w:rtl w:val="true"/>
          <w:lang w:bidi="fa-IR"/>
        </w:rPr>
        <w:t>.</w:t>
      </w:r>
    </w:p>
    <w:p>
      <w:pPr>
        <w:pStyle w:val="Heading5"/>
        <w:numPr>
          <w:ilvl w:val="4"/>
          <w:numId w:val="1"/>
        </w:numPr>
        <w:rPr/>
      </w:pPr>
      <w:bookmarkStart w:id="310" w:name="__RefHeading___Toc4183871_1067777946"/>
      <w:bookmarkStart w:id="311" w:name="_Toc124"/>
      <w:bookmarkEnd w:id="310"/>
      <w:r>
        <w:rPr/>
        <w:t>3</w:t>
      </w:r>
      <w:r>
        <w:rPr>
          <w:rtl w:val="true"/>
        </w:rPr>
        <w:t>-</w:t>
      </w:r>
      <w:r>
        <w:rPr>
          <w:rtl w:val="true"/>
        </w:rPr>
        <w:t>منافق خشک و شکننده است</w:t>
      </w:r>
      <w:bookmarkEnd w:id="311"/>
    </w:p>
    <w:p>
      <w:pPr>
        <w:pStyle w:val="BookText"/>
        <w:rPr/>
      </w:pPr>
      <w:r>
        <w:rPr>
          <w:rFonts w:ascii="IRNazanin" w:hAnsi="IRNazanin" w:eastAsia="IRNazanin"/>
          <w:color w:val="111111"/>
          <w:sz w:val="28"/>
          <w:sz w:val="28"/>
          <w:szCs w:val="28"/>
          <w:rtl w:val="true"/>
          <w:lang w:bidi="fa-IR"/>
        </w:rPr>
        <w:t>در طول زندگی طوفانهایی می‌وزد،و امواج خروشانی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استفاده از نیروی ایمان و توکل،و نقشه‌های صحیح،گاه جنگ و گریز، و گاه حمله‌های پی در پی،آنها را از سر می‌گذرانند و پیروز می‌شوند،اما منافق یکدنده و لجوج می‌ایستد تا می‌شکند،در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المؤمن کمثل الزرع لا تزال الریح تمیله،و لا یزال المؤمن یصیبه البلاء،و مثل المنافق کمثل شجرة الارز لا تهتز حتی تستحصد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همچون ساقه‌های زراعت است،بادها او را می‌خواباند اما بعدا به پا می‌خیزد و پیوسته حوادث سخت و بلاها را تحمل کرده از سر می‌گذراند، اما منافق همانند درخت صنوبر است نرمشی از خود نشان نمی‌دهد و می‌ایستد تا از ریشه کنده شود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12" w:name="__RefHeading___Toc4183873_1067777946"/>
      <w:bookmarkStart w:id="313" w:name="_Toc125"/>
      <w:bookmarkEnd w:id="312"/>
      <w:r>
        <w:rPr/>
        <w:t>4</w:t>
      </w:r>
      <w:r>
        <w:rPr>
          <w:rtl w:val="true"/>
        </w:rPr>
        <w:t>-</w:t>
      </w:r>
      <w:r>
        <w:rPr>
          <w:rtl w:val="true"/>
        </w:rPr>
        <w:t>عزت مخصوص خدا و دوستان او است</w:t>
      </w:r>
      <w:bookmarkEnd w:id="3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فارسی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احترام و آبرو یا گرانبها</w:t>
      </w:r>
    </w:p>
    <w:p>
      <w:pPr>
        <w:pStyle w:val="BookText"/>
        <w:rPr/>
      </w:pPr>
      <w:r>
        <w:rPr>
          <w:rFonts w:ascii="IRNazanin" w:hAnsi="IRNazanin" w:eastAsia="IRNazanin"/>
          <w:color w:val="111111"/>
          <w:sz w:val="28"/>
          <w:sz w:val="28"/>
          <w:szCs w:val="28"/>
          <w:rtl w:val="true"/>
          <w:lang w:bidi="fa-IR"/>
        </w:rPr>
        <w:t>بودن است،ولی در لغت عرب چنین نیست،بلکه عزت به معنی قدرت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ناپذیر است،قابل توجه اینکه در آیات فوق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از آن خدا شمرده شده،و در آیات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رسول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اولیاء و دوستان خدا نیز پرتوی از عزت او را دارند و به او متکی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 روی این مساله تاکید شده است که مؤمن نباید وسائل ذلت خود را فراهم سازد،خدا خواسته او عزیز باشد او هم برای حفظ این عزت باید بکوشد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 ع در تفسیر همین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یکون عزیزا و لا یکون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اعز من الجبل ان الجبل یستفل منه بالمعاول،و المؤمن لا یستفل من دینه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عزیز است و ذلیل نخواهد بود مؤمن از کوه محکمتر و پر صلابت‌تر است چرا که کوه را با کلنگها ممکن است سوراخ کرد ولی چیزی از دین مؤمن هرگز کنده نمی‌شود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امام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للمؤمن ان یذل نفسه قیل له و کیف یذل نفسه قال یتعرض لما لا یطیق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مؤمن خود را ذلیل کند،سؤال شد چگونه خود را ذلیل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کاری می‌رود که از او ساخته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حدیث سومی از آن حضرت آمده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فوض الی المؤمن اموره کلها و لم یفوض الیه ان یذل نفسه ا لم تر قول اللّٰه سبحانه و تعالی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 ینبغی ان یکون عزیزا و لا یکون 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کارهای مؤمن را به او واگذار کرده</w:t>
      </w:r>
    </w:p>
    <w:p>
      <w:pPr>
        <w:pStyle w:val="BookText"/>
        <w:rPr/>
      </w:pPr>
      <w:r>
        <w:rPr>
          <w:rFonts w:ascii="IRNazanin" w:hAnsi="IRNazanin" w:eastAsia="IRNazanin"/>
          <w:color w:val="111111"/>
          <w:sz w:val="28"/>
          <w:sz w:val="28"/>
          <w:szCs w:val="28"/>
          <w:rtl w:val="true"/>
          <w:lang w:bidi="fa-IR"/>
        </w:rPr>
        <w:t>جز اینکه به او اجازه نداده است که خود را ذلیل و خوار کند،مگر نمی‌بینی خداوند در این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 و رسول او و مؤمنان است، سزاوار است مؤمن همیشه عزیز باشد،و ذلیل نباشد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دیگری داشته‌ایم</w:t>
      </w:r>
      <w:r>
        <w:rPr>
          <w:rFonts w:eastAsia="IRNazanin" w:cs="IRNazanin"/>
          <w:color w:val="111111"/>
          <w:sz w:val="28"/>
          <w:szCs w:val="28"/>
          <w:rtl w:val="true"/>
          <w:lang w:bidi="fa-IR"/>
        </w:rPr>
        <w:t>.</w:t>
      </w:r>
      <w:bookmarkStart w:id="314" w:name="pg11303_104925"/>
    </w:p>
    <w:p>
      <w:pPr>
        <w:pStyle w:val="Heading3"/>
        <w:numPr>
          <w:ilvl w:val="2"/>
          <w:numId w:val="1"/>
        </w:numPr>
        <w:rPr/>
      </w:pPr>
      <w:bookmarkStart w:id="315" w:name="__RefHeading___Toc4183875_1067777946"/>
      <w:bookmarkStart w:id="316" w:name="_Toc126"/>
      <w:bookmarkEnd w:id="314"/>
      <w:bookmarkEnd w:id="315"/>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9</w:t>
      </w:r>
      <w:r>
        <w:rPr>
          <w:rtl w:val="true"/>
        </w:rPr>
        <w:t xml:space="preserve"> </w:t>
      </w:r>
      <w:r>
        <w:rPr>
          <w:rtl w:val="true"/>
        </w:rPr>
        <w:t xml:space="preserve">تا </w:t>
      </w:r>
      <w:r>
        <w:rPr/>
        <w:t>11</w:t>
      </w:r>
      <w:r>
        <w:rPr>
          <w:rtl w:val="true"/>
        </w:rPr>
        <w:t>]</w:t>
      </w:r>
      <w:bookmarkEnd w:id="316"/>
    </w:p>
    <w:p>
      <w:pPr>
        <w:pStyle w:val="Heading4"/>
        <w:numPr>
          <w:ilvl w:val="3"/>
          <w:numId w:val="1"/>
        </w:numPr>
        <w:rPr/>
      </w:pPr>
      <w:bookmarkStart w:id="317" w:name="__RefHeading___Toc4183877_1067777946"/>
      <w:bookmarkStart w:id="318" w:name="_Toc127"/>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183879_1067777946"/>
      <w:bookmarkStart w:id="320" w:name="_Toc128"/>
      <w:bookmarkEnd w:id="319"/>
      <w:r>
        <w:rPr>
          <w:rtl w:val="true"/>
        </w:rPr>
        <w:t>ترجمه</w:t>
      </w:r>
      <w:r>
        <w:rPr>
          <w:rtl w:val="true"/>
        </w:rPr>
        <w:t>:</w:t>
      </w:r>
      <w:bookmarkEnd w:id="32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و فرزندانتان شما را از یاد خدا غافل نکند، و هر کس چنین کند زیانکار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 انفاق کنید،پیش از آنکه مرگ یکی از شما فرا رسد، و بگوید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مدت کمی به تاخیر نینداختی،تا صدقه دهم و از صالحان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مرگ کسی را هنگامی که اجلش فرا رسد به تاخیر نمی‌اندازد،و خداوند به آنچه انجام می‌دهید آگاه است</w:t>
      </w:r>
      <w:bookmarkStart w:id="321" w:name="pg11303_104926"/>
    </w:p>
    <w:p>
      <w:pPr>
        <w:pStyle w:val="Heading4"/>
        <w:numPr>
          <w:ilvl w:val="3"/>
          <w:numId w:val="1"/>
        </w:numPr>
        <w:rPr/>
      </w:pPr>
      <w:bookmarkStart w:id="322" w:name="__RefHeading___Toc4183881_1067777946"/>
      <w:bookmarkStart w:id="323" w:name="_Toc129"/>
      <w:bookmarkEnd w:id="321"/>
      <w:bookmarkEnd w:id="322"/>
      <w:r>
        <w:rPr>
          <w:rtl w:val="true"/>
        </w:rPr>
        <w:t>تفسیر</w:t>
      </w:r>
      <w:r>
        <w:rPr>
          <w:rtl w:val="true"/>
        </w:rPr>
        <w:t>:</w:t>
      </w:r>
      <w:bookmarkEnd w:id="323"/>
    </w:p>
    <w:p>
      <w:pPr>
        <w:pStyle w:val="Heading5"/>
        <w:numPr>
          <w:ilvl w:val="4"/>
          <w:numId w:val="1"/>
        </w:numPr>
        <w:rPr/>
      </w:pPr>
      <w:bookmarkStart w:id="324" w:name="__RefHeading___Toc4183883_1067777946"/>
      <w:bookmarkStart w:id="325" w:name="_Toc130"/>
      <w:bookmarkEnd w:id="324"/>
      <w:r>
        <w:rPr>
          <w:rtl w:val="true"/>
        </w:rPr>
        <w:t>اشاره</w:t>
      </w:r>
      <w:bookmarkEnd w:id="325"/>
    </w:p>
    <w:p>
      <w:pPr>
        <w:pStyle w:val="Heading5"/>
        <w:numPr>
          <w:ilvl w:val="4"/>
          <w:numId w:val="1"/>
        </w:numPr>
        <w:rPr/>
      </w:pPr>
      <w:bookmarkStart w:id="326" w:name="__RefHeading___Toc4183885_1067777946"/>
      <w:bookmarkStart w:id="327" w:name="_Toc131"/>
      <w:bookmarkEnd w:id="326"/>
      <w:r>
        <w:rPr>
          <w:rtl w:val="true"/>
        </w:rPr>
        <w:t>اموال و فرزندان،شما را از یاد خدا غافل نکنند</w:t>
      </w:r>
      <w:r>
        <w:rPr>
          <w:rtl w:val="true"/>
        </w:rPr>
        <w:t>!</w:t>
      </w:r>
      <w:bookmarkEnd w:id="327"/>
    </w:p>
    <w:p>
      <w:pPr>
        <w:pStyle w:val="BookText"/>
        <w:rPr/>
      </w:pPr>
      <w:r>
        <w:rPr>
          <w:rFonts w:ascii="IRNazanin" w:hAnsi="IRNazanin" w:eastAsia="IRNazanin"/>
          <w:color w:val="111111"/>
          <w:sz w:val="28"/>
          <w:sz w:val="28"/>
          <w:szCs w:val="28"/>
          <w:rtl w:val="true"/>
          <w:lang w:bidi="fa-IR"/>
        </w:rPr>
        <w:t>از آنجا که یکی از عوامل مهم نفاق حب دنیا،و علاقه افراطی به اموال و فرزندان است،در این آیات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مؤمنان را از چنین علاقه افراطی باز می‌دارد،و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چنین کنند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فَأُولٰئِکَ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اموال و اولاد از مواهب الهی هستند،ولی تا آنجا که از آنها در راه خدا  و برای نیل به سعادت کمک گرفته شود،اما اگر علاقه افراطی به آنها سدی در میان انسان و خدا ایجاد کند بزرگترین بلا محسوب می‌شوند، و چنان که در داستان منافقین در آیات گذشته دیدیم یکی از عوامل انحراف آنها همین حب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این معنی به روشنترین وجهی ترسیم شده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ذئبان ضاریان فی غنم لیس لها راع،هذا فی اولها و هذا فی آخرها باسرع فیها من حب المال و الشرف فی دین المؤمن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درنده در یک گله بی‌چوپان که یکی در اول گله و دیگری در آخر آن باشد آن قدر ضرر نمی‌زنند که مال پرستی و جاه‌طلبی به دین مؤمن ضرر می‌رسانند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ذکر خدا در اینجا چیست؟مفسران احتمالات زیادی</w:t>
      </w:r>
    </w:p>
    <w:p>
      <w:pPr>
        <w:pStyle w:val="BookText"/>
        <w:rPr/>
      </w:pPr>
      <w:r>
        <w:rPr>
          <w:rFonts w:ascii="IRNazanin" w:hAnsi="IRNazanin" w:eastAsia="IRNazanin"/>
          <w:color w:val="111111"/>
          <w:sz w:val="28"/>
          <w:sz w:val="28"/>
          <w:szCs w:val="28"/>
          <w:rtl w:val="true"/>
          <w:lang w:bidi="fa-IR"/>
        </w:rPr>
        <w:t>ذکر کرده‌اند بعضی آن را به نمازهای پنجگانه،و بعضی شکر نعمت و صبر بر بلا و رضای به قضا،و بعضی حج و زکات و تلاوت قرآن،و بعضی به تمام فرائض تفسیر کرده‌اند،ولی روشن است ذکر خدا معنی وسیعی دارد که همه اینها و غیر اینها را شامل می‌شود بنا بر این تفسیر به امور فوق از قبیل ذکر مصداقهای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حب دنیا چنان انسان را سرگرم می‌کند که سرمایه‌های وجودی خویش را در راه لذات ناپایدار، و گاهی اوهام و پندارها،صرف می‌کند و با دست خالی از این دنیا می‌رود در حالی که با داشتن سرمایه‌های بزرگ برای زندگی جاویدانش کاری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این اخطار شدید به مؤمنان،دستور انفاق در راه خدا را صادر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مرگ مرا مدت کمی به تاخیر نینداختی تا انفاق کنم و از صالحان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مِنْ مٰا رَزَقْنٰاکُمْ مِنْ قَبْلِ أَنْ یَأْتِیَ أَحَدَکُمُ الْمَوْتُ فَیَقُولَ رَبِّ لَوْ لاٰ أَخَّرْتَنِی إِلیٰ أَجَلٍ قَرِیبٍ فَأَصَّدَّقَ وَ أَکُنْ مِنَ الصّٰالِحِینَ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امر به انفاق را در اینجا به معنی وجوب تعجیل در ادای زکات تفسیر کرده‌اند ولی روشن است که منظور آیه هر گونه انفاق واجب و مستحبّ را که وسیله نجات انسان در آخرت است،شامل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انفاق کنم و از صالحان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تاثیر عمیق  انفاق در صالح بودن انسان است،گرچه بعضی، صالح بودن را در اینجا به معنی انجام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در بعضی از روایات نیز،صریحا آمده ولی اینها نیز از قبیل ذکر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 أَحَدَکُمُ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قرار گرفتن انسان در آستانه مرگ و ظاهر شدن علائم آن است،زیرا این سخن را انسان بعد از مرگ نمی‌گوید بلکه در آستانه مرگ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منحصر به اموال نیست،بلکه تمام مواهب را دربر می‌گیرد،بیانگر این حقیقت است که همه اینها از ناحیه دیگری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این امانت نزد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بخل ورزیدن چه معنی دارد؟ به هر حال بسیارند کسانی که وقتی چشم برزخی پیدا می‌کنند و خود را در آخرین لحظات زندگی و در آستانه قیامت می‌بینند،و پرده‌های غفلت و بیخبری از جلو چشمان آنها کنار می‌رود،و می‌بینند باید اموال و سرمایه‌ها را بگذارند و بروند بی‌آنکه بتوانند از آن توشه‌ای برای این سفر طولانی برگیرند،پشیمان می‌شوند،و آتش حسرت به جانشان می‌افتد،و تقاضای بازگشت به زندگی می‌کنند،هر چند بازگشتن کوتاه و گذرا باشد،تا جبران کنند،ولی دست رد بر سینه آنها گذارده می‌شود،چرا که سنت الهی است که این راه،بازگشت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در آخرین آیه با قاطعیت تمام،می‌فرماید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مرگ کسی را،هنگامی که اجلش فرا رسد،به تاخیر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یُؤَخِّرَ اللّٰهُ</w:t>
      </w:r>
      <w:bookmarkStart w:id="328" w:name="pg11303_104929"/>
    </w:p>
    <w:p>
      <w:pPr>
        <w:pStyle w:val="BookText"/>
        <w:rPr/>
      </w:pPr>
      <w:bookmarkEnd w:id="328"/>
      <w:r>
        <w:rPr>
          <w:rFonts w:ascii="Amiri" w:hAnsi="Amiri" w:eastAsia="Amiri" w:cs="Amiri"/>
          <w:color w:val="111111"/>
          <w:sz w:val="28"/>
          <w:sz w:val="28"/>
          <w:szCs w:val="28"/>
          <w:rtl w:val="true"/>
          <w:lang w:bidi="ar-SA"/>
        </w:rPr>
        <w:t>نَفْساً إِذٰا جٰاءَ أَجَلُهٰا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یک ساعت،پس و پیش در کار نیست،چنان که در آیات دیگر قرآن نیز به آن اشاره شده است،در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أَجَلُهُمْ لاٰ یَسْتَأْخِرُونَ سٰاعَةً وَ لاٰ یَسْتَقْدِمُونَ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آنها فرا رسد،نه یک ساعت پیشی می‌گیرند نه یک ساعت،تاخیر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آنها را برای پاداش و کیفر،ثبت کرده و در برابر همه آنها به شما جزا می‌دهد</w:t>
      </w:r>
      <w:r>
        <w:rPr>
          <w:rFonts w:eastAsia="IRNazanin" w:cs="IRNazanin"/>
          <w:color w:val="111111"/>
          <w:sz w:val="28"/>
          <w:szCs w:val="28"/>
          <w:rtl w:val="true"/>
          <w:lang w:bidi="fa-IR"/>
        </w:rPr>
        <w:t>.</w:t>
      </w:r>
    </w:p>
    <w:p>
      <w:pPr>
        <w:pStyle w:val="Heading4"/>
        <w:numPr>
          <w:ilvl w:val="3"/>
          <w:numId w:val="1"/>
        </w:numPr>
        <w:rPr/>
      </w:pPr>
      <w:bookmarkStart w:id="329" w:name="__RefHeading___Toc4183887_1067777946"/>
      <w:bookmarkStart w:id="330" w:name="_Toc132"/>
      <w:bookmarkEnd w:id="329"/>
      <w:r>
        <w:rPr>
          <w:rtl w:val="true"/>
        </w:rPr>
        <w:t>نکته‌ها</w:t>
      </w:r>
      <w:r>
        <w:rPr>
          <w:rtl w:val="true"/>
        </w:rPr>
        <w:t>:</w:t>
      </w:r>
      <w:bookmarkEnd w:id="330"/>
    </w:p>
    <w:p>
      <w:pPr>
        <w:pStyle w:val="Heading5"/>
        <w:numPr>
          <w:ilvl w:val="4"/>
          <w:numId w:val="1"/>
        </w:numPr>
        <w:rPr/>
      </w:pPr>
      <w:bookmarkStart w:id="331" w:name="__RefHeading___Toc4183889_1067777946"/>
      <w:bookmarkStart w:id="332" w:name="_Toc133"/>
      <w:bookmarkEnd w:id="331"/>
      <w:r>
        <w:rPr>
          <w:rtl w:val="true"/>
        </w:rPr>
        <w:t>اشاره</w:t>
      </w:r>
      <w:bookmarkEnd w:id="332"/>
    </w:p>
    <w:p>
      <w:pPr>
        <w:pStyle w:val="Heading5"/>
        <w:numPr>
          <w:ilvl w:val="4"/>
          <w:numId w:val="1"/>
        </w:numPr>
        <w:rPr/>
      </w:pPr>
      <w:bookmarkStart w:id="333" w:name="__RefHeading___Toc4183891_1067777946"/>
      <w:bookmarkStart w:id="334" w:name="_Toc134"/>
      <w:bookmarkEnd w:id="333"/>
      <w:r>
        <w:rPr/>
        <w:t>1</w:t>
      </w:r>
      <w:r>
        <w:rPr>
          <w:rtl w:val="true"/>
        </w:rPr>
        <w:t>-</w:t>
      </w:r>
      <w:r>
        <w:rPr>
          <w:rtl w:val="true"/>
        </w:rPr>
        <w:t>راه غلبه بر نگرانیها</w:t>
      </w:r>
      <w:bookmarkEnd w:id="3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عالم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معاصرین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نوشته‌اند،فرزندی داشت که بسیار مورد علاقه او بود، این فرزند،سخت بیمار شد،پدرش مرحوم شیخ عبد اللّٰه،هنگامی که برای اداء نماز جمعه به مسجد آمد، پریشان بود،هنگامی که طبق دستور اسلامی،سوره منافقین را در رکعت دوم تلاوت کرد و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و فرزندان شما نباید شما را از یاد خدا 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آیه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آیات قرآن در نماز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نماز فراغت یافت، بعضی از یاران از علت این تکرار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این آیه رسیدم به یاد فرزندم افتادم و با تکرار آن به مبارزه با نفس خود برخاستم،</w:t>
      </w:r>
      <w:bookmarkStart w:id="335" w:name="pg11303_104930"/>
    </w:p>
    <w:p>
      <w:pPr>
        <w:pStyle w:val="BookText"/>
        <w:rPr/>
      </w:pPr>
      <w:bookmarkEnd w:id="335"/>
      <w:r>
        <w:rPr>
          <w:rFonts w:ascii="IRNazanin" w:hAnsi="IRNazanin" w:eastAsia="IRNazanin"/>
          <w:color w:val="111111"/>
          <w:sz w:val="28"/>
          <w:sz w:val="28"/>
          <w:szCs w:val="28"/>
          <w:rtl w:val="true"/>
          <w:lang w:bidi="fa-IR"/>
        </w:rPr>
        <w:t>آن چنان مبارزه کردم که فرض کردم فرزندم مرده،و جنازه‌اش در برابر من است، و من از خدا غافل نیستم،آن گاه بود که دیگر آیه را تکرار نکردم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36" w:name="__RefHeading___Toc4183893_1067777946"/>
      <w:bookmarkStart w:id="337" w:name="_Toc135"/>
      <w:bookmarkEnd w:id="336"/>
      <w:r>
        <w:rPr/>
        <w:t>2</w:t>
      </w:r>
      <w:r>
        <w:rPr>
          <w:rtl w:val="true"/>
        </w:rPr>
        <w:t>-</w:t>
      </w:r>
      <w:r>
        <w:rPr>
          <w:rtl w:val="true"/>
        </w:rPr>
        <w:t>نفاق</w:t>
      </w:r>
      <w:r>
        <w:rPr>
          <w:rtl w:val="true"/>
        </w:rPr>
        <w:t>"</w:t>
      </w:r>
      <w:r>
        <w:rPr>
          <w:rtl w:val="true"/>
        </w:rPr>
        <w:t>اعتقادی</w:t>
      </w:r>
      <w:r>
        <w:rPr>
          <w:rtl w:val="true"/>
        </w:rPr>
        <w:t>"</w:t>
      </w:r>
      <w:r>
        <w:rPr>
          <w:rtl w:val="true"/>
        </w:rPr>
        <w:t>و</w:t>
      </w:r>
      <w:r>
        <w:rPr>
          <w:rtl w:val="true"/>
        </w:rPr>
        <w:t>"</w:t>
      </w:r>
      <w:r>
        <w:rPr>
          <w:rtl w:val="true"/>
        </w:rPr>
        <w:t>عملی</w:t>
      </w:r>
      <w:r>
        <w:rPr>
          <w:rtl w:val="true"/>
        </w:rPr>
        <w:t>"</w:t>
      </w:r>
      <w:bookmarkEnd w:id="337"/>
    </w:p>
    <w:p>
      <w:pPr>
        <w:pStyle w:val="BookText"/>
        <w:rPr/>
      </w:pPr>
      <w:r>
        <w:rPr>
          <w:rFonts w:ascii="IRNazanin" w:hAnsi="IRNazanin" w:eastAsia="IRNazanin"/>
          <w:color w:val="111111"/>
          <w:sz w:val="28"/>
          <w:sz w:val="28"/>
          <w:szCs w:val="28"/>
          <w:rtl w:val="true"/>
          <w:lang w:bidi="fa-IR"/>
        </w:rPr>
        <w:t>نفاق معنی وسیعی دارد که هر گونه دوگانگی ظاهر و باطن را در بر می‌گیرد،مصداق بارز آن،نفاق عقیدتی است،که آیات منافقین معمولا ناظر به آن است و آن مربوط به کسانی است که در ظاهر اظهار ایمان می‌کنند،ولی در دل شرک و کفر،پنهان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نفاق عملی در مورد کسانی است که اعتقاد باطنی آنها اسلام است، ولی اعمالی بر خلاف این تعهد باطنی انجام می‌دهند که دوگانگی چهره درون و برون را نشان می‌دهد،مانند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پیمان‌شکنی،دروغ،خیانت در امانت،لذا در حدیثی از پیامبر گرامی اسلام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کن فیه کان منافقا، و ان صام و صلی،و زعم انه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اذ ائتمن خان،و اذا حدث کذب، و اذا وعد،اخلف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در هر کس باشد منافق است،هر چند نماز بخواند و روزه بگیرد و خود را مسلمان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می‌کند و به هنگام سخن گفتن دروغ می‌گوید،و هر گاه وعده‌ای می‌دهد،تخلف می‌کند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رسول خدا ص می‌خوانیم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زاد خشوع الجسد</w:t>
      </w:r>
    </w:p>
    <w:p>
      <w:pPr>
        <w:pStyle w:val="BookText"/>
        <w:rPr/>
      </w:pPr>
      <w:r>
        <w:rPr>
          <w:rFonts w:ascii="IRNazanin" w:hAnsi="IRNazanin" w:eastAsia="IRNazanin"/>
          <w:color w:val="111111"/>
          <w:sz w:val="28"/>
          <w:sz w:val="28"/>
          <w:szCs w:val="28"/>
          <w:rtl w:val="true"/>
          <w:lang w:bidi="fa-IR"/>
        </w:rPr>
        <w:t xml:space="preserve">علی ما فی القلب فهو عندنا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خشوع ظاهر بر آنچه در قلب است،افزون گردد او در نزد ما نفاق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از امام علی بن الحسین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المنافق ینهی و لا ینتهی و یامر بما لا 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منافق،نهی از منکر می‌کند،اما خود، آن را ترک نمی‌گوید،و امر به معروف می‌کند اما خودش انجام نمی‌دهد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 مهم نفاق عملی،مساله شرک و ریاکاری است که در روایات اسلامی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نفاق،وسیع و گسترده است و جز به لطف و مرحمتت راه نجات از آن نیست،ما را در این راه پرپیچ و خم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به هنگام وداع با دنیا در آتش حسرت نمی‌سوزند و تقاضای بازگشت نمی‌کنند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آسمانها و زمین از آن تو است،و عزت مخصوص تو و اولیاء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برکت ایمان،عزیز دار،و از خزائن بی‌پایانت نصیبی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1406</w:t>
      </w:r>
      <w:bookmarkStart w:id="338" w:name="pg11303_104933"/>
    </w:p>
    <w:p>
      <w:pPr>
        <w:pStyle w:val="Heading2"/>
        <w:numPr>
          <w:ilvl w:val="1"/>
          <w:numId w:val="1"/>
        </w:numPr>
        <w:rPr/>
      </w:pPr>
      <w:bookmarkStart w:id="339" w:name="__RefHeading___Toc4183895_1067777946"/>
      <w:bookmarkStart w:id="340" w:name="_Toc136"/>
      <w:bookmarkEnd w:id="338"/>
      <w:bookmarkEnd w:id="339"/>
      <w:r>
        <w:rPr>
          <w:rtl w:val="true"/>
        </w:rPr>
        <w:t>(</w:t>
      </w:r>
      <w:r>
        <w:rPr/>
        <w:t>64</w:t>
      </w:r>
      <w:r>
        <w:rPr>
          <w:rtl w:val="true"/>
        </w:rPr>
        <w:t xml:space="preserve">) </w:t>
      </w:r>
      <w:r>
        <w:rPr>
          <w:rtl w:val="true"/>
        </w:rPr>
        <w:t xml:space="preserve">سوره تغابن این سوره در مدینه نازل شده و </w:t>
      </w:r>
      <w:r>
        <w:rPr/>
        <w:t>18</w:t>
      </w:r>
      <w:r>
        <w:rPr>
          <w:rtl w:val="true"/>
        </w:rPr>
        <w:t xml:space="preserve"> </w:t>
      </w:r>
      <w:r>
        <w:rPr>
          <w:rtl w:val="true"/>
        </w:rPr>
        <w:t>آیه است</w:t>
      </w:r>
      <w:bookmarkEnd w:id="3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4183897_1067777946"/>
      <w:bookmarkStart w:id="342" w:name="_Toc13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محتوای سوره تغابن</w:t>
      </w:r>
    </w:p>
    <w:p>
      <w:pPr>
        <w:pStyle w:val="BookText"/>
        <w:rPr/>
      </w:pPr>
      <w:r>
        <w:rPr>
          <w:rFonts w:ascii="IRNazanin" w:hAnsi="IRNazanin" w:eastAsia="IRNazanin"/>
          <w:color w:val="111111"/>
          <w:sz w:val="28"/>
          <w:sz w:val="28"/>
          <w:szCs w:val="28"/>
          <w:rtl w:val="true"/>
          <w:lang w:bidi="fa-IR"/>
        </w:rPr>
        <w:t>در اینکه این سوره در مدینه نازل شده یا در مکه؟در میان مفسران،سخت گفتگو است،هر چند مشهور مدنی بودن آن است،در حالی که بعضی آن را کلا،مکی،و بعضی،تنها سه آیه آخر را مدنی دانسته،و باقی را،مکی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لحن آیات اخیر این سوره،با سوره‌های مدنی هماهنگ است،ولی صدر آن،با سوره‌های مکی موافقتر است،اما به هر حال ما مجموع آن را طبق مشهور،مدنی،تلقی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سوره تغابن بیست و سومین سوره‌ای است که در مدینه نازل شده است،و با توجه به اینکه سوره‌های مدنی کلا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است،لذا باید گفت این سوره از آخرین سوره‌هایی است که بر پیامبر ص نازل شده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محتوی،این سوره را می‌توان به چند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سوره که از توحید و صفات و افعال خدا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آن،با استفاده از علم خداوند،به مردم هشدار می‌دهد که مراقب اعمال پنهان و آشکار خود باشند،و سرنوشت،اقوام پیشین را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سوره،سخن از معاد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روز قیامت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مغبون شدن گروهی و برنده شدن گروه</w:t>
      </w:r>
    </w:p>
    <w:p>
      <w:pPr>
        <w:pStyle w:val="BookText"/>
        <w:rPr/>
      </w:pP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 نیز از همین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دیگر دستور به اطاعت خدا و پیامبر ص داده و پایه‌های اصل نبوت را تحکیم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بخش سوره،مردم را به انفاق در راه خدا تشویق می‌کند و از اینکه فریفته اموال و اولاد و همسران شوند بر حذر می‌دارد،و سوره را با نام و صفات خدا پایان می‌دهد همانگونه که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التغابن دفع عنه موت الفجاة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تغابن را بخواند مرگ ناگهانی از او دفع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سورة التغابن فی فریضته،کانت شفیعة له یوم القیامة و شاهد عدل عند من یجیز شهادتها ثم لا تفارقه حتی یدخل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تغابن را در نماز فریضه‌ای بخواند شفیع او روز قیامت خواهد شد،و شاهد عادلی است در نزد کسی که شفاعت او را اجازه می‌دهد،سپس از او جدا نمی‌شود تا داخل بهشت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تلاوت باید توأم با اندیشه باشد اندیشه‌ای که محتوای آن را در عمل منعکس کند،تا این همه آثار و برکات بر آن مترتب گردد</w:t>
      </w:r>
      <w:r>
        <w:rPr>
          <w:rFonts w:eastAsia="IRNazanin" w:cs="IRNazanin"/>
          <w:color w:val="111111"/>
          <w:sz w:val="28"/>
          <w:szCs w:val="28"/>
          <w:rtl w:val="true"/>
          <w:lang w:bidi="fa-IR"/>
        </w:rPr>
        <w:t>.</w:t>
      </w:r>
      <w:bookmarkStart w:id="343" w:name="pg11303_104937"/>
    </w:p>
    <w:p>
      <w:pPr>
        <w:pStyle w:val="Heading3"/>
        <w:numPr>
          <w:ilvl w:val="2"/>
          <w:numId w:val="1"/>
        </w:numPr>
        <w:rPr/>
      </w:pPr>
      <w:bookmarkStart w:id="344" w:name="__RefHeading___Toc4183899_1067777946"/>
      <w:bookmarkStart w:id="345" w:name="_Toc138"/>
      <w:bookmarkEnd w:id="343"/>
      <w:bookmarkEnd w:id="344"/>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345"/>
    </w:p>
    <w:p>
      <w:pPr>
        <w:pStyle w:val="Heading4"/>
        <w:numPr>
          <w:ilvl w:val="3"/>
          <w:numId w:val="1"/>
        </w:numPr>
        <w:rPr/>
      </w:pPr>
      <w:bookmarkStart w:id="346" w:name="__RefHeading___Toc4183901_1067777946"/>
      <w:bookmarkStart w:id="347" w:name="_Toc139"/>
      <w:bookmarkEnd w:id="346"/>
      <w:r>
        <w:rPr>
          <w:rtl w:val="true"/>
        </w:rPr>
        <w:t>اشاره</w:t>
      </w:r>
      <w:bookmarkEnd w:id="3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48" w:name="pg11303_104938"/>
    </w:p>
    <w:p>
      <w:pPr>
        <w:pStyle w:val="Heading4"/>
        <w:numPr>
          <w:ilvl w:val="3"/>
          <w:numId w:val="1"/>
        </w:numPr>
        <w:rPr/>
      </w:pPr>
      <w:bookmarkStart w:id="349" w:name="__RefHeading___Toc4183903_1067777946"/>
      <w:bookmarkStart w:id="350" w:name="_Toc140"/>
      <w:bookmarkEnd w:id="348"/>
      <w:bookmarkEnd w:id="349"/>
      <w:r>
        <w:rPr>
          <w:rtl w:val="true"/>
        </w:rPr>
        <w:t>ترجمه</w:t>
      </w:r>
      <w:r>
        <w:rPr>
          <w:rtl w:val="true"/>
        </w:rPr>
        <w:t>:</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خدا تسبیح می‌گویند،مالکیت و حکومت از آن او است،و ستایش از آن او،و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آزادی و اختیار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کافر و گروهی مؤمن هستند،و خداوند به آنچه می‌دهید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 و شما را تصویر کرد،تصویری زیبا و دلپذیر،و سرانجام بازگشت همه به سوی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آسمانها و زمین است می‌داند،و از آنچه پنهان یا آشکار می‌کنید با خبر است،و خداوند از آنچه در سینه است آگاه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قبل از شما بودند به شما نرسیده است که چگونه طعم گناهان بزرگ خود را چشیدند،و عذاب دردناک برای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رسولان آنها با دلائل روشن به سراغشان آمدند،ولی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بشرهایی می‌خواهند 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کافر شدند و روی برگرداندند،و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بود،و خدا غنی و شایسته ستایش است</w:t>
      </w:r>
      <w:r>
        <w:rPr>
          <w:rFonts w:eastAsia="IRNazanin" w:cs="IRNazanin"/>
          <w:color w:val="111111"/>
          <w:sz w:val="28"/>
          <w:szCs w:val="28"/>
          <w:rtl w:val="true"/>
          <w:lang w:bidi="fa-IR"/>
        </w:rPr>
        <w:t>.</w:t>
      </w:r>
      <w:bookmarkStart w:id="351" w:name="pg11303_104939"/>
    </w:p>
    <w:p>
      <w:pPr>
        <w:pStyle w:val="Heading4"/>
        <w:numPr>
          <w:ilvl w:val="3"/>
          <w:numId w:val="1"/>
        </w:numPr>
        <w:rPr/>
      </w:pPr>
      <w:bookmarkStart w:id="352" w:name="__RefHeading___Toc4183905_1067777946"/>
      <w:bookmarkStart w:id="353" w:name="_Toc141"/>
      <w:bookmarkEnd w:id="351"/>
      <w:bookmarkEnd w:id="352"/>
      <w:r>
        <w:rPr>
          <w:rtl w:val="true"/>
        </w:rPr>
        <w:t>تفسیر</w:t>
      </w:r>
      <w:r>
        <w:rPr>
          <w:rtl w:val="true"/>
        </w:rPr>
        <w:t>:</w:t>
      </w:r>
      <w:bookmarkEnd w:id="353"/>
    </w:p>
    <w:p>
      <w:pPr>
        <w:pStyle w:val="BookText"/>
        <w:rPr/>
      </w:pPr>
      <w:r>
        <w:rPr>
          <w:rFonts w:ascii="IRNazanin" w:hAnsi="IRNazanin" w:eastAsia="IRNazanin"/>
          <w:color w:val="111111"/>
          <w:sz w:val="28"/>
          <w:sz w:val="28"/>
          <w:szCs w:val="28"/>
          <w:rtl w:val="true"/>
          <w:lang w:bidi="fa-IR"/>
        </w:rPr>
        <w:t>او از اسرار نهفته درون سینه‌ها آگاه است</w:t>
      </w:r>
    </w:p>
    <w:p>
      <w:pPr>
        <w:pStyle w:val="BookText"/>
        <w:rPr/>
      </w:pPr>
      <w:r>
        <w:rPr>
          <w:rFonts w:ascii="IRNazanin" w:hAnsi="IRNazanin" w:eastAsia="IRNazanin"/>
          <w:color w:val="111111"/>
          <w:sz w:val="28"/>
          <w:sz w:val="28"/>
          <w:szCs w:val="28"/>
          <w:rtl w:val="true"/>
          <w:lang w:bidi="fa-IR"/>
        </w:rPr>
        <w:t>این سوره نیز با تسبیح خداوند آغاز می‌شود،خداوندی که مالک و حاکم بر کل جهان هستی،و قادر بر همه چیز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لِلّٰهِ 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حمد و ستایش نیز به ذات پاک او برمی‌گردد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کرارا در باره تسبیح عمومی موجودات جهان سخن گفته‌ایم و تفسیرهای متعددی که برای این موضوع بیان شده آورده‌ایم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تسبیح و حمد در حقیقت لازمه قدرت او بر همه چیز،و مالکیت او نسبت به هر چیز است،زیرا تمام اوصاف جمال و جلالش در این دو امر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خلقت و آفرینش که لازمه قدرت است اشاره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شما را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شما نعمت آزادی و اختیار داد،لذا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کافر و گروهی مؤمن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کٰافِرٌ وَ مِنْکُمْ مُؤْمِنٌ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این ترتیب بازار امتحان و آزمایش الهی داغ شد 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آنچه انجام می‌دهید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توضیح بیشتر،و با اشاره به هدف آفرینش در آیه بعد ادامه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به حق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السَّمٰاوٰاتِ وَ الْأَرْضَ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آفرینش آن،نظام حق و دقیقی است،و هم دارای هدف حکیمانه و مصالح حقی است،چنان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در میان این دو است بیهوده نیافریدیم،این گمان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ما را از سیر آفاقی به سیر انفسی دعوت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تصویر کرد،تصویری زیبا و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صَوَّرَکُمْ فَأَحْسَنَ صُوَرَکُمْ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انسان،ظاهری آراسته،و باطنی پیراسته،عقلی فروزان و خردی نیرومند داد،و از آنچه در کل جهان هستی است،نمونه‌هایی در وجود او آفرید،آن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بازگشت همه چیز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که جزئی از مجموعه عالم هستی است،از نظر آفرینش با هدفدار بودن کل جهان هماهنگ است،از پست‌ترین مراحل،شروع به حرکت کرده و به سوی بی‌نهایت که وجود بی‌پایان حق و قرب به خدا است،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صُوَرَکُمْ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شما را نیکو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صورت ظاهر را شامل می‌شود،و هم صورت باطن را،هم از نظر جسم و هم از نظر جان، و به راستی یک نظر اجمالی در آفرینش جسم و جان انسان،نشان می‌دهد که زیباترین پدیده عالم هستی او است، و خدا در آفرینش این موجود،قدرت‌نمایی عجیبی کرده و سنگ تمام گذارده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 که انسان برای هدف بزرگی آفریده شده باید دائما تحت مراقبت پروردگار باشد،پروردگاری که،از درون و برون او با خبر است،لذا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خداوند،آنچه را در آسمانها و زمین است می‌داند،و از آنچه شما پنهان یا آشکار می‌کنید با خبر است،و از عقائد و نیاتی که در درون سینه‌ها است،آگاه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فِی السَّمٰاوٰاتِ وَ الْأَرْضِ وَ یَعْلَمُ مٰا تُسِرُّونَ وَ مٰا تُعْلِنُونَ وَ اللّٰهُ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ترسیمی است از علم بی‌پایان خداوند،در سه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علم او نسبت به تمامی موجودات آسمانها و زمین،سپس علم او به همه اعمال انسانها و آنچه را پنهان می‌دارند یا آشکار می‌سازند،و در مرحله سوم مخصوصا روی عقائد باطنی و چگونگی نیتها و آنچه بر قلب و جان انسان،حاکم است،تکیه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این علم گسترده الهی،اثر تربیتی فوق العاده‌ای در انسان دارد، و به او هشدار می‌دهد که هر که باشی و به هر جا برسی،و هر عقیده‌ای در سر و هر نیتی در دل و هر اخلاقی در درون جان تو باشد،همه در پیشگاه علم بی‌پایان حق آشکار است،مسلما توجه به این حقیقت در اصلاح و تربیت انسان فوق العاده مؤثر است،و اینها تعلیماتی است که انسان را برای وصول به هدف آفرینش و قانون تکامل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یکی از مؤثرترین وسائل تربیت و طرق انذار،توجه دادن به سرنوشت اقوام و امتهای پیشین است،آیه بعد،یک نگاه اجمالی به زندگی آنها افکنده،سپس انسانها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کافرانی که قبل از شما بودند،به شما نرسیده است که چگونه طعم تلخ گناهان بزرگ خود را چشیدند و در آخرت نیز عذاب دردناک از آن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یَأْتِکُمْ نَبَأُ الَّذِینَ کَفَرُوا مِنْ قَبْلُ فَذٰاقُوا وَبٰالَ أَمْرِهِمْ وَ لَهُمْ عَذٰابٌ أَلِیمٌ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کنار شهرهای بلا دیده و ویران شده آنها،در مسیر خود به سوی شام و مناطق دیگر عبور می‌کنید،نتیجه کفر و ظلم و عصیانگری آنها را با چشم می‌بینید،و اخبار آنها را در تاریخ می‌خوانید،همانها که طومار زندگانیشان با طوفان و سیلاب درهم پیچیده شد،و یا صاعقه‌ها خرمن عمرشان را آتش زد، و یا زلزله‌های ویرانگر آنها را به کام زمین فرو کشید،و یا تندباد سنگینی اجسام آنها را چون پر کاه به هر سو پرتاب کرد،این عذاب دنیای آنها بود،در آخرت نیز عذاب دردناکی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منشا اصلی این سرنوشت دردناک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بود که رسولان آنها با دلائل روشن و معجزات به سراغشان می‌آمدند ولی آنها از روی کبر و غرور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انسانهایی می‌خواهند ما را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 کٰانَتْ تَأْتِیهِمْ رُسُلُهُمْ بِالْبَیِّنٰاتِ فَقٰالُوا أَ بَشَرٌ  یَهْدُونَنٰا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منطق پوشالی به مخالفت با آنها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شدند و از قبول حق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وَ تَوَلَّوْا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خداوند هم از ایمان آنها بی‌نیاز بود و هم از طاعاتشان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اسْتَغْنَی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آنها را موظف به ایمان و اطاعت و پرهیز از گناه فرمود تنها برای منفعت خودشان و سعادت و نجاتشان در این جهان و جهان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است و شایسته هر گونه 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جمله کائنات کافر شوند بر دامان کبریائیش گردی نمی‌نشیند، همانگونه که اگر همه مخلوقات مؤمن و مطیع فرمان او باشند چیزی بر جلالش افزوده نمی‌شود،این مائیم که نیازمند به این برنامه‌های تربیتی و سازنده و تکامل بخش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مطلق است که بی‌نیازی او از همه چیز حتی از ایمان و اطاعت انسانها را بیان می‌کند،تا تصور نشود که اینهمه تاکید و اصرار به خاطر این است که سود این طاعت به خدا باز می‌گردد،او هرگز آفریدگان را نیافرید تا سودی کند او می‌خواست بر بندگانش جودی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جمله وَ اسْتَغْنَی اللّٰهُ تفسیر دیگری ذکر کرده‌اند،و آن اینکه خداوند آن قدر آیات و دلائل روشن و موعظه و اندرز کافی برای آنها فرستاد که از غیر آن بی‌نیاز بود</w:t>
      </w:r>
      <w:r>
        <w:rPr>
          <w:rFonts w:eastAsia="IRNazanin" w:cs="IRNazanin"/>
          <w:color w:val="111111"/>
          <w:sz w:val="28"/>
          <w:szCs w:val="28"/>
          <w:rtl w:val="true"/>
          <w:lang w:bidi="fa-IR"/>
        </w:rPr>
        <w:t>.</w:t>
      </w:r>
      <w:bookmarkStart w:id="354" w:name="pg11303_104944"/>
    </w:p>
    <w:p>
      <w:pPr>
        <w:pStyle w:val="Heading3"/>
        <w:numPr>
          <w:ilvl w:val="2"/>
          <w:numId w:val="1"/>
        </w:numPr>
        <w:rPr/>
      </w:pPr>
      <w:bookmarkStart w:id="355" w:name="__RefHeading___Toc4183907_1067777946"/>
      <w:bookmarkStart w:id="356" w:name="_Toc142"/>
      <w:bookmarkEnd w:id="354"/>
      <w:bookmarkEnd w:id="355"/>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356"/>
    </w:p>
    <w:p>
      <w:pPr>
        <w:pStyle w:val="Heading4"/>
        <w:numPr>
          <w:ilvl w:val="3"/>
          <w:numId w:val="1"/>
        </w:numPr>
        <w:rPr/>
      </w:pPr>
      <w:bookmarkStart w:id="357" w:name="__RefHeading___Toc4183909_1067777946"/>
      <w:bookmarkStart w:id="358" w:name="_Toc143"/>
      <w:bookmarkEnd w:id="357"/>
      <w:r>
        <w:rPr>
          <w:rtl w:val="true"/>
        </w:rPr>
        <w:t>اشاره</w:t>
      </w:r>
      <w:bookmarkEnd w:id="3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59" w:name="pg11303_104945"/>
    </w:p>
    <w:p>
      <w:pPr>
        <w:pStyle w:val="Heading4"/>
        <w:numPr>
          <w:ilvl w:val="3"/>
          <w:numId w:val="1"/>
        </w:numPr>
        <w:rPr/>
      </w:pPr>
      <w:bookmarkStart w:id="360" w:name="__RefHeading___Toc4183911_1067777946"/>
      <w:bookmarkStart w:id="361" w:name="_Toc144"/>
      <w:bookmarkEnd w:id="359"/>
      <w:bookmarkEnd w:id="360"/>
      <w:r>
        <w:rPr>
          <w:rtl w:val="true"/>
        </w:rPr>
        <w:t>ترجمه</w:t>
      </w:r>
      <w:r>
        <w:rPr>
          <w:rtl w:val="true"/>
        </w:rPr>
        <w:t>:</w:t>
      </w:r>
      <w:bookmarkEnd w:id="36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پنداشتند که هرگز برانگیخته نخواهند شد بگو آری به پروردگارم سوگند که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خواهید شد،سپس آنچه را عمل می‌کردید به شما خبر می‌دهند و این برای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بیاورید،و بدانید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خواهد بود که همه شما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می‌کند، آن روز روز تغابن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معلوم می‌شود چه کسانی مغبون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ایمان به خدا آورد و عمل صالح انجام دهد گناهان او را می‌بخشد و او را در باغهایی از بهشت که نهرها از زیر درختانش جاری است وارد می‌کند، جاودانه در آن می‌مانند و این پیروزی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 و آیات ما را تکذیب کردند آنها اصحاب دوزخند،و جاودانه در آن می‌مانند،و سرانجام آنها سرانجام بدی است</w:t>
      </w:r>
      <w:r>
        <w:rPr>
          <w:rFonts w:eastAsia="IRNazanin" w:cs="IRNazanin"/>
          <w:color w:val="111111"/>
          <w:sz w:val="28"/>
          <w:szCs w:val="28"/>
          <w:rtl w:val="true"/>
          <w:lang w:bidi="fa-IR"/>
        </w:rPr>
        <w:t>.</w:t>
      </w:r>
    </w:p>
    <w:p>
      <w:pPr>
        <w:pStyle w:val="Heading4"/>
        <w:numPr>
          <w:ilvl w:val="3"/>
          <w:numId w:val="1"/>
        </w:numPr>
        <w:rPr/>
      </w:pPr>
      <w:bookmarkStart w:id="362" w:name="__RefHeading___Toc4183913_1067777946"/>
      <w:bookmarkStart w:id="363" w:name="_Toc145"/>
      <w:bookmarkEnd w:id="362"/>
      <w:r>
        <w:rPr>
          <w:rtl w:val="true"/>
        </w:rPr>
        <w:t>تفسیر</w:t>
      </w:r>
      <w:r>
        <w:rPr>
          <w:rtl w:val="true"/>
        </w:rPr>
        <w:t>:</w:t>
      </w:r>
      <w:bookmarkEnd w:id="363"/>
    </w:p>
    <w:p>
      <w:pPr>
        <w:pStyle w:val="BookText"/>
        <w:rPr/>
      </w:pPr>
      <w:r>
        <w:rPr>
          <w:rFonts w:ascii="IRNazanin" w:hAnsi="IRNazanin" w:eastAsia="IRNazanin"/>
          <w:color w:val="111111"/>
          <w:sz w:val="28"/>
          <w:sz w:val="28"/>
          <w:szCs w:val="28"/>
          <w:rtl w:val="true"/>
          <w:lang w:bidi="fa-IR"/>
        </w:rPr>
        <w:t>روز تغابن و آشکار شدن غبن‌ها</w:t>
      </w:r>
    </w:p>
    <w:p>
      <w:pPr>
        <w:pStyle w:val="BookText"/>
        <w:rPr/>
      </w:pPr>
      <w:r>
        <w:rPr>
          <w:rFonts w:ascii="IRNazanin" w:hAnsi="IRNazanin" w:eastAsia="IRNazanin"/>
          <w:color w:val="111111"/>
          <w:sz w:val="28"/>
          <w:sz w:val="28"/>
          <w:szCs w:val="28"/>
          <w:rtl w:val="true"/>
          <w:lang w:bidi="fa-IR"/>
        </w:rPr>
        <w:t>در تعقیب بحثهایی که در آیات قبل،پیرامون هدف‌دار بودن آفرینش آمده در این آیات،مساله معاد و رستاخیز را که تکمیلی است بر بحث هدف آفرینش انسان،مطرح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ادعای بی‌دلیل،منکران رستاخیز،شروع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پنداشتند که هرگز مبعوث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الَّذِینَ کَفَرُوا أَنْ لَنْ یُبْعَثُوا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سخنی است که احتمال یا یقین دروغ در آن است،و گاه به پندار باطل نیز اطلاق می‌شود،و در آیه</w:t>
      </w:r>
    </w:p>
    <w:p>
      <w:pPr>
        <w:pStyle w:val="BookText"/>
        <w:rPr/>
      </w:pPr>
      <w:r>
        <w:rPr>
          <w:rFonts w:ascii="IRNazanin" w:hAnsi="IRNazanin" w:eastAsia="IRNazanin"/>
          <w:color w:val="111111"/>
          <w:sz w:val="28"/>
          <w:sz w:val="28"/>
          <w:szCs w:val="28"/>
          <w:rtl w:val="true"/>
          <w:lang w:bidi="fa-IR"/>
        </w:rPr>
        <w:t>مورد بحث منظور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کلمات لغویین نیز استفاده می‌شود که این ماده به معنی اخبار به طور مطلق نیز آمده است </w:t>
      </w:r>
      <w:r>
        <w:rPr>
          <w:rStyle w:val="FootnoteAnchor"/>
          <w:rtl w:val="true"/>
        </w:rPr>
        <w:footnoteReference w:id="121"/>
      </w:r>
      <w:r>
        <w:rPr>
          <w:rFonts w:ascii="IRNazanin" w:hAnsi="IRNazanin" w:eastAsia="IRNazanin"/>
          <w:color w:val="111111"/>
          <w:sz w:val="28"/>
          <w:sz w:val="28"/>
          <w:szCs w:val="28"/>
          <w:rtl w:val="true"/>
          <w:lang w:bidi="fa-IR"/>
        </w:rPr>
        <w:t>هر چند از موارد استعمال این لغت و کلمات مفسران، استفاده می‌شود که این واژه با مفهوم دروغ آمیخته است،و لذا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کنیه‌ای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تعقیب این سخن،به پیامبر اسلام ص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پروردگارم سوگند همه شما برانگیخته خواهید شد،سپس آنچه را عمل کردید به شما خبر می‌دهند،و این برای خداوند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بَلیٰ وَ رَبِّی لَتُبْعَثُنَّ ثُمَّ لَتُنَبَّؤُنَّ بِمٰا عَمِلْتُمْ وَ ذٰلِکَ عَلَی اللّٰهِ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حقیقت،نخست با لحن قاطع،ادعای بی‌دلیل منکران قیامت را نفی می‌کند،لحنی مؤکد و آمیخته با قسم،که حکایت از اعتقاد راسخ گوینده یعنی پیامبر دارد،سپس با جمله و ذٰلِکَ عَلَی اللّٰهِ یَسِیرٌ بر آن استدلال می‌کند،زیرا می‌دانیم مهمترین شبهه منکران معاد،این بود که چگونه استخوانهای پوسیده و خاک شده به حیات مجدد بازمی‌گردد،آیه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کار دست خداوند قادر متعال است مشکلی در میان نخواهد بود،چرا که در آغاز آنها را از عدم به وجود آورد و احیای مردگان نسبت به آن ساده‌تر است بلکه به عقیده بعضی همان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اشاره لطیفی به دلیل معاد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خداوند،ایجاب می‌کند که این حرکت تکاملی انسان را در محدوده زندگی بی‌ارزش دنیا،عقیم نگذارد،به تعبیر دیگر تا مساله معاد را نپذیریم ربوبیت خداوند در مورد انسان و تربیت و تکامل او،مفهوم نخواهد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از مفسران،جمله و ذٰلِکَ عَلَی اللّٰهِ یَسِیرٌ را مربوط به خصوص اخبار</w:t>
      </w:r>
    </w:p>
    <w:p>
      <w:pPr>
        <w:pStyle w:val="BookText"/>
        <w:rPr/>
      </w:pPr>
      <w:r>
        <w:rPr>
          <w:rFonts w:ascii="IRNazanin" w:hAnsi="IRNazanin" w:eastAsia="IRNazanin"/>
          <w:color w:val="111111"/>
          <w:sz w:val="28"/>
          <w:sz w:val="28"/>
          <w:szCs w:val="28"/>
          <w:rtl w:val="true"/>
          <w:lang w:bidi="fa-IR"/>
        </w:rPr>
        <w:t>خداوند از اعمال انسانها در قیامت که در جمله قبل آمده است می‌دانند،ولی ظاهر این است که به کل محتوای آیه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رستاخیز و فرع آن که مساله اخبار به اعمال است،اخباری که مقدمه حساب و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قطعا معادی در کار است،همه شما به خدا و رسول او و نوری که نازل کرده‌ایم ایمان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دستور می‌دهد که خود را برای رستاخیز از طریق ایمان و عمل صالح آماده کنند،ایمان به سه اصل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دیگر نیز 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متعددی وارد شده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دیگری بر آن است،هر چند در روایات متعددی که از طرق اهل بیت ع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مورد بحث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تفسیر شده،این تفسیر ممکن است از این نظر باشد که وجود امام ع تجسم عملی کتاب اللّٰه محسوب می‌شود،و لذا گاه از پیامبر ص و امام ع به قرآن ناطق یاد می‌شود،در ذیل یکی از این روایات از امام باقر ع می‌خوانیم که در باره امامان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الذین ینورون قلوب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دلهای مؤمنان را نور و روشنایی می‌بخشند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بعد به توصیف روز قیامت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بعث و نشور و حساب و جزا در روزی خواهد بود که شما را در آن روز اجتماع،گردآوری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یَجْمَعُکُمْ لِیَوْمِ الْجَمْعِ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آری یکی از نامهای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که در آیات قرآن با تعبیرهای مختلف کرارا به آن اشاره شده است،از جمله در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تمام اولین و آخرین در میعاد روز معینی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خوبی استفاده می‌شود که رستاخیز همه انسانها در یک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 تغابن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التَّغٰابُنِ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می‌شوند،روزی که روشن می‌شود چه کسانی در تجارت خود در عالم دنیا گرفتار غبن و زیان و خسران شده‌اند؟ روزی است که جهنمیان جایگاه خالی خود را در بهشت می‌بینند،و تاسف می‌خورند، و بهشتیان جای خالی خود را در دوزخ می‌بینند و خوشحال می‌شوند، زیرا در حدیث آمده است که هر انسانی جایگاهی در بهشت،و جایگاهی در دوزخ دارد،هر گاه به بهشت برود جایگاه دوزخیش به دوزخیان واگذار می‌شود، و هر گاه به جهنم برود جایگاه بهشتیش به بهشتیان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در این مورد احتمالا ناظر به همین مطلب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یکی دیگر از نامهای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w:t>
      </w:r>
    </w:p>
    <w:p>
      <w:pPr>
        <w:pStyle w:val="BookText"/>
        <w:rPr/>
      </w:pPr>
      <w:r>
        <w:rPr>
          <w:rFonts w:ascii="IRNazanin" w:hAnsi="IRNazanin" w:eastAsia="IRNazanin"/>
          <w:color w:val="111111"/>
          <w:sz w:val="28"/>
          <w:sz w:val="28"/>
          <w:szCs w:val="28"/>
          <w:rtl w:val="true"/>
          <w:lang w:bidi="fa-IR"/>
        </w:rPr>
        <w:t xml:space="preserve">غبن‌هاست </w:t>
      </w:r>
      <w:r>
        <w:rPr>
          <w:rStyle w:val="FootnoteAnchor"/>
          <w:rtl w:val="true"/>
        </w:rPr>
        <w:footnoteReference w:id="125"/>
      </w:r>
      <w:r>
        <w:rPr>
          <w:rFonts w:ascii="IRNazanin" w:hAnsi="IRNazanin" w:eastAsia="IRNazanin"/>
          <w:color w:val="111111"/>
          <w:sz w:val="28"/>
          <w:sz w:val="28"/>
          <w:szCs w:val="28"/>
          <w:rtl w:val="true"/>
          <w:lang w:bidi="fa-IR"/>
        </w:rPr>
        <w:t>سپس به بیان حال مؤمنان در آن روز پرداخته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 آورد و عمل صالح انجام دهد،خداوند سیئات او را می‌پوشاند و از بین می‌برد،و او را در باغهایی از بهشت وارد می‌کند که از زیر درختانش نهرها جاری است،جاودانه تا ابد در آن می‌مانند،و این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وَ یَعْمَلْ صٰالِحاً یُکَفِّرْ عَنْهُ سَیِّئٰاتِهِ وَ یُدْخِلْهُ جَنّٰاتٍ تَجْرِی مِنْ تَحْتِهَا الْأَنْهٰارُ خٰالِدِینَ فِیهٰا أَبَداً ذٰلِکَ الْفَوْزُ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هنگامی که دو شرط اصلی،یعنی ایمان و عمل صالح،حاصل شود،این مواهب عظیم،پشت سر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گناهان که بیش از همه چیز فکر انسان را به خود مشغول می‌دارد،و بعد از پاک شدن از گناه ورود به بهشت جاودان،و نیل به فوز عظیم،بنا بر این همه چیز بر محور ایمان و عمل صالح دور می‌زند و سرمایه‌های اصلی همین‌ها است،اینها کسانی هستند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مغبون نیستند،بلکه به پیروزی بزرگ و فوز عظیم رسیده‌اند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شدند،و آیات ما را تکذیب کردند اصحاب دوزخند و جاودانه در آن می‌مانند،و سرانجام آنها سرانجام بدی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کَفَرُوا وَ کَذَّبُوا بِآیٰاتِنٰا أُولٰئِکَ أَصْحٰابُ النّٰارِ خٰالِدِینَ فِیهٰا وَ 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نیز،عامل بدبختی دو چیز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نتیجه در آنجا سخن از بهشت جاویدان است و در اینجا از دوزخ همیشگی،آنجا فوز عظیم است و اینجا بئس المصیر و سرانجام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تفاوتی که در میان بهشتیان،و دوزخیان در این دو آیه دیده می‌شود، یکی این است که در مورد بهشتیان،عفو از گناهان،قبل از هر چیز ذکر شده که در مورد دوزخیان مطرح نیست،دیگر اینکه در آنجا خلود در بهشت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 شده،ولی در مورد دوزخیان تنها به مساله خلود و جاودانگی اکتفاء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 ممکن است از این جهت باشد که در میان دوزخیان کافرانی باشند که مساله ایمان و کفر را به هم آمیخته‌اند و به خاطر ایمانشان سرانجام از عذاب رهایی یابند، یا اشاره به غلبه رحمت او بر غضب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مفسران معتقدند که ابدا در جمله دوم حذف شده به خاطر اینکه در جمله اول آمده است</w:t>
      </w:r>
      <w:r>
        <w:rPr>
          <w:rFonts w:eastAsia="IRNazanin" w:cs="IRNazanin"/>
          <w:color w:val="111111"/>
          <w:sz w:val="28"/>
          <w:szCs w:val="28"/>
          <w:rtl w:val="true"/>
          <w:lang w:bidi="fa-IR"/>
        </w:rPr>
        <w:t>.</w:t>
      </w:r>
      <w:bookmarkStart w:id="364" w:name="pg11303_104951"/>
    </w:p>
    <w:p>
      <w:pPr>
        <w:pStyle w:val="Heading3"/>
        <w:numPr>
          <w:ilvl w:val="2"/>
          <w:numId w:val="1"/>
        </w:numPr>
        <w:rPr/>
      </w:pPr>
      <w:bookmarkStart w:id="365" w:name="__RefHeading___Toc4183915_1067777946"/>
      <w:bookmarkStart w:id="366" w:name="_Toc146"/>
      <w:bookmarkEnd w:id="364"/>
      <w:bookmarkEnd w:id="365"/>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11</w:t>
      </w:r>
      <w:r>
        <w:rPr>
          <w:rtl w:val="true"/>
        </w:rPr>
        <w:t xml:space="preserve"> </w:t>
      </w:r>
      <w:r>
        <w:rPr>
          <w:rtl w:val="true"/>
        </w:rPr>
        <w:t xml:space="preserve">تا </w:t>
      </w:r>
      <w:r>
        <w:rPr/>
        <w:t>13</w:t>
      </w:r>
      <w:r>
        <w:rPr>
          <w:rtl w:val="true"/>
        </w:rPr>
        <w:t>]</w:t>
      </w:r>
      <w:bookmarkEnd w:id="366"/>
    </w:p>
    <w:p>
      <w:pPr>
        <w:pStyle w:val="Heading4"/>
        <w:numPr>
          <w:ilvl w:val="3"/>
          <w:numId w:val="1"/>
        </w:numPr>
        <w:rPr/>
      </w:pPr>
      <w:bookmarkStart w:id="367" w:name="__RefHeading___Toc4183917_1067777946"/>
      <w:bookmarkStart w:id="368" w:name="_Toc147"/>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183919_1067777946"/>
      <w:bookmarkStart w:id="370" w:name="_Toc148"/>
      <w:bookmarkEnd w:id="369"/>
      <w:r>
        <w:rPr>
          <w:rtl w:val="true"/>
        </w:rPr>
        <w:t>ترجمه</w:t>
      </w:r>
      <w:r>
        <w:rPr>
          <w:rtl w:val="true"/>
        </w:rPr>
        <w:t>:</w:t>
      </w:r>
      <w:bookmarkEnd w:id="37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رخ نمی‌دهد مگر به اذن خدا،و هر کس به خدا ایمان آورد خداوند قلبش را هدایت می‌کند،و خدا به همه چیز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کنید خدا را،و اطاعت کنید پیامبر را،و اگر رویگردان شوید رسول ما جز ابلاغ آشکار وظیفه‌ای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 و مؤمنان باید فقط بر او توکل کنند</w:t>
      </w:r>
      <w:r>
        <w:rPr>
          <w:rFonts w:eastAsia="IRNazanin" w:cs="IRNazanin"/>
          <w:color w:val="111111"/>
          <w:sz w:val="28"/>
          <w:szCs w:val="28"/>
          <w:rtl w:val="true"/>
          <w:lang w:bidi="fa-IR"/>
        </w:rPr>
        <w:t>.</w:t>
      </w:r>
    </w:p>
    <w:p>
      <w:pPr>
        <w:pStyle w:val="Heading4"/>
        <w:numPr>
          <w:ilvl w:val="3"/>
          <w:numId w:val="1"/>
        </w:numPr>
        <w:rPr/>
      </w:pPr>
      <w:bookmarkStart w:id="371" w:name="__RefHeading___Toc4183921_1067777946"/>
      <w:bookmarkStart w:id="372" w:name="_Toc149"/>
      <w:bookmarkEnd w:id="371"/>
      <w:r>
        <w:rPr>
          <w:rtl w:val="true"/>
        </w:rPr>
        <w:t>تفسیر</w:t>
      </w:r>
      <w:r>
        <w:rPr>
          <w:rtl w:val="true"/>
        </w:rPr>
        <w:t>:</w:t>
      </w:r>
      <w:bookmarkEnd w:id="372"/>
    </w:p>
    <w:p>
      <w:pPr>
        <w:pStyle w:val="BookText"/>
        <w:rPr/>
      </w:pPr>
      <w:r>
        <w:rPr>
          <w:rFonts w:ascii="IRNazanin" w:hAnsi="IRNazanin" w:eastAsia="IRNazanin"/>
          <w:color w:val="111111"/>
          <w:sz w:val="28"/>
          <w:sz w:val="28"/>
          <w:szCs w:val="28"/>
          <w:rtl w:val="true"/>
          <w:lang w:bidi="fa-IR"/>
        </w:rPr>
        <w:t>همه مصائب به فرمان او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مورد بحث به یک اصل کلی در مورد مصائب و حوادث دردناک این جهان اشاره می‌کند،شاید از این جهت که همیشه وجود مصائب دستاویزی برای کفار در مورد نفی عدالت در این جهان بوده است،و یا از این نظر که در راه تحقق ایمان و عمل صالح همیشه مشکلاتی وجود دارد که بدون مقاومت</w:t>
      </w:r>
    </w:p>
    <w:p>
      <w:pPr>
        <w:pStyle w:val="BookText"/>
        <w:rPr/>
      </w:pPr>
      <w:r>
        <w:rPr>
          <w:rFonts w:ascii="IRNazanin" w:hAnsi="IRNazanin" w:eastAsia="IRNazanin"/>
          <w:color w:val="111111"/>
          <w:sz w:val="28"/>
          <w:sz w:val="28"/>
          <w:szCs w:val="28"/>
          <w:rtl w:val="true"/>
          <w:lang w:bidi="fa-IR"/>
        </w:rPr>
        <w:t>در برابر آنها مؤمن به جایی نمی‌رسد،و به این ترتیب رابطه این آیات با آیات گذشته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رخ نمی‌دهد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همه حوادث این عالم به اذن خدا است،چرا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عالم هستی چیزی بدون اراده حق تحقق نمی‌یابد، ولی از آنجا که مصائب همیشه به صورت یک علامت استفهام در اذهان جای داشته بالخصوص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اذن در اینجا همان اراده تکوینی خداوند است،نه اراده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مهمی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مصائب به وسیله ظلم ظالمان و اراده جباران رخ می‌دهد،و یا اینکه خود انسان بر اثر کوتاهی و ندانم کاری،و یا ارتکاب خلاف،گرفتار آن می‌شود،آیا اینها همه به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باید گفت از مجموع آیاتی که در باره مصائب در قرآن مجید آمده است برمی‌آید که مصائب بر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مصائبی که با طبیعت زندگی انسان سرشته شده،و اراده بشر کمترین تاثیری در آن ندارد،مانند مرگ و میر و قسمتی از حوادث دردناک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مصائبی که انسان به نحوی در آن نقشی داشته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باره دسته اول می‌گوید همه به اذن خدا روی می‌دهد،و در باره قسم دوم می‌گوید به خاطر اعمال خودتان دامانتان را می‌گیرد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کسی نمی‌تواند به این بهانه که تمام مصائب از سوی خدا است در مقابل ظالمان سکوت کرده،به مبارزه برنخیزد،و نیز نمی‌تواند به این بهانه دست از مبارزه با بیماریها و آفات و مبارزه با فقر و جهل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نکته دیگری نیز وجود دارد و آن اینکه حتی در مصائبی که خود انسان در آن نقشی دارد تاثیر این اسباب از ناحیه خداوند و به اذن و فرمان او است که اگر او اراده کند هر سببی بی‌رنگ و بی‌اثر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به مؤمنان بشارت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ایمان آورد،خدا قلبش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برابر مصائب زانو نزند، مایوس نشود جزع و بیتابی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یَهْدِ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الهی هنگامی که به سراغ انسان آید در نعمتها شاکر باشد و در مصیبتها صابر،و در برابر قضای الهی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هدایت قلبی معنی وسیعی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یکی از شاخه‌های آن است،و اینکه بعضی از مفسران خصوص یکی از این موضوعات را نقل کرده‌اند در حقیقت تمام مفهوم آیه نیست بلکه بیان مصداق روشن است،و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می‌تواند اشاره اجمالی به فلسفه مصائب و بلاها باشد که خداوند روی علم و آگاهی بی‌پایانش برای تربیت بندگان و اعلام بیدارباش و مبارزه با هر گونه غرور و غفلت گهگاه در زندگانی آنها مصائبی ایجاد می‌کند،تا به خواب فرو نروند و موقعیت خویش را در دنیا فراموش نکنند،و دست به طغیان و سرکشی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معرفت مبدء و معاد که در آیات قبل،پایه‌ریزی شده،اثر حتمی آن،تلاش در راستای اطاعت خدا و پیامبر ص است،در آیه بعد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کنید خدا را و اطاعت کنید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اطاعت رسول خدا ص نیز شعبه‌ای از اطاعت خداوند است،چرا که او از خود چیزی نمی‌گوید،و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همین است که این دو در عرض هم نیست،بلکه یکی از دیگری سرچشمه می‌گیرد،از این گذشته اطاعت خداوند،مربوط به اصول قوانین و تشریع الهی است،و اطاعت رسول مربوط به تفسیرها و مسائل اجرایی می‌باشد،بنا بر این یکی اصل و دیگری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رویگردان شوید و اطاعت نکنید،او هرگز مامور به اجبار شما نیست،وظیفه رسول ما تنها ابلاغ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تَوَلَّیْتُمْ فَإِنَّمٰا عَلیٰ رَسُولِنَا الْبَلاٰغُ الْمُبِینُ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موظف به رساندن پیام حق است،بعدا سر و کار شما با خدا است، و این تعبیر یک نوع تهدید جدی و سربسته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بعد،اشاره به مساله توحید در عبودیت می‌کند که به منزله دلیلی برای وجوب اطاعت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است،مؤمنان باید فقط بر او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او هیچکس شایسته عبودیت نیست،چرا که مالکیت و قدرت و علم و غنی،همه از آن او است،و دیگران هر چه دارند،از او دارند،و به همین دلیل نباید در برابر غیر او سر تسلیم و تعظیم فرود آورند و نیز به همین دلیل برای حل هر گونه مشکل باید از او مدد گیرند و فقط بر او توکل کنند</w:t>
      </w:r>
      <w:r>
        <w:rPr>
          <w:rFonts w:eastAsia="IRNazanin" w:cs="IRNazanin"/>
          <w:color w:val="111111"/>
          <w:sz w:val="28"/>
          <w:szCs w:val="28"/>
          <w:rtl w:val="true"/>
          <w:lang w:bidi="fa-IR"/>
        </w:rPr>
        <w:t>.</w:t>
      </w:r>
      <w:bookmarkStart w:id="373" w:name="pg11303_104956"/>
    </w:p>
    <w:p>
      <w:pPr>
        <w:pStyle w:val="Heading3"/>
        <w:numPr>
          <w:ilvl w:val="2"/>
          <w:numId w:val="1"/>
        </w:numPr>
        <w:rPr/>
      </w:pPr>
      <w:bookmarkStart w:id="374" w:name="__RefHeading___Toc4183923_1067777946"/>
      <w:bookmarkStart w:id="375" w:name="_Toc150"/>
      <w:bookmarkEnd w:id="373"/>
      <w:bookmarkEnd w:id="374"/>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14</w:t>
      </w:r>
      <w:r>
        <w:rPr>
          <w:rtl w:val="true"/>
        </w:rPr>
        <w:t xml:space="preserve"> </w:t>
      </w:r>
      <w:r>
        <w:rPr>
          <w:rtl w:val="true"/>
        </w:rPr>
        <w:t xml:space="preserve">تا </w:t>
      </w:r>
      <w:r>
        <w:rPr/>
        <w:t>18</w:t>
      </w:r>
      <w:r>
        <w:rPr>
          <w:rtl w:val="true"/>
        </w:rPr>
        <w:t>]</w:t>
      </w:r>
      <w:bookmarkEnd w:id="375"/>
    </w:p>
    <w:p>
      <w:pPr>
        <w:pStyle w:val="Heading4"/>
        <w:numPr>
          <w:ilvl w:val="3"/>
          <w:numId w:val="1"/>
        </w:numPr>
        <w:rPr/>
      </w:pPr>
      <w:bookmarkStart w:id="376" w:name="__RefHeading___Toc4183925_1067777946"/>
      <w:bookmarkStart w:id="377" w:name="_Toc151"/>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183927_1067777946"/>
      <w:bookmarkStart w:id="379" w:name="_Toc152"/>
      <w:bookmarkEnd w:id="378"/>
      <w:r>
        <w:rPr>
          <w:rtl w:val="true"/>
        </w:rPr>
        <w:t>ترجمه</w:t>
      </w:r>
      <w:r>
        <w:rPr>
          <w:rtl w:val="true"/>
        </w:rPr>
        <w:t>:</w:t>
      </w:r>
      <w:bookmarkEnd w:id="3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بعضی از همسران و فرزندانتان دشمنان شما هستند،از آنها بر حذر باشید،و اگر عفو کنید و صرفنظر نمائید و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بخشنده و مهربان است</w:t>
      </w:r>
      <w:r>
        <w:rPr>
          <w:rFonts w:eastAsia="IRNazanin" w:cs="IRNazanin"/>
          <w:color w:val="111111"/>
          <w:sz w:val="28"/>
          <w:szCs w:val="28"/>
          <w:rtl w:val="true"/>
          <w:lang w:bidi="fa-IR"/>
        </w:rPr>
        <w:t>.</w:t>
      </w:r>
      <w:bookmarkStart w:id="380" w:name="pg11303_104957"/>
    </w:p>
    <w:p>
      <w:pPr>
        <w:pStyle w:val="BookText"/>
        <w:rPr/>
      </w:pPr>
      <w:bookmarkEnd w:id="380"/>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وسیله آزمایش شما هستند،و اجر و پاداش عظیم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تا آنجا که در توان دارید تقوای الهی پیشه کنید،و گوش دهید و اطاعت نمائید،و انفاق کنید که برای شما بهتر است،و آنها که از بخل و حرص خویشتن مصون بمانند رستگار و 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قرض الحسنه دهید آن را برای شما مضاعف می‌سازد،و شما را می‌بخشد و خداوند شکر کننده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پنهان و آشکار با خبر است و او عزیز و حکیم است</w:t>
      </w:r>
      <w:r>
        <w:rPr>
          <w:rFonts w:eastAsia="IRNazanin" w:cs="IRNazanin"/>
          <w:color w:val="111111"/>
          <w:sz w:val="28"/>
          <w:szCs w:val="28"/>
          <w:rtl w:val="true"/>
          <w:lang w:bidi="fa-IR"/>
        </w:rPr>
        <w:t>.</w:t>
      </w:r>
    </w:p>
    <w:p>
      <w:pPr>
        <w:pStyle w:val="Heading4"/>
        <w:numPr>
          <w:ilvl w:val="3"/>
          <w:numId w:val="1"/>
        </w:numPr>
        <w:rPr/>
      </w:pPr>
      <w:bookmarkStart w:id="381" w:name="__RefHeading___Toc4183929_1067777946"/>
      <w:bookmarkStart w:id="382" w:name="_Toc153"/>
      <w:bookmarkEnd w:id="381"/>
      <w:r>
        <w:rPr>
          <w:rtl w:val="true"/>
        </w:rPr>
        <w:t>شان نزول</w:t>
      </w:r>
      <w:r>
        <w:rPr>
          <w:rtl w:val="true"/>
        </w:rPr>
        <w:t>:</w:t>
      </w:r>
      <w:bookmarkEnd w:id="3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أَزْوٰاجِکُمْ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وقتی بعضی از مردان می‌خواستند هجرت کنند پسر و همسرش دامن او را گرفتند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که هجرت نکن،زیرا اگر بروی ما بعد از تو بی‌سرپرست خواهیم شد، بعضی می‌پذیرفتند و می‌ماندند،آیه فوق نازل شد و آنها را از قبول این گونه پیشنهادها و اطاعت فرزندان و زنان در این زمینه‌ها بر حذر داشت،اما بعضی دیگر اعتنا نمی‌کردند و می‌رفتند ولی به خانواده خود می‌گفتند به خدا اگر با ما هجرت نکنید و بعدا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نزد ما آئید ما مطلقا به شما اعتنا نخواهیم کرد، ولی به آنها دستور داده شد که هر وقت خانواده آنها به آنها پیوستند گذشته را فراموش کنند و جمله وَ إِنْ تَعْفُوا وَ تَصْفَحُوا وَ تَغْفِرُوا فَإِنَّ اللّٰهَ غَفُورٌ رَحِیمٌ ناظر به همین معنی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83" w:name="pg11303_104958"/>
    </w:p>
    <w:p>
      <w:pPr>
        <w:pStyle w:val="Heading4"/>
        <w:numPr>
          <w:ilvl w:val="3"/>
          <w:numId w:val="1"/>
        </w:numPr>
        <w:rPr/>
      </w:pPr>
      <w:bookmarkStart w:id="384" w:name="__RefHeading___Toc4183931_1067777946"/>
      <w:bookmarkStart w:id="385" w:name="_Toc154"/>
      <w:bookmarkEnd w:id="383"/>
      <w:bookmarkEnd w:id="384"/>
      <w:r>
        <w:rPr>
          <w:rtl w:val="true"/>
        </w:rPr>
        <w:t>تفسیر</w:t>
      </w:r>
      <w:r>
        <w:rPr>
          <w:rtl w:val="true"/>
        </w:rPr>
        <w:t>:</w:t>
      </w:r>
      <w:bookmarkEnd w:id="385"/>
    </w:p>
    <w:p>
      <w:pPr>
        <w:pStyle w:val="BookText"/>
        <w:rPr/>
      </w:pPr>
      <w:r>
        <w:rPr>
          <w:rFonts w:ascii="IRNazanin" w:hAnsi="IRNazanin" w:eastAsia="IRNazanin"/>
          <w:color w:val="111111"/>
          <w:sz w:val="28"/>
          <w:sz w:val="28"/>
          <w:szCs w:val="28"/>
          <w:rtl w:val="true"/>
          <w:lang w:bidi="fa-IR"/>
        </w:rPr>
        <w:t>اموال و فرزندانتان وسیله آزمایش شما هستند</w:t>
      </w:r>
    </w:p>
    <w:p>
      <w:pPr>
        <w:pStyle w:val="BookText"/>
        <w:rPr/>
      </w:pPr>
      <w:r>
        <w:rPr>
          <w:rFonts w:ascii="IRNazanin" w:hAnsi="IRNazanin" w:eastAsia="IRNazanin"/>
          <w:color w:val="111111"/>
          <w:sz w:val="28"/>
          <w:sz w:val="28"/>
          <w:szCs w:val="28"/>
          <w:rtl w:val="true"/>
          <w:lang w:bidi="fa-IR"/>
        </w:rPr>
        <w:t>از آنجا که در آیات گذشته فرمان به اطاعت بی‌قید و شرط خدا و رسولش آمده بود،و از آنجا که یکی از موانع مهم این راه علاقه افراطی به اموال و همسران و فرزندان است در آیات مورد بحث به مسلمان در این زمینه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همسران و فرزندانتان دشمنان شما هستند،از آنها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مِنْ أَزْوٰاجِکُمْ وَ أَوْلاٰدِکُمْ عَدُوًّا لَکُمْ فَاحْذَرُوهُمْ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نشانه‌های این عداوت کم نیست گاه می‌خواهید اقدام به کار مثبتی همچون هجرت کنید دامان شما را می‌گیرند و مانع این فیض عظیم می‌شوند، و گاه انتظار مرگ شما را می‌کشند تا ثروت شما را تملک کنند،و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نه همه فرزندان چنینند،و نه همه همسران،و لذا در آیه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تبعیضیه،به همین معنی اشاره می‌کند که تنها بعضی از آنها چنینند، مراقب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دشمنی گاه در لباس دوستی است و به گمان خدمت است،و گاه به راستی با نیت سوء و قصد عداوت انجام می‌گیرد،و یا به قصد منافع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وقتی انسان بر سر دوراهی قرار می‌گیرد که راهی به سوی خدا می‌رود و راهی به سوی زن و فرزند،و این دو احیانا از هم جدا شده‌اند، باید در تصمیم‌گیری تردید به خود راه ندهد که رضای حق را بر همه چیز مقدم بشمارد زیرا نجات دنیا و آخرت در آن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w:t>
      </w:r>
    </w:p>
    <w:p>
      <w:pPr>
        <w:pStyle w:val="BookText"/>
        <w:rPr/>
      </w:pPr>
      <w:r>
        <w:rPr>
          <w:rFonts w:ascii="IRNazanin" w:hAnsi="IRNazanin" w:eastAsia="IRNazanin"/>
          <w:color w:val="111111"/>
          <w:sz w:val="28"/>
          <w:sz w:val="28"/>
          <w:szCs w:val="28"/>
          <w:rtl w:val="true"/>
          <w:lang w:bidi="fa-IR"/>
        </w:rPr>
        <w:t xml:space="preserve">فَأُولٰئِکَ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پدران و برادرانتان را دوستان خود قرار ندهید اگر آنها کفر را بر ایمان مقدم بشمرند،و هر کس از شما آنها را دوست دارد ظالم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ممکن است این دستور بهانه‌ای برای خشونت و انتقام‌جویی و افراط از ناحیه پدران و همسران گردد بلا فاصله در ذیل آیه برای تعدیل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عفو کنید و صرفنظر نمائید و ببخشید خداوند نیز شما را مشمول عفو و رحمتش قرار می‌دهد چرا که خدا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تَعْفُوا وَ تَصْفَحُوا وَ تَغْفِرُوا فَإِنَّ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آنها از کار خود پشیمان شدند و در مقام عذرخواهی برآمدند، و یا بعد از هجرت به شما پیوستند آنها را از خود نرانید،عفو و گذشت پیشه کنید، همانطور که انتظار دارید خدا هم با شما چنین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سوره نور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شایعه‌سازان در مدینه بالا گرفت بعضی از مؤمنان که بستگانشان در صف 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سازان بودند سوگند یاد کردند که هر گونه کمک مالی را از آنها قطع کنند،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برتری مالی و وسعت زندگی هستند نباید سوگند یاد کنند که از انفاق نسبت به نزدیکان و مستمندان و مهاجران در راه خدا دریغ نمایند آنها باید عفو کنند و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تُحِبُّونَ أَنْ یَغْفِرَ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خداوند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چیست؟با توجه به مفهوم لغوی آنها روشن می‌شود که سلسله مراتب بخشش گناه را بیان می‌کند،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صرفنظر کردن از مجازات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بالاتری است یعنی ترک هر گونه سرزنش،و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گناه و به فراموشی سپردن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افراد با ایمان در عین قاطعیت در حفظ اصول اعتقادی خویش، و عدم تسلیم در مقابل زن و فرزندانی که آنها را به راه خطا دعوت می‌کنند،باید تا آنجا که می‌توانند در تمام مراحل از محبت و عفو و گذشت دریغ ندارند که همه اینها وسیله‌ای است برای تربیت و باز گرداندن آنان به خط اطاعت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 اصل کلی دیگر در مورد اموال و فرزندان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شما،وسیله آزمایش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میدان آزمایش،از عهده برآئید،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عظیم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عِنْدَهُ أَجْرٌ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تنها سخن از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و فرزندان نسبت به انسان بود که او را از راه اطاعت خدا منحرف ساخته،به گناه،و گاهی به کفر می‌کشانند،ولی در اینجا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اموال است که وسیله آزمایش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برای تربیت انسان،دائما او را در کوره‌های داغ امتحان قرار می‌دهد،و با امور مختلفی او را می‌آزماید،اما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وسائل امتحان او را تشکیل می‌دهند،چرا که جاذبه اموال از یک سو و عشق و علاقه به فرزندان از سوی دیگر،چنان کشش نیرومندی در انسان ایجاد می‌کند که در مواردی که  رضای خدا از رضای آنها جدا می‌شود،انسان سخت در فشار قرار می‌گیرد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حصر آورده می‌شود نشان می‌دهد که این دو موضوع،بیش از هر چیز دیگر وسیله امتحان است،و به همین دلیل در روایتی از امیر مؤمنان علی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یقولن احدکم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احد الا و هو مشتمل علی فتنة،و لکن من استعاذ فلیستعذ من مضلات الفتن،فان اللّٰه سبحانه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انما اموالکم و اولادکم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شما نگوید خداوندا،من به تو پناه می‌برم،از امتحان و آزمایش،چرا که هر کس دارای وسیله آزمایشی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اقل مال و فرزندی دارد و اصولا طبیعت زندگی دنیا، طبیعت آزمایش و بوته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کسی که می‌خواهد به خدا پناه برد، از امتحانات گمراه کننده پناه برد چه اینکه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اموال و اولاد شما وسیله آزمون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معنی با مختصر تفاوتی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ذیل کلام امیر مؤمنان علی ع و روایت فوق ذکر شده تعبیری است که در سوره انفال آمده است،دقت کنید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بسیاری از مفسران و محدثان نقل کرده‌اند که روزی رسول خدا ص بر فراز منبر مشغول خطبه بود،حسن و حسین ع که آن روز دو کودک بودند وارد شدند در حالی که پیراهنهای سرخی به تن داشتند،گاه به هنگام راه رفتن لغزش پیدا کرده می‌افتادند،همین که چشم رسول خدا ص به آنها افتاد خطبه خود را قطع کرد و از منبر فرود آمد و آنها را در بغل گرفت،و بر فراز منبر برد،و بر دامان خود نشانید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درست فرموده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من هنگامی که نظر به این دو کودک کردم که راه می‌روند و می‌لغزند،شکیبایی نکردم تا گفتارم را قطع نمودم و آنها را برداشتم،و بعد از آن به خطبه خود ادامه داد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آزمایش،گاه آزمون خیر است و گاه آزمون شر،و در اینجا می‌تواند آزمون خیر باشد به این معنی که خدا می‌خواهد پیامبرش را بیازماید که به هنگام اشتغال به خطبه آنهم بر فراز منبر آیا ممکن است از حال این دو فرزند که جگر گوشه‌های زهرا ع هستند و هر کدام در آینده مقام والایی خواهند داشت غافل گردد،یا ابهت و شکوه خطبه مانع از ابراز عاطفه و محبت نخواهد گشت،و گرنه مسلم است که پیامبر ص از یاد خدا و انجام مسئولیت سنگین تبلیغ و هدایت به خاطر محبت فرزندان هرگز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عمل پیامبر ص هشداری بود به همه مسلمانان تا موقعیت این دو فرزند علی ع و فاطمه ع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که در منابع معروف اهل سنت نقل شده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ابن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الحسن بن علی علی عاتق النبی صلی اللّٰه علیه و آله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احبه فاحبه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را بر شانه پیامبر ص دیدم در حالی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او را دوست می‌دارم تو هم او را دوست بدار</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 آمده که گاه حسین ع می‌آمد و به هنگام سجده بر دوش پیامبر ص می‌رفت و حضرت مانع او نمی‌شد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بیانگر عظمت مقام این دو امام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عنوان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تقوای الهی پیشه کنید آن قدر که در توان دارید،و فرمانهای او را بشنوید و اطاعت کنید،و در راه او انفاق نمائید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وَ اسْمَعُوا وَ أَطِیعُوا وَ أَنْفِقُوا خَیْراً لِأَنْفُسِکُمْ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دستور به اجتناب از گناهان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تقوا بیشتر ناظر به پرهیز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دستور به اطاعت فرمان و شنیدنی که مقدمه این اطاعت است و از میان طاعات بخصوص روی مساله انفاق که از مهمترین آزمایشهای الهی است تکیه می‌کند و سرانجام هم می‌گوید سود تمام اینها عائد خود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وسیله نیل به کارهای مثبت است همانگونه که در آیه وصیت نیز به همین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إِذٰا حَضَرَ أَحَدَکُمُ الْمَوْتُ إِنْ تَرَکَ خَیْراً الْوَصِیَّةُ لِلْوٰالِدَیْنِ وَ الْأَقْرَبِینَ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هنگامی که مرگ یکی از شما فرا رسد اگر خیری از خود به یادگار گذاشته وصیت به طور شایسته برای پدر و مادر و نزدیکان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نیز خیر را به معنی گسترده‌ای تفسیر کرده،و آن را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ندانسته،بلکه به کل آیه مربوط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اطاعت تمام این اوامر به سود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مناسبتر به نظر می‌رسد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دستور به تقوا به مقدار توانایی هیچ منافاتی با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حق تقوا و پرهیزکاری است از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w:t>
      </w:r>
    </w:p>
    <w:p>
      <w:pPr>
        <w:pStyle w:val="BookText"/>
        <w:rPr/>
      </w:pPr>
      <w:r>
        <w:rPr>
          <w:rFonts w:ascii="IRNazanin" w:hAnsi="IRNazanin" w:eastAsia="IRNazanin"/>
          <w:color w:val="111111"/>
          <w:sz w:val="28"/>
          <w:sz w:val="28"/>
          <w:szCs w:val="28"/>
          <w:rtl w:val="true"/>
          <w:lang w:bidi="fa-IR"/>
        </w:rPr>
        <w:t>هر دو مکمل یکدیگرند،چرا که در 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توان دارید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 را اداء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ادا کردن حق تقوا به مقدار قدرت و توانایی انسان است،زیرا تکلیف ما لا یطاق معنی ندارد،هدف این است که انسان آخرین کوشش خود را در این طریق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آیه مورد بحث را ناسخ آیه سوره آل عمران دانسته‌اند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تاکیدی بر مساله انفاق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بخل و حرص خویش مصون بمانند رستگار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بخل توأم با حرص است،و می‌دانیم این دو صفت رذیله از بزرگترین موانع رستگاری انسان،و بزرگترین سد راه انفاق و کارهای خیر است،اگر انسان دست به دامن لطف الهی زند و با تمام وجودش از او تقاضا کند و در خودسازی و تهذیب نفس بکوشد و از این دو رذیله نجات یابد سعادت خود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بعضی از روایات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ادی الزکاة فقد وقی شح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زکات را بپردازد از بخل و حرص رهایی یافته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ولی روشن است که این یکی از مصداقهای زنده ترک بخل و حرص است،نه تمام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 که امام صادق ع از شب تا صبح طواف خانه خدا بجا می‌آورد و پیوسته می‌فرمود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قنی شح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حرص و بخل خودم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امشب نشنیدم غیر از این دعا،دعای دیگری 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بخل و حرص نفس مهمتر است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تشویق به انفاق و جلوگیری از بخل و شح نفس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خدا،قرض الحسنه دهید،آن را برای شما مضاعف می‌سازد،و شما را مشمول آمرزش خویش می‌گرداند،و خدا شکرگزار و 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تُقْرِضُوا اللّٰهَ قَرْضاً حَسَناً یُضٰاعِفْهُ لَکُمْ وَ یَغْفِرْ لَکُمْ وَ اللّٰهُ شَکُورٌ حَلِیمٌ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عجیبی که بارها در قرآن مجید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شده،خدایی که آفریننده اصل و فرع وجود ما،و بخشنده تمام نعمتها، و مالک اصلی همه ملکها است،از ما وام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می‌دهد،و نیز از ما تشکر می‌کند،لطف و محبت بالاتر از این تصور نمی‌شود،و بزرگواری و رحمت فراتر از این ممکن نیست،ما چه هستیم و چه داریم که به او وام دهیم؟و تازه چرا اینهمه پاداش عظیم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نشانه اهمیت مساله انفاق از یک سو و لطف بی‌پایان خدا در باره بندگان از سوی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قطع کردن و بریدن است،و چون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شود،اشاره به جدا کردن مال از خویشتن و دادن آن در راه خیر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p>
    <w:p>
      <w:pPr>
        <w:pStyle w:val="BookText"/>
        <w:rPr/>
      </w:pPr>
      <w:r>
        <w:rPr>
          <w:rFonts w:ascii="IRNazanin" w:hAnsi="IRNazanin" w:eastAsia="IRNazanin"/>
          <w:color w:val="111111"/>
          <w:sz w:val="28"/>
          <w:sz w:val="28"/>
          <w:szCs w:val="28"/>
          <w:rtl w:val="true"/>
          <w:lang w:bidi="fa-IR"/>
        </w:rPr>
        <w:t xml:space="preserve">تنها به معنی دو برابر نیست،بلکه چندین برابر را نیز شامل می‌شود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هفتصد برابر،و بیش از آن،در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انفاق،یکی از عوامل آمرزش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اوصاف خدا است،دلیل بر این است که خداوند از بندگانش به وسیله پاداشهای عظیم تشکر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اشاره به مساله آمرزش گناهان،و عدم تعجیل در عقوبت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آخرین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از پنهان و آشکار است و قدرتمند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بندگان مخصوصا انفاقهای آنها،در نهان و آشکار،با خبر است، و اگر از آنها تقاضای وامی می‌کند،نه به خاطر نیاز و عدم قدرت است بلکه به خاطر کمال لطف و محبت است،و اگر این همه پاداش در برابر انفاقها به آنها وعده می‌دهد،این نیز مقتضای حکمت او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اوصاف پنجگانه خداوند که در این آیه و آیه قبل به آن اشاره شده،همگی نوعی ارتباط با مساله انفاق در راه او دارد،ولی توجه به این صفات پنجگانه خداوند علاوه بر مساله تشویق به انفاق،انسان را در مساله اطاعت پروردگار به طور کلی و خودداری از هر گونه گناه مصمم‌تر می‌کند و به او قوت قلب و نیروی اراده و روح تقوا می‌بخشد</w:t>
      </w:r>
      <w:r>
        <w:rPr>
          <w:rFonts w:eastAsia="IRNazanin" w:cs="IRNazanin"/>
          <w:color w:val="111111"/>
          <w:sz w:val="28"/>
          <w:szCs w:val="28"/>
          <w:rtl w:val="true"/>
          <w:lang w:bidi="fa-IR"/>
        </w:rPr>
        <w:t>.</w:t>
      </w:r>
      <w:bookmarkStart w:id="386" w:name="pg11303_104967"/>
    </w:p>
    <w:p>
      <w:pPr>
        <w:pStyle w:val="Heading4"/>
        <w:numPr>
          <w:ilvl w:val="3"/>
          <w:numId w:val="1"/>
        </w:numPr>
        <w:rPr/>
      </w:pPr>
      <w:bookmarkStart w:id="387" w:name="__RefHeading___Toc4183933_1067777946"/>
      <w:bookmarkStart w:id="388" w:name="_Toc155"/>
      <w:bookmarkEnd w:id="386"/>
      <w:bookmarkEnd w:id="387"/>
      <w:r>
        <w:rPr>
          <w:rtl w:val="true"/>
        </w:rPr>
        <w:t>نکته</w:t>
      </w:r>
      <w:r>
        <w:rPr>
          <w:rtl w:val="true"/>
        </w:rPr>
        <w:t>:</w:t>
      </w:r>
      <w:bookmarkEnd w:id="388"/>
    </w:p>
    <w:p>
      <w:pPr>
        <w:pStyle w:val="BookText"/>
        <w:rPr/>
      </w:pPr>
      <w:r>
        <w:rPr>
          <w:rFonts w:ascii="IRNazanin" w:hAnsi="IRNazanin" w:eastAsia="IRNazanin"/>
          <w:color w:val="111111"/>
          <w:sz w:val="28"/>
          <w:sz w:val="28"/>
          <w:szCs w:val="28"/>
          <w:rtl w:val="true"/>
          <w:lang w:bidi="fa-IR"/>
        </w:rPr>
        <w:t>یک حدیث پر معنی</w:t>
      </w:r>
    </w:p>
    <w:p>
      <w:pPr>
        <w:pStyle w:val="BookText"/>
        <w:rPr/>
      </w:pPr>
      <w:r>
        <w:rPr>
          <w:rFonts w:ascii="IRNazanin" w:hAnsi="IRNazanin" w:eastAsia="IRNazanin"/>
          <w:color w:val="111111"/>
          <w:sz w:val="28"/>
          <w:sz w:val="28"/>
          <w:szCs w:val="28"/>
          <w:rtl w:val="true"/>
          <w:lang w:bidi="fa-IR"/>
        </w:rPr>
        <w:t>در حدیثی از پیغمبر گرامی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مولود یولد الا فی شبابیک رأسه مکتوب خمس آیات من سورة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نوزادی متولد نمی‌شود مگر اینکه در مشبکهای سرش پنج آیه از سوره تغابن نوشته شده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ممکن است منظور همین پنج آیه آخر سوره باشد که در مورد اموال و اولاد سخن می‌گوید،و نوشته شدن این پنج آیه در شبکه‌های سر اشاره به حتمی بودن این مساله است،یعنی محتوای این آیات در باره همه فرزندان آدم بدون استثناء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استخوانهای سر باشد که قطعات آن درهم فرورفته و یا اشاره به شبکه‌های مغزی است، و در هر حال دلیل بر وجود این روحیات در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آزمون بزرگ به اموال،اولاد،و همسر یاری فرما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بخل و حرص و شح نفس دور دار که هر کس را از آن دور داری اهل نجات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روزی که غبن و زیان بندگان گنهکار ظاهر می‌شود ما را در کنف لطفت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فرما آمین یا رب العالمین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سوره تغابن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1406</w:t>
      </w:r>
      <w:bookmarkStart w:id="389" w:name="pg11303_104969"/>
    </w:p>
    <w:p>
      <w:pPr>
        <w:pStyle w:val="Heading2"/>
        <w:numPr>
          <w:ilvl w:val="1"/>
          <w:numId w:val="1"/>
        </w:numPr>
        <w:rPr/>
      </w:pPr>
      <w:bookmarkStart w:id="390" w:name="__RefHeading___Toc4183935_1067777946"/>
      <w:bookmarkStart w:id="391" w:name="_Toc156"/>
      <w:bookmarkEnd w:id="389"/>
      <w:bookmarkEnd w:id="390"/>
      <w:r>
        <w:rPr>
          <w:rtl w:val="true"/>
        </w:rPr>
        <w:t>(</w:t>
      </w:r>
      <w:r>
        <w:rPr/>
        <w:t>65</w:t>
      </w:r>
      <w:r>
        <w:rPr>
          <w:rtl w:val="true"/>
        </w:rPr>
        <w:t xml:space="preserve">) </w:t>
      </w:r>
      <w:r>
        <w:rPr>
          <w:rtl w:val="true"/>
        </w:rPr>
        <w:t xml:space="preserve">سوره طلاق این سوره در مدینه نازل شده و دارای </w:t>
      </w:r>
      <w:r>
        <w:rPr/>
        <w:t>12</w:t>
      </w:r>
      <w:r>
        <w:rPr>
          <w:rtl w:val="true"/>
        </w:rPr>
        <w:t xml:space="preserve"> </w:t>
      </w:r>
      <w:r>
        <w:rPr>
          <w:rtl w:val="true"/>
        </w:rPr>
        <w:t>آیه است</w:t>
      </w:r>
      <w:bookmarkEnd w:id="39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4183937_1067777946"/>
      <w:bookmarkStart w:id="393" w:name="_Toc15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محتوای سوره طلاق</w:t>
      </w:r>
    </w:p>
    <w:p>
      <w:pPr>
        <w:pStyle w:val="BookText"/>
        <w:rPr/>
      </w:pPr>
      <w:r>
        <w:rPr>
          <w:rFonts w:ascii="IRNazanin" w:hAnsi="IRNazanin" w:eastAsia="IRNazanin"/>
          <w:color w:val="111111"/>
          <w:sz w:val="28"/>
          <w:sz w:val="28"/>
          <w:szCs w:val="28"/>
          <w:rtl w:val="true"/>
          <w:lang w:bidi="fa-IR"/>
        </w:rPr>
        <w:t>مهمترین مساله که در این سوره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نامش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و خصوصیات،و پیامدهای آن است،سپس بحثهایی از مبدء و معاد و نبوت پیامبر و بشارت و انذار به دنبال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محتوای این سوره را به دو بخش عمده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هفت آیه نخستین سوره است که پیرامون طلاق و مسائل مربوط به آن سخن می‌گوید،و به قدری جزئیات این مساله را در عباراتی کوتاه و پر معنی به طور دقیق و ظریف مطرح ساخته که انسان با ملاحظه آن خود را کاملا مستغنی می‌بیند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که در حقیقت انگیزه اجرای بخش اول است از عظمت خداوند، و عظمت مقام رسول او،و پاداش صالحان،و مجازات بدکاران،بحث می‌کند، و مجموعه منسجمی را برای ضمانت اجرای این مساله مهم اجتماعی ارائه می‌دهد، ضمنا این سوره نام دیگری نیز دارد و آن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قصری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 معنی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سوره معروف نساء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اکرم ص آمده است من قرأ سورة الطلاق مات علی سنة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طلاق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برنامه‌های زندگی خود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سنت پیامبر از دنیا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bookmarkStart w:id="394" w:name="pg11303_104973"/>
    </w:p>
    <w:p>
      <w:pPr>
        <w:pStyle w:val="Heading3"/>
        <w:numPr>
          <w:ilvl w:val="2"/>
          <w:numId w:val="1"/>
        </w:numPr>
        <w:rPr/>
      </w:pPr>
      <w:bookmarkStart w:id="395" w:name="__RefHeading___Toc4183939_1067777946"/>
      <w:bookmarkStart w:id="396" w:name="_Toc158"/>
      <w:bookmarkEnd w:id="394"/>
      <w:bookmarkEnd w:id="395"/>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w:t>
      </w:r>
      <w:r>
        <w:rPr>
          <w:rtl w:val="true"/>
        </w:rPr>
        <w:t>]</w:t>
      </w:r>
      <w:bookmarkEnd w:id="396"/>
    </w:p>
    <w:p>
      <w:pPr>
        <w:pStyle w:val="Heading4"/>
        <w:numPr>
          <w:ilvl w:val="3"/>
          <w:numId w:val="1"/>
        </w:numPr>
        <w:rPr/>
      </w:pPr>
      <w:bookmarkStart w:id="397" w:name="__RefHeading___Toc4183941_1067777946"/>
      <w:bookmarkStart w:id="398" w:name="_Toc159"/>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183943_1067777946"/>
      <w:bookmarkStart w:id="400" w:name="_Toc160"/>
      <w:bookmarkEnd w:id="399"/>
      <w:r>
        <w:rPr>
          <w:rtl w:val="true"/>
        </w:rPr>
        <w:t>ترجمه</w:t>
      </w:r>
      <w:r>
        <w:rPr>
          <w:rtl w:val="true"/>
        </w:rPr>
        <w:t>:</w:t>
      </w:r>
      <w:bookmarkEnd w:id="4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خواستید زنان را طلاق دهید در زمان عده طلاق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با همسرشان نزدیکی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عده را نگه دارید،و از خدایی که پروردگار شما است بپرهیزید،نه شما آنها را از خانه‌هایشان بیرون کنید،و 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روند،مگر اینکه کار زشت آشکاری انجام دهند،این حدود الهی است،و هر کس از حدود الهی تجاوز کند به خویشتن ستم کرده،تو نمی‌دانی شاید خداوند بعد از این،وضع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bookmarkStart w:id="401" w:name="pg11303_104974"/>
    </w:p>
    <w:p>
      <w:pPr>
        <w:pStyle w:val="Heading4"/>
        <w:numPr>
          <w:ilvl w:val="3"/>
          <w:numId w:val="1"/>
        </w:numPr>
        <w:rPr/>
      </w:pPr>
      <w:bookmarkStart w:id="402" w:name="__RefHeading___Toc4183945_1067777946"/>
      <w:bookmarkStart w:id="403" w:name="_Toc161"/>
      <w:bookmarkEnd w:id="401"/>
      <w:bookmarkEnd w:id="402"/>
      <w:r>
        <w:rPr>
          <w:rtl w:val="true"/>
        </w:rPr>
        <w:t>تفسیر</w:t>
      </w:r>
      <w:r>
        <w:rPr>
          <w:rtl w:val="true"/>
        </w:rPr>
        <w:t>:</w:t>
      </w:r>
      <w:bookmarkEnd w:id="403"/>
    </w:p>
    <w:p>
      <w:pPr>
        <w:pStyle w:val="BookText"/>
        <w:rPr/>
      </w:pPr>
      <w:r>
        <w:rPr>
          <w:rFonts w:ascii="IRNazanin" w:hAnsi="IRNazanin" w:eastAsia="IRNazanin"/>
          <w:color w:val="111111"/>
          <w:sz w:val="28"/>
          <w:sz w:val="28"/>
          <w:szCs w:val="28"/>
          <w:rtl w:val="true"/>
          <w:lang w:bidi="fa-IR"/>
        </w:rPr>
        <w:t>شرایط طلاق و جدایی</w:t>
      </w:r>
    </w:p>
    <w:p>
      <w:pPr>
        <w:pStyle w:val="BookText"/>
        <w:rPr/>
      </w:pPr>
      <w:r>
        <w:rPr>
          <w:rFonts w:ascii="IRNazanin" w:hAnsi="IRNazanin" w:eastAsia="IRNazanin"/>
          <w:color w:val="111111"/>
          <w:sz w:val="28"/>
          <w:sz w:val="28"/>
          <w:szCs w:val="28"/>
          <w:rtl w:val="true"/>
          <w:lang w:bidi="fa-IR"/>
        </w:rPr>
        <w:t>گفتیم مهمترین بحث این سوره همان بحث طلاق است که از نخستین آیه آن شروع می‌شود،روی سخن را به پیامبر اسلام ص به عنوان پیشوای بزرگ مسلمانان کرده سپس یک حکم عمومی را با صیغه جمع بیان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هنگامی که خواستید زنان را طلاق دهید آنها را در زمان عده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طَلَّقْتُمُ النِّسٰاءَ فَطَلِّقُوهُنَّ لِعِدَّتِهِنَّ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حکم از احکام پنجگانه‌ای است که در این آیه آمده است، و چنان که مفسران از آن استفاده کرده‌اند منظور این است که صیغه طلاق در زمانی اجرا شود که زن از عادت ماهیانه پاک شده،و با همسرش نزدیکی نکرده باشد، زیرا طبق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عده طلاق باید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پاک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 در اینجا تاکید می‌کند که طلاق باید با آغاز عده همراه گردد،و این تنها در صورتی ممکن است که طلاق در حال پاکی بدون آمیزش تحقق یابد چه اینکه اگر طلاق در حال حیض واقع شود آغاز زمان عده از آغاز طلاق جدا می‌شود و شروع عده بعد از پاک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در حال طهارتی باشد که با همسرش نزدیکی کرده باز جدایی مسلم است زیرا چنین پاکی به خاطر آمیزش دلیلی بر نبودن نطفه در رحم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نخستین شرط طلاق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پیامبر گرامی اسلام ص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همسرش را در عادت ماهیانه طلاق دهد باید اعتناء به آن طلاق نکند،و باز</w:t>
      </w:r>
    </w:p>
    <w:p>
      <w:pPr>
        <w:pStyle w:val="BookText"/>
        <w:rPr/>
      </w:pPr>
      <w:r>
        <w:rPr>
          <w:rFonts w:ascii="IRNazanin" w:hAnsi="IRNazanin" w:eastAsia="IRNazanin"/>
          <w:color w:val="111111"/>
          <w:sz w:val="28"/>
          <w:sz w:val="28"/>
          <w:szCs w:val="28"/>
          <w:rtl w:val="true"/>
          <w:lang w:bidi="fa-IR"/>
        </w:rPr>
        <w:t>گردد تا زن پاک شود سپس اگر می‌خواهد او را طلاق دهد اقدام کند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معنی در روایات اهل بیت ع نیز به طور مکرر آمده،حتی به عنوان تفسیر آیه ذکر شده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دومین حکم که مساله نگهداشتن حساب عده است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أَحْصُوا الْعِدَّةَ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ملاحظه کنید که سه بار زن،ایام پاکی خود را به پایان رساند و عادت ماهیانه ببیند،هنگامی که سومین دوران پاکی پایان یافت،و وارد عادت ماهیانه سوم شد،ایام عده سر آمده و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امر دقت نشود ممکن است،دوران عده بیش از مقدار لازم محسوب گردد،و ضرر و زیانی متوجه زن شود،چرا که او را از ازدواج مجدد بازمی‌دارد،و اگر کمتر باشد،هدف اصلی از عده که حفظ حریم ازدواج اول، و مساله عدم انعقاد نطفه است رعایت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شمارش است 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ریگ گرفته شده،زیرا بسیاری از مردم در زمانهای قدیم که به خواندن و نوشتن آشنا نبودند،حساب موضوعات مختلف را با ریگها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نگهداری حساب عده،مردان هستند،این به خاطر آن است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نفقه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آنها است،و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آنان است،و گرنه زنان نیز موظفند که برای روشن شدن تکلیفشان حساب عده را دقیقا نگه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دستور،همه مردم را به تقوی و پرهیزگاری دعوت کرده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پروردگار شما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مربی شما است،و دستوراتش،ضامن سعادت شما می‌باشد، بنا بر این فرمانهای او را به کار بندید و از عصیان و نافرمانیش بپرهیزید،مخصوصا در امر طلاق و نگهداری حساب عده دقت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مربوط به شوهران است و دیگری مربوط به زنان،می‌فرماید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از خانه‌هایشان،خارج نسازید، و آنها نیز از خانه‌ها در دوران عده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بُیُوتِهِنَّ وَ لاٰ یَخْرُجْنَ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بیخبران،این حکم اسلامی را به هنگام طلاق اصلا اجرا نمی‌کنند،و به محض جاری شدن صیغه طلاق،هم مرد به خود اجازه می‌دهد که زن را بیرون کند،و هم زن خود را آزاد می‌پندارد که از خانه شوهر خارج شود و به خانه بستگان بازگردد،ولی این حکم اسلامی فلسفه بسیار مهمی دارد،زیرا علاوه بر حفظ احترام زن،غالبا زمینه را برای بازگشت شوهر از طلاق،و تحکیم پیوند زناشویی،فراهم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پا زدن به این حکم مهم اسلامی که در متن قرآن مجید آمده است سبب می‌شود که بسیاری از طلاقها به جدایی دائم منتهی شود،در حالی که اگر این حکم اجرا می‌شد،غالبا به آشتی و بازگشت مجدد منتهی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گاهی شرائطی فراهم می‌شود که نگهداری زن بعد از طلاق در خانه طاقت‌فرسا است،به دنبال آن پنجمین حکم را به صورت استثناء اضافه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آنها کار زشت آشکاری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یَأْتِینَ بِفٰاحِشَةٍ مُبَیِّنَةٍ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 قدر،ناسازگاری،بد خلقی،و بدزبانی با همسر و کسان او کند که ادامه حضور او در منزل،باعث مشکلات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در روایات متعددی که از ائمه اهل بیت ع نقل شده است دیده می‌شود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منظور هر مخالفت و ناسازگاری جزئی نیست،زیرا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مهم افتاده است،بخصوص اینکه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منافی با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روایتی از امام صادق ع نیز نقل شده،و منظور از خارج ساختن در این صورت بیرون بردن برای اجرای حد و سپس بازگشت به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دو معنی نیز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به دنبال بیان این احکام به عنوان تاکید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حدود و مرزهای الهی است،هر کس از حدود الهی تجاوز کند به خویشتن ستم کرده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حُدُودُ اللّٰهِ وَ مَنْ یَتَعَدَّ حُدُودَ اللّٰهِ فَقَدْ ظَلَمَ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این قوانین و مقررات الهی ضامن مصالح خود مکلفین است، و تجاوز از آن خواه از ناحیه مرد باشد یا زن لطمه به سعادت خود آنان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ضمن اشاره لطیفی به فلسفه عده،و عدم خروج زنان از خانه و اقامتگاه اصلی،می‌فرماید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شاید خداوند بعد از این ماجرا وضع تازه و وسیله اصلاحی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لَعَلَّ اللّٰهَ یُحْدِثُ بَعْدَ ذٰلِکَ أَمْراً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گذشتن زمان،طوفان خشم و غضب که غالبا موجب تصمیمهای ناگهانی در امر طلاق و جدایی می‌شود فرو می‌نشیند،و حضور دائمی زن در خانه در کنار مرد در مدت عده،و یادآوری عواقب شوم طلاق،مخصوصا در آنجا که پای فرزندانی در کار است،و اظهار محبت هر یک نسبت به دیگری،زمینه‌ساز رجوع</w:t>
      </w:r>
      <w:bookmarkStart w:id="404" w:name="pg11303_104978"/>
    </w:p>
    <w:p>
      <w:pPr>
        <w:pStyle w:val="BookText"/>
        <w:rPr/>
      </w:pPr>
      <w:bookmarkEnd w:id="404"/>
      <w:r>
        <w:rPr>
          <w:rFonts w:ascii="IRNazanin" w:hAnsi="IRNazanin" w:eastAsia="IRNazanin"/>
          <w:color w:val="111111"/>
          <w:sz w:val="28"/>
          <w:sz w:val="28"/>
          <w:szCs w:val="28"/>
          <w:rtl w:val="true"/>
          <w:lang w:bidi="fa-IR"/>
        </w:rPr>
        <w:t>می‌گردد،و ابرهای تیره و تار دشمنی و کدورت را غالبا از آسمان زندگی آنها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باقر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 تکتحل و تختضب و تطیب و تلبس ما شاءت من الثیاب،لان اللّٰه عز و جل  یقول لَعَلَّ اللّٰهَ یُحْدِثُ بَعْدَ ذٰلِکَ أَمْراً لعلها ان تقع فی نفسه فیراجعها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مطلقه در دوران عده‌اش می‌تواند آرایش کند،سرمه در چشم نماید، و موهای خود را رنگین،و خود را معطر،و هر لباسی که مورد علاقه او است بپوشد،زیرا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بعد از این ماجرا وضع تازه‌ای فراهم سازد،و ممکن است از همین راه زن بار دیگر قلب مرد را تسخیر کرده و مرد رجوع کند</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تصمیم بر جدایی و طلاق غالبا تحت تاثیر هیجانهای زودگذر است که با گذشت زمان و معاشرت مستمر مرد و زن در یک مدت نسبتا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در پایان کار،صحنه به کلی دگرگون می‌شود، و بسیاری از جداییها به آشتی منتهی می‌گردد اما به شرط اینکه دستورهای اسلامی فوق یعنی ماندن زن در مدت عده در خانه همسر سابق دقیقا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بعدا خواهیم گفت که همه اینها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405" w:name="__RefHeading___Toc4183947_1067777946"/>
      <w:bookmarkStart w:id="406" w:name="_Toc162"/>
      <w:bookmarkEnd w:id="405"/>
      <w:r>
        <w:rPr>
          <w:rtl w:val="true"/>
        </w:rPr>
        <w:t>نکته‌ها</w:t>
      </w:r>
      <w:r>
        <w:rPr>
          <w:rtl w:val="true"/>
        </w:rPr>
        <w:t>:</w:t>
      </w:r>
      <w:bookmarkEnd w:id="406"/>
    </w:p>
    <w:p>
      <w:pPr>
        <w:pStyle w:val="Heading5"/>
        <w:numPr>
          <w:ilvl w:val="4"/>
          <w:numId w:val="1"/>
        </w:numPr>
        <w:rPr/>
      </w:pPr>
      <w:bookmarkStart w:id="407" w:name="__RefHeading___Toc4183949_1067777946"/>
      <w:bookmarkStart w:id="408" w:name="_Toc163"/>
      <w:bookmarkEnd w:id="407"/>
      <w:r>
        <w:rPr>
          <w:rtl w:val="true"/>
        </w:rPr>
        <w:t>اشاره</w:t>
      </w:r>
      <w:bookmarkEnd w:id="408"/>
    </w:p>
    <w:p>
      <w:pPr>
        <w:pStyle w:val="Heading5"/>
        <w:numPr>
          <w:ilvl w:val="4"/>
          <w:numId w:val="1"/>
        </w:numPr>
        <w:rPr/>
      </w:pPr>
      <w:bookmarkStart w:id="409" w:name="__RefHeading___Toc4183951_1067777946"/>
      <w:bookmarkStart w:id="410" w:name="_Toc164"/>
      <w:bookmarkEnd w:id="409"/>
      <w:r>
        <w:rPr/>
        <w:t>1</w:t>
      </w:r>
      <w:r>
        <w:rPr>
          <w:rtl w:val="true"/>
        </w:rPr>
        <w:t>-</w:t>
      </w:r>
      <w:r>
        <w:rPr>
          <w:rtl w:val="true"/>
        </w:rPr>
        <w:t>طلاق منفورترین حلالها</w:t>
      </w:r>
      <w:bookmarkEnd w:id="4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شک،قرارداد زوجیت از جمله قراردادهایی است که باید قابل جدایی باشد،چرا که گاه عللی پیش می‌آید که زندگی مشترک زن و مرد را</w:t>
      </w:r>
    </w:p>
    <w:p>
      <w:pPr>
        <w:pStyle w:val="BookText"/>
        <w:rPr/>
      </w:pPr>
      <w:r>
        <w:rPr>
          <w:rFonts w:ascii="IRNazanin" w:hAnsi="IRNazanin" w:eastAsia="IRNazanin"/>
          <w:color w:val="111111"/>
          <w:sz w:val="28"/>
          <w:sz w:val="28"/>
          <w:szCs w:val="28"/>
          <w:rtl w:val="true"/>
          <w:lang w:bidi="fa-IR"/>
        </w:rPr>
        <w:t>با هم غیر ممکن،یا طاقت‌فرسا و مملو از مفاسد می‌کند،و اگر اصرار داشته باشیم که این قرارداد تا ابد بماند،سرچشمه مشکلات زیادی می‌گردد،لذا اسلام با اصل طلاق موافقت کرده است،و هم اکنون نتیجه ممنوع بودن کامل طلاق را در جوامع مسیحی،ملاحظه می‌کنیم که چگونه زنان و مردان زیادی هستند که به حکم قانون تحریف یافته مذهب مسیح ع طلاق را ممنوع می‌شمرند و قانونا همسر یکدیگرند،ولی در عمل جدا از یکدیگر زندگی کرده،و حتی هر کدام برای خود همسری غیر رسمی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مساله طلاق یک ضرورت است،اما ضرورتی که باید به حد اقل ممکن تقلیل یابد، و تا آنجا که راهی برای ادامه زوجیت است کسی سراغ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اسلامی،شدیدا از طلاق مذمت گردیده،و به عنوان مبغوضترین حلالها،از آن یاد شده است،چنان که در روایتی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شیء ابغض الی اللّٰه عز و جل من بیت یخرب فی الاسلام بالفرقة یعنی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منفورتر،نزد خداوند متعال از این نیست که اساس خانه‌ای در اسلام با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گردد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شیء مما احله اللّٰه ابغض الیه من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امور حلال،در پیشگاه خدا مبغوضتر از طلاق نیست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از رسول اکرم ص آمده است که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تزوجوا و لا تطلقوا،فان الطلاق یهتز منه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 طلاق ندهید که طلاق عرش خدا را به لرزه درمی‌آورد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چرا چنین نباشد،در حالی که طلاق مشکلات زیادی برای خانواده‌ها، زنان و مردان و مخصوصا فرزندان به وجود می‌آورد،که آن را عمدتا در سه قسمت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مرد و زنی که سالها یا ماهها با یکدیگر زندگی کرده‌اند،سپس از هم جدا می‌شوند،و از نظر عاطفی جریحه‌دار خواهند شد،و در ازدواج آینده خاطره ازدواج گذشته،دائما آنها را نگران می‌دارد،و حتی به همسر آینده با یک نوع بدبینی و سوء ظن می‌نگرند،آثار زیانبار این امر بر کسی مخفی نیست،و لذا بسیار دیده شده که این گونه زنان و مردان برای همیشه از ازدواج چشم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زنان بعد از طلاق شانس زیادی برای ازدواج مجدد،آن هم به طور شایسته و دلخواه،ندارند،و از این نظر گرفتار خسران شدید می‌شوند،و حتی مردان نیز بعد از طلاق دادن همسر خود،شانس ازدواج مطلوبشان به مراتب کمتر خواهد بود،مخصوصا اگر پای فرزندانی در میان باشد، لذا غالبا ناچار می‌شوند،تن به ازدواجی در دهند که نظر واقع آنها را تامین نمی‌کند،و از این نظر تا پایان عمر رنج می‌برند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فرزندان که از همه اینها مهمتر است،کمتر دیده شده است که نامادریها همچون مادر،دلسوز و مهربان باشند،و بتوانند خلاء عاطفی فرزندانی را که از آغوش پر مهر مادر بریده شده‌اند پر کنند،همانگونه که اگر زن سابق فرزند را با خود ببرد،در مورد ناپدری نیز این صادق است،البته هستند زنان و مردانی که نسبت به غیر فرزندان خود،پر محبت و وفا دارند،ولی مسلما تعداد آنها کم است،و به همین دلیل،فرزندان بعد از طلاق،گرفتار بزرگترین زیان و خسران می‌شوند،و شاید غالب آنها،سلامت روانی خود را تا آخر عمر از دست می‌دهند</w:t>
      </w:r>
      <w:r>
        <w:rPr>
          <w:rFonts w:eastAsia="IRNazanin" w:cs="IRNazanin"/>
          <w:color w:val="111111"/>
          <w:sz w:val="28"/>
          <w:szCs w:val="28"/>
          <w:rtl w:val="true"/>
          <w:lang w:bidi="fa-IR"/>
        </w:rPr>
        <w:t>.</w:t>
      </w:r>
      <w:bookmarkStart w:id="411" w:name="pg11303_104981"/>
    </w:p>
    <w:p>
      <w:pPr>
        <w:pStyle w:val="BookText"/>
        <w:rPr/>
      </w:pPr>
      <w:bookmarkEnd w:id="411"/>
      <w:r>
        <w:rPr>
          <w:rFonts w:ascii="IRNazanin" w:hAnsi="IRNazanin" w:eastAsia="IRNazanin"/>
          <w:color w:val="111111"/>
          <w:sz w:val="28"/>
          <w:sz w:val="28"/>
          <w:szCs w:val="28"/>
          <w:rtl w:val="true"/>
          <w:lang w:bidi="fa-IR"/>
        </w:rPr>
        <w:t>و این ضایعه‌ای است نه تنها برای هر خانواده بلکه برای کل جامعه، چرا که چنین کودکانی که از مهر مادر یا پدر،محروم می‌شوند گاه به صورت افرادی خطرناک درمی‌آیند،که بدون توجه تحت تاثیر روح انتقام‌جویی قرار گرفته و انتقام خود را از کل جامعه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این همه در باره طلاق سختگیری کرده،دلیلش همین آثار زیانبار آن در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قرآن مجید صریحا دستور می‌دهد که هر گاه اختلافی میان زن و مرد پیدا شود بستگان دو طرف در اصلاح آن دو بکوشند،و از طریق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صلح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کشیده شدن دو همسر به دادگاه شرع، یا به مساله طلاق و جدایی،مانع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محکمه صلح را در جلد سوم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همین دلیل آنچه به خوشبینی زن و مرد،و تحکیم پایه‌های علائق خانوادگی،کمک کند،از نظر اسلام مطلوب،و آنچه آن را متزلزل سازد مبغوض و منفور است</w:t>
      </w:r>
      <w:r>
        <w:rPr>
          <w:rFonts w:eastAsia="IRNazanin" w:cs="IRNazanin"/>
          <w:color w:val="111111"/>
          <w:sz w:val="28"/>
          <w:szCs w:val="28"/>
          <w:rtl w:val="true"/>
          <w:lang w:bidi="fa-IR"/>
        </w:rPr>
        <w:t>.</w:t>
      </w:r>
    </w:p>
    <w:p>
      <w:pPr>
        <w:pStyle w:val="Heading5"/>
        <w:numPr>
          <w:ilvl w:val="4"/>
          <w:numId w:val="1"/>
        </w:numPr>
        <w:rPr/>
      </w:pPr>
      <w:bookmarkStart w:id="412" w:name="__RefHeading___Toc4183953_1067777946"/>
      <w:bookmarkStart w:id="413" w:name="_Toc165"/>
      <w:bookmarkEnd w:id="412"/>
      <w:r>
        <w:rPr/>
        <w:t>2</w:t>
      </w:r>
      <w:r>
        <w:rPr>
          <w:rtl w:val="true"/>
        </w:rPr>
        <w:t>-</w:t>
      </w:r>
      <w:r>
        <w:rPr>
          <w:rtl w:val="true"/>
        </w:rPr>
        <w:t>انگیزه طلاق</w:t>
      </w:r>
      <w:bookmarkEnd w:id="4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مانند هر پدیده دیگری اجتماعی دارای ریشه‌های مختلفی است که بدون بررسی دقیق و مقابله با آن جلوگیری از بروز چنین حادثه‌ای مشکل است،و لذا قبل از هر چیز باید به سراغ عوامل طلاق برویم و ریشه‌های آن را در جامعه بخشکانیم،این عوامل بسیار زیاد است که امور زیر از مهمترین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 نامحدود زن یا مرد یکی از مهمترین عوامل جدایی است، و اگر هر کدام دامنه توقع خویش را محدود سازند،و از عالم رؤیاها و پندارها بیرون آیند،و طرف مقابل خود را به خوبی درک کنند،و در حدودی که ممکن است توقع داشته باشند،جلوی بسیاری از طلاقها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شدن روح تجمل‌پرستی و اسراف و تبذیر بر خانواده‌ها عامل مهم دیگری است که مخصوصا زنان را در یک حالت نارضایی دائم نگه می‌دارد، و با انواع بهانه‌گیریها راه طلاق و جدایی را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دخالتهای بیجای اقوام و بستگان و آشنایان در زندگی خصوصی دو همسر،و مخصوصا در اختلافات آنها،عامل مهم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اگر هنگام بروز اختلافات در میان دو همسر آنها را به حال خود رها کنند و با جانبداری از این یا از آن دامن به آتش این اختلاف نزنند چیزی نمی‌گذرد که خاموش می‌شود،ولی دخالت کسان دو طرف که غالبا با تعصب و محبتهای ناروا همراه است کار را روز به روز مشکلتر و پیچیده‌تر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نزدیکان همیشه خود را از این اختلافات دور دارند، بلکه منظور این است که آنها را در اختلافات جزئی به حال خود رها کنند،ولی هر گاه اختلاف به صورت کلی و ریشه‌دار درآمد با توجه به مصلحت طرفین،و اجتناب و پرهیز از هر گونه موضع‌گیری یک جانبه و تعصب‌آمیز دخالت کنند،و مقدمات صلحشان را فراهم سازند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 زن و مرد به خواست یکدیگر،مخصوصا آنچه به مسائل عاطفی و جنسی برمی‌گردد،مثلا هر مردی انتظار دارد که همسرش پاکیزه و جذاب باشد،همچنین هر زن نیز چنین انتظاری از شوهرش دارد،ولی این از اموری است که غالبا حاضر به اظهار آن نیستند،اینجا است که بی‌اعتنایی طرف</w:t>
      </w:r>
      <w:bookmarkStart w:id="414" w:name="pg11303_104983"/>
    </w:p>
    <w:p>
      <w:pPr>
        <w:pStyle w:val="BookText"/>
        <w:rPr/>
      </w:pPr>
      <w:bookmarkEnd w:id="414"/>
      <w:r>
        <w:rPr>
          <w:rFonts w:ascii="IRNazanin" w:hAnsi="IRNazanin" w:eastAsia="IRNazanin"/>
          <w:color w:val="111111"/>
          <w:sz w:val="28"/>
          <w:sz w:val="28"/>
          <w:szCs w:val="28"/>
          <w:rtl w:val="true"/>
          <w:lang w:bidi="fa-IR"/>
        </w:rPr>
        <w:t>مقابل و نرسیدن به وضع ظاهر خویش و ترک تزیین لازم،و ژولیده و کثیف بودن،همسر او را از ادامه چنین ازدواجی سیر می‌کند،مخصوصا اگر در محیط زندگانی آنها افرادی باشند که این امور را رعایت کنند و آنها بی‌اعتنا از کنار این مساله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اسلامی اهمیت زیادی به این معنی داده شده،چنان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للمرأة ان تعطل 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نیست که زن خود را بدون زینت و آرایش برای شوهرش بماند </w:t>
      </w:r>
      <w:r>
        <w:rPr>
          <w:rStyle w:val="FootnoteAnchor"/>
          <w:rtl w:val="true"/>
        </w:rPr>
        <w:footnoteReference w:id="144"/>
      </w:r>
      <w:r>
        <w:rPr>
          <w:rFonts w:ascii="IRNazanin" w:hAnsi="IRNazanin" w:eastAsia="IRNazanin"/>
          <w:color w:val="111111"/>
          <w:sz w:val="28"/>
          <w:sz w:val="28"/>
          <w:szCs w:val="28"/>
          <w:rtl w:val="true"/>
          <w:lang w:bidi="fa-IR"/>
        </w:rPr>
        <w:t>و در حدیث دیگری از امام صادق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خرجن نساء من العفاف الی الفجور ما اخرجهن الا قلة تهیئة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جاده عفت خارج شدند و علتی جز این نداشت که مردان آنها به خودشان نمی‌رسیدند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فرهنگ خانوادگی و روحیات زن و مرد با یکدیگر نیز یکی از عوامل مهم طلاق است،و این مساله‌ای است که باید قبل از اختیار همسر دقیقا مورد توجه قرار گیرد که آن دو علاوه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باشند،یعنی تنها تناسبهای لازم از جهات مختلف در میان آن دو رعایت شود،در غیر این صورت باید از بهم خوردن چنین ازدواجهایی تعجب نکرد</w:t>
      </w:r>
      <w:r>
        <w:rPr>
          <w:rFonts w:eastAsia="IRNazanin" w:cs="IRNazanin"/>
          <w:color w:val="111111"/>
          <w:sz w:val="28"/>
          <w:szCs w:val="28"/>
          <w:rtl w:val="true"/>
          <w:lang w:bidi="fa-IR"/>
        </w:rPr>
        <w:t>.</w:t>
      </w:r>
    </w:p>
    <w:p>
      <w:pPr>
        <w:pStyle w:val="Heading5"/>
        <w:numPr>
          <w:ilvl w:val="4"/>
          <w:numId w:val="1"/>
        </w:numPr>
        <w:rPr/>
      </w:pPr>
      <w:bookmarkStart w:id="415" w:name="__RefHeading___Toc4183955_1067777946"/>
      <w:bookmarkStart w:id="416" w:name="_Toc166"/>
      <w:bookmarkEnd w:id="415"/>
      <w:r>
        <w:rPr/>
        <w:t>3</w:t>
      </w:r>
      <w:r>
        <w:rPr>
          <w:rtl w:val="true"/>
        </w:rPr>
        <w:t>-</w:t>
      </w:r>
      <w:r>
        <w:rPr>
          <w:rtl w:val="true"/>
        </w:rPr>
        <w:t>فلسفه نگهداشتن عده</w:t>
      </w:r>
      <w:bookmarkEnd w:id="4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فلسفه اساسی دارد که در قرآن مجید و اخبار اسلامی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مساله حفظ نسل و مشخص شدن وضع زن از نظر بارداری و عدم بارداری،و دیگر وجود وسیله‌ای برای بازگشت به</w:t>
      </w:r>
    </w:p>
    <w:p>
      <w:pPr>
        <w:pStyle w:val="BookText"/>
        <w:rPr/>
      </w:pPr>
      <w:r>
        <w:rPr>
          <w:rFonts w:ascii="IRNazanin" w:hAnsi="IRNazanin" w:eastAsia="IRNazanin"/>
          <w:color w:val="111111"/>
          <w:sz w:val="28"/>
          <w:sz w:val="28"/>
          <w:szCs w:val="28"/>
          <w:rtl w:val="true"/>
          <w:lang w:bidi="fa-IR"/>
        </w:rPr>
        <w:t>زندگی اول،و از بین بردن عوامل جدایی است که در آیه فوق اشاره لطیفی به آن شده بود،بخصوص اینکه اسلام روی این مساله تاکید می‌کند که زنان در دوران عده باید در خانه مرد بمانند،و طبعا یک معاشرت دائمی چندماهه خواهند داشت که به آنها مجال می‌دهد مساله جدایی را دور از هیجانات زودگذر مجددا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مورد طلاق رجعی </w:t>
      </w:r>
      <w:r>
        <w:rPr>
          <w:rStyle w:val="FootnoteAnchor"/>
          <w:rtl w:val="true"/>
        </w:rPr>
        <w:footnoteReference w:id="145"/>
      </w:r>
      <w:r>
        <w:rPr>
          <w:rFonts w:ascii="IRNazanin" w:hAnsi="IRNazanin" w:eastAsia="IRNazanin"/>
          <w:color w:val="111111"/>
          <w:sz w:val="28"/>
          <w:sz w:val="28"/>
          <w:szCs w:val="28"/>
          <w:rtl w:val="true"/>
          <w:lang w:bidi="fa-IR"/>
        </w:rPr>
        <w:t>که بازگشت به زوجیت نیازی به هیچگونه تشریفات ندارد،و هر کار و یا سخنی که دلیل بر تمایل مرد به بازگشت باشد رجوع محسوب می‌شود،حتی اگر دست بر بدن زن یا شهوت و یا بدون شهوت بگذارد هر چند قصد رجوع هم نداشته باشد رجوع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این مدت با شرائطی که در بالا گفتیم بگذرد و آن دو با هم آشتی نکنند معلوم می‌شود به راستی آمادگی ادامه زندگی مشترک ندارند مصلحت در این است که از هم جدا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شرح دیگری در جلد دوم تفسیر نمونه ذیل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داده‌ایم، </w:t>
      </w:r>
      <w:r>
        <w:rPr>
          <w:rFonts w:eastAsia="IRNazanin" w:cs="IRNazanin"/>
          <w:color w:val="111111"/>
          <w:sz w:val="28"/>
          <w:szCs w:val="28"/>
          <w:rtl w:val="true"/>
          <w:lang w:bidi="fa-IR"/>
        </w:rPr>
        <w:t>***</w:t>
      </w:r>
      <w:bookmarkStart w:id="417" w:name="pg11303_104985"/>
    </w:p>
    <w:p>
      <w:pPr>
        <w:pStyle w:val="Heading3"/>
        <w:numPr>
          <w:ilvl w:val="2"/>
          <w:numId w:val="1"/>
        </w:numPr>
        <w:rPr/>
      </w:pPr>
      <w:bookmarkStart w:id="418" w:name="__RefHeading___Toc4183957_1067777946"/>
      <w:bookmarkStart w:id="419" w:name="_Toc167"/>
      <w:bookmarkEnd w:id="417"/>
      <w:bookmarkEnd w:id="418"/>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2</w:t>
      </w:r>
      <w:r>
        <w:rPr>
          <w:rtl w:val="true"/>
        </w:rPr>
        <w:t xml:space="preserve"> </w:t>
      </w:r>
      <w:r>
        <w:rPr>
          <w:rtl w:val="true"/>
        </w:rPr>
        <w:t xml:space="preserve">تا </w:t>
      </w:r>
      <w:r>
        <w:rPr/>
        <w:t>3</w:t>
      </w:r>
      <w:r>
        <w:rPr>
          <w:rtl w:val="true"/>
        </w:rPr>
        <w:t>]</w:t>
      </w:r>
      <w:bookmarkEnd w:id="419"/>
    </w:p>
    <w:p>
      <w:pPr>
        <w:pStyle w:val="Heading4"/>
        <w:numPr>
          <w:ilvl w:val="3"/>
          <w:numId w:val="1"/>
        </w:numPr>
        <w:rPr/>
      </w:pPr>
      <w:bookmarkStart w:id="420" w:name="__RefHeading___Toc4183959_1067777946"/>
      <w:bookmarkStart w:id="421" w:name="_Toc168"/>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183961_1067777946"/>
      <w:bookmarkStart w:id="423" w:name="_Toc169"/>
      <w:bookmarkEnd w:id="422"/>
      <w:r>
        <w:rPr>
          <w:rtl w:val="true"/>
        </w:rPr>
        <w:t>ترجمه</w:t>
      </w:r>
      <w:r>
        <w:rPr>
          <w:rtl w:val="true"/>
        </w:rPr>
        <w:t>:</w:t>
      </w:r>
      <w:bookmarkEnd w:id="4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عده آنها سرآمد یا آنها را به طرز شایسته‌ای نگهدارید،و یا به طرز شایسته‌ای از آنها جدا شوید،و دو مرد عادل از خودتان را گواه گیرید،و شهادت را برای خدا برپا دارید،این چیزی است که افرادی که به خدا و روز قیامت ایمان دارند به آن اندرز داده می‌شوند،و هر کس تقوای الهی پیشه کند خداوند راه نجاتی برای او فراهم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جایی که گمان ندارد روزی می‌دهد،و هر کس بر خداوند توکل کند کفایت امرش را می‌کند،خداوند فرمان خود را به انجام می‌رساند،و خدا برای هر چیزی اندازه‌ای قرار داده است</w:t>
      </w:r>
      <w:bookmarkStart w:id="424" w:name="pg11303_104986"/>
    </w:p>
    <w:p>
      <w:pPr>
        <w:pStyle w:val="Heading4"/>
        <w:numPr>
          <w:ilvl w:val="3"/>
          <w:numId w:val="1"/>
        </w:numPr>
        <w:rPr/>
      </w:pPr>
      <w:bookmarkStart w:id="425" w:name="__RefHeading___Toc4183963_1067777946"/>
      <w:bookmarkStart w:id="426" w:name="_Toc170"/>
      <w:bookmarkEnd w:id="424"/>
      <w:bookmarkEnd w:id="425"/>
      <w:r>
        <w:rPr>
          <w:rtl w:val="true"/>
        </w:rPr>
        <w:t>تفسیر</w:t>
      </w:r>
      <w:r>
        <w:rPr>
          <w:rtl w:val="true"/>
        </w:rPr>
        <w:t>:</w:t>
      </w:r>
      <w:bookmarkEnd w:id="426"/>
    </w:p>
    <w:p>
      <w:pPr>
        <w:pStyle w:val="BookText"/>
        <w:rPr/>
      </w:pPr>
      <w:r>
        <w:rPr>
          <w:rFonts w:ascii="IRNazanin" w:hAnsi="IRNazanin" w:eastAsia="IRNazanin"/>
          <w:color w:val="111111"/>
          <w:sz w:val="28"/>
          <w:sz w:val="28"/>
          <w:szCs w:val="28"/>
          <w:rtl w:val="true"/>
          <w:lang w:bidi="fa-IR"/>
        </w:rPr>
        <w:t>یا سازش یا جدایی خداپسندانه</w:t>
      </w:r>
    </w:p>
    <w:p>
      <w:pPr>
        <w:pStyle w:val="BookText"/>
        <w:rPr/>
      </w:pPr>
      <w:r>
        <w:rPr>
          <w:rFonts w:ascii="IRNazanin" w:hAnsi="IRNazanin" w:eastAsia="IRNazanin"/>
          <w:color w:val="111111"/>
          <w:sz w:val="28"/>
          <w:sz w:val="28"/>
          <w:szCs w:val="28"/>
          <w:rtl w:val="true"/>
          <w:lang w:bidi="fa-IR"/>
        </w:rPr>
        <w:t>در ادامه بحثهای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پیشین آمده،در نخستین آیه مورد بحث به چند حکم دیگر اشاره می‌کند،نخست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مدت عده آنها سرآمد باید آنها را به طرز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نگاهدارید،یا به طرز شایسته‌ای از آنها جدا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پایان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مدت عده به طور کامل پایان گیرد،بلکه منظور رسیدن به اواخر مدت است،و گرنه رجوع کردن بعد از پایان عده جایز نیست،مگر اینکه نگهداری آنها از طریق صیغه عقد جدید صورت گیرد،ولی این معنی از مفهوم آیه بسیار بعید به نظر می‌رسد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حال،در این آیه،یکی از مهمترین و حساب شده‌ترین دستورهای مربوط به زندگی زناشویی،مطرح،و آن اینکه زن و مرد یا باید به طور شایسته با هم زندگی کنند،و یا به طور شایسته از هم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زندگی مشترک باید روی اصول صحیح و طرز انسانی و شایسته باشد،جدایی نیز باید خالی از هر گونه جار و جنجال و دعوی و نزاع و بدگویی و ناسزا و اجحاف و تضییع حقوق بوده باشد این مهم است که همانگونه که پیوندها با صلح و صفا انجام گیرد جداییها نیز توأم با تفاهم باشد،چرا که ممکن است در آینده این زن و مرد بار دیگر به فکر تجدید زندگی مشترک شوند،ولی بدرفتاریهای هنگام جدایی چنان جو فکری آنها را تیره و تار ساخته که راه بازگشت را به روی آنها می‌بندد،و به فرض بخواهند مجددا با هم ازدواج کنند زمینه فکری</w:t>
      </w:r>
    </w:p>
    <w:p>
      <w:pPr>
        <w:pStyle w:val="BookText"/>
        <w:rPr/>
      </w:pPr>
      <w:r>
        <w:rPr>
          <w:rFonts w:ascii="IRNazanin" w:hAnsi="IRNazanin" w:eastAsia="IRNazanin"/>
          <w:color w:val="111111"/>
          <w:sz w:val="28"/>
          <w:sz w:val="28"/>
          <w:szCs w:val="28"/>
          <w:rtl w:val="true"/>
          <w:lang w:bidi="fa-IR"/>
        </w:rPr>
        <w:t>و عاطفی مناسب ندارند،از سوی دیگر بالآخره هر دو مسلمانند و متعلق به یک جامعه،و جدایی توأم با مخاصمه و امور ناشایست نه تنها در خود آنها اثر می‌گذارد که در فامیل دو طرف هم اثرات زیانباری دارد،و گاه زمینه همکاریهای آنها را در آینده به کلی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خوب است که نه فقط در زندگی زناشویی،بلکه در هر گونه دوستی و برنامه مشترک،انسان تا آنجا که می‌تواند به همکاری شایسته ادامه دهد و هر گاه نتوانست به طرز شایسته جدا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نوعی پیروزی و موفقیت برای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گفتیم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که هر گونه شرائط واجب و مستحبّ و برنامه‌های اخلاقی را دربر می‌گیرد و مجموعه‌ای از آداب اسلامی و اخلاقی را در ذهن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دومین حکم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طلاق و جدایی،دو مرد عادل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ذَوَیْ عَدْلٍ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اگر در آینده اختلافی روی دهد،هیچیک از طرفین،نتوانند واقعیتها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مفسران،احتمال داده‌اند که شاهد گرفتن،هم در مورد طلاق است و هم در مورد رجوع، ولی از آنجا که شاهد گرفتن به هنگام رجوع،بلکه به هنگام تزویج،قطعا واجب نیست،بنا بر این اگر فرضا آیه فوق رجوع را هم شامل شود،در این مورد یک دستور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دستور،وظیفه شهود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 برای خدا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الشَّهٰادَةَ لِلّٰهِ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تمایل قلبی شما به یکی از دو طرف،مانع شهادت به حق باشد،باید</w:t>
      </w:r>
    </w:p>
    <w:p>
      <w:pPr>
        <w:pStyle w:val="BookText"/>
        <w:rPr/>
      </w:pPr>
      <w:r>
        <w:rPr>
          <w:rFonts w:ascii="IRNazanin" w:hAnsi="IRNazanin" w:eastAsia="IRNazanin"/>
          <w:color w:val="111111"/>
          <w:sz w:val="28"/>
          <w:sz w:val="28"/>
          <w:szCs w:val="28"/>
          <w:rtl w:val="true"/>
          <w:lang w:bidi="fa-IR"/>
        </w:rPr>
        <w:t>جز خدا و اقامه حق انگیزه دیگری در آن راه نیابد،درست است که شهود باید عادل باشند،ولی با وجود عدالت،نیز صدور گناه محال نیست،به همین دلیل به آنها هشدار می‌دهد که مراقب خویش باشند و آگاهانه یا ناآگاهانه از مسیر حق منحرف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عَدْلٍ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بر این است که دو شاهد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آیه به عنوان تاکید در باره تمام احکام گذشته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ایمان به خدا و روز قیامت دارند از این وعظ و اندرز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یُوعَظُ بِهِ مَنْ کٰانَ یُؤْمِنُ بِاللّٰهِ 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ذلکم را تنها اشاره به مساله توجه به خدا و رعایت عدالت از ناحیه شهود دانسته‌اند،ولی ظاهر این است که این تعبیر معنی وسیعی دارد و تمام احکام گذشته را در مورد طلاق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تعبیر دلیل بر اهمیت فوق العاده این احکام است به گونه‌ای که اگر کسی آنها را رعایت نکند و از آن وعظ و اندرز نگیرد گویی ایمان به خدا و روز قیامت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گاهی مسائل مربوط به معیشت و زندگی آینده و یا گرفتاریهای دیگر خانوادگی سبب می‌شود که دو همسر به هنگام طلاق یا رجوع،و یا دو شاهد به هنگام شهادت دادن از جاده حق و عدالت منحرف شوند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بپرهیزد و ترک گناه کند خداوند برای او راه نجاتی قرار می‌دهد و مشکلات زندگی او را حل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جایی که گمان ندارد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خداوند توکل کند و کار خود را به او واگذارد خدا کفایت امرش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قادر مطلق،فرمانش در همه چیز نافذ است و هر کاری را اراده کند به انجام 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برای هر کار و هر چیز اندازه و حسابی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به زنان و مردان و شهود هشدار می‌دهد که از مشکلات حق نهراسند،و مجری عدالت باشند،و گشایش کارهای بسته را از خدا بخواهند چرا که خداوند تضمین کرده که مشکل پرهیزکاران را بگشاید و آنها را از جایی که خودشان هم انتظار ندارند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ضمانت کرده که هر کس توکل کند درنمی‌ماند،و خداوند قادر بر انجام این ضمانت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آیات در مورد طلاق و احکام مربوط به آن نازل شده، ولی محتوای گسترده‌ای دارد که سایر موارد را نیز شامل می‌شود و وعده امید بخشی است از سوی خداوند به همه پرهیزکاران و توکل کنندگان که سرانجام لطف الهی آنها را می‌گیرد،و از پیچ و خم مشکلات عبور می‌دهد،و به افق تابناک سعادت رهنمون می‌گردد سختی‌های معیشت را برطرف می‌سازد،و ابرهای تیره و تار مشکلات را از آسمان زندگی آنها کنار می‌زند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است به نظامی که حاکم بر تشریح و تکوین است یعنی این دستورهایی که خداوند در مورد طلاق و غیر آن صادر فرموده همه طبق حساب و اندازه‌گیری دقیق و حکیمانه‌ای است،</w:t>
      </w:r>
      <w:bookmarkStart w:id="427" w:name="pg11303_104990"/>
    </w:p>
    <w:p>
      <w:pPr>
        <w:pStyle w:val="BookText"/>
        <w:rPr/>
      </w:pPr>
      <w:bookmarkEnd w:id="427"/>
      <w:r>
        <w:rPr>
          <w:rFonts w:ascii="IRNazanin" w:hAnsi="IRNazanin" w:eastAsia="IRNazanin"/>
          <w:color w:val="111111"/>
          <w:sz w:val="28"/>
          <w:sz w:val="28"/>
          <w:szCs w:val="28"/>
          <w:rtl w:val="true"/>
          <w:lang w:bidi="fa-IR"/>
        </w:rPr>
        <w:t>همچنین مشکلاتی که در طول زندگی انسان چه در مساله زناشویی و چه در غیر آن رخ می‌دهد هر کدام اندازه و حساب و مصلحت و پایانی دارد،نباید به هنگام بروز این حوادث دستپاچه شوند،و زبان به شکوه بگشایند،و یا برای حل مشکلات به بی‌تقوائیها توسل جویند،بلکه باید با نیروی تقوا و خویشتنداری به جنگ آنها بروند و حل نهایی را از خدا بخواهند</w:t>
      </w:r>
      <w:r>
        <w:rPr>
          <w:rFonts w:eastAsia="IRNazanin" w:cs="IRNazanin"/>
          <w:color w:val="111111"/>
          <w:sz w:val="28"/>
          <w:szCs w:val="28"/>
          <w:rtl w:val="true"/>
          <w:lang w:bidi="fa-IR"/>
        </w:rPr>
        <w:t>.</w:t>
      </w:r>
    </w:p>
    <w:p>
      <w:pPr>
        <w:pStyle w:val="Heading4"/>
        <w:numPr>
          <w:ilvl w:val="3"/>
          <w:numId w:val="1"/>
        </w:numPr>
        <w:rPr/>
      </w:pPr>
      <w:bookmarkStart w:id="428" w:name="__RefHeading___Toc4183965_1067777946"/>
      <w:bookmarkStart w:id="429" w:name="_Toc171"/>
      <w:bookmarkEnd w:id="428"/>
      <w:r>
        <w:rPr>
          <w:rtl w:val="true"/>
        </w:rPr>
        <w:t>نکته‌ها</w:t>
      </w:r>
      <w:r>
        <w:rPr>
          <w:rtl w:val="true"/>
        </w:rPr>
        <w:t>:</w:t>
      </w:r>
      <w:bookmarkEnd w:id="429"/>
    </w:p>
    <w:p>
      <w:pPr>
        <w:pStyle w:val="Heading5"/>
        <w:numPr>
          <w:ilvl w:val="4"/>
          <w:numId w:val="1"/>
        </w:numPr>
        <w:rPr/>
      </w:pPr>
      <w:bookmarkStart w:id="430" w:name="__RefHeading___Toc4183967_1067777946"/>
      <w:bookmarkStart w:id="431" w:name="_Toc172"/>
      <w:bookmarkEnd w:id="430"/>
      <w:r>
        <w:rPr>
          <w:rtl w:val="true"/>
        </w:rPr>
        <w:t>اشاره</w:t>
      </w:r>
      <w:bookmarkEnd w:id="431"/>
    </w:p>
    <w:p>
      <w:pPr>
        <w:pStyle w:val="Heading5"/>
        <w:numPr>
          <w:ilvl w:val="4"/>
          <w:numId w:val="1"/>
        </w:numPr>
        <w:rPr/>
      </w:pPr>
      <w:bookmarkStart w:id="432" w:name="__RefHeading___Toc4183969_1067777946"/>
      <w:bookmarkStart w:id="433" w:name="_Toc173"/>
      <w:bookmarkEnd w:id="432"/>
      <w:r>
        <w:rPr/>
        <w:t>1</w:t>
      </w:r>
      <w:r>
        <w:rPr>
          <w:rtl w:val="true"/>
        </w:rPr>
        <w:t>-</w:t>
      </w:r>
      <w:r>
        <w:rPr>
          <w:rtl w:val="true"/>
        </w:rPr>
        <w:t>تقوی و نجات از مشکلات</w:t>
      </w:r>
      <w:bookmarkEnd w:id="433"/>
    </w:p>
    <w:p>
      <w:pPr>
        <w:pStyle w:val="BookText"/>
        <w:rPr/>
      </w:pPr>
      <w:r>
        <w:rPr>
          <w:rFonts w:ascii="IRNazanin" w:hAnsi="IRNazanin" w:eastAsia="IRNazanin"/>
          <w:color w:val="111111"/>
          <w:sz w:val="28"/>
          <w:sz w:val="28"/>
          <w:szCs w:val="28"/>
          <w:rtl w:val="true"/>
          <w:lang w:bidi="fa-IR"/>
        </w:rPr>
        <w:t>آیات فوق از امیدبخش‌ترین آیات قرآن مجید است که تلاوت آن دل را صفا و جان را نور و ضیا می‌بخشد،پرده‌های یاس و نومیدی را می‌درد،شعاعهای حیاتبخش امید را به قلب می‌تاباند،و به تمام افراد پرهیزگار با تقوا وعده نجات و حل مشکلات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 ذر غفاری نقل شده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علم آیة لو اخذ بها الناس لکفتهم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یقولها و یعیدها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آیه‌ای را می‌شناسم که اگر تمام انسانها دست به دامن آن زنند برای حل مشکلات آنها کافی است،پس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فرمود و بارها آن را تکرار کرد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رسول خدا ص نقل شده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شبهات الدنیا و من غمرات الموت و شدائد یوم القیامة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پرهیزکاران را از شبهات دنیا و حالات سخت مرگ و شدائد</w:t>
      </w:r>
    </w:p>
    <w:p>
      <w:pPr>
        <w:pStyle w:val="BookText"/>
        <w:rPr/>
      </w:pPr>
      <w:r>
        <w:rPr>
          <w:rFonts w:ascii="IRNazanin" w:hAnsi="IRNazanin" w:eastAsia="IRNazanin"/>
          <w:color w:val="111111"/>
          <w:sz w:val="28"/>
          <w:sz w:val="28"/>
          <w:szCs w:val="28"/>
          <w:rtl w:val="true"/>
          <w:lang w:bidi="fa-IR"/>
        </w:rPr>
        <w:t>روز قیامت رهایی می‌بخشد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این تعبیر دلیل بر این است که گشایش امور برای اهل تقوا منحصر به دنیا نیست،بلکه قیامت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حضرت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الاستغفار جعله اللّٰه له من کل هم فرجا و من کل ضیق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بسیار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دل را از زنگار گناه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او از هر اندوهی گشایشی،و از هر تنگنایی راه نجاتی قرار می‌دهد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آیه فوق،در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از یاران پیامبر ص بود،دشمنان اسلام فرزندش را اسیر کردند، او به محضر پیامبر ص آمد و از این ماجرا و فقر و تنگدستی شکایت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را پیشه کن و شکیبا باش و بسیار ذکر لا حول و لا قوة الا باللّٰه را بگو،او این کار را انجام داد،ناگهان در حالی که در خانه‌اش نشسته بوده فرزندش از در،درآمد،معلوم شد که از یک لحظه غفلت دشمن استفاده کرده و فرار نموده،و حتی شتری از دشمن را نیز با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آیه فوق نازل شد و از گشایش مشکل این فرد با تقوی  و روزی از جایی که انتظارش را نداشت خبر داد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مطلب نیز لازم است که هرگز مفهوم آیه،این نیست که انسان تلاش و کوشش برای زندگی را به دست فراموشی بسپارد،و بگوید در خانه</w:t>
      </w:r>
      <w:bookmarkStart w:id="434" w:name="pg11303_104992"/>
    </w:p>
    <w:p>
      <w:pPr>
        <w:pStyle w:val="BookText"/>
        <w:rPr/>
      </w:pPr>
      <w:bookmarkEnd w:id="434"/>
      <w:r>
        <w:rPr>
          <w:rFonts w:ascii="IRNazanin" w:hAnsi="IRNazanin" w:eastAsia="IRNazanin"/>
          <w:color w:val="111111"/>
          <w:sz w:val="28"/>
          <w:sz w:val="28"/>
          <w:szCs w:val="28"/>
          <w:rtl w:val="true"/>
          <w:lang w:bidi="fa-IR"/>
        </w:rPr>
        <w:t>می‌نشینم و تقوا پیشه می‌کنم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تا از آنجا که گمان ندارم به من روزی می‌رسد،نه هرگز مفهوم آیه چنین نیست، هدف تقوی و پرهیزکاری توأم با تلاش و کوشش است،اگر با این حال درها به روی انسان بسته شد خداوند گشودن آنها را تضمین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حدیثی می‌خوانیم که یکی از یاران 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خدمتش نیامد،حضرت جویای حال او شد،عرض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تجارت را ترک گفته،و رو به عبادت آورده،فرمود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p>
    <w:p>
      <w:pPr>
        <w:pStyle w:val="BookText"/>
        <w:rPr/>
      </w:pPr>
      <w:r>
        <w:rPr>
          <w:rFonts w:ascii="IRNazanin" w:hAnsi="IRNazanin" w:eastAsia="IRNazanin"/>
          <w:color w:val="111111"/>
          <w:sz w:val="28"/>
          <w:sz w:val="28"/>
          <w:szCs w:val="28"/>
          <w:rtl w:val="true"/>
          <w:lang w:bidi="fa-IR"/>
        </w:rPr>
        <w:t xml:space="preserve">ا ما علم ان تارک الطلب لا یستجاب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کسی که تلاش و طلب روزی را ترک گوید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یاران رسول خدا ص وقتی آیه وَ مَنْ یَتَّقِ اللّٰهَ 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درها را به روی خود بستند،و رو به عبادت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ما را عهده‌دار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پیامبر ص رسید،کسی را نزد آنها فرستاد که چرا چنین کرده‌اید؟گفتند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روزی ما را تکفل کرده و ما مشغول عبادت شدیم،پیامبر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فعل ذلک لم یستجب له، علیکم بالطلب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چنین کند دعایش مستجاب نمی‌شود،بر شما باد که تلاش و طلب کنید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4183971_1067777946"/>
      <w:bookmarkStart w:id="436" w:name="_Toc174"/>
      <w:bookmarkEnd w:id="435"/>
      <w:r>
        <w:rPr/>
        <w:t>2</w:t>
      </w:r>
      <w:r>
        <w:rPr>
          <w:rtl w:val="true"/>
        </w:rPr>
        <w:t>-</w:t>
      </w:r>
      <w:r>
        <w:rPr>
          <w:rtl w:val="true"/>
        </w:rPr>
        <w:t>روح توکل</w:t>
      </w:r>
      <w:bookmarkEnd w:id="4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توکل بر خدا،این است که انسان تلاشگر کار خود را به او واگذارد و حل مشکلات خویش را از او بخواهد،خدایی که از تمام نیازهای او آگاه است،خدایی که نسبت به او،رحیم و مهربان است،و خدایی که قدرت</w:t>
      </w:r>
    </w:p>
    <w:p>
      <w:pPr>
        <w:pStyle w:val="BookText"/>
        <w:rPr/>
      </w:pPr>
      <w:r>
        <w:rPr>
          <w:rFonts w:ascii="IRNazanin" w:hAnsi="IRNazanin" w:eastAsia="IRNazanin"/>
          <w:color w:val="111111"/>
          <w:sz w:val="28"/>
          <w:sz w:val="28"/>
          <w:szCs w:val="28"/>
          <w:rtl w:val="true"/>
          <w:lang w:bidi="fa-IR"/>
        </w:rPr>
        <w:t>به حل هر مشکلی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روح توکل است،هرگز یاس و نومیدی را به خود راه نمی‌دهد، در برابر مشکلات احساس ضعف و زبونی نمی‌کند،در برابر حوادث سخت،مقاوم است،و همین فرهنگ و عقیده چنان قدرت روانی به او میدهد که می‌تواند بر مشکلات پیروز شود،و از سوی دیگر امدادهای غیبی که به متوکلان نوید داده شده است به یاری او می‌آید،و او را شکست و ناتوانی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 وحی خدا،جبرئیل،پرسیدم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بان المخلوق لا یضر و لا ینفع،و لا یعطی و لا یمنع،و استعمال الیاس من الخلق،فاذا کان العبد کذلک لم یعمل لاحد سوی اللّٰه،و لم یرج و لم یخف سوی اللّٰه، و لم یطمع فی احد سوی اللّٰه فهذا هو التوکل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توکل این است که انسان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مخلوق،نه زیان می‌رساند، و نه نفع،و نه عطا می‌کند و نه منع،چشم امید از خلق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خالق دوختن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شود،انسان جز برای خدا کار نمی‌کند،به غیر او امید ندارد،از غیر او نمی‌ترسد،و دل به کسی جز او نمی‌بندد،این روح توکل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محتوای عمیق،شخصیت تازه‌ای به انسان می‌بخشد،و در تمام اعمال او اثر می‌گذارد،لذا در حدیثی می‌خوانیم که پیغمبر اکرم ص در شب معراج از پیشگاه خداوند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الاعمال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از همه اعمال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شیء عندی افضل من التوکل علی و الرضا</w:t>
      </w:r>
    </w:p>
    <w:p>
      <w:pPr>
        <w:pStyle w:val="BookText"/>
        <w:rPr/>
      </w:pPr>
      <w:r>
        <w:rPr>
          <w:rFonts w:ascii="IRNazanin" w:hAnsi="IRNazanin" w:eastAsia="IRNazanin"/>
          <w:color w:val="111111"/>
          <w:sz w:val="28"/>
          <w:sz w:val="28"/>
          <w:szCs w:val="28"/>
          <w:rtl w:val="true"/>
          <w:lang w:bidi="fa-IR"/>
        </w:rPr>
        <w:t xml:space="preserve">بما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نزد من افضل و برتر از توکل بر من،و خشنودی به آنچه قسمت کرده‌ام نیست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توکل به این معنی همیشه توأم با جهاد و تلاش و کوشش است، نه تنبلی و فرار از مسئولیتها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دیگری در این زمینه در جلد دهم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bookmarkStart w:id="437" w:name="pg11303_104995"/>
    </w:p>
    <w:p>
      <w:pPr>
        <w:pStyle w:val="Heading3"/>
        <w:numPr>
          <w:ilvl w:val="2"/>
          <w:numId w:val="1"/>
        </w:numPr>
        <w:rPr/>
      </w:pPr>
      <w:bookmarkStart w:id="438" w:name="__RefHeading___Toc4183973_1067777946"/>
      <w:bookmarkStart w:id="439" w:name="_Toc175"/>
      <w:bookmarkEnd w:id="437"/>
      <w:bookmarkEnd w:id="438"/>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4</w:t>
      </w:r>
      <w:r>
        <w:rPr>
          <w:rtl w:val="true"/>
        </w:rPr>
        <w:t xml:space="preserve"> </w:t>
      </w:r>
      <w:r>
        <w:rPr>
          <w:rtl w:val="true"/>
        </w:rPr>
        <w:t xml:space="preserve">تا </w:t>
      </w:r>
      <w:r>
        <w:rPr/>
        <w:t>7</w:t>
      </w:r>
      <w:r>
        <w:rPr>
          <w:rtl w:val="true"/>
        </w:rPr>
        <w:t>]</w:t>
      </w:r>
      <w:bookmarkEnd w:id="439"/>
    </w:p>
    <w:p>
      <w:pPr>
        <w:pStyle w:val="Heading4"/>
        <w:numPr>
          <w:ilvl w:val="3"/>
          <w:numId w:val="1"/>
        </w:numPr>
        <w:rPr/>
      </w:pPr>
      <w:bookmarkStart w:id="440" w:name="__RefHeading___Toc4183975_1067777946"/>
      <w:bookmarkStart w:id="441" w:name="_Toc176"/>
      <w:bookmarkEnd w:id="440"/>
      <w:r>
        <w:rPr>
          <w:rtl w:val="true"/>
        </w:rPr>
        <w:t>اشاره</w:t>
      </w:r>
      <w:bookmarkEnd w:id="4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42" w:name="pg11303_104996"/>
    </w:p>
    <w:p>
      <w:pPr>
        <w:pStyle w:val="Heading4"/>
        <w:numPr>
          <w:ilvl w:val="3"/>
          <w:numId w:val="1"/>
        </w:numPr>
        <w:rPr/>
      </w:pPr>
      <w:bookmarkStart w:id="443" w:name="__RefHeading___Toc4183977_1067777946"/>
      <w:bookmarkStart w:id="444" w:name="_Toc177"/>
      <w:bookmarkEnd w:id="442"/>
      <w:bookmarkEnd w:id="443"/>
      <w:r>
        <w:rPr>
          <w:rtl w:val="true"/>
        </w:rPr>
        <w:t>ترجمه</w:t>
      </w:r>
      <w:r>
        <w:rPr>
          <w:rtl w:val="true"/>
        </w:rPr>
        <w:t>:</w:t>
      </w:r>
      <w:bookmarkEnd w:id="44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از شما که از عادت ماهانه مایوسند،اگر در وضع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کنید،عده آنان سه ماه است،و همچنین آنها که عادت ماهانه ندیده‌اند، و عده زنان باردار این است که بار خود را بر زمین بگذارند،و هر کس تقوای الهی پیشه کند خداوند کار را بر او آسان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خدا است که بر شما نازل کرده،و هر کس تقوای الهی پیشه کند خداوند گناهان او را می‌بخشد،و پاداش او را بزرگ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جا خودتان سکونت دارید،و در توانایی شما است،سکونت دهید،و به آنها زیان نرسانید تا کار را بر آنان تنگ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باردار باشند نفقه آنها را بپردازید تا وضع حمل کنند،و اگر برای شما فرزند را شیر دهند پاداش آنها را بپردازید،و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فرزندان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مشاوره شایسته انجام دهید،و اگر بتوافق نرسیدید زن دیگری شیر دادن آن بچه را بر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امکانات وسیعی دارند باید از امکانات وسیع خود انفاق کنند،و آنها که تنگدستند از آنچه که خدا به آنها داده انفاق نمایند،خداوند هیچکس را جز به مقدار توانایی که به او داده تکلیف نمی‌کند،خداوند به زودی بعد از سختیها آسانی قرار می‌دهد</w:t>
      </w:r>
    </w:p>
    <w:p>
      <w:pPr>
        <w:pStyle w:val="Heading4"/>
        <w:numPr>
          <w:ilvl w:val="3"/>
          <w:numId w:val="1"/>
        </w:numPr>
        <w:rPr/>
      </w:pPr>
      <w:bookmarkStart w:id="445" w:name="__RefHeading___Toc4183979_1067777946"/>
      <w:bookmarkStart w:id="446" w:name="_Toc178"/>
      <w:bookmarkEnd w:id="445"/>
      <w:r>
        <w:rPr>
          <w:rtl w:val="true"/>
        </w:rPr>
        <w:t>تفسیر</w:t>
      </w:r>
      <w:r>
        <w:rPr>
          <w:rtl w:val="true"/>
        </w:rPr>
        <w:t>:</w:t>
      </w:r>
      <w:bookmarkEnd w:id="446"/>
    </w:p>
    <w:p>
      <w:pPr>
        <w:pStyle w:val="BookText"/>
        <w:rPr/>
      </w:pPr>
      <w:r>
        <w:rPr>
          <w:rFonts w:ascii="IRNazanin" w:hAnsi="IRNazanin" w:eastAsia="IRNazanin"/>
          <w:color w:val="111111"/>
          <w:sz w:val="28"/>
          <w:sz w:val="28"/>
          <w:szCs w:val="28"/>
          <w:rtl w:val="true"/>
          <w:lang w:bidi="fa-IR"/>
        </w:rPr>
        <w:t>احکام زنان مطلقه و حقوق آنها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احکامی که از آیات گذشته استفاده شد لزوم نگهداشتن عده بعد از طلاق است،و از آنجا که در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حکم زنانی که عادت ماهیانه می‌بینند در مساله عده روشن شده است که باید سه بار پاکی را پشت سر گذاشته</w:t>
      </w:r>
    </w:p>
    <w:p>
      <w:pPr>
        <w:pStyle w:val="BookText"/>
        <w:rPr/>
      </w:pPr>
      <w:r>
        <w:rPr>
          <w:rFonts w:ascii="IRNazanin" w:hAnsi="IRNazanin" w:eastAsia="IRNazanin"/>
          <w:color w:val="111111"/>
          <w:sz w:val="28"/>
          <w:sz w:val="28"/>
          <w:szCs w:val="28"/>
          <w:rtl w:val="true"/>
          <w:lang w:bidi="fa-IR"/>
        </w:rPr>
        <w:t>عادت ماهانه ببینند هنگامی که برای بار سوم وارد ماهانه شدند عده آنها پایان یافته،ولی در این میان افراد دیگری هستند که به عللی عادت ماهانه نمی‌بینند و یا باردارند،آیات فوق حکم این افراد را روشن ساخته و بحث عده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از شما که مایوس از عادت ماهانه شده‌اند، اگر در وضع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کنید عده آنان سه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اللاّٰئِی یَئِسْنَ مِنَ الْمَحِیضِ مِنْ نِسٰائِکُمْ إِنِ ارْتَبْتُمْ فَعِدَّتُهُنَّ ثَلاٰثَةُ أَشْهُرٍ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زنانی که عادت ماهانه ندیده‌اند آنها نیز باید سه ماه تمام عده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اللاّٰئِی لَمْ یَحِضْنَ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سومین گروه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زنان باردار این است که بار خویش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أُولاٰتُ الْأَحْمٰالِ أَجَلُهُنَّ أَنْ یَضَعْنَ حَمْلَهُنَّ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حکم سه گروه دیگر از زنان در آیه فوق مشخص شده است، دو گروه باید سه ماه عده نگهدارند،و گروه سوم یعنی زنان باردار با وضع حمل عده آنان پایان می‌گیرد،خواه یک ساعت بعد از طلاق وضع حمل کنند یا مثلا هشت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شک و 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چیست؟سه احتمال ذکر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احتمال و شک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این معنی که اگر بعد از سن 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پنجاه‌سالگی در زنان عادی و شصت‌سالگی در زنان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حمل در زنی برود باید عده نگهدارد،این معنی هر چند کمتر اتفاق می‌افتد ولی گاه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شک در حمل در روایات و کلمات فقهاء کرارا آمده است</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زنانی است که به درستی نمی‌دانیم به سن یاس رسیده‌اند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شک و تردید در حکم این مساله است،بنا بر این آیه می‌گوید اگر حکم خدا را نمی‌دانید،حکم خدا این است که چنین زنانی عده نگهدارند، ولی از همه این تفسیرها مناسبتر تفسیر اول است،زیرا ظاهر جمله وَ اللاّٰئِی یَئِسْنَ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زنان به سن یاس رسیده‌اند،در ضمن هر گاه زنانی بر اثر بیماریها یا عوامل دیگر،عادت ماهانه آنها قطع شود،مشمول همین حکمند،یعنی باید سه ماه عده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از طریق قاعده اولویت و یا مشمول لفظ آیه می‌توان استفاده کرد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اللاّٰئِی لَمْ یَحِضْنَ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عادت ماهانه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معنی باشد که به سن بلوغ رسیده‌اند اما عادت نمی‌بینند،در این صورت بدون شک باید سه ماه عده نگهدارند،احتمال دیگری که در تفسیر آیه داده‌اند این است که کلیه زنانی که عادت ندیده‌اند خواه به سن بلوغ رسیده باشند یا 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مشهور در میان فقهای ما این است که هر گاه زن به سن بلوغ نرسیده باشد بعد از طلاق عده ندارد،ولی این مساله نیز مخالفینی دارد که به بعضی از روایات</w:t>
      </w:r>
    </w:p>
    <w:p>
      <w:pPr>
        <w:pStyle w:val="BookText"/>
        <w:rPr/>
      </w:pPr>
      <w:r>
        <w:rPr>
          <w:rFonts w:ascii="IRNazanin" w:hAnsi="IRNazanin" w:eastAsia="IRNazanin"/>
          <w:color w:val="111111"/>
          <w:sz w:val="28"/>
          <w:sz w:val="28"/>
          <w:szCs w:val="28"/>
          <w:rtl w:val="true"/>
          <w:lang w:bidi="fa-IR"/>
        </w:rPr>
        <w:t>در این زمینه استدلال کرده‌اند،و ظاهر آیه فوق نیز با آنها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این مساله را نیز در کتب فقهی باید مطالعه کرد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شان نزولی که برای جمله‌های اخیر ذکر شده نیز تفسیر فوق استفاده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 عرض کرد که عده بعضی از زنان در قرآن نیامده است،از جمله زنان صغیره و زنان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باردار،آیه فوق نازل شد و احکام آنها را بیان کرد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عده در صورتی است که احتمال  حمل در باره او برود،زیرا در آیه فوق عطف بر زنان یائسه شده،و مفهومش این است که حکم هر دو یکسان می‌باشند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پایان آیه مجددا روی مساله تقوا تکیه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تقوای الهی پیشه کند خداوند کار را بر او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مِنْ أَمْرِهِ یُسْراً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جهان و هم در جهان دیگر مشکلات او را،چه در رابطه مساله جدایی و طلاق و احکام آن،و چه در رابطه با مسائل دیگر به لطفش حل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باز برای تاکید بیشتر روی احکامی که در زمینه طلاق و عده در آیات قبل آمده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فرمان خدا است که آن را بر شما نازل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تقوای الهی پیشه کند،و از مخالفت فرمان او بپرهیزد،</w:t>
      </w:r>
    </w:p>
    <w:p>
      <w:pPr>
        <w:pStyle w:val="BookText"/>
        <w:rPr/>
      </w:pPr>
      <w:r>
        <w:rPr>
          <w:rFonts w:ascii="IRNazanin" w:hAnsi="IRNazanin" w:eastAsia="IRNazanin"/>
          <w:color w:val="111111"/>
          <w:sz w:val="28"/>
          <w:sz w:val="28"/>
          <w:szCs w:val="28"/>
          <w:rtl w:val="true"/>
          <w:lang w:bidi="fa-IR"/>
        </w:rPr>
        <w:t>خداوند گناهان او را می‌بخشد،و پاداش او را بزرگ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یُکَفِّرْ عَنْهُ سَیِّئٰاتِهِ وَ یُعْظِمْ لَهُ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منظور از تقوا پرهیز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این ترتیب پرهیز از کبائر سبب بخشودگی صغائر می‌شود،شبیه آنچه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لازمه این سخن آن است که مخالفت احکام گذشته در زمینه طلاق و عده جزء گناهان کبیره محسوب می‌شود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 گناهان صغیره آمده است، ولی در بسیاری از آیات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عموم گناهان اعم از صغیره و کبیره اطلاق شده است،مثلا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الْکِتٰابِ آمَنُوا وَ اتَّقَوْا لَکَفَّرْنٰا عَنْهُمْ سَیِّئٰاتِهِمْ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ایمان بیاورند و تقوا پیشه کنند ما تمام گناهان گذشته آنها را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آیات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ایمان و قبول اسلام سبب بخشودگی همه گناهان پیشین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توضیح بیشتری در باره حقوق زن بعد از جدایی می‌دهد،هم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جهات دیگر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باره چگونگی مسکن زنان مطلقه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هر جا خودتان سکونت دارید و امکانات شما ایجاب می‌کند سکونت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أَسْکِنُوهُنَّ مِنْ حَیْثُ سَکَنْتُمْ مِنْ وُجْدِکُمْ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توانایی و تمکن است،بعضی از مفسران تفسیرهای دیگری برای آن ذکر کرده‌اند که در نتیجه به همین معنی باز می‌گردد،راغب نیز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به مقدار توانایی و به اندازه غنای خود مسکن مناسب برای زنان مطلقه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آنجا که مسکن بر عهده شوهر است بقیه نفقات نیز بر عهده او خواهد بود دنباله آیه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باردار سخن می‌گوید نیز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حکم دیگری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زیان نرسانید تا کار را بر آنها تنگ کنید و مجبور به نقل مکان و ترک نفقه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تُضٰارُّوهُنَّ لِتُضَیِّقُوا عَلَیْهِنَّ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کینه‌توزیها و عداوت و نفرت شما را از راه حق و عدالت منحرف سازد،و آنها را از حقوق مسلم خود در مسکن و نفقه محروم کنید،و آن چنان در فشار قرار گیرند که همه چیز را رها کرده،فرار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حکم در مورد زنان باردار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باردار باشند مخارج آنها را تا زمانی که وضع حمل کنند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 أُولاٰتِ حَمْلٍ فَأَنْفِقُوا عَلَیْهِنَّ حَتّٰی یَضَعْنَ حَمْلَهُنَّ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دام که وضع حمل نکرده‌اند در حال عده هستند،و نفقه و مسکن بر همسر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حکم در مورد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شدند بعد از جدایی،فرزندان را شیر دهند اجر و پاداش آنها را بپردازید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أَرْضَعْنَ لَکُمْ فَآتُوهُنَّ أُجُورَهُنَّ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اجرتی متناسب با مقدار و زمان شیر دادن بر حسب عرف و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بسیار می‌شود نوزادان و کودکان مال المصالحه اختلافات دو همسر بعد از جدایی واقع می‌شوند در پنجمین حکم یک دستور قاطع در این زمینه صادر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سرنوشت فرزندان با مشاوره یکدیگر و به طور شایسته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أْتَمِرُوا بَیْنَکُمْ بِمَعْرُوفٍ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اختلافات دو همسر ضربه بر منافع کودکان وارد سازد از نظر جسمی و ظاهری گرفتار خسران شوند،و یا از نظر عاطفی از محبت و شفقت لازم محروم بمانند،پدر و مادر موظفند خدا را در نظر گیرند،و منافع نوزاد بی‌دفاع را فدای اختلافات و اغراض خویش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شدن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می‌آید،و در اینجا معنی دوم مناسبتر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هر گونه مشاوره‌ای را که خیر و صلاح در آن باشد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گاهی توافق لازم میان دو همسر بعد از طلاق برای حفظ مصالح فرزند و مساله شیر دادن حاصل نمی‌شود در ششمین حکم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کدام بر دیگری سخت گرفتید و به توافق نرسیدید زن دیگری می‌تواند شیر دادن آن بچه را بر عهده گیرد تا کشمکشها ادامه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تَعٰاسَرْتُمْ فَسَتُرْضِعُ لَهُ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اختلافها به طول انجامید خود را معطل نکنید،و کودک را به دیگری بسپارید،در درجه اول حق مادر بود که این فرزند را شیر دهد،اکنون که با سخت‌گیری و کشمکش این امر امکان پذیر نیست نباید منافع کودک را به دست فراموشی سپرد،باید آن را بر عهده دایه‌ای گذارد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بعد،هفتمین و آخرین حکم را در این زمینه بیان کرده،می‌افزاید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امکانات وسیعی دارند،از امکانات خود انفاق کنند،و آنها که تنگدستند،از آنچه خدا به آنها داده انفاق نمایند،خداوند هیچکس را جز به اندازه آنچه به او داده،تکلیف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لِیُنْفِقْ ذُو سَعَةٍ مِنْ سَعَتِهِ وَ مَنْ قُدِرَ عَلَیْهِ رِزْقُهُ فَلْیُنْفِقْ مِمّٰا آتٰاهُ اللّٰهُ لاٰ یُکَلِّفُ اللّٰهُ نَفْساً إِلاّٰ مٰا آتٰاهٰا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دستور یعنی انفاق به اندازه توانایی،مربوط به زنانی است که بعد از جدایی،شیر دادن کودکان را بر عهده می‌گیرند،و یا مربوط به ایام عده است که در آیات قبل به طور اجمال اشاره شده بود،و یا مربوط به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اخیر از همه مناسبتر است،هر چند جمعی از مفسران،آن را تنها مربوط به زنان شیرده دانسته‌اند،در حالی که در آیات گذشته در این باره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که توانایی کافی دارند،باید مضایقه و سختگیری نکنند، و آنها که تمکن مالی ندارند،بیش از توانایی خود مامور نیستند،و زنان نمی‌توانند ایرادی به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آنها که دارند بخل کنند،و نه آنها که ندارند مستحق ملامتند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آیه،برای اینکه تنگی معیشت،سبب خارج شدن از جاده حق و عدالت نگردد،و هیچ یک زبان به شکایت نگشایند،می‌فرماید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بعد از سختیها،آسانی و راحتی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 اللّٰهُ بَعْدَ عُسْرٍ یُسْراً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غم مخورید،بیتابی نکنید،دنیا به یک حال نمی‌ماند،مبادا مشکلات مقطعی و زودگذر رشته صبر و شکیبایی شما را پاره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برای همیشه و مخصوصا هنگام نزول این آیات که مسلمانان از نظر معیشت سخت در فشار بودند،نوید و بشارتی است از آینده امیدبخش</w:t>
      </w:r>
      <w:bookmarkStart w:id="447" w:name="pg11303_105004"/>
    </w:p>
    <w:p>
      <w:pPr>
        <w:pStyle w:val="BookText"/>
        <w:rPr/>
      </w:pPr>
      <w:bookmarkEnd w:id="447"/>
      <w:r>
        <w:rPr>
          <w:rFonts w:ascii="IRNazanin" w:hAnsi="IRNazanin" w:eastAsia="IRNazanin"/>
          <w:color w:val="111111"/>
          <w:sz w:val="28"/>
          <w:sz w:val="28"/>
          <w:szCs w:val="28"/>
          <w:rtl w:val="true"/>
          <w:lang w:bidi="fa-IR"/>
        </w:rPr>
        <w:t>صابران،و اتفاقا چیزی نگذشت که خداوند درهای رحمت و برکت خود را به روی آنها گشود</w:t>
      </w:r>
      <w:r>
        <w:rPr>
          <w:rFonts w:eastAsia="IRNazanin" w:cs="IRNazanin"/>
          <w:color w:val="111111"/>
          <w:sz w:val="28"/>
          <w:szCs w:val="28"/>
          <w:rtl w:val="true"/>
          <w:lang w:bidi="fa-IR"/>
        </w:rPr>
        <w:t>.</w:t>
      </w:r>
    </w:p>
    <w:p>
      <w:pPr>
        <w:pStyle w:val="Heading4"/>
        <w:numPr>
          <w:ilvl w:val="3"/>
          <w:numId w:val="1"/>
        </w:numPr>
        <w:rPr/>
      </w:pPr>
      <w:bookmarkStart w:id="448" w:name="__RefHeading___Toc4183981_1067777946"/>
      <w:bookmarkStart w:id="449" w:name="_Toc179"/>
      <w:bookmarkEnd w:id="448"/>
      <w:r>
        <w:rPr>
          <w:rtl w:val="true"/>
        </w:rPr>
        <w:t>نکته‌ها</w:t>
      </w:r>
      <w:r>
        <w:rPr>
          <w:rtl w:val="true"/>
        </w:rPr>
        <w:t>:</w:t>
      </w:r>
      <w:bookmarkEnd w:id="449"/>
    </w:p>
    <w:p>
      <w:pPr>
        <w:pStyle w:val="Heading5"/>
        <w:numPr>
          <w:ilvl w:val="4"/>
          <w:numId w:val="1"/>
        </w:numPr>
        <w:rPr/>
      </w:pPr>
      <w:bookmarkStart w:id="450" w:name="__RefHeading___Toc4183983_1067777946"/>
      <w:bookmarkStart w:id="451" w:name="_Toc180"/>
      <w:bookmarkEnd w:id="450"/>
      <w:r>
        <w:rPr>
          <w:rtl w:val="true"/>
        </w:rPr>
        <w:t>اشاره</w:t>
      </w:r>
      <w:bookmarkEnd w:id="451"/>
    </w:p>
    <w:p>
      <w:pPr>
        <w:pStyle w:val="Heading5"/>
        <w:numPr>
          <w:ilvl w:val="4"/>
          <w:numId w:val="1"/>
        </w:numPr>
        <w:rPr/>
      </w:pPr>
      <w:bookmarkStart w:id="452" w:name="__RefHeading___Toc4183985_1067777946"/>
      <w:bookmarkStart w:id="453" w:name="_Toc181"/>
      <w:bookmarkEnd w:id="452"/>
      <w:r>
        <w:rPr/>
        <w:t>1</w:t>
      </w:r>
      <w:r>
        <w:rPr>
          <w:rtl w:val="true"/>
        </w:rPr>
        <w:t>-</w:t>
      </w:r>
      <w:r>
        <w:rPr>
          <w:rtl w:val="true"/>
        </w:rPr>
        <w:t>احکام</w:t>
      </w:r>
      <w:r>
        <w:rPr>
          <w:rtl w:val="true"/>
        </w:rPr>
        <w:t>"</w:t>
      </w:r>
      <w:r>
        <w:rPr>
          <w:rtl w:val="true"/>
        </w:rPr>
        <w:t>طلاق رجعی</w:t>
      </w:r>
      <w:r>
        <w:rPr>
          <w:rtl w:val="true"/>
        </w:rPr>
        <w:t>"</w:t>
      </w:r>
      <w:bookmarkEnd w:id="453"/>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شوهر ما دام که عده بسر نیامده هر زمان بخواهد می‌تواند بازگردد و پیوند زناشویی را برقرار سازد،بی‌آنکه نیاز به عقد تازه‌ای باشد،و جالب اینکه رجوع با کمتر سخن و عملی که نشانه بازگشت باشد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احکامی که در آیات فوق آمده،مانند نفقه و مسکن،مخصوص عده طلاق رجعی است،و همچنین مساله عدم خروج زن از خانه همسرش در حال عده و اما در طلاق بائن یعنی طلاقی که قابل رجوع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سومین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 زن باردار حق نفقه و مسکن تا زمان وضع حمل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لاٰ تَدْرِی 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نمی‌دانی شاید خداوند وضع تازه‌ای به وجود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اشاره به این است که همه یا قسمتی از احکام فوق،مربوط به طلاق رجعی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4183987_1067777946"/>
      <w:bookmarkStart w:id="455" w:name="_Toc182"/>
      <w:bookmarkEnd w:id="454"/>
      <w:r>
        <w:rPr/>
        <w:t>2</w:t>
      </w:r>
      <w:r>
        <w:rPr>
          <w:rtl w:val="true"/>
        </w:rPr>
        <w:t>-</w:t>
      </w:r>
      <w:r>
        <w:rPr>
          <w:rtl w:val="true"/>
        </w:rPr>
        <w:t>خدا تکلیف ما لا یطاق نمی‌کند</w:t>
      </w:r>
      <w:bookmarkEnd w:id="4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حکم عقل،بلکه حکم شرع نیز بر این معنی گواه است که تکالیف</w:t>
      </w:r>
      <w:bookmarkStart w:id="456" w:name="pg11303_105005"/>
    </w:p>
    <w:p>
      <w:pPr>
        <w:pStyle w:val="BookText"/>
        <w:rPr/>
      </w:pPr>
      <w:bookmarkEnd w:id="456"/>
      <w:r>
        <w:rPr>
          <w:rFonts w:ascii="Amiri" w:hAnsi="Amiri" w:eastAsia="Amiri" w:cs="Amiri"/>
          <w:color w:val="111111"/>
          <w:sz w:val="28"/>
          <w:sz w:val="28"/>
          <w:szCs w:val="28"/>
          <w:rtl w:val="true"/>
          <w:lang w:bidi="ar-SA"/>
        </w:rPr>
        <w:t>انسانها باید در حدود توانایی آنها باشد،جمله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ضمن آیات فوق آمده نیز اشاره به همین معنی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بعضی از روایات می‌خوانیم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خداوند هر کس را به مقداری تکلیف می‌کند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است،و لذا به این آیه در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استدلال کرده‌اند،که اگر انسان حکمی را نمی‌داند،مسئولیتی در برابر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عدم آگاهی،گاهی سبب عدم توانایی می‌شود،ممکن است،منظور،جهلی باشد که سرچشمه عجز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می‌تواند مفهوم وسیعی داشته باشد،که هم عدم قدرت را شامل شود و هم جهل را که موجب عدم قدرت بر انجام کار می‌گردد</w:t>
      </w:r>
      <w:r>
        <w:rPr>
          <w:rFonts w:eastAsia="IRNazanin" w:cs="IRNazanin"/>
          <w:color w:val="111111"/>
          <w:sz w:val="28"/>
          <w:szCs w:val="28"/>
          <w:rtl w:val="true"/>
          <w:lang w:bidi="fa-IR"/>
        </w:rPr>
        <w:t>.</w:t>
      </w:r>
    </w:p>
    <w:p>
      <w:pPr>
        <w:pStyle w:val="Heading5"/>
        <w:numPr>
          <w:ilvl w:val="4"/>
          <w:numId w:val="1"/>
        </w:numPr>
        <w:rPr/>
      </w:pPr>
      <w:bookmarkStart w:id="457" w:name="__RefHeading___Toc4183989_1067777946"/>
      <w:bookmarkStart w:id="458" w:name="_Toc183"/>
      <w:bookmarkEnd w:id="457"/>
      <w:r>
        <w:rPr/>
        <w:t>3</w:t>
      </w:r>
      <w:r>
        <w:rPr>
          <w:rtl w:val="true"/>
        </w:rPr>
        <w:t>-</w:t>
      </w:r>
      <w:r>
        <w:rPr>
          <w:rtl w:val="true"/>
        </w:rPr>
        <w:t>اهمیت نظام خانواده</w:t>
      </w:r>
      <w:bookmarkEnd w:id="458"/>
    </w:p>
    <w:p>
      <w:pPr>
        <w:pStyle w:val="BookText"/>
        <w:rPr/>
      </w:pPr>
      <w:r>
        <w:rPr>
          <w:rFonts w:ascii="IRNazanin" w:hAnsi="IRNazanin" w:eastAsia="IRNazanin"/>
          <w:color w:val="111111"/>
          <w:sz w:val="28"/>
          <w:sz w:val="28"/>
          <w:szCs w:val="28"/>
          <w:rtl w:val="true"/>
          <w:lang w:bidi="fa-IR"/>
        </w:rPr>
        <w:t>دقت و ظرافتی که در بیان احکام زنان مطلقه و حقوق آنها در آیات فوق به کار رفته،و حتی بسیاری از ریزه‌کاریهای این مساله،در آیات قرآن، که در حقیقت قانون اساسی اسلام است،بازگو شده،دلیل روشنی است به اهمیتی که اسلام برای نظام خانواده و حفظ حقوق زنان و فرزندان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طلاق تا آنجا که ممکن است جلوگیری می‌کند،و ریشه‌های آن را می‌خشکاند،اما هر گاه کار به بن‌بست کشید و چاره‌ای جز طلاق و جدایی نبود، اجازه نمی‌دهد،حقوق فرزندان و یا زنان در این کشمکش پایمال گردد،حتی طرح جدایی را طوری می‌ریزد که امکان بازگشت غالبا وجود داشته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دستوراتی همچون امساک به معروف و جدایی به معروف و نیز عدم زیان و ضرر و تضییق و سخت‌گیری نسبت به زنان،و همچنین مشاوره شایسته برای روشن</w:t>
      </w:r>
    </w:p>
    <w:p>
      <w:pPr>
        <w:pStyle w:val="BookText"/>
        <w:rPr/>
      </w:pPr>
      <w:r>
        <w:rPr>
          <w:rFonts w:ascii="IRNazanin" w:hAnsi="IRNazanin" w:eastAsia="IRNazanin"/>
          <w:color w:val="111111"/>
          <w:sz w:val="28"/>
          <w:sz w:val="28"/>
          <w:szCs w:val="28"/>
          <w:rtl w:val="true"/>
          <w:lang w:bidi="fa-IR"/>
        </w:rPr>
        <w:t>ساختن سرنوشت کودکان،و مانند اینها که در آیات فوق آمده است،همگی گواه بر این معنی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عدم آگاهی بسیاری از مسلمانان از این امور،و یا عدم عمل به آن در عین آگاهی،سبب شده است که در هنگام جدایی و طلاق مشکلات زیادی برای خانواده‌ها و مخصوصا فرزندان،به وجود آید،و این نیست جز به خاطر اینکه مسلمانان از چشمه فیض‌بخش قرآن دور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اینکه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نباید در دوران عده از خانه شوهر بیرون روند و نه شوهر حق دارد آنها را بیرون بفرستد،کاری که اگر انجام شود،امید بازگشت غالب زنان به زندگی زناشویی بسیار زیاد است،اما کمتر زن و مرد مسلمانی را پیدا می‌کنید که بعد از جدایی و طلاق به این دستور اسلامی عمل کند،و این راستی مایه تاسف است</w:t>
      </w:r>
      <w:r>
        <w:rPr>
          <w:rFonts w:eastAsia="IRNazanin" w:cs="IRNazanin"/>
          <w:color w:val="111111"/>
          <w:sz w:val="28"/>
          <w:szCs w:val="28"/>
          <w:rtl w:val="true"/>
          <w:lang w:bidi="fa-IR"/>
        </w:rPr>
        <w:t>.</w:t>
      </w:r>
      <w:bookmarkStart w:id="459" w:name="pg11303_105008"/>
    </w:p>
    <w:p>
      <w:pPr>
        <w:pStyle w:val="Heading3"/>
        <w:numPr>
          <w:ilvl w:val="2"/>
          <w:numId w:val="1"/>
        </w:numPr>
        <w:rPr/>
      </w:pPr>
      <w:bookmarkStart w:id="460" w:name="__RefHeading___Toc4183991_1067777946"/>
      <w:bookmarkStart w:id="461" w:name="_Toc184"/>
      <w:bookmarkEnd w:id="459"/>
      <w:bookmarkEnd w:id="460"/>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8</w:t>
      </w:r>
      <w:r>
        <w:rPr>
          <w:rtl w:val="true"/>
        </w:rPr>
        <w:t xml:space="preserve"> </w:t>
      </w:r>
      <w:r>
        <w:rPr>
          <w:rtl w:val="true"/>
        </w:rPr>
        <w:t xml:space="preserve">تا </w:t>
      </w:r>
      <w:r>
        <w:rPr/>
        <w:t>11</w:t>
      </w:r>
      <w:r>
        <w:rPr>
          <w:rtl w:val="true"/>
        </w:rPr>
        <w:t>]</w:t>
      </w:r>
      <w:bookmarkEnd w:id="461"/>
    </w:p>
    <w:p>
      <w:pPr>
        <w:pStyle w:val="Heading4"/>
        <w:numPr>
          <w:ilvl w:val="3"/>
          <w:numId w:val="1"/>
        </w:numPr>
        <w:rPr/>
      </w:pPr>
      <w:bookmarkStart w:id="462" w:name="__RefHeading___Toc4183993_1067777946"/>
      <w:bookmarkStart w:id="463" w:name="_Toc185"/>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183995_1067777946"/>
      <w:bookmarkStart w:id="465" w:name="_Toc186"/>
      <w:bookmarkEnd w:id="464"/>
      <w:r>
        <w:rPr>
          <w:rtl w:val="true"/>
        </w:rPr>
        <w:t>ترجمه</w:t>
      </w:r>
      <w:r>
        <w:rPr>
          <w:rtl w:val="true"/>
        </w:rPr>
        <w:t>:</w:t>
      </w:r>
      <w:bookmarkEnd w:id="46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 و آبادیها که اهل آن از فرمان خدا و رسولانش سرپیچی کرده‌اند و ما حساب آنها را به شدت رسیدیم،و به مجازات کم‌نظیری گرفتار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وبال کار خود را چشیدند،و عاقبت کارشان خسران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شدیدی برای آنها فراهم ساخته،از مخالفت فرمان خدا بپرهیزید ای صاحبان خرد،ای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که مایه تذکر شما است بر شما نازل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به سوی شما فرستاده که آیات روشن الهی را بر شما تلاوت می‌کند،تا آنها را که ایمان آورده،و عمل صالح انجام داده‌اند از تاریکیها به نور هدایت کند و هر کس به خدا ایمان آورد و عمل صالح انجام دهد او را در باغهایی از بهشت وارد سازد که از زیر درختانش نهرها جاری است،جاودانه در آن می‌مانند، و خداوند روزی نیکویی برای او قرار داده است</w:t>
      </w:r>
    </w:p>
    <w:p>
      <w:pPr>
        <w:pStyle w:val="Heading4"/>
        <w:numPr>
          <w:ilvl w:val="3"/>
          <w:numId w:val="1"/>
        </w:numPr>
        <w:rPr/>
      </w:pPr>
      <w:bookmarkStart w:id="466" w:name="__RefHeading___Toc4183997_1067777946"/>
      <w:bookmarkStart w:id="467" w:name="_Toc187"/>
      <w:bookmarkEnd w:id="466"/>
      <w:r>
        <w:rPr>
          <w:rtl w:val="true"/>
        </w:rPr>
        <w:t>تفسیر</w:t>
      </w:r>
      <w:r>
        <w:rPr>
          <w:rtl w:val="true"/>
        </w:rPr>
        <w:t>:</w:t>
      </w:r>
      <w:bookmarkEnd w:id="467"/>
    </w:p>
    <w:p>
      <w:pPr>
        <w:pStyle w:val="Heading5"/>
        <w:numPr>
          <w:ilvl w:val="4"/>
          <w:numId w:val="1"/>
        </w:numPr>
        <w:rPr/>
      </w:pPr>
      <w:bookmarkStart w:id="468" w:name="__RefHeading___Toc4183999_1067777946"/>
      <w:bookmarkStart w:id="469" w:name="_Toc188"/>
      <w:bookmarkEnd w:id="468"/>
      <w:r>
        <w:rPr>
          <w:rtl w:val="true"/>
        </w:rPr>
        <w:t>اشاره</w:t>
      </w:r>
      <w:bookmarkEnd w:id="469"/>
    </w:p>
    <w:p>
      <w:pPr>
        <w:pStyle w:val="Heading5"/>
        <w:numPr>
          <w:ilvl w:val="4"/>
          <w:numId w:val="1"/>
        </w:numPr>
        <w:rPr/>
      </w:pPr>
      <w:bookmarkStart w:id="470" w:name="__RefHeading___Toc4184001_1067777946"/>
      <w:bookmarkStart w:id="471" w:name="_Toc189"/>
      <w:bookmarkEnd w:id="470"/>
      <w:r>
        <w:rPr>
          <w:rtl w:val="true"/>
        </w:rPr>
        <w:t>سرانجام دردناک سرکشان</w:t>
      </w:r>
      <w:bookmarkEnd w:id="471"/>
    </w:p>
    <w:p>
      <w:pPr>
        <w:pStyle w:val="BookText"/>
        <w:rPr/>
      </w:pPr>
      <w:r>
        <w:rPr>
          <w:rFonts w:ascii="IRNazanin" w:hAnsi="IRNazanin" w:eastAsia="IRNazanin"/>
          <w:color w:val="111111"/>
          <w:sz w:val="28"/>
          <w:sz w:val="28"/>
          <w:szCs w:val="28"/>
          <w:rtl w:val="true"/>
          <w:lang w:bidi="fa-IR"/>
        </w:rPr>
        <w:t>شیوه قرآن این است که در بسیاری از مواد بعد از ذکر یک سلسله از دستورات عملی اشاره به وضع امتهای پیشین می‌کند،تا مسلمانان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سرگذشت آنها با چشم ببینند،و مساله شکل حسی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سوره نیز بعد از ذکر وظائف،مردان و زنان در موقع طلاق و جدایی به سراغ همین معنی رفته،و به عاصیان و گردنکشان هشدار می‌دهد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 و آبادیها که اهل آن در برابر فرمان پروردگار و رسولانش طغیان و سرپیچی کردند،و ما حساب آنها را با دقت و شدت رسیدیم و آنها را به مجازات وحشتناک و عذاب کم‌نظیری گرفتار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کَأَیِّنْ مِنْ قَرْیَةٍ عَتَتْ عَنْ أَمْرِ رَبِّهٰا وَ رُسُلِهِ فَحٰاسَبْنٰاهٰا حِسٰاباً شَدِیداً وَ</w:t>
      </w:r>
    </w:p>
    <w:p>
      <w:pPr>
        <w:pStyle w:val="BookText"/>
        <w:rPr/>
      </w:pPr>
      <w:r>
        <w:rPr>
          <w:rFonts w:ascii="Amiri" w:hAnsi="Amiri" w:eastAsia="Amiri" w:cs="Amiri"/>
          <w:color w:val="111111"/>
          <w:sz w:val="28"/>
          <w:sz w:val="28"/>
          <w:szCs w:val="28"/>
          <w:rtl w:val="true"/>
          <w:lang w:bidi="ar-SA"/>
        </w:rPr>
        <w:t>عَذَّبْنٰاهٰا عَذٰاباً نُکْراً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قریه،چنان که قبلا نیز گفته‌ایم،محل اجتماع انسانها اعم از شهر و روستا است،و در اینجا منظور اهل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سرپیچی از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 مشکل و بی‌سابقه یا کم سابقه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حساب دقیق و توأم با سختگیری است،و یا به معنی مجازات شدید است که نتیجه حساب دقیق می‌باشد،و در هر حال اشاره به عذاب این اقوام سرکش در این دنیا است که گروهی با طوفان،گروهی با زلزله‌های ویرانگر،گروهی با صاعقه و مانند آن،ریشه‌کن شدند،و شهرها و دیار ویران شده آنها به صورت درس عبرتی برای آیندگان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وبال کفر و گناه خود را چشیدند،و عاقبت امر آنها خسران و 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فَذٰاقَتْ وَبٰالَ أَمْرِهٰا وَ کٰانَ عٰاقِبَةُ أَمْرِهٰا خُسْراً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زیانی از این بدتر که سرمایه‌های خداداد،را از کف دادند،و در این بازار تجارت دنیا نه تنها متاعی نخریدند بلکه سرانجام با عذاب الهی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فعل ماضی را به معنی مستقبل گرفته‌اند،ولی هیچ موجبی برای این کار نیست،بخصوص اینکه در مورد عذاب قیامت در آیه بعد سخن گفته خواهد شد،و این خود گواه زنده‌ای است بر اینکه عذاب در اینجا عذاب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عذاب اخروی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شدیدی برای آنها آماده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عَذٰاباً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دردناک،شدید،وحشت‌انگیز،خوار کننده،رسواگر،و همیشگی در دوزخ برای آنها از هم اکنون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 بپرهیزید ای صاحبان اندیشه و مغز،ای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یٰا أُولِی الْأَلْبٰابِ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اندیشه از یک سو،ایمان و آیات الهی از سوی دیگر،به شما هشدار می‌دهد که سرنوشت اقوام متمرد و طغیانگر را ببینید،و از آن عبرت بگیرید،مبادا در صف آنها واقع شوید که خداوند هم در این جهان شما را به مجازات هولناک و بی‌سابقه‌ای گرفتار می‌کند،و هم عذاب شدید آخرت در انتظار شما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مؤمنان اندیشمند را مخاطب ساخته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چیزی که مایه تذکر شما است بر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رسولی به سوی شما فرستاده که آیات روشن الهی را بر شما تلاوت می‌کند</w:t>
      </w:r>
    </w:p>
    <w:p>
      <w:pPr>
        <w:pStyle w:val="BookText"/>
        <w:rPr/>
      </w:pPr>
      <w:r>
        <w:rPr>
          <w:rFonts w:ascii="Amiri" w:hAnsi="Amiri" w:eastAsia="Amiri" w:cs="Amiri"/>
          <w:color w:val="111111"/>
          <w:sz w:val="28"/>
          <w:sz w:val="28"/>
          <w:szCs w:val="28"/>
          <w:rtl w:val="true"/>
          <w:lang w:bidi="ar-SA"/>
        </w:rPr>
        <w:t>تا کسانی را که ایمان آورده‌اند و عمل صالح انجام داده‌اند از تاریکیها به سوی نور،هدایت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می‌دانند،در حالی که جمع دیگری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تفسیر کرده‌اند،چرا که مایه تذکر و یادآوری مردم است،مطابق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آمده شخص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محذوفی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اعطای وجود پیامبر ص به امت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قرآن مجید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بدل از آن باشد،و در این جمله محذوفی است و در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اللّٰه الیکم ذکرا و ارسل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مایه تذکری برای شما نازل کرد،و رسولی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 در این صورت نزول او نزول حقیقی خواهد بود،چرا که از آسمان نازل می‌شد،ولی این تفسیر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عَلَیْکُمْ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بر شما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نیست،زیرا جبرئیل مستقیما آیات الهی را بر مؤمنان نمی‌خواند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هر یک از این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ولی رویهمرفته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معنی قرآن و رسول به معنی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از همه بهتر است،زیرا در آیات بسیار زیادی از قرآن مجید کلمه ذکر بر قرآن اطلاق شده مخصوصا آنجا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باشد،به گونه‌ای که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تداعی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را بر تو نازل کردیم تا برای مردم تبیین کنی آنچه بر آنها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قٰالُوا یٰا أَیُّهَا الَّذِی نُزِّلَ عَلَیْهِ الذِّکْرُ إِنَّکَ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ذکر بر تو نازل شده تو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روایات از ائمه اهل بیت ع آمده که منظور از ذکر رسول خدا ص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ممکن است اشاره به بطون آیه باشد،زیرا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سؤال کنید اگر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به معنی خصوص اهل بیت ع نیست بلکه شان نزول آن علمای اهل کتاب است 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وسیعی دارد که پیامبر اسلام ص را نیز شامل می‌شود این یکی از مصداقهای آن محسوب می‌شود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هدف نهایی از ارسال این رسول و انزال این کتاب آسمانی این است که با تلاوت آیات الهی آنها را از ظلمتهای کفر و جهل و گناه و فساد اخلاق بیرون آورده،به سوی نور ایمان،و توحید،و تقوا،رهنمون گردد،و در حقیقت تمام اهداف بعثت پیغمبر ص و نزول قرآن در همین یک جمله خلاصه شده،خارج کردن از ظلمتها به نور، و 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مفرد ذکر شده،زیرا شرک و کفر و فساد، عامل پراکندگی و چندگانگی است،در حالی که ایمان و توحید و تقوا عامل وحدت و یگانگی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اجر و پاداش کسانی که ایمان و عمل صالح دارند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ایمان آورد،و عمل صالح انجام دهد،و این راه را تداوم بخشد،خداوند او را در باغهایی از بهشت داخل می‌کند که از زیر درختانش نهرها جاری است،جاودانه و برای همیشه در آن خواهد ماند،و خداوند روزی نیکویی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وَ یَعْمَلْ صٰالِحاً یُدْخِلْهُ جَنّٰاتٍ تَجْرِی مِنْ تَحْتِهَا الْأَنْهٰارُ خٰالِدِینَ فِیهٰا أَبَداً قَدْ أَحْسَنَ اللّٰهُ لَهُ رِزْقاً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فعل مضارع اشاره به این است که ایمان و عمل صالح آنها محدود به زمان خاصی نیست بلکه استمرار و تداوم دارد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جاودانگی بهشت است،بنا بر این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تاکیدی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و اهمیت روزیهای نیکویی است که خداوند برای این جمعیت فراهم می‌سازد،و مفهوم وسیعی دارد که هر گونه موهبت الهی را در آخرت و حتی در دنیا نیز دربر می‌گیرد، چرا که نتیجه ایمان و تقوا تنها مربوط به آخرت نیست،افراد مؤمن و پرهیزگار در این دنیا نیز زندگی پاکتر و آرامتر و لذتبخش‌تری دارند</w:t>
      </w:r>
      <w:r>
        <w:rPr>
          <w:rFonts w:eastAsia="IRNazanin" w:cs="IRNazanin"/>
          <w:color w:val="111111"/>
          <w:sz w:val="28"/>
          <w:szCs w:val="28"/>
          <w:rtl w:val="true"/>
          <w:lang w:bidi="fa-IR"/>
        </w:rPr>
        <w:t>.</w:t>
      </w:r>
      <w:bookmarkStart w:id="472" w:name="pg11303_105014"/>
    </w:p>
    <w:p>
      <w:pPr>
        <w:pStyle w:val="Heading3"/>
        <w:numPr>
          <w:ilvl w:val="2"/>
          <w:numId w:val="1"/>
        </w:numPr>
        <w:rPr/>
      </w:pPr>
      <w:bookmarkStart w:id="473" w:name="__RefHeading___Toc4184003_1067777946"/>
      <w:bookmarkStart w:id="474" w:name="_Toc190"/>
      <w:bookmarkEnd w:id="472"/>
      <w:bookmarkEnd w:id="473"/>
      <w:r>
        <w:rPr>
          <w:rtl w:val="true"/>
        </w:rPr>
        <w:t>[</w:t>
      </w:r>
      <w:r>
        <w:rPr>
          <w:rtl w:val="true"/>
        </w:rPr>
        <w:t xml:space="preserve">سوره الطلاق </w:t>
      </w:r>
      <w:r>
        <w:rPr>
          <w:rtl w:val="true"/>
        </w:rPr>
        <w:t>(</w:t>
      </w:r>
      <w:r>
        <w:rPr/>
        <w:t>65</w:t>
      </w:r>
      <w:r>
        <w:rPr>
          <w:rtl w:val="true"/>
        </w:rPr>
        <w:t xml:space="preserve">): </w:t>
      </w:r>
      <w:r>
        <w:rPr>
          <w:rtl w:val="true"/>
        </w:rPr>
        <w:t xml:space="preserve">آیه </w:t>
      </w:r>
      <w:r>
        <w:rPr/>
        <w:t>12</w:t>
      </w:r>
      <w:r>
        <w:rPr>
          <w:rtl w:val="true"/>
        </w:rPr>
        <w:t>]</w:t>
      </w:r>
      <w:bookmarkEnd w:id="474"/>
    </w:p>
    <w:p>
      <w:pPr>
        <w:pStyle w:val="Heading4"/>
        <w:numPr>
          <w:ilvl w:val="3"/>
          <w:numId w:val="1"/>
        </w:numPr>
        <w:rPr/>
      </w:pPr>
      <w:bookmarkStart w:id="475" w:name="__RefHeading___Toc4184005_1067777946"/>
      <w:bookmarkStart w:id="476" w:name="_Toc191"/>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4184007_1067777946"/>
      <w:bookmarkStart w:id="478" w:name="_Toc192"/>
      <w:bookmarkEnd w:id="477"/>
      <w:r>
        <w:rPr>
          <w:rtl w:val="true"/>
        </w:rPr>
        <w:t>ترجمه</w:t>
      </w:r>
      <w:r>
        <w:rPr>
          <w:rtl w:val="true"/>
        </w:rPr>
        <w:t>:</w:t>
      </w:r>
      <w:bookmarkEnd w:id="4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هفت آسمان را آفرید و از زمین نیز همانند آن را،فرمان او در میان آنها پیوسته نازل می‌شود،تا بدانید که خداوند بر هر چیز توانا است و علم او به همه چیز احاطه دارد</w:t>
      </w:r>
    </w:p>
    <w:p>
      <w:pPr>
        <w:pStyle w:val="Heading4"/>
        <w:numPr>
          <w:ilvl w:val="3"/>
          <w:numId w:val="1"/>
        </w:numPr>
        <w:rPr/>
      </w:pPr>
      <w:bookmarkStart w:id="479" w:name="__RefHeading___Toc4184009_1067777946"/>
      <w:bookmarkStart w:id="480" w:name="_Toc193"/>
      <w:bookmarkEnd w:id="479"/>
      <w:r>
        <w:rPr>
          <w:rtl w:val="true"/>
        </w:rPr>
        <w:t>تفسیر</w:t>
      </w:r>
      <w:r>
        <w:rPr>
          <w:rtl w:val="true"/>
        </w:rPr>
        <w:t>:</w:t>
      </w:r>
      <w:bookmarkEnd w:id="480"/>
    </w:p>
    <w:p>
      <w:pPr>
        <w:pStyle w:val="BookText"/>
        <w:rPr/>
      </w:pPr>
      <w:r>
        <w:rPr>
          <w:rFonts w:ascii="IRNazanin" w:hAnsi="IRNazanin" w:eastAsia="IRNazanin"/>
          <w:color w:val="111111"/>
          <w:sz w:val="28"/>
          <w:sz w:val="28"/>
          <w:szCs w:val="28"/>
          <w:rtl w:val="true"/>
          <w:lang w:bidi="fa-IR"/>
        </w:rPr>
        <w:t>هدف از آفرینش عالم معرفت است</w:t>
      </w:r>
    </w:p>
    <w:p>
      <w:pPr>
        <w:pStyle w:val="BookText"/>
        <w:rPr/>
      </w:pPr>
      <w:r>
        <w:rPr>
          <w:rFonts w:ascii="IRNazanin" w:hAnsi="IRNazanin" w:eastAsia="IRNazanin"/>
          <w:color w:val="111111"/>
          <w:sz w:val="28"/>
          <w:sz w:val="28"/>
          <w:szCs w:val="28"/>
          <w:rtl w:val="true"/>
          <w:lang w:bidi="fa-IR"/>
        </w:rPr>
        <w:t>این آیه که آخرین آیه سوره طلاق است،اشاره پرمعنی روشنی به عظمت قدرت خداوند در آفرینش آسمانها و زمین،و نیز هدف نهایی این آفرینش دارد، و بحثهایی را که در آیات گذشته پیرامون وعده ثواب عظیم به مؤمنان پرهیزگار، و همچنین وعده‌هایی که به گشودن گره مشکلات آنها داده تکمیل می‌کند، بدیهی است خداوندی که قدرت بر این آفرینش عظیم دارد،توانایی بر انجام آن وعده‌ها در این جهان و جهان دیگر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همان کسی است که هفت آسمان را آفرید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زمین نیز همانند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الْأَرْضِ مِثْلَهُنَّ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همانگونه که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زمینها نیز هفتگانه می‌باشند، و این تنها آیه‌ای از قرآن مجید است که  اشاره به زمینهای هفتگانه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منظور از این آسمانهای هفتگانه و زمین‌های مشابه آن</w:t>
      </w:r>
    </w:p>
    <w:p>
      <w:pPr>
        <w:pStyle w:val="BookText"/>
        <w:rPr/>
      </w:pPr>
      <w:r>
        <w:rPr>
          <w:rFonts w:ascii="IRNazanin" w:hAnsi="IRNazanin" w:eastAsia="IRNazanin"/>
          <w:color w:val="111111"/>
          <w:sz w:val="28"/>
          <w:sz w:val="28"/>
          <w:szCs w:val="28"/>
          <w:rtl w:val="true"/>
          <w:lang w:bidi="fa-IR"/>
        </w:rPr>
        <w:t xml:space="preserve">چیست؟در این زمینه در جلد اول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جلد بیستم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فصلت،بحثهای مشروحی داشتیم،لذا در اینجا به اشاره فشرده‌ای قناعت می‌کنیم،و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است،منظور از عدد هفت،همان کثرت باشد،زیرا این تعبیر در قرآن مجید و غیر آن گاه به معنی کثرت آمده است،مثلا می‌گوئیم اگر هفت دریا را هم بیاوری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هفت آسمان و هفت زمین،تعداد عظیم و کثیر کواکب آسمانی و کراتی مشابه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عدد هفت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شماره بدانیم،مفهوم آن وجود هفت آسمان می‌شود،و با توجه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کواکب و ستارگان زینت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آنچه ما می‌بینیم و علم و دانش بشر به آن احاطه دارد همه مربوط به آسمان اول است،و ما ورای این ثوابت و سیارات،شش عالم دیگر وجود دارد که از دسترس علم ما بیرون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مورد آسمانهای هفتگانه،و اما در مورد زمینهای هفتگانه ممکن است اشاره به طبقات مختلف کره زمین باشد،زیرا امروز ثابت شده که زمین از قشرهای گوناگونی تشکیل یافته،و یا اشاره به اقلیمهای هفتگانه روی زمین چرا که هم در گذشته و هم امروز کره زمین را به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تقسیم در گذشته و امروز متفاوت است،امروز زمین به دو منطقه منجمد شمالی و جنوبی و دو منطقه معتدله و دو منطقه حاره و یک منطقه استوایی تقسیم می‌شود،اما در گذشته اقلیمهای هفتگانه به شکل دیگری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در اینجا نیز عدد هفت که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زمینهای متعددی باشد که در عالم هستی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بعضی از دانشمندان فلکی می‌گویند کراتی که مشابه کره زمین بر گرد خورشیدها در این عالم بزرگ گردش می‌کند حد اقل سیصد میلیون کره است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با اطلاعات کمی که ما از ما ورای منظومه شمسی داریم به دست دادن عدد در این زمینه کار مشکلی است،ولی به هر حال دانشمندان دیگر فلکی نیز تاکید می‌کنند که در کهکشانی که منظومه شمسی جزء آن است میلیونها میلیون کره وجود دارد که در شرایطی مشابه کره زمین قرار گرفته،و مرکز حیات و زندگی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پیشرفت علم و دانش بشر در آینده اطلاعات بیشتری در باره تفسیر اینگونه آیات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تدبیر این عالم بزرگ به وسیله فرمان خداوند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 او در میان آنها پیوسته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یَتَنَزَّلُ الْأَمْرُ بَیْنَهُنَّ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همان فرمان تکوینی خداوند در مورد تدبیر این عالم بزرگ و آسمانها و زمینهای هفتگانه است،چرا که او پیوسته با فرمان مخصوص خود آنها را در مسیر منظمی هدایت و رهبری می‌کند در حقیقت این آیه شبیه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تدبیر امور می‌کند از آسمان به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تدبیر او لحظه‌ای از این عالم برداشته شود نظام همگی درهم می‌ریزد،و راه فنا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به هدف این آفرینش عظیم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شما بدانید خداوند بر هر چیزی توانا است و علم و آگاهی او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أَنَّ اللّٰهَ عَلیٰ کُلِّ شَیْءٍ قَدِیرٌ وَ أَنَّ اللّٰهَ قَدْ أَحٰاطَ بِکُلِّ شَیْءٍ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که هدف این آفرینش عظیم را آگاهی انسان از صفات خدا از علم و قدرت او می‌شمرد که آگاهی از این دو صفت برای تربیت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او بر تمام اسرار وجودش احاطه دارد،و از همه اعمالش با خبر است،و نیز بداند وعده‌هایش در زمینه معاد و رستاخیز،در زمینه پاداش و کیفر و در زمینه وعده پیروزی مؤمنان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خدایی که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نظام عالم هستی را اداره می‌کند اگر احکامی در زمینه زندگی انسانها،در رابطه با طلاق و حقوق زنان قرار داده،همگی روی حساب دقیق و متقن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مشروحی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مختلف قرآن اشاراتی به هدف آفرینش انسان یا مجموع این جهان شده که در بدو امر ممکن است مختلف به نظر برسد،ولی با دقت می‌بینیم همه به یک حقیقت بازمی‌گردند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 هدف آفرینش انسان و جن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هدف آفرینش عظیم آسمانها و زمین را آزمون بشر معرفی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هدف را رحمت الهی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در آیه مورد بحث هدف را علم و آگاهی از صفات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دقت در این آیات نشان می‌دهد که بعضی مقدمه برای بعضی دیگر است،آگاهی و معرفت مقدمه‌ای است برای بندگی و عبادت،و آن نیز مقدمه‌ای است برای آزمون و تربیت بشر و آن هم مقدمه‌ای است برای بهره‌گیری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ما را به هدف آفرینش بزرگت آشنا فرمودی،در وصول به این هدف بزرگ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قدرتت بی‌پایان و رحمتت نیز بی‌انتها است،ما را از این رحمت بی‌انتها بهره‌ای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 را برای بیرون بردن مؤمنان از ظلمات به نور نازل کردی ما را از ظلمت گناه و هوای نفس بیرون بر،و قلب ما را به نور ایمان و تقوا روشن نما آمین یا رب العالمین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طلاق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1406</w:t>
      </w:r>
      <w:bookmarkStart w:id="481" w:name="pg11303_105019"/>
    </w:p>
    <w:p>
      <w:pPr>
        <w:pStyle w:val="Heading2"/>
        <w:numPr>
          <w:ilvl w:val="1"/>
          <w:numId w:val="1"/>
        </w:numPr>
        <w:rPr/>
      </w:pPr>
      <w:bookmarkStart w:id="482" w:name="__RefHeading___Toc4184011_1067777946"/>
      <w:bookmarkStart w:id="483" w:name="_Toc194"/>
      <w:bookmarkEnd w:id="481"/>
      <w:bookmarkEnd w:id="482"/>
      <w:r>
        <w:rPr>
          <w:rtl w:val="true"/>
        </w:rPr>
        <w:t>(</w:t>
      </w:r>
      <w:r>
        <w:rPr/>
        <w:t>66</w:t>
      </w:r>
      <w:r>
        <w:rPr>
          <w:rtl w:val="true"/>
        </w:rPr>
        <w:t xml:space="preserve">) </w:t>
      </w:r>
      <w:r>
        <w:rPr>
          <w:rtl w:val="true"/>
        </w:rPr>
        <w:t xml:space="preserve">سوره تحریم این سوره در مدینه نازل شده و دارای </w:t>
      </w:r>
      <w:r>
        <w:rPr/>
        <w:t>12</w:t>
      </w:r>
      <w:r>
        <w:rPr>
          <w:rtl w:val="true"/>
        </w:rPr>
        <w:t xml:space="preserve"> </w:t>
      </w:r>
      <w:r>
        <w:rPr>
          <w:rtl w:val="true"/>
        </w:rPr>
        <w:t>آیه است</w:t>
      </w:r>
      <w:bookmarkEnd w:id="4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4184013_1067777946"/>
      <w:bookmarkStart w:id="485" w:name="_Toc195"/>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محتوای سوره تحریم</w:t>
      </w:r>
    </w:p>
    <w:p>
      <w:pPr>
        <w:pStyle w:val="BookText"/>
        <w:rPr/>
      </w:pPr>
      <w:r>
        <w:rPr>
          <w:rFonts w:ascii="IRNazanin" w:hAnsi="IRNazanin" w:eastAsia="IRNazanin"/>
          <w:color w:val="111111"/>
          <w:sz w:val="28"/>
          <w:sz w:val="28"/>
          <w:szCs w:val="28"/>
          <w:rtl w:val="true"/>
          <w:lang w:bidi="fa-IR"/>
        </w:rPr>
        <w:t>این سوره عمدتا از چهار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آیه یک تا پنج ادامه دارد مربوط به ماجرای پیامبر ص با بعضی از همسرانش می‌باشد،حضرت پاره‌ای از غذاهای حلال را بر خود تحریم فرمود،و آیات فوق نازل شد و همسران پیامبر ص را مورد ملامت قرار داد،که شرح آن در شان نزول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خطابی است کلی به همه مؤمنان در مورد مراقبت در امر تعلیم و تربیت خانواده،و لزوم توبه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یک آیه است،خطاب به پیامبر ص در مورد جهاد با کفار و منافقین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بخش سوره را تشکیل می‌دهد و شامل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می‌باشد،خداوند برای تبیین بخشهای قبل شرح حال دو نفر از زنان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نفر از زنان 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 است و در واقع به زنان مسلمین و به خصوص همسران پیامبر ص هشدار می‌دهد که خود را با گروه اول هماهنگ کنند 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سوره را بخواند اعطاه اللّٰه توبة نصوحا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توفیق توبه خالص به او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طلاق و تحریم را در نماز فریضه بخواند،خداوند او را در قیامت از ترس و اندوه پناه می‌دهد، و از آتش دوزخ رهایی می‌بخشد،و او را به خاطر تلاوت این سوره و مداومت بر آن،وارد بهشت می‌کند،زیرا این دو سوره،از آن پیغمبر 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486" w:name="pg11303_105023"/>
    </w:p>
    <w:p>
      <w:pPr>
        <w:pStyle w:val="Heading3"/>
        <w:numPr>
          <w:ilvl w:val="2"/>
          <w:numId w:val="1"/>
        </w:numPr>
        <w:rPr/>
      </w:pPr>
      <w:bookmarkStart w:id="487" w:name="__RefHeading___Toc4184015_1067777946"/>
      <w:bookmarkStart w:id="488" w:name="_Toc196"/>
      <w:bookmarkEnd w:id="486"/>
      <w:bookmarkEnd w:id="487"/>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488"/>
    </w:p>
    <w:p>
      <w:pPr>
        <w:pStyle w:val="Heading4"/>
        <w:numPr>
          <w:ilvl w:val="3"/>
          <w:numId w:val="1"/>
        </w:numPr>
        <w:rPr/>
      </w:pPr>
      <w:bookmarkStart w:id="489" w:name="__RefHeading___Toc4184017_1067777946"/>
      <w:bookmarkStart w:id="490" w:name="_Toc197"/>
      <w:bookmarkEnd w:id="489"/>
      <w:r>
        <w:rPr>
          <w:rtl w:val="true"/>
        </w:rPr>
        <w:t>اشاره</w:t>
      </w:r>
      <w:bookmarkEnd w:id="4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91" w:name="pg11303_105024"/>
    </w:p>
    <w:p>
      <w:pPr>
        <w:pStyle w:val="Heading4"/>
        <w:numPr>
          <w:ilvl w:val="3"/>
          <w:numId w:val="1"/>
        </w:numPr>
        <w:rPr/>
      </w:pPr>
      <w:bookmarkStart w:id="492" w:name="__RefHeading___Toc4184019_1067777946"/>
      <w:bookmarkStart w:id="493" w:name="_Toc198"/>
      <w:bookmarkEnd w:id="491"/>
      <w:bookmarkEnd w:id="492"/>
      <w:r>
        <w:rPr>
          <w:rtl w:val="true"/>
        </w:rPr>
        <w:t>ترجمه</w:t>
      </w:r>
      <w:r>
        <w:rPr>
          <w:rtl w:val="true"/>
        </w:rPr>
        <w:t>:</w:t>
      </w:r>
      <w:bookmarkEnd w:id="493"/>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که خدا بر تو حلال کرده به خاطر جلب رضایت همسرانت بر خود حرام می‌کنی،و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گشودن سوگندهایتان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ساخته و خداوند مولای شماست و او عالم و حکیم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پیامبر یکی از رازهای خود را به بعضی از همسرانش گفت،ولی هنگامی که وی آن را افشا کرد و خداوند پیامبرش را از آن آگاه ساخت قسمتی از آن را برای او بازگو کرد و از قسمت دیگر خودداری نمود هنگامی که پیامبر همسرش را از آن خبر داد گفت چه کسی تو را از این راز آگاه ساخته؟فرمود خدای عالم و آگاه مرا آگاه ساخت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 خود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دلهایتان از حق منحرف گشته و اگر بر ضد او دست به دست هم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یاور او است،و همچنین جبرئیل و مؤمنان صالح،و فرشتگان بعد از آنها پشتیبان او هستند</w:t>
      </w:r>
      <w:r>
        <w:rPr>
          <w:rFonts w:eastAsia="IRNazanin" w:cs="IRNazanin"/>
          <w:color w:val="111111"/>
          <w:sz w:val="28"/>
          <w:szCs w:val="28"/>
          <w:rtl w:val="true"/>
          <w:lang w:bidi="fa-IR"/>
        </w:rPr>
        <w:t>.</w:t>
      </w:r>
      <w:bookmarkStart w:id="494" w:name="pg11303_105025"/>
    </w:p>
    <w:p>
      <w:pPr>
        <w:pStyle w:val="BookText"/>
        <w:rPr/>
      </w:pPr>
      <w:bookmarkEnd w:id="494"/>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اگر او شما را طلاق دهد پروردگارش بجای شما همسرانی بهتر برای او قرار دهد،همسرانی مسلمان،مؤمن،متواضع،توبه‌کار،عابد،هجرت کننده زنانی ثیبه و باکره</w:t>
      </w:r>
      <w:r>
        <w:rPr>
          <w:rFonts w:eastAsia="IRNazanin" w:cs="IRNazanin"/>
          <w:color w:val="111111"/>
          <w:sz w:val="28"/>
          <w:szCs w:val="28"/>
          <w:rtl w:val="true"/>
          <w:lang w:bidi="fa-IR"/>
        </w:rPr>
        <w:t>.</w:t>
      </w:r>
    </w:p>
    <w:p>
      <w:pPr>
        <w:pStyle w:val="Heading4"/>
        <w:numPr>
          <w:ilvl w:val="3"/>
          <w:numId w:val="1"/>
        </w:numPr>
        <w:rPr/>
      </w:pPr>
      <w:bookmarkStart w:id="495" w:name="__RefHeading___Toc4184021_1067777946"/>
      <w:bookmarkStart w:id="496" w:name="_Toc199"/>
      <w:bookmarkEnd w:id="495"/>
      <w:r>
        <w:rPr>
          <w:rtl w:val="true"/>
        </w:rPr>
        <w:t>شان نزول</w:t>
      </w:r>
      <w:r>
        <w:rPr>
          <w:rtl w:val="true"/>
        </w:rPr>
        <w:t>:</w:t>
      </w:r>
      <w:bookmarkEnd w:id="496"/>
    </w:p>
    <w:p>
      <w:pPr>
        <w:pStyle w:val="BookText"/>
        <w:rPr/>
      </w:pPr>
      <w:r>
        <w:rPr>
          <w:rFonts w:ascii="IRNazanin" w:hAnsi="IRNazanin" w:eastAsia="IRNazanin"/>
          <w:color w:val="111111"/>
          <w:sz w:val="28"/>
          <w:sz w:val="28"/>
          <w:szCs w:val="28"/>
          <w:rtl w:val="true"/>
          <w:lang w:bidi="fa-IR"/>
        </w:rPr>
        <w:t>در شان نزول آیات فوق روایات زیادی در کتب تفسیر و حدیث  و تاریخ شیعه و اهل سنت نقل شده است که ما از میان آنها آنچه مشهورتر و مناسبتر به نظر می‌رسد انتخاب کرده‌ایم و آن اینکه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گاه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زینب او را نگاه می‌داشت و از عسلی که تهیه کرده بود خدمت پیامبر ص می‌آورد،این سخن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رسید،و بر او گران آمد،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همسران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گذاشتیم که هر وقت پیامبر ص نزد یکی از ما آمد فورا بگوئیم آیا صمغ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صمغی بود که یکی از درختان حجاز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می‌کرد و بوی نامناسبی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 مقید بود که هرگز بوی نامناسبی از دهان یا لباسش شنیده نشود بلکه به عکس اصرار داشت همیشه خوشبو و معطر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روزی پیامبر ص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آمد،او این سخن را به پیامبر ص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نخورده‌ام،بلکه عسلی نزد زینب بنت جحش نوشیدم،و من سوگند یاد می‌کنم که دیگر از آن عسل ننوشم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زنبور آن عسل روی گیاه نامناسبی و احتمالا مغافیر نشسته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را به کسی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گوش مردم برسد،و به گویند چرا پیامبر</w:t>
      </w:r>
      <w:bookmarkStart w:id="497" w:name="pg11303_105026"/>
    </w:p>
    <w:p>
      <w:pPr>
        <w:pStyle w:val="BookText"/>
        <w:rPr/>
      </w:pPr>
      <w:bookmarkEnd w:id="497"/>
      <w:r>
        <w:rPr>
          <w:rFonts w:ascii="IRNazanin" w:hAnsi="IRNazanin" w:eastAsia="IRNazanin"/>
          <w:color w:val="111111"/>
          <w:sz w:val="28"/>
          <w:sz w:val="28"/>
          <w:szCs w:val="28"/>
          <w:rtl w:val="true"/>
          <w:lang w:bidi="fa-IR"/>
        </w:rPr>
        <w:t>غذای حلالی را بر خود تحریم کرده؟و یا از کار پیامبر در این مورد و یا مشابه آن تبعیت کنند،و یا به گوش زینب برسد و او دل‌شکسته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او این راز را افشا کرد،و بعدا معلوم شد اصل این قضیه توطئه‌ای بوده است،پیامبر ص سخت ناراحت شد و آیات فوق نازل گشت و ماجرا را چنان پایان داد که دیگر این گونه کارها در درون خانه پیامبر ص تکرار نشود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نیز آمده است که پیامبر ص بعد از این ماجرا یک ماه از همسران خود کناره‌گیری کرد </w:t>
      </w:r>
      <w:r>
        <w:rPr>
          <w:rStyle w:val="FootnoteAnchor"/>
          <w:rtl w:val="true"/>
        </w:rPr>
        <w:footnoteReference w:id="165"/>
      </w:r>
      <w:r>
        <w:rPr>
          <w:rFonts w:ascii="IRNazanin" w:hAnsi="IRNazanin" w:eastAsia="IRNazanin"/>
          <w:color w:val="111111"/>
          <w:sz w:val="28"/>
          <w:sz w:val="28"/>
          <w:szCs w:val="28"/>
          <w:rtl w:val="true"/>
          <w:lang w:bidi="fa-IR"/>
        </w:rPr>
        <w:t xml:space="preserve">و حتی شایعه تصمیم آن حضرت ص نسبت به طلاق آنها منتشر شد،به طوری که سخت به وحشت افتادند </w:t>
      </w:r>
      <w:r>
        <w:rPr>
          <w:rStyle w:val="FootnoteAnchor"/>
          <w:rtl w:val="true"/>
        </w:rPr>
        <w:footnoteReference w:id="166"/>
      </w:r>
      <w:r>
        <w:rPr>
          <w:rFonts w:ascii="IRNazanin" w:hAnsi="IRNazanin" w:eastAsia="IRNazanin"/>
          <w:color w:val="111111"/>
          <w:sz w:val="28"/>
          <w:sz w:val="28"/>
          <w:szCs w:val="28"/>
          <w:rtl w:val="true"/>
          <w:lang w:bidi="fa-IR"/>
        </w:rPr>
        <w:t>و از کار خود پشیمان شدند</w:t>
      </w:r>
      <w:r>
        <w:rPr>
          <w:rFonts w:eastAsia="IRNazanin" w:cs="IRNazanin"/>
          <w:color w:val="111111"/>
          <w:sz w:val="28"/>
          <w:szCs w:val="28"/>
          <w:rtl w:val="true"/>
          <w:lang w:bidi="fa-IR"/>
        </w:rPr>
        <w:t>.</w:t>
      </w:r>
    </w:p>
    <w:p>
      <w:pPr>
        <w:pStyle w:val="Heading4"/>
        <w:numPr>
          <w:ilvl w:val="3"/>
          <w:numId w:val="1"/>
        </w:numPr>
        <w:rPr/>
      </w:pPr>
      <w:bookmarkStart w:id="498" w:name="__RefHeading___Toc4184023_1067777946"/>
      <w:bookmarkStart w:id="499" w:name="_Toc200"/>
      <w:bookmarkEnd w:id="498"/>
      <w:r>
        <w:rPr>
          <w:rtl w:val="true"/>
        </w:rPr>
        <w:t>تفسیر</w:t>
      </w:r>
      <w:r>
        <w:rPr>
          <w:rtl w:val="true"/>
        </w:rPr>
        <w:t>:</w:t>
      </w:r>
      <w:bookmarkEnd w:id="499"/>
    </w:p>
    <w:p>
      <w:pPr>
        <w:pStyle w:val="BookText"/>
        <w:rPr/>
      </w:pPr>
      <w:r>
        <w:rPr>
          <w:rFonts w:ascii="IRNazanin" w:hAnsi="IRNazanin" w:eastAsia="IRNazanin"/>
          <w:color w:val="111111"/>
          <w:sz w:val="28"/>
          <w:sz w:val="28"/>
          <w:szCs w:val="28"/>
          <w:rtl w:val="true"/>
          <w:lang w:bidi="fa-IR"/>
        </w:rPr>
        <w:t>سرزنش شدید نسبت به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مرد بزرگی همچون پیغمبر اسلام ص تنها به خودش تعلق ندارد،بلکه به تمام جامعه اسلامی و عالم بشریت متعلق است،بنا بر این اگر در داخل خانه او توطئه‌هایی بر ضد وی،هر چند به ظاهر کوچک و ناچیز،انجام گیرد نباید به سادگی از کنار آن گذشت،حیثیت او نباید نعوذ باللّٰه بازیچه دست این و آن گردد،و اگر چنین برنامه‌ای پیش آید باید با قاطعیت با آن</w:t>
      </w:r>
    </w:p>
    <w:p>
      <w:pPr>
        <w:pStyle w:val="BookText"/>
        <w:rPr/>
      </w:pP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 حقیقت قاطعیتی است از سوی خداوند بزرگ در برابر چنین حادثه‌ای،و برای حفظ حیثیت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خود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بر تو حلال کرده به خاطر جلب رضایت همسرانت بر خود تحریم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تَبْتَغِی مَرْضٰاتَ أَزْوٰاجِکَ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تحریم،تحریم شرعی نبود،بلکه به طوری که از آیات بعد استفاده می‌شود سوگندی از ناحیه پیامبر ص یاد شده بود و می‌دانیم که قسم خوردن بر ترک بعضی از مباحات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خود تحریم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عتاب و سرزنش نیست بلکه نوعی دلسوزی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 که ما به کسی که زحمت زیاد برای تحصیل درآمد می‌کشد و خود از آن بهره چندانی نمی‌گیرد،می‌گوئیم چرا اینقدر به خود زحمت می‌دهی،و از نتیجه این زحمت بهره نمی‌گیری؟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عفو و رحمت نسبت به همسرانی است که موجبات آن حادثه را فراهم کردند که اگر راستی توبه کنند مشمول آن خواهند بود،یا اشاره به این است که اولی این بود که پیامبر ص چنین سوگندی یاد نمی‌کرد کاری که احتمالا موجب جرأت و جسارت بعضی از همسران حضرت 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گشودن سوگندهایتان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فَرَضَ اللّٰهُ لَکُمْ تَحِلَّةَ أَیْمٰانِکُمْ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Style w:val="FootnoteAnchor"/>
          <w:rtl w:val="true"/>
        </w:rPr>
        <w:footnoteReference w:id="168"/>
      </w:r>
      <w:r>
        <w:rPr>
          <w:rFonts w:ascii="IRNazanin" w:hAnsi="IRNazanin" w:eastAsia="IRNazanin"/>
          <w:color w:val="111111"/>
          <w:sz w:val="28"/>
          <w:sz w:val="28"/>
          <w:szCs w:val="28"/>
          <w:rtl w:val="true"/>
          <w:lang w:bidi="fa-IR"/>
        </w:rPr>
        <w:t>به این ترتیب که کفاره قسم را بدهید و خود را آزاد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سوگند در موردی باشد که ترک کاری رجحان دارد باید به سوگند عمل کرد،و شکستن آن گناه است،و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مواردی باشد که ترک آن عمل مرجوح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شکستن آن جایز است،اما برای حفظ احترام قسم بهتر است کفاره نیز داده شود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شما و حافظ و یاور شما است و او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مَوْلاٰکُمْ وَ هُوَ الْعَلِیمُ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راه نجات از این گونه سوگندها را برای شما هموار ساخته،و طبق علم و حکمتش مشکل را برای شما گشوده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پیامبر ص بعد از نزول این آیه برده‌ای آزاد کرده و آنچه را بر خود از طریق قسم حرام کرده بود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بعد،شرح بیشتری پیرامون این ماجرا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پیامبر ص یکی از رازهای خود را به بعضی از همسرانش گفت،ولی او رازداری نکرد و به دیگران خبر داد،و خداوند پیامبرش را از این افشای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ساخت،او قسمتی از آن را برای همسرش بازگو کرد و از قسمت دیگری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أَسَرَّ النَّبِیُّ إِلیٰ بَعْضِ أَزْوٰاجِهِ حَدِیثاً فَلَمّٰا نَبَّأَتْ بِهِ وَ أَظْهَرَهُ اللّٰهُ عَلَیْهِ عَرَّفَ بَعْضَهُ وَ أَعْرَضَ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بود که پیامبر ص به بعضی از همسران خود گفت که او رازداری نکرد؟،مطابق آنچه در شان نزول گفتیم و این راز مشتمل بر دو 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نوشیدن عسل نزد همسرش زینب بنت جحش،و دیگرش تحریم نوشیدن آن بر خود در آینده بود،و منظور از همسر غیر رازدارش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او این سخن را شنید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چون از طریق وحی،از این افشای راز،آگاه شده بود، قسمتی از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فرمود،و برای آنکه او زیاده شرمنده و خجل نشود از ذکر قسمت دیگری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قسمت اول،اصل نوشیدن عسل باشد و قسمت دوم تحریم آن بر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این افشای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از این موضوع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نَبَّأَهٰا بِهِ قٰالَتْ مَنْ أَنْبَأَکَ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آگاه مرا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نَبَّأَنِیَ الْعَلِیمُ الْخَبِیرُ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آیه برمی‌آید که بعضی از همسران پیامبر ص نه تنها او را با سخنان خود ناراحت می‌کردند،بلکه مساله رازداری که از مهمترین</w:t>
      </w:r>
    </w:p>
    <w:p>
      <w:pPr>
        <w:pStyle w:val="BookText"/>
        <w:rPr/>
      </w:pPr>
      <w:r>
        <w:rPr>
          <w:rFonts w:ascii="IRNazanin" w:hAnsi="IRNazanin" w:eastAsia="IRNazanin"/>
          <w:color w:val="111111"/>
          <w:sz w:val="28"/>
          <w:sz w:val="28"/>
          <w:szCs w:val="28"/>
          <w:rtl w:val="true"/>
          <w:lang w:bidi="fa-IR"/>
        </w:rPr>
        <w:t>شرائط یک همسر باوفا است نیز در آنها نبود،اما به عکس،رفتار پیامبر ص با آنها با تمام این اوصاف چنان بزرگوارانه بود که حتی حضرت حاضر نشد تمام رازی که او افشا کرده بود به رخ او بکشد،تنها به قسمتی از آن اشاره کرده و لذا در حدیثی از امیر مؤمنان علی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استقصی کریم قط، لان اللّٰه یقول عَرَّفَ بَعْضَهُ وَ أَعْرَضَ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کریم و بزرگوار هرگز در مقام احقاق حق شخصی خویش تا آخرین مرحله،پیش نمی‌روند،زیرا خداوند در اینجا برای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قسمتی را خبر داد و از قسمتی خودداری کرد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این دو همسر که در توطئه بالا دست داشتند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کار خود توبه کنید،و دست از آزار پیامبر ص بردارید به سود شما است،زیرا دلهای شما با این عمل از حق منحرف گشته،و به گناه آلوده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دو نفر به اتفاق مفسران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ترتیب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متمایل شدن به چیزی است 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النجوم یعنی ستارگان،متمایل به سوی مغرب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گوش فرا دادن به سخن دیگری آمده است،و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صَغَتْ قُلُوبُکُمٰا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مورد بحث،انحراف دلهای آنها از حق به سوی گناه بوده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بر ضد او دست به دست هم دهید کاری از پیش نخواهید برد،چرا که خداوند مولی و یاور او است،و همچنین جبرئیل و مؤمنان صالح،و فرشتگان نیز بعد از آنها پشتیبان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تَظٰاهَرٰا عَلَیْهِ فَإِنَّ اللّٰهَ هُوَ مَوْلاٰهُ وَ جِبْرِیلُ وَ صٰالِحُ الْمُؤْمِنِینَ وَ الْمَلاٰئِکَةُ بَعْدَ ذٰلِکَ ظَهِیرٌ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تعبیر،نشان می‌دهد که تا چه حد این ماجرا در قلب پاک پیامبر ص و روح عظیم او تاثیر منفی گذاشت،تا آنجا که خداوند به دفاع از او پرداخته و با اینکه قدرت خودش از هر نظر کافی است،حمایت جبرئیل و مؤمنان صالح و فرشتگان دیگر را نیز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پرسیدم آن دو نفر از همسران پیامبر ص که بر ضد او دست به دست داده بودند چه کسانی بودند؟عمر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 بودند،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عصر جاهلیت برای زنان چیزی قائل نبودیم تا اینکه خداوند آیاتی را در باره آنان نازل کرد،و حقوقی برای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جسور شدند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معنی،ضمن حدیث مفصلی از ابن عباس</w:t>
      </w:r>
    </w:p>
    <w:p>
      <w:pPr>
        <w:pStyle w:val="BookText"/>
        <w:rPr/>
      </w:pPr>
      <w:r>
        <w:rPr>
          <w:rFonts w:ascii="IRNazanin" w:hAnsi="IRNazanin" w:eastAsia="IRNazanin"/>
          <w:color w:val="111111"/>
          <w:sz w:val="28"/>
          <w:sz w:val="28"/>
          <w:szCs w:val="28"/>
          <w:rtl w:val="true"/>
          <w:lang w:bidi="fa-IR"/>
        </w:rPr>
        <w:t>نقل شده،و در آن حدیث آمده است که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ماجرا آگاه شدم که پیامبر ص از تمام همسرانش کناره‌گیری کرده،و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گزیده،خدمتش رسیدم،و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همسرانت را طلاق گفتی؟فرمود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اکبر،ما جمعیت قریش پیوسته بر زنانمان مسلط بودیم،اما هنگامی که به مدینه آمدیم جمعی را دیدیم که زنانشان بر آنان مسلطند زنان ما نیز از آنها یاد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دیدم همسرم با من مشاجره می‌کند،من این عمل او را عجیب و زشت شمردم،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تعجب می‌کنی؟به خدا همسران پیامبر ص هم با پیامبر ص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از او قهر می‌نمایند،و من به دخترم حفصه سفارش کردم که هرگز چنین کاری را نکند و گفتم اگر همسایه‌ات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می‌کند تو نکن،زیرا شرائط او با تو متفاوت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داریم که در نکات به خواست خدا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خداوند روی سخن را به تمام زنان پیامبر ص کرده،با لحنی که خالی از تهدید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شما را طلاق گوید امید می‌رود که پروردگار به جای شما همسرانی بهتر برای او قرار دهد همسرانی مسلمان،مؤمن،متواضع،توبه‌کار،عبادت کننده و مطیع فرمان خدا زنانی غیر باکره و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إِنْ طَلَّقَکُنَّ أَنْ یُبْدِلَهُ أَزْوٰاجاً خَیْراً مِنْکُنَّ مُسْلِمٰاتٍ مُؤْمِنٰاتٍ قٰانِتٰاتٍ تٰائِبٰاتٍ عٰابِدٰاتٍ سٰائِحٰاتٍ ثَیِّبٰاتٍ وَ أَبْکٰاراً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آنها هشدار می‌دهد تصور نکنند که پیامبر هرگز آنها را</w:t>
      </w:r>
      <w:bookmarkStart w:id="500" w:name="pg11303_105033"/>
    </w:p>
    <w:p>
      <w:pPr>
        <w:pStyle w:val="BookText"/>
        <w:rPr/>
      </w:pPr>
      <w:bookmarkEnd w:id="500"/>
      <w:r>
        <w:rPr>
          <w:rFonts w:ascii="IRNazanin" w:hAnsi="IRNazanin" w:eastAsia="IRNazanin"/>
          <w:color w:val="111111"/>
          <w:sz w:val="28"/>
          <w:sz w:val="28"/>
          <w:szCs w:val="28"/>
          <w:rtl w:val="true"/>
          <w:lang w:bidi="fa-IR"/>
        </w:rPr>
        <w:t>طلاق نخواهد داد،و نیز تصور نکنند که اگر آنها را طلاق دهد همسرانی بهتر از آنان جانشین آنها نمی‌شود،دست از توطئه و مشاجره و آزار بردارند، و گرنه از افتخار همسری پیامبر برای همیشه محروم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بهتر و با فضیلت‌تر جای آنها را خواهند گرفت</w:t>
      </w:r>
      <w:r>
        <w:rPr>
          <w:rFonts w:eastAsia="IRNazanin" w:cs="IRNazanin"/>
          <w:color w:val="111111"/>
          <w:sz w:val="28"/>
          <w:szCs w:val="28"/>
          <w:rtl w:val="true"/>
          <w:lang w:bidi="fa-IR"/>
        </w:rPr>
        <w:t>!.</w:t>
      </w:r>
    </w:p>
    <w:p>
      <w:pPr>
        <w:pStyle w:val="Heading4"/>
        <w:numPr>
          <w:ilvl w:val="3"/>
          <w:numId w:val="1"/>
        </w:numPr>
        <w:rPr/>
      </w:pPr>
      <w:bookmarkStart w:id="501" w:name="__RefHeading___Toc4184025_1067777946"/>
      <w:bookmarkStart w:id="502" w:name="_Toc201"/>
      <w:bookmarkEnd w:id="501"/>
      <w:r>
        <w:rPr>
          <w:rtl w:val="true"/>
        </w:rPr>
        <w:t>نکته‌ها</w:t>
      </w:r>
      <w:r>
        <w:rPr>
          <w:rtl w:val="true"/>
        </w:rPr>
        <w:t>:</w:t>
      </w:r>
      <w:bookmarkEnd w:id="502"/>
    </w:p>
    <w:p>
      <w:pPr>
        <w:pStyle w:val="Heading5"/>
        <w:numPr>
          <w:ilvl w:val="4"/>
          <w:numId w:val="1"/>
        </w:numPr>
        <w:rPr/>
      </w:pPr>
      <w:bookmarkStart w:id="503" w:name="__RefHeading___Toc4184027_1067777946"/>
      <w:bookmarkStart w:id="504" w:name="_Toc202"/>
      <w:bookmarkEnd w:id="503"/>
      <w:r>
        <w:rPr>
          <w:rtl w:val="true"/>
        </w:rPr>
        <w:t>اشاره</w:t>
      </w:r>
      <w:bookmarkEnd w:id="504"/>
    </w:p>
    <w:p>
      <w:pPr>
        <w:pStyle w:val="Heading5"/>
        <w:numPr>
          <w:ilvl w:val="4"/>
          <w:numId w:val="1"/>
        </w:numPr>
        <w:rPr/>
      </w:pPr>
      <w:bookmarkStart w:id="505" w:name="__RefHeading___Toc4184029_1067777946"/>
      <w:bookmarkStart w:id="506" w:name="_Toc203"/>
      <w:bookmarkEnd w:id="505"/>
      <w:r>
        <w:rPr/>
        <w:t>1</w:t>
      </w:r>
      <w:r>
        <w:rPr>
          <w:rtl w:val="true"/>
        </w:rPr>
        <w:t>-</w:t>
      </w:r>
      <w:r>
        <w:rPr>
          <w:rtl w:val="true"/>
        </w:rPr>
        <w:t>اوصاف همسر شایسته</w:t>
      </w:r>
      <w:bookmarkEnd w:id="506"/>
    </w:p>
    <w:p>
      <w:pPr>
        <w:pStyle w:val="BookText"/>
        <w:rPr/>
      </w:pPr>
      <w:r>
        <w:rPr>
          <w:rFonts w:ascii="IRNazanin" w:hAnsi="IRNazanin" w:eastAsia="IRNazanin"/>
          <w:color w:val="111111"/>
          <w:sz w:val="28"/>
          <w:sz w:val="28"/>
          <w:szCs w:val="28"/>
          <w:rtl w:val="true"/>
          <w:lang w:bidi="fa-IR"/>
        </w:rPr>
        <w:t>در اینجا قرآن شش وصف برای همسران خوب شمرده است که می‌تواند الگویی برای همه مسلمانان به هنگام انتخاب همسر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اعتقادی که در اعماق قلب انسان نفوذ کند،و سپس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تواضع و اطاعت از همسر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کار خلافی از او سر زند در اشتباه خود اصرار نورزد،و از در عذرخواهی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خداوند،عبادتی که روح و جان او را بسازد،و پاک و پاکیزه کند،و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هر گونه گناه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بسیاری از مفسران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روزه‌دار تفسیر کرده‌اند،ولی 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روزه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ترک غذا و آمیزش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معنی نگهداری اعضای بدن از گناهان است، و منظور از روزه در اینجا معنی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راغب با توجه به مناسبت مقام جالب به نظر می‌رسد،ولی باید دانست که سائح را به معنی کسی که در</w:t>
      </w:r>
      <w:bookmarkStart w:id="507" w:name="pg11303_105034"/>
    </w:p>
    <w:p>
      <w:pPr>
        <w:pStyle w:val="BookText"/>
        <w:rPr/>
      </w:pPr>
      <w:bookmarkEnd w:id="507"/>
      <w:r>
        <w:rPr>
          <w:rFonts w:ascii="IRNazanin" w:hAnsi="IRNazanin" w:eastAsia="IRNazanin"/>
          <w:color w:val="111111"/>
          <w:sz w:val="28"/>
          <w:sz w:val="28"/>
          <w:szCs w:val="28"/>
          <w:rtl w:val="true"/>
          <w:lang w:bidi="fa-IR"/>
        </w:rPr>
        <w:t>طریق اطاعت خدا سیر می‌کند نیز تفسیر کرده‌اند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قابل توجه است که قرآن روی باکره و غیر باکره بودن زن تکیه نکرده،و برای آن اهمیتی قائل نشده،زیرا در مقابل اوصاف معنوی که ذکر شد این مساله اهمیت چندانی ندارد</w:t>
      </w:r>
      <w:r>
        <w:rPr>
          <w:rFonts w:eastAsia="IRNazanin" w:cs="IRNazanin"/>
          <w:color w:val="111111"/>
          <w:sz w:val="28"/>
          <w:szCs w:val="28"/>
          <w:rtl w:val="true"/>
          <w:lang w:bidi="fa-IR"/>
        </w:rPr>
        <w:t>.</w:t>
      </w:r>
    </w:p>
    <w:p>
      <w:pPr>
        <w:pStyle w:val="Heading5"/>
        <w:numPr>
          <w:ilvl w:val="4"/>
          <w:numId w:val="1"/>
        </w:numPr>
        <w:rPr/>
      </w:pPr>
      <w:bookmarkStart w:id="508" w:name="__RefHeading___Toc4184031_1067777946"/>
      <w:bookmarkStart w:id="509" w:name="_Toc204"/>
      <w:bookmarkEnd w:id="508"/>
      <w:r>
        <w:rPr/>
        <w:t>2</w:t>
      </w:r>
      <w:r>
        <w:rPr>
          <w:rtl w:val="true"/>
        </w:rPr>
        <w:t>-</w:t>
      </w:r>
      <w:r>
        <w:rPr>
          <w:rtl w:val="true"/>
        </w:rPr>
        <w:t>منظور از</w:t>
      </w:r>
      <w:r>
        <w:rPr>
          <w:rtl w:val="true"/>
        </w:rPr>
        <w:t xml:space="preserve">" </w:t>
      </w:r>
      <w:r>
        <w:rPr>
          <w:rtl w:val="true"/>
        </w:rPr>
        <w:t xml:space="preserve">صٰالِحُ الْمُؤْمِنِینَ </w:t>
      </w:r>
      <w:r>
        <w:rPr>
          <w:rtl w:val="true"/>
        </w:rPr>
        <w:t>"</w:t>
      </w:r>
      <w:r>
        <w:rPr>
          <w:rtl w:val="true"/>
        </w:rPr>
        <w:t>کیست؟</w:t>
      </w:r>
      <w:bookmarkEnd w:id="509"/>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وسیعی دارد که همه مؤمنان صالح و با تقوا و کامل الایمان را شامل می‌شود،هر چند صالح در اینجا مفرد است،و نه جمع ولی چون معنی جنسی دارد از آن عمومیت استفاده می‌شود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اینکه مصداق اتم و اکمل آن در اینجا کیست؟از روایات متعددی استفاده می‌شود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مرة فحیث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الثانیة فحیث نزلت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هذا صالح المؤمنین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دو بار علی 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معرفی کرده</w:t>
      </w:r>
    </w:p>
    <w:p>
      <w:pPr>
        <w:pStyle w:val="BookText"/>
        <w:rPr/>
      </w:pPr>
      <w:r>
        <w:rPr>
          <w:rFonts w:ascii="IRNazanin" w:hAnsi="IRNazanin" w:eastAsia="IRNazanin"/>
          <w:color w:val="111111"/>
          <w:sz w:val="28"/>
          <w:sz w:val="28"/>
          <w:szCs w:val="28"/>
          <w:rtl w:val="true"/>
          <w:lang w:bidi="fa-IR"/>
        </w:rPr>
        <w:t>یک بار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بار دوم هنگامی که آیه فَإِنَّ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شد،رسول خدا دست علی ع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این معنی را بسیاری از علمای اهل سنت نیز در کتابهای خود نقل کرده‌اند از جمله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مفسران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مورد بحث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معروف خود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همین آیه این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روایت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حدیث،حدیث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بمنزلة هارون من موسی ،زیرا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 برای انبیاء آمده است،از جمله در آیه وَ کُلاًّ جَعَلْنٰا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 از انبیاء،و در دومی به حضرت یوسف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علی ع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باشد،او نیز مصداق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زمینه فراوان است،مفسر معروف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روایتی در این زمینه از محمد بن</w:t>
      </w:r>
      <w:bookmarkStart w:id="510" w:name="pg11303_105036"/>
    </w:p>
    <w:p>
      <w:pPr>
        <w:pStyle w:val="BookText"/>
        <w:rPr/>
      </w:pPr>
      <w:bookmarkEnd w:id="510"/>
      <w:r>
        <w:rPr>
          <w:rFonts w:ascii="IRNazanin" w:hAnsi="IRNazanin" w:eastAsia="IRNazanin"/>
          <w:color w:val="111111"/>
          <w:sz w:val="28"/>
          <w:sz w:val="28"/>
          <w:szCs w:val="28"/>
          <w:rtl w:val="true"/>
          <w:lang w:bidi="fa-IR"/>
        </w:rPr>
        <w:t xml:space="preserve">عباس </w:t>
      </w:r>
      <w:r>
        <w:rPr>
          <w:rStyle w:val="FootnoteAnchor"/>
          <w:rtl w:val="true"/>
        </w:rPr>
        <w:footnoteReference w:id="178"/>
      </w:r>
      <w:r>
        <w:rPr>
          <w:rFonts w:ascii="IRNazanin" w:hAnsi="IRNazanin" w:eastAsia="IRNazanin"/>
          <w:color w:val="111111"/>
          <w:sz w:val="28"/>
          <w:sz w:val="28"/>
          <w:szCs w:val="28"/>
          <w:rtl w:val="true"/>
          <w:lang w:bidi="fa-IR"/>
        </w:rPr>
        <w:t xml:space="preserve">نقل می‌کند که او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زمینه از طرق شیعه و اهل سنت جمع‌آوری کرده،سپس خود او به نقل قسمتی از آن می‌پردازد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4184033_1067777946"/>
      <w:bookmarkStart w:id="512" w:name="_Toc205"/>
      <w:bookmarkEnd w:id="511"/>
      <w:r>
        <w:rPr/>
        <w:t>3</w:t>
      </w:r>
      <w:r>
        <w:rPr>
          <w:rtl w:val="true"/>
        </w:rPr>
        <w:t>-</w:t>
      </w:r>
      <w:r>
        <w:rPr>
          <w:rtl w:val="true"/>
        </w:rPr>
        <w:t>نارضایی پیامبر</w:t>
      </w:r>
      <w:r>
        <w:rPr>
          <w:rtl w:val="true"/>
        </w:rPr>
        <w:t>(</w:t>
      </w:r>
      <w:r>
        <w:rPr>
          <w:rtl w:val="true"/>
        </w:rPr>
        <w:t>ص</w:t>
      </w:r>
      <w:r>
        <w:rPr>
          <w:rtl w:val="true"/>
        </w:rPr>
        <w:t>)</w:t>
      </w:r>
      <w:r>
        <w:rPr>
          <w:rtl w:val="true"/>
        </w:rPr>
        <w:t>از بعضی از همسران خود</w:t>
      </w:r>
      <w:bookmarkEnd w:id="512"/>
    </w:p>
    <w:p>
      <w:pPr>
        <w:pStyle w:val="BookText"/>
        <w:rPr/>
      </w:pPr>
      <w:r>
        <w:rPr>
          <w:rFonts w:ascii="IRNazanin" w:hAnsi="IRNazanin" w:eastAsia="IRNazanin"/>
          <w:color w:val="111111"/>
          <w:sz w:val="28"/>
          <w:sz w:val="28"/>
          <w:szCs w:val="28"/>
          <w:rtl w:val="true"/>
          <w:lang w:bidi="fa-IR"/>
        </w:rPr>
        <w:t>در طول تاریخ بسیارند بزرگانی که همسرانی در شان خود نداشتند،و از عدم اجتماع شرائط لازم در آنها رنج می‌بردند  که در قرآن مجید نیز نمونه‌هایی از آنها در میان انبیای بزرگ ذکر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نشان می‌دهد که پیامبر اسلام ص نسبت به بعضی از همسرانش چنین بود،آنها به خاطر رقابتهایی که با یکدیگر داشتند گاه روح پاک حضرتش را جریحه‌دار می‌کردند،و گاه به اعتراض نسبت به او و یا افشاء سرش می‌پرداختند،تا آنجا که خداوند به سرزنش آنان و دفاع از پیامبرش پرداخته و مؤکدترین بیان را در این زمینه فرموده و حتی آنها را تهدید به طلاق می‌کند، و چنان که دیدیم بعد از ماجرای آیات فوق پیامبر ص حدود یک ماه از همسرانش قهر کرد،شاید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تاریخ زندگی آن حضرت ص به خوبی نشان می‌دهد که بعضی از همسران پیامبر ص نه تنها معرفت لازم را نسبت به مقام نبوت نداشتند،بلکه گاه او را همچون یک فرد عادی مورد بازخواست،و حتی خدای نکرده مورد اهانت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اصرار بر این معنا که همه آنها افرادی شایسته</w:t>
      </w:r>
      <w:bookmarkStart w:id="513" w:name="pg11303_105037"/>
    </w:p>
    <w:p>
      <w:pPr>
        <w:pStyle w:val="BookText"/>
        <w:rPr/>
      </w:pPr>
      <w:bookmarkEnd w:id="513"/>
      <w:r>
        <w:rPr>
          <w:rFonts w:ascii="IRNazanin" w:hAnsi="IRNazanin" w:eastAsia="IRNazanin"/>
          <w:color w:val="111111"/>
          <w:sz w:val="28"/>
          <w:sz w:val="28"/>
          <w:szCs w:val="28"/>
          <w:rtl w:val="true"/>
          <w:lang w:bidi="fa-IR"/>
        </w:rPr>
        <w:t>و کاملی بوده‌اند بی‌دلیل به نظر می‌رسد آنهم با توجه به صراحت آیات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نسبت به زنان بعد از پیامبر ص مخصوصا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 داد که این معنی نه تنها در عصر آن حضرت ص،که بعد از او نسبت به جانشینانش نیز تکرار شده است که اینجا جای شرح همه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آیات فوق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شما را طلاق دهد خداوند زنانی از شما بهتر که واجد صفات ششگانه مذکور در آیه باشند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لا اقل بعضی از همسران حضرت واجد این شرایط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آیات سوره احزاب در باره زنان پیامبر ص نیز نظر فوق را تایید می‌کند</w:t>
      </w:r>
      <w:r>
        <w:rPr>
          <w:rFonts w:eastAsia="IRNazanin" w:cs="IRNazanin"/>
          <w:color w:val="111111"/>
          <w:sz w:val="28"/>
          <w:szCs w:val="28"/>
          <w:rtl w:val="true"/>
          <w:lang w:bidi="fa-IR"/>
        </w:rPr>
        <w:t>.</w:t>
      </w:r>
    </w:p>
    <w:p>
      <w:pPr>
        <w:pStyle w:val="Heading5"/>
        <w:numPr>
          <w:ilvl w:val="4"/>
          <w:numId w:val="1"/>
        </w:numPr>
        <w:rPr/>
      </w:pPr>
      <w:bookmarkStart w:id="514" w:name="__RefHeading___Toc4184035_1067777946"/>
      <w:bookmarkStart w:id="515" w:name="_Toc206"/>
      <w:bookmarkEnd w:id="514"/>
      <w:r>
        <w:rPr/>
        <w:t>4</w:t>
      </w:r>
      <w:r>
        <w:rPr>
          <w:rtl w:val="true"/>
        </w:rPr>
        <w:t>-</w:t>
      </w:r>
      <w:r>
        <w:rPr>
          <w:rtl w:val="true"/>
        </w:rPr>
        <w:t>افشای سر</w:t>
      </w:r>
      <w:bookmarkEnd w:id="515"/>
    </w:p>
    <w:p>
      <w:pPr>
        <w:pStyle w:val="BookText"/>
        <w:rPr/>
      </w:pPr>
      <w:r>
        <w:rPr>
          <w:rFonts w:ascii="IRNazanin" w:hAnsi="IRNazanin" w:eastAsia="IRNazanin"/>
          <w:color w:val="111111"/>
          <w:sz w:val="28"/>
          <w:sz w:val="28"/>
          <w:szCs w:val="28"/>
          <w:rtl w:val="true"/>
          <w:lang w:bidi="fa-IR"/>
        </w:rPr>
        <w:t>رازداری نه تنها از صفات مؤمنان حقیقی است که هر انسان با شخصیتی باید رازدار باشد،این معنی در مورد دوستان نزدیک و همسر اهمیت بیشتری دارد، در آیات فوق خواندیم که چگونه خداوند بعضی از همسران پیامبر ص را به خاطر ترک رازداری شدیدا ملامت و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خیر الدنیا و الآخره فی کتمان السر و مصادقة الاخیار،و جمع الشر فی الاذاعة و مواخاة الاشرار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دنیا و آخرت در این دو چیز نهفته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سر و دوستی با نیکان و تمام شر در این دو چیز نهفته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اسرار و دوستی با اشرار</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516" w:name="pg11303_105038"/>
    </w:p>
    <w:p>
      <w:pPr>
        <w:pStyle w:val="Heading5"/>
        <w:numPr>
          <w:ilvl w:val="4"/>
          <w:numId w:val="1"/>
        </w:numPr>
        <w:rPr/>
      </w:pPr>
      <w:bookmarkStart w:id="517" w:name="__RefHeading___Toc4184037_1067777946"/>
      <w:bookmarkStart w:id="518" w:name="_Toc207"/>
      <w:bookmarkEnd w:id="516"/>
      <w:bookmarkEnd w:id="517"/>
      <w:r>
        <w:rPr/>
        <w:t>5</w:t>
      </w:r>
      <w:r>
        <w:rPr>
          <w:rtl w:val="true"/>
        </w:rPr>
        <w:t>-</w:t>
      </w:r>
      <w:r>
        <w:rPr>
          <w:rtl w:val="true"/>
        </w:rPr>
        <w:t>نباید حلال خدا را بر خود حرام کنید</w:t>
      </w:r>
      <w:bookmarkEnd w:id="518"/>
    </w:p>
    <w:p>
      <w:pPr>
        <w:pStyle w:val="BookText"/>
        <w:rPr/>
      </w:pPr>
      <w:r>
        <w:rPr>
          <w:rFonts w:ascii="IRNazanin" w:hAnsi="IRNazanin" w:eastAsia="IRNazanin"/>
          <w:color w:val="111111"/>
          <w:sz w:val="28"/>
          <w:sz w:val="28"/>
          <w:szCs w:val="28"/>
          <w:rtl w:val="true"/>
          <w:lang w:bidi="fa-IR"/>
        </w:rPr>
        <w:t>اموری که از سوی خداوند حلال یا حرام شده همه طبق مصالح دقیقی بوده و به همین دلیل جای آن ندارد که انسان حلالی را بر خود حرام،و یا حرامی را بر خود حلال نماید،حتی اگر سوگندی در این زمینه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فوق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 را می‌توان شکست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مباحی که سوگند بر ترک آن خورده عمل مکروهی بوده باشد، یا از جهتی ترک آن اولی باشد در این صورت باید به قسم پایبند بود</w:t>
      </w:r>
      <w:r>
        <w:rPr>
          <w:rFonts w:eastAsia="IRNazanin" w:cs="IRNazanin"/>
          <w:color w:val="111111"/>
          <w:sz w:val="28"/>
          <w:szCs w:val="28"/>
          <w:rtl w:val="true"/>
          <w:lang w:bidi="fa-IR"/>
        </w:rPr>
        <w:t>.</w:t>
      </w:r>
      <w:bookmarkStart w:id="519" w:name="pg11303_105039"/>
    </w:p>
    <w:p>
      <w:pPr>
        <w:pStyle w:val="Heading3"/>
        <w:numPr>
          <w:ilvl w:val="2"/>
          <w:numId w:val="1"/>
        </w:numPr>
        <w:rPr/>
      </w:pPr>
      <w:bookmarkStart w:id="520" w:name="__RefHeading___Toc4184039_1067777946"/>
      <w:bookmarkStart w:id="521" w:name="_Toc208"/>
      <w:bookmarkEnd w:id="519"/>
      <w:bookmarkEnd w:id="520"/>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521"/>
    </w:p>
    <w:p>
      <w:pPr>
        <w:pStyle w:val="Heading4"/>
        <w:numPr>
          <w:ilvl w:val="3"/>
          <w:numId w:val="1"/>
        </w:numPr>
        <w:rPr/>
      </w:pPr>
      <w:bookmarkStart w:id="522" w:name="__RefHeading___Toc4184041_1067777946"/>
      <w:bookmarkStart w:id="523" w:name="_Toc209"/>
      <w:bookmarkEnd w:id="522"/>
      <w:r>
        <w:rPr>
          <w:rtl w:val="true"/>
        </w:rPr>
        <w:t>اشاره</w:t>
      </w:r>
      <w:bookmarkEnd w:id="5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24" w:name="pg11303_105040"/>
    </w:p>
    <w:p>
      <w:pPr>
        <w:pStyle w:val="Heading4"/>
        <w:numPr>
          <w:ilvl w:val="3"/>
          <w:numId w:val="1"/>
        </w:numPr>
        <w:rPr/>
      </w:pPr>
      <w:bookmarkStart w:id="525" w:name="__RefHeading___Toc4184043_1067777946"/>
      <w:bookmarkStart w:id="526" w:name="_Toc210"/>
      <w:bookmarkEnd w:id="524"/>
      <w:bookmarkEnd w:id="525"/>
      <w:r>
        <w:rPr>
          <w:rtl w:val="true"/>
        </w:rPr>
        <w:t>ترجمه</w:t>
      </w:r>
      <w:r>
        <w:rPr>
          <w:rtl w:val="true"/>
        </w:rPr>
        <w:t>:</w:t>
      </w:r>
      <w:bookmarkEnd w:id="5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خویش را از آتشی که هیزم آن انسانها و سنگها است نگاهدارید،آتشی که فرشتگانی بر آن گمارده شده که خشن و سختگیرند،و هرگز مخالفت فرمان خدا نمی‌کنند و دستورات او را دقیقا اجرا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کافر شده‌اید،امروز عذرخواهی نکنید،چرا که تنها به اعمالتان جزا داده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توبه خالصی،امید است با این کار پروردگارتان گناهانتان را ببخشد،و شما را در باغهایی از بهشت که نهرها از زیر درختانش جاری است وارد کند،در آن روزی که خداوند پیامبر و کسانی را که با او ایمان آوردند خوار نمی‌کند،این در حالی است که نور آنها از پیشاپیش آنها و از سوی راستشان در حرکت است،و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کن،و ما را ببخش که تو بر هر کار قادری</w:t>
      </w:r>
      <w:r>
        <w:rPr>
          <w:rFonts w:eastAsia="IRNazanin" w:cs="IRNazanin"/>
          <w:color w:val="111111"/>
          <w:sz w:val="28"/>
          <w:szCs w:val="28"/>
          <w:rtl w:val="true"/>
          <w:lang w:bidi="fa-IR"/>
        </w:rPr>
        <w:t>.</w:t>
      </w:r>
    </w:p>
    <w:p>
      <w:pPr>
        <w:pStyle w:val="Heading4"/>
        <w:numPr>
          <w:ilvl w:val="3"/>
          <w:numId w:val="1"/>
        </w:numPr>
        <w:rPr/>
      </w:pPr>
      <w:bookmarkStart w:id="527" w:name="__RefHeading___Toc4184045_1067777946"/>
      <w:bookmarkStart w:id="528" w:name="_Toc211"/>
      <w:bookmarkEnd w:id="527"/>
      <w:r>
        <w:rPr>
          <w:rtl w:val="true"/>
        </w:rPr>
        <w:t>تفسیر</w:t>
      </w:r>
      <w:r>
        <w:rPr>
          <w:rtl w:val="true"/>
        </w:rPr>
        <w:t>:</w:t>
      </w:r>
      <w:bookmarkEnd w:id="528"/>
    </w:p>
    <w:p>
      <w:pPr>
        <w:pStyle w:val="Heading5"/>
        <w:numPr>
          <w:ilvl w:val="4"/>
          <w:numId w:val="1"/>
        </w:numPr>
        <w:rPr/>
      </w:pPr>
      <w:bookmarkStart w:id="529" w:name="__RefHeading___Toc4184047_1067777946"/>
      <w:bookmarkStart w:id="530" w:name="_Toc212"/>
      <w:bookmarkEnd w:id="529"/>
      <w:r>
        <w:rPr>
          <w:rtl w:val="true"/>
        </w:rPr>
        <w:t>اشاره</w:t>
      </w:r>
      <w:bookmarkEnd w:id="530"/>
    </w:p>
    <w:p>
      <w:pPr>
        <w:pStyle w:val="Heading5"/>
        <w:numPr>
          <w:ilvl w:val="4"/>
          <w:numId w:val="1"/>
        </w:numPr>
        <w:rPr/>
      </w:pPr>
      <w:bookmarkStart w:id="531" w:name="__RefHeading___Toc4184049_1067777946"/>
      <w:bookmarkStart w:id="532" w:name="_Toc213"/>
      <w:bookmarkEnd w:id="531"/>
      <w:r>
        <w:rPr>
          <w:rtl w:val="true"/>
        </w:rPr>
        <w:t>خانواده خود را از آتش دوزخ نجات دهید</w:t>
      </w:r>
      <w:r>
        <w:rPr>
          <w:rtl w:val="true"/>
        </w:rPr>
        <w:t>!</w:t>
      </w:r>
      <w:bookmarkEnd w:id="532"/>
    </w:p>
    <w:p>
      <w:pPr>
        <w:pStyle w:val="BookText"/>
        <w:rPr/>
      </w:pPr>
      <w:r>
        <w:rPr>
          <w:rFonts w:ascii="IRNazanin" w:hAnsi="IRNazanin" w:eastAsia="IRNazanin"/>
          <w:color w:val="111111"/>
          <w:sz w:val="28"/>
          <w:sz w:val="28"/>
          <w:szCs w:val="28"/>
          <w:rtl w:val="true"/>
          <w:lang w:bidi="fa-IR"/>
        </w:rPr>
        <w:t>به دنبال اخطار و سرزنش نسبت به بعضی از همسران پیامبر ص خداوند در آیات مورد بحث روی سخن را به همه مؤمنان کرده،و دستوراتی در باره تعلیم و تربیت همسر و فرزندان و خانواده به آنها می‌دهد،نخست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خویش را از آتشی که هیزم آن انسانها و سنگها هستند 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قُوا أَنْفُسَکُمْ وَ أَهْلِیکُمْ نٰاراً وَقُودُهَا النّٰاسُ وَ الْحِجٰارَةُ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خویشتن به ترک معاصی و عدم تسلیم در برابر شهوات سرکش است،و نگهداری خانواده به تعلیم و تربیت و امر به معروف و نهی از منکر</w:t>
      </w:r>
    </w:p>
    <w:p>
      <w:pPr>
        <w:pStyle w:val="BookText"/>
        <w:rPr/>
      </w:pPr>
      <w:r>
        <w:rPr>
          <w:rFonts w:ascii="IRNazanin" w:hAnsi="IRNazanin" w:eastAsia="IRNazanin"/>
          <w:color w:val="111111"/>
          <w:sz w:val="28"/>
          <w:sz w:val="28"/>
          <w:szCs w:val="28"/>
          <w:rtl w:val="true"/>
          <w:lang w:bidi="fa-IR"/>
        </w:rPr>
        <w:t>و فراهم ساختن محیطی پاک و خالی از هر گونه آلودگی،در فضای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برنامه‌ای است که باید از نخستین سنگ بنای خانواده،یعنی از مقدمات ازدواج،و سپس نخستین لحظه تولد فرزند آغاز گردد،و در تمام مراحل با برنامه‌ریزی صحیح و با نهایت دقت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حق زن و فرزند تنها با تامین هزینه زندگی و مسکن و تغذیه آنها حاصل نمی‌شود،مهمتر از آن تغذیه روح و جان آنها و به کار گرفتن اصول تعلیم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آنها را به حال خود رها کنید خواه ناخواه به سوی آتش دوزخ پیش می‌روند شما هستید که باید آنها را از سقوط در آتش دوزخ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قبلا نیز اشاره کرده‌ایم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قابل اشتعال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کبریت،چرا که اعراب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آتش دوزخ مانند آتشهای این جهان نیست،شعله‌های آن از درون وجود خود انسانها زبانه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درون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سنگهای گوگردی که بعضی از مفسران به آن اشاره کرده‌اند،بلکه همه انواع سنگها چون لفظ آیه مطلق است،و امروز می‌دانیم که هر قطعه از سنگها مرکب از میلیاردها میلیارد دانه اتم است که اگر نیروی ذخیره درون آنها آزاد شود چنان آتشی برپا می‌کند که انسان را خیره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بتهایی تفسیر کرده‌اند که از سنگ ساخته می‌شد،و مورد پرستش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بر این آتش گمارده شده که خشن و سختگیرند هرگز معصیت فرمان خدا نمی‌کنند،و هر دستوری به آنها دهد بدون چون و چرا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مَلاٰئِکَةٌ غِلاٰظٌ شِدٰادٌ لاٰ یَعْصُونَ اللّٰهَ مٰا أَمَرَهُمْ وَ یَفْعَلُونَ مٰا یُؤْمَرُونَ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نه راه گریزی وجود دارد،و نه گریه و التماس و جزع و فزع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هر ماموری برای کاری گمارده شود باید روحیاتی متناسب آن داشته باشد،و ماموران عذاب طبعا باید خشن باشند،چرا که جهنم کانون رحمت نیست،کانون خشم و غضب الهی است،اما در عین حال،این ماموران هرگز از مرز عدالت خارج نمی‌شوند،و فرمان خدا را بی‌کم و کاست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اینجا سؤالی مطرح کرده‌اند که تعبیر به عدم عصیان در آیه فوق،با مساله عدم وجود تکلیف در قیامت چگونه سازگار است؟ ولی باید توجه داشت که اطاعت و ترک عصیان فرشتگان یک نوع اطاعت تکوینی است نه تشریعی،و اطاعت تکوینی همیشه وجود دارد،و به تعبیر دیگر آنها آن چنان ساخته شده‌اند که فرمانهای الهی را با کمال میل و رغبت و عشق در عین اختیار اجرا می‌کنند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کفار را مخاطب ساخته و وضع آنها را در آن روز بازگو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کافر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عذرخواهی نکنید،چرا که تنها به اعمالتان جزا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کَفَرُوا لاٰ تَعْتَذِرُوا الْیَوْمَ إِنَّمٰا تُجْزَوْنَ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این آیه بعد از آیه گذشته که مخاطب در آن مؤمنان بودند اشاره به این واقعیت است که اگر به وضع زن و فرزند و خانواده خود نرسید ممکن است کار شما به جایی رسد که در قیامت مخاطب به این خطاب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تُجْزَوْنَ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این حقیقت را تایید می‌کند که جزای گنهکاران در قیامت خود اعمال آنها است،که در برابر آنان ظاهر می‌شود،و با آنها خواهد بود،تعبیر آیه گذشته که در آتش جهنم از درون وجود خود انسانها زبانه می‌کشد نیز مؤید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عدم قبول اعتذار در آنجا به خاطر این است که عذرخواهی نوعی توبه است،و توبه تنها در این جهان امکان‌پذیر است، نه در جهان دیگر و نه بعد از ورود در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راه نجات از آتش دوزخ را نشان می‌دهد،می‌گوید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بازگردید و توبه کنید،توبه خالصی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تُوبُوا إِلَی اللّٰهِ تَوْبَةً نَصُوحاً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گام برای نجات،توبه از گناه است،توبه‌ای که از هر نظر خالص باشد،توبه‌ای که محرک آن فرمان خدا و ترس از گناه،نه وحشت از آثار اجتماعی و دنیوی آن،بوده باشد،توبه‌ای که برای همیشه انسان را از معصیت جدا کند و بازگشتی در آن رخ ندهد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ندامت و پشیمانی از گناه است که لازمه آن تصمیم بر ترک در آینده است،و اگر کاری بوده که قابل جبران است در صدد جبران برآید،و گفتن استغفار نیز بیانگر همین معنی است،و به این ترتیب ارکان توبه را می‌توان در پنج چیز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بر ترک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خیرخواهی خالصانه است،و لذا به عسل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از آنجا که خیرخواهی واقعی باید توأم با محکم کاری باشد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این معنی نیز آمده است،به همین جهت به نمای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این هر دو معنی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جمع باشد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توبه نصوح چیست؟تفسیرهای زیادی برای آن ذکر کرده‌اند تا آنجا که بعضی شماره تفسیرهای آن را بالغ بر بیست و سه تفسیر دانسته‌اند </w:t>
      </w:r>
      <w:r>
        <w:rPr>
          <w:rStyle w:val="FootnoteAnchor"/>
          <w:rtl w:val="true"/>
        </w:rPr>
        <w:footnoteReference w:id="182"/>
      </w:r>
      <w:r>
        <w:rPr>
          <w:rFonts w:ascii="IRNazanin" w:hAnsi="IRNazanin" w:eastAsia="IRNazanin"/>
          <w:color w:val="111111"/>
          <w:sz w:val="28"/>
          <w:sz w:val="28"/>
          <w:szCs w:val="28"/>
          <w:rtl w:val="true"/>
          <w:lang w:bidi="fa-IR"/>
        </w:rPr>
        <w:t>ولی همه این تفسیرها تقریبا به یک حقیقت بازمی‌گردد،یا شاخ و برگها و شرائط مختلف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واجد چهار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قلبی،استغفار زبانی،ترک گناه،و تصمیم بر ترک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واجد سه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اینکه پذیرفته نشود،امید به اینکه پذیرفته شود،و ادامه اطاعت خدا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گناه خود را همواره در مقابل چشم خود ببینی و از آن شرمنده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آن است که مظالم را به صاحبانش بازگرداند،و از مظلومین حلیت بطلبد،و بر اطاعت خدا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آن سه شرط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سخن گفتن کم خوردن،و کم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توأم با چشمی گریان،و قلبی بیزار از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که همگی شاخ و برگ یک واقعیت است و این توبه خالص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می‌خوانیم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 نصوح سؤال کرد،در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یتوب التائب ثم لا یرجع فی ذنب کما لا یعود اللبن الی الضرع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شخص توبه‌کننده به هیچوجه بازگشت به گناه نکند آن چنان که شیر به پستان هرگز باز نمی‌گردد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این تعبیر لطیف بیانگر این واقعیت است که توبه نصوح چنان انقلابی در انسان ایجاد می‌کند که راه بازگشت به گذشته را به کلی بر او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بازگشت شیر به پستان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که در روایات دیگر نیز وارد شده،در حقیقت درجه عالی توبه نصوح را بیان می‌کند،و گرنه در مراحل پائینتر ممکن است بازگشتی باشد که بعد از تکرار توبه سرانجام منتهی به ترک دائمی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آثار این توبه نصوح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با این کار پروردگار شما گناهانتان را ببخشد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رَبُّکُمْ أَنْ یُکَفِّرَ عَنْکُمْ سَیِّئٰاتِکُمْ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در باغهایی از بهشت وارد کند که نهرها از زیر درختانش جاری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یُدْخِلَکُمْ جَنّٰاتٍ تَجْرِی مِنْ تَحْتِهَا الْأَنْهٰارُ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روزی خواهد بود که خداوند پیامبر و کسانی را که با او</w:t>
      </w:r>
    </w:p>
    <w:p>
      <w:pPr>
        <w:pStyle w:val="BookText"/>
        <w:rPr/>
      </w:pPr>
      <w:r>
        <w:rPr>
          <w:rFonts w:ascii="Amiri" w:hAnsi="Amiri" w:eastAsia="Amiri" w:cs="Amiri"/>
          <w:color w:val="111111"/>
          <w:sz w:val="28"/>
          <w:sz w:val="28"/>
          <w:szCs w:val="28"/>
          <w:rtl w:val="true"/>
          <w:lang w:bidi="ar-SA"/>
        </w:rPr>
        <w:t>ایمان آوردند خوار و موهون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پیشاپیش و از سوی راستشان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عرصه محشر را روشن می‌سازد،و راه آنها را به سوی بهشت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بَیْنَ أَیْدِیهِمْ وَ بِأَیْمٰانِهِمْ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آنها رو به درگاه خداوند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 را کامل کن،و ما را ببخش که بر هر کار قادری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رَبَّنٰا أَتْمِمْ لَنٰا نُورَنٰا وَ اغْفِرْ لَنٰا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توبه نصوح،پنج ثمره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سیئات و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بهشت پر نعمت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رسوایی در آن روز که پرده‌ها کنار می‌رود،و حقایق آشکار می‌گردد،و دروغگویان تبهکار خوار و رسوا می‌شوند،آری در آن روز پیامبر ص و مؤمنان آبرومند خواهند بود،چرا که آنچه گفتند به واقعیت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نور ایمان و عمل آنها از پیشاپیش و سمت راست آنها حرکت می‌کند و مسیر آنها را به سوی بهشت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نوری را که پیشاپیش حرکت می‌کند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دانسته‌اند،در این زمینه تفسیر دیگری نیز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داشتیم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توجهشان به خدا بیشتر می‌گردد،لذا رو به سوی درگاه خدا می‌آورند و از او تقاضای تکمیل نور و آمرزش کامل گناه خویش می‌کنند</w:t>
      </w:r>
      <w:r>
        <w:rPr>
          <w:rFonts w:eastAsia="IRNazanin" w:cs="IRNazanin"/>
          <w:color w:val="111111"/>
          <w:sz w:val="28"/>
          <w:szCs w:val="28"/>
          <w:rtl w:val="true"/>
          <w:lang w:bidi="fa-IR"/>
        </w:rPr>
        <w:t>.</w:t>
      </w:r>
      <w:bookmarkStart w:id="533" w:name="pg11303_105047"/>
    </w:p>
    <w:p>
      <w:pPr>
        <w:pStyle w:val="Heading4"/>
        <w:numPr>
          <w:ilvl w:val="3"/>
          <w:numId w:val="1"/>
        </w:numPr>
        <w:rPr/>
      </w:pPr>
      <w:bookmarkStart w:id="534" w:name="__RefHeading___Toc4184051_1067777946"/>
      <w:bookmarkStart w:id="535" w:name="_Toc214"/>
      <w:bookmarkEnd w:id="533"/>
      <w:bookmarkEnd w:id="534"/>
      <w:r>
        <w:rPr>
          <w:rtl w:val="true"/>
        </w:rPr>
        <w:t>نکته‌ها</w:t>
      </w:r>
      <w:r>
        <w:rPr>
          <w:rtl w:val="true"/>
        </w:rPr>
        <w:t>:</w:t>
      </w:r>
      <w:bookmarkEnd w:id="535"/>
    </w:p>
    <w:p>
      <w:pPr>
        <w:pStyle w:val="Heading5"/>
        <w:numPr>
          <w:ilvl w:val="4"/>
          <w:numId w:val="1"/>
        </w:numPr>
        <w:rPr/>
      </w:pPr>
      <w:bookmarkStart w:id="536" w:name="__RefHeading___Toc4184053_1067777946"/>
      <w:bookmarkStart w:id="537" w:name="_Toc215"/>
      <w:bookmarkEnd w:id="536"/>
      <w:r>
        <w:rPr>
          <w:rtl w:val="true"/>
        </w:rPr>
        <w:t>اشاره</w:t>
      </w:r>
      <w:bookmarkEnd w:id="537"/>
    </w:p>
    <w:p>
      <w:pPr>
        <w:pStyle w:val="Heading5"/>
        <w:numPr>
          <w:ilvl w:val="4"/>
          <w:numId w:val="1"/>
        </w:numPr>
        <w:rPr/>
      </w:pPr>
      <w:bookmarkStart w:id="538" w:name="__RefHeading___Toc4184055_1067777946"/>
      <w:bookmarkStart w:id="539" w:name="_Toc216"/>
      <w:bookmarkEnd w:id="538"/>
      <w:r>
        <w:rPr/>
        <w:t>1</w:t>
      </w:r>
      <w:r>
        <w:rPr>
          <w:rtl w:val="true"/>
        </w:rPr>
        <w:t>-</w:t>
      </w:r>
      <w:r>
        <w:rPr>
          <w:rtl w:val="true"/>
        </w:rPr>
        <w:t>تعلیم و تربیت خانواده</w:t>
      </w:r>
      <w:bookmarkEnd w:id="539"/>
    </w:p>
    <w:p>
      <w:pPr>
        <w:pStyle w:val="BookText"/>
        <w:rPr/>
      </w:pPr>
      <w:r>
        <w:rPr>
          <w:rFonts w:ascii="IRNazanin" w:hAnsi="IRNazanin" w:eastAsia="IRNazanin"/>
          <w:color w:val="111111"/>
          <w:sz w:val="28"/>
          <w:sz w:val="28"/>
          <w:szCs w:val="28"/>
          <w:rtl w:val="true"/>
          <w:lang w:bidi="fa-IR"/>
        </w:rPr>
        <w:t>دستور امر به معروف و نهی از منکر،یک دستور عام است،که همه مسلمین نسبت به یکدیگر دارند،ولی از آیات فوق،و روایاتی که در باره حقوق فرزند و مانند آن در منابع اسلامی وارد شده،به خوبی استفاده می‌شود که انسان در مقابل همسر و فرزند خویش مسئولیت سنگین‌تری دارد،و موظف است تا آنجا که می‌تواند در تعلیم و تربیت آنها بکوشد،آنها را از گناه بازدارد و به نیکیها دعوت نماید،نه اینکه تنها به تغذیه جسم آنها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اجتماع بزرگ از واحدهای کوچکی تشکیل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دارد،و هر گاه این واحدهای کوچک که رسیدگی به آن آسانتر است اصلاح گردد کل جامعه اصلاح می‌شود،و این مسئولیت در درجه اول بر دوش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عصر ما که امواج کوبنده فساد در بیرون خانواده‌ها بسیار قوی و خطرناک است،برای خنثی کردن آنها از طریق تعلیم و تربیت خانوادگی باید برنامه‌ریزی اساسی‌تر و دقیقتر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آتشهای قیامت که آتشهای دنیا نیز از درون وجود انسانها سرچشمه می‌گیرد،و هر کس موظف است خانواده خود را از این آتشها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شد،کسی از یاران پیامبر ص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خانواده خود را از آتش دوزخ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تامرهم بما امر اللّٰه،و تنهاهم عما نهاهم اللّٰه،ان اطاعوک کنت قد وقیتهم،و ان عصوک کنت قد قضیت ما علیک </w:t>
      </w:r>
      <w:r>
        <w:rPr>
          <w:rFonts w:eastAsia="IRNazanin" w:cs="IRNazanin"/>
          <w:color w:val="111111"/>
          <w:sz w:val="28"/>
          <w:szCs w:val="28"/>
          <w:rtl w:val="true"/>
          <w:lang w:bidi="fa-IR"/>
        </w:rPr>
        <w:t>:</w:t>
      </w:r>
      <w:bookmarkStart w:id="540" w:name="pg11303_105048"/>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امر به معروف و نهی از منکر می‌کنی،اگر از تو پذیرفتند آنها را از آتش دوزخ حفظ کرده‌ای،و اگر نپذیرفتند وظیفه خود را انجام داده‌ای</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جامع و جالب دیگری از رسول خدا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کلکم راع،و کلکم مسئول عن رعیته،فالامیر علی الناس راع، و هو مسئول عن رعیته،و الرجل راع علی اهل بیته،و هو مسئول عنهم، فالمرأة راعیة علی اهل بیت بعلها و ولده،و هی مسئولة عنهم،الا فکلکم راع،و کلکم مسئول عن رعیته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همه شما نگهبانید،و همه در برابر کسانی که مامور نگهبانی آنها هستید مسئولید،امیر و رئیس حکومت اسلامی نگهبان مردم است و در برابر آنها مسئول است،مرد نگهبان خانواده خویش است و در مقابل آنها مسئول، زن نیز نگهبان خانواده شوهر و فرزندان است و در برابر آنها مسئول می‌باشد، بدانید همه شما نگهبانید و همه شما در برابر کسانی که مامور نگهبانی آنها هستید مسئولید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این بحث دامنه‌دار را با حدیثی از امیر مؤمنان علی ع پایان می‌دهیم، امام ع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علموا انفسکم و اهلیکم الخیر،و ادبوهم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خود و خانواده خویش را نیکی بیاموزید و آنها را ادب کنید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4184057_1067777946"/>
      <w:bookmarkStart w:id="542" w:name="_Toc217"/>
      <w:bookmarkEnd w:id="541"/>
      <w:r>
        <w:rPr/>
        <w:t>2</w:t>
      </w:r>
      <w:r>
        <w:rPr>
          <w:rtl w:val="true"/>
        </w:rPr>
        <w:t>-</w:t>
      </w:r>
      <w:r>
        <w:rPr>
          <w:rtl w:val="true"/>
        </w:rPr>
        <w:t>توبه دری به سوی رحمت خدا</w:t>
      </w:r>
      <w:bookmarkEnd w:id="5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آغاز تربیت و سیر و سلوک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لغزشهایی سرمی‌زند،اگر درهای بازگشت به روی او بسته شود،مایوس می‌گردد،و برای همیشه از راه می‌ماند،و لذا در مکتب تربیتی اسلام،توبه به عنوان یک اصل تربیتی با اهمیت فوق العاده‌ای مطرح است،و از تمام گنهکاران دعوت می‌کند که برای اصلاح خویش و جبران گذشته از این در،وارد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 در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 چنین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انت الذی فتحت لعبادک بابا الی عفوک سمیته التوبة،فقلت تُوبُوا إِلَی اللّٰهِ تَوْبَةً نَصُوحاً ،فما عذر من اغفل دخول الباب بعد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تو کسی هستی که دری به سوی عفوت به روی بندگانت گشوده‌ای، و نامش را توبه نهاده‌ای،و فرموده‌ای بازگردید به سوی خدا و توبه کنید توبه خالصی،اکنون عذر کسانی که از ورود از این در،بعد از گشایش آن،غافل شوند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به قدری در مساله توبه در روایات تاکید شده که 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اشد فرحا بتوبة عبده من رجل اضل راحلته و زاده فی لیلة ظلماء،فوجدها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توبه بنده‌اش بیش از کسی که مرکب و توشه خود را در بیابان در یک شب تاریک گم کرده و سپس آن را بیابد شاد می‌گردد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این تعبیرات آمیخته با بزرگواری همه برای تشویق به این امر مهم حیاتی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تنها لقلقه زبان،و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شرایط و ارکانی دارد که در تفسیر توبه نصوح در آیات فوق به آن</w:t>
      </w:r>
    </w:p>
    <w:p>
      <w:pPr>
        <w:pStyle w:val="BookText"/>
        <w:rPr/>
      </w:pPr>
      <w:r>
        <w:rPr>
          <w:rFonts w:ascii="IRNazanin" w:hAnsi="IRNazanin" w:eastAsia="IRNazanin"/>
          <w:color w:val="111111"/>
          <w:sz w:val="28"/>
          <w:sz w:val="28"/>
          <w:szCs w:val="28"/>
          <w:rtl w:val="true"/>
          <w:lang w:bidi="fa-IR"/>
        </w:rPr>
        <w:t>اشاره شد،هر گاه توبه با این شرائط انجام گیرد آن چنان اثر می‌گذارد که گناه و آثار گناه را به کلی از روح و جان انسان محو می‌کند،لذا 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التائب من الذنب کمن لا ذنب له،و المقیم علی الذنب و هو مستغفر منه کالمستهزء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گناه توبه کند همچون کسی است که اصلا گناه نکرده،و کسی که به گناه خود ادامه دهد در حالی که استغفار می‌کند مانند کسی است که مسخره می‌کند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توبه بحثهای مشروح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داشته‌ایم</w:t>
      </w:r>
      <w:r>
        <w:rPr>
          <w:rFonts w:eastAsia="IRNazanin" w:cs="IRNazanin"/>
          <w:color w:val="111111"/>
          <w:sz w:val="28"/>
          <w:szCs w:val="28"/>
          <w:rtl w:val="true"/>
          <w:lang w:bidi="fa-IR"/>
        </w:rPr>
        <w:t>.</w:t>
      </w:r>
      <w:bookmarkStart w:id="543" w:name="pg11303_105051"/>
    </w:p>
    <w:p>
      <w:pPr>
        <w:pStyle w:val="Heading3"/>
        <w:numPr>
          <w:ilvl w:val="2"/>
          <w:numId w:val="1"/>
        </w:numPr>
        <w:rPr/>
      </w:pPr>
      <w:bookmarkStart w:id="544" w:name="__RefHeading___Toc4184059_1067777946"/>
      <w:bookmarkStart w:id="545" w:name="_Toc218"/>
      <w:bookmarkEnd w:id="543"/>
      <w:bookmarkEnd w:id="544"/>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545"/>
    </w:p>
    <w:p>
      <w:pPr>
        <w:pStyle w:val="Heading4"/>
        <w:numPr>
          <w:ilvl w:val="3"/>
          <w:numId w:val="1"/>
        </w:numPr>
        <w:rPr/>
      </w:pPr>
      <w:bookmarkStart w:id="546" w:name="__RefHeading___Toc4184061_1067777946"/>
      <w:bookmarkStart w:id="547" w:name="_Toc219"/>
      <w:bookmarkEnd w:id="546"/>
      <w:r>
        <w:rPr>
          <w:rtl w:val="true"/>
        </w:rPr>
        <w:t>اشاره</w:t>
      </w:r>
      <w:bookmarkEnd w:id="5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548" w:name="pg11303_105052"/>
    </w:p>
    <w:p>
      <w:pPr>
        <w:pStyle w:val="Heading4"/>
        <w:numPr>
          <w:ilvl w:val="3"/>
          <w:numId w:val="1"/>
        </w:numPr>
        <w:rPr/>
      </w:pPr>
      <w:bookmarkStart w:id="549" w:name="__RefHeading___Toc4184063_1067777946"/>
      <w:bookmarkStart w:id="550" w:name="_Toc220"/>
      <w:bookmarkEnd w:id="548"/>
      <w:bookmarkEnd w:id="549"/>
      <w:r>
        <w:rPr>
          <w:rtl w:val="true"/>
        </w:rPr>
        <w:t>ترجمه</w:t>
      </w:r>
      <w:r>
        <w:rPr>
          <w:rtl w:val="true"/>
        </w:rPr>
        <w:t>:</w:t>
      </w:r>
      <w:bookmarkEnd w:id="55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و منافقین پیکار کن و بر آنها سخت بگیر،جایگاهشان جهنم است و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مثلی برای کسانی که کافر شده‌اند زده است،مثل به همسر نوح،و همسر لوط،آنها تحت سرپرستی دو بنده از بندگان صالح ما بودند،ولی به آن دو خیانت کردند،و ارتباط آنها با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به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آتش شوید همراه کسانی که وارد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مثلی برای مؤمنان زده،به همسر فرعون،در آن هنگام که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بساز،و مرا از فرعون و عمل او نجات ده،و مرا از قوم ظالم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مریم دختر عمران مثل زده که دامان خود را پاک نگاه داشت،و ما از روح خود در او دمیدیم،او کلمات پروردگار و کتابهایش را تصدیق کرد، و از مطیعان فرمان خدا بود</w:t>
      </w:r>
      <w:r>
        <w:rPr>
          <w:rFonts w:eastAsia="IRNazanin" w:cs="IRNazanin"/>
          <w:color w:val="111111"/>
          <w:sz w:val="28"/>
          <w:szCs w:val="28"/>
          <w:rtl w:val="true"/>
          <w:lang w:bidi="fa-IR"/>
        </w:rPr>
        <w:t>.</w:t>
      </w:r>
    </w:p>
    <w:p>
      <w:pPr>
        <w:pStyle w:val="Heading4"/>
        <w:numPr>
          <w:ilvl w:val="3"/>
          <w:numId w:val="1"/>
        </w:numPr>
        <w:rPr/>
      </w:pPr>
      <w:bookmarkStart w:id="551" w:name="__RefHeading___Toc4184065_1067777946"/>
      <w:bookmarkStart w:id="552" w:name="_Toc221"/>
      <w:bookmarkEnd w:id="551"/>
      <w:r>
        <w:rPr>
          <w:rtl w:val="true"/>
        </w:rPr>
        <w:t>تفسیر</w:t>
      </w:r>
      <w:r>
        <w:rPr>
          <w:rtl w:val="true"/>
        </w:rPr>
        <w:t>:</w:t>
      </w:r>
      <w:bookmarkEnd w:id="552"/>
    </w:p>
    <w:p>
      <w:pPr>
        <w:pStyle w:val="BookText"/>
        <w:rPr/>
      </w:pPr>
      <w:r>
        <w:rPr>
          <w:rFonts w:ascii="IRNazanin" w:hAnsi="IRNazanin" w:eastAsia="IRNazanin"/>
          <w:color w:val="111111"/>
          <w:sz w:val="28"/>
          <w:sz w:val="28"/>
          <w:szCs w:val="28"/>
          <w:rtl w:val="true"/>
          <w:lang w:bidi="fa-IR"/>
        </w:rPr>
        <w:t>الگوهایی از زنان مؤمن و کافر</w:t>
      </w:r>
    </w:p>
    <w:p>
      <w:pPr>
        <w:pStyle w:val="BookText"/>
        <w:rPr/>
      </w:pPr>
      <w:r>
        <w:rPr>
          <w:rFonts w:ascii="IRNazanin" w:hAnsi="IRNazanin" w:eastAsia="IRNazanin"/>
          <w:color w:val="111111"/>
          <w:sz w:val="28"/>
          <w:sz w:val="28"/>
          <w:szCs w:val="28"/>
          <w:rtl w:val="true"/>
          <w:lang w:bidi="fa-IR"/>
        </w:rPr>
        <w:t>از آنجا که منافقان از افشای اسرار درونی خانه پیامبر ص و بروز مشاجرات و اختلافهایی در میان همسران او که در آیات قبل به آن  اشاره شده قطعا خوشحال بودند،بلکه به شایعات در این زمینه دامن می‌زدند شاید به همین مناسبت در نخستین آیه مورد بحث دستور شدت عمل در باره آنها داده،می‌فرماید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کفار و منافقان پیکار و جهاد کن و بر آنها سخت بگیر جایگاهشان جهنم و بد جایگاهی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جهاد در مورد کفار ممکن است به صورت مسلحانه یا غیر مسلحانه بوده باشد،ولی در مورد منافقان بدون شک جهاد مسلحانه نیست،زیرا در هیچ تاریخی نقل نشده که پیامبر ص با منافقان پیکار مسلحانه کرده باشد،لذا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لم یقاتل منافقا قط انما کان یتالفهم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هرگز با منافقی جنگ نکرد،بلکه پیوسته در تالیف قلوب آنها می‌کوشید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مراد از جهاد با آنها همان توبیخ و سرزنش و تهدید و انذار و رسوا ساختن آنها،و یا در بعضی از موارد تالیف قلوب آنها است،چه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 و گسترده‌ای دارد،و هر گونه تلاش و کوشش را شامل می‌شود،تعبیر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سخت بگیر و خشونت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خشونت در سخن و افشاگری و تهدید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خاص در مقابل منافقان،با اینکه آنها خطرناکترین دشمن اسلام بودند،به خاطر این بود که آنها ظاهرا دم از اسلام می‌زدند،و با مسلمانان کاملا آمیزش داشتند،لذا ممکن نبود همچون یک کافر با آنها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بود که آنها دست به اسلحه نبرند و اگر این کار را می‌کردند مسلما با آنها مقابله به مثل می‌شد،زیرا در این صورت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مساله در عصر پیامبر ص واقع نشد ولی بعد از او مخصوصا در عصر امیر مؤمنان ع روی داد،و او با منافقان مسلح به نبرد برخاست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اجرای حدود</w:t>
      </w:r>
    </w:p>
    <w:p>
      <w:pPr>
        <w:pStyle w:val="BookText"/>
        <w:rPr/>
      </w:pPr>
      <w:r>
        <w:rPr>
          <w:rFonts w:ascii="IRNazanin" w:hAnsi="IRNazanin" w:eastAsia="IRNazanin"/>
          <w:color w:val="111111"/>
          <w:sz w:val="28"/>
          <w:sz w:val="28"/>
          <w:szCs w:val="28"/>
          <w:rtl w:val="true"/>
          <w:lang w:bidi="fa-IR"/>
        </w:rPr>
        <w:t>شرعی در مورد آنهاست،زیرا اکثر کسانی که حد بر آنها جاری می‌شد از منافقان بودند،ولی هیچ دلیلی برای این تفسیر، و بر این ادعا که حدود شرعی در آن عصر غالبا بر آنها واقع شده،در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آیه فوق عینا و بدون هیچ کم و زیاد در سوره 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ماجرای همسران پیامبر ص بازمی‌گردد،و برای اینکه درس عملی زنده‌ای به آنها بدهد به ذکر سرنوشت فشرده دو نفر از زنان بی‌تقوا که در خانه دو پیامبر بزرگ خدا بودند،و سرنوشت دو زن مؤمن و ایثارگر که یکی از آنها در خانه یکی از جبارترین مردان تاریخ بود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مثلی برای کافران زده است،مثلی به همسر نوح و همسر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تحت سرپرستی دو بنده از بندگان صالح ما بودند،ولی به آن دو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تَحْتَ عَبْدَیْنِ مِنْ عِبٰادِنٰا صٰالِحَیْنِ فَخٰانَتٰاهُمٰا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ارتباط آنها با این دو پیامبر بزرگ سودی به حالشان در برابر عذاب الهی نداشت،و به آنها گفته شد که وارد در آتش شوید همراه کسانی که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یُغْنِیٰا عَنْهُمٰا مِنَ اللّٰهِ شَیْئاً وَ قِیلَ ادْخُلاَ النّٰارَ مَعَ الدّٰاخِلِینَ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به دو همسر پیامبر اسلام ص که در ماجرای افشای</w:t>
      </w:r>
    </w:p>
    <w:p>
      <w:pPr>
        <w:pStyle w:val="BookText"/>
        <w:rPr/>
      </w:pPr>
      <w:r>
        <w:rPr>
          <w:rFonts w:ascii="IRNazanin" w:hAnsi="IRNazanin" w:eastAsia="IRNazanin"/>
          <w:color w:val="111111"/>
          <w:sz w:val="28"/>
          <w:sz w:val="28"/>
          <w:szCs w:val="28"/>
          <w:rtl w:val="true"/>
          <w:lang w:bidi="fa-IR"/>
        </w:rPr>
        <w:t>اسرار و آزار آن حضرت ص دخالت داشتند هشدار می‌دهد که گمان نکنند همسری پیامبر ص به تنهایی می‌تواند مانع کیفر آنها باشد،همانگونه که رابطه همسران نوح و لوط،به خاطر خیانت،از خاندان نبوت و وحی قطع شد، و گرفتار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هشداری است به همه مؤمنان در تمام قشرها که پیوندهای خود را با اولیاء اللّٰه در صورت گناه و عصیان مانع عذاب الهی نپندارند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کلمات مفسران آمده است که اسم همسر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همسر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192"/>
      </w:r>
      <w:r>
        <w:rPr>
          <w:rFonts w:ascii="IRNazanin" w:hAnsi="IRNazanin" w:eastAsia="IRNazanin"/>
          <w:color w:val="111111"/>
          <w:sz w:val="28"/>
          <w:sz w:val="28"/>
          <w:szCs w:val="28"/>
          <w:rtl w:val="true"/>
          <w:lang w:bidi="fa-IR"/>
        </w:rPr>
        <w:t>و بعضی عکس این را نوشته‌اند، یعنی نام همسر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لوط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دو زن به این دو پیامبر بزرگ خیانت کردند، البته خیانت آنها هرگز انحراف از جاده عفت نبود،زیرا هرگز همسر هیچ پیامبری آلوده به بی‌عفتی نشده است،چنان که در حدیثی از پیامبر اکرم ص صریحا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بغت امرأة نبی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هیچ پیامبری هرگز آلوده عمل منافی عفت نشد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با دشمنان آن پیامبر ع همکاری می‌کرد،و اسرار خانه او را به دشمن می‌سپرد،و همسر نوح نیز چنین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است،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نفاق در مسائل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داستان با داستان افشای اسرار خانه پیامبر ص نیز ایجاب می‌کند که منظور از خیانت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امیدهای کاذب افرادی را که گمان می‌کنند تنها ارتباط با شخص بزرگی همچون پیامبر ص می‌تواند مایه نجات آنها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عمل آلوده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می‌کند،تا هیچکس از این نظر برای خود مصونیتی قائل نشود،لذا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با سایر دوزخیان وارد جهنم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شما و دیگران از این نظر هیچ امتیازی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مثال برای افراد باایمان ذکر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مثلی برای مؤمنان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را،در آن زمان که به پیشگاه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برایم در جوار قربت در بهشت بنا کن،و مرا از فرعون و کارهایش رهایی بخش،و مرا از این قوم ظالم نجات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 اللّٰهُ مَثَلاً لِلَّذِینَ آمَنُوا امْرَأَتَ فِرْعَوْنَ إِذْ قٰالَتْ رَبِّ ابْنِ لِی عِنْدَکَ بَیْتاً فِی الْجَنَّةِ وَ نَجِّنِی مِنْ فِرْعَوْنَ وَ عَمَلِهِ وَ نَجِّنِی مِنَ الْقَوْمِ الظّٰالِمِینَ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که نام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است،گفته‌اند هنگامی که معجزه موسی ع را در مقابل ساحران مشاهده کرد اعماق قلبش به نور ایمان روشن شد،و از همان لحظه به موسی ایمان آورد او پیوسته ایمان خود را مکتوم می‌داشت،ولی ایمان و عشق به خدا چیزی نیست که بتوان آن را همیشه کتمان کرد،هنگامی که فرعون از ایمان او با خبر شد بارها او را نهی کرد،و اصرار داشت که دست از دامن آئین موسی ع بردارد، و خدای او را رها کند،ولی این زن با استقامت هرگز تسلیم خواسته فرعون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فرعون دستور داد دست و پاهایش را با میخها بسته،در زیر  آفتاب سوزان قرار دهند،و سنگ عظیمی بر سینه او بیفکنند،هنگامی که آخرین لحظه‌های عمر خود را می‌گذارند دعایش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خانه‌ای در بهشت در جوار خودت بنا کن و مرا از فرعون و اعمالش رهایی بخش و مرا از این قوم ظالم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این زن مؤمن پاکباز فداکار را اجابت فرمود و او را در کنار بهترین زنان جهان مانند مریم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همین آیات در ردیف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نساء اهل الجنة خدیجة بنت خویلد،و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بنت عمران،و آسیه بنت مزاحم،امرأة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زنان اهل بهشت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همسر فرعون</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اینکه همسر فرعون با این سخن کاخ عظیم فرعون را تحقیر می‌کند و آن را در برابر خانه‌ای در جوار رحمت خدا به هیچ می‌شمرد،و به این وسیله به آنها که او را نصیحت می‌کردند که اینهمه امکانات چشمگیری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مصر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تو است با ایمان به مرد شبانی همچون موسی از دست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نَجِّنِی مِنْ فِرْعَوْنَ وَ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بیزاری خود را،هم از خود فرعون و هم از مظالم و جنایاتش،اعلام می‌دارد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ناهمرنگی خود را با محیط آلوده</w:t>
      </w:r>
    </w:p>
    <w:p>
      <w:pPr>
        <w:pStyle w:val="BookText"/>
        <w:rPr/>
      </w:pPr>
      <w:r>
        <w:rPr>
          <w:rFonts w:ascii="IRNazanin" w:hAnsi="IRNazanin" w:eastAsia="IRNazanin"/>
          <w:color w:val="111111"/>
          <w:sz w:val="28"/>
          <w:sz w:val="28"/>
          <w:szCs w:val="28"/>
          <w:rtl w:val="true"/>
          <w:lang w:bidi="fa-IR"/>
        </w:rPr>
        <w:t>و بیگانگی خویش را از جنایات آنها برملا می‌کند،و چقدر حساب شده است این جمله‌های سه‌گانه‌ای که این زن با معرفت و ایثارگر در واپسین لحظه‌های عمرش بیان کرد،جمله‌هایی که می‌تواند برای همه زنان و مردان مؤمن جهان الهام‌بخش باشد،جمله‌هایی که بهانه‌های واهی را از دست تمام کسانی که فشار محیط،یا همسر را،مجوزی برای ترک اطاعت خدا و تقوی می‌شمرند،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زرق و برق و جلال و جبروتی برتر از دستگاه فرعونی وجود نداشت همانطور که فشار و شکنجه‌ای فراتر از شکنجه‌های فرعون جنایتکار نبود،ولی نه آن زرق و برق،و نه این فشار و شکنجه،آن زن مؤمن را به زانو در نیاورد و هم چنان به راه خود در مسیر رضای خدا ادامه داد تا جان خویش را در راه معشوق حقیقی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تقاضا می‌کند خداوند خانه‌ای در بهشت،و در نزد خودش،برای او بنا کند،که در بهشت بودن جنبه جسمانی آن است،و نزد خدا بودن جنبه روحانی آن،و او هر دو را در یک عبارت کوتاه جمع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دومین زن با شخصیت که الگویی برای افراد باایمان محسوب می‌شود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 را که دامان خود را پاک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ابْنَتَ عِمْرٰانَ الَّتِی أَحْصَنَتْ فَرْجَهٰا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از روح خود در او دمیدیم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فِیهِ مِنْ رُوحِنٰا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 فرمان خدا بدون داشتن همسر،فرزندی آورد که پیامبر اولو العزم پروردگار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سخنان پروردگار و کتابهایش را تصدیق کرد،و به همه آنها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صَدَّقَتْ بِکَلِمٰاتِ رَبِّهٰا وَ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از مطیعان فرمان خدا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مِنَ الْقٰانِتِینَ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ایمان در سرحد اعلی قرار داشت،و به تمام کتب آسمانی و اوامر الهی مؤمن،و از نظر عمل پیوسته مطیع اوامر الهی بود،و بنده‌ای بود جان و دل بر کف،و چشم بر امر و گوش بر فرمان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از این نظر باشد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 کتابهای آسمانی است که بر پیامبران نازل شده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وحی‌هایی است که صورت کتاب آسمانی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آن چنان نسبت به این کلمات و کتب مؤمن بود که قرآن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تصدیق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قرآن مطالب زیادی در باره شخصیت این زن باایمان و مقام والای او دیده می‌شود که قسمت مهمی از آن در همان سوره‌ای است که به نام او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نیز صدیقه را به معنی بسیار راستگو توصیف کرده‌اند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قرآن با این تعبیرات دامان مریم را از سخنان ناروایی که جمعی از یهودیان آلوده و جنایتکار،در باره او می‌گفتند،و شخصیت،و حتی پاکدامنی او را زیر سؤال می‌بردند،پاک می‌شمرد،و مشت محکمی بر دهان</w:t>
      </w:r>
    </w:p>
    <w:p>
      <w:pPr>
        <w:pStyle w:val="BookText"/>
        <w:rPr/>
      </w:pPr>
      <w:r>
        <w:rPr>
          <w:rFonts w:ascii="IRNazanin" w:hAnsi="IRNazanin" w:eastAsia="IRNazanin"/>
          <w:color w:val="111111"/>
          <w:sz w:val="28"/>
          <w:sz w:val="28"/>
          <w:szCs w:val="28"/>
          <w:rtl w:val="true"/>
          <w:lang w:bidi="fa-IR"/>
        </w:rPr>
        <w:t>بدگویان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فِیهِ مِنْ رُوحِنٰا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اشاره کرده‌ایم منظور از آن یک روح با عظمت و متعالی است،یا به تعبیر دیگر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بیان عظمت چیزی می‌آید،مانند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خداوند نه روح دارد،و نه خانه 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بعضی از مفسران حدیثی در باره زنان با شخصیت و والا مقام در نزد خداوند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برترین آنها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بود این حدیث را در تفسیر سوره تحریم ذکر نمی‌کردند،چرا که این سوره با صدای رسا پیامی بر خلاف این حدیث ساختگی می‌دهد،و چنان که دیدیم بسیاری از مفسران اهل سنت و مورخان تصریح کرده‌اند آن دو زن که آیات این سوره آنها را شدیدا ملامت می‌کند و مایه خشم خدا و رسولش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بودند،و این معنی صریحا در صحیح بخاری نیز آمده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تمام کسانی که آزاد می‌اندیشند می‌خواهیم بار دیگر آیات این سوره را مرور کنند و سپس ارزش چنین احادیثی را روشن سازند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حب و بغضهای بی‌دلیل و تعصب‌آمیز حفظ فرما،و چنان کن که در برابر آیات قرآن مجیدت با تمام وجود خود تسلیم و خاضع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آن روزی که پیامبر بزرگت از اعمال ما ناخشنود و از روش زندگی ما ناراضی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چنان استقامتی مرحمت کن که فشارها و شکنجه‌های فراعنه زمان در سراسر جهان در روح و ایمان ما کمترین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تحریم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bookmarkStart w:id="553" w:name="pg11303_105063"/>
    </w:p>
    <w:p>
      <w:pPr>
        <w:pStyle w:val="Heading2"/>
        <w:numPr>
          <w:ilvl w:val="1"/>
          <w:numId w:val="1"/>
        </w:numPr>
        <w:rPr/>
      </w:pPr>
      <w:bookmarkStart w:id="554" w:name="__RefHeading___Toc4184067_1067777946"/>
      <w:bookmarkStart w:id="555" w:name="_Toc222"/>
      <w:bookmarkEnd w:id="553"/>
      <w:bookmarkEnd w:id="554"/>
      <w:r>
        <w:rPr>
          <w:rtl w:val="true"/>
        </w:rPr>
        <w:t>(</w:t>
      </w:r>
      <w:r>
        <w:rPr/>
        <w:t>67</w:t>
      </w:r>
      <w:r>
        <w:rPr>
          <w:rtl w:val="true"/>
        </w:rPr>
        <w:t xml:space="preserve">) </w:t>
      </w:r>
      <w:r>
        <w:rPr>
          <w:rtl w:val="true"/>
        </w:rPr>
        <w:t xml:space="preserve">سوره ملک این سوره در مکه نازل شده و دارای </w:t>
      </w:r>
      <w:r>
        <w:rPr/>
        <w:t>30</w:t>
      </w:r>
      <w:r>
        <w:rPr>
          <w:rtl w:val="true"/>
        </w:rPr>
        <w:t xml:space="preserve"> </w:t>
      </w:r>
      <w:r>
        <w:rPr>
          <w:rtl w:val="true"/>
        </w:rPr>
        <w:t>آیه است</w:t>
      </w:r>
      <w:bookmarkEnd w:id="5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4184069_1067777946"/>
      <w:bookmarkStart w:id="557" w:name="_Toc223"/>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محتوای سوره ملک</w:t>
      </w:r>
    </w:p>
    <w:p>
      <w:pPr>
        <w:pStyle w:val="BookText"/>
        <w:rPr/>
      </w:pPr>
      <w:r>
        <w:rPr>
          <w:rFonts w:ascii="IRNazanin" w:hAnsi="IRNazanin" w:eastAsia="IRNazanin"/>
          <w:color w:val="111111"/>
          <w:sz w:val="28"/>
          <w:sz w:val="28"/>
          <w:szCs w:val="28"/>
          <w:rtl w:val="true"/>
          <w:lang w:bidi="fa-IR"/>
        </w:rPr>
        <w:t xml:space="preserve">این سوره که سرآغاز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است از سوره‌هایی است که بنا بر مشهور،تمام آن در مکه نازل شده،همانگونه که غالب سوره‌های این جزء مکی است،بلکه به گفته بعضی از مفسران تمام سوره‌های این جزء مکی است </w:t>
      </w:r>
      <w:r>
        <w:rPr>
          <w:rStyle w:val="FootnoteAnchor"/>
          <w:rtl w:val="true"/>
        </w:rPr>
        <w:footnoteReference w:id="198"/>
      </w:r>
      <w:r>
        <w:rPr>
          <w:rFonts w:ascii="IRNazanin" w:hAnsi="IRNazanin" w:eastAsia="IRNazanin"/>
          <w:color w:val="111111"/>
          <w:sz w:val="28"/>
          <w:sz w:val="28"/>
          <w:szCs w:val="28"/>
          <w:rtl w:val="true"/>
          <w:lang w:bidi="fa-IR"/>
        </w:rPr>
        <w:t>به عکس سوره‌های جزء قبل که مدنی بود،ولی 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قاعده مستثنی است و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سومش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تلاوت‌کننده خود را از عذاب الهی یا عذاب قبر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بسیار پرفضیلت قرآن می‌باشد،و مسائل زیادی در آن مطرح شده که عمدتا بر سه محور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خداوند،و نظام شگفت‌انگیز خلقت مخصوصا آفرینش آسمانها و ستارگان،و آفرینش زمین و مواهب آن، و همچنین آفرینش پرندگان،و آبهای جاری و آفرینش گوش و چشم و ابزار شناخت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دوزخ، و گفتگوهای ماموران عذاب با دوزخیان،و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تهدید کافران و ظالمان به انواع عذابهای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بعضی از نظر محور اصلی تمام سوره را همان مالکیت و حاکمیت خدا تشکیل می‌دهد که در نخستین آیه آمده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در فضیلت این سوره از پیامبر ص و ائمه اهل بیت 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پیامبر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تبارک فکانما احیا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چنان است که گویی شب قدر را احیا 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همان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تبارک الملک فی قلب 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که سوره تبارک در قلب همه مؤمنان ثبت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محمد بن علی الباقر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الملک هی المانعة تمنع من عذاب القبر،و هی مکتوبة فی التوراة سورة الملک و من قرأها فی لیلة فقد اکثر،و اطاب،و لم یکتب من الغافلین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سوره ملک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از عذاب قبر ممانعت می‌کند،و در تورات به همین نام ثبت است،کسی که آن را در شبی بخواند بسیار خوانده،و خوب خوانده،و از غافلان محسوب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اینهمه آثار عظیم مربوط به خواندن بدون فکر و عمل نیست،هدف خواندنی است آمیخته با الهام گرفتن برای 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که سرآغاز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است از سوره‌هایی است که بنا بر مشهور،تمام آن در مکه نازل شده،همانگونه که غالب سوره‌های این جزء مکی است،بلکه به گفته بعضی از مفسران تمام سوره‌های این جزء مکی است </w:t>
      </w:r>
      <w:r>
        <w:rPr>
          <w:rStyle w:val="FootnoteAnchor"/>
          <w:rtl w:val="true"/>
        </w:rPr>
        <w:footnoteReference w:id="200"/>
      </w:r>
      <w:r>
        <w:rPr>
          <w:rFonts w:ascii="IRNazanin" w:hAnsi="IRNazanin" w:eastAsia="IRNazanin"/>
          <w:color w:val="111111"/>
          <w:sz w:val="28"/>
          <w:sz w:val="28"/>
          <w:szCs w:val="28"/>
          <w:rtl w:val="true"/>
          <w:lang w:bidi="fa-IR"/>
        </w:rPr>
        <w:t>به عکس سوره‌های جزء قبل که مدنی بود،ولی چنان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قاعده مستثنی است و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سومش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تلاوت‌کننده خود را از عذاب الهی یا عذاب قبر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بسیار پرفضیلت قرآن می‌باشد،و مسائل زیادی در آن مطرح شده که عمدتا بر سه محور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خداوند،و نظام شگفت‌انگیز خلقت مخصوصا آفرینش آسمانها و ستارگان،و آفرینش زمین و مواهب آن، و همچنین آفرینش پرندگان،و آبهای جاری و آفرینش گوش و چشم و ابزار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دوزخ، و گفتگوهای ماموران عذاب با دوزخیان،و مانند آن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558" w:name="pg11303_105068"/>
    </w:p>
    <w:p>
      <w:pPr>
        <w:pStyle w:val="Heading3"/>
        <w:numPr>
          <w:ilvl w:val="2"/>
          <w:numId w:val="1"/>
        </w:numPr>
        <w:rPr/>
      </w:pPr>
      <w:bookmarkStart w:id="559" w:name="__RefHeading___Toc4184071_1067777946"/>
      <w:bookmarkStart w:id="560" w:name="_Toc224"/>
      <w:bookmarkEnd w:id="558"/>
      <w:bookmarkEnd w:id="559"/>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60"/>
    </w:p>
    <w:p>
      <w:pPr>
        <w:pStyle w:val="Heading4"/>
        <w:numPr>
          <w:ilvl w:val="3"/>
          <w:numId w:val="1"/>
        </w:numPr>
        <w:rPr/>
      </w:pPr>
      <w:bookmarkStart w:id="561" w:name="__RefHeading___Toc4184073_1067777946"/>
      <w:bookmarkStart w:id="562" w:name="_Toc225"/>
      <w:bookmarkEnd w:id="561"/>
      <w:r>
        <w:rPr>
          <w:rtl w:val="true"/>
        </w:rPr>
        <w:t>اشاره</w:t>
      </w:r>
      <w:bookmarkEnd w:id="56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63" w:name="pg11303_105069"/>
    </w:p>
    <w:p>
      <w:pPr>
        <w:pStyle w:val="Heading4"/>
        <w:numPr>
          <w:ilvl w:val="3"/>
          <w:numId w:val="1"/>
        </w:numPr>
        <w:rPr/>
      </w:pPr>
      <w:bookmarkStart w:id="564" w:name="__RefHeading___Toc4184075_1067777946"/>
      <w:bookmarkStart w:id="565" w:name="_Toc226"/>
      <w:bookmarkEnd w:id="563"/>
      <w:bookmarkEnd w:id="564"/>
      <w:r>
        <w:rPr>
          <w:rtl w:val="true"/>
        </w:rPr>
        <w:t>ترجمه</w:t>
      </w:r>
      <w:r>
        <w:rPr>
          <w:rtl w:val="true"/>
        </w:rPr>
        <w:t>:</w:t>
      </w:r>
      <w:bookmarkEnd w:id="565"/>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زوال ناپذیر است کسی که حکومت جهان هستی به دست او است،و بر همه 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مرگ و حیات را آفرید تا شما را بیازماید که کدامیک بهتر عمل می‌کنید و او شکست‌ناپذیر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هفت آسمان را بر روی یکدیگر آفرید،در آفرینش خداوند رحمان هیچ تضاد و عیبی نمی‌بینی،بار دیگر نگاه کن،آیا هیچ شکاف و خللی مشاهده می‌کنی؟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سرانجام چشمانت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خلل و نقصان ناکام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بازمی‌گردد در حالی که خسته و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با چراغهای پرفروغی زینت بخشیدیم،و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تیرهایی برای شیاطین قرار دادیم و برای آنان عذاب دوزخ فراهم ساختیم</w:t>
      </w:r>
      <w:r>
        <w:rPr>
          <w:rFonts w:eastAsia="IRNazanin" w:cs="IRNazanin"/>
          <w:color w:val="111111"/>
          <w:sz w:val="28"/>
          <w:szCs w:val="28"/>
          <w:rtl w:val="true"/>
          <w:lang w:bidi="fa-IR"/>
        </w:rPr>
        <w:t>.</w:t>
      </w:r>
    </w:p>
    <w:p>
      <w:pPr>
        <w:pStyle w:val="Heading4"/>
        <w:numPr>
          <w:ilvl w:val="3"/>
          <w:numId w:val="1"/>
        </w:numPr>
        <w:rPr/>
      </w:pPr>
      <w:bookmarkStart w:id="566" w:name="__RefHeading___Toc4184077_1067777946"/>
      <w:bookmarkStart w:id="567" w:name="_Toc227"/>
      <w:bookmarkEnd w:id="566"/>
      <w:r>
        <w:rPr>
          <w:rtl w:val="true"/>
        </w:rPr>
        <w:t>تفسیر</w:t>
      </w:r>
      <w:r>
        <w:rPr>
          <w:rtl w:val="true"/>
        </w:rPr>
        <w:t>:</w:t>
      </w:r>
      <w:bookmarkEnd w:id="567"/>
    </w:p>
    <w:p>
      <w:pPr>
        <w:pStyle w:val="BookText"/>
        <w:rPr/>
      </w:pPr>
      <w:r>
        <w:rPr>
          <w:rFonts w:ascii="IRNazanin" w:hAnsi="IRNazanin" w:eastAsia="IRNazanin"/>
          <w:color w:val="111111"/>
          <w:sz w:val="28"/>
          <w:sz w:val="28"/>
          <w:szCs w:val="28"/>
          <w:rtl w:val="true"/>
          <w:lang w:bidi="fa-IR"/>
        </w:rPr>
        <w:t>هیچ نقصی در جهان هستی نمی‌بینی</w:t>
      </w:r>
    </w:p>
    <w:p>
      <w:pPr>
        <w:pStyle w:val="BookText"/>
        <w:rPr/>
      </w:pPr>
      <w:r>
        <w:rPr>
          <w:rFonts w:ascii="IRNazanin" w:hAnsi="IRNazanin" w:eastAsia="IRNazanin"/>
          <w:color w:val="111111"/>
          <w:sz w:val="28"/>
          <w:sz w:val="28"/>
          <w:szCs w:val="28"/>
          <w:rtl w:val="true"/>
          <w:lang w:bidi="fa-IR"/>
        </w:rPr>
        <w:t xml:space="preserve">این سوره با مساله مهم مالکیت و حاکمیت خداوند و جاودانگی ذات پاک او آغاز می‌شود که در واقع کلید همه بحثهای این سوره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زوال ناپذیر است کسی که حکومت جهان هستی به دست او است،و او بر همه چیز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الَّذِی بِیَدِهِ الْمُلْکُ وَ هُوَ عَلیٰ کُلِّ شَیْءٍ قَدِیرٌ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سینه شتر است،و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مفهومش این است که شتر سینه خود را به زمین زد،سپس این کلمه به معنی دوام و بقاء و زوال‌ناپذیری آمده،و در مورد هر نعمتی که پایدار و با دوام باشد گفته شده است،مخزن آب را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آب مدتی طولانی در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در حقیقت دلیل مبارک بودن ذات پاک خدا ذکر شده و آن مالکیت و حاکمیت او بر جهان و قدرت او بر همه چیز است،و به همین دلیل وجودی است زوال‌ناپذیر و پربرکت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هدف آفرینش مرگ و حیات انسان که از شؤون مالکیت و حاکمیت خدا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مرگ و حیات را آفرید تا شما را بیازماید که کدامیک بهتر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معنی فنا و نیستی باشد مخلوق نیست،چرا که خلقت به امور وجودی تعلق می‌گیرد،ولی می‌دانیم که حقیقت مرگ انتقال از جهانی به جهان دیگر است،و این قطعا یک امر وجودی است که می‌تواند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مرگ در اینجا قبل از حیات ذکر شده بخاطر تاثیر عمیقی است که توجه به مرگ در حسن عمل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مرگ قبل از زندگی بوده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آزمایش خداوند چنان که قبلا نیز گفته‌ایم نوعی پرورش است،</w:t>
      </w:r>
    </w:p>
    <w:p>
      <w:pPr>
        <w:pStyle w:val="BookText"/>
        <w:rPr/>
      </w:pPr>
      <w:r>
        <w:rPr>
          <w:rFonts w:ascii="IRNazanin" w:hAnsi="IRNazanin" w:eastAsia="IRNazanin"/>
          <w:color w:val="111111"/>
          <w:sz w:val="28"/>
          <w:sz w:val="28"/>
          <w:szCs w:val="28"/>
          <w:rtl w:val="true"/>
          <w:lang w:bidi="fa-IR"/>
        </w:rPr>
        <w:t>به این معنی که انسانها را به میدان عمل می‌کشد تا ورزیده و آزموده و پاک و پاکیزه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لایق قرب خدا گردند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معرفی کرده،نه کثرت عمل،و این دلیل بر این است که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می‌دهد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عمل خالصانه و برای خدا مفید و جامع باشد،هر چند از نظر کمیت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بعضی از روایات اسلامی از پیغمبر گرامی اسلام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اتمکم عقلا،و اشدکم للّٰه خوفا،و احسنکم فیما امر اللّٰه به و نهی عنه نظرا،و ان کان اقلکم تطوعا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کدامیک از شما عقل و خرد کاملتر،و خداترسی بیشتر، و آگاهی فزونتر بر اوامر و نواهی الهی دارید،هر چند اعمال مستحبتان کمتر بوده باشد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عقل کامل عمل را پاکتر و نیت را خالصتر و پاداش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یعنی اکثر عملا، و لکن اصوبکم عملا،و انما الاصابة خشیة اللّٰه و النیة الصادقة،ثم قال الإبقاء علی العمل حتی یخلص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 العمل،و العمل الخالص الصالح الذی لا ترید ان یحمدک علیه احد الا اللّٰه عز و جل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کدامیک بیشتر عمل می‌کنید،بلکه منظور این است کدامیک صحیحتر عمل می‌کنید،و عمل صحیح آن است که توأم با خداپرستی</w:t>
      </w:r>
    </w:p>
    <w:p>
      <w:pPr>
        <w:pStyle w:val="BookText"/>
        <w:rPr/>
      </w:pPr>
      <w:r>
        <w:rPr>
          <w:rFonts w:ascii="IRNazanin" w:hAnsi="IRNazanin" w:eastAsia="IRNazanin"/>
          <w:color w:val="111111"/>
          <w:sz w:val="28"/>
          <w:sz w:val="28"/>
          <w:szCs w:val="28"/>
          <w:rtl w:val="true"/>
          <w:lang w:bidi="fa-IR"/>
        </w:rPr>
        <w:t>و نیت پاک 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عمل از آلودگی سخت‌تر است از خود عمل،و عمل خالص صالح،عملی است که نمی‌خواهی احدی جز خدا تو را به خاطر آن بستاید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هدف آفرینش انسان 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داشتیم در آنجا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حسن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مساله آزمون و امتحان از مساله عبودیت جدا نیست،همانگونه که کمال عقل و خداترسی و نیت خالص که در روایات بالا به آن اشاره شده،روح عبودیت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عالم میدان آزمایش بزرگی است برای همه انسانها،وسیله آزمایش،مرگ و حیات،و هدف این آزمون بزرگ رسیدن به حسن عمل، که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معرفت،و اخلاص نیت،و انجام هر کار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بعضی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یاد مرگ کردن،یا آماده برای مرگ شدن،و امثال آن تفسیر کرده‌اند در حقیقت اشاره به مصداقهایی از این معنی کلی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در این میدان آزمایش بزرگ انسان گرفتار لغزشهای فراوانی می‌شود،نباید این لغزشها او را مایوس کند،و از تلاش و کوشش برای اصلاح خویش بازدارد،در پایان آیه به بندگان وعده یاری و آمرزش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شکست ناپذیر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قادر بر هر چیز،و آمرزنده هر انسان توبه‌کاری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نظام مرگ و زندگی،به نظام کلی جهان پرداخته،و انسان را به مطالعه مجموعه عالم هستی دعوت می‌کند،تا از این طریق خود را برای آن آزمون بزرگ آماده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هفت آسمان را بر روی یکدیگر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سَبْعَ سَمٰاوٰاتٍ طِبٰاقاً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آسمانهای هفتگانه کمی قبل از این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بحث کرده‌ایم،و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بیفزاییم که بر اساس این تعبیر آسمانهای هفتگانه هر کدام فوق دیگری قرار دارد،زیرا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است که چیزی را فوق چیز دیگری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آسمانهای هفتگانه را اشاره به کرات هفتگانه منظومه شمسی بدانیم که با چشم غیر مسلح قابل رؤیتند،هر کدام فاصله معینی از خورشید دارند و هر یک فوق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را از ستارگان ثوابت و سیار می‌بینیم همه را جزء آسمان اول بشمریم معلوم می‌شود که در مراحل بالاتر عوالم دیگری است که یکی برتر از دیگری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خداوند رحمان هیچ نقص و تضاد و عیبی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خَلْقِ الرَّحْمٰنِ مِنْ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عظمتی که عالم هستی دارد هر چه هست نظم است و استحکام،و انسجام،و ترکیبات حساب شده،و قوانین دقیق و اگر بی‌نظمی در گوشه‌ای از جهان راه می‌یافت آن را به نابودی می‌کشید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نظام عجیب و شگفت‌انگیزی که بر یک دانه اتم،و ذرات الکترون و پروتون حاکم است گرفته،تا نظامات حاکم بر کل منظومه شمسی،و منظومه‌های دیگر و کهکشانها،همه در سیطره قوانین دقیقی قرار دارند که آنها</w:t>
      </w:r>
    </w:p>
    <w:p>
      <w:pPr>
        <w:pStyle w:val="BookText"/>
        <w:rPr/>
      </w:pPr>
      <w:r>
        <w:rPr>
          <w:rFonts w:ascii="IRNazanin" w:hAnsi="IRNazanin" w:eastAsia="IRNazanin"/>
          <w:color w:val="111111"/>
          <w:sz w:val="28"/>
          <w:sz w:val="28"/>
          <w:szCs w:val="28"/>
          <w:rtl w:val="true"/>
          <w:lang w:bidi="fa-IR"/>
        </w:rPr>
        <w:t>را در مسیر خاصی پیش می‌برند،خلاصه همه جا قانون است و حساب،و همه جا نظم است و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نگاه کن و عالم را با دقت بنگر،آیا هیچ شکاف و خلل و اختلافی در جهان مشاهده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فَارْجِعِ الْبَصَرَ هَلْ تَریٰ مِنْ فُطُورٍ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از طول است، و به معنی شکستن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افطار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اختلال و فساد نیز می‌آید،و در آیه مورد بحث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هر چه انسان در جهان آفرینش دقت کند کمترین خلل و ناموزونی در آن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 بعد برای تاکید همین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دیده خود را باز کن،و دو مرتبه به عالم هستی بنگر،سرانجام چشمانت به سوی تو باز می‌گردد در حالی که خسته و ناتوان شده،و در جستجوی خلل و نقصان در این عالم بزرگ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الْبَصَرَ کَرَّتَیْنِ یَنْقَلِبْ إِلَیْکَ الْبَصَرُ خٰاسِئاً وَ هُوَ حَسِیرٌ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توجه و بازگشت به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آن است،ولی بعضی از مفسران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تثنیه نیست، بلکه منظور توجهای مکرر و پی در پی و متعدد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 اقل قرآن در این آیات دستور به مردم می‌دهد که سه بار در عالم هستی بنگرند،و اسرار آفرینش را مطالعه کنند،و به یک معنی بارها و</w:t>
      </w:r>
    </w:p>
    <w:p>
      <w:pPr>
        <w:pStyle w:val="BookText"/>
        <w:rPr/>
      </w:pPr>
      <w:r>
        <w:rPr>
          <w:rFonts w:ascii="IRNazanin" w:hAnsi="IRNazanin" w:eastAsia="IRNazanin"/>
          <w:color w:val="111111"/>
          <w:sz w:val="28"/>
          <w:sz w:val="28"/>
          <w:szCs w:val="28"/>
          <w:rtl w:val="true"/>
          <w:lang w:bidi="fa-IR"/>
        </w:rPr>
        <w:t>بارها دقیق شوند و هنگامی که نتوانستند کمترین خلل و نقصانی در این نظام عجیب بیابند به آفریننده این دستگاه و خالق این جهان و علم و قدرت بی‌پایان آشناتر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مدح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مورد چشم به کار رود به معنی خسته و ناتوان شدن است،و هر گاه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 به معنی دور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برهنه کردن است، و از آنجا که انسان به هنگام خستگی تاب و توان خود را از دست می‌دهد و گویی برهنه از نیروهای خود می‌شود به معنی خستگی و ناتوانی آمده 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هر دو به یک معنی و برای تاکید در موضوع درماندگی و ناتوانی چشم از دیدن نقصانی در نظام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میان این دو چنین فرق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ناکام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آیات دو نتیجه مهم می‌توان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قرآن به همه رهروان راه حق،دستور مؤکد می‌دهد که هر چه می‌توانند در اسرار عالم هستی و شگفتیهای جهان آفرینش بیشتر مطالعه و دقت کنند،و به یک بار و دو بار قناعت ننماید،چه بسیار اسراری که در نگاه اول و دوم خود را نشان نمی‌دهد،دیده‌های تیزبین لازم است که بعد از چندین نگاه آنها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قدر انسان در این نظام دقیقتر و باریکتر شود انسجام آن را بهتر درک می‌کند،انسجامی خالی از هر گونه نقص و خلل و کژی و اعوجاج</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نظر سطحی و ابتدایی بعضی از پدیده‌های این جهان به عنوان شرور و آفات و فساد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زمین‌لرزه‌ها،سیلابها و بیماریها و</w:t>
      </w:r>
    </w:p>
    <w:p>
      <w:pPr>
        <w:pStyle w:val="BookText"/>
        <w:rPr/>
      </w:pPr>
      <w:r>
        <w:rPr>
          <w:rFonts w:ascii="IRNazanin" w:hAnsi="IRNazanin" w:eastAsia="IRNazanin"/>
          <w:color w:val="111111"/>
          <w:sz w:val="28"/>
          <w:sz w:val="28"/>
          <w:szCs w:val="28"/>
          <w:rtl w:val="true"/>
          <w:lang w:bidi="fa-IR"/>
        </w:rPr>
        <w:t>حوادث ناگواری که گهگاه در زندگی انسانها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مطالعات دقیقتر روشن می‌شود که آنها نیز اسرار و فلسفه‌های دقیق و مهمی دارد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اشاره روشنی به برهان نظم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نظم در هر دستگاه نشانه وجود علم و قدرتی در پشت آن دستگاه است،و گرنه حوادث اتفاقی حساب نشده،و تصادفهای کور و کر،هرگز نمی‌تواند مبدأ نظام و حساب گردد،همانگونه که در حدیث معروف مفضل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الاهمال لا یاتی بالصواب،و التضاد لا یاتی بالنظام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مهمل‌کاری هرگز نتیجه درست نمی‌دهد،و تضاد مبدأ نظام نمی‌گردد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نظری به صفحه آسمان افکنده،و از ستارگان درخشنده و زیبا سخن به میان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با چراغهای پرفروغی زینت بخشیدیم،و آنها را تیرهایی برای شیاطین قرار دادیم،و برای آنها عذاب آتش دوزخ فراهم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زَیَّنَّا السَّمٰاءَ الدُّنْیٰا بِمَصٰابِیحَ وَ جَعَلْنٰاهٰا رُجُوماً لِلشَّیٰاطِینِ وَ أَعْتَدْنٰا لَهُمْ عَذٰابَ السَّعِیرِ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به آسمان در یک شب تاریک و پرستاره،و توجه به آن عوالم رؤیایی دوردست،و تصور نظامهایی که بر آنها  حاکم است،و دقت در زیبایی و ظرافت و عظمت و سکوت اسرارآمیز و پر ابهتی که بر آنها سایه افکنده، انسان را در جهانی مملو از عرفان و نور حق وارد می‌کند،و در عوالمی از عشق پروردگار سیر می‌دهد که با هیچ زبانی قابل توصیف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بار دیگر این حقیقت را تاکید می‌کند که تمام ستارگانی که ما</w:t>
      </w:r>
      <w:bookmarkStart w:id="568" w:name="pg11303_105077"/>
    </w:p>
    <w:p>
      <w:pPr>
        <w:pStyle w:val="BookText"/>
        <w:rPr/>
      </w:pPr>
      <w:bookmarkEnd w:id="568"/>
      <w:r>
        <w:rPr>
          <w:rFonts w:ascii="IRNazanin" w:hAnsi="IRNazanin" w:eastAsia="IRNazanin"/>
          <w:color w:val="111111"/>
          <w:sz w:val="28"/>
          <w:sz w:val="28"/>
          <w:szCs w:val="28"/>
          <w:rtl w:val="true"/>
          <w:lang w:bidi="fa-IR"/>
        </w:rPr>
        <w:t>می‌بینم همه بخشی از آسمان اول است،آسمانی که از میان آسمانهای هفتگانه به ما نزدیکتر می‌باشد،و به همین دلیل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 و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شهابها است که همچون تیری از یک سوی آسمان به سوی دیگر پرتاب می‌شود،می‌دانیم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ستارگانی است که طی حوادثی از هم متلاشی شده،بنا بر این اگر می‌گوید ما کواکب را تیرهایی برای شیاطین قرار دادیم اشاره به همین سنگریزه‌های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چگونه شیاطین با تیرهای شهاب که سنگهای کوچک سرگردانی در آسمانها هستند نشانه‌گیری می‌شوند شرح آن را در تفسیر نمونه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بیان کرده‌ایم</w:t>
      </w:r>
      <w:r>
        <w:rPr>
          <w:rFonts w:eastAsia="IRNazanin" w:cs="IRNazanin"/>
          <w:color w:val="111111"/>
          <w:sz w:val="28"/>
          <w:szCs w:val="28"/>
          <w:rtl w:val="true"/>
          <w:lang w:bidi="fa-IR"/>
        </w:rPr>
        <w:t>.</w:t>
      </w:r>
    </w:p>
    <w:p>
      <w:pPr>
        <w:pStyle w:val="Heading4"/>
        <w:numPr>
          <w:ilvl w:val="3"/>
          <w:numId w:val="1"/>
        </w:numPr>
        <w:rPr/>
      </w:pPr>
      <w:bookmarkStart w:id="569" w:name="__RefHeading___Toc4184079_1067777946"/>
      <w:bookmarkStart w:id="570" w:name="_Toc228"/>
      <w:bookmarkEnd w:id="569"/>
      <w:r>
        <w:rPr>
          <w:rtl w:val="true"/>
        </w:rPr>
        <w:t>نکته</w:t>
      </w:r>
      <w:r>
        <w:rPr>
          <w:rtl w:val="true"/>
        </w:rPr>
        <w:t>:</w:t>
      </w:r>
      <w:bookmarkEnd w:id="570"/>
    </w:p>
    <w:p>
      <w:pPr>
        <w:pStyle w:val="BookText"/>
        <w:rPr/>
      </w:pPr>
      <w:r>
        <w:rPr>
          <w:rFonts w:ascii="IRNazanin" w:hAnsi="IRNazanin" w:eastAsia="IRNazanin"/>
          <w:color w:val="111111"/>
          <w:sz w:val="28"/>
          <w:sz w:val="28"/>
          <w:szCs w:val="28"/>
          <w:rtl w:val="true"/>
          <w:lang w:bidi="fa-IR"/>
        </w:rPr>
        <w:t>عظمت عالم آفرینش</w:t>
      </w:r>
    </w:p>
    <w:p>
      <w:pPr>
        <w:pStyle w:val="BookText"/>
        <w:rPr/>
      </w:pPr>
      <w:r>
        <w:rPr>
          <w:rFonts w:ascii="IRNazanin" w:hAnsi="IRNazanin" w:eastAsia="IRNazanin"/>
          <w:color w:val="111111"/>
          <w:sz w:val="28"/>
          <w:sz w:val="28"/>
          <w:szCs w:val="28"/>
          <w:rtl w:val="true"/>
          <w:lang w:bidi="fa-IR"/>
        </w:rPr>
        <w:t>با اینکه قرآن مجید از محیط عقب افتاده عصر جاهلیت عرب برخاست ولی غالبا تاکید می‌کند که مسلمانان در اسرار با عظمت عالم هستی بیندیشند، مطلبی که در عصر جاهلیت مفهوم نداشت، و این خود دلیل روشنی است بر اینکه قرآن از مبدأ دیگری صادر شده،و هر قدر علم و دانش پیش می‌رود عظمت تاکیدات قرآن در این زمینه آشکارتر می‌گردد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کره زمینی که ما در آن زندگی می‌کنیم با تمام بزرگی که دارد در مقابل مرکز منظومه شمسی یعنی 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کوچک است که اگر یک میلیون و دویست هزار کره زمین را روی هم بگذارند تازه</w:t>
      </w:r>
    </w:p>
    <w:p>
      <w:pPr>
        <w:pStyle w:val="BookText"/>
        <w:rPr/>
      </w:pPr>
      <w:r>
        <w:rPr>
          <w:rFonts w:ascii="IRNazanin" w:hAnsi="IRNazanin" w:eastAsia="IRNazanin"/>
          <w:color w:val="111111"/>
          <w:sz w:val="28"/>
          <w:sz w:val="28"/>
          <w:szCs w:val="28"/>
          <w:rtl w:val="true"/>
          <w:lang w:bidi="fa-IR"/>
        </w:rPr>
        <w:t>به اندازه قرص آفتاب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منظومه شمسی ما جزئی از یک کهکشان عظیم است که همان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دارد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 دانشمندان فلکی تنها در کهکشان ما بالغ بر یکصد میلیارد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وجود دارد که خورشید ما با تمام عظمتش یکی از ستاره‌های متوسط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در این جهان بزرگ آن قدر کهکشان وجود دارد که از حساب و شماره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تلسکوپهای نجومی عظیمتر و مجهزتر می‌شوند کهکشانهای تازه‌ای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بزرگ است خدایی که این طرح عظیم را با آن نظام دقیق ریخته العظمة للّٰه الواحد القهار </w:t>
      </w:r>
      <w:r>
        <w:rPr>
          <w:rFonts w:eastAsia="IRNazanin" w:cs="IRNazanin"/>
          <w:color w:val="111111"/>
          <w:sz w:val="28"/>
          <w:szCs w:val="28"/>
          <w:rtl w:val="true"/>
          <w:lang w:bidi="fa-IR"/>
        </w:rPr>
        <w:t>***</w:t>
      </w:r>
      <w:bookmarkStart w:id="571" w:name="pg11303_105079"/>
    </w:p>
    <w:p>
      <w:pPr>
        <w:pStyle w:val="Heading3"/>
        <w:numPr>
          <w:ilvl w:val="2"/>
          <w:numId w:val="1"/>
        </w:numPr>
        <w:rPr/>
      </w:pPr>
      <w:bookmarkStart w:id="572" w:name="__RefHeading___Toc4184081_1067777946"/>
      <w:bookmarkStart w:id="573" w:name="_Toc229"/>
      <w:bookmarkEnd w:id="571"/>
      <w:bookmarkEnd w:id="572"/>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573"/>
    </w:p>
    <w:p>
      <w:pPr>
        <w:pStyle w:val="Heading4"/>
        <w:numPr>
          <w:ilvl w:val="3"/>
          <w:numId w:val="1"/>
        </w:numPr>
        <w:rPr/>
      </w:pPr>
      <w:bookmarkStart w:id="574" w:name="__RefHeading___Toc4184083_1067777946"/>
      <w:bookmarkStart w:id="575" w:name="_Toc230"/>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184085_1067777946"/>
      <w:bookmarkStart w:id="577" w:name="_Toc231"/>
      <w:bookmarkEnd w:id="576"/>
      <w:r>
        <w:rPr>
          <w:rtl w:val="true"/>
        </w:rPr>
        <w:t>ترجمه</w:t>
      </w:r>
      <w:r>
        <w:rPr>
          <w:rtl w:val="true"/>
        </w:rPr>
        <w:t>:</w:t>
      </w:r>
      <w:bookmarkEnd w:id="57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به پروردگارشان کافر شدند عذاب جهنم است و بد جایگاهی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افکنده می‌شوند صدای وحشتناکی از آن می‌شنوند و این در حالی است که پیوسته می‌جوشد</w:t>
      </w:r>
      <w:r>
        <w:rPr>
          <w:rFonts w:eastAsia="IRNazanin" w:cs="IRNazanin"/>
          <w:color w:val="111111"/>
          <w:sz w:val="28"/>
          <w:szCs w:val="28"/>
          <w:rtl w:val="true"/>
          <w:lang w:bidi="fa-IR"/>
        </w:rPr>
        <w:t>.</w:t>
      </w:r>
      <w:bookmarkStart w:id="578" w:name="pg11303_105080"/>
    </w:p>
    <w:p>
      <w:pPr>
        <w:pStyle w:val="BookText"/>
        <w:rPr/>
      </w:pPr>
      <w:bookmarkEnd w:id="57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از شدت غضب پاره پاره شود،هر زمان گروهی در آن افکنده می‌شوند نگهبانان دوزخ از آنها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انذارکننده الهی به سراغ شما نیامد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آری،انذارکننده به سراغ ما آمد،ولی ما او را تکذیب کردیم و گفتیم خداوند هرگز چیزی نازل نکرده،و شما در گمراهی بزرگی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گوش شنوا داشتیم،یا تعقل می‌کردیم،جزء دوزخیان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به گناه خود اعتراف می‌کنند،دور باشند دوزخیان از رحمت خدا</w:t>
      </w:r>
      <w:r>
        <w:rPr>
          <w:rFonts w:eastAsia="IRNazanin" w:cs="IRNazanin"/>
          <w:color w:val="111111"/>
          <w:sz w:val="28"/>
          <w:szCs w:val="28"/>
          <w:rtl w:val="true"/>
          <w:lang w:bidi="fa-IR"/>
        </w:rPr>
        <w:t>!</w:t>
      </w:r>
    </w:p>
    <w:p>
      <w:pPr>
        <w:pStyle w:val="Heading4"/>
        <w:numPr>
          <w:ilvl w:val="3"/>
          <w:numId w:val="1"/>
        </w:numPr>
        <w:rPr/>
      </w:pPr>
      <w:bookmarkStart w:id="579" w:name="__RefHeading___Toc4184087_1067777946"/>
      <w:bookmarkStart w:id="580" w:name="_Toc232"/>
      <w:bookmarkEnd w:id="579"/>
      <w:r>
        <w:rPr>
          <w:rtl w:val="true"/>
        </w:rPr>
        <w:t>تفسیر اگر گوش شنوا و فکر بیدار داشتیم در دوزخ نبودیم</w:t>
      </w:r>
      <w:r>
        <w:rPr>
          <w:rtl w:val="true"/>
        </w:rPr>
        <w:t>!</w:t>
      </w:r>
      <w:bookmarkEnd w:id="580"/>
    </w:p>
    <w:p>
      <w:pPr>
        <w:pStyle w:val="BookText"/>
        <w:rPr/>
      </w:pPr>
      <w:r>
        <w:rPr>
          <w:rFonts w:ascii="IRNazanin" w:hAnsi="IRNazanin" w:eastAsia="IRNazanin"/>
          <w:color w:val="111111"/>
          <w:sz w:val="28"/>
          <w:sz w:val="28"/>
          <w:szCs w:val="28"/>
          <w:rtl w:val="true"/>
          <w:lang w:bidi="fa-IR"/>
        </w:rPr>
        <w:t>از آنجا که در آیات گذشته سخن از نشانه‌های عظمت و قدرت خدا و دلائل آن در عالم آفرینش بود،در آیات مورد بحث سخن از کسانی می‌گوید که این دلائل را نادیده گرفته، و راه کفر و شرک را پیش می‌گیرند،و همچون شیاطین،عذاب الهی را به جان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به پروردگارشان کافر شدند عذاب جهنم است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لِلَّذِینَ کَفَرُوا بِرَبِّهِمْ عَذٰابُ جَهَنَّمَ وَ بِئْسَ الْمَصِیرُ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گوشه‌ای از این عذاب وحشتناک پرداخته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کفار در آن افکنده می‌شوند صدای وحشتناکی از آن می‌شنوند و این در حالی است که پیوسته می‌جوشد و غلیان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أُلْقُوا فِیهٰا سَمِعُوا لَهٰا شَهِیقاً وَ هِیَ تَفُورُ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آنها با نهایت ذلت و حقارت در آن پرتاب می‌شوند</w:t>
      </w:r>
    </w:p>
    <w:p>
      <w:pPr>
        <w:pStyle w:val="BookText"/>
        <w:rPr/>
      </w:pPr>
      <w:r>
        <w:rPr>
          <w:rFonts w:ascii="IRNazanin" w:hAnsi="IRNazanin" w:eastAsia="IRNazanin"/>
          <w:color w:val="111111"/>
          <w:sz w:val="28"/>
          <w:sz w:val="28"/>
          <w:szCs w:val="28"/>
          <w:rtl w:val="true"/>
          <w:lang w:bidi="fa-IR"/>
        </w:rPr>
        <w:t>فریاد وحشتناک و طولانی جهنم برمی‌خیزد،و تمام وجود آنها را در وحشت 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صدای زشت و منکری همچون صدای الاغ است،و گاه گفته‌اند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طولانی بودن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کوه بلند را جبل شاهق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ناله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است که در گلو می‌پیچد،و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در سینه رفت و آمد می‌کند،و به هر حال اشاره به صداهای وحشت‌انگیز و ناراحت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مجسم ساختن شدت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از شدت غضب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تَمَیَّزُ مِنَ الْغَیْظِ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همانند ظرف عظیمی که روی آتش فوق العاده پرحرارتی گذارده‌اند و چنان می‌جوشد و زیر و رو می‌شود که هر زمان بیم متلاشی شدن آن می‌رود،و یا همچون انسان خشمگینی که می‌جوشد و می‌خروشد و فریاد می‌کشد و نزدیک است منفجر گردد،آری چنین است منظره دوزخ این کانون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گروهی از کافران در آن افکنده می‌شوند نگهبانان دوزخ از روی تعجب و توبیخ از آنها سؤال می‌کنند مگر شما رهبر و راهنما نداشتید؟مگر انذارکننده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این روز سیاه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أُلْقِیَ فِیهٰا فَوْجٌ سَأَلَهُمْ خَزَنَتُهٰا أَ لَمْ یَأْتِکُمْ نَذِیرٌ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باور نمی‌کنند که انسانی آگاهانه و با داشتن رهبر آسمانی به چنین سرنوشتی گرفتار شود،و چنین جایگاهی را برای خود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انذارکننده به سراغ ما آمد،ولی ما او را تکذیب کردیم و گفتیم خداوند هرگز چیزی نازل نکرده و خداوند وحی بر کسی نفرستاده است،تا به هوای نفس خویش ادامه دهیم،حتی به آنها گفتیم شما در گمراهی عظیمی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قَدْ جٰاءَنٰا نَذِیرٌ فَکَذَّبْنٰا وَ قُلْنٰا مٰا نَزَّلَ اللّٰهُ مِنْ شَیْءٍ إِنْ أَنْتُمْ إِلاّٰ فِی ضَلاٰلٍ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آنها را تصدیق نکردیم،و به پیام حیاتبخششان گوش فرا ندادیم، بلکه به مخالفت برخاسته،و این طبیبان روحانی را گمراه خواندیم،و از خود 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اصلی بدبختی و گمراهی خود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گوش شنوا داشتیم،و عقل خود را به کار می‌گرفتیم،هرگز از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به گناه خود اعتراف می‌کنند،دور باشند دوزخیان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لِأَصْحٰابِ السَّعِیرِ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ضمن بیان سرنوشت وحشتناک دوزخیان،انگشت روی علت اصلی بدبختی آنها گذارده شده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خداوند گوش شنوا عقل و هوش داده،و از سوی دیگر پیامبرانش را با دلائل روشن فرستاده،اگر این دو با هم ضمیمه شوند سعادت انسان تامین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انسان گوش دارد اما با آن نمی‌شنود،و چشم دارد و نمی‌بیند،و عقل دارد و نمی‌اندیشد،اگر تمام پیامبران الهی و کتب آسمانی به سراغ او آیند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جمعی در محضر پیغمبر اکرم ص مدح و ستایش از مسلمانی کردند،رسول خدا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عقل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تلاش و کوشش او در عبادت و انواع کارهای خیر سؤال می‌کنیم،شما از عقلش سؤال می‌فرمائید؟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الاحمق یصیب بحمقه اعظم من فجور الفاجر،و انما یرتفع العباد غدا فی الدرجات،و ینالون الزلفی من ربهم علی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که از ناحیه حماقت احمق حاصل می‌شود بدتر است از فجور فاجران و گناه بدکاران،خداوند فردای قیامت مقام بندگان را به مقدار عقل و خرد آنها بالا می‌برد،و بر این اساس به قرب خداوند نائل می‌گردند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سائیدن و نرم کردن است، و به لباس کهنه نیز گفته می‌شود،ولی در اینجا به معنی دوری از رحمت خدا است،بنا بر این فَسُحْقاً لِأَصْحٰابِ السَّعِیرِ مفهومش این است که دوزخیان از رحمت خدا دور باشند،و از آنجا که نفرین خداوند توأم با تحقق خارجی است این جمله دلیل بر این است که این گروه به کلی از رحمت خدا دورند</w:t>
      </w:r>
      <w:r>
        <w:rPr>
          <w:rFonts w:eastAsia="IRNazanin" w:cs="IRNazanin"/>
          <w:color w:val="111111"/>
          <w:sz w:val="28"/>
          <w:szCs w:val="28"/>
          <w:rtl w:val="true"/>
          <w:lang w:bidi="fa-IR"/>
        </w:rPr>
        <w:t>.</w:t>
      </w:r>
      <w:bookmarkStart w:id="581" w:name="pg11303_105084"/>
    </w:p>
    <w:p>
      <w:pPr>
        <w:pStyle w:val="Heading4"/>
        <w:numPr>
          <w:ilvl w:val="3"/>
          <w:numId w:val="1"/>
        </w:numPr>
        <w:rPr/>
      </w:pPr>
      <w:bookmarkStart w:id="582" w:name="__RefHeading___Toc4184089_1067777946"/>
      <w:bookmarkStart w:id="583" w:name="_Toc233"/>
      <w:bookmarkEnd w:id="581"/>
      <w:bookmarkEnd w:id="582"/>
      <w:r>
        <w:rPr>
          <w:rtl w:val="true"/>
        </w:rPr>
        <w:t>نکته ارزش والای عقل و خرد</w:t>
      </w:r>
      <w:bookmarkEnd w:id="583"/>
    </w:p>
    <w:p>
      <w:pPr>
        <w:pStyle w:val="BookText"/>
        <w:rPr/>
      </w:pPr>
      <w:r>
        <w:rPr>
          <w:rFonts w:ascii="IRNazanin" w:hAnsi="IRNazanin" w:eastAsia="IRNazanin"/>
          <w:color w:val="111111"/>
          <w:sz w:val="28"/>
          <w:sz w:val="28"/>
          <w:szCs w:val="28"/>
          <w:rtl w:val="true"/>
          <w:lang w:bidi="fa-IR"/>
        </w:rPr>
        <w:t>این نخستین بار نیست که قرآن مجید به ارزش فوق العاده عقل و خرد اشاره می‌کند،و گناه عمده دوزخیان و عامل اصلی بدبختی آنها را از کار انداختن این نیروی الهی می‌شمرد،بلکه هر کس با قرآن آشنا باشد می‌داند که در مناسبتهای مختلف اهمیت این موضوع را آشکار ساخته است،و علی رغم دروغپردازیهای کسانی که مذهب را وسیله تخدیر مغزها،و نادیده گرفتن فرمان عقل و خرد می‌شمرند،اسلام اساس خداشناسی و سعادت و نجات را بر عقل و خرد می‌نهد،و روی سخنش در همه 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اندیشمندان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آن قدر روایت در این زمینه وارد شده که از حساب بیرون است،جالب اینکه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معتبرترین منابع حدیث است مشتمل بر کتابهایی است که نخستین کتابش به 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کس روایاتی را که در این زمینه در این کتاب نقل شده ملاحظه کند به عمق بینش اسلام در این باره پی‌می‌برد،و ما در اینجا به ذکر دو روایت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آدم نازل شد و گفت من مامورم که تو را میان یکی از این سه موهبت مخیر کنم، تا یکی را برگزینی،و بقیه را رها کنی،آدم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چیست؟جبرئیل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را برگزیدم،جبرئیل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رها کنید و به دنبال کار خود بروید،گفتند ما ماموریم همه جا با عقل باشیم و از آن جدا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ماموریت خود عمل</w:t>
      </w:r>
    </w:p>
    <w:p>
      <w:pPr>
        <w:pStyle w:val="BookText"/>
        <w:rPr/>
      </w:pPr>
      <w:r>
        <w:rPr>
          <w:rFonts w:ascii="IRNazanin" w:hAnsi="IRNazanin" w:eastAsia="IRNazanin"/>
          <w:color w:val="111111"/>
          <w:sz w:val="28"/>
          <w:sz w:val="28"/>
          <w:szCs w:val="28"/>
          <w:rtl w:val="true"/>
          <w:lang w:bidi="fa-IR"/>
        </w:rPr>
        <w:t>کنید،سپس به آسمان صعود کرد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لطیفترین تعبیری است که ممکن است در باره عقل و خرد،و نسبت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شود،چرا که اگر عقل از دین جدا گردد با اندک چیزی بر باد می‌رود،یا به انحراف کشیده می‌شود،و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انسان از ارتکاب زشتیها و گناهان است آن نیز ثمره شجره معرفت و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قابل ملاحظه‌ای از عقل داشت که به هنگام مخیر شدن در میان این سه چیز،مرحله بالاتر عقل را برگزید،و در سایه آن هم دین را تصاحب کرد و هم حیا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عاقلا کان له دین،و من کان له دین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باشد دین دارد،و کسی که دین داشته باشد داخل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بهشت جای عاقلان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البته  عقل در اینجا به معنی معرفت راستین است،نه شیطنتهای شیاطین که در سیاستمداران جبار و ظالم جهان دیده می‌شود که به گفته امام صادق 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شبیهة بالعقل،و لیست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عقل است ولی عقل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584" w:name="pg11303_105086"/>
    </w:p>
    <w:p>
      <w:pPr>
        <w:pStyle w:val="Heading3"/>
        <w:numPr>
          <w:ilvl w:val="2"/>
          <w:numId w:val="1"/>
        </w:numPr>
        <w:rPr/>
      </w:pPr>
      <w:bookmarkStart w:id="585" w:name="__RefHeading___Toc4184091_1067777946"/>
      <w:bookmarkStart w:id="586" w:name="_Toc234"/>
      <w:bookmarkEnd w:id="584"/>
      <w:bookmarkEnd w:id="585"/>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586"/>
    </w:p>
    <w:p>
      <w:pPr>
        <w:pStyle w:val="Heading4"/>
        <w:numPr>
          <w:ilvl w:val="3"/>
          <w:numId w:val="1"/>
        </w:numPr>
        <w:rPr/>
      </w:pPr>
      <w:bookmarkStart w:id="587" w:name="__RefHeading___Toc4184093_1067777946"/>
      <w:bookmarkStart w:id="588" w:name="_Toc235"/>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184095_1067777946"/>
      <w:bookmarkStart w:id="590" w:name="_Toc236"/>
      <w:bookmarkEnd w:id="589"/>
      <w:r>
        <w:rPr>
          <w:rtl w:val="true"/>
        </w:rPr>
        <w:t>ترجمه</w:t>
      </w:r>
      <w:r>
        <w:rPr>
          <w:rtl w:val="true"/>
        </w:rPr>
        <w:t>:</w:t>
      </w:r>
      <w:bookmarkEnd w:id="5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پروردگارشان در نهان می‌ترسند آمرزش و اجر بزرگی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خود را پنهان کنید یا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آنچه در دلها 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موجودات را آفریده از حال آنها آگاه نیست؟در حالی که او از اسرار دقیق با خبر،و نسبت به همه چیز عالم است</w:t>
      </w:r>
      <w:r>
        <w:rPr>
          <w:rFonts w:eastAsia="IRNazanin" w:cs="IRNazanin"/>
          <w:color w:val="111111"/>
          <w:sz w:val="28"/>
          <w:szCs w:val="28"/>
          <w:rtl w:val="true"/>
          <w:lang w:bidi="fa-IR"/>
        </w:rPr>
        <w:t>.</w:t>
      </w:r>
    </w:p>
    <w:p>
      <w:pPr>
        <w:pStyle w:val="Heading4"/>
        <w:numPr>
          <w:ilvl w:val="3"/>
          <w:numId w:val="1"/>
        </w:numPr>
        <w:rPr/>
      </w:pPr>
      <w:bookmarkStart w:id="591" w:name="__RefHeading___Toc4184097_1067777946"/>
      <w:bookmarkStart w:id="592" w:name="_Toc237"/>
      <w:bookmarkEnd w:id="591"/>
      <w:r>
        <w:rPr>
          <w:rtl w:val="true"/>
        </w:rPr>
        <w:t>تفسیر</w:t>
      </w:r>
      <w:r>
        <w:rPr>
          <w:rtl w:val="true"/>
        </w:rPr>
        <w:t>:</w:t>
      </w:r>
      <w:bookmarkEnd w:id="592"/>
    </w:p>
    <w:p>
      <w:pPr>
        <w:pStyle w:val="BookText"/>
        <w:rPr/>
      </w:pPr>
      <w:r>
        <w:rPr>
          <w:rFonts w:ascii="IRNazanin" w:hAnsi="IRNazanin" w:eastAsia="IRNazanin"/>
          <w:color w:val="111111"/>
          <w:sz w:val="28"/>
          <w:sz w:val="28"/>
          <w:szCs w:val="28"/>
          <w:rtl w:val="true"/>
          <w:lang w:bidi="fa-IR"/>
        </w:rPr>
        <w:t>آیا خالق جهان،از اسرار جهان آگاه نیست؟</w:t>
      </w:r>
    </w:p>
    <w:p>
      <w:pPr>
        <w:pStyle w:val="BookText"/>
        <w:rPr/>
      </w:pPr>
      <w:r>
        <w:rPr>
          <w:rFonts w:ascii="IRNazanin" w:hAnsi="IRNazanin" w:eastAsia="IRNazanin"/>
          <w:color w:val="111111"/>
          <w:sz w:val="28"/>
          <w:sz w:val="28"/>
          <w:szCs w:val="28"/>
          <w:rtl w:val="true"/>
          <w:lang w:bidi="fa-IR"/>
        </w:rPr>
        <w:t>به دنبال بحثهایی که در آیات گذشته پیرامون کفار و سرنوشت آنها در قیامت بیان شد،قرآن در آیات مورد بحث به سراغ مؤمنان و پاداشهای عظیم آنها می‌رود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پروردگارشان در نهان می‌ترسند</w:t>
      </w:r>
    </w:p>
    <w:p>
      <w:pPr>
        <w:pStyle w:val="BookText"/>
        <w:rPr/>
      </w:pPr>
      <w:r>
        <w:rPr>
          <w:rFonts w:ascii="IRNazanin" w:hAnsi="IRNazanin" w:eastAsia="IRNazanin"/>
          <w:color w:val="111111"/>
          <w:sz w:val="28"/>
          <w:sz w:val="28"/>
          <w:szCs w:val="28"/>
          <w:rtl w:val="true"/>
          <w:lang w:bidi="fa-IR"/>
        </w:rPr>
        <w:t>مغفرت و پاداش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یَخْشَوْنَ رَبَّهُمْ بِالْغَیْبِ لَهُمْ مَغْفِرَةٌ وَ أَجْرٌ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اشاره به معرفت خدای نادیده، و یا معاد نادیده،و یا همه اینها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داده شده است که اشاره به ترس از خداوند در مورد معاصی پنهانی باشد،چرا که اگر انسان معصیت پنهان نکند به طریق اولی معصیت آشکار نخواهد کرد، و یا این تعبیر اشاره به مقام خلوص نیت در پرهیز از گناهان،و انجام اوامر الهی می‌باشد،زیرا عمل پنهانی از ریا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تفسیرها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و اهمیت آن است،یعنی آن چنان این مغفرت و اجر و پاداش عظیم است که برای همه ناشناخته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گفتار خود را پنهان کنید یا آشکار، خداوند به آنچه در دلهاست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قَوْلَکُمْ أَوِ اجْهَرُوا بِهِ إِنَّهُ عَلِیمٌ بِذٰاتِ الصُّدُورِ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شان نزولی برای این آیه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جمعی از کفار یا منافقان پشت سر پیامبر خدا ص سخنان ناروایی می‌گفتند و جبرئیل به پیامبر ص خبر می‌داد،بعضی از آنها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أَسِرُّوا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خود را پنهانی بگوئید تا خدای محمد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آشکار بگوئید و چه پنهان خدا از آن آگاه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به منزله دلیلی است برای آنچه در آیه قبل آمد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موجودات را آفریده از حال آنها آگاه نیست؟ در حالی که او از دقیقترین اسرار با خبر و نسبت به همه چیز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یَعْلَمُ مَنْ خَلَقَ وَ هُوَ اللَّطِیفُ الْخَبِیرُ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یَعْلَمُ 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گوناگونی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این است که آیا خدایی که دلها را آفریده از اسرار درون آنها آگاه نیست؟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بندگان را آفریده آیا از اسرار بندگان بی‌خبر است؟ یا اینکه خداوندی که تمام عالم هستی را آفریده از همه اسرار جهان آگاه است،آیا انسان که موجودی از این خلقت عظیم است اسرارش بر خدا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درک این حقیقت باید به این نکته توجه داشته باشیم که خلقت خداوند دائمی است،یعنی لحظه به لحظه فیض وجود از ناحیه او به مخلوقات می‌رسد، و چنان نیست که آنها را بیافریند و به حال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ممکنات وابسته وجود او هستند،و اگر لحظه‌ای پیوند آنها از ذات پاکش قطع شود راه فنا پیش می‌گیرند،توجه به این پیوند دائمی و خلقت مستمر بهترین دلیل بر علم خداوند نسبت به اسرار همه موجودات در هر زمان و هر مکان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لطیف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موضوع دقیق،ظریف،و هر گونه حرکت سریع و جسم لطیف است بنا بر این لطیف بودن خداوند اشاره به علم او نسبت به اسرار دقیق و ظریف</w:t>
      </w:r>
    </w:p>
    <w:p>
      <w:pPr>
        <w:pStyle w:val="BookText"/>
        <w:rPr/>
      </w:pPr>
      <w:r>
        <w:rPr>
          <w:rFonts w:ascii="IRNazanin" w:hAnsi="IRNazanin" w:eastAsia="IRNazanin"/>
          <w:color w:val="111111"/>
          <w:sz w:val="28"/>
          <w:sz w:val="28"/>
          <w:szCs w:val="28"/>
          <w:rtl w:val="true"/>
          <w:lang w:bidi="fa-IR"/>
        </w:rPr>
        <w:t>آفرینش است،و گاه به معنی خلقت اجسام لطیف و کوچک و ذره‌بینی و ما فوق ذره‌بینی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هر قدر نیات قلبی شما پنهان و مخفی باشد،و یا سخنان خود را در مجالس محرمانه بگوئید،و یا اعمال خلاف را در خلوتگاهها انجام دهید خداوند لطیف از همه آنها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یکلف الیسیر و یعطی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تکلیف را آسان می‌کند و پاداش را فراوان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نیز یک نوع ظرافت و دقت در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توصیف خداوند به لطیف،به خاطر این است که در درون همه اشیاء نفوذ دارد و جایی در همه جهان از او خالی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همه اینها به یک حقیقت بازمی‌گردد،و تاکیدی است بر عمق آگاهی خداوند و علم او به اسرار نهان و آشکار</w:t>
      </w:r>
      <w:r>
        <w:rPr>
          <w:rFonts w:eastAsia="IRNazanin" w:cs="IRNazanin"/>
          <w:color w:val="111111"/>
          <w:sz w:val="28"/>
          <w:szCs w:val="28"/>
          <w:rtl w:val="true"/>
          <w:lang w:bidi="fa-IR"/>
        </w:rPr>
        <w:t>.</w:t>
      </w:r>
      <w:bookmarkStart w:id="593" w:name="pg11303_105090"/>
    </w:p>
    <w:p>
      <w:pPr>
        <w:pStyle w:val="Heading3"/>
        <w:numPr>
          <w:ilvl w:val="2"/>
          <w:numId w:val="1"/>
        </w:numPr>
        <w:rPr/>
      </w:pPr>
      <w:bookmarkStart w:id="594" w:name="__RefHeading___Toc4184099_1067777946"/>
      <w:bookmarkStart w:id="595" w:name="_Toc238"/>
      <w:bookmarkEnd w:id="593"/>
      <w:bookmarkEnd w:id="594"/>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595"/>
    </w:p>
    <w:p>
      <w:pPr>
        <w:pStyle w:val="Heading4"/>
        <w:numPr>
          <w:ilvl w:val="3"/>
          <w:numId w:val="1"/>
        </w:numPr>
        <w:rPr/>
      </w:pPr>
      <w:bookmarkStart w:id="596" w:name="__RefHeading___Toc4184101_1067777946"/>
      <w:bookmarkStart w:id="597" w:name="_Toc239"/>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4184103_1067777946"/>
      <w:bookmarkStart w:id="599" w:name="_Toc240"/>
      <w:bookmarkEnd w:id="598"/>
      <w:r>
        <w:rPr>
          <w:rtl w:val="true"/>
        </w:rPr>
        <w:t>ترجمه</w:t>
      </w:r>
      <w:r>
        <w:rPr>
          <w:rtl w:val="true"/>
        </w:rPr>
        <w:t>:</w:t>
      </w:r>
      <w:bookmarkEnd w:id="59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برای شما رام کرد،بر شانه‌های آن راه بروید،و از روزیهای خداوند بخورید،و بازگشت همه به سوی او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خود را از عذاب کسی که حاکم بر آسمان است در امان می‌دانید که دستور دهد زمین بشکافد و شما را فرو برد و دائما به لرزش خود ادامه دهد؟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خود را از عذاب خداوند آسمان در امان می‌دانید که تندبادی مملو از سنگریزه بر شما فرستد،و به زودی خواهید دانست تهدیدهای من چگونه است؟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من چگونه بود؟</w:t>
      </w:r>
      <w:bookmarkStart w:id="600" w:name="pg11303_105091"/>
    </w:p>
    <w:p>
      <w:pPr>
        <w:pStyle w:val="Heading4"/>
        <w:numPr>
          <w:ilvl w:val="3"/>
          <w:numId w:val="1"/>
        </w:numPr>
        <w:rPr/>
      </w:pPr>
      <w:bookmarkStart w:id="601" w:name="__RefHeading___Toc4184105_1067777946"/>
      <w:bookmarkStart w:id="602" w:name="_Toc241"/>
      <w:bookmarkEnd w:id="600"/>
      <w:bookmarkEnd w:id="601"/>
      <w:r>
        <w:rPr>
          <w:rtl w:val="true"/>
        </w:rPr>
        <w:t>تفسیر هیچ مجرمی از مجازات او در امان نیست</w:t>
      </w:r>
      <w:r>
        <w:rPr>
          <w:rtl w:val="true"/>
        </w:rPr>
        <w:t>!</w:t>
      </w:r>
      <w:bookmarkEnd w:id="602"/>
    </w:p>
    <w:p>
      <w:pPr>
        <w:pStyle w:val="BookText"/>
        <w:rPr/>
      </w:pPr>
      <w:r>
        <w:rPr>
          <w:rFonts w:ascii="IRNazanin" w:hAnsi="IRNazanin" w:eastAsia="IRNazanin"/>
          <w:color w:val="111111"/>
          <w:sz w:val="28"/>
          <w:sz w:val="28"/>
          <w:szCs w:val="28"/>
          <w:rtl w:val="true"/>
          <w:lang w:bidi="fa-IR"/>
        </w:rPr>
        <w:t>به دنبال بحثهایی پیرامون دوزخیان و بهشتیان،و کافران و مؤمنان در آیات پیشین گذشت در آیات مورد بحث برای ترغیب و تشویق به پیوستن به صفوف بهشتیان،و بر حذر بودن از راه و رسم دوزخیان،به ذکر بخشی از نعمتهای الهی،و سپس به قسمتی از عذابهای او،اشاره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زمین را برای شما رام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شانه‌ها و صفحه زمین راه بروید،و از روزیهای پروردگار بخورید،و بدانید بازگشت همه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فَامْشُوا فِی مَنٰاکِبِهٰا وَ کُلُوا مِنْ رِزْقِهِ وَ إِلَیْهِ النُّشُورُ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تعبیری است که در باره زمین ممکن است بشود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مرکب راهوار با حرکات متعدد و بسیار سریعی که دارد آن چنان آرام به نظر می‌رسد که گویی مطلقا ساکن است،بعضی از دانشمندان می‌گویند زمین چهارده نوع حرکت مختلف دارد که سه قسمت آن حرکت به دور خود،و حرکت به دور خورشید،و حرکت همراه مجموعه منظومه شمسی در دل کهکشان است،این حرکات که سرعت زیادی دارد چنان نرم و ملایم است که تا براهین قطعی بر حرکت زمین اقامه نشده بود کسی باور نمی‌کرد حرکتی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دیگر،پوسته زمین نه چنان سفت و خشن است که قابل زندگی نباشد،و نه چنان سست و نرم است که قرار و آرام نگیرد،بلکه کاملا برای</w:t>
      </w:r>
    </w:p>
    <w:p>
      <w:pPr>
        <w:pStyle w:val="BookText"/>
        <w:rPr/>
      </w:pPr>
      <w:r>
        <w:rPr>
          <w:rFonts w:ascii="IRNazanin" w:hAnsi="IRNazanin" w:eastAsia="IRNazanin"/>
          <w:color w:val="111111"/>
          <w:sz w:val="28"/>
          <w:sz w:val="28"/>
          <w:szCs w:val="28"/>
          <w:rtl w:val="true"/>
          <w:lang w:bidi="fa-IR"/>
        </w:rPr>
        <w:t>زندگی بشر رام است،اگر فی المثل غالب سطح زمین باتلاقهایی بود که همه چیز در آن فرو می‌رفت،یا ماسه‌های نرمی که پای انسان تا زانو در آن فرو می‌نشیند یا سنگهای تیز و خشنی که با مختصر راه رفتن بدن انسان را کوفته و مجروح می‌کند،آن وقت معنی ناآرامی زمین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سوم،فاصله آن از خورشید نه چندان کم است که همه چیز از شدت گرما بسوزد،و نه چندان دور است که همه چیز از سرما بخشکد،فشار هوا بر کره زمین آن چنان است که آرامش انسان را تامین کند،نه آن قدر زیاد است که او را خفه کند،و نه آن قدر کم است که از هم متلاشی شود، جاذبه زمین نه آن قدر زیاد است که استخوانها را درهم بشکند،و نه آن قدر کم است که با یک حرکت انسان از جا کنده شود و در فضا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و مسخر فرمان انسان است،جالب اینکه بعد از توصیف زمین به ذلول بودن دستور می‌دهد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بروید،و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شانه است،گویی انسان پا بر شانه زمین می‌گذارد و چنان زمین آرام است که می‌تواند تعادل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اشاره‌ای است به اینکه تا گامی برندارید و تلاشی نکنید بهره‌ای از روزیهای زمین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تعبیر بسیار جامعی است که تمام مواد غذایی زمین را اعم از حیوانی و گیاهی و معدنی شامل می‌شود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بدانید اینها هدف نهایی آفرینش شما نیست،اینها همه وسائلی است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و حیات ابدی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تشویق و تبشیر به سراغ تهدید و انذار می‌رود،و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خود را از عذاب کسی که حاکم بر آسمان است در امان می‌دانید که دستور دهد زمین بشکافد و شما را در خود فرو برد،و دائما به لرزش خود ادامه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اگر او دستور دهد این زمین ذلول و آرام طغیان می‌کند،و به صورت حیوان چموشی درمی‌آید،زلزله‌ها شروع می‌شود،شکافها در زمین ظاهر می‌گردد و شما و خانه‌ها و شهرهایتان را در کام خود فرو می‌بلعد،و باز هم به لرزه و اضطراب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تَمُورُ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پیوسته حرکت می‌کند و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خدا می‌تواند  فرمان دهد زمین شما را فرو برد و پیوسته از نقطه‌ای به نقطه‌ای دیگر در درون خود منتقل سازد حتی قبر شما هم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زمین آرامش خود را برای همیشه از دست دهد،و زلزال دائمی بر آن حاکم گردد،درک این معنی برای کسانی که در بعضی از مناطق زلزله‌خیز زندگی کرده‌اند و دیده‌اند گاه زمین در چند شبانه روز مطلقا آرامشی ندارد و خواب و خوراک و راحت را از همگان سلب می‌کند،بسیار آسان است،اما برای غالب ما مردم که به آرامش زمین عادت کرده‌ایم مشکل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ذات پاک خدا است که حاکمیت او بر کل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بعضی نیز گفته‌اند اشاره به فرشتگان خدا است که در آسمانها هستند و مامور اجرای فرمان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حتما زلزله‌ها به سراغ شما آید بلکه می‌تواند این فرمان را به تندبادها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خود را در امان می‌دانید که خداوند حاکم بر آسمانها تندبادی مملو از سنگ‌ریزه بر شما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زیر کوهی از آن مدفون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مَنْ فِی السَّمٰاءِ أَنْ یُرْسِلَ عَلَیْکُمْ حٰاصِباً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خواهید دانست تهدیدهای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کَیْفَ نَذِیرِ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معنی نیز برای کسانی که شنهای روان و 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بادهایی که توده‌های ریگ را با خود حرکت داده،از جایی به جای دیگر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دیده‌اند بسیار ساده است،آنها می‌دانند که ممکن است در چند لحظه خانه‌ها یا آبادیهایی زیر توده‌ای از ریگها و شنهای روان مدفون گردد،و یا کاروانهایی که در وسط بیابان در حرکتند در زیر آن دفن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آیات فوق به این معنی اشاره می‌کند که عذاب آنها منحصر به عذاب قیامت نیست،در این دنیا نیز خداوند با مختصر تکان زمین،یا حرکت بادها،می‌تواند به زندگی آنها پایان دهد، و بهترین دلیل این امکان،وقوع آن در امتهای پیشین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 آیات الهی و رسولان او را تکذیب کردند،اما ببین مجازات من در حق آنها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با زلزله‌های ویرانگر،و اقوامی را با صاعقه‌ها،و جمعی را با طوفان یا تندباد مجازات کردیم،و شهرهای ویران شده و خاموش آنها را به عنوان درس عبرتی باقی گذاردیم</w:t>
      </w:r>
      <w:r>
        <w:rPr>
          <w:rFonts w:eastAsia="IRNazanin" w:cs="IRNazanin"/>
          <w:color w:val="111111"/>
          <w:sz w:val="28"/>
          <w:szCs w:val="28"/>
          <w:rtl w:val="true"/>
          <w:lang w:bidi="fa-IR"/>
        </w:rPr>
        <w:t>.</w:t>
      </w:r>
      <w:bookmarkStart w:id="603" w:name="pg11303_105096"/>
    </w:p>
    <w:p>
      <w:pPr>
        <w:pStyle w:val="Heading3"/>
        <w:numPr>
          <w:ilvl w:val="2"/>
          <w:numId w:val="1"/>
        </w:numPr>
        <w:rPr/>
      </w:pPr>
      <w:bookmarkStart w:id="604" w:name="__RefHeading___Toc4184107_1067777946"/>
      <w:bookmarkStart w:id="605" w:name="_Toc242"/>
      <w:bookmarkEnd w:id="603"/>
      <w:bookmarkEnd w:id="604"/>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19</w:t>
      </w:r>
      <w:r>
        <w:rPr>
          <w:rtl w:val="true"/>
        </w:rPr>
        <w:t xml:space="preserve"> </w:t>
      </w:r>
      <w:r>
        <w:rPr>
          <w:rtl w:val="true"/>
        </w:rPr>
        <w:t xml:space="preserve">تا </w:t>
      </w:r>
      <w:r>
        <w:rPr/>
        <w:t>21</w:t>
      </w:r>
      <w:r>
        <w:rPr>
          <w:rtl w:val="true"/>
        </w:rPr>
        <w:t>]</w:t>
      </w:r>
      <w:bookmarkEnd w:id="605"/>
    </w:p>
    <w:p>
      <w:pPr>
        <w:pStyle w:val="Heading4"/>
        <w:numPr>
          <w:ilvl w:val="3"/>
          <w:numId w:val="1"/>
        </w:numPr>
        <w:rPr/>
      </w:pPr>
      <w:bookmarkStart w:id="606" w:name="__RefHeading___Toc4184109_1067777946"/>
      <w:bookmarkStart w:id="607" w:name="_Toc243"/>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184111_1067777946"/>
      <w:bookmarkStart w:id="609" w:name="_Toc244"/>
      <w:bookmarkEnd w:id="608"/>
      <w:r>
        <w:rPr>
          <w:rtl w:val="true"/>
        </w:rPr>
        <w:t>ترجمه</w:t>
      </w:r>
      <w:r>
        <w:rPr>
          <w:rtl w:val="true"/>
        </w:rPr>
        <w:t>:</w:t>
      </w:r>
      <w:bookmarkEnd w:id="60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پرندگانی را که بالای سرشان گاه بالهای خود را گسترده و گاه جمع می‌کنند نگاه نکردند؟جز خداوند رحمان کسی آنها را بر فراز آسمان نگه نمی‌دارد چرا که او به هر چیز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لشکر شما است می‌تواند شما را در برابر خداوند یاری دهد،ولی کافران تنها گرفتار غرورند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کسی که شما را روزی می‌دهد اگر روزیش را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نیاز شما را تامین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سرکشی و فرار از حقیقت لجاجت می‌ورزند</w:t>
      </w:r>
      <w:r>
        <w:rPr>
          <w:rFonts w:eastAsia="IRNazanin" w:cs="IRNazanin"/>
          <w:color w:val="111111"/>
          <w:sz w:val="28"/>
          <w:szCs w:val="28"/>
          <w:rtl w:val="true"/>
          <w:lang w:bidi="fa-IR"/>
        </w:rPr>
        <w:t>.</w:t>
      </w:r>
      <w:bookmarkStart w:id="610" w:name="pg11303_105097"/>
    </w:p>
    <w:p>
      <w:pPr>
        <w:pStyle w:val="Heading4"/>
        <w:numPr>
          <w:ilvl w:val="3"/>
          <w:numId w:val="1"/>
        </w:numPr>
        <w:rPr/>
      </w:pPr>
      <w:bookmarkStart w:id="611" w:name="__RefHeading___Toc4184113_1067777946"/>
      <w:bookmarkStart w:id="612" w:name="_Toc245"/>
      <w:bookmarkEnd w:id="610"/>
      <w:bookmarkEnd w:id="611"/>
      <w:r>
        <w:rPr>
          <w:rtl w:val="true"/>
        </w:rPr>
        <w:t>تفسیر</w:t>
      </w:r>
      <w:bookmarkEnd w:id="612"/>
    </w:p>
    <w:p>
      <w:pPr>
        <w:pStyle w:val="Heading5"/>
        <w:numPr>
          <w:ilvl w:val="4"/>
          <w:numId w:val="1"/>
        </w:numPr>
        <w:rPr/>
      </w:pPr>
      <w:bookmarkStart w:id="613" w:name="__RefHeading___Toc4184115_1067777946"/>
      <w:bookmarkStart w:id="614" w:name="_Toc246"/>
      <w:bookmarkEnd w:id="613"/>
      <w:r>
        <w:rPr>
          <w:rtl w:val="true"/>
        </w:rPr>
        <w:t>اشاره</w:t>
      </w:r>
      <w:bookmarkEnd w:id="614"/>
    </w:p>
    <w:p>
      <w:pPr>
        <w:pStyle w:val="Heading5"/>
        <w:numPr>
          <w:ilvl w:val="4"/>
          <w:numId w:val="1"/>
        </w:numPr>
        <w:rPr/>
      </w:pPr>
      <w:bookmarkStart w:id="615" w:name="__RefHeading___Toc4184117_1067777946"/>
      <w:bookmarkStart w:id="616" w:name="_Toc247"/>
      <w:bookmarkEnd w:id="615"/>
      <w:r>
        <w:rPr>
          <w:rtl w:val="true"/>
        </w:rPr>
        <w:t>به این پرندگان بالای سر خود بنگرید</w:t>
      </w:r>
      <w:bookmarkEnd w:id="616"/>
    </w:p>
    <w:p>
      <w:pPr>
        <w:pStyle w:val="BookText"/>
        <w:rPr/>
      </w:pPr>
      <w:r>
        <w:rPr>
          <w:rFonts w:ascii="IRNazanin" w:hAnsi="IRNazanin" w:eastAsia="IRNazanin"/>
          <w:color w:val="111111"/>
          <w:sz w:val="28"/>
          <w:sz w:val="28"/>
          <w:szCs w:val="28"/>
          <w:rtl w:val="true"/>
          <w:lang w:bidi="fa-IR"/>
        </w:rPr>
        <w:t>در آیات آغاز این سوره به هنگامی که بحث از قدرت و مالکیت خداوند بود سخن از آسمانهای هفتگانه و ستارگان و کواکب آنها به میان آمد،ولی در نخستین آیه مورد بحث همین مساله قدرت با ذکر یکی از موجودات به ظاهر کوچک عالم هستی تعقیب می‌شود،می‌فرماید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پرندگانی که بالای سرشان بالهای خود را گسترده و گاه جمع می‌کنند نگاه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إِلَی الطَّیْرِ فَوْقَهُمْ صٰافّٰاتٍ وَ یَقْبِضْنَ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اجسام سنگین بر خلاف قانون جاذبه از زمین برمی‌خیزند،و به راحتی تمام بر فراز آسمان،ساعتها،و گاه هفته‌ها و 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به حرکت سریع و نرم خود ادامه می‌دهند،بی‌آنکه هیچ مشکلی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هنگام پرواز غالبا بالهای خود را گسترده‌اند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نیروی مرموزی آنها را به حرکت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دائما بال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یقبضن اشاره به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گاه بال می‌زنند،و گاه بال را می‌گسترانند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چهارمی مدتی بال می‌زنند،هنگامی که سرعت گرفتند بالها را به کلی جمع کرده و در اقیانوس هوا شیرجه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گنجشکها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در عین اینکه همه پرواز می‌کنند هر کدام برای خود برنامه مخصوصی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بدن آنها را به گونه‌ای آفریده که به راحتی در هوا 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این قدرت را به بالهای آنها بخشیده،و دانش پرواز را به آنها آموخته؟مخصوصا در پروازهای پیچیده دستجمعی پرندگان مهاجر که گاه چندین ماه به طول می‌انجامد،و هزاران کیلومتر راه را پیموده،و از فراز کشورهای زیادی،از کوه‌ها و دره‌ها و جنگلها و دریاها می‌گذرند،و به مقصد خود می‌رسند،راستی چه کسی اینهمه نیرو و آگاهی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رحمن کسی آنها را بر فراز آسمان نگه نمی‌دارد،چرا که او به هر چیز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نیاز هر مخلوقی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یُمْسِکُهُنَّ إِلاَّ الرَّحْمٰنُ إِنَّهُ بِکُلِّ شَیْءٍ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وسایل و نیروهای مختلف را برای پرواز در اختیار آنها گذارده، آری خداوند رحمان که رحمت عامش همه موجودات را فرا گرفته به پرندگان نیز آنچه لازم داشتند بخشیده است،نگهدارنده پرندگان در آسمان،همان نگهدارنده زمین و موجودات دیگر است،و هر زمان اراده کند نه پرنده قدرت به پرواز دارد و نه زمین آرامش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و یقبضن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 را گسترده و جمع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پرندگان مختلف باشد،یا اشاره به حالات مختلف یک پرنده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شگفتیهای جهان پرندگان و عجائب مساله پرواز آنها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این معنی اشاره می‌کند که کافران در برابر قدرت خداوند هیچگونه یار و مددکاری ندارند،می‌فرماید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لشکر شما است می‌تواند شما را در برابر خداوند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هٰذَا الَّذِی هُوَ جُنْدٌ لَکُمْ یَنْصُرُکُمْ مِنْ دُونِ الرَّحْمٰنِ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نمی‌توانند شما را در گرفتاریها یاری دهند،بلکه اگر بخواهد همانها را مامور عذاب و نابودی شما می‌کند،مگر آب و باد و خاک و آتش خدمتگزار و ارکان حیات شما نیستند؟ولی خداوند همینها را مامور نابودی اقوام سرکش ساخت،و نیز تاریخ بسیار به خاطر دارد که نزدیکترین افراد به پادشاهان و فراعنه و گردنکشان عامل مرگ آنها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معاصر هم بسیار دیده شده که وفادارترین نیروهای دولتها بر ضد آنان قیام کرده،و فرمان مرگشان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کافران تنها گرفتار غرور و غفلتند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الْکٰافِرُونَ إِلاّٰ فِی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غرور و جهل بر عقلهای آنها افتاده،و به آنان اجازه نمی‌دهد اینهمه درس عبرت را بر صفحات تاریخ یا در گوشه  و کنار زندگی خود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زمین ناهموار و سفتی است که سنگهای فراوانی در آن جمع است،و به همین مناسبت به انبوه لشکر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مورد بحث اشاره به بتها می‌دانند،که هرگز در قیامت قادر به یاری مشرکان نیستند،ولی ظاهر این است که آیه</w:t>
      </w:r>
      <w:bookmarkStart w:id="617" w:name="pg11303_105100"/>
    </w:p>
    <w:p>
      <w:pPr>
        <w:pStyle w:val="BookText"/>
        <w:rPr/>
      </w:pPr>
      <w:bookmarkEnd w:id="617"/>
      <w:r>
        <w:rPr>
          <w:rFonts w:ascii="IRNazanin" w:hAnsi="IRNazanin" w:eastAsia="IRNazanin"/>
          <w:color w:val="111111"/>
          <w:sz w:val="28"/>
          <w:sz w:val="28"/>
          <w:szCs w:val="28"/>
          <w:rtl w:val="true"/>
          <w:lang w:bidi="fa-IR"/>
        </w:rPr>
        <w:t>مفهوم وسیعی دارد که بتها یکی از مصادیق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شما را روزی می‌دهد اگر روزی خود را از شما بازدارد چه کسی می‌تواند شما را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هٰذَا الَّذِی یَرْزُقُکُمْ إِنْ أَمْسَکَ رِزْقَهُ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به آسمان دستور دهد نبارد،و زمینها گیاهی نرویاند،و یا آفات مختلف نباتی محصولات را نابود کنند،چه کسی توانایی دارد غذایی در اختیار شما بگذارد؟و یا اگر روزیهای معنوی و وحی آسمانی از شما قطع کند چه کسی توانایی راهنمایی شما را دارد؟ اینها حقایقی است آشکار،ولی لجاجت و خیره‌سری،حجابی است در برابر درک و شعور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 سرکشی و فرار و فاصله گرفتن از حقایق اصرار و لجاجت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لَجُّوا فِی عُتُوٍّ وَ نُفُورٍ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امروز با تمام پیشرفتی که در جهات مختلف زندگی بشر مخصوصا در صنایع غذایی حاصل شده،اگر فقط یک سال مطلقا باران نبارد،چه فاجعه‌ای در تمام جهان رخ می‌دهد،و یا اگر لشکر ملخها و آفات نباتی همه جا را فرا گیرد چه مصیبتی واقع خواهد شد؟ </w:t>
      </w:r>
      <w:r>
        <w:rPr>
          <w:rFonts w:eastAsia="IRNazanin" w:cs="IRNazanin"/>
          <w:color w:val="111111"/>
          <w:sz w:val="28"/>
          <w:szCs w:val="28"/>
          <w:rtl w:val="true"/>
          <w:lang w:bidi="fa-IR"/>
        </w:rPr>
        <w:t>***</w:t>
      </w:r>
    </w:p>
    <w:p>
      <w:pPr>
        <w:pStyle w:val="Heading4"/>
        <w:numPr>
          <w:ilvl w:val="3"/>
          <w:numId w:val="1"/>
        </w:numPr>
        <w:rPr/>
      </w:pPr>
      <w:bookmarkStart w:id="618" w:name="__RefHeading___Toc4184119_1067777946"/>
      <w:bookmarkStart w:id="619" w:name="_Toc248"/>
      <w:bookmarkEnd w:id="618"/>
      <w:r>
        <w:rPr>
          <w:rtl w:val="true"/>
        </w:rPr>
        <w:t>نکته</w:t>
      </w:r>
      <w:r>
        <w:rPr>
          <w:rtl w:val="true"/>
        </w:rPr>
        <w:t>:</w:t>
      </w:r>
      <w:bookmarkEnd w:id="619"/>
    </w:p>
    <w:p>
      <w:pPr>
        <w:pStyle w:val="BookText"/>
        <w:rPr/>
      </w:pPr>
      <w:r>
        <w:rPr>
          <w:rFonts w:ascii="IRNazanin" w:hAnsi="IRNazanin" w:eastAsia="IRNazanin"/>
          <w:color w:val="111111"/>
          <w:sz w:val="28"/>
          <w:sz w:val="28"/>
          <w:szCs w:val="28"/>
          <w:rtl w:val="true"/>
          <w:lang w:bidi="fa-IR"/>
        </w:rPr>
        <w:t>چهار عامل برای ناکامی انسانها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خواندیم که نداشتن گوش شنوا و عقل بیدار مهمترین</w:t>
      </w:r>
    </w:p>
    <w:p>
      <w:pPr>
        <w:pStyle w:val="BookText"/>
        <w:rPr/>
      </w:pPr>
      <w:r>
        <w:rPr>
          <w:rFonts w:ascii="IRNazanin" w:hAnsi="IRNazanin" w:eastAsia="IRNazanin"/>
          <w:color w:val="111111"/>
          <w:sz w:val="28"/>
          <w:sz w:val="28"/>
          <w:szCs w:val="28"/>
          <w:rtl w:val="true"/>
          <w:lang w:bidi="fa-IR"/>
        </w:rPr>
        <w:t>عاملی است که دوزخیان را به دوزخ می‌کشاند،و در آیات مورد بحث خواندیم که چهار عامل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بدبختی و گمراهی انسان 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دقت کنیم می‌بینیم،این عوامل نیز با عامل گذشته در ارتباط است،زیرا این صفات زشت پرده بر گوش و چشم بصیرت انسان می‌افکند،و او را از درک حقایق مانع می‌شود</w:t>
      </w:r>
      <w:r>
        <w:rPr>
          <w:rFonts w:eastAsia="IRNazanin" w:cs="IRNazanin"/>
          <w:color w:val="111111"/>
          <w:sz w:val="28"/>
          <w:szCs w:val="28"/>
          <w:rtl w:val="true"/>
          <w:lang w:bidi="fa-IR"/>
        </w:rPr>
        <w:t>.</w:t>
      </w:r>
      <w:bookmarkStart w:id="620" w:name="pg11303_105102"/>
    </w:p>
    <w:p>
      <w:pPr>
        <w:pStyle w:val="Heading3"/>
        <w:numPr>
          <w:ilvl w:val="2"/>
          <w:numId w:val="1"/>
        </w:numPr>
        <w:rPr/>
      </w:pPr>
      <w:bookmarkStart w:id="621" w:name="__RefHeading___Toc4184121_1067777946"/>
      <w:bookmarkStart w:id="622" w:name="_Toc249"/>
      <w:bookmarkEnd w:id="620"/>
      <w:bookmarkEnd w:id="621"/>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22</w:t>
      </w:r>
      <w:r>
        <w:rPr>
          <w:rtl w:val="true"/>
        </w:rPr>
        <w:t xml:space="preserve"> </w:t>
      </w:r>
      <w:r>
        <w:rPr>
          <w:rtl w:val="true"/>
        </w:rPr>
        <w:t xml:space="preserve">تا </w:t>
      </w:r>
      <w:r>
        <w:rPr/>
        <w:t>27</w:t>
      </w:r>
      <w:r>
        <w:rPr>
          <w:rtl w:val="true"/>
        </w:rPr>
        <w:t>]</w:t>
      </w:r>
      <w:bookmarkEnd w:id="622"/>
    </w:p>
    <w:p>
      <w:pPr>
        <w:pStyle w:val="Heading4"/>
        <w:numPr>
          <w:ilvl w:val="3"/>
          <w:numId w:val="1"/>
        </w:numPr>
        <w:rPr/>
      </w:pPr>
      <w:bookmarkStart w:id="623" w:name="__RefHeading___Toc4184123_1067777946"/>
      <w:bookmarkStart w:id="624" w:name="_Toc250"/>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184125_1067777946"/>
      <w:bookmarkStart w:id="626" w:name="_Toc251"/>
      <w:bookmarkEnd w:id="625"/>
      <w:r>
        <w:rPr>
          <w:rtl w:val="true"/>
        </w:rPr>
        <w:t>ترجمه</w:t>
      </w:r>
      <w:r>
        <w:rPr>
          <w:rtl w:val="true"/>
        </w:rPr>
        <w:t>:</w:t>
      </w:r>
      <w:bookmarkEnd w:id="62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رو افتاده حرکت می‌کند به هدایت نزدیکتر است یا کسی که راست قامت در صراط مستقیم گام برمی‌دارد؟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کسی است که شما را آفرید،و برای شما چشم و گوش و قلب قرار دارد اما کمتر سپاسگزاری می‌کنید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زمین خلق کرد،و به سوی او باز می‌گردید</w:t>
      </w:r>
      <w:r>
        <w:rPr>
          <w:rFonts w:eastAsia="IRNazanin" w:cs="IRNazanin"/>
          <w:color w:val="111111"/>
          <w:sz w:val="28"/>
          <w:szCs w:val="28"/>
          <w:rtl w:val="true"/>
          <w:lang w:bidi="fa-IR"/>
        </w:rPr>
        <w:t>.</w:t>
      </w:r>
      <w:bookmarkStart w:id="627" w:name="pg11303_105103"/>
    </w:p>
    <w:p>
      <w:pPr>
        <w:pStyle w:val="BookText"/>
        <w:rPr/>
      </w:pPr>
      <w:bookmarkEnd w:id="627"/>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می‌گوئید این وعده قیامت چه زمانی است؟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مخصوص خدا است و من فقط بیم دهنده آشکار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وعده الهی را از نزدیک می‌بینند صورت کافران زشت و سیاه می‌گردد و به آنها گفته می‌شود این همان چیزی است که تقاضای آن را داشتید</w:t>
      </w:r>
      <w:r>
        <w:rPr>
          <w:rFonts w:eastAsia="IRNazanin" w:cs="IRNazanin"/>
          <w:color w:val="111111"/>
          <w:sz w:val="28"/>
          <w:szCs w:val="28"/>
          <w:rtl w:val="true"/>
          <w:lang w:bidi="fa-IR"/>
        </w:rPr>
        <w:t>.</w:t>
      </w:r>
    </w:p>
    <w:p>
      <w:pPr>
        <w:pStyle w:val="Heading4"/>
        <w:numPr>
          <w:ilvl w:val="3"/>
          <w:numId w:val="1"/>
        </w:numPr>
        <w:rPr/>
      </w:pPr>
      <w:bookmarkStart w:id="628" w:name="__RefHeading___Toc4184127_1067777946"/>
      <w:bookmarkStart w:id="629" w:name="_Toc252"/>
      <w:bookmarkEnd w:id="628"/>
      <w:r>
        <w:rPr>
          <w:rtl w:val="true"/>
        </w:rPr>
        <w:t>تفسیر</w:t>
      </w:r>
      <w:r>
        <w:rPr>
          <w:rtl w:val="true"/>
        </w:rPr>
        <w:t>:</w:t>
      </w:r>
      <w:bookmarkEnd w:id="629"/>
    </w:p>
    <w:p>
      <w:pPr>
        <w:pStyle w:val="Heading5"/>
        <w:numPr>
          <w:ilvl w:val="4"/>
          <w:numId w:val="1"/>
        </w:numPr>
        <w:rPr/>
      </w:pPr>
      <w:bookmarkStart w:id="630" w:name="__RefHeading___Toc4184129_1067777946"/>
      <w:bookmarkStart w:id="631" w:name="_Toc253"/>
      <w:bookmarkEnd w:id="630"/>
      <w:r>
        <w:rPr>
          <w:rtl w:val="true"/>
        </w:rPr>
        <w:t>اشاره</w:t>
      </w:r>
      <w:bookmarkEnd w:id="631"/>
    </w:p>
    <w:p>
      <w:pPr>
        <w:pStyle w:val="Heading5"/>
        <w:numPr>
          <w:ilvl w:val="4"/>
          <w:numId w:val="1"/>
        </w:numPr>
        <w:rPr/>
      </w:pPr>
      <w:bookmarkStart w:id="632" w:name="__RefHeading___Toc4184131_1067777946"/>
      <w:bookmarkStart w:id="633" w:name="_Toc254"/>
      <w:bookmarkEnd w:id="632"/>
      <w:r>
        <w:rPr>
          <w:rtl w:val="true"/>
        </w:rPr>
        <w:t>راست قامتان جاده توحید</w:t>
      </w:r>
      <w:bookmarkEnd w:id="633"/>
    </w:p>
    <w:p>
      <w:pPr>
        <w:pStyle w:val="BookText"/>
        <w:rPr/>
      </w:pPr>
      <w:r>
        <w:rPr>
          <w:rFonts w:ascii="IRNazanin" w:hAnsi="IRNazanin" w:eastAsia="IRNazanin"/>
          <w:color w:val="111111"/>
          <w:sz w:val="28"/>
          <w:sz w:val="28"/>
          <w:szCs w:val="28"/>
          <w:rtl w:val="true"/>
          <w:lang w:bidi="fa-IR"/>
        </w:rPr>
        <w:t>در تعقیب آیات گذشته،پیرامون کافران و مؤمنان،در نخستین آیه مورد بحث وضع حال این دو گروه را در ضمن مثال جالبی منعکس ساخته،می‌فرماید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رو افتاده حرکت می‌کند،به هدایت نزدیکتر است،یا کسی که راست قامت در صراط مستقیم گام برمی‌دارد و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یَمْشِی مُکِبًّا عَلیٰ وَجْهِهِ أَهْدیٰ أَمَّنْ  یَمْشِی سَوِیًّا عَلیٰ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افراد بی‌ایمان و ظالمان لجوج مغرور،به کسی تشبیه شده‌اند که از جاده‌ای ناهموار و پرپیچ و خم،می‌گذرد،در حالی که به رو افتاده،و با دست و پا،یا به سینه حرکت می‌کند،نه راه را به درستی می‌بیند،و نه قادر بر کنترل خویشتن است،نه از موانع با خبر است و نه سرعتی دارد؟کمی راه می‌رود و درمانده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مؤمنان را به افراد راست‌قامتی تشبیه می‌کند که از جاده‌ای هموار و صاف مستقیم با سرعت و قدرت و آگاهی تمام،به راحتی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 و دقیقی؟که آثار آن در زندگی این دو گروه کاملا نمایان است و با چشم خود می‌بینیم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مظهر این دو گروه را پیامبر ص و ابو جهل شمرده‌اند،البته اینها</w:t>
      </w:r>
    </w:p>
    <w:p>
      <w:pPr>
        <w:pStyle w:val="BookText"/>
        <w:rPr/>
      </w:pPr>
      <w:r>
        <w:rPr>
          <w:rFonts w:ascii="IRNazanin" w:hAnsi="IRNazanin" w:eastAsia="IRNazanin"/>
          <w:color w:val="111111"/>
          <w:sz w:val="28"/>
          <w:sz w:val="28"/>
          <w:szCs w:val="28"/>
          <w:rtl w:val="true"/>
          <w:lang w:bidi="fa-IR"/>
        </w:rPr>
        <w:t>مصداقهای روشنی برای آیه فوق است،ولی عمومیت مفهوم آیه را محدود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مُکِبًّا عَلیٰ وَجْهِهِ ،احتمالات متعددی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مفهوم لغوی آن سازگارتر است همان است که در بالا گفتیم، و آن کسی است به رو افتاده و با دست و پا و سینه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ایستاده راه می‌رود،اما سر به زیر افکنده،و مسیر خود را به هیچوجه مشاهده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تعادل خود را حفظ نمی‌کند،چند گام پیش می‌رود،بر زمین می‌خورد و برمی‌خیزد،و این وضع پی در پی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کلمات راغب در مفردات نیز چنین برمی‌آید که منظور کسی است که تمام توجهش به وضع خویش است،و از غیر خود غافل است، ولی معنی اول به قرینه مقابله با وضع مؤمنان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آیا این وضع کافر و مؤمن در آخرت است؟یا در هر دو جهان؟ دلیلی بر محدود بودن معنی آیه در دست نیست،آنها هم در زندگی دنیا چنینند و هم در آخرت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افراد بی‌ایمان چون خودخواه و خودپرست و لجوجند،و جز منافع مادی و زودگذر خویش را نمی‌بینند،و از آنجا که مسیر آنها مسیر هواپرستی است،به کسی می‌مانند که از سنگلاخی عبور می‌کند در حالی که بر سینه و دست و پا می‌خزد،اما کسانی که در پرتو ایمان از قید هوای نفس رسته‌اند بینشی عمیق،و مسیری صاف و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پیامبر ص را مخاطب ساخته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کسی است که شما را آفرید،و برای شما چشم و گوش و قلب قرار داد،اما کمتر سپاسگزاری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أَنْشَأَکُمْ وَ جَعَلَ لَکُمُ السَّمْعَ وَ الْأَبْصٰارَ وَ الْأَفْئِدَةَ قَلِیلاً مٰا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خداوند،هم وسیله مشاهده و تجربه را در اختیار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وسیله آگاهی بر نتیجه افکار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وسیله اندیشیدن در علوم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را،خلاصه تمام ابزار لازم برای آگاهی به علوم عقلی و نقلی را در اختیار شما گذارده است،اما کمتر کسی سپاس اینهمه نعمتهای بزرگ را بجا می‌آورد،زیرا شکر نعمت آن است که هر نعمتی را در مسیر هدفی که به خاطر آن آفریده شده است به کار گرفته شود،آیا همه از چشم و گوش و عقل به درستی در این راه استفاده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پیامبر ص را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کسی است که شما را در زمین خلق کرد و به سوی او بازگشت می‌کنید و نزد او جمع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ذَرَأَکُمْ فِی الْأَرْضِ وَ إِلَیْهِ تُحْشَرُونَ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می‌کند،و 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وسائل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را،یعنی در راه راست و صراط مستقیم ایمان اسلام گام بردارید،و از تمام ابزار شناخت بهره گیرید،و به سوی زندگی جاویدان حرکت کنید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قبل،تعبیر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شده،و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تفاوت این دو تعبیر در این باشد که جمله اول اشاره</w:t>
      </w:r>
    </w:p>
    <w:p>
      <w:pPr>
        <w:pStyle w:val="BookText"/>
        <w:rPr/>
      </w:pPr>
      <w:r>
        <w:rPr>
          <w:rFonts w:ascii="IRNazanin" w:hAnsi="IRNazanin" w:eastAsia="IRNazanin"/>
          <w:color w:val="111111"/>
          <w:sz w:val="28"/>
          <w:sz w:val="28"/>
          <w:szCs w:val="28"/>
          <w:rtl w:val="true"/>
          <w:lang w:bidi="fa-IR"/>
        </w:rPr>
        <w:t>به ایجاد کردن انسان از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نبودید و 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دوم اشاره به آفرینش انسان از ماده خاکی است،یعنی شما را از خاک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رابطه،به گفتار منکران معاد و پاسخ آنها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استهزاء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وعده قیامت چه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دقیقا تاریخ آن را تعیین نمی‌کنید؟چرا تکلیف همه را از این نظر روشن نمی‌سازید؟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وعده قیامت،دیگر وعده مجازاتهای گوناگون دنیا،مانند زلزله‌ها و صاعقه‌ها و طوفان‌ها،ولی با توجه به آیه گذشته معنی اول مناسبتر به نظر می‌رسد هر چند جمع میان هر دو معنی نیز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علم و آگاهی این موضوع،مخصوص خدا است،و من تنها انذار کننده آشکاری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الْعِلْمُ عِنْدَ اللّٰهِ وَ إِنَّمٰا أَنَا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درست شبیه چیزی است که در آیات متعدد قرآن،از جمله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عِلْمُهٰا 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به زمان وقوع رستاخیز فقط نزد پروردگار من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چنین باشد چرا که اگر تاریخ قیامت معلوم بود هر گاه فاصله</w:t>
      </w:r>
    </w:p>
    <w:p>
      <w:pPr>
        <w:pStyle w:val="BookText"/>
        <w:rPr/>
      </w:pPr>
      <w:r>
        <w:rPr>
          <w:rFonts w:ascii="IRNazanin" w:hAnsi="IRNazanin" w:eastAsia="IRNazanin"/>
          <w:color w:val="111111"/>
          <w:sz w:val="28"/>
          <w:sz w:val="28"/>
          <w:szCs w:val="28"/>
          <w:rtl w:val="true"/>
          <w:lang w:bidi="fa-IR"/>
        </w:rPr>
        <w:t>زیادی داشت مردم در غفلت فرو می‌رفتند،و اگر فاصله کم بود حالتی شبیه به اضطرار پیدا می‌کردند،و در هر حال،هدفهای تربیتی ناتمام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وعده الهی و عذاب را از نزدیک مشاهده کنند،صورت کافران زشت و سیاه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آثار غم و اندوه از آن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زُلْفَةً سِیئَتْ وُجُوهُ الَّذِینَ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تقاضای آن را داشتید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هٰذَا الَّذِی کُنْتُمْ بِهِ تَدَّعُونَ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است،یعنی پیوسته دعا و تقاضا می‌کردید قیامت واقع شود،اکنون واقع شده است،و راه فراری از آن نیست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مضمون در حقیقت شبیه همان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خطاب به کفار آمده است که روز قیامت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کُنْتُمْ بِهِ تَسْتَعْجِلُونَ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برای آن عجله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ناظر به عذاب قیامت است همانگونه که اکثر مفسران گفته‌اند،و دلیلی می‌شود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وعده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القاسم حسکانی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مقامات علی ع را نزد خداوند مشاهده کردند،صورتهای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خشم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شد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باقر ع نیز همین معنی نقل شده که این آیه در باره</w:t>
      </w:r>
    </w:p>
    <w:p>
      <w:pPr>
        <w:pStyle w:val="BookText"/>
        <w:rPr/>
      </w:pPr>
      <w:r>
        <w:rPr>
          <w:rFonts w:ascii="IRNazanin" w:hAnsi="IRNazanin" w:eastAsia="IRNazanin"/>
          <w:color w:val="111111"/>
          <w:sz w:val="28"/>
          <w:sz w:val="28"/>
          <w:szCs w:val="28"/>
          <w:rtl w:val="true"/>
          <w:lang w:bidi="fa-IR"/>
        </w:rPr>
        <w:t xml:space="preserve">امیر مؤمنان علی ع و یارانش نازل گردیده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تفسیر که از طرق شیعه و اهل سنت،نقل شده از قبیل نوعی تطبیق است،و گرنه مورد آیه،مربوط به رستاخیز و قیامت است و این قبیل تطبیقها در لسان روایات کم نیست</w:t>
      </w:r>
      <w:r>
        <w:rPr>
          <w:rFonts w:eastAsia="IRNazanin" w:cs="IRNazanin"/>
          <w:color w:val="111111"/>
          <w:sz w:val="28"/>
          <w:szCs w:val="28"/>
          <w:rtl w:val="true"/>
          <w:lang w:bidi="fa-IR"/>
        </w:rPr>
        <w:t>.</w:t>
      </w:r>
      <w:bookmarkStart w:id="634" w:name="pg11303_105109"/>
    </w:p>
    <w:p>
      <w:pPr>
        <w:pStyle w:val="Heading3"/>
        <w:numPr>
          <w:ilvl w:val="2"/>
          <w:numId w:val="1"/>
        </w:numPr>
        <w:rPr/>
      </w:pPr>
      <w:bookmarkStart w:id="635" w:name="__RefHeading___Toc4184133_1067777946"/>
      <w:bookmarkStart w:id="636" w:name="_Toc255"/>
      <w:bookmarkEnd w:id="634"/>
      <w:bookmarkEnd w:id="635"/>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636"/>
    </w:p>
    <w:p>
      <w:pPr>
        <w:pStyle w:val="Heading4"/>
        <w:numPr>
          <w:ilvl w:val="3"/>
          <w:numId w:val="1"/>
        </w:numPr>
        <w:rPr/>
      </w:pPr>
      <w:bookmarkStart w:id="637" w:name="__RefHeading___Toc4184135_1067777946"/>
      <w:bookmarkStart w:id="638" w:name="_Toc256"/>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184137_1067777946"/>
      <w:bookmarkStart w:id="640" w:name="_Toc257"/>
      <w:bookmarkEnd w:id="639"/>
      <w:r>
        <w:rPr>
          <w:rtl w:val="true"/>
        </w:rPr>
        <w:t>ترجمه</w:t>
      </w:r>
      <w:r>
        <w:rPr>
          <w:rtl w:val="true"/>
        </w:rPr>
        <w:t>:</w:t>
      </w:r>
      <w:bookmarkEnd w:id="64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من و تمام کسانی را که با من هستند هلاک کند یا مورد ترحم قرار دهد،چه کسی کافران را از عذاب دردناک پناه می‌دهد؟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 رحمان است،ما به او ایمان آورده‌ایم،و بر او توکل کرده‌ایم و به زودی می‌دانید چه کسی در گمراهی آشکار است؟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آبهای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زمین فرو رود چه کسی می‌تواند آب جاری در دسترس شما قرار دهد؟</w:t>
      </w:r>
    </w:p>
    <w:p>
      <w:pPr>
        <w:pStyle w:val="Heading4"/>
        <w:numPr>
          <w:ilvl w:val="3"/>
          <w:numId w:val="1"/>
        </w:numPr>
        <w:rPr/>
      </w:pPr>
      <w:bookmarkStart w:id="641" w:name="__RefHeading___Toc4184139_1067777946"/>
      <w:bookmarkStart w:id="642" w:name="_Toc258"/>
      <w:bookmarkEnd w:id="641"/>
      <w:r>
        <w:rPr>
          <w:rtl w:val="true"/>
        </w:rPr>
        <w:t>تفسیر</w:t>
      </w:r>
      <w:r>
        <w:rPr>
          <w:rtl w:val="true"/>
        </w:rPr>
        <w:t>:</w:t>
      </w:r>
      <w:bookmarkEnd w:id="642"/>
    </w:p>
    <w:p>
      <w:pPr>
        <w:pStyle w:val="BookText"/>
        <w:rPr/>
      </w:pPr>
      <w:r>
        <w:rPr>
          <w:rFonts w:ascii="IRNazanin" w:hAnsi="IRNazanin" w:eastAsia="IRNazanin"/>
          <w:color w:val="111111"/>
          <w:sz w:val="28"/>
          <w:sz w:val="28"/>
          <w:szCs w:val="28"/>
          <w:rtl w:val="true"/>
          <w:lang w:bidi="fa-IR"/>
        </w:rPr>
        <w:t>چه کسی آب جاری در اختیار شما قرار می‌دهد؟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پیامبر ص شروع می‌شود ادامه بحثهایی است که در آیات قبل با کفار شده،که جنبه‌های دیگرش در این آیات،منعکس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آنها که غالبا انتظار مرگ پیامبر ص و یارانش را داشتند و گمان می‌کردند که با مرگ وی آئین او برچیده می‌شود و همه چیز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دشمنان شکست خورده در باره رهبران راستین همیشه همین انتظار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خداوند مرا و تمام کسانی که با من هستند، هلاک کند،یا مورد ترحم قرار دهد چه کسی کافران را از عذاب دردناک پناه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أَهْلَکَنِیَ اللّٰهُ وَ مَنْ مَعِیَ أَوْ رَحِمَنٰا فَمَنْ یُجِیرُ الْکٰافِرِینَ مِنْ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کافران مکه،به پیامبر ص و مسلمانان نفرین می‌کردند و تقاضای مرگ او را داشتند به گمان اینکه اگر آن حضرت از دنیا برود،دعوتش نیز برچیده می‌شود،آیه فوق نازل شد و به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آمده است،آنجا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شٰاعِرٌ نَتَرَبَّصُ بِهِ رَیْبَ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محمد شاعری است که انتظار مرگش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مصطفی را الطاف حق وعده داده که گر بمیرد نمیرد نام حق،آری وعده پیروزی این آئین و سیطره آن را بر تمام جهان به او داده است، و حیات و مرگ پیغمبر اکرم ص چیزی را تغییر نمی‌دهد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تفسیر دیگری برای این آیه ذکر کرده‌اند که به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ما با داشتن ایمان به خدا میان خوف و رجا هستیم شما در باره خود چه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که او خداوند رحمان است،ما به او ایمان آورده‌ایم،و توکل کرده‌ایم،و به زودی می‌دانید چه کسی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الرَّحْمٰنُ آمَنّٰا بِهِ وَ عَلَیْهِ تَوَکَّلْنٰا فَسَتَعْلَمُونَ مَنْ هُوَ فِی ضَلاٰلٍ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اگر به خدا ایمان آورده‌ایم،و او را ولی و وکیل و سرپرست خود برگزیده‌ایم،دلیلش روشن است،او خدای رحمان است،رحمت عامش همه جا رسیده،و فیض انعامش دوست و دشمن را فرا گرفته،و نگاهی کوتاه به جهان هستی و صفحه زندگی شاهد  این مدعا است،اما معبودهای شما چه 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ضلال و گمراهی شما همین جا آشکار است،ولی در آخرت برای شما روشنتر خواهد شد،و یا در همین دنیا به هنگامی که اسلام با امدادهای الهی بر لشکر کفر پیروز می‌گردد،پیروزی معجزه‌آسا،حقیقت روشنتر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نوعی دلداری به پیغمبر اسلام ص و مؤمنان است که تصور نکنند در این مبارزه گسترده حق و باطل تنها هستند،بلکه خداوند بخشنده مهربان یار و یاور آنها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به عنوان ذکر یک مصداق از رحمت عام خداوند که بسیاری از مردم از آن غافلند،می‌گوید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به من خبر دهید اگر آبهای مورد استفاده شما در زمین فرو رود چه کسی می‌تواند آب جاری در</w:t>
      </w:r>
    </w:p>
    <w:p>
      <w:pPr>
        <w:pStyle w:val="BookText"/>
        <w:rPr/>
      </w:pPr>
      <w:r>
        <w:rPr>
          <w:rFonts w:ascii="Amiri" w:hAnsi="Amiri" w:eastAsia="Amiri" w:cs="Amiri"/>
          <w:color w:val="111111"/>
          <w:sz w:val="28"/>
          <w:sz w:val="28"/>
          <w:szCs w:val="28"/>
          <w:rtl w:val="true"/>
          <w:lang w:bidi="ar-SA"/>
        </w:rPr>
        <w:t>دسترس شما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 زمین از دو قشر مختلف 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را در خود فرو می‌برد و در زیر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آب را در آنجا نگاه می‌دارد،تمام چشمه‌ها،چاهها،قناتها از برکت این ترکیب خاص به وجود آمده،زیرا اگر تمام روی زمین تا اعماق زیاد قشر نفوذپذیر بود آبها چنان در زمین فرو می‌رفتند که هرگز دست کسی به دامانشان نمی‌رسید، و اگر همه نفوذناپذیر بودند آبها روی زمین می‌ایستادند و تبدیل به یک باتلاق می‌شدند،یا به زودی به دریاها می‌ریختند،و به این ترتیب تمام ذخائر زیر زمینی آب از دست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کوچکی از رحمت عام خدا است که مرگ و حیات انسان سخت با آن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جریان آب است،و گاه گفته‌اند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شده،و میم آن زائده است،لذا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آبی گرفته‌اند که با چشم دیده می‌شود هر چند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آن را به همان معنی آب جاری تفسیر کرده‌اند، گرچه آب نوشیدنی منحصر به آب جاری نیست،ولی بدون شک آبهای جاری بهترین نوع آنها محسوب می‌شوند،خواه به صورت چشمه‌ها باشد یا نهرها و یا قنات و چاههای جوشان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نقل کرده‌اند که یکی از کفار هنگامی که این آیه را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آبهای مورد استفاده شما در زمین فرو رود چه کسی</w:t>
      </w:r>
      <w:bookmarkStart w:id="643" w:name="pg11303_105113"/>
    </w:p>
    <w:p>
      <w:pPr>
        <w:pStyle w:val="BookText"/>
        <w:rPr/>
      </w:pPr>
      <w:bookmarkEnd w:id="643"/>
      <w:r>
        <w:rPr>
          <w:rFonts w:ascii="IRNazanin" w:hAnsi="IRNazanin" w:eastAsia="IRNazanin"/>
          <w:color w:val="111111"/>
          <w:sz w:val="28"/>
          <w:sz w:val="28"/>
          <w:szCs w:val="28"/>
          <w:rtl w:val="true"/>
          <w:lang w:bidi="fa-IR"/>
        </w:rPr>
        <w:t>آب جاری در اختیار شما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شداد و معاول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قوی پنجه و کلنگهای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اعماق زمین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خوابید آب سیاه چشمان او را فرا گرفت،در این حال صدایی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قوی پنجه و کلنگهای تیز را بیاور تا این آب را از چشم تو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می‌دانیم که اگر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میان برود هیچ انسان قوی پنجه،و هیچ کلنگ تیز نمی‌تواند آبی استخراج کند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4184141_1067777946"/>
      <w:bookmarkStart w:id="645" w:name="_Toc259"/>
      <w:bookmarkEnd w:id="644"/>
      <w:r>
        <w:rPr>
          <w:rtl w:val="true"/>
        </w:rPr>
        <w:t>نکته</w:t>
      </w:r>
      <w:r>
        <w:rPr>
          <w:rtl w:val="true"/>
        </w:rPr>
        <w:t>:</w:t>
      </w:r>
      <w:bookmarkEnd w:id="645"/>
    </w:p>
    <w:p>
      <w:pPr>
        <w:pStyle w:val="BookText"/>
        <w:rPr/>
      </w:pPr>
      <w:r>
        <w:rPr>
          <w:rFonts w:ascii="IRNazanin" w:hAnsi="IRNazanin" w:eastAsia="IRNazanin"/>
          <w:color w:val="111111"/>
          <w:sz w:val="28"/>
          <w:sz w:val="28"/>
          <w:szCs w:val="28"/>
          <w:rtl w:val="true"/>
          <w:lang w:bidi="fa-IR"/>
        </w:rPr>
        <w:t>در روایاتی که از ائمه اهل بیت ع به ما رسیده،آیه اخیر به ظهور حضرت مهدی ع و عدل جهان‌گستر او تفسیر شده است،از جمله در حدیثی از امام باقر ع در تفسیر این آیه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الامام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ان اصبح امامکم غائبا عنکم، لا تدرون این هو؟فمن یاتیکم بامام ظاهر یاتیکم باخبار السماوات و الارض،و حلال اللّٰه و حرامه،ثم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جاء تاویل هذه الایة، و لا بد أن یجیء تاویلها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باره امامی نازل شده است که قیام به عدل الهی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شما پنهان گردد،و نمی‌دانید کجاست؟ چه کسی برای شما امامی می‌فرستد که اخبار آسمانها و زمین،و حلال و حرام</w:t>
      </w:r>
    </w:p>
    <w:p>
      <w:pPr>
        <w:pStyle w:val="BookText"/>
        <w:rPr/>
      </w:pPr>
      <w:r>
        <w:rPr>
          <w:rFonts w:ascii="IRNazanin" w:hAnsi="IRNazanin" w:eastAsia="IRNazanin"/>
          <w:color w:val="111111"/>
          <w:sz w:val="28"/>
          <w:sz w:val="28"/>
          <w:szCs w:val="28"/>
          <w:rtl w:val="true"/>
          <w:lang w:bidi="fa-IR"/>
        </w:rPr>
        <w:t>خدا را برای شما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تاویل این آیه نیامد و سرانجام خواهد آمد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در این زمینه فراوان است و باید توجه داشت که همه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تعبیر دیگر ظاهر آیه مربوط به آب جاری است که مایه حیات موجودات زنده است،و باطن آیه مربوط به وجود امام و علم و عدالت جهان‌گستر او است که آن نیز مایه حیات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که آیات قرآن معانی متعدد،و ظاهر و باطن دارد،ولی این نکته را نیز مؤکدا تکرار می‌کنیم که پی بردن به بطون آیات جز برای پیامبر و امام معصوم ممکن نیست و هیچکس حق ندارد چیزی به عنوان باطن آیه از پیش خود مطرح کند،آنچه ما می‌گوئیم مربوط به ظواهر آیات است، و آنچه مربوط به بطون آیات است فقط باید از معصومین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حاکمیت و مالکیت خداوند شروع شد،و با رحمانیت او که آنهم شاخه‌ای از حاکمیت و مالکیت او است پایان می‌گیرد،و به این ترتیب آغاز و انجامش کاملا منسجم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مشمول رحمت عام و خاصت گردان،و از آب حیات ولایت اولیائت سیراب فرما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 آن چشمه آب حیات را تسریع کن،و تشنگان جمالش را با ظهورش سیراب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چشم بینا و گوش شنوا و عقل دانا،مرحمت فرمودی، حجابهای خودخواهی و غرور را از مقابل آنها برگیر،تا چهره حقیقت را آن چنان که هست ببینیم،و در صراط مستقیم هدایت تو راست قامت گام برداریم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bookmarkStart w:id="646" w:name="pg11303_105117"/>
    </w:p>
    <w:p>
      <w:pPr>
        <w:pStyle w:val="Heading2"/>
        <w:numPr>
          <w:ilvl w:val="1"/>
          <w:numId w:val="1"/>
        </w:numPr>
        <w:rPr/>
      </w:pPr>
      <w:bookmarkStart w:id="647" w:name="__RefHeading___Toc4184143_1067777946"/>
      <w:bookmarkStart w:id="648" w:name="_Toc260"/>
      <w:bookmarkEnd w:id="646"/>
      <w:bookmarkEnd w:id="647"/>
      <w:r>
        <w:rPr>
          <w:rtl w:val="true"/>
        </w:rPr>
        <w:t>(</w:t>
      </w:r>
      <w:r>
        <w:rPr/>
        <w:t>68</w:t>
      </w:r>
      <w:r>
        <w:rPr>
          <w:rtl w:val="true"/>
        </w:rPr>
        <w:t xml:space="preserve">) </w:t>
      </w:r>
      <w:r>
        <w:rPr>
          <w:rtl w:val="true"/>
        </w:rPr>
        <w:t xml:space="preserve">سوره قلم این سوره در مکه نازل شده و دارای </w:t>
      </w:r>
      <w:r>
        <w:rPr/>
        <w:t>52</w:t>
      </w:r>
      <w:r>
        <w:rPr>
          <w:rtl w:val="true"/>
        </w:rPr>
        <w:t xml:space="preserve"> </w:t>
      </w:r>
      <w:r>
        <w:rPr>
          <w:rtl w:val="true"/>
        </w:rPr>
        <w:t>آیه است</w:t>
      </w:r>
      <w:bookmarkEnd w:id="64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4184145_1067777946"/>
      <w:bookmarkStart w:id="650" w:name="_Toc261"/>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محتوای سوره قلم</w:t>
      </w:r>
    </w:p>
    <w:p>
      <w:pPr>
        <w:pStyle w:val="BookText"/>
        <w:rPr/>
      </w:pPr>
      <w:r>
        <w:rPr>
          <w:rFonts w:ascii="IRNazanin" w:hAnsi="IRNazanin" w:eastAsia="IRNazanin"/>
          <w:color w:val="111111"/>
          <w:sz w:val="28"/>
          <w:sz w:val="28"/>
          <w:szCs w:val="28"/>
          <w:rtl w:val="true"/>
          <w:lang w:bidi="fa-IR"/>
        </w:rPr>
        <w:t>گرچه بعضی از مفسران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تمام سوره تردید کرده‌اند، یا معتقدند قسمتی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شده،ولی لحن سوره و محتوای آیات کاملا هماهنگ با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بیش از هر چیز بر محور مساله نبوت پیامبر اسلام ص،و مبارزه با دشمنانی که او را مجنون می‌خواندند،و دعوت به صبر و استقامت،و انذار و تهدید مخالفان به عذاب الهی،دور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مباحث این سوره را می‌توان در هفت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ذکر قسمتی از صفات ویژه رسول خدا ص مخصوصا اخلاق برجسته او می‌پردازد،و آن را با قسمتهای مؤکدی تاکید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قسمتی از صفات زشت و اخلاق نکوهیده دشمنان او را بازگو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هشداری است به مشرکان زشت سیرت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دیگری مطالب گوناگونی راجع به قیامت و عذاب کفار در آن روز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انذارها و تهدیدهایی نسبت به مشرکان بازگو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به پیامبر اسلام ص دستور می‌دهد که در برابر دشمنان سرسخت،استقامت و صبر نشان دهد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پایان سوره نیز سخن از عظمت قرآن و توطئه‌های مختلف</w:t>
      </w:r>
    </w:p>
    <w:p>
      <w:pPr>
        <w:pStyle w:val="BookText"/>
        <w:rPr/>
      </w:pPr>
      <w:r>
        <w:rPr>
          <w:rFonts w:ascii="IRNazanin" w:hAnsi="IRNazanin" w:eastAsia="IRNazanin"/>
          <w:color w:val="111111"/>
          <w:sz w:val="28"/>
          <w:sz w:val="28"/>
          <w:szCs w:val="28"/>
          <w:rtl w:val="true"/>
          <w:lang w:bidi="fa-IR"/>
        </w:rPr>
        <w:t>دشمنان بر ضد پیامبر به میان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سوره به تناسب نخستین آیه آن است،بعضی نیز نام آن را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کرده‌اند،و از بعضی از روایات که در فضیلت این سوره آمده استفاده می‌شود که نام آن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قلم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تلاوت این سوره از پیغمبر گرامی اسلام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اللّٰه ثواب الذین حسن اخلاقهم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 خداوند ثواب کسانی را که دارای حسن اخلاقند به آنها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فریضة او نافلة آمنه اللّٰه ان یصیبه فی حیاته فقر أبدا،و اعاذه اذا مات من ضمة القبر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ن و القلم را در نماز واجب یا نافله بخواند خداوند او را برای همیشه از فقر در امان می‌دارد،و هنگامی که بمیرد او را از فشار قبر پناه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ثوابها تناسب خاصی با محتوای سوره دارد،و نشان می‌دهد که هدف تلاوتی است که توأم با آگاهی و به دنبال آن عمل باشد</w:t>
      </w:r>
      <w:r>
        <w:rPr>
          <w:rFonts w:eastAsia="IRNazanin" w:cs="IRNazanin"/>
          <w:color w:val="111111"/>
          <w:sz w:val="28"/>
          <w:szCs w:val="28"/>
          <w:rtl w:val="true"/>
          <w:lang w:bidi="fa-IR"/>
        </w:rPr>
        <w:t>.</w:t>
      </w:r>
      <w:bookmarkStart w:id="651" w:name="pg11303_105121"/>
    </w:p>
    <w:p>
      <w:pPr>
        <w:pStyle w:val="Heading3"/>
        <w:numPr>
          <w:ilvl w:val="2"/>
          <w:numId w:val="1"/>
        </w:numPr>
        <w:rPr/>
      </w:pPr>
      <w:bookmarkStart w:id="652" w:name="__RefHeading___Toc4184147_1067777946"/>
      <w:bookmarkStart w:id="653" w:name="_Toc262"/>
      <w:bookmarkEnd w:id="651"/>
      <w:bookmarkEnd w:id="652"/>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653"/>
    </w:p>
    <w:p>
      <w:pPr>
        <w:pStyle w:val="Heading4"/>
        <w:numPr>
          <w:ilvl w:val="3"/>
          <w:numId w:val="1"/>
        </w:numPr>
        <w:rPr/>
      </w:pPr>
      <w:bookmarkStart w:id="654" w:name="__RefHeading___Toc4184149_1067777946"/>
      <w:bookmarkStart w:id="655" w:name="_Toc263"/>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184151_1067777946"/>
      <w:bookmarkStart w:id="657" w:name="_Toc264"/>
      <w:bookmarkEnd w:id="656"/>
      <w:r>
        <w:rPr>
          <w:rtl w:val="true"/>
        </w:rPr>
        <w:t>ترجمه</w:t>
      </w:r>
      <w:r>
        <w:rPr>
          <w:rtl w:val="true"/>
        </w:rPr>
        <w:t>:</w:t>
      </w:r>
      <w:bookmarkEnd w:id="65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ن،سوگند به قلم،و آنچه را با قلم می‌نویسند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نعمت پروردگارت تو مجنون نیستی</w:t>
      </w:r>
      <w:r>
        <w:rPr>
          <w:rFonts w:eastAsia="IRNazanin" w:cs="IRNazanin"/>
          <w:color w:val="111111"/>
          <w:sz w:val="28"/>
          <w:szCs w:val="28"/>
          <w:rtl w:val="true"/>
          <w:lang w:bidi="fa-IR"/>
        </w:rPr>
        <w:t>.</w:t>
      </w:r>
      <w:bookmarkStart w:id="658" w:name="pg11303_105122"/>
    </w:p>
    <w:p>
      <w:pPr>
        <w:pStyle w:val="BookText"/>
        <w:rPr/>
      </w:pPr>
      <w:bookmarkEnd w:id="65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اجر و پاداشی عظیم و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تو می‌بینی و آنها نیز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کدامیک از شما مجنون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بهتر از هر کس می‌داند چه کسی از راه او گمراه شده،و هدایت یافتگان را نیز بهتر می‌شناسد</w:t>
      </w:r>
      <w:r>
        <w:rPr>
          <w:rFonts w:eastAsia="IRNazanin" w:cs="IRNazanin"/>
          <w:color w:val="111111"/>
          <w:sz w:val="28"/>
          <w:szCs w:val="28"/>
          <w:rtl w:val="true"/>
          <w:lang w:bidi="fa-IR"/>
        </w:rPr>
        <w:t>.</w:t>
      </w:r>
    </w:p>
    <w:p>
      <w:pPr>
        <w:pStyle w:val="Heading4"/>
        <w:numPr>
          <w:ilvl w:val="3"/>
          <w:numId w:val="1"/>
        </w:numPr>
        <w:rPr/>
      </w:pPr>
      <w:bookmarkStart w:id="659" w:name="__RefHeading___Toc4184153_1067777946"/>
      <w:bookmarkStart w:id="660" w:name="_Toc265"/>
      <w:bookmarkEnd w:id="659"/>
      <w:r>
        <w:rPr>
          <w:rtl w:val="true"/>
        </w:rPr>
        <w:t>تفسیر</w:t>
      </w:r>
      <w:bookmarkEnd w:id="660"/>
    </w:p>
    <w:p>
      <w:pPr>
        <w:pStyle w:val="Heading5"/>
        <w:numPr>
          <w:ilvl w:val="4"/>
          <w:numId w:val="1"/>
        </w:numPr>
        <w:rPr/>
      </w:pPr>
      <w:bookmarkStart w:id="661" w:name="__RefHeading___Toc4184155_1067777946"/>
      <w:bookmarkStart w:id="662" w:name="_Toc266"/>
      <w:bookmarkEnd w:id="661"/>
      <w:r>
        <w:rPr>
          <w:rtl w:val="true"/>
        </w:rPr>
        <w:t>اشاره</w:t>
      </w:r>
      <w:bookmarkEnd w:id="662"/>
    </w:p>
    <w:p>
      <w:pPr>
        <w:pStyle w:val="Heading5"/>
        <w:numPr>
          <w:ilvl w:val="4"/>
          <w:numId w:val="1"/>
        </w:numPr>
        <w:rPr/>
      </w:pPr>
      <w:bookmarkStart w:id="663" w:name="__RefHeading___Toc4184157_1067777946"/>
      <w:bookmarkStart w:id="664" w:name="_Toc267"/>
      <w:bookmarkEnd w:id="663"/>
      <w:r>
        <w:rPr>
          <w:rtl w:val="true"/>
        </w:rPr>
        <w:t>عجب اخلاق برجسته‌ای داری</w:t>
      </w:r>
      <w:r>
        <w:rPr>
          <w:rtl w:val="true"/>
        </w:rPr>
        <w:t>!</w:t>
      </w:r>
      <w:bookmarkEnd w:id="664"/>
    </w:p>
    <w:p>
      <w:pPr>
        <w:pStyle w:val="BookText"/>
        <w:rPr/>
      </w:pPr>
      <w:r>
        <w:rPr>
          <w:rFonts w:ascii="IRNazanin" w:hAnsi="IRNazanin" w:eastAsia="IRNazanin"/>
          <w:color w:val="111111"/>
          <w:sz w:val="28"/>
          <w:sz w:val="28"/>
          <w:szCs w:val="28"/>
          <w:rtl w:val="true"/>
          <w:lang w:bidi="fa-IR"/>
        </w:rPr>
        <w:t>این سوره تنها سوره‌ای است که با حرف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تفسیر حروف مقطعه بارها مخصوصا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کرده‌ایم،چیزی که در اینجا باید بیفزائیم این است که بعضی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مخفف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آن دانسته‌اند 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تفسیر کرده‌اند،ولی هیچیک از این تفسیرها قرینه و شاهد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 این حرف مقطع از تفسیر کل حروف مقطعه که در بالا اشاره کردیم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موضوع از مهمترین مسائل زندگی بشر سوگند یاد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با قلم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وَ مٰا یَسْطُرُونَ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سوگند عجیبی؟در واقع آنچه به آن در اینجا سوگند یاد شده است</w:t>
      </w:r>
    </w:p>
    <w:p>
      <w:pPr>
        <w:pStyle w:val="BookText"/>
        <w:rPr/>
      </w:pPr>
      <w:r>
        <w:rPr>
          <w:rFonts w:ascii="IRNazanin" w:hAnsi="IRNazanin" w:eastAsia="IRNazanin"/>
          <w:color w:val="111111"/>
          <w:sz w:val="28"/>
          <w:sz w:val="28"/>
          <w:szCs w:val="28"/>
          <w:rtl w:val="true"/>
          <w:lang w:bidi="fa-IR"/>
        </w:rPr>
        <w:t>ظاهرا موضوع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قطعه نی،و یا چیزی شبیه به آن،و کمی ماده سیاه رنگ،و سپس سطوری که بر صفحه کاغذ ناچیز رقم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این همان چیزی است که سرچشمه پیدایش تمام تمدنهای انسانی،و پیشرفت و تکامل علوم،و بیداری اندیشه‌ها و افکار،و شکل گرفتن مذهبها،و سرچشمه هدایت و آگاهی بشر است،تا آنجا که دوران زندگی بشر را به دو دوران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تاریخ بشر از زمانی شروع می‌شود که خط اختراع شد،و انسان توانست ماجرای زندگی خود را بر صفحات نقش کند،و یا به تعبیر دیگر دورانی است که انسان دست به قلم گردید،و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سوگند هنگامی آشکارتر می‌شود که توجه داشته باشیم آن روزی که این آیات نازل گشت،نویسنده و ارباب قلمی در آن محیط وجود نداشت،و اگر کسانی مختصر سواد خواندن و نوشتن را داشتند تعداد آنها در کل سرزمین مکه که مرکز عبادی و سیاسی و اقتصادی حجاز بود به بیست نفر نمی‌رسید،آری سوگند به قلم یاد کردن در چنین محیطی عظمت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پاک پیامبر ص نازل شد نیز به مقام والای قلم اشاره شده،آنجا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مخلوقات را آفرید،و انسان را از خون بسته‌ای ایجاد کرد،بخوان به نام پروردگار بزرگت،هم او که انسان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داد،و آنچه را نمی‌دانست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جالبتر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سخنان از زبان کسی تراوش می‌کند</w:t>
      </w:r>
    </w:p>
    <w:p>
      <w:pPr>
        <w:pStyle w:val="BookText"/>
        <w:rPr/>
      </w:pPr>
      <w:r>
        <w:rPr>
          <w:rFonts w:ascii="IRNazanin" w:hAnsi="IRNazanin" w:eastAsia="IRNazanin"/>
          <w:color w:val="111111"/>
          <w:sz w:val="28"/>
          <w:sz w:val="28"/>
          <w:szCs w:val="28"/>
          <w:rtl w:val="true"/>
          <w:lang w:bidi="fa-IR"/>
        </w:rPr>
        <w:t>که خودش درس نخوانده بود،و هرگز به مکتب نرفت و خط ننوشت،و این هم دلیل بر آن است که چیزی جز وحی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قلمی تفسیر کرده‌اند که فرشتگان بزرگ خدا وحی آسمانی را با آن می‌نویسند،و یا نامه اعمال آدمیان را با آن رقم می‌زنند،ولی مسلما آیه مفهوم گسترده‌ای دارد که این تفسیر بیان یکی از مصداقهای آن است،همانگونه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مفهوم وسیعی دارد،و تمام آنچه را در طریق هدایت و تکامل فکری و اخلاقی و عملی بشر به رشته تحریر می‌آورند شامل می‌شود و منحصر به وحی آسمانی یا اعمال انسانها نیست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چیزی که سوگند برای آن یاد شده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نعمت پروردگارت تو 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نسبت ناروا را به تو می‌زنند کوردلانی هستند که اینهمه نعمت الهی را در باره تو نمی‌نگرند،نعمت عقل و درایت سرشار،نعمت امانت و صدق و راستی و نعمت علم و دانش آشکار،و نبوت و مقام عصمت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آنها هستند که مظهر عقل کل را متهم به جنون می‌کنند،و</w:t>
      </w:r>
    </w:p>
    <w:p>
      <w:pPr>
        <w:pStyle w:val="BookText"/>
        <w:rPr/>
      </w:pPr>
      <w:r>
        <w:rPr>
          <w:rFonts w:ascii="IRNazanin" w:hAnsi="IRNazanin" w:eastAsia="IRNazanin"/>
          <w:color w:val="111111"/>
          <w:sz w:val="28"/>
          <w:sz w:val="28"/>
          <w:szCs w:val="28"/>
          <w:rtl w:val="true"/>
          <w:lang w:bidi="fa-IR"/>
        </w:rPr>
        <w:t>رهبر و راهنمای انسانها را با این نسبت ناروا از خود دور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اجر عظیم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 لَأَجْراً غَیْرَ مَمْنُونٍ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پاداشی نداشته باشی؟در حالی که در برابر این تهمتهای زشت و ناروا استقامت می‌کنی،و برای آنها آرزوی هدایت و نجات داری،و هرگز از تلاش و کوشش در این راه خسته نمی‌شوی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است،یعنی اجر و پاداشی که هرگز قطع نمی‌شود و دائما باقی است بعضی گفته‌اند ریشه این معنی از منت گرفته شده زیرا منت باعث قطع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 غیر ممنون این است که خداوند در مقابل این اجر عظیم هرگز بر تو منت نمی‌گذارد ولی تفسیر اول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توصیف دیگری از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اخلاق عظیم و برجسته‌ای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که عقل در آن حیران است لطف و محبتی بی‌نظیر،صفا و صمیمیتی بی‌مانند،صبر و استقامت و تحمل و حوصله‌ای توصیف ناپذیر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را به بندگی خدا دعوت می‌کنی تو خود بیش از همه عبادت می‌نمایی،و اگر از کار بد بازمی‌داری تو قبل از همه خودداری می‌کنی آزارت می‌کنند و تو اندرز می‌دهی،ناسزایت می‌گویند و برای آنها دعا می‌کنی،بر بدنت سنگ می‌زنند و خاکستر داغ بر سرت می‌ریزند و تو برای هدایت آنها</w:t>
      </w:r>
    </w:p>
    <w:p>
      <w:pPr>
        <w:pStyle w:val="BookText"/>
        <w:rPr/>
      </w:pPr>
      <w:r>
        <w:rPr>
          <w:rFonts w:ascii="IRNazanin" w:hAnsi="IRNazanin" w:eastAsia="IRNazanin"/>
          <w:color w:val="111111"/>
          <w:sz w:val="28"/>
          <w:sz w:val="28"/>
          <w:szCs w:val="28"/>
          <w:rtl w:val="true"/>
          <w:lang w:bidi="fa-IR"/>
        </w:rPr>
        <w:t>دست به درگاه خدا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کانون محبت و عواطف و سرچشمه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صفاتی است که از انسان جدا نمی‌شود و همچون خلقت و آفرینش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خلق عظیم پیامبر ص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راه حق،و گستردگی بذل  و بخشش،و تدبیر امور،و رفق و مدارا،و تحمل سختیها در مسیر دعوت به سوی خدا،و عفو و گذشت،و جهاد در راه پروردگار،و ترک حسد و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کرده‌اند،ولی گرچه همه این صفات در پیامبر ص بود،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منحصر به اینها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تفاسیر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یا آئین اسلام تفسیر شده است که می‌تواند از مصادیق مفهوم وسیع فوق باشد،و به هر حال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 ص دلیل بارزی بر عقل و درایت آن حضرت و نفی نسبتهای دشمنان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دنبال آن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تو می‌بینی و آنها نیز می‌بینند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کدامیک از شما مجنون هستید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ابتلاء،و در اینجا به معنی ابتلای به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امروز این نسبت ناروا را به تو می‌دهند تا بندگان خدا را از تو دور کنند،ولی مردم عقل و شعور دارند،تدریجا به تعلیمات و سخنان تو آگاهی می‌یابند،آن گاه این مساله روشن می‌شود که این تعلیمات برجسته از سوی خداوند بزرگ بر قلب پاک و نورانی تو نازل شده،و خداوند سهم عظیمی از عقل و علم به تو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حرکتها و موضعگیریهای تو در آینده و پیشرفت و نفوذ سریع اسلام در سایه آن،نیز نشان خواهد داد که تو منبع بزرگ عقل و درایتی، دیوانه خفاشانی هستند که با نور این آفتاب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قیامت این حقایق باز هم روشنتر و آشکارتر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کسی که از طریق او گمراه شده آگاهتر است،و او هدایت یافتگان را بهتر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بِمَنْ ضَلَّ عَنْ سَبِیلِهِ وَ هُوَ أَعْلَمُ بِالْمُهْتَدِینَ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راه راه او است،و او بهتر از هر کس راه خود را می‌شناسد،و به این ترتیب به پیامبر اسلام ص اطمینان بیشتر می‌دهد که او در مسیر هدایت و دشمنانش در مسیر ضلالتند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مستندی آمده است هنگامی که قریش دیدند پیامبر علی ع را بر دیگران مقدم می‌شمرد و بزرگ می‌دارد به مذمت علی ع پرداختند،و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مفتون او شده است،اینجا بود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کرد و به آن سوگند یاد نمود که ای محمد ص تو مفتون و مجنون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کسانی را که گمراه شده‌اند اشاره به جماعت قریش که این سخنان را می‌گفتند،و خداوند هدایت یافتگان را بهتر می‌شناسد</w:t>
      </w:r>
      <w:bookmarkStart w:id="665" w:name="pg11303_105128"/>
    </w:p>
    <w:p>
      <w:pPr>
        <w:pStyle w:val="BookText"/>
        <w:rPr/>
      </w:pPr>
      <w:bookmarkEnd w:id="665"/>
      <w:r>
        <w:rPr>
          <w:rFonts w:ascii="IRNazanin" w:hAnsi="IRNazanin" w:eastAsia="IRNazanin"/>
          <w:color w:val="111111"/>
          <w:sz w:val="28"/>
          <w:sz w:val="28"/>
          <w:szCs w:val="28"/>
          <w:rtl w:val="true"/>
          <w:lang w:bidi="fa-IR"/>
        </w:rPr>
        <w:t xml:space="preserve">اشاره به علی 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4184159_1067777946"/>
      <w:bookmarkStart w:id="667" w:name="_Toc268"/>
      <w:bookmarkEnd w:id="666"/>
      <w:r>
        <w:rPr>
          <w:rtl w:val="true"/>
        </w:rPr>
        <w:t>نکته‌ها</w:t>
      </w:r>
      <w:r>
        <w:rPr>
          <w:rtl w:val="true"/>
        </w:rPr>
        <w:t>:</w:t>
      </w:r>
      <w:bookmarkEnd w:id="667"/>
    </w:p>
    <w:p>
      <w:pPr>
        <w:pStyle w:val="Heading5"/>
        <w:numPr>
          <w:ilvl w:val="4"/>
          <w:numId w:val="1"/>
        </w:numPr>
        <w:rPr/>
      </w:pPr>
      <w:bookmarkStart w:id="668" w:name="__RefHeading___Toc4184161_1067777946"/>
      <w:bookmarkStart w:id="669" w:name="_Toc269"/>
      <w:bookmarkEnd w:id="668"/>
      <w:r>
        <w:rPr>
          <w:rtl w:val="true"/>
        </w:rPr>
        <w:t>اشاره</w:t>
      </w:r>
      <w:bookmarkEnd w:id="669"/>
    </w:p>
    <w:p>
      <w:pPr>
        <w:pStyle w:val="Heading5"/>
        <w:numPr>
          <w:ilvl w:val="4"/>
          <w:numId w:val="1"/>
        </w:numPr>
        <w:rPr/>
      </w:pPr>
      <w:bookmarkStart w:id="670" w:name="__RefHeading___Toc4184163_1067777946"/>
      <w:bookmarkStart w:id="671" w:name="_Toc270"/>
      <w:bookmarkEnd w:id="670"/>
      <w:r>
        <w:rPr/>
        <w:t>1</w:t>
      </w:r>
      <w:r>
        <w:rPr>
          <w:rtl w:val="true"/>
        </w:rPr>
        <w:t>-</w:t>
      </w:r>
      <w:r>
        <w:rPr>
          <w:rtl w:val="true"/>
        </w:rPr>
        <w:t>نقش قلم در حیات انسانها</w:t>
      </w:r>
      <w:bookmarkEnd w:id="671"/>
    </w:p>
    <w:p>
      <w:pPr>
        <w:pStyle w:val="BookText"/>
        <w:rPr/>
      </w:pPr>
      <w:r>
        <w:rPr>
          <w:rFonts w:ascii="IRNazanin" w:hAnsi="IRNazanin" w:eastAsia="IRNazanin"/>
          <w:color w:val="111111"/>
          <w:sz w:val="28"/>
          <w:sz w:val="28"/>
          <w:szCs w:val="28"/>
          <w:rtl w:val="true"/>
          <w:lang w:bidi="fa-IR"/>
        </w:rPr>
        <w:t>از مهمترین رویدادهای زندگی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خط،و راه افتادن قلم بر صفحه کاغذها یا سنگها بود،و همان بود که دوران تاریخ را از ما قبل از تاریخ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نیش قلم بر صفحه کاغذ،سرنوشت بشر را رقم می‌زند،لذا پیروزی و شکست جوامع انسانی به نوک قلمها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علوم و دانشها،پاسدار افکار اندیشمندان،حلقه اتصال فکری علما،و پل ارتباطی گذشته و آینده بشر است،و حتی ارتباط آسمان و زمین نیز از طریق لوح و قلم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انسانهایی را که جدا از هم،از نظر زمان و مکان،زندگی می‌کنند پیوند می‌دهد،گویی همه متفکران بشر را در تمام طول تاریخ،و در تمام صفحه روی زمین در یک کتابخانه بزرگ جمع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 بشر،و خزانه‌دار علوم،و جمع‌آوری کننده تجربیات قرون و اعصار است،و اگر قرآن به آن سوگند یاد می‌کند به همین دلیل است زیرا همیشه سوگند به یک امر بسیار عظیم و پرارزش یاد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نوشته‌ها که قرآن به هر دو سوگند یاد کرده است،هم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ما خلق اللّٰه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خدا آفرید قلم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محدثان شیعه از امام صادق ع نقل کرده‌اند </w:t>
      </w:r>
      <w:r>
        <w:rPr>
          <w:rStyle w:val="FootnoteAnchor"/>
          <w:rtl w:val="true"/>
        </w:rPr>
        <w:footnoteReference w:id="225"/>
      </w:r>
      <w:r>
        <w:rPr>
          <w:rFonts w:ascii="IRNazanin" w:hAnsi="IRNazanin" w:eastAsia="IRNazanin"/>
          <w:color w:val="111111"/>
          <w:sz w:val="28"/>
          <w:sz w:val="28"/>
          <w:szCs w:val="28"/>
          <w:rtl w:val="true"/>
          <w:lang w:bidi="fa-IR"/>
        </w:rPr>
        <w:t xml:space="preserve">و در کتب اهل سنت به عنوان یک خبر معروف نیز آمده است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خلق اللّٰه تعالی جوهرة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را که خدا آفرید گوهری بود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در بعضی از اخبار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ما خلق اللّٰه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خدا آفرید عقل و خرد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پیوند ویژه‌ای 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حدیثی که در بالا از امام صادق ع نقل کردیم آمده است که خداوند بعد از آفرینش قلم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آنچه را بوده و خواهد بود تا روز قیامت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در این روایت اشاره به قلم تقدیر و قضا و قدر است،ولی هر چه هست نقش قلم را در سرنوشت بشر و مقدرات او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اسلام در احادیث متعددی به یاران خود تاکید می‌کردند که به حافظه خود قناعت نکنند،و احادیث اسلامی و علوم الهی را به رشته تحریر درآورند،و برای آیندگان به یادگار بگذارند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بیانان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اللسان،و بیان البنان و بیان اللسان تدرسه الاعوام،و بیان الاقلام باق علی مر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زبان،و بیان قلم،بیان زبان با گذشت زمان کهنه می‌شود و از بین می‌رود،ولی بیان قلمها تا ابد باقی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قوام امور الدین و الدنیا بشیئین القلم و السیف و السیف تحت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امور دین و دنیا بر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زیر پوشش قلم قرار دارد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همین معنی را بعضی از شعرای عرب چنین به نظم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قضی اللّٰه للاقلام مذ بریت ان السیوف لها مذ ارهفت خدم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برای قلم از آن روز که تراشیده شد مقدر کرده است که شمشیرهای تیز خدمتگزار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اشاره لطیفی است به تراشیدن قلم به وسیله چاقو و قرار گرفتن تیغهای تیز در خدمت قلم از آغاز 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شاعر دیگری با استناد به آیات مورد بحث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اقسم الأبطال یوما بسیفهم و عدوه مما یجلب المجد و الکرم کفی قلم الکتاب فخرا و رفعة مدی الدهر ان اللّٰه اقسم بالقلم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جنگجویان قهرمان به شمشیرهای خود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اسباب بزرگی و افتخار بشمرند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قلم نویسندگان همین افتخار و سربلندی در تمام دوران جهان بس که خداوند سوگند به قلم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شمشیر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672" w:name="pg11303_105131"/>
    </w:p>
    <w:p>
      <w:pPr>
        <w:pStyle w:val="BookText"/>
        <w:rPr/>
      </w:pPr>
      <w:bookmarkEnd w:id="672"/>
      <w:r>
        <w:rPr>
          <w:rFonts w:ascii="IRNazanin" w:hAnsi="IRNazanin" w:eastAsia="IRNazanin"/>
          <w:color w:val="111111"/>
          <w:sz w:val="28"/>
          <w:sz w:val="28"/>
          <w:szCs w:val="28"/>
          <w:rtl w:val="true"/>
          <w:lang w:bidi="fa-IR"/>
        </w:rPr>
        <w:t>و راستی چنین است چرا که پیروزیهای نظامی اگر از ناحیه فرهنگ نیرومندی تضمین نگردد هرگز پایدار نخواهد بود،مغولها در تاریخ ایران بزرگترین پیروزی را کسب کردند ولی چون ملت بی‌فرهنگی بودند به زودی در فرهنگ اسلام و ایران حل شدند و مسیر خود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بحث بسیار دامنه‌دار است ولی برای اینکه از روش تفسیری خارج نشویم سخن را با حدیث بسیار پرمعنایی از پیغمبر اسلام ص در این زمینه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تخرق الحجب،و تنتهی الی ما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صریر اقلام العلماء،و وطی اقدام المجاهدین،و صوت مغازل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صدا است که حجابها را پاره می‌کند و به پیشگاه با عظمت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گردش قلمهای دانشمندان به هنگام نوشتن،و صدای قدمهای مجاهدان در میدان جهاد،و صدای چرخ نخ‌ریسی زنان پاکدامن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البته تمام آنچه گفته شد در باره قلمهایی است که در مسیر حق و عدالت،و در صراط مستقیم،گردش می‌کند،اما قلمهای مسموم و گمراه کننده بزرگترین بلا،و عظیمترین خطر برای جوامع انسانی محسوب می‌شود</w:t>
      </w:r>
      <w:r>
        <w:rPr>
          <w:rFonts w:eastAsia="IRNazanin" w:cs="IRNazanin"/>
          <w:color w:val="111111"/>
          <w:sz w:val="28"/>
          <w:szCs w:val="28"/>
          <w:rtl w:val="true"/>
          <w:lang w:bidi="fa-IR"/>
        </w:rPr>
        <w:t>.</w:t>
      </w:r>
    </w:p>
    <w:p>
      <w:pPr>
        <w:pStyle w:val="Heading5"/>
        <w:numPr>
          <w:ilvl w:val="4"/>
          <w:numId w:val="1"/>
        </w:numPr>
        <w:rPr/>
      </w:pPr>
      <w:bookmarkStart w:id="673" w:name="__RefHeading___Toc4184165_1067777946"/>
      <w:bookmarkStart w:id="674" w:name="_Toc271"/>
      <w:bookmarkEnd w:id="673"/>
      <w:r>
        <w:rPr/>
        <w:t>2</w:t>
      </w:r>
      <w:r>
        <w:rPr>
          <w:rtl w:val="true"/>
        </w:rPr>
        <w:t>-</w:t>
      </w:r>
      <w:r>
        <w:rPr>
          <w:rtl w:val="true"/>
        </w:rPr>
        <w:t>نمونه‌ای از اخلاق پیامبر</w:t>
      </w:r>
      <w:r>
        <w:rPr>
          <w:rtl w:val="true"/>
        </w:rPr>
        <w:t>(</w:t>
      </w:r>
      <w:r>
        <w:rPr>
          <w:rtl w:val="true"/>
        </w:rPr>
        <w:t>ص</w:t>
      </w:r>
      <w:r>
        <w:rPr>
          <w:rtl w:val="true"/>
        </w:rPr>
        <w:t>)</w:t>
      </w:r>
      <w:bookmarkEnd w:id="6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پیامبر اسلام ص هر چند  با تایید و امداد الهی بود،ولی عوامل زیادی از نظر ظاهر داشت که یکی از مهمترین آنها جاذبه اخلاقی پیامبر 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صفات عالی انسانی و مکارم اخلاق در او جمع بود که دشمنان سرسخت را تحت تاثیر قرار می‌داد،و به تسلیم وادار می‌کرد،و دوستان را سخت مجذوب</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این را معجزه اخلاقی پیامبر ص بنامیم اغراق نگفته‌ایم، چنان که نمونه‌ای از این معجزه اخلاقی در فتح مکه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مشرکان خونخوار و جنایت‌پیشه که سالیان دراز هر چه در توان داشتند بر ضد اسلام و شخص پیامبر ص به کار گرفتند،در چنگال مسلمین گرفتار شدند، پیغمبر اکرم ص بر خلاف تمام محاسبات دوستان و دشمنان فرمان عفو عمومی آنها را صادر کرد،و تمام جنایات آنها را به دست فراموشی سپرد،و همین سبب شد که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 فِی دِینِ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فوج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حسن خلق پیامبر ص و عفو و گذشت و عطوفت و مهربانی و ایثار و فداکاری و تقوای آن حضرت ص داستانهای زیادی در کتب تفسیر و تواریخ آمده است که همه آنها ما را از بحث تفسیری خارج می‌کند،ولی همین قدر باید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حدیثی از حسین بن علی ع آمده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امیر مؤمنان علی ع در باره ویژگیهای زندگی پیامبر ص و اخلاق او سؤال کردم،و پدرم مشروحا به من پاسخ فرمود،در بخشی از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ص با همنشینانش چنین بود که دائما خوشرو و خندان و سهل الخلق و ملایم بود،هرگز خشن و سنگدل و پرخاشگر و بدزبان و عیبجو و مدیحه‌گر نبود،هیچکس از او مایوس نمی‌شد،و هر کس به در خانه او می‌آمد نومید بازنمی‌گشت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از خود رها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در سخن پرگویی،و دخالت در کاری که به او مربوط نبود،و سه چیز را در مورد مردم رها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مذمت نمی‌کرد،و سرزنش نمی‌فرمود،و از لغزشها و عیوب پنهانی مردم جستجو نمی‌کرد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سخن نمی‌گفت مگر در مورد اموری که ثواب الهی را امید داشت،</w:t>
      </w:r>
    </w:p>
    <w:p>
      <w:pPr>
        <w:pStyle w:val="BookText"/>
        <w:rPr/>
      </w:pPr>
      <w:r>
        <w:rPr>
          <w:rFonts w:ascii="IRNazanin" w:hAnsi="IRNazanin" w:eastAsia="IRNazanin"/>
          <w:color w:val="111111"/>
          <w:sz w:val="28"/>
          <w:sz w:val="28"/>
          <w:szCs w:val="28"/>
          <w:rtl w:val="true"/>
          <w:lang w:bidi="fa-IR"/>
        </w:rPr>
        <w:t>در موقع سخن گفتن  به قدری نافذ الکلمه بود که همه سکوت اختیار می‌کردند و تکان نمی‌خوردند،و به هنگامی که ساکت می‌شد آنها به سخن درمی‌آمدند، اما نزد او هرگز نزاع و مجادله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فرد غریب و ناآگاهی با خشونت سخن می‌گفت و درخواستی می‌کرد تحمل می‌نمود،و به یارانش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را دیدید که حاجتی دارد به او عطا کنید،و هرگز کلام کسی را قطع نمی‌کرد تا سخنش پایان گیرد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این اخلاق کریمه و این ملکات فاضله نبود آن ملت عقب مانده جاهلی و آن جمع خشن انعطاف ناپذیر در آغوش اسلام قرار نمی‌گرفتند،و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که این اخلاق اسلامی امروز زنده شود و در هر مسلمانی پرتوی از خلق و خوی پیامبر 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نیز در این زمینه چه در باره شخص پیامبر ص و چه در باره وظیفه همه مسلمین فراوان است که در اینجا به چند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بعثت لاتمم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 مبعوث شده‌ام که فضائل اخلاقی را تکمیل کنم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یکی از اهداف اصلی بعثت پیامبر ص همین تکمیل اخلاق فضیله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المؤمن لیدرک بحسن خلقه درجة قائم اللیل و صائم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حسن خلق خود به درجه کسی می‌رسد که شبها به عبادت می‌ایستد،و روزها روزه‌دار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همان حضرت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شیء اثقل فی المیزان من خلق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میزان عمل در روز قیامت سنگین‌تر از خلق خوب نیست</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احبکم الی اللّٰه احسنکم اخلاقا الموطؤن اکنافا،الذین یالفون و یؤلفون،و ابغضکم الی اللّٰه المشاؤن بالنمیمة،المفرقون بین الاخوان،الملتمسون للبرءاء العثرات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شما محبوبتر نزد خدا کسی است که اخلاقش از همه بهتر باشد، همان کسانی که متواضعند،با دیگران می‌جوشند،و مردم نیز با آنها می‌جوشند، و از همه شما مغبوض‌تر نزد خدا افراد سخن‌چینی هستند که در میان برادران جدایی می‌افکند،و برای افراد بی‌گناه در جستجوی لغزشند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ما یدخل الناس الجنة تقوی اللّٰه و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مردم را وارد بهشت می‌کند تقوی و حسن خلق 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اکمل المؤمنین ایمانا احسنهم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مؤمنان کسی ایمانش از همه بهتر است که اخلاقش کاملتر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بن موسی الرضا ع آمده است که پیامبر ص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بحسن الخلق،فان حسن الخلق فی الجنة لا محالة،و ایاکم و سوء الخلق فان سوء الخلق فی النار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به سراغ حسن خلق بروید،زیرا حسن خلق سرانجام در بهشت است،و از سوء خلق بپرهیزید که سوء خلق سرانجام در آتش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اخبار فوق به خوبی استفاده می‌شود که حسن خلق کلید بهشت، وسیله جلب رضای خدا،نشانه قدرت ایمان،و همطراز عبادتهای شبانه و روزانه است،و حدیث در این زمینه بسیار فراوان است</w:t>
      </w:r>
      <w:r>
        <w:rPr>
          <w:rFonts w:eastAsia="IRNazanin" w:cs="IRNazanin"/>
          <w:color w:val="111111"/>
          <w:sz w:val="28"/>
          <w:szCs w:val="28"/>
          <w:rtl w:val="true"/>
          <w:lang w:bidi="fa-IR"/>
        </w:rPr>
        <w:t>.</w:t>
      </w:r>
      <w:bookmarkStart w:id="675" w:name="pg11303_105136"/>
    </w:p>
    <w:p>
      <w:pPr>
        <w:pStyle w:val="Heading3"/>
        <w:numPr>
          <w:ilvl w:val="2"/>
          <w:numId w:val="1"/>
        </w:numPr>
        <w:rPr/>
      </w:pPr>
      <w:bookmarkStart w:id="676" w:name="__RefHeading___Toc4184167_1067777946"/>
      <w:bookmarkStart w:id="677" w:name="_Toc272"/>
      <w:bookmarkEnd w:id="675"/>
      <w:bookmarkEnd w:id="67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8</w:t>
      </w:r>
      <w:r>
        <w:rPr>
          <w:rtl w:val="true"/>
        </w:rPr>
        <w:t xml:space="preserve"> </w:t>
      </w:r>
      <w:r>
        <w:rPr>
          <w:rtl w:val="true"/>
        </w:rPr>
        <w:t xml:space="preserve">تا </w:t>
      </w:r>
      <w:r>
        <w:rPr/>
        <w:t>16</w:t>
      </w:r>
      <w:r>
        <w:rPr>
          <w:rtl w:val="true"/>
        </w:rPr>
        <w:t>]</w:t>
      </w:r>
      <w:bookmarkEnd w:id="677"/>
    </w:p>
    <w:p>
      <w:pPr>
        <w:pStyle w:val="Heading4"/>
        <w:numPr>
          <w:ilvl w:val="3"/>
          <w:numId w:val="1"/>
        </w:numPr>
        <w:rPr/>
      </w:pPr>
      <w:bookmarkStart w:id="678" w:name="__RefHeading___Toc4184169_1067777946"/>
      <w:bookmarkStart w:id="679" w:name="_Toc273"/>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4184171_1067777946"/>
      <w:bookmarkStart w:id="681" w:name="_Toc274"/>
      <w:bookmarkEnd w:id="680"/>
      <w:r>
        <w:rPr>
          <w:rtl w:val="true"/>
        </w:rPr>
        <w:t>ترجمه</w:t>
      </w:r>
      <w:r>
        <w:rPr>
          <w:rtl w:val="true"/>
        </w:rPr>
        <w:t>:</w:t>
      </w:r>
      <w:bookmarkEnd w:id="6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تکذیب‌کنندگان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نرمش نشان دهی تا آنها نرمش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کسی که بسیار سوگند یاد می‌کند و پست است مکن</w:t>
      </w:r>
      <w:bookmarkStart w:id="682" w:name="pg11303_105137"/>
    </w:p>
    <w:p>
      <w:pPr>
        <w:pStyle w:val="BookText"/>
        <w:rPr/>
      </w:pPr>
      <w:bookmarkEnd w:id="682"/>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عیبجو و سخن‌چین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مانع کار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تجاوزگر،و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 کینه‌توز و پرخور و خشن و بدنام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اینکه صاحب مال و فرزندان فراوان است از او پیروی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می‌شود می‌گوید اینها افسانه‌های خرافی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ما بر بینی او علامت و داغ ننگ می‌نهیم</w:t>
      </w:r>
      <w:r>
        <w:rPr>
          <w:rFonts w:eastAsia="IRNazanin" w:cs="IRNazanin"/>
          <w:color w:val="111111"/>
          <w:sz w:val="28"/>
          <w:szCs w:val="28"/>
          <w:rtl w:val="true"/>
          <w:lang w:bidi="fa-IR"/>
        </w:rPr>
        <w:t>.</w:t>
      </w:r>
    </w:p>
    <w:p>
      <w:pPr>
        <w:pStyle w:val="Heading4"/>
        <w:numPr>
          <w:ilvl w:val="3"/>
          <w:numId w:val="1"/>
        </w:numPr>
        <w:rPr/>
      </w:pPr>
      <w:bookmarkStart w:id="683" w:name="__RefHeading___Toc4184173_1067777946"/>
      <w:bookmarkStart w:id="684" w:name="_Toc275"/>
      <w:bookmarkEnd w:id="683"/>
      <w:r>
        <w:rPr>
          <w:rtl w:val="true"/>
        </w:rPr>
        <w:t>تفسیر</w:t>
      </w:r>
      <w:r>
        <w:rPr>
          <w:rtl w:val="true"/>
        </w:rPr>
        <w:t>:</w:t>
      </w:r>
      <w:bookmarkEnd w:id="684"/>
    </w:p>
    <w:p>
      <w:pPr>
        <w:pStyle w:val="BookText"/>
        <w:rPr/>
      </w:pPr>
      <w:r>
        <w:rPr>
          <w:rFonts w:ascii="IRNazanin" w:hAnsi="IRNazanin" w:eastAsia="IRNazanin"/>
          <w:color w:val="111111"/>
          <w:sz w:val="28"/>
          <w:sz w:val="28"/>
          <w:szCs w:val="28"/>
          <w:rtl w:val="true"/>
          <w:lang w:bidi="fa-IR"/>
        </w:rPr>
        <w:t>از آنها که دارای این صفاتند پیروی مکن</w:t>
      </w:r>
    </w:p>
    <w:p>
      <w:pPr>
        <w:pStyle w:val="BookText"/>
        <w:rPr/>
      </w:pPr>
      <w:r>
        <w:rPr>
          <w:rFonts w:ascii="IRNazanin" w:hAnsi="IRNazanin" w:eastAsia="IRNazanin"/>
          <w:color w:val="111111"/>
          <w:sz w:val="28"/>
          <w:sz w:val="28"/>
          <w:szCs w:val="28"/>
          <w:rtl w:val="true"/>
          <w:lang w:bidi="fa-IR"/>
        </w:rPr>
        <w:t>بعد از ذکر اخلاق عظیم پیامبر ص که در آیات گذشته آمده بود در این آیات به ذکر اخلاق دشمنان او می‌پردازد تا در یک مقایسه،فاصله میان این دو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تکذیب‌کنندگان که خدا و پیامبر و روز رستاخیز و آئین او را تکذیب می‌کنند اطاعت و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مردمی گمراه و اغواگرند،و تمام اصول حق را زیر پا نهاده‌اند،و اطاعت از چنین کسانی حتی در یک کلام  نتیجه‌ای جز گمراهی و بدبختی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تلاش و کوشش آنها برای سازش کشیدن پیامبر ص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نرمش نشان دهی تا آنها هم نرمش نشان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و انعطاف به معنی صرفنظر کردن از قسمتی از فرمانهای خدا به خاطر آنان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نقل کرده‌اند که این آیات زمانی نازل شد که رؤسای مکه پیامبر</w:t>
      </w:r>
    </w:p>
    <w:p>
      <w:pPr>
        <w:pStyle w:val="BookText"/>
        <w:rPr/>
      </w:pPr>
      <w:r>
        <w:rPr>
          <w:rFonts w:ascii="IRNazanin" w:hAnsi="IRNazanin" w:eastAsia="IRNazanin"/>
          <w:color w:val="111111"/>
          <w:sz w:val="28"/>
          <w:sz w:val="28"/>
          <w:szCs w:val="28"/>
          <w:rtl w:val="true"/>
          <w:lang w:bidi="fa-IR"/>
        </w:rPr>
        <w:t xml:space="preserve">ص را به پیروی از آئین نیاکان و شرک و بت‌پرستی دعوت کردند،خداوند او را از اطاعت آنها نهی کرد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بزرگ شرک بود اموال عظیمی به پیامبر ص عرضه داشت و سوگند یاد کرد که اگر از آئینش بازگردد به او خواهد داد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از لحن آیات و از آنچه در تواریخ آمده است به خوبی استفاده می‌شود که وقتی مشرکان کوردل سرعت پیشرفت آئین اسلام را مشاهده کردند به فکر افتادند که از طریق دادن امتیازاتی به پیامبر ص امتیازاتی از او بگیرند،و او را به نوعی سازش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همه طرفداران باطل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گاه اموال عظیم،و گاه زنان زیبا،و گاه پست و مقام برجسته پیشنهاد می‌کردند،و در حقیقت روح پیامبر ص را با مقیاس وجود خود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و مقایسه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بارها به پیامبر ص هشدار داده که هرگز کمترین انعطافی در برابر این پیشنهادهای انحرافی از خود نشان ندهد،و با اهل باطل هرگز مداهنه نکند،چنان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احْکُمْ بَیْنَهُمْ بِمٰا أَنْزَلَ اللّٰهُ وَ لاٰ تَتَّبِعْ أَهْوٰاءَهُمْ وَ احْذَرْهُمْ أَنْ یَفْتِنُوکَ عَنْ بَعْضِ مٰا أَنْزَلَ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خدا نازل کرده حکم کن و از هوسهای آنها پیروی مکن،و بر حذر باش که تو را از تعلیماتی که خدا بر تو نازل کرده منحرف نسازند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شده،و در اینگونه موارد به معنی نرمش و انعطاف به خرج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معمولا این تعبیر در مورد انعطافهای مذموم و منافقانه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از اطاعت آنها نهی کرده و صفات نه گانه مذمومی را که هر یک به تنهایی می‌تواند مانع اطاعت و تبعیت گردد،برمی‌شمرد،می‌فرماید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هر کس که بسیار سوگند یاد می‌کند و پست 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بسیار قسم می‌خورد،و برای هر کار کوچک و بزرگی سوگند یاد می‌کند،و معمولا اینگونه افراد در سوگندهای خویش صادق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حقارت و پستی است و بعضی آن را به معنی افراد کم فکر یا دروغگو یا شرور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عیبجو و سخن‌چین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غیبت کردن و عیبجویی نمودن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بِنَمِیمٍ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برای بر هم زدن و افساد در میان مردم و ایجاد خصومت و دشمنی رفت و آمد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هر دو وصف به صورت صیغه مبالغه آمده که از نهایت اصرار آنها در این کارهای زشت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 هفتمین  وصف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از کار خیر جلوگیری می‌کند،و تجاوزگر،و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کار خیری نمی‌کند و راه خیری ارائه نمی‌دهد،بلکه سدی است در مقابل خیر و برکت دیگران،بعلاوه انسانی است متجاوز از حدود الهی و حقوقی که خدا برای هر انسانی تعیین کرده،و اضافه بر این صفات،آلوده هر گونه گناهی نیز هست،به طوری که گناه جزء طبیعت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هشتمین و نهمین صفات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همه اینها پرخور،و بدنام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بسیار غذا می‌خورد،و همه چیز را به سوی خود می‌کشد،و دیگران را از آن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انسان بد خوی کینه‌توز خشن،یا انسان بی‌حیای بد خلق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اصل و نسب روشنی ندارد و او را به قومی نسبت می‌دهند در حالی که از آنها نیست،و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قسمتی از گوش گوسفند می‌گویند که آویزان است،گویی جزء گوش نیست و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این معنی است که این دو صفت از صفات سابق زشت‌تر و نکوهیده‌تر است،چنان که جمعی از مفسران از آن استفاده کرده‌اند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خداوند در اینجا چنان ترسیمی از مکذبان و صفات زشت و</w:t>
      </w:r>
    </w:p>
    <w:p>
      <w:pPr>
        <w:pStyle w:val="BookText"/>
        <w:rPr/>
      </w:pPr>
      <w:r>
        <w:rPr>
          <w:rFonts w:ascii="IRNazanin" w:hAnsi="IRNazanin" w:eastAsia="IRNazanin"/>
          <w:color w:val="111111"/>
          <w:sz w:val="28"/>
          <w:sz w:val="28"/>
          <w:szCs w:val="28"/>
          <w:rtl w:val="true"/>
          <w:lang w:bidi="fa-IR"/>
        </w:rPr>
        <w:t>اخلاق رذیله آنها فرموده که شاید در سرتاسر قرآن شبیه و نظیر نداشته باشد، و به این ترتیب روشن می‌سازد که مخالفان اسلام و قرآن و مخالفان شخص پیامبر ص چگونه افرادی بوده‌اند،افرادی دروغگو،پست، عیبجو،سخن‌چین، متجاوز گنهکار،بی‌اصل و نسب،و به راستی از غیر چنین افرادی مخالفت با چنان مصلح بزرگی انتظار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اینکه آنها دارای مال و فرزندان فراوان هستند در برابر آنها نرم و تسلیم شوی،و از آنها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کٰانَ ذٰا مٰالٍ وَ 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هرگز تسلیم نمی‌شد،و این آیات در حقیقت تاکیدی است بر این معنی،تا خط مکتبی و روش عملی او بر همه آشکار گردد،و هیچکس از دوست و دشمن چنین انتظاری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فوق تتمه‌ای است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گفته‌اند این آیه در حقیقت بیان علت پیدایش این صفات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ناشی از ثروت و نفرات بسیار آنها را به این رذائل اخلاقی می‌کشاند،و به همین دلیل در بسیاری از ثروتمندان و قدرتمندان بی‌ایمان همه این صفات دیده می‌شود،ولی لحن آیات با تفسیر اول مناسبتر است،و به همین دلیل غالب مفسران نیز آن را برگزیده‌اند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عکس العمل اینگونه افراد را که دارای چنین صفات پست هستند در برابر آیات الهی نشان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تُتْلیٰ عَلَیْهِ آیٰاتُنٰا قٰالَ أَسٰاطِیرُ الْأَوَّلِینَ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بهانه و این برچسب زشت از آیات خداوند فاصله می‌گیرد،و آنها را به دست فراموشی می‌سپرد،و دیگران را نیز اغوا می‌کند،و به همین دلیل نباید از چنین افرادی اطاعت و پیروی کرد،و این تکمیلی است بر نهی از اطاعت اینگونه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از یکی از مجازاتهای این گروه پرده برداشته،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 بینی و خرطوم او علامت و داغ ننگ می‌نهیم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تعبیری است گویا و رسا بر نهایت ذلیل ساختن آنها،زیرا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که تنها در مورد خوک و فیل گفته می‌شود تحقیر روشنی برای آنها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در لغت عرب معمولا کنایه از بزرگی و عزت است همانگونه که در فارسی نیز وقتی می‌گوئیم بینی او را به خاک بمالید دلیل بر این است که عزت او را بر باد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گذاردن مخصوص حیوانات است،حتی در حیوانات در صورت آنها مخصوصا بر بینی آنها علامت‌گذاری نمی‌شود،و در اسلام نیز این کار نهی شده است،همه اینها با بیانی رسا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اینچنین افراد طغیانگر خودخواه متجاوز سرکش را چنان ذلیل می‌کند و کوس رسوایی آنها را در همه جا به صدا درمی‌آورد که عبرت همگان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اسلام نیز گواه بر این معنی است که این دسته از مخالفان لجوج با پیشرفت اسلام چنان خوار و ذلیل شدند که نظیر و مانند نداشت،و رسوایی در آخرت از آن هم بیشتر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که بیشتر آیات این سوره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w:t>
      </w:r>
      <w:bookmarkStart w:id="685" w:name="pg11303_105143"/>
    </w:p>
    <w:p>
      <w:pPr>
        <w:pStyle w:val="BookText"/>
        <w:rPr/>
      </w:pPr>
      <w:bookmarkEnd w:id="685"/>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سران معروف شرک می‌باشد،ولی مسلما این معنی مانع از عمومیت مفهوم آیات و گستردگی و شمول تعبیرات آن نیست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4184175_1067777946"/>
      <w:bookmarkStart w:id="687" w:name="_Toc276"/>
      <w:bookmarkEnd w:id="686"/>
      <w:r>
        <w:rPr>
          <w:rtl w:val="true"/>
        </w:rPr>
        <w:t>نکته‌ها</w:t>
      </w:r>
      <w:r>
        <w:rPr>
          <w:rtl w:val="true"/>
        </w:rPr>
        <w:t>:</w:t>
      </w:r>
      <w:bookmarkEnd w:id="687"/>
    </w:p>
    <w:p>
      <w:pPr>
        <w:pStyle w:val="Heading5"/>
        <w:numPr>
          <w:ilvl w:val="4"/>
          <w:numId w:val="1"/>
        </w:numPr>
        <w:rPr/>
      </w:pPr>
      <w:bookmarkStart w:id="688" w:name="__RefHeading___Toc4184177_1067777946"/>
      <w:bookmarkStart w:id="689" w:name="_Toc277"/>
      <w:bookmarkEnd w:id="688"/>
      <w:r>
        <w:rPr>
          <w:rtl w:val="true"/>
        </w:rPr>
        <w:t>اشاره</w:t>
      </w:r>
      <w:bookmarkEnd w:id="689"/>
    </w:p>
    <w:p>
      <w:pPr>
        <w:pStyle w:val="Heading5"/>
        <w:numPr>
          <w:ilvl w:val="4"/>
          <w:numId w:val="1"/>
        </w:numPr>
        <w:rPr/>
      </w:pPr>
      <w:bookmarkStart w:id="690" w:name="__RefHeading___Toc4184179_1067777946"/>
      <w:bookmarkStart w:id="691" w:name="_Toc278"/>
      <w:bookmarkEnd w:id="690"/>
      <w:r>
        <w:rPr/>
        <w:t>1</w:t>
      </w:r>
      <w:r>
        <w:rPr>
          <w:rtl w:val="true"/>
        </w:rPr>
        <w:t>-</w:t>
      </w:r>
      <w:r>
        <w:rPr>
          <w:rtl w:val="true"/>
        </w:rPr>
        <w:t>رذائل اخلاقی</w:t>
      </w:r>
      <w:bookmarkEnd w:id="691"/>
    </w:p>
    <w:p>
      <w:pPr>
        <w:pStyle w:val="BookText"/>
        <w:rPr/>
      </w:pPr>
      <w:r>
        <w:rPr>
          <w:rFonts w:ascii="IRNazanin" w:hAnsi="IRNazanin" w:eastAsia="IRNazanin"/>
          <w:color w:val="111111"/>
          <w:sz w:val="28"/>
          <w:sz w:val="28"/>
          <w:szCs w:val="28"/>
          <w:rtl w:val="true"/>
          <w:lang w:bidi="fa-IR"/>
        </w:rPr>
        <w:t>آیات فوق گرچه توصیفی است از صفات رذیله مخالفان سرسخت پیامبر اسلام ص ولی در عین حال الگویی برای تشخیص این صفات به دست می‌دهد، صفاتی که انسان را از خدا دور می‌سازد و در پرتگاه شقاوت و بدبختی می‌افکند، صفاتی که مؤمنان راستین باید به دقت مراقب باشند به آنها آلوده نشوند،لذا در روایات اسلامی نیز در این زمینه تاکیدهای بسیاری شده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انبئکم بشرارکم قالوا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المشاؤن بالنمیمة المفرقون بین الاحبة،الباغون للبرءاء المعایب</w:t>
      </w:r>
      <w:r>
        <w:rPr>
          <w:rFonts w:eastAsia="IRNazanin" w:cs="IRNazanin"/>
          <w:color w:val="111111"/>
          <w:sz w:val="28"/>
          <w:szCs w:val="28"/>
          <w:rtl w:val="true"/>
          <w:lang w:bidi="fa-IR"/>
        </w:rPr>
        <w:t>:</w:t>
      </w:r>
      <w:bookmarkStart w:id="692" w:name="pg11303_105144"/>
    </w:p>
    <w:p>
      <w:pPr>
        <w:pStyle w:val="BookText"/>
        <w:rPr/>
      </w:pPr>
      <w:bookmarkEnd w:id="692"/>
      <w:r>
        <w:rPr>
          <w:rFonts w:ascii="IRNazanin" w:hAnsi="IRNazanin" w:eastAsia="IRNazanin"/>
          <w:color w:val="111111"/>
          <w:sz w:val="28"/>
          <w:sz w:val="28"/>
          <w:szCs w:val="28"/>
          <w:rtl w:val="true"/>
          <w:lang w:bidi="fa-IR"/>
        </w:rPr>
        <w:t>آیا شما را به شریرترین افراد شما خبر دهم،گفتند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بسیار سخن‌چینی می‌کنند،در میان دوستان جدایی می‌افکنند،و برای افراد پاک و بیگناه در جستجوی عیوبند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پیامبر ص صریحا در این زمینه توصیه می‌کرد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یبلغنی احد عن احد من اصحابی شیئا فانی احب ان اخرج الیکم و انا سلیم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شما در باره هیچیک از یاران من سخنی که مرا نسبت به او بدبین سازد نقل نکند،چرا که من دوست دارم با قلبی پاک با شما روبرو شوم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حدیث دیگر از پیغمبر اکرم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جواظ،و لا جعظری،و لا عتل 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وارد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جماع مناع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بسیار جمع می‌کند و از دیگران منع می‌نماید،پرسیدم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فرمود افراد خشن و تندخو،پرسیدم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شکمباره و بد اخلاق،آنها که بسیار می‌خورند و می‌پوشند و بیدادگر و ظالمند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4184181_1067777946"/>
      <w:bookmarkStart w:id="694" w:name="_Toc279"/>
      <w:bookmarkEnd w:id="693"/>
      <w:r>
        <w:rPr/>
        <w:t>2</w:t>
      </w:r>
      <w:r>
        <w:rPr>
          <w:rtl w:val="true"/>
        </w:rPr>
        <w:t>-</w:t>
      </w:r>
      <w:r>
        <w:rPr>
          <w:rtl w:val="true"/>
        </w:rPr>
        <w:t>مداهنه و سازشکاری</w:t>
      </w:r>
      <w:bookmarkEnd w:id="69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تفاوتهای روشنی که میان رهروان راه حق و بازیگران سیاسی وجود دارد این است که گروه دوم روی اصول خاصی ثابت نیستند،بلکه همیشه</w:t>
      </w:r>
    </w:p>
    <w:p>
      <w:pPr>
        <w:pStyle w:val="BookText"/>
        <w:rPr/>
      </w:pPr>
      <w:r>
        <w:rPr>
          <w:rFonts w:ascii="IRNazanin" w:hAnsi="IRNazanin" w:eastAsia="IRNazanin"/>
          <w:color w:val="111111"/>
          <w:sz w:val="28"/>
          <w:sz w:val="28"/>
          <w:szCs w:val="28"/>
          <w:rtl w:val="true"/>
          <w:lang w:bidi="fa-IR"/>
        </w:rPr>
        <w:t>حاضرند در مقابل امتیازاتی که می‌گیرند امتیازاتی بدهند،و از اصولی که دارند به خاطر منافعی صرفنظر کنند،مرام و عقائد آنها چیز مقدسی برای آنها نیست،و دائما روی آن معامله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مضمون آیه فوق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دوست دارند تو را هم به جرگه خود بکشند،همانگونه که آنها مداهنه و معامله می‌کنند تو هم مداهنه کنی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 اول هرگز معامله‌گر نیستند،آنها هرگز اهداف مقدس خود را با هیچ بهایی از دست نمی‌دهند،و بر سر آن معامله نمی‌کنند،مداهنه و سازشکاری و اینگونه دادوستدهای سیاسی در کار آنها نیست،و یکی از بهترین نشانه‌هایی است که می‌توان سیاست‌بازان حرفه‌ای را به وسیله آن شناخت و از مردان خدا جدا نمود</w:t>
      </w:r>
      <w:r>
        <w:rPr>
          <w:rFonts w:eastAsia="IRNazanin" w:cs="IRNazanin"/>
          <w:color w:val="111111"/>
          <w:sz w:val="28"/>
          <w:szCs w:val="28"/>
          <w:rtl w:val="true"/>
          <w:lang w:bidi="fa-IR"/>
        </w:rPr>
        <w:t>.</w:t>
      </w:r>
      <w:bookmarkStart w:id="695" w:name="pg11303_105146"/>
    </w:p>
    <w:p>
      <w:pPr>
        <w:pStyle w:val="Heading3"/>
        <w:numPr>
          <w:ilvl w:val="2"/>
          <w:numId w:val="1"/>
        </w:numPr>
        <w:rPr/>
      </w:pPr>
      <w:bookmarkStart w:id="696" w:name="__RefHeading___Toc4184183_1067777946"/>
      <w:bookmarkStart w:id="697" w:name="_Toc280"/>
      <w:bookmarkEnd w:id="695"/>
      <w:bookmarkEnd w:id="69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17</w:t>
      </w:r>
      <w:r>
        <w:rPr>
          <w:rtl w:val="true"/>
        </w:rPr>
        <w:t xml:space="preserve"> </w:t>
      </w:r>
      <w:r>
        <w:rPr>
          <w:rtl w:val="true"/>
        </w:rPr>
        <w:t xml:space="preserve">تا </w:t>
      </w:r>
      <w:r>
        <w:rPr/>
        <w:t>25</w:t>
      </w:r>
      <w:r>
        <w:rPr>
          <w:rtl w:val="true"/>
        </w:rPr>
        <w:t>]</w:t>
      </w:r>
      <w:bookmarkEnd w:id="697"/>
    </w:p>
    <w:p>
      <w:pPr>
        <w:pStyle w:val="Heading4"/>
        <w:numPr>
          <w:ilvl w:val="3"/>
          <w:numId w:val="1"/>
        </w:numPr>
        <w:rPr/>
      </w:pPr>
      <w:bookmarkStart w:id="698" w:name="__RefHeading___Toc4184185_1067777946"/>
      <w:bookmarkStart w:id="699" w:name="_Toc281"/>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4184187_1067777946"/>
      <w:bookmarkStart w:id="701" w:name="_Toc282"/>
      <w:bookmarkEnd w:id="700"/>
      <w:r>
        <w:rPr>
          <w:rtl w:val="true"/>
        </w:rPr>
        <w:t>ترجمه</w:t>
      </w:r>
      <w:r>
        <w:rPr>
          <w:rtl w:val="true"/>
        </w:rPr>
        <w:t>:</w:t>
      </w:r>
      <w:bookmarkEnd w:id="70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آزمودیم همانگونه که صاحبان باغ را آزمایش کردیم،هنگامی که</w:t>
      </w:r>
      <w:bookmarkStart w:id="702" w:name="pg11303_105147"/>
    </w:p>
    <w:p>
      <w:pPr>
        <w:pStyle w:val="BookText"/>
        <w:rPr/>
      </w:pPr>
      <w:bookmarkEnd w:id="702"/>
      <w:r>
        <w:rPr>
          <w:rFonts w:ascii="IRNazanin" w:hAnsi="IRNazanin" w:eastAsia="IRNazanin"/>
          <w:color w:val="111111"/>
          <w:sz w:val="28"/>
          <w:sz w:val="28"/>
          <w:szCs w:val="28"/>
          <w:rtl w:val="true"/>
          <w:lang w:bidi="fa-IR"/>
        </w:rPr>
        <w:t>سوگند یاد کردند که میوه‌های باغ را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انظار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از آن استثنا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عذابی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باغ آنها فرود آمد در حالی که همه در خواب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باغ سرسبز همچون شب سیاه و ظلمانی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یکدیگر را صدا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کشتزار و باغ خود حرکت کنید اگر قصد چیدن میوه‌ها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حرکت کردند در حالی که آهسته با هم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امروز حتی یک فقیر وارد بر شما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صبحگاهان تصمیم داشتند که با قدرت از مستمندان جلوگیری کنند</w:t>
      </w:r>
      <w:r>
        <w:rPr>
          <w:rFonts w:eastAsia="IRNazanin" w:cs="IRNazanin"/>
          <w:color w:val="111111"/>
          <w:sz w:val="28"/>
          <w:szCs w:val="28"/>
          <w:rtl w:val="true"/>
          <w:lang w:bidi="fa-IR"/>
        </w:rPr>
        <w:t>.</w:t>
      </w:r>
    </w:p>
    <w:p>
      <w:pPr>
        <w:pStyle w:val="Heading4"/>
        <w:numPr>
          <w:ilvl w:val="3"/>
          <w:numId w:val="1"/>
        </w:numPr>
        <w:rPr/>
      </w:pPr>
      <w:bookmarkStart w:id="703" w:name="__RefHeading___Toc4184189_1067777946"/>
      <w:bookmarkStart w:id="704" w:name="_Toc283"/>
      <w:bookmarkEnd w:id="703"/>
      <w:r>
        <w:rPr>
          <w:rtl w:val="true"/>
        </w:rPr>
        <w:t>تفسیر</w:t>
      </w:r>
      <w:r>
        <w:rPr>
          <w:rtl w:val="true"/>
        </w:rPr>
        <w:t>:</w:t>
      </w:r>
      <w:bookmarkEnd w:id="704"/>
    </w:p>
    <w:p>
      <w:pPr>
        <w:pStyle w:val="BookText"/>
        <w:rPr/>
      </w:pPr>
      <w:r>
        <w:rPr>
          <w:rFonts w:ascii="IRNazanin" w:hAnsi="IRNazanin" w:eastAsia="IRNazanin"/>
          <w:color w:val="111111"/>
          <w:sz w:val="28"/>
          <w:sz w:val="28"/>
          <w:szCs w:val="28"/>
          <w:rtl w:val="true"/>
          <w:lang w:bidi="fa-IR"/>
        </w:rPr>
        <w:t>داستان 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بحثی که در آیات گذشته پیرامون ثروتمندان خودخواه و مغرور بود که بر اثر فزونی مال و فرزندان پشت‌پا به همه چیز می‌زنند،در این آیات داستانی را در باره عده‌ای از ثروتمندان پیشین که دارای باغ خرم و سرسبزی بودند،و سرانجام بر اثر خیره‌سری نابود شدند ذکر می‌کند، داستانی به نظر می‌رسد در آن عصر در میان مردم معروف بوده،و به همین دلیل به آن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آزمودیم همانگونه که صاحبان باغ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باغ کجا بوده؟در سرزمین یمن در نزدیکی شهر بزرگ صنعاء؟ یا در سرزمین حبشه؟یا در میان بنی اسرائیل در سرزمین شام؟و یا طائف؟گفتگو</w:t>
      </w:r>
    </w:p>
    <w:p>
      <w:pPr>
        <w:pStyle w:val="BookText"/>
        <w:rPr/>
      </w:pPr>
      <w:r>
        <w:rPr>
          <w:rFonts w:ascii="IRNazanin" w:hAnsi="IRNazanin" w:eastAsia="IRNazanin"/>
          <w:color w:val="111111"/>
          <w:sz w:val="28"/>
          <w:sz w:val="28"/>
          <w:szCs w:val="28"/>
          <w:rtl w:val="true"/>
          <w:lang w:bidi="fa-IR"/>
        </w:rPr>
        <w:t>است ولی مشهور همان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چنین بود که این باغ در اختیار پیر مرد مؤمن قرار داشت،او به قدر نیاز از آن برمی‌گرفت،و بقیه را به مستحقان و نیازمندان می‌داد،اما هنگامی که چشم از دنیا پوشید،فرزندانش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به محصول این باغ سزاوارتریم،چرا که عیال و فرزندان ما بسیارند،و ما نمی‌توانیم مانند پدرمان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تصمیم گرفتند تمام مستمندان را که هر ساله از آن بهره می‌گرفتند محروم سازند،و سرنوشت آنها همان شد که در این آیات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آزمودیم،آن زمان که سوگند یاد کردند که میوه‌های باغ را صبحگاهان و دور از انظار مستمندان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أَقْسَمُوا لَیَصْرِمُنَّهٰا مُصْبِحِینَ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از آن استثنا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مستمندان چیزی فرو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آنها نشان می‌دهد که این کار ناشی از نیاز نبود،بلکه ناشی از بخل و ضعف ایمان آنها بود،زیرا انسان هر قدر هم نیازمند باشد می‌تواند کمی از محصول یک باغ پردرآمد را به نیازمندان اختصاص دهد،بعضی گفته‌اند منظور از عدم استثناء این است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نگفتند،یعنی آن قدر مغرور بودند که گفتند می‌رویم و این کار را می‌کنیم  حتی خود را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صحیحتر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شب،در آن موقع که همه آنها در خواب بودند عذاب و بلائی فراگیر از ناحیه پروردگارت بر تمام باغ فرود آمد در حالی که همه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رَبِّکَ وَ هُمْ نٰائِمُونَ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سوزان و صاعقه‌ای مرگبار چنان بر آن مسلط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باغ خرم و سرسبز همچون شب سیاه و ظلمانی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مشتی خاکستر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کَالصَّرِیمِ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کسی است که بر گرد چیزی می‌گردد،ولی گاه کنایه از بلا و مصیبتی است که در شب روی می‌دهد، و منظور در اینجا همین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بدون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 با فرا رسیدن روز قطع می‌شود همانگونه که روز با فرارسیدن شب،و لذا گاهی به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هر حال منظور این است که آن چنان این بلای آسمانی که ظاهرا صاعقه عظیمی بوده است در این باغستان فرود آمد که تمام آن را یک جا آتش زد،و چیزی جز مشتی زغال و خاکستر سیاه از آن باقی نماند،و صاعقه‌ها هر گاه به چیزی بزنند همین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صاحبان باغ به گمان اینکه درختهای پربارشان آماده برای چیدن میوه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صبح یکدیگر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کشتزار و باغستان خود حرکت کنید،اگر می‌خواهید میوه‌های خود را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اغْدُوا عَلیٰ حَرْثِکُمْ إِنْ کُنْتُمْ صٰارِمِینَ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اول روز است،و لذا به غذایی که در آغاز روز خورده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تعبیرات عربی  روزمره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ناهار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باغشان حرکت کردند در حالی که آهسته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وَ هُمْ یَتَخٰافَتُونَ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مواظب باشید امروز حتی یک فقیر وارد بر شما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آهسته سخن می‌گفتند که صدای آنها به گوش کسی نرسد، مبادا مسکینی خبردار شود،و برای خوشه‌چینی،یا گرفتن مختصری میوه برای سیر کردن شکم خود،به سراغ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به خاطر سابقه اعمال نیک پدر،جمعی از فقرا همه سال در انتظار چنین ایامی بودند که میوه‌چینی باغ شروع شود و بهره‌ای</w:t>
      </w:r>
    </w:p>
    <w:p>
      <w:pPr>
        <w:pStyle w:val="BookText"/>
        <w:rPr/>
      </w:pPr>
      <w:r>
        <w:rPr>
          <w:rFonts w:ascii="IRNazanin" w:hAnsi="IRNazanin" w:eastAsia="IRNazanin"/>
          <w:color w:val="111111"/>
          <w:sz w:val="28"/>
          <w:sz w:val="28"/>
          <w:szCs w:val="28"/>
          <w:rtl w:val="true"/>
          <w:lang w:bidi="fa-IR"/>
        </w:rPr>
        <w:t>عائد آنها گردد،و لذا این فرزندان بخیل و ناخلف چنان مخفیانه حرکت کردند که هیچکس احتمال ندهد چنان روزی فرا رسیده،و هنگامی فقرا با خبر شوند که کار از کار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صبحگاهان به قصد باغ و کشتزار خود با قدرت تمام بر منع مستمندان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غَدَوْا عَلیٰ حَرْدٍ قٰادِرِینَ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ممانعت توأم با شدت و غضب است،آری آنها از تمنا و انتظار مستمندان عصبانی بودند،و تصمیم داشتند با کمال قدرت از آنها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 تعبیر در مورد سالهایی که باران قطع می‌شود، یا شتری که شیر آن نیز قطع شده بکار می‌رود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سرانجام کار آنها به کجا انجامید</w:t>
      </w:r>
      <w:r>
        <w:rPr>
          <w:rFonts w:eastAsia="IRNazanin" w:cs="IRNazanin"/>
          <w:color w:val="111111"/>
          <w:sz w:val="28"/>
          <w:szCs w:val="28"/>
          <w:rtl w:val="true"/>
          <w:lang w:bidi="fa-IR"/>
        </w:rPr>
        <w:t>:</w:t>
      </w:r>
      <w:bookmarkStart w:id="705" w:name="pg11303_105152"/>
    </w:p>
    <w:p>
      <w:pPr>
        <w:pStyle w:val="Heading3"/>
        <w:numPr>
          <w:ilvl w:val="2"/>
          <w:numId w:val="1"/>
        </w:numPr>
        <w:rPr/>
      </w:pPr>
      <w:bookmarkStart w:id="706" w:name="__RefHeading___Toc4184191_1067777946"/>
      <w:bookmarkStart w:id="707" w:name="_Toc284"/>
      <w:bookmarkEnd w:id="705"/>
      <w:bookmarkEnd w:id="70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26</w:t>
      </w:r>
      <w:r>
        <w:rPr>
          <w:rtl w:val="true"/>
        </w:rPr>
        <w:t xml:space="preserve"> </w:t>
      </w:r>
      <w:r>
        <w:rPr>
          <w:rtl w:val="true"/>
        </w:rPr>
        <w:t xml:space="preserve">تا </w:t>
      </w:r>
      <w:r>
        <w:rPr/>
        <w:t>33</w:t>
      </w:r>
      <w:r>
        <w:rPr>
          <w:rtl w:val="true"/>
        </w:rPr>
        <w:t>]</w:t>
      </w:r>
      <w:bookmarkEnd w:id="707"/>
    </w:p>
    <w:p>
      <w:pPr>
        <w:pStyle w:val="Heading4"/>
        <w:numPr>
          <w:ilvl w:val="3"/>
          <w:numId w:val="1"/>
        </w:numPr>
        <w:rPr/>
      </w:pPr>
      <w:bookmarkStart w:id="708" w:name="__RefHeading___Toc4184193_1067777946"/>
      <w:bookmarkStart w:id="709" w:name="_Toc285"/>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4184195_1067777946"/>
      <w:bookmarkStart w:id="711" w:name="_Toc286"/>
      <w:bookmarkEnd w:id="710"/>
      <w:r>
        <w:rPr>
          <w:rtl w:val="true"/>
        </w:rPr>
        <w:t>ترجمه</w:t>
      </w:r>
      <w:r>
        <w:rPr>
          <w:rtl w:val="true"/>
        </w:rPr>
        <w:t>:</w:t>
      </w:r>
      <w:bookmarkEnd w:id="7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گم کرده‌ایم</w:t>
      </w:r>
      <w:r>
        <w:rPr>
          <w:rFonts w:eastAsia="IRNazanin" w:cs="IRNazanin"/>
          <w:color w:val="111111"/>
          <w:sz w:val="28"/>
          <w:szCs w:val="28"/>
          <w:rtl w:val="true"/>
          <w:lang w:bidi="fa-IR"/>
        </w:rPr>
        <w:t>!</w:t>
      </w:r>
      <w:bookmarkStart w:id="712" w:name="pg11303_105153"/>
    </w:p>
    <w:p>
      <w:pPr>
        <w:pStyle w:val="BookText"/>
        <w:rPr/>
      </w:pPr>
      <w:bookmarkEnd w:id="712"/>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چیز به طور کامل از دست ما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که از همه عاقلتر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نگفتم چرا تسبیح خدا نمی‌گوئید؟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ما،مسلما ما ظالم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رو به هم کردند و به ملامت یکدیگر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فریادشان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طغیانگر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را بجای آن به ما بدهد، چرا که ما به او دل بسته‌ایم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از آن هم بزرگتر است اگر می‌دانستند</w:t>
      </w:r>
      <w:r>
        <w:rPr>
          <w:rFonts w:eastAsia="IRNazanin" w:cs="IRNazanin"/>
          <w:color w:val="111111"/>
          <w:sz w:val="28"/>
          <w:szCs w:val="28"/>
          <w:rtl w:val="true"/>
          <w:lang w:bidi="fa-IR"/>
        </w:rPr>
        <w:t>.</w:t>
      </w:r>
    </w:p>
    <w:p>
      <w:pPr>
        <w:pStyle w:val="Heading4"/>
        <w:numPr>
          <w:ilvl w:val="3"/>
          <w:numId w:val="1"/>
        </w:numPr>
        <w:rPr/>
      </w:pPr>
      <w:bookmarkStart w:id="713" w:name="__RefHeading___Toc4184197_1067777946"/>
      <w:bookmarkStart w:id="714" w:name="_Toc287"/>
      <w:bookmarkEnd w:id="713"/>
      <w:r>
        <w:rPr>
          <w:rtl w:val="true"/>
        </w:rPr>
        <w:t>تفسیر سرانجام دردناک صاحبان باغ سرسبز</w:t>
      </w:r>
      <w:bookmarkEnd w:id="714"/>
    </w:p>
    <w:p>
      <w:pPr>
        <w:pStyle w:val="BookText"/>
        <w:rPr/>
      </w:pPr>
      <w:r>
        <w:rPr>
          <w:rFonts w:ascii="IRNazanin" w:hAnsi="IRNazanin" w:eastAsia="IRNazanin"/>
          <w:color w:val="111111"/>
          <w:sz w:val="28"/>
          <w:sz w:val="28"/>
          <w:szCs w:val="28"/>
          <w:rtl w:val="true"/>
          <w:lang w:bidi="fa-IR"/>
        </w:rPr>
        <w:t>این آیات ادامه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پیشین گذشت صاحبان باغ به این امید که محصول فراوان خود را بچینند،و دور از نظر مستمندان جمع‌آوری کنند،و همه را در انحصار خویش گیرند،و حتی یک فقیر بر سر این خوان نعمت گسترده الهی ننشیند،صبحگاهان به راه افتادند اما بی‌خبر از اینکه صاعقه‌ای مرگبار شب هنگام درست در موقعی که  آنها در خواب بوده‌اند باغ را تبدیل به یک مشت خاکستر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باغ خود را دیدند چنان اوضاع به هم ریخته بود که گفتند این باغ ما نیست،ما راه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رَأَوْهٰا قٰالُوا إِنّٰا لَضَالُّونَ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گم کردن راه باغ باشد،چنان که در بالا گفتیم،و یا گم کردن راه حق،چنان که 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معنی</w:t>
      </w:r>
    </w:p>
    <w:p>
      <w:pPr>
        <w:pStyle w:val="BookText"/>
        <w:rPr/>
      </w:pPr>
      <w:r>
        <w:rPr>
          <w:rFonts w:ascii="IRNazanin" w:hAnsi="IRNazanin" w:eastAsia="IRNazanin"/>
          <w:color w:val="111111"/>
          <w:sz w:val="28"/>
          <w:sz w:val="28"/>
          <w:szCs w:val="28"/>
          <w:rtl w:val="true"/>
          <w:lang w:bidi="fa-IR"/>
        </w:rPr>
        <w:t>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محرومان واقعی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مستمندان و نیازمندان را محروم کنیم اما خودمان از همه بیشتر محروم شدیم،هم محروم از درآمد مادی،و هم برکات معنوی که از طریق انفاق در راه خدا و به نیازمندان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یکی از آنها که از همه عاقلتر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چرا تسبیح خدا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 لَمْ أَقُلْ لَکُمْ لَوْ لاٰ تُسَبِّحُونَ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نگفتم خدا را به عظمت یاد کنید،و از مخالفت او بپرهیزید،شکر نعمت او را بجا آورید،و نیازمندان را از اموال خود بهره‌مند سازید؟ولی شما گوش نکردید،و به روزگار سیاه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در میان آنها فرد مؤمنی بود که آنها را از بخل و حرص نهی می‌کرد،و چون در اقلیت بود کسی گوش به حرفش نمی‌داد، اما پس از این حادثه دردناک،زبان او گشوده شد،و منطقش تیزتر و برنده‌تر گشت،و آنها را زیر رگبار ملامت و سرزنش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لحظه‌ای بیدار شدند و به گناه خود اعتراف 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منزه است پروردگار ما،مسلما ما ظالم و ستمگر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خویشتن ستم کردیم و هم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 رَبِّنٰا إِنّٰا کُنّٰا ظٰالِمِینَ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به معنی کسی است که در سرحد اعتدال از نظر عقل و خرد و دانش باشد،بعضی آن را حد وسط در سن و سال معنی</w:t>
      </w:r>
    </w:p>
    <w:p>
      <w:pPr>
        <w:pStyle w:val="BookText"/>
        <w:rPr/>
      </w:pPr>
      <w:r>
        <w:rPr>
          <w:rFonts w:ascii="IRNazanin" w:hAnsi="IRNazanin" w:eastAsia="IRNazanin"/>
          <w:color w:val="111111"/>
          <w:sz w:val="28"/>
          <w:sz w:val="28"/>
          <w:szCs w:val="28"/>
          <w:rtl w:val="true"/>
          <w:lang w:bidi="fa-IR"/>
        </w:rPr>
        <w:t>کرده‌اند،ولی این معنی بسیار بعید به نظر می‌رسد،چرا که ارتباطی میان سن و گفتن چنین سخن پرمحتوایی نیست،ارتباط میان عقل و خرد و چنین سخنانی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تسبیح خدا نمی‌گوئید؟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ریشه همه اعمال  نیک ایمان و معرفة اللّٰه و تسبیح و تنزیه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تسبیح را در اینجا به معنی شکر نعمت کرده‌اند که لازمه آن بهره‌مند ساختن محرومان است،ولی این دو تفسیر منافاتی با هم ندارد،و در مفهوم آیه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تسبیح آنها قبل از اعتراف به گناه ممکن است از این جهت باشد که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این بلای عظیمی که بر باغشان فرود آمد و نابودش کرد از هر گونه ظلم و ستمی منزه شمرند،و بگویند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بودیم که بر خود و دیگران ستم کردیم و مستحق چنین عذاب دردناکی شدیم،اما کار تو عین عدالت و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آیات قرآن نیز قبل از اقرار به ظلم همین تسبیح دیده می‌شود،چنان که در داستان یونس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در شکم آن ماهی عظیم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نیست،منزهی،من از ظالمان و ستمگران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ظلم در مورد این پیامبر بزرگ به معنی ترک اولی است چنان که در تفسیر همین آیه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به اینجا خاتمه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هم کردند و شروع به ملامت و سرزنش یکدیگر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یَتَلاٰوَمُونَ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هر کدام در عین اعتراف به خطای خویش گناه اصلی را به دوش دیگری می‌انداخت،و او را شدیدا سرزنش می‌کرد که تو عامل اصلی بدبختی ما شدی؟و گرنه ما اینقدر هم از خدا و عدالت بیگانه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 سرنوشت همه ظالمانی که در چنگال عذاب الهی گرفتار می‌شوند که در عین اعتراف به گناه،هر کدام سعی دارد  عامل اصلی بدبختی خود را دیگری بشمرد،شاید به این دلیل که در اینگونه موارد معمولا یکی پیشنهاد می‌کند،و دیگری تایید می‌نماید،و یکی اجرای آن را بر عهده می‌گیرد و دیگری با سکوت خود ابراز رضایت می‌کند،ولی روشن است که همه آنها شریک جرم و دخیل در گناهند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عمق بدبختی خود آگاه شدند فریادشان بلند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طغیانگر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إِنّٰا کُنّٰا طٰاغِینَ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مرحله قبل اعتراف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ستم کردند،و در اینجا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طغیان مرحله‌ای است بالاتر از ظلم،زیرا ظالم ممکن است اصل قانون را بپذیرد ولی بر اثر غلبه هوای نفس ستم کند،اما طغیانگر اصلا زیر بار قانون نمی‌رود و آن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ظلم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طغیان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بر حق دیگران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عرب هنگامی که با مصیبتی روبرو می‌شود و یا می‌خواهد اظهار انزجار از چیزی کند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در مصیبت خفیف است،و دومی شدیدتر،</w:t>
      </w:r>
    </w:p>
    <w:p>
      <w:pPr>
        <w:pStyle w:val="BookText"/>
        <w:rPr/>
      </w:pPr>
      <w:r>
        <w:rPr>
          <w:rFonts w:ascii="IRNazanin" w:hAnsi="IRNazanin" w:eastAsia="IRNazanin"/>
          <w:color w:val="111111"/>
          <w:sz w:val="28"/>
          <w:sz w:val="28"/>
          <w:szCs w:val="28"/>
          <w:rtl w:val="true"/>
          <w:lang w:bidi="fa-IR"/>
        </w:rPr>
        <w:t>و سومی اشد آنها است،و این نشان می‌دهد که صاحبان باغ خود را مستحق شدیدترین سرزنشها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بعد از این بیداری و هشیاری و اعتراف به گناه و بازگشت به سوی خدا،رو به درگاه او آوردند،و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پروردگارمان گناهان ما را ببخشد،و باغستان بهتر از این باغ بجای آن در اختیار ما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رَبُّنٰا أَنْ یُبْدِلَنٰا خَیْراً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به سوی او روی آورده‌ایم،و به ذات پاکش دل بسته‌ایم، و حل این مشکل را نیز از قدرت بی‌پایان او می‌طلبیم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 رَبِّنٰا رٰاغِبُونَ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این گروه از کار خود پشیمان شدند،و در برنامه خویش تجدید نظر کردند،و تصمیم قاطع گرفتند که اگر در آینده مشمول نعمت الهی شوند حق شکر آن را ادا کنند؟و یا مانند بسیاری از ظالمان که وقتی گرفتار طوفان عذاب می‌شوند موقتا بیدار می‌گردند اما همین که طوفان فرو نشست باز همان برنامه‌ها تکرار می‌گردد؟ در این زمینه در میان مفسران گفتگو است،آنچه از لحن آیه بعد احتمالا استفاده می‌شود این است که توبه آنها به خاطر اینکه شرائطش جمع نبود پذیرفته نشد،ولی در بعضی از روایات می‌خوانیم که آنها از روی خلوص نیت توبه کردند،و خداوند توبه آنها را قبول کرد،و باغی بهتر به آنها عنایت</w:t>
      </w:r>
      <w:bookmarkStart w:id="715" w:name="pg11303_105158"/>
    </w:p>
    <w:p>
      <w:pPr>
        <w:pStyle w:val="BookText"/>
        <w:rPr/>
      </w:pPr>
      <w:bookmarkEnd w:id="715"/>
      <w:r>
        <w:rPr>
          <w:rFonts w:ascii="IRNazanin" w:hAnsi="IRNazanin" w:eastAsia="IRNazanin"/>
          <w:color w:val="111111"/>
          <w:sz w:val="28"/>
          <w:sz w:val="28"/>
          <w:szCs w:val="28"/>
          <w:rtl w:val="true"/>
          <w:lang w:bidi="fa-IR"/>
        </w:rPr>
        <w:t>فرمود که مخصوصا درختان انگور پربار با خوشه‌های بسیار بزرگ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عنوان یک نتیجه‌گیری کلی و درس همگانی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خداوند اینگونه است،و عذاب آخرت از آن هم بزرگتر است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الْعَذٰابُ وَ لَعَذٰابُ الْآخِرَةِ أَکْبَرُ لَوْ کٰانُوا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نیز اگر به خاطر مال و ثروت و امکانات مادی مست و مغرور شوید، و روح انحصار طلبی بر شما چیره گردد،همه چیز را برای خود بخواهید،و نیازمندان را محروم کنید،سرنوشتی بهتر از این نخواهید داشت،منتها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 باغ را آتش زد،امروز ممکن است آفتهای دیگر،و حتی جنگهای خانمانسوز جهانی و منطقه‌ای این نعمتها را بر باد دهد</w:t>
      </w:r>
      <w:r>
        <w:rPr>
          <w:rFonts w:eastAsia="IRNazanin" w:cs="IRNazanin"/>
          <w:color w:val="111111"/>
          <w:sz w:val="28"/>
          <w:szCs w:val="28"/>
          <w:rtl w:val="true"/>
          <w:lang w:bidi="fa-IR"/>
        </w:rPr>
        <w:t>.</w:t>
      </w:r>
    </w:p>
    <w:p>
      <w:pPr>
        <w:pStyle w:val="Heading4"/>
        <w:numPr>
          <w:ilvl w:val="3"/>
          <w:numId w:val="1"/>
        </w:numPr>
        <w:rPr/>
      </w:pPr>
      <w:bookmarkStart w:id="716" w:name="__RefHeading___Toc4184199_1067777946"/>
      <w:bookmarkStart w:id="717" w:name="_Toc288"/>
      <w:bookmarkEnd w:id="716"/>
      <w:r>
        <w:rPr>
          <w:rtl w:val="true"/>
        </w:rPr>
        <w:t>نکته‌ها</w:t>
      </w:r>
      <w:r>
        <w:rPr>
          <w:rtl w:val="true"/>
        </w:rPr>
        <w:t>:</w:t>
      </w:r>
      <w:bookmarkEnd w:id="717"/>
    </w:p>
    <w:p>
      <w:pPr>
        <w:pStyle w:val="Heading5"/>
        <w:numPr>
          <w:ilvl w:val="4"/>
          <w:numId w:val="1"/>
        </w:numPr>
        <w:rPr/>
      </w:pPr>
      <w:bookmarkStart w:id="718" w:name="__RefHeading___Toc4184201_1067777946"/>
      <w:bookmarkStart w:id="719" w:name="_Toc289"/>
      <w:bookmarkEnd w:id="718"/>
      <w:r>
        <w:rPr>
          <w:rtl w:val="true"/>
        </w:rPr>
        <w:t>اشاره</w:t>
      </w:r>
      <w:bookmarkEnd w:id="719"/>
    </w:p>
    <w:p>
      <w:pPr>
        <w:pStyle w:val="Heading5"/>
        <w:numPr>
          <w:ilvl w:val="4"/>
          <w:numId w:val="1"/>
        </w:numPr>
        <w:rPr/>
      </w:pPr>
      <w:bookmarkStart w:id="720" w:name="__RefHeading___Toc4184203_1067777946"/>
      <w:bookmarkStart w:id="721" w:name="_Toc290"/>
      <w:bookmarkEnd w:id="720"/>
      <w:r>
        <w:rPr/>
        <w:t>1</w:t>
      </w:r>
      <w:r>
        <w:rPr>
          <w:rtl w:val="true"/>
        </w:rPr>
        <w:t>-</w:t>
      </w:r>
      <w:r>
        <w:rPr>
          <w:rtl w:val="true"/>
        </w:rPr>
        <w:t>انحصار طلبی بلای بزرگ ثروتمندان</w:t>
      </w:r>
      <w:bookmarkEnd w:id="721"/>
    </w:p>
    <w:p>
      <w:pPr>
        <w:pStyle w:val="BookText"/>
        <w:rPr/>
      </w:pPr>
      <w:r>
        <w:rPr>
          <w:rFonts w:ascii="IRNazanin" w:hAnsi="IRNazanin" w:eastAsia="IRNazanin"/>
          <w:color w:val="111111"/>
          <w:sz w:val="28"/>
          <w:sz w:val="28"/>
          <w:szCs w:val="28"/>
          <w:rtl w:val="true"/>
          <w:lang w:bidi="fa-IR"/>
        </w:rPr>
        <w:t>انسان خواه‌ناخواه علاقه به مال دنیا دارد چرا که گذران زندگی او به وسیله آن می‌باشد،و این علاقه در حد اعتدال مذموم نیست،مهم آن است که نیازمندان را هم در اموال خود سهیم کنید،نه تنها حقوق واجب الهی را بپردازد بلکه از انفاقهای مستحبّ نیز خودداری نکند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مورد باغ و زراعت در روایات اسلامی دستور داده شده که به نیازمندان حاضر سهمی بدهند که با اقتباس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به هنگام درو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است،و آن حقی است غیر از زکات معروف،و منظور از</w:t>
      </w:r>
      <w:bookmarkStart w:id="722" w:name="pg11303_105159"/>
    </w:p>
    <w:p>
      <w:pPr>
        <w:pStyle w:val="BookText"/>
        <w:rPr/>
      </w:pPr>
      <w:bookmarkEnd w:id="722"/>
      <w:r>
        <w:rPr>
          <w:rFonts w:ascii="IRNazanin" w:hAnsi="IRNazanin" w:eastAsia="IRNazanin"/>
          <w:color w:val="111111"/>
          <w:sz w:val="28"/>
          <w:sz w:val="28"/>
          <w:szCs w:val="28"/>
          <w:rtl w:val="true"/>
          <w:lang w:bidi="fa-IR"/>
        </w:rPr>
        <w:t xml:space="preserve">آن چیزی است که هنگام حضور مستمندان در موقع چیدن میوه،یا درو کردن زراعت به آنها پرداخته می‌شود،و حد معنی ندارد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هنگامی که علاقه به مال و ثروت در شکل افراطی و انحرافی ظاهر می‌شود صورت انحصار طلبی به خود می‌گیرد،و حتی گاهی بی‌آنکه خود نیاز به چیزی داشته باشد دوست دارد دیگران از آن محروم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از منحصر بودن مواهب الهی به خودش لذت می‌برد،و این بلای بزرگی است که مخصوصا امروز هم در جوامع انسانی نمونه‌های بسیار دارد،و می‌توان آن را یک نوع بیماری خطرناک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باغستان که در آیات فوق آمده ترسیم روشنی از روحیه انحصار طلبی گروهی از ثروتمندان است که چگونه دست به دست هم می‌دهند،و برای محروم ساختن نیازمندان نقشه می‌کشند،و دور از چشم آنها به برداشتن محصول و استفاده‌های کلان می‌پردازند، ولی بسیار می‌شود که آه این محرومان به صاعقه‌های سوزانی تبدیل می‌گردد و خرمن زندگی این ثروتمندان انحصار طلب را به آتش می‌کشد،و بسیار دیده شده است که این صاعقه‌ها در شکل انقلابها ظاهر می‌شود،و آنچه را آنها باور نمی‌کردند با چشم خود می‌بینند،آه و فریادشان به آسمان بلند می‌شود و دم از توبه و جبران خطاهای گذشته می‌زنند اما کار از کار گذشته است</w:t>
      </w:r>
      <w:r>
        <w:rPr>
          <w:rFonts w:eastAsia="IRNazanin" w:cs="IRNazanin"/>
          <w:color w:val="111111"/>
          <w:sz w:val="28"/>
          <w:szCs w:val="28"/>
          <w:rtl w:val="true"/>
          <w:lang w:bidi="fa-IR"/>
        </w:rPr>
        <w:t>.</w:t>
      </w:r>
    </w:p>
    <w:p>
      <w:pPr>
        <w:pStyle w:val="Heading5"/>
        <w:numPr>
          <w:ilvl w:val="4"/>
          <w:numId w:val="1"/>
        </w:numPr>
        <w:rPr/>
      </w:pPr>
      <w:bookmarkStart w:id="723" w:name="__RefHeading___Toc4184205_1067777946"/>
      <w:bookmarkStart w:id="724" w:name="_Toc291"/>
      <w:bookmarkEnd w:id="723"/>
      <w:r>
        <w:rPr/>
        <w:t>2</w:t>
      </w:r>
      <w:r>
        <w:rPr>
          <w:rtl w:val="true"/>
        </w:rPr>
        <w:t>-</w:t>
      </w:r>
      <w:r>
        <w:rPr>
          <w:rtl w:val="true"/>
        </w:rPr>
        <w:t>رابطه میان</w:t>
      </w:r>
      <w:r>
        <w:rPr>
          <w:rtl w:val="true"/>
        </w:rPr>
        <w:t>"</w:t>
      </w:r>
      <w:r>
        <w:rPr>
          <w:rtl w:val="true"/>
        </w:rPr>
        <w:t>گناه</w:t>
      </w:r>
      <w:r>
        <w:rPr>
          <w:rtl w:val="true"/>
        </w:rPr>
        <w:t>"</w:t>
      </w:r>
      <w:r>
        <w:rPr>
          <w:rtl w:val="true"/>
        </w:rPr>
        <w:t>و</w:t>
      </w:r>
      <w:r>
        <w:rPr>
          <w:rtl w:val="true"/>
        </w:rPr>
        <w:t>"</w:t>
      </w:r>
      <w:r>
        <w:rPr>
          <w:rtl w:val="true"/>
        </w:rPr>
        <w:t>قطع روزی</w:t>
      </w:r>
      <w:r>
        <w:rPr>
          <w:rtl w:val="true"/>
        </w:rPr>
        <w:t>"</w:t>
      </w:r>
      <w:bookmarkEnd w:id="72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 فوق ضمنا استفاده می‌شود 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نزدیکی است،لذا در حدیثی از امام باقر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لیذنب الذنب فیدرأ عنه الرزق،و تلا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گناهی می‌کند و روزی او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 آیات بالا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صاحبان باغ سوگند یاد کردند که صبحگاهان میوه‌ها را بچینند،و اجازه ندهند حتی یک نفر غیر از آنها استفاده کند،اما بلائی از سوی پروردگارت در حالی که آنها در خواب بودند بر آن باغ مسلط شد و آن را نابود کرد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گناه و قطع روزی از آفتاب هم روشن‌تر است،چنان که خداوند آن را در سوره 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725" w:name="pg11303_105161"/>
    </w:p>
    <w:p>
      <w:pPr>
        <w:pStyle w:val="Heading3"/>
        <w:numPr>
          <w:ilvl w:val="2"/>
          <w:numId w:val="1"/>
        </w:numPr>
        <w:rPr/>
      </w:pPr>
      <w:bookmarkStart w:id="726" w:name="__RefHeading___Toc4184207_1067777946"/>
      <w:bookmarkStart w:id="727" w:name="_Toc292"/>
      <w:bookmarkEnd w:id="725"/>
      <w:bookmarkEnd w:id="72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34</w:t>
      </w:r>
      <w:r>
        <w:rPr>
          <w:rtl w:val="true"/>
        </w:rPr>
        <w:t xml:space="preserve"> </w:t>
      </w:r>
      <w:r>
        <w:rPr>
          <w:rtl w:val="true"/>
        </w:rPr>
        <w:t xml:space="preserve">تا </w:t>
      </w:r>
      <w:r>
        <w:rPr/>
        <w:t>41</w:t>
      </w:r>
      <w:r>
        <w:rPr>
          <w:rtl w:val="true"/>
        </w:rPr>
        <w:t>]</w:t>
      </w:r>
      <w:bookmarkEnd w:id="727"/>
    </w:p>
    <w:p>
      <w:pPr>
        <w:pStyle w:val="Heading4"/>
        <w:numPr>
          <w:ilvl w:val="3"/>
          <w:numId w:val="1"/>
        </w:numPr>
        <w:rPr/>
      </w:pPr>
      <w:bookmarkStart w:id="728" w:name="__RefHeading___Toc4184209_1067777946"/>
      <w:bookmarkStart w:id="729" w:name="_Toc293"/>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184211_1067777946"/>
      <w:bookmarkStart w:id="731" w:name="_Toc294"/>
      <w:bookmarkEnd w:id="730"/>
      <w:r>
        <w:rPr>
          <w:rtl w:val="true"/>
        </w:rPr>
        <w:t>ترجمه</w:t>
      </w:r>
      <w:r>
        <w:rPr>
          <w:rtl w:val="true"/>
        </w:rPr>
        <w:t>:</w:t>
      </w:r>
      <w:bookmarkEnd w:id="73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پرهیزکاران نزد پروردگارشان باغهای پرنعمت بهشت است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را همچون مجرمان قرار دهیم؟</w:t>
      </w:r>
      <w:bookmarkStart w:id="732" w:name="pg11303_105162"/>
    </w:p>
    <w:p>
      <w:pPr>
        <w:pStyle w:val="BookText"/>
        <w:rPr/>
      </w:pPr>
      <w:bookmarkEnd w:id="732"/>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می‌شود؟چگونه داوری می‌کنید؟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کتابی دارید که از آن درس می‌خوانید؟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را شما انتخاب می‌کنید از آن شما است؟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عهد و پیمان مؤکد و مستمری تا روز قیامت بر ما دارید که هر چه را به نفع خود اختیار می‌کنید برای شما قرار می‌دهد؟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بپرس کدامیک از آنان چنین چیزی را تضمین می‌کند؟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معبودانی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شریک خدا قرار داده‌اند و برای آنان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معبودان خود را ارائه دهند</w:t>
      </w:r>
      <w:r>
        <w:rPr>
          <w:rFonts w:eastAsia="IRNazanin" w:cs="IRNazanin"/>
          <w:color w:val="111111"/>
          <w:sz w:val="28"/>
          <w:szCs w:val="28"/>
          <w:rtl w:val="true"/>
          <w:lang w:bidi="fa-IR"/>
        </w:rPr>
        <w:t>.</w:t>
      </w:r>
    </w:p>
    <w:p>
      <w:pPr>
        <w:pStyle w:val="Heading4"/>
        <w:numPr>
          <w:ilvl w:val="3"/>
          <w:numId w:val="1"/>
        </w:numPr>
        <w:rPr/>
      </w:pPr>
      <w:bookmarkStart w:id="733" w:name="__RefHeading___Toc4184213_1067777946"/>
      <w:bookmarkStart w:id="734" w:name="_Toc295"/>
      <w:bookmarkEnd w:id="733"/>
      <w:r>
        <w:rPr>
          <w:rtl w:val="true"/>
        </w:rPr>
        <w:t xml:space="preserve">تفسیر </w:t>
      </w:r>
      <w:r>
        <w:rPr/>
        <w:t>1</w:t>
      </w:r>
      <w:r>
        <w:rPr>
          <w:rtl w:val="true"/>
        </w:rPr>
        <w:t>-</w:t>
      </w:r>
      <w:r>
        <w:rPr>
          <w:rtl w:val="true"/>
        </w:rPr>
        <w:t>بازپرسی کامل</w:t>
      </w:r>
      <w:bookmarkEnd w:id="734"/>
    </w:p>
    <w:p>
      <w:pPr>
        <w:pStyle w:val="BookText"/>
        <w:rPr/>
      </w:pPr>
      <w:r>
        <w:rPr>
          <w:rFonts w:ascii="IRNazanin" w:hAnsi="IRNazanin" w:eastAsia="IRNazanin"/>
          <w:color w:val="111111"/>
          <w:sz w:val="28"/>
          <w:sz w:val="28"/>
          <w:szCs w:val="28"/>
          <w:rtl w:val="true"/>
          <w:lang w:bidi="fa-IR"/>
        </w:rPr>
        <w:t>می‌دانیم روش قرآن این است که شرح حال زندگی بدان و خوبان را در مقابل هم قرار می‌دهد،تا در مقایسه با یکدیگر بهتر شناخته شوند،و این روش از نظر تربیتی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همین روش بعد از ذکر سرنوشت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 خرم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به ذکر حال پرهیزگاران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نزد پروردگارشان باغهای پرنعمت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لِلْمُتَّقِینَ عِنْدَ رَبِّهِمْ جَنّٰاتِ النَّعِیمِ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باغهایی از بهشت که هر نعمتی تصور شود کاملترین نوع آن در آنجا است، علاوه بر نعمتهایی که به فکر هیچ انسانی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جمعی از مشرکان و ثروتمندان خودخواه بودند که ادعا می‌کردند همان طور که در دنیا وضع ما عالی است در قیامت نیز بسیار خوب است،خداوند در آیه بعد شدیدا آنها را مؤاخذه قرار داده بلکه محاکمه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مؤمنانی را که در برابر حق و عدالت تسلیمند،همچون</w:t>
      </w:r>
    </w:p>
    <w:p>
      <w:pPr>
        <w:pStyle w:val="BookText"/>
        <w:rPr/>
      </w:pPr>
      <w:r>
        <w:rPr>
          <w:rFonts w:ascii="Amiri" w:hAnsi="Amiri" w:eastAsia="Amiri" w:cs="Amiri"/>
          <w:color w:val="111111"/>
          <w:sz w:val="28"/>
          <w:sz w:val="28"/>
          <w:szCs w:val="28"/>
          <w:rtl w:val="true"/>
          <w:lang w:bidi="ar-SA"/>
        </w:rPr>
        <w:t>مشرکان و مجرمان قرار 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می‌شود؟چگونه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عاقلی باور می‌کند سرنوشت عادل و ظالم،مطیع و مجرم، ایثارگر و انحصارطلب،یکسان باشد؟آن هم در پیشگاه خداوندی که همه کارش روی حساب و برنامه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اشاره‌ای به این قبیل افراد کرده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او رحمتی از سوی خود بعد از ناراحتی بچشانیم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شایستگی و استحقاق من بودن است،و گمان نمی‌کنم قیامتی برپا شود،و به فرض که قیامتی باشد هر گاه به سوی پروردگارم بازگردم برای من نزد او پاداشهای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مغرور و از خود راضی دنیا و آخرت را متعلق به خودشان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و خرد،شما را به چنین حکمی رهنمون نشده آیا دلیلی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کتابی دارید که از آن درس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لَکُمْ کِتٰابٌ فِیهِ تَدْرُسُونَ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آنچه را شما اختیار می‌کنید و تمایل دارید از آن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انتظار دارید مجرمانی همچون خودتان همطراز مسلمین باشند، این سخنی است که نه عقل به آن حکم می‌کند و نه در هیچ کتاب معتبری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مدرکی از عقل و نقل بر این ادعا ندارید آیا عهد و پیمانهای مؤکدی بر ما دارید که تا روز قیامت استمرار دارد که هر چه را به نفع خود حکم می‌کنید برای شما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لَکُمْ أَیْمٰانٌ عَلَیْنٰا بٰالِغَةٌ إِلیٰ یَوْمِ الْقِیٰامَةِ إِنَّ لَکُمْ لَمٰا تَحْکُمُونَ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ادعا کند که از خدا عهد و پیمان گرفته است که تسلیم تمایلات او گردد،و هر امتیاز و مقامی می‌خواهد بی‌چون و چرا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مجرمان همردیف مؤمنان شوند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این پرسشها که راهها را از هر سو به روی آنان می‌بندد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کدامیک از آنان تضمین می‌کنند که مجرمان و مؤمنان یکسان باشند یا هر چه آنها می‌خواهند خدا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أَیُّهُمْ بِذٰلِکَ زَعِیمٌ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مرحله از این بازپرسی عجیب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آنها معبودانی دارند که نزد خداوند برای آنان شفاعت و حمایت می‌کنند،اگر راست می‌گویند آنها را بیاورند 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فَلْیَأْتُوا بِشُرَکٰائِهِمْ إِنْ کٰانُوا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کمترین دلیلی دارند بر اینکه بتها این جمادات کم ارزش و بی‌شعور و شریک خدا و شفیع درگاه اویند؟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یک جمع‌بندی از مجموع آیات فوق می‌توان چنین نتیجه گرفت که آنها برای اثبات مدعای خود که همردیف مؤمنان،بلکه از آنها برترند،باید به یکی از چهار وسیله متشبث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دلیلی از عقل،یا کتابی از کتب آسمانی،یا عهد و پیمانی از خداوند،و یا شفاعت شفیعان و گواهی گواهان،و چون پاسخ همه این سؤالات منفی است بنا بر این ادعای مزبور به کلی بی‌اساس و بی‌ارزش است</w:t>
      </w:r>
      <w:r>
        <w:rPr>
          <w:rFonts w:eastAsia="IRNazanin" w:cs="IRNazanin"/>
          <w:color w:val="111111"/>
          <w:sz w:val="28"/>
          <w:szCs w:val="28"/>
          <w:rtl w:val="true"/>
          <w:lang w:bidi="fa-IR"/>
        </w:rPr>
        <w:t>.</w:t>
      </w:r>
      <w:bookmarkStart w:id="735" w:name="pg11303_105166"/>
    </w:p>
    <w:p>
      <w:pPr>
        <w:pStyle w:val="Heading3"/>
        <w:numPr>
          <w:ilvl w:val="2"/>
          <w:numId w:val="1"/>
        </w:numPr>
        <w:rPr/>
      </w:pPr>
      <w:bookmarkStart w:id="736" w:name="__RefHeading___Toc4184215_1067777946"/>
      <w:bookmarkStart w:id="737" w:name="_Toc296"/>
      <w:bookmarkEnd w:id="735"/>
      <w:bookmarkEnd w:id="73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737"/>
    </w:p>
    <w:p>
      <w:pPr>
        <w:pStyle w:val="Heading4"/>
        <w:numPr>
          <w:ilvl w:val="3"/>
          <w:numId w:val="1"/>
        </w:numPr>
        <w:rPr/>
      </w:pPr>
      <w:bookmarkStart w:id="738" w:name="__RefHeading___Toc4184217_1067777946"/>
      <w:bookmarkStart w:id="739" w:name="_Toc297"/>
      <w:bookmarkEnd w:id="738"/>
      <w:r>
        <w:rPr>
          <w:rtl w:val="true"/>
        </w:rPr>
        <w:t>اشاره</w:t>
      </w:r>
      <w:bookmarkEnd w:id="739"/>
    </w:p>
    <w:p>
      <w:pPr>
        <w:pStyle w:val="BookText"/>
        <w:rPr/>
      </w:pP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184219_1067777946"/>
      <w:bookmarkStart w:id="741" w:name="_Toc298"/>
      <w:bookmarkEnd w:id="740"/>
      <w:r>
        <w:rPr>
          <w:rtl w:val="true"/>
        </w:rPr>
        <w:t>ترجمه</w:t>
      </w:r>
      <w:r>
        <w:rPr>
          <w:rtl w:val="true"/>
        </w:rPr>
        <w:t>:</w:t>
      </w:r>
      <w:bookmarkEnd w:id="74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ساق پاها از وحشت برهنه می‌گردد و دعوت به سجود می‌شوند اما قادر بر آن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چشمهای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ندامت و شرمساری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افتاده و ذلت و خواری وجود آنها را فرا گرفته،آنها پیش از این دعوت به سجود می‌شدند در حالی که سالم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دیگر توانایی آن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مرا با آنها که این سخن را تکذیب می‌کنند رها کن و ما آنها را از آنجا که نمی‌دانند تدریجا به سوی عذاب پیش می‌بریم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مهلت می‌دهم،چرا که نقشه‌های من محکم و دقیق است</w:t>
      </w:r>
      <w:r>
        <w:rPr>
          <w:rFonts w:eastAsia="IRNazanin" w:cs="IRNazanin"/>
          <w:color w:val="111111"/>
          <w:sz w:val="28"/>
          <w:szCs w:val="28"/>
          <w:rtl w:val="true"/>
          <w:lang w:bidi="fa-IR"/>
        </w:rPr>
        <w:t>.</w:t>
      </w:r>
      <w:bookmarkStart w:id="742" w:name="pg11303_105167"/>
    </w:p>
    <w:p>
      <w:pPr>
        <w:pStyle w:val="Heading4"/>
        <w:numPr>
          <w:ilvl w:val="3"/>
          <w:numId w:val="1"/>
        </w:numPr>
        <w:rPr/>
      </w:pPr>
      <w:bookmarkStart w:id="743" w:name="__RefHeading___Toc4184221_1067777946"/>
      <w:bookmarkStart w:id="744" w:name="_Toc299"/>
      <w:bookmarkEnd w:id="742"/>
      <w:bookmarkEnd w:id="743"/>
      <w:r>
        <w:rPr>
          <w:rtl w:val="true"/>
        </w:rPr>
        <w:t>تفسیر</w:t>
      </w:r>
      <w:r>
        <w:rPr>
          <w:rtl w:val="true"/>
        </w:rPr>
        <w:t>:</w:t>
      </w:r>
      <w:bookmarkEnd w:id="744"/>
    </w:p>
    <w:p>
      <w:pPr>
        <w:pStyle w:val="BookText"/>
        <w:rPr/>
      </w:pPr>
      <w:r>
        <w:rPr>
          <w:rFonts w:ascii="IRNazanin" w:hAnsi="IRNazanin" w:eastAsia="IRNazanin"/>
          <w:color w:val="111111"/>
          <w:sz w:val="28"/>
          <w:sz w:val="28"/>
          <w:szCs w:val="28"/>
          <w:rtl w:val="true"/>
          <w:lang w:bidi="fa-IR"/>
        </w:rPr>
        <w:t>آن روز می‌خواهند سجده کنند اما قادر نیستند</w:t>
      </w:r>
    </w:p>
    <w:p>
      <w:pPr>
        <w:pStyle w:val="BookText"/>
        <w:rPr/>
      </w:pPr>
      <w:r>
        <w:rPr>
          <w:rFonts w:ascii="IRNazanin" w:hAnsi="IRNazanin" w:eastAsia="IRNazanin"/>
          <w:color w:val="111111"/>
          <w:sz w:val="28"/>
          <w:sz w:val="28"/>
          <w:szCs w:val="28"/>
          <w:rtl w:val="true"/>
          <w:lang w:bidi="fa-IR"/>
        </w:rPr>
        <w:t>در تعقیب آیات گذشته که مشرکان و مجرمان را در برابر یک بازپرسی کوبنده قرار می‌داد،در آیات مورد بحث گوشه‌ای از سرنوشت آنها را در قیامت نشان می‌دهد تا روشن شود این گروه خودخواه و پر ادعا در آن روز چقدر ذلیل و خوارند؟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از شدت ترس و وحشت ساقها برهنه می‌شود،و آنها را دعوت به سجده می‌کنند اما قادر بر آن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یُکْشَفُ عَنْ سٰاقٍ وَ یُدْعَوْنَ إِلَی السُّجُودِ فَلاٰ یَسْتَطِیعُونَ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ساقها برهنه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جمعی از مفسرین کنایه از شدت هول و وحشت و وخامت کار است،زیرا در میان عرب معمول بوده هنگامی که در برابر کار مشکلی قرار می‌گرفت دامن را به کمر می‌زد و ساق پاها برهنه می‌کرد،لذا می‌خوانیم 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از تفسیر این آیه سؤال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از قرآن بر شما مخفی شد به تعبیرات عرب در اشعار مراجعه کنید،آیا نشنیده‌اید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الحرب بنا علی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را بر ساق پا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بحران جنگ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اصل و اساس چیزی است،مانند ساقه درخت،بنا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روز ریشه‌های هر چیز</w:t>
      </w:r>
    </w:p>
    <w:p>
      <w:pPr>
        <w:pStyle w:val="BookText"/>
        <w:rPr/>
      </w:pPr>
      <w:r>
        <w:rPr>
          <w:rFonts w:ascii="IRNazanin" w:hAnsi="IRNazanin" w:eastAsia="IRNazanin"/>
          <w:color w:val="111111"/>
          <w:sz w:val="28"/>
          <w:sz w:val="28"/>
          <w:szCs w:val="28"/>
          <w:rtl w:val="true"/>
          <w:lang w:bidi="fa-IR"/>
        </w:rPr>
        <w:t>آشکار می‌شود،ولی معنی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همگان به سجده و خضوع در برابر پروردگار دعوت می‌شوند،مؤمنان به سجده می‌افتند،ولی مجرمان قدرت سجده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روحیات زشتی که در دنیا در وجود آنها راسخ شده بود و در آن روز به روز می‌کند و مانع می‌شود که در برابر ذات پاک خدا کمر خم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روز قیامت روز تکلیف نیست،پس دعوت به سجود برای چیست؟ پاسخ این سؤال را می‌توان از تعبیری که در احادیث آمده است به دست آورد،در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حجابی از نور الهی برداشته می‌شود،و مؤمنان به خاطر عظمت آن به سجده می‌افتند،ولی پشت منافقان آن چنان خشک می‌شود که قدرت بر سجده را ندارند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عظمت خدا آشکار می‌گردد این عظمت مؤمنان را به سجده دعوت می‌کند و آنها به سجده می‌افتند ولی کافران از این سعادت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چشمهای آنها از شدت ندامت و شرمساری به زیر افتاده و ذلت و خواری تمام وجود آنها را دربرگرفته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خٰاشِعَةً أَبْصٰارُهُمْ تَرْهَقُهُمْ ذِلَّةٌ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مجرم هنگامی که در دادگاه محکوم می‌شوند معمولا سر خود را به زیر می‌افکنند،و ذلت تمام وجودشان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 در دار دنیا دعوت به سجود می‌شدند در حالی که سالم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کٰانُوا یُدْعَوْنَ إِلَی السُّجُودِ وَ هُمْ سٰالِمُونَ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هرگز سجده نکردند،و روح استکبار و تمرد و سرپیچی را با خود به صحنه قیامت آوردند با اینحال چگونه قدرت بر سجده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دعوت به سجود در دنیا هم از طریق پیام مؤذنین در موقع نماز و هم اجتماعات نماز جماعت،و هم از سوی آیات قرآن و احادیث پیامبر ص و پیشوایان معصوم ع صورت می‌گرفت،این دعوت مفهوم وسیع و گسترده‌ای دارد که همه اینها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تکذیب کنندگان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تا حساب همه آنها را برسم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فَذَرْنِی وَ مَنْ یُکَذِّبُ بِهٰذَا الْحَدِیثِ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تهدیدی است شدید از ناحیه خداوند قادر قهار که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تو دخالت کنی،مرا با این تکذیب‌کنندگان لجوج و سرکش رها کن،تا آنچه مستحقند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این را خداوندی می‌گوید که بر همه چیز توانا است، این تعبیر ضمنا مایه دلداری و قوت قلب  پیامبر ص و مؤمنان در مقابل کارشکنیها و توطئه‌های دشمنان است،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زودی از آنجا که نمی‌دانند تدریجا به سوی عذاب پیش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مهلت می‌دهم،و در عذابشان عجله نخواهم کرد،چرا که نقشه‌های من محکم و دقیق و عذاب من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احدث العبد ذنبا جدد له نعمة،فیدع الاستغفار فهو الاستدراج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هنگامی که بندگان سرکش گناه می‌کنند خداوند به آنها نعمتی می‌دهد،آنها از گناه خود غافل می‌شوند،و توبه را فراموش می‌کنند،این همان استدراج و بلا و عذاب تدریجی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و احادیث دیگری که در این زمینه وارد شده استفاده می‌شود که گاه خداوند برای مجازات بندگان معاند و لجوج،در مقابل گناهانی که انجام می‌دهند نعمت می‌بخشد،آنها تصور می‌کنند این لطف الهی است که به خاطر شایستگی،شامل حالشان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غرور و غفلت فرو می‌روند،اما ناگهان خداوند آنها را می‌گیرد و از میان ناز و نعمت به کام عذاب و بلا فرو می‌فرستد و این دردناکترین شکل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باره کسانی است که طغیان و سرکشی را به حد اعلی رسانده ولی افرادی که هنوز تا این حد پیش نرفته‌اند خداوند در برابر گناهانشان آنها را گوشمالی می‌دهد،و همان سبب بیداری و توبه آنها می‌گردد،و این لطف خدا در حق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گناه می‌کند از سه حال بیرون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خودش متوجه می‌شود و باز می‌گردد،و یا خداوند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می‌نوازد تا بیدار شود،و یا شایستگی هیچیک از این دو را ندارد،خدا به جای بلا نعمت به او می‌بخشد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قرآن یا</w:t>
      </w:r>
    </w:p>
    <w:p>
      <w:pPr>
        <w:pStyle w:val="BookText"/>
        <w:rPr/>
      </w:pPr>
      <w:r>
        <w:rPr>
          <w:rFonts w:ascii="IRNazanin" w:hAnsi="IRNazanin" w:eastAsia="IRNazanin"/>
          <w:color w:val="111111"/>
          <w:sz w:val="28"/>
          <w:sz w:val="28"/>
          <w:szCs w:val="28"/>
          <w:rtl w:val="true"/>
          <w:lang w:bidi="fa-IR"/>
        </w:rPr>
        <w:t>به همین تعبیر، و یا به تعبیرات دیگر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باید به هنگام روی آوردن نعمتهای الهی مراقب باشد نکند این امر که ظاهرا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گردد،به همین دلیل مسلمانان بیدار در اینگونه مواقع در فکر فرو می‌رفتند،و به بازنگری اعمال خود می‌پرداختند،چنان که در حدیثی آمده است که یکی از یاران امام صادق 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مالی طلب کردم به من روزی فرمود،فرزندی خواستم به من بخشید،خانه‌ای طلب کردم به من مرحمت کرد،من از این می‌ترسم نکند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توأم با حمد و شکر الهی است استدراج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مهلت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خداوند در مجازات ظالمان هرگز عجله نمی‌کند،کسی عجله می‌کند که می‌ترسد فرصتها از دست او برود،اما خداوند قادر متعال که هر لحظه هر چه اراده کند صورت می‌گیرد از دست رفتن فرصت برای او مفهوم ندارد،و به هر حال این هشداری است به همه ظالمان و گردنکشان که سلامت و نعمت و امنیت هرگز آنها را مغرور نکند و هر لحظه در انتظار کیفر شدید خداوند باشند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745" w:name="pg11303_105172"/>
    </w:p>
    <w:p>
      <w:pPr>
        <w:pStyle w:val="Heading3"/>
        <w:numPr>
          <w:ilvl w:val="2"/>
          <w:numId w:val="1"/>
        </w:numPr>
        <w:rPr/>
      </w:pPr>
      <w:bookmarkStart w:id="746" w:name="__RefHeading___Toc4184223_1067777946"/>
      <w:bookmarkStart w:id="747" w:name="_Toc300"/>
      <w:bookmarkEnd w:id="745"/>
      <w:bookmarkEnd w:id="74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747"/>
    </w:p>
    <w:p>
      <w:pPr>
        <w:pStyle w:val="Heading4"/>
        <w:numPr>
          <w:ilvl w:val="3"/>
          <w:numId w:val="1"/>
        </w:numPr>
        <w:rPr/>
      </w:pPr>
      <w:bookmarkStart w:id="748" w:name="__RefHeading___Toc4184225_1067777946"/>
      <w:bookmarkStart w:id="749" w:name="_Toc301"/>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4184227_1067777946"/>
      <w:bookmarkStart w:id="751" w:name="_Toc302"/>
      <w:bookmarkEnd w:id="750"/>
      <w:r>
        <w:rPr>
          <w:rtl w:val="true"/>
        </w:rPr>
        <w:t>ترجمه</w:t>
      </w:r>
      <w:r>
        <w:rPr>
          <w:rtl w:val="true"/>
        </w:rPr>
        <w:t>:</w:t>
      </w:r>
      <w:bookmarkEnd w:id="751"/>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تو از آنها مطالبه مزدی می‌کنی که پرداخت آن برای آنها سنگین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اسرار غیب نزد آنها است،و آن را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چنین است صبر کن و منتظر فرمان پروردگارت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تقاضای مجازات قومش عجله کرد و گرفتار مجازات ترک اولی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خدا را خواند در حالی که مملو از اندوه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رحمت خدا به یاریش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افکنده می‌شد در حالی که مذموم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پروردگارش او را برگزید،و از صالحان قرار داد</w:t>
      </w:r>
      <w:r>
        <w:rPr>
          <w:rFonts w:eastAsia="IRNazanin" w:cs="IRNazanin"/>
          <w:color w:val="111111"/>
          <w:sz w:val="28"/>
          <w:szCs w:val="28"/>
          <w:rtl w:val="true"/>
          <w:lang w:bidi="fa-IR"/>
        </w:rPr>
        <w:t>.</w:t>
      </w:r>
      <w:bookmarkStart w:id="752" w:name="pg11303_105173"/>
    </w:p>
    <w:p>
      <w:pPr>
        <w:pStyle w:val="Heading4"/>
        <w:numPr>
          <w:ilvl w:val="3"/>
          <w:numId w:val="1"/>
        </w:numPr>
        <w:rPr/>
      </w:pPr>
      <w:bookmarkStart w:id="753" w:name="__RefHeading___Toc4184229_1067777946"/>
      <w:bookmarkStart w:id="754" w:name="_Toc303"/>
      <w:bookmarkEnd w:id="752"/>
      <w:bookmarkEnd w:id="753"/>
      <w:r>
        <w:rPr>
          <w:rtl w:val="true"/>
        </w:rPr>
        <w:t>تفسیر</w:t>
      </w:r>
      <w:r>
        <w:rPr>
          <w:rtl w:val="true"/>
        </w:rPr>
        <w:t>:</w:t>
      </w:r>
      <w:bookmarkEnd w:id="754"/>
    </w:p>
    <w:p>
      <w:pPr>
        <w:pStyle w:val="BookText"/>
        <w:rPr/>
      </w:pPr>
      <w:r>
        <w:rPr>
          <w:rFonts w:ascii="IRNazanin" w:hAnsi="IRNazanin" w:eastAsia="IRNazanin"/>
          <w:color w:val="111111"/>
          <w:sz w:val="28"/>
          <w:sz w:val="28"/>
          <w:szCs w:val="28"/>
          <w:rtl w:val="true"/>
          <w:lang w:bidi="fa-IR"/>
        </w:rPr>
        <w:t>در تقاضای مجازات عجله مکن</w:t>
      </w:r>
    </w:p>
    <w:p>
      <w:pPr>
        <w:pStyle w:val="BookText"/>
        <w:rPr/>
      </w:pPr>
      <w:r>
        <w:rPr>
          <w:rFonts w:ascii="IRNazanin" w:hAnsi="IRNazanin" w:eastAsia="IRNazanin"/>
          <w:color w:val="111111"/>
          <w:sz w:val="28"/>
          <w:sz w:val="28"/>
          <w:szCs w:val="28"/>
          <w:rtl w:val="true"/>
          <w:lang w:bidi="fa-IR"/>
        </w:rPr>
        <w:t>در ادامه بازپرسیهایی که در آیات گذشته از مشرکان و مجرمان شده بود،در این آیات دو سؤال دیگر بر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تو از آنها مطالبه اجر و مزدی می‌کنی که پرداخت این غرامت برای آنها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تَسْئَلُهُمْ أَجْراً فَهُمْ مِنْ مَغْرَمٍ مُثْقَلُونَ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بهانه آنها این است که شنیدن دعوت تو خرج دارد و اجر و مزد کلانی باید در مقابل آن بپردازند و آنها قادر بر آن نیستند که این سخن دروغی است،و تو مطلقا از آنها اجر و پاداشی مطالبه نمی‌کنی،و نه هیچ پیامبر دیگری از پیامبران خدا مزدی مطالبه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ضرری است که به انسان می‌رسد بی‌آنکه جنایت و خیانتی کرده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است،و به این ترتیب بهانه دیگری از دست بهانه‌جویان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فوق،و آیه بعد از آن،عینا در سوره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همین گفتگو،می‌افزاید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اسرار غیب نزد آنها است،و آنها آن را می‌نویسند و به یکدیگر منتقل می‌کنند،و در این اسرار آمده است که آنها با مسلمانان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فَهُمْ یَکْتُبُونَ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یکی از احتمالات بعیدی است که ممکن است کفار به آن متشبث شوند و قرآن آن را نیز فروگذار نکرده است و آن اینکه ادعا کنند از طریق کاهنان و مانند آنها به عالم غیب مربوطند،و اسرار غیب را بدینوسیله</w:t>
      </w:r>
    </w:p>
    <w:p>
      <w:pPr>
        <w:pStyle w:val="BookText"/>
        <w:rPr/>
      </w:pPr>
      <w:r>
        <w:rPr>
          <w:rFonts w:ascii="IRNazanin" w:hAnsi="IRNazanin" w:eastAsia="IRNazanin"/>
          <w:color w:val="111111"/>
          <w:sz w:val="28"/>
          <w:sz w:val="28"/>
          <w:szCs w:val="28"/>
          <w:rtl w:val="true"/>
          <w:lang w:bidi="fa-IR"/>
        </w:rPr>
        <w:t>دریافت می‌دارند و می‌نویسند و به یکدیگر می‌دهند،و از این طریق امتیاز خود را بر مسلمین و یا لا اقل مساواتشان را با آنها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دلیلی بر چنین ادعایی نیز نداشتند،و این جمله معنی استفهام انکاری را دارد،و اینکه بعضی احتمال داده‌اند منظور از غیب لوح محفوظ است، و مراد از نوشتن،تقدیر و قضا بوده باشد،بسیار بعید به نظر می‌رسد،چرا که آنها هرگز ادعا نداشتند که امر قضا و قدر و لوح محفوظ به دست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سرسختی و بی‌منطقی مشرکان و دشمنان اسلام گاه چنان قلب پیامبر ص را می‌فشرد که امکان داشت در مورد آنها نفرین کند،خداوند در آیه بعد پیامبرش را دلداری داده،و امر به صبر و شکیبایی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و منتظر فرمان پروردگارت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باش تا خداوند وسائل پیروزی تو و یارانت و شکست دشمنانت را فراهم سازد،هرگز برای عذاب آنها عجله مکن،و بدان این مهلتها که به آنها داده می‌شود یک نوع عذاب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نهایی خدا در باره پیروزی مسلمین است،ولی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طریق ابلاغ احکام پروردگار صبر و استقامت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این است چون پروردگارت حکم کرده  صابر باش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مناسبتر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صاحب داستان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که برای</w:t>
      </w:r>
    </w:p>
    <w:p>
      <w:pPr>
        <w:pStyle w:val="BookText"/>
        <w:rPr/>
      </w:pPr>
      <w:r>
        <w:rPr>
          <w:rFonts w:ascii="IRNazanin" w:hAnsi="IRNazanin" w:eastAsia="IRNazanin"/>
          <w:color w:val="111111"/>
          <w:sz w:val="28"/>
          <w:sz w:val="28"/>
          <w:szCs w:val="28"/>
          <w:rtl w:val="true"/>
          <w:lang w:bidi="fa-IR"/>
        </w:rPr>
        <w:t>مجازات قومش عجله کرد،و گرفتار مجازات ترک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کَصٰاحِبِ الْحُوتِ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زمان که خدا را از درون شکم ماهی خواند در حالی که محبوس بود و سینه‌اش مملو از غم و 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وَ هُوَ مَکْظُومٌ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است که در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آمده است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میان ظلمتها صدا زد که معبودی جز تو نیست،منزهی تو من از ستمکاران بودم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این ترتیب به ترک اولای خود اعتراف کرد،و از خدا تقاضای عفو و بخشش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نفرینی باشد که برای قومش کرد در حالی که مملو از خشم و غضب بود،ولی مفسران تفسیر اول را برگزیده‌اند از این جهت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هماهنگ است با تعبیری 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آمده،که مسلما مربوط به زمانی است که در شکم ماهی محبوس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گلوگاه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بستن دهان مشک است بعد از پرشدن،به همین مناسبت به کسانی که بسیار خشمگین یا غمناک می‌شوند و خویشتن‌داری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باز به همین مناسبت این واژه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دو معنی می‌تواند داشته باشد، مملو بودن از خشم و اندوه،و یا محبوس بودن در شکم ماهی،ولی معنی اول چنان که گفتیم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نعمت و رحمت پروردگار او به یاریش نشتافته بود از شکم ماهی به بیرون افکنده می‌شد در حالی که درخور مذمت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تَدٰارَکَهُ نِعْمَةٌ مِنْ رَبِّهِ لَنُبِذَ بِالْعَرٰاءِ وَ هُوَ مَذْمُومٌ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سرانجام یونس از شکم ماهی به بیابانی خشک  که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افکنده شد،ولی این در حالی بود که خدا توبه او را پذیرفته،و مشمول رحمتش قرار داده بود،و هرگز شایسته مذمت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صافات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 هُوَ سَقِیمٌ وَ أَنْبَتْنٰا عَلَیْهِ شَجَرَةً مِنْ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یک سرزمین خشک و خالی افکندیم در حالی که بیمار بود و کدوبنی بر او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برگهای پهن و مرطوبش بیاساید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همان توفیق توبه و مشمول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أَنَّهُ کٰانَ مِنَ الْمُسَبِّحِینَ لَلَبِثَ فِی بَطْنِهِ إِلیٰ یَوْمِ یُبْعَثُونَ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تسبیح‌کنندگان نبود تا روز قیامت در شکم ماهی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با آنچه در آیه مورد بحث آمده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می‌توان گفت که دو مجازات مختلف،یکی شدیدتر و دیگری خفیف‌تر،در انتظار یونس بوده است،نخست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دنیا در شکم ماهی بماند،و این ببرکت تسبیح و حمد الهی برطرف شد،و دیگر اینکه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شکم ماهی بیرون می‌آمد مذموم و دور از لطف خدا باشد آن هم ببرکت نعمت پروردگار و رحمت خاص او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فَالْتَقَمَهُ الْحُوتُ وَ هُوَ مُلِیمٌ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عظیمی او را بلعید در حالی که درخور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آیه مورد بحث استفاده می‌شود که مذمت و ملامتی بر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با توجه به یک نکته روشن می‌شود و آن اینکه این ملامت مربوط به زمانی است که تازه در شکم ماهی قرار گرفته بود ولی رفع مذمت مربوط به زمانی است که توبه کرد و خدا توبه او را پذیرفت،و از شکم ماهی رهایی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او را برگزید و از صالحان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فَاجْتَبٰاهُ رَبُّهُ فَجَعَلَهُ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ماموریت هدایت قومش را مجددا بر عهده او گذارد،و او به سراغ آنها آمد،و همگی ایمان آوردند،و خداوند تا مدت زیادی آنان را از مواهب زندگی بهره‌مند ساخت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قومش،و همچنین مسائل دیگری در ارتباط با ترک اولای او و قرار گرفتنش در شکم ماهی،و سؤالات مختلفی را که در این زمینه مطرح است مشروحا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bookmarkStart w:id="755" w:name="pg11303_105178"/>
    </w:p>
    <w:p>
      <w:pPr>
        <w:pStyle w:val="Heading3"/>
        <w:numPr>
          <w:ilvl w:val="2"/>
          <w:numId w:val="1"/>
        </w:numPr>
        <w:rPr/>
      </w:pPr>
      <w:bookmarkStart w:id="756" w:name="__RefHeading___Toc4184231_1067777946"/>
      <w:bookmarkStart w:id="757" w:name="_Toc304"/>
      <w:bookmarkEnd w:id="755"/>
      <w:bookmarkEnd w:id="756"/>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757"/>
    </w:p>
    <w:p>
      <w:pPr>
        <w:pStyle w:val="Heading4"/>
        <w:numPr>
          <w:ilvl w:val="3"/>
          <w:numId w:val="1"/>
        </w:numPr>
        <w:rPr/>
      </w:pPr>
      <w:bookmarkStart w:id="758" w:name="__RefHeading___Toc4184233_1067777946"/>
      <w:bookmarkStart w:id="759" w:name="_Toc305"/>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4184235_1067777946"/>
      <w:bookmarkStart w:id="761" w:name="_Toc306"/>
      <w:bookmarkEnd w:id="760"/>
      <w:r>
        <w:rPr>
          <w:rtl w:val="true"/>
        </w:rPr>
        <w:t>ترجمه</w:t>
      </w:r>
      <w:r>
        <w:rPr>
          <w:rtl w:val="true"/>
        </w:rPr>
        <w:t>:</w:t>
      </w:r>
      <w:bookmarkEnd w:id="76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کافران هنگامی که آیات قرآن را می‌شنوند تو را با چشمان خود هلاک کنند و می‌گویند او دیوانه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مایه بیداری برای جهانیان نیست</w:t>
      </w:r>
      <w:r>
        <w:rPr>
          <w:rFonts w:eastAsia="IRNazanin" w:cs="IRNazanin"/>
          <w:color w:val="111111"/>
          <w:sz w:val="28"/>
          <w:szCs w:val="28"/>
          <w:rtl w:val="true"/>
          <w:lang w:bidi="fa-IR"/>
        </w:rPr>
        <w:t>.</w:t>
      </w:r>
    </w:p>
    <w:p>
      <w:pPr>
        <w:pStyle w:val="Heading4"/>
        <w:numPr>
          <w:ilvl w:val="3"/>
          <w:numId w:val="1"/>
        </w:numPr>
        <w:rPr/>
      </w:pPr>
      <w:bookmarkStart w:id="762" w:name="__RefHeading___Toc4184237_1067777946"/>
      <w:bookmarkStart w:id="763" w:name="_Toc307"/>
      <w:bookmarkEnd w:id="762"/>
      <w:r>
        <w:rPr>
          <w:rtl w:val="true"/>
        </w:rPr>
        <w:t>تفسیر</w:t>
      </w:r>
      <w:r>
        <w:rPr>
          <w:rtl w:val="true"/>
        </w:rPr>
        <w:t>:</w:t>
      </w:r>
      <w:bookmarkEnd w:id="763"/>
    </w:p>
    <w:p>
      <w:pPr>
        <w:pStyle w:val="BookText"/>
        <w:rPr/>
      </w:pPr>
      <w:r>
        <w:rPr>
          <w:rFonts w:ascii="IRNazanin" w:hAnsi="IRNazanin" w:eastAsia="IRNazanin"/>
          <w:color w:val="111111"/>
          <w:sz w:val="28"/>
          <w:sz w:val="28"/>
          <w:szCs w:val="28"/>
          <w:rtl w:val="true"/>
          <w:lang w:bidi="fa-IR"/>
        </w:rPr>
        <w:t>می‌خواهند تو را نابود کنند اما نمی‌توانند</w:t>
      </w:r>
    </w:p>
    <w:p>
      <w:pPr>
        <w:pStyle w:val="BookText"/>
        <w:rPr/>
      </w:pPr>
      <w:r>
        <w:rPr>
          <w:rFonts w:ascii="IRNazanin" w:hAnsi="IRNazanin" w:eastAsia="IRNazanin"/>
          <w:color w:val="111111"/>
          <w:sz w:val="28"/>
          <w:sz w:val="28"/>
          <w:szCs w:val="28"/>
          <w:rtl w:val="true"/>
          <w:lang w:bidi="fa-IR"/>
        </w:rPr>
        <w:t>دو آیه فوق که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می‌دهد،در حقیقت تعقیب چیزی است که در آغاز این سوره در باره نسبت جنون از ناحیه دشمنان به پیامبر ص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کافران هنگامی که آیات قرآن را از تو می‌شنوند تو را با چشمان خود هلاک کنند،و می‌گویند او دیوانه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یَکٰادُ الَّذِینَ کَفَرُوا لَیُزْلِقُونَکَ بِأَبْصٰارِهِمْ لَمّٰا سَمِعُوا الذِّکْرَ وَ یَقُولُونَ إِنَّهُ لَمَجْنُونٌ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لَیُزْلِقُونَکَ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لغزیدن و بر زمین افتادن است و کنایه از هلاکت و نابودی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نظرات گوناگونی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دشمنان به هنگامی که آیات با عظمت قرآن را از تو می‌شنوند،به قدری خشمگین و ناراحت می‌شوند،و با عداوت به تو نگاه می‌کنند که گویی می‌خواهند تو را با چشمهای خود بر زمین افکنند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این معنی جمعی افزوده‌اند که آنها می‌خواهند از طریق چشم زدن که بسیاری از مردم به آن عقیده دارند و می‌گویند در بعضی از چشمها اثر مرموزی نهفته است که با یک نگاه مخصوص ممکن است طرف را بیمار یا هلاک کند،تو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که این کنایه از نگاههای بسیار غضب‌آلود است مثل اینکه می‌گوئیم فلان کس آن چنان بد به من نگاه کرد که گویی می‌خواست مرا با نگاهش بخورد یا بکشد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برای این آیه به نظر می‌رسد که شاید از تفسیرهای بالا نزدیکتر باشد و آن اینکه قرآن می‌خواهد تضاد عجیبی را که در میان گفته‌های دشمنان اسلام وجود داشت با این بیان ظاهر سازد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آیات قرآن را می‌شنوند آن قدر مجذوب می‌شوند و در برابر آن اعجاب می‌کنند که می‌خواهند تو را چشم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 زدن معمولا در برابر اموری است که بسیار اعجاب‌انگیز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دیوانه‌ای،و این راستی شگفت‌آور است،دیوانه و پریشان گویی کجا و این آیات اعجاب‌انگیز جذاب و پرنفوذ کجا؟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مغزان نمی‌دانند چه می‌گویند و چه نسبتهای ضد و نقیضی به تو می‌دهند؟</w:t>
      </w:r>
      <w:bookmarkStart w:id="764" w:name="pg11303_105180"/>
    </w:p>
    <w:p>
      <w:pPr>
        <w:pStyle w:val="BookText"/>
        <w:rPr/>
      </w:pPr>
      <w:bookmarkEnd w:id="764"/>
      <w:r>
        <w:rPr>
          <w:rFonts w:ascii="IRNazanin" w:hAnsi="IRNazanin" w:eastAsia="IRNazanin"/>
          <w:color w:val="111111"/>
          <w:sz w:val="28"/>
          <w:sz w:val="28"/>
          <w:szCs w:val="28"/>
          <w:rtl w:val="true"/>
          <w:lang w:bidi="fa-IR"/>
        </w:rPr>
        <w:t>به هر حال در اینکه آیا چشم زخم از نظر اسلامی و از نظر علوم روز واقعیت دارد یا نه؟در بحث نکات به خواست خدا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آخرین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چیزی جز مایه بیداری و تذکر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إِلاّٰ ذِکْرٌ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معارفش روشنگر،انذارهایش آگاه کننده،مثالهایش پرمعنی،تشویقها و بشارتهایش روحپرور،و در مجموع مایه،بیداری خفتگان و یادآوری غافلان است،با این حال چگونه می‌توان نسبت جنون به آورنده آن داد؟ 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بعضی از مفسران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کرده‌اند،و گفته‌اند این قرآن شرافتی است برای تمام  جهانیان،شبیه چیزی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لَذِکْرٌ لَکَ وَ لِقَوْمِکَ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مایه شرف و آبرو برای تو و قوم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همانگونه که در ذیل آیه مزبور 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به معنی یادآوری و آگاهی‌بخشی است،و اصولا یکی از نامهای قرآن مجید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تفسیر اول صحیحتر به نظر می‌رسد</w:t>
      </w:r>
      <w:r>
        <w:rPr>
          <w:rFonts w:eastAsia="IRNazanin" w:cs="IRNazanin"/>
          <w:color w:val="111111"/>
          <w:sz w:val="28"/>
          <w:szCs w:val="28"/>
          <w:rtl w:val="true"/>
          <w:lang w:bidi="fa-IR"/>
        </w:rPr>
        <w:t>.</w:t>
      </w:r>
    </w:p>
    <w:p>
      <w:pPr>
        <w:pStyle w:val="Heading4"/>
        <w:numPr>
          <w:ilvl w:val="3"/>
          <w:numId w:val="1"/>
        </w:numPr>
        <w:rPr/>
      </w:pPr>
      <w:bookmarkStart w:id="765" w:name="__RefHeading___Toc4184239_1067777946"/>
      <w:bookmarkStart w:id="766" w:name="_Toc308"/>
      <w:bookmarkEnd w:id="765"/>
      <w:r>
        <w:rPr>
          <w:rtl w:val="true"/>
        </w:rPr>
        <w:t>نکته</w:t>
      </w:r>
      <w:r>
        <w:rPr>
          <w:rtl w:val="true"/>
        </w:rPr>
        <w:t>:</w:t>
      </w:r>
      <w:bookmarkEnd w:id="766"/>
    </w:p>
    <w:p>
      <w:pPr>
        <w:pStyle w:val="BookText"/>
        <w:rPr/>
      </w:pPr>
      <w:r>
        <w:rPr>
          <w:rFonts w:ascii="IRNazanin" w:hAnsi="IRNazanin" w:eastAsia="IRNazanin"/>
          <w:color w:val="111111"/>
          <w:sz w:val="28"/>
          <w:sz w:val="28"/>
          <w:szCs w:val="28"/>
          <w:rtl w:val="true"/>
          <w:lang w:bidi="fa-IR"/>
        </w:rPr>
        <w:t>آیا چشم زدن واقعیت دارد؟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معتقدند در بعضی از چشمها اثر مخصوصی است که وقتی از روی اعجاب به چیزی بنگرند ممکن است آن را از بین ببرد،یا درهم بشکند، و اگر انسان است بیمار یا دیوانه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از نظر عقلی امر محالی نیست،چه اینکه بسیاری از دانشمندان امروز معتقدند در بعضی از چشمها نیروی مغناطیسی خاصی نهفته شده که کارایی زیادی دارد،حتی با تمرین و ممارست می‌توان آن را پرورش داد،خواب مغناطیسی از طریق همین نیروی مغناطیسی چشمها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لیزر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شعاعی است نامرئی می‌تواند کاری کند که از هیچ سلاح مخربی ساخته نیست پذیرش وجود نیرویی در بعضی از چشمها که از طریق امواج مخصوص در طرف مقابل اثر بگذارد چیز عجیبی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نقل می‌کنند که با چشم خود افرادی را دیده‌اند که دارای این نیروی مرموز چشم بوده‌اند،و افراد یا حیوانات یا اشیایی را از طریق چشم زدن از کار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نه تنها نباید اصراری در انکار این امور داشت باید امکان وجود آن را از نظر عقل و علم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تعبیرات مختلفی دیده می‌شود که وجود چنین امری را اجمالا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فرزندان جعفر چشم می‌زنند،آیا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برای آنها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است که می‌نویسند و افراد برای جلوگیری از چشم زخم با خود نگهمیدارند و آن را تعویذ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نعم،فلو کان شیء یسبق القدر لسبقه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آری،مانعی ندارد،اگر چیزی می‌توانست بر قضا و قدر پیشی گیرد چشم زدن بود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 که امیر مؤمنان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گرفت،و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اعیذکما بکلمات التامة و اسماء اللّٰه الحسنی کلها عامة،من شر السامة و الهامة،و من شر کل عین لامة،و من شر حاسد اذا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تمام کلمات و اسماء حسنای خداوند از شر مرگ و حیوانات موذی،و هر چشم بد،و حسود آن گاه که حسد ورزد می‌سپارم، سپس پیامبر ص نگاهی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حضرت ابراهیم برای اسماعیل و اسحاق تعویذ نمود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البلاغه نیز آمده است</w:t>
      </w:r>
    </w:p>
    <w:p>
      <w:pPr>
        <w:pStyle w:val="BookText"/>
        <w:rPr/>
      </w:pPr>
      <w:r>
        <w:rPr>
          <w:rFonts w:ascii="IRNazanin" w:hAnsi="IRNazanin" w:eastAsia="IRNazanin"/>
          <w:color w:val="111111"/>
          <w:sz w:val="28"/>
          <w:sz w:val="28"/>
          <w:szCs w:val="28"/>
          <w:rtl w:val="true"/>
          <w:lang w:bidi="fa-IR"/>
        </w:rPr>
        <w:t xml:space="preserve">العین حق و الرقی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حق است و توسل به دعا برای دفع آن نیز حق است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لازم است که هیچ مانعی ندارد این دعاها و توسلها به فرمان خداوند جلو تاثیر نیروی مرموز مغناطیسی چشمها را بگیرد همانگونه که دعاها در بسیاری از عوامل مخرب دیگر اثر می‌گذارد و آنها را به فرمان خدا خنثی می‌کند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لازم به یادآوری است که قبول تاثیر چشم زخم به طور اجمال به این معنی نیست که به کارهای خرافی و اعمال عوامانه در اینگونه موارد پناه برده شود که هم بر خلاف دستورات شرع است،و هم سبب شک و تردید افراد ناآگاه در اصل  موضوع است،همانگونه که آلوده شدن بسیاری از حقایق با خرافات این تاثیر نامطلوب را در اذهان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پناه خودت از شر اشرار،و مکائد دشمنان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صبری مرحمت کن که در پرتو آن بتوانیم رضای تو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بهره‌گیری از نعمتهای بی‌پایانت را به ما مرحمت کن پیش از آن که ناشکریها آن را از ما سلب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1406</w:t>
      </w:r>
      <w:bookmarkStart w:id="767" w:name="pg11303_105185"/>
    </w:p>
    <w:p>
      <w:pPr>
        <w:pStyle w:val="Heading2"/>
        <w:numPr>
          <w:ilvl w:val="1"/>
          <w:numId w:val="1"/>
        </w:numPr>
        <w:rPr/>
      </w:pPr>
      <w:bookmarkStart w:id="768" w:name="__RefHeading___Toc4184241_1067777946"/>
      <w:bookmarkStart w:id="769" w:name="_Toc309"/>
      <w:bookmarkEnd w:id="767"/>
      <w:bookmarkEnd w:id="768"/>
      <w:r>
        <w:rPr>
          <w:rtl w:val="true"/>
        </w:rPr>
        <w:t>(</w:t>
      </w:r>
      <w:r>
        <w:rPr/>
        <w:t>69</w:t>
      </w:r>
      <w:r>
        <w:rPr>
          <w:rtl w:val="true"/>
        </w:rPr>
        <w:t xml:space="preserve">) </w:t>
      </w:r>
      <w:r>
        <w:rPr>
          <w:rtl w:val="true"/>
        </w:rPr>
        <w:t xml:space="preserve">سوره حاقه این سوره در مکه نازل شده و دارای </w:t>
      </w:r>
      <w:r>
        <w:rPr/>
        <w:t>52</w:t>
      </w:r>
      <w:r>
        <w:rPr>
          <w:rtl w:val="true"/>
        </w:rPr>
        <w:t xml:space="preserve"> </w:t>
      </w:r>
      <w:r>
        <w:rPr>
          <w:rtl w:val="true"/>
        </w:rPr>
        <w:t>آیه است</w:t>
      </w:r>
      <w:bookmarkEnd w:id="76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4184243_1067777946"/>
      <w:bookmarkStart w:id="771" w:name="_Toc310"/>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محتوای سوره حاقه</w:t>
      </w:r>
    </w:p>
    <w:p>
      <w:pPr>
        <w:pStyle w:val="BookText"/>
        <w:rPr/>
      </w:pPr>
      <w:r>
        <w:rPr>
          <w:rFonts w:ascii="IRNazanin" w:hAnsi="IRNazanin" w:eastAsia="IRNazanin"/>
          <w:color w:val="111111"/>
          <w:sz w:val="28"/>
          <w:sz w:val="28"/>
          <w:szCs w:val="28"/>
          <w:rtl w:val="true"/>
          <w:lang w:bidi="fa-IR"/>
        </w:rPr>
        <w:t>مباحث این سوره بر سه محور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مهمترین محورهای بحث این سوره است مسائل مربوط به قیامت و بسیاری از خصوصیات آن می‌باشد،و لذا سه نام از نامهای قیامت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است که پیرامون سرنوشت اقوام کافر پیشین، مخصوصا قوم عاد و ثمود و فرعون،می‌باشد که مشتمل بر انذارهای قوی و مؤکدی است برای همه کافران و منکران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است پیرامون عظمت قرآن و مقام پیامبر ص و کیفر تکذیب‌کنندگان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الحاقه حاسبه اللّٰه حسابا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حساب او را در قیامت آسان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باقر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اکثروا من قراءة الحاقة،فان قراءتها فی الفرائض و النوافل من الایمان باللّٰه و رسوله،و لم یسلب قارئها دینه حتی 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حاقه را بسیار تلاوت کنید چرا که قرائت آنها در فرائض و نوافل نشانه ایمان به خدا و رسول او است،و کسی که آن را بخواند دینش محفوظ می‌ماند تا به لقاء اللّٰه بپیوندد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bookmarkStart w:id="772" w:name="pg11303_105188"/>
    </w:p>
    <w:p>
      <w:pPr>
        <w:pStyle w:val="Heading3"/>
        <w:numPr>
          <w:ilvl w:val="2"/>
          <w:numId w:val="1"/>
        </w:numPr>
        <w:rPr/>
      </w:pPr>
      <w:bookmarkStart w:id="773" w:name="__RefHeading___Toc4184245_1067777946"/>
      <w:bookmarkStart w:id="774" w:name="_Toc311"/>
      <w:bookmarkEnd w:id="772"/>
      <w:bookmarkEnd w:id="773"/>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774"/>
    </w:p>
    <w:p>
      <w:pPr>
        <w:pStyle w:val="Heading4"/>
        <w:numPr>
          <w:ilvl w:val="3"/>
          <w:numId w:val="1"/>
        </w:numPr>
        <w:rPr/>
      </w:pPr>
      <w:bookmarkStart w:id="775" w:name="__RefHeading___Toc4184247_1067777946"/>
      <w:bookmarkStart w:id="776" w:name="_Toc312"/>
      <w:bookmarkEnd w:id="775"/>
      <w:r>
        <w:rPr>
          <w:rtl w:val="true"/>
        </w:rPr>
        <w:t>اشاره</w:t>
      </w:r>
      <w:bookmarkEnd w:id="77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77" w:name="pg11303_105189"/>
    </w:p>
    <w:p>
      <w:pPr>
        <w:pStyle w:val="Heading4"/>
        <w:numPr>
          <w:ilvl w:val="3"/>
          <w:numId w:val="1"/>
        </w:numPr>
        <w:rPr/>
      </w:pPr>
      <w:bookmarkStart w:id="778" w:name="__RefHeading___Toc4184249_1067777946"/>
      <w:bookmarkStart w:id="779" w:name="_Toc313"/>
      <w:bookmarkEnd w:id="777"/>
      <w:bookmarkEnd w:id="778"/>
      <w:r>
        <w:rPr>
          <w:rtl w:val="true"/>
        </w:rPr>
        <w:t>ترجمه</w:t>
      </w:r>
      <w:r>
        <w:rPr>
          <w:rtl w:val="true"/>
        </w:rPr>
        <w:t>:</w:t>
      </w:r>
      <w:bookmarkEnd w:id="77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مسلما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روز واقع شدنی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می‌دانی آن روز تحقق یابنده چیست؟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و عاد عذاب کوبنده الهی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عذابی سرکش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تندبادی طغیانگر و سرد و پرصدا به هلاکت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تندباد را هفت شب و هشت روز پی در پی و بنیان‌کن بر آنها مسلط ساخت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می‌دیدی که آن قوم همچون تنه‌های پوسیده و تو خالی درختان نخل در میان این تندباد روی زمین افتاده و هلاک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آنها را باقی می‌بینی؟</w:t>
      </w:r>
    </w:p>
    <w:p>
      <w:pPr>
        <w:pStyle w:val="Heading4"/>
        <w:numPr>
          <w:ilvl w:val="3"/>
          <w:numId w:val="1"/>
        </w:numPr>
        <w:rPr/>
      </w:pPr>
      <w:bookmarkStart w:id="780" w:name="__RefHeading___Toc4184251_1067777946"/>
      <w:bookmarkStart w:id="781" w:name="_Toc314"/>
      <w:bookmarkEnd w:id="780"/>
      <w:r>
        <w:rPr>
          <w:rtl w:val="true"/>
        </w:rPr>
        <w:t>تفسیر</w:t>
      </w:r>
      <w:r>
        <w:rPr>
          <w:rtl w:val="true"/>
        </w:rPr>
        <w:t>:</w:t>
      </w:r>
      <w:bookmarkEnd w:id="781"/>
    </w:p>
    <w:p>
      <w:pPr>
        <w:pStyle w:val="BookText"/>
        <w:rPr/>
      </w:pPr>
      <w:r>
        <w:rPr>
          <w:rFonts w:ascii="IRNazanin" w:hAnsi="IRNazanin" w:eastAsia="IRNazanin"/>
          <w:color w:val="111111"/>
          <w:sz w:val="28"/>
          <w:sz w:val="28"/>
          <w:szCs w:val="28"/>
          <w:rtl w:val="true"/>
          <w:lang w:bidi="fa-IR"/>
        </w:rPr>
        <w:t>عذابی سرکش برای قوم طغیانگر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مساله قیامت و آن هم با عنوان تازه‌ای شروع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تحقق یابنده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 تحقق یابنده‌ای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 که آن روز تحقق یابنده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الْحَاقَّةُ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عموم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روز قیامت تفسیر کرده‌اند،به خاطر اینکه روزی است که  قطعا واقع می‌شود،همانند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تعبیر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آمده است،و اینها همه حاکی از یقینی بودن آن روز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عظمت آن روز است،درست مثل اینکه در تعبیرات روزمره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انسان است،چه انسانی؟یعنی حد و مرزی برای توصیف انسانیت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أَدْرٰاکَ 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برای تاکید بیشتر روی عظمت حوادث آن روز عظیم است،تا آنجا که حتی به پیامبر اسلام ص خطاب می‌شود که تو نمی‌دانی آن روز چگونه است؟و حقیقت همین است که درک حوادث قیامت برای ما زندانیان زندان دنیا امکان‌پذیر نیست،همانگونه که درک مسائل مربوط به دنیا برای جنینی که در شکم مادر است با هیچ بیانی میسر نمی‌باشد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تفسیر این آیات وجود دارد گرچه کمتر کسی از مفسران آن را پذیرفته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عذابهایی است که در این</w:t>
      </w:r>
    </w:p>
    <w:p>
      <w:pPr>
        <w:pStyle w:val="BookText"/>
        <w:rPr/>
      </w:pPr>
      <w:r>
        <w:rPr>
          <w:rFonts w:ascii="IRNazanin" w:hAnsi="IRNazanin" w:eastAsia="IRNazanin"/>
          <w:color w:val="111111"/>
          <w:sz w:val="28"/>
          <w:sz w:val="28"/>
          <w:szCs w:val="28"/>
          <w:rtl w:val="true"/>
          <w:lang w:bidi="fa-IR"/>
        </w:rPr>
        <w:t>دنیا ناگهان دامان مجرمان سرکش و طاغیان خودخواه را می‌گیرد،همانگونه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در کلمات بعضی از مفسران به همین معنی تفسیر شده است،و اتفاقا این تفسیر با آیات آینده که سخن از عذابهای کوبنده قوم عاد و ثمود و فرعون و قوم لوط می‌گوید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،الحذر بنزول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 هشداری است به نازل شدن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آنچه در باره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می‌فرماید وَ حٰاقَ بِآلِ فِرْعَوْنَ سُوءُ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بد بر آل فرعون نازل گشت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بیان سرنوشت اقوامی می‌رود که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نزول عذاب الهی را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شدند،و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و عاد عذاب کوبنده الهی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وَ عٰادٌ بِالْقٰارِعَةِ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قوم ثمود به وسیله عذابی سرکش هلاک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بودند که در یک منطقه کوهستانی میان حجاز و شام زندگی می‌کردند،حضرت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مبعوث شد،ولی آنها هرگز ایمان نیاوردند و به مبارزه با او برخاستند حتی از او خواستند که اگر راست می‌گویی عذابی را که به ما وعده می‌دهی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مسلط شد،و در چند لحظه لرزه بر قصرها و خانه‌های</w:t>
      </w:r>
    </w:p>
    <w:p>
      <w:pPr>
        <w:pStyle w:val="BookText"/>
        <w:rPr/>
      </w:pPr>
      <w:r>
        <w:rPr>
          <w:rFonts w:ascii="IRNazanin" w:hAnsi="IRNazanin" w:eastAsia="IRNazanin"/>
          <w:color w:val="111111"/>
          <w:sz w:val="28"/>
          <w:sz w:val="28"/>
          <w:szCs w:val="28"/>
          <w:rtl w:val="true"/>
          <w:lang w:bidi="fa-IR"/>
        </w:rPr>
        <w:t>مستحکمشان افکند،و همه را درهم کوبید و جسمهای بی‌جانشان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عامل نابودی این قوم سرکش را عذابی سرکش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عذاب سرکش در 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در حقیقت همه به یک معنی بازمی‌گردد،زیرا صاعقه همیشه با صدای عظیمی همراه است،و لرزه بر نقطه‌ای که فرود می‌آید وارد می‌کند و عذابی است طغیانگر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می‌رود،قومی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 جزیره عرب یا یمن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قامتهایی طویل،اندامی قوی، شهرهایی آباد،زمینهایی خرم و سرسبز،و باغهایی پرطراوت داشتند،پیامبر آنها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بود،آنها نیز طغیان و سرکشی را بجایی رساندند که خداوند با عذابی دردناک که شرح آن در همین آیات آمده است طومار زندگی آنها را درهم پیچیده،نخست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عاد به وسیله تندبادی سرکش و پرسروصدا و سرد و مسموم به هلاکت 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عٰادٌ فَأُهْلِکُوا بِرِیحٍ صَرْصَرٍ عٰاتِیَةٍ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بادهای سرد یا پرسروصدا و یا مسموم گفته می‌شود،و مفسران هر سه معنی را در تفسیر آن ذکر کرده‌اند،و جمع میان آنها نیز ممکن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سرکش است،منتها نه سرکش از فرمان خدا،بلکه سرکش در معیار نسیمها و بادهای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دیگری از این تندباد کوبنده پرداخته،می‌افزاید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 این قوم،مدت هفت شب و هشت روز پی در پی و بنیان کن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عَلَیْهِمْ سَبْعَ لَیٰالٍ وَ ثَمٰانِیَةَ أَیّٰامٍ حُسُوماً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بین بردن آثار چیزی است،و اگر به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همین مناسبت است،و گاه به داغ‌نهادن بر زخم برای سوزاندن ریشه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می‌شود،و در اینجا منظور این است که این هفت شب و هشت روز پی در پی زندگی گسترده و با رونق این قوم عظیم را درهم کوبید و متلاشی کرد و ریشه‌کن ساخت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 شد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 مشاهده می‌کردی که آن قوم همگی به روی زمین افتاده،همچون تنه‌های پوسیده و تو خالی درختان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الْقَوْمَ فِیهٰا صَرْعیٰ کَأَنَّهُمْ أَعْجٰازُ نَخْلٍ خٰاوِیَةٍ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جالبی که هم بزرگی قامت آنها را مشخص می‌کند،و هم ریشه‌کن شدن آنها را،و هم تو خالی بودن در برابر عذابهای الهی به گونه‌ای که تندباد آنها را به آسانی جابه‌جا می‌کرد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خالی شدن است،این تعبیر در مورد شکمهای گرسنه،ستارگان خالی 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عرب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گردوی پوک نیز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آخرین آیه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از آنها را باقی می‌بینی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امروز نه تنها اثری از قوم عاد نیست که از ویرانه‌های شهرهای آباد،و عمارتهای پرشکوه،و مزارع سرسبز آنها نیز چیزی باقی نمانده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سرگذشت قوم عاد مشروحا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کرده‌ایم،و همچنین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w:t>
      </w:r>
      <w:bookmarkStart w:id="782" w:name="pg11303_105195"/>
    </w:p>
    <w:p>
      <w:pPr>
        <w:pStyle w:val="Heading3"/>
        <w:numPr>
          <w:ilvl w:val="2"/>
          <w:numId w:val="1"/>
        </w:numPr>
        <w:rPr/>
      </w:pPr>
      <w:bookmarkStart w:id="783" w:name="__RefHeading___Toc4184253_1067777946"/>
      <w:bookmarkStart w:id="784" w:name="_Toc315"/>
      <w:bookmarkEnd w:id="782"/>
      <w:bookmarkEnd w:id="783"/>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784"/>
    </w:p>
    <w:p>
      <w:pPr>
        <w:pStyle w:val="Heading4"/>
        <w:numPr>
          <w:ilvl w:val="3"/>
          <w:numId w:val="1"/>
        </w:numPr>
        <w:rPr/>
      </w:pPr>
      <w:bookmarkStart w:id="785" w:name="__RefHeading___Toc4184255_1067777946"/>
      <w:bookmarkStart w:id="786" w:name="_Toc316"/>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184257_1067777946"/>
      <w:bookmarkStart w:id="788" w:name="_Toc317"/>
      <w:bookmarkEnd w:id="787"/>
      <w:r>
        <w:rPr>
          <w:rtl w:val="true"/>
        </w:rPr>
        <w:t>ترجمه</w:t>
      </w:r>
      <w:r>
        <w:rPr>
          <w:rtl w:val="true"/>
        </w:rPr>
        <w:t>:</w:t>
      </w:r>
      <w:bookmarkEnd w:id="78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کسانی که قبل از او بودند،و همچنین اهل شهرهای زیر و 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گناهان بزرگ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فرستاده رسول پروردگارشان مخالفت کردند،و خداوند نیز آنها را به عذاب شدیدی گرفتار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هنگامی که آب طغیان کرد شما را سوار بر کشتی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وسیله تذکری برای شما قرار دهیم،و گوشهای شنوا آن را نگهداری می‌کنند</w:t>
      </w:r>
      <w:r>
        <w:rPr>
          <w:rFonts w:eastAsia="IRNazanin" w:cs="IRNazanin"/>
          <w:color w:val="111111"/>
          <w:sz w:val="28"/>
          <w:szCs w:val="28"/>
          <w:rtl w:val="true"/>
          <w:lang w:bidi="fa-IR"/>
        </w:rPr>
        <w:t>.</w:t>
      </w:r>
    </w:p>
    <w:p>
      <w:pPr>
        <w:pStyle w:val="Heading4"/>
        <w:numPr>
          <w:ilvl w:val="3"/>
          <w:numId w:val="1"/>
        </w:numPr>
        <w:rPr/>
      </w:pPr>
      <w:bookmarkStart w:id="789" w:name="__RefHeading___Toc4184259_1067777946"/>
      <w:bookmarkStart w:id="790" w:name="_Toc318"/>
      <w:bookmarkEnd w:id="789"/>
      <w:r>
        <w:rPr>
          <w:rtl w:val="true"/>
        </w:rPr>
        <w:t>تفسیر</w:t>
      </w:r>
      <w:r>
        <w:rPr>
          <w:rtl w:val="true"/>
        </w:rPr>
        <w:t>:</w:t>
      </w:r>
      <w:bookmarkEnd w:id="790"/>
    </w:p>
    <w:p>
      <w:pPr>
        <w:pStyle w:val="BookText"/>
        <w:rPr/>
      </w:pPr>
      <w:r>
        <w:rPr>
          <w:rFonts w:ascii="IRNazanin" w:hAnsi="IRNazanin" w:eastAsia="IRNazanin"/>
          <w:color w:val="111111"/>
          <w:sz w:val="28"/>
          <w:sz w:val="28"/>
          <w:szCs w:val="28"/>
          <w:rtl w:val="true"/>
          <w:lang w:bidi="fa-IR"/>
        </w:rPr>
        <w:t>کجاست گوشهای شنوا؟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گوشه از سرگذشت قوم عاد و ثمود به سراغ اقوام دیگری همچون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می‌رود،تا از زندگی آنها درس عبرت دیگری به افراد بیداردل 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کسانی که قبل از او بودند و مردم شهرهای زیر و 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گناهان بزرگ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معنی مصدری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خطا در اینجا شرک و کفر و ظلم و فساد و انواع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أتفاک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انقلاب و زیر و رو شدن است،و در اینجا  اشاره به شهرهای قوم لوط است که با زلزله شدیدی زیر و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اقوامی است که قبل از فرعون بودند،مانند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گردنکشانی همچون نمرود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فرستاده پروردگارشان به مخالفت برخاستند، و خداوند آنها را به عذاب شدیدی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فَعَصَوْا رَسُولَ رَبِّهِمْ فَأَخَذَهُمْ أَخْذَةً 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برخاستند،و ساکنان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 دیگر نیز از فرمان پیامبر خود سرپیچیدند،و هر گروهی از این سرکشان به نوعی عذاب گرفتار شدند،فرعونیان در کام 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که مایه حیات و آبادی و برکت کشورشان بود غرق گشتند،و قوم لوط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ماده است،و به معنی افزایش و اضافه است، و در اینجا منظور عذابی است که بسیار سخت و شدید بود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ماجرای قوم فرعون در بسیاری از سوره‌های قرآن آمده،و از همه مشروحتر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 نمونه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اعراف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طه از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داستان قوم لوط نیز در بسیاری از سوره‌های قرآن از جمله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هود از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اشاره کوتاهی به سرنوشت قوم نوح و مجازات دردناک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هنگامی که آب طغیان کرد شما را در کشتی سوار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لَمّٰا طَغَی الْمٰاءُ حَمَلْنٰاکُمْ فِی الْجٰارِیَةِ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آب چنین بود که ابرهای تیره و تار آسمان را پوشانید،و چنان بارانی نازل شد که گویی سیلاب از آسمان فرو می‌ریزد،چشمه‌ها نیز از زمین جوشیدن گرفت،و این هر دو آب دست بهم دادند،و همه چیز زیر آب فرو رفت،باغها،مزارع قصرها و خانه‌های قوم طغیانگر،تنها گروهی که نجات یافتند مؤمنانی بودند که همراه نوح سوار بر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اسلاف و نیاکان ما چرا که اگر آنها نجات نیافته بودند ما نیز امروز وجود نداشتیم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هدف اصلی این مجازاتها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w:t>
      </w:r>
      <w:bookmarkStart w:id="791" w:name="pg11303_105198"/>
    </w:p>
    <w:p>
      <w:pPr>
        <w:pStyle w:val="BookText"/>
        <w:rPr/>
      </w:pPr>
      <w:bookmarkEnd w:id="791"/>
      <w:r>
        <w:rPr>
          <w:rFonts w:ascii="Amiri" w:hAnsi="Amiri" w:eastAsia="Amiri" w:cs="Amiri"/>
          <w:color w:val="111111"/>
          <w:sz w:val="28"/>
          <w:sz w:val="28"/>
          <w:szCs w:val="28"/>
          <w:rtl w:val="true"/>
          <w:lang w:bidi="ar-SA"/>
        </w:rPr>
        <w:t>که آن را وسیله‌ای برای یادآوری شما قرار 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در خود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نمی‌خواستیم از آنها انتقام بگیریم،بلکه هدف تربیت انسانها و هدایت آنها در مسیر کمال،و ارائه طریق،و ایصال به مطلوب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نگهداری چیزی در قلب است،سپس به هر 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چون چیزی را در خود نگه می‌دارد،و در آیه مورد بحث این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است،گوشهایی که حقایق را می‌شنوند و در خود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گاه انسان سخنی را می‌شنود،و فورا آن را از گوش بیرون می‌افکند همانطور که در تعبیرات عامیانه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گوش شنید و از گوش دیگر بیرون کرد،ولی گاه روی آن اندیشه می‌کند و در دل جای می‌دهد، و آن را چراغ راه زندگی خود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792" w:name="__RefHeading___Toc4184261_1067777946"/>
      <w:bookmarkStart w:id="793" w:name="_Toc319"/>
      <w:bookmarkEnd w:id="792"/>
      <w:r>
        <w:rPr>
          <w:rtl w:val="true"/>
        </w:rPr>
        <w:t>نکته‌ها</w:t>
      </w:r>
      <w:r>
        <w:rPr>
          <w:rtl w:val="true"/>
        </w:rPr>
        <w:t>:</w:t>
      </w:r>
      <w:bookmarkEnd w:id="793"/>
    </w:p>
    <w:p>
      <w:pPr>
        <w:pStyle w:val="Heading5"/>
        <w:numPr>
          <w:ilvl w:val="4"/>
          <w:numId w:val="1"/>
        </w:numPr>
        <w:rPr/>
      </w:pPr>
      <w:bookmarkStart w:id="794" w:name="__RefHeading___Toc4184263_1067777946"/>
      <w:bookmarkStart w:id="795" w:name="_Toc320"/>
      <w:bookmarkEnd w:id="794"/>
      <w:r>
        <w:rPr>
          <w:rtl w:val="true"/>
        </w:rPr>
        <w:t>اشاره</w:t>
      </w:r>
      <w:bookmarkEnd w:id="795"/>
    </w:p>
    <w:p>
      <w:pPr>
        <w:pStyle w:val="Heading5"/>
        <w:numPr>
          <w:ilvl w:val="4"/>
          <w:numId w:val="1"/>
        </w:numPr>
        <w:rPr/>
      </w:pPr>
      <w:bookmarkStart w:id="796" w:name="__RefHeading___Toc4184265_1067777946"/>
      <w:bookmarkStart w:id="797" w:name="_Toc321"/>
      <w:bookmarkEnd w:id="796"/>
      <w:r>
        <w:rPr/>
        <w:t>1</w:t>
      </w:r>
      <w:r>
        <w:rPr>
          <w:rtl w:val="true"/>
        </w:rPr>
        <w:t>-</w:t>
      </w:r>
      <w:r>
        <w:rPr>
          <w:rtl w:val="true"/>
        </w:rPr>
        <w:t>فضیلت دیگری از فضائل علی</w:t>
      </w:r>
      <w:r>
        <w:rPr>
          <w:rtl w:val="true"/>
        </w:rPr>
        <w:t>(</w:t>
      </w:r>
      <w:r>
        <w:rPr>
          <w:rtl w:val="true"/>
        </w:rPr>
        <w:t>ع</w:t>
      </w:r>
      <w:r>
        <w:rPr>
          <w:rtl w:val="true"/>
        </w:rPr>
        <w:t>).</w:t>
      </w:r>
      <w:bookmarkEnd w:id="79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کتب معروف اسلامی اعم از تفسیر و حدیث آمده است که</w:t>
      </w:r>
      <w:bookmarkStart w:id="798" w:name="pg11303_105199"/>
    </w:p>
    <w:p>
      <w:pPr>
        <w:pStyle w:val="BookText"/>
        <w:rPr/>
      </w:pPr>
      <w:bookmarkEnd w:id="798"/>
      <w:r>
        <w:rPr>
          <w:rFonts w:ascii="IRNazanin" w:hAnsi="IRNazanin" w:eastAsia="IRNazanin"/>
          <w:color w:val="111111"/>
          <w:sz w:val="28"/>
          <w:sz w:val="28"/>
          <w:szCs w:val="28"/>
          <w:rtl w:val="true"/>
          <w:lang w:bidi="fa-IR"/>
        </w:rPr>
        <w:t>پیغمبر گرامی اسلام به هنگام نزول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سالت ربی ان یجعلها اذن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که گوش علی را از این گوشهای شنوا و نگه‌دارنده حقایق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علی 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قط فنسیته الا و حفظته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سخنی بعد از آن از رسول خدا نشنیدم که آن را فراموش کنم بلکه همیشه آن را به خاطر داشتم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حدیث در این زمینه از طرق شیعه و اهل سنت نقل کرده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این باره سی حدیث از طرق عامه و خاصه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فضیلتی است بزرگ برای پیشوای بزرگ اسلام علی ع که صندوقچه اسرار پیامبر ص و وارث تمام علوم رسول خدا ص بود،و به همین دلیل بعد از او در مشکلاتی که برای جامعه اسلامی در مسائل علمی پیش می‌آمد موافقان و مخالفان به او پناه می‌بردند،و حل مشکل را از او می‌خواستند که در کتب تواریخ مشروحا آمده است</w:t>
      </w:r>
      <w:r>
        <w:rPr>
          <w:rFonts w:eastAsia="IRNazanin" w:cs="IRNazanin"/>
          <w:color w:val="111111"/>
          <w:sz w:val="28"/>
          <w:szCs w:val="28"/>
          <w:rtl w:val="true"/>
          <w:lang w:bidi="fa-IR"/>
        </w:rPr>
        <w:t>.</w:t>
      </w:r>
    </w:p>
    <w:p>
      <w:pPr>
        <w:pStyle w:val="Heading5"/>
        <w:numPr>
          <w:ilvl w:val="4"/>
          <w:numId w:val="1"/>
        </w:numPr>
        <w:rPr/>
      </w:pPr>
      <w:bookmarkStart w:id="799" w:name="__RefHeading___Toc4184267_1067777946"/>
      <w:bookmarkStart w:id="800" w:name="_Toc322"/>
      <w:bookmarkEnd w:id="799"/>
      <w:r>
        <w:rPr/>
        <w:t>2</w:t>
      </w:r>
      <w:r>
        <w:rPr>
          <w:rtl w:val="true"/>
        </w:rPr>
        <w:t>-</w:t>
      </w:r>
      <w:r>
        <w:rPr>
          <w:rtl w:val="true"/>
        </w:rPr>
        <w:t>تناسب میان</w:t>
      </w:r>
      <w:r>
        <w:rPr>
          <w:rtl w:val="true"/>
        </w:rPr>
        <w:t>"</w:t>
      </w:r>
      <w:r>
        <w:rPr>
          <w:rtl w:val="true"/>
        </w:rPr>
        <w:t>گناه</w:t>
      </w:r>
      <w:r>
        <w:rPr>
          <w:rtl w:val="true"/>
        </w:rPr>
        <w:t>"</w:t>
      </w:r>
      <w:r>
        <w:rPr>
          <w:rtl w:val="true"/>
        </w:rPr>
        <w:t>و</w:t>
      </w:r>
      <w:r>
        <w:rPr>
          <w:rtl w:val="true"/>
        </w:rPr>
        <w:t>"</w:t>
      </w:r>
      <w:r>
        <w:rPr>
          <w:rtl w:val="true"/>
        </w:rPr>
        <w:t>کیفر</w:t>
      </w:r>
      <w:r>
        <w:rPr>
          <w:rtl w:val="true"/>
        </w:rPr>
        <w:t>"</w:t>
      </w:r>
      <w:bookmarkEnd w:id="80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تعبیراتی که در آیات فوق آمده است جالب توجه است در مورد عذاب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قوم فرعون و قوم</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قوم نوح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همه اینها مفهوم طغیان و سرکشی در آن نهفته است و به این ترتیب عذاب این اقوام طغیانگر طغیان بعضی از مواهب زندگی شمرده شده است اعم از آب و باد و خاک و آتش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تاکیدی بر این حقیقت است که کیفرهای دنیا و آخرت تجسمی از اعمال خود ما است و این کردار انسانهاست که به آنها بازمی‌گردد</w:t>
      </w:r>
      <w:r>
        <w:rPr>
          <w:rFonts w:eastAsia="IRNazanin" w:cs="IRNazanin"/>
          <w:color w:val="111111"/>
          <w:sz w:val="28"/>
          <w:szCs w:val="28"/>
          <w:rtl w:val="true"/>
          <w:lang w:bidi="fa-IR"/>
        </w:rPr>
        <w:t>.</w:t>
      </w:r>
      <w:bookmarkStart w:id="801" w:name="pg11303_105201"/>
    </w:p>
    <w:p>
      <w:pPr>
        <w:pStyle w:val="Heading3"/>
        <w:numPr>
          <w:ilvl w:val="2"/>
          <w:numId w:val="1"/>
        </w:numPr>
        <w:rPr/>
      </w:pPr>
      <w:bookmarkStart w:id="802" w:name="__RefHeading___Toc4184269_1067777946"/>
      <w:bookmarkStart w:id="803" w:name="_Toc323"/>
      <w:bookmarkEnd w:id="801"/>
      <w:bookmarkEnd w:id="802"/>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13</w:t>
      </w:r>
      <w:r>
        <w:rPr>
          <w:rtl w:val="true"/>
        </w:rPr>
        <w:t xml:space="preserve"> </w:t>
      </w:r>
      <w:r>
        <w:rPr>
          <w:rtl w:val="true"/>
        </w:rPr>
        <w:t xml:space="preserve">تا </w:t>
      </w:r>
      <w:r>
        <w:rPr/>
        <w:t>17</w:t>
      </w:r>
      <w:r>
        <w:rPr>
          <w:rtl w:val="true"/>
        </w:rPr>
        <w:t>]</w:t>
      </w:r>
      <w:bookmarkEnd w:id="803"/>
    </w:p>
    <w:p>
      <w:pPr>
        <w:pStyle w:val="Heading4"/>
        <w:numPr>
          <w:ilvl w:val="3"/>
          <w:numId w:val="1"/>
        </w:numPr>
        <w:rPr/>
      </w:pPr>
      <w:bookmarkStart w:id="804" w:name="__RefHeading___Toc4184271_1067777946"/>
      <w:bookmarkStart w:id="805" w:name="_Toc324"/>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4184273_1067777946"/>
      <w:bookmarkStart w:id="807" w:name="_Toc325"/>
      <w:bookmarkEnd w:id="806"/>
      <w:r>
        <w:rPr>
          <w:rtl w:val="true"/>
        </w:rPr>
        <w:t>ترجمه</w:t>
      </w:r>
      <w:r>
        <w:rPr>
          <w:rtl w:val="true"/>
        </w:rPr>
        <w:t>:</w:t>
      </w:r>
      <w:bookmarkEnd w:id="80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اینکه یک بار در صور دمیده شود،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و کوه‌ها از جا برداشته شوند و یکباره درهم کوبیده و متلاشی گردند،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از هم می‌شکافند و سست می‌گردند و فرو می‌ریزند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جوانب و کناره‌های آسمان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انجام ماموریتها آماده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عرش پروردگارت را هشت فرشته بر فراز همه آنها حمل می‌کنند</w:t>
      </w:r>
      <w:r>
        <w:rPr>
          <w:rFonts w:eastAsia="IRNazanin" w:cs="IRNazanin"/>
          <w:color w:val="111111"/>
          <w:sz w:val="28"/>
          <w:szCs w:val="28"/>
          <w:rtl w:val="true"/>
          <w:lang w:bidi="fa-IR"/>
        </w:rPr>
        <w:t>.</w:t>
      </w:r>
      <w:bookmarkStart w:id="808" w:name="pg11303_105202"/>
    </w:p>
    <w:p>
      <w:pPr>
        <w:pStyle w:val="Heading4"/>
        <w:numPr>
          <w:ilvl w:val="3"/>
          <w:numId w:val="1"/>
        </w:numPr>
        <w:rPr/>
      </w:pPr>
      <w:bookmarkStart w:id="809" w:name="__RefHeading___Toc4184275_1067777946"/>
      <w:bookmarkStart w:id="810" w:name="_Toc326"/>
      <w:bookmarkEnd w:id="808"/>
      <w:bookmarkEnd w:id="809"/>
      <w:r>
        <w:rPr>
          <w:rtl w:val="true"/>
        </w:rPr>
        <w:t>تفسیر</w:t>
      </w:r>
      <w:r>
        <w:rPr>
          <w:rtl w:val="true"/>
        </w:rPr>
        <w:t>:</w:t>
      </w:r>
      <w:bookmarkEnd w:id="810"/>
    </w:p>
    <w:p>
      <w:pPr>
        <w:pStyle w:val="BookText"/>
        <w:rPr/>
      </w:pPr>
      <w:r>
        <w:rPr>
          <w:rFonts w:ascii="IRNazanin" w:hAnsi="IRNazanin" w:eastAsia="IRNazanin"/>
          <w:color w:val="111111"/>
          <w:sz w:val="28"/>
          <w:sz w:val="28"/>
          <w:szCs w:val="28"/>
          <w:rtl w:val="true"/>
          <w:lang w:bidi="fa-IR"/>
        </w:rPr>
        <w:t>روزی که آن واقعه بزرگ رخ می‌دهد</w:t>
      </w:r>
    </w:p>
    <w:p>
      <w:pPr>
        <w:pStyle w:val="BookText"/>
        <w:rPr/>
      </w:pPr>
      <w:r>
        <w:rPr>
          <w:rFonts w:ascii="IRNazanin" w:hAnsi="IRNazanin" w:eastAsia="IRNazanin"/>
          <w:color w:val="111111"/>
          <w:sz w:val="28"/>
          <w:sz w:val="28"/>
          <w:szCs w:val="28"/>
          <w:rtl w:val="true"/>
          <w:lang w:bidi="fa-IR"/>
        </w:rPr>
        <w:t>در ادامه آیات آغاز این سوره که ناظر به مساله رستاخیز و قیامت بود آیات مورد بحث بحثهایی از حوادث این رستاخیز عظیم را مطرح می‌کند، با تعبیراتی تکان دهنده و بیدارگر که انسان را به عظمت وقایعی که در پیش دارد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بار در صور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نَفْخَةٌ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نیز اشاره کرده‌ایم از قرآن مجید استفاده می‌شود که پایان این جهان و آغاز جهان دیگر با ناگهانی و صدایی عظیم انجام می‌گیرد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در گذشته و امروز برای جمع کردن و آماده باش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فرستادن آنها به استراحتگاه،از شیپور استفاده می‌کنند که با دو آهنگ مختلف نواخته می‌شود،هنگامی که شیپور استراحت و خواب نواخته می‌شود سربازان همه به استراحتگاه می‌روند،و هنگامی که شیپور جمع و آماده باش نواخته می‌شود همه سربازان از جا حرکت کرده و صفوف خود را منظم می‌کنند،گویی خداوند می‌خواهد بفرماید که مساله پایان این جهان و آغاز جهان دیگر در برابر قدرت من به همان سادگی دمیدن در یک شیپور است،با یک فرمان و در یک لحظه ناگهانی همه اهل آسمان و زمین می‌میرند،و با یک فرمان دیگر همگی لباس حیات در تن می‌پوشند و آماده حساب می‌شوند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آن،و تعداد نفخ‌ها، و فاصله میان آنها مطالب فراوانی 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و نیاز به تکرار آن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باید در اینجا یادآور شویم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آنچه در آیه مورد بحث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دوم؟ مفسران عقیده واحدی ندارند،زیرا آیاتی که بعد می‌آید،بعضی مناسب نفخه مرگ است،و بعضی مناسب نفخه حیات و رستاخیز،ولی رویهمرفته این آیات تناسب بیشتری با نفخه اول یعنی نفخه پایان دنیا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زمین و کوه‌ها از جا برداشته شوند، و با یک ضربه درهم کوبیده و خرد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حُمِلَتِ الْأَرْضُ وَ الْجِبٰالُ فَدُکَّتٰا دَکَّةً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 صاف و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برای صاف کردن یک زمین ناهموار باید آن را درهم بکوبند در بسیاری از موارد این واژه به معنی کوبیدن شدید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بعضی از منابع لغت استفاده می‌شود که 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کوبیدن و ویران کردن است،و چون لازمه  کوبیدن و ویران کردن صاف و هموار شدن است این واژه در این معنی نیز به کار می‌رود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کلمه در آیه مورد بحث به معنی کوبیدن شدید کوه‌ها و زمینهای ناهموار به یکدیگر است به گونه‌ای که یکباره از هم متلاشی و هموار</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واقعه عظیم در جهان رخ می‌دهد،و رستاخیز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وَقَعَتِ الْوٰاقِعَةُ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 و کوه‌ها متلاشی می‌شوند،بلکه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نیز از هم می‌شکافند و سست و نااستوار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انْشَقَّتِ السَّمٰاءُ فَهِیَ یَوْمَئِذٍ وٰاهِیَةٌ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کرات عظیم آسمانی از این حادثه هولناک و وحشتناک برکنار نمی‌مانند، آنها نیز شکافته،پراکنده و متلاشی خواهند شد،و با آن صلابت و استحکامی که دارند آن چنان سست می‌شوند که به گفته قرآن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از هم شکافته و همانند روغن مذاب گلگون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انْشَقَّتِ السَّمٰاءُ فَکٰانَتْ وَرْدَةً کَالدِّهٰانِ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 زمین و آسمان کنونی ویران شده،و بر ویرانه‌های آنها جهانی نو برپا می‌گردد که از جهان کنونی برتر و بالاتر و کاملتر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در جوانب و کناره‌های آسمانها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 عَلیٰ أَرْجٰائِهٰا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اطراف و جوانب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گرچه به صیغه مفرد ذکر شده ولی منظور جنس و جمع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در آن روز فرشتگان همانند مامورانی که اطراف میدانی ایستاده و منتظر فرمان برای انجام کارند،در گرداگرد آسمانها صف می‌کشند و در انتظار</w:t>
      </w:r>
    </w:p>
    <w:p>
      <w:pPr>
        <w:pStyle w:val="BookText"/>
        <w:rPr/>
      </w:pPr>
      <w:r>
        <w:rPr>
          <w:rFonts w:ascii="IRNazanin" w:hAnsi="IRNazanin" w:eastAsia="IRNazanin"/>
          <w:color w:val="111111"/>
          <w:sz w:val="28"/>
          <w:sz w:val="28"/>
          <w:szCs w:val="28"/>
          <w:rtl w:val="true"/>
          <w:lang w:bidi="fa-IR"/>
        </w:rPr>
        <w:t>فرمان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هشت فرشته فوق آنها عرش پروردگارت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عَرْشَ رَبِّکَ فَوْقَهُمْ یَوْمَئِذٍ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حاملان عرش گرچه صریحا در این آیه تعیین نشده‌اند که از فرشتگانند یا غیر آنها ولی ظاهر تعبیرات مجموع آیه نشان می‌دهد که آنها از فرشتگانند، ولی مشخص نیست که آیا هشت فرشته‌اند یا هشت گروه کوچک یا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روایات اسلامی آمده است که حاملان عرش هم اکنون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اما در قیامت دو برابر می‌شوند،چنان که در حدیثی از پیغمبر گرامی اسلام ص می‌خوانیم</w:t>
      </w:r>
    </w:p>
    <w:p>
      <w:pPr>
        <w:pStyle w:val="BookText"/>
        <w:rPr/>
      </w:pPr>
      <w:r>
        <w:rPr>
          <w:rFonts w:ascii="IRNazanin" w:hAnsi="IRNazanin" w:eastAsia="IRNazanin"/>
          <w:color w:val="111111"/>
          <w:sz w:val="28"/>
          <w:sz w:val="28"/>
          <w:szCs w:val="28"/>
          <w:rtl w:val="true"/>
          <w:lang w:bidi="fa-IR"/>
        </w:rPr>
        <w:t xml:space="preserve">انهم الیوم اربعة فاذا کان یوم القیامة ایدهم باربعة آخرین،فیکونون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امروز چهار نفرند،و روز قیامت آنها را با چهار نفر دیگر تقویت می‌کند و هشت نفر می‌شوند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این فرشتگان کیانند؟مسلما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 سلطنتی جسمانی نیست،بلکه همانگونه که در سابق در تفسیر کلمه عرش گفته‌ایم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عرش حکومت خدا است،و به وسیله فرشتگان که مجری فرمان خدا هستند تدبیر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در روایتی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هشتگانه عرش خدا در قیامت چهار نفر از اولین،و چهار نفر از آخرین هستند،اما چهار نفر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چهار نفر از آخرین محمد 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هستند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ممکن است اشاره به مقام شفاعت آنها برای اولین و آخرین باشد،البته شفاعت در مورد کسانی که لایق شفاعتند،و به هر حال گسترش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حاملان هشتگانه عرش هشت گروه باشند،ممکن است گروه‌هایی از فرشتگان و گروهی از انبیاء و اولیاء عهده‌دار این مهم گردند، و به این ترتیب بخشی از تدبیر نظام آن روز را فرشتگان بر عهده دارند،و بخشی را انبیاء،اما همه به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متعددی داده شده،و چون در جمله قبل از آن سخن از فرشتگان است ظاهر این است که به آنها برمی‌گردد،و به این ترتیب فرشتگان گرداگرد جهان را فرا می‌گیرند و بر بالای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از نظر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فرشته حاملان عرش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حاملان عرش خدا افرادی برتر و بالاتر از فرشتگانند،و در این صورت با حدیث گذشته که حاملان عرش خدا را هشت نفر از انبیاء و اولیاء می‌شمرد تطبیق می‌کند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حوادث مربوط به قیامت،تا چه رسد به مسائل مربوط به حاملان عرش در آن روز،چیزی نیست که به طور دقیق برای ما که ساکنان این جهان محدود و تاریک هستیم روشن باشد،آنچه می‌گوئیم شبحی است که از دور در پرتو آیات الهی می‌بینیم،و گرنه حقیقت آن را باید رفت و تماشا کرد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یادآوری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همه کسانی که در آسمانها و زمین هستند می‌میرند،بنا بر این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همه زنده می‌شوند هر چند در آیه سخنی از نفخه دوم نیست،ولی از قرائن روشن می‌شود،مطالبی را که در آیات بعد می‌خوانیم نیز مربوط به همین نفخه دوم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811" w:name="pg11303_105208"/>
    </w:p>
    <w:p>
      <w:pPr>
        <w:pStyle w:val="Heading3"/>
        <w:numPr>
          <w:ilvl w:val="2"/>
          <w:numId w:val="1"/>
        </w:numPr>
        <w:rPr/>
      </w:pPr>
      <w:bookmarkStart w:id="812" w:name="__RefHeading___Toc4184277_1067777946"/>
      <w:bookmarkStart w:id="813" w:name="_Toc327"/>
      <w:bookmarkEnd w:id="811"/>
      <w:bookmarkEnd w:id="812"/>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18</w:t>
      </w:r>
      <w:r>
        <w:rPr>
          <w:rtl w:val="true"/>
        </w:rPr>
        <w:t xml:space="preserve"> </w:t>
      </w:r>
      <w:r>
        <w:rPr>
          <w:rtl w:val="true"/>
        </w:rPr>
        <w:t xml:space="preserve">تا </w:t>
      </w:r>
      <w:r>
        <w:rPr/>
        <w:t>24</w:t>
      </w:r>
      <w:r>
        <w:rPr>
          <w:rtl w:val="true"/>
        </w:rPr>
        <w:t>]</w:t>
      </w:r>
      <w:bookmarkEnd w:id="813"/>
    </w:p>
    <w:p>
      <w:pPr>
        <w:pStyle w:val="Heading4"/>
        <w:numPr>
          <w:ilvl w:val="3"/>
          <w:numId w:val="1"/>
        </w:numPr>
        <w:rPr/>
      </w:pPr>
      <w:bookmarkStart w:id="814" w:name="__RefHeading___Toc4184279_1067777946"/>
      <w:bookmarkStart w:id="815" w:name="_Toc328"/>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4184281_1067777946"/>
      <w:bookmarkStart w:id="817" w:name="_Toc329"/>
      <w:bookmarkEnd w:id="816"/>
      <w:r>
        <w:rPr>
          <w:rtl w:val="true"/>
        </w:rPr>
        <w:t>ترجمه</w:t>
      </w:r>
      <w:r>
        <w:rPr>
          <w:rtl w:val="true"/>
        </w:rPr>
        <w:t>:</w:t>
      </w:r>
      <w:bookmarkEnd w:id="81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همگی به پیشگاه خدا عرضه می‌شوید،و چیزی از کارهای شما مخفی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اعمالش به دست راست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خوشحالی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مرا بگیرید و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داشتم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حساب اعمالم می‌رسم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یک زندگی کاملا رضایتبخش قرار خواهد داشت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عالی،</w:t>
      </w:r>
      <w:bookmarkStart w:id="818" w:name="pg11303_105209"/>
    </w:p>
    <w:p>
      <w:pPr>
        <w:pStyle w:val="BookText"/>
        <w:rPr/>
      </w:pPr>
      <w:bookmarkEnd w:id="818"/>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میوه‌هایش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گوارا در برابر اعمالی که در ایام گذشته انجام دادید</w:t>
      </w:r>
      <w:r>
        <w:rPr>
          <w:rFonts w:eastAsia="IRNazanin" w:cs="IRNazanin"/>
          <w:color w:val="111111"/>
          <w:sz w:val="28"/>
          <w:szCs w:val="28"/>
          <w:rtl w:val="true"/>
          <w:lang w:bidi="fa-IR"/>
        </w:rPr>
        <w:t>.</w:t>
      </w:r>
    </w:p>
    <w:p>
      <w:pPr>
        <w:pStyle w:val="Heading4"/>
        <w:numPr>
          <w:ilvl w:val="3"/>
          <w:numId w:val="1"/>
        </w:numPr>
        <w:rPr/>
      </w:pPr>
      <w:bookmarkStart w:id="819" w:name="__RefHeading___Toc4184283_1067777946"/>
      <w:bookmarkStart w:id="820" w:name="_Toc330"/>
      <w:bookmarkEnd w:id="819"/>
      <w:r>
        <w:rPr>
          <w:rtl w:val="true"/>
        </w:rPr>
        <w:t>تفسیر ای اهل محشر</w:t>
      </w:r>
      <w:r>
        <w:rPr>
          <w:rtl w:val="true"/>
        </w:rPr>
        <w:t>!</w:t>
      </w:r>
      <w:r>
        <w:rPr>
          <w:rtl w:val="true"/>
        </w:rPr>
        <w:t>نامه اعمال مرا بخوانید</w:t>
      </w:r>
      <w:bookmarkEnd w:id="820"/>
    </w:p>
    <w:p>
      <w:pPr>
        <w:pStyle w:val="BookText"/>
        <w:rPr/>
      </w:pPr>
      <w:r>
        <w:rPr>
          <w:rFonts w:ascii="IRNazanin" w:hAnsi="IRNazanin" w:eastAsia="IRNazanin"/>
          <w:color w:val="111111"/>
          <w:sz w:val="28"/>
          <w:sz w:val="28"/>
          <w:szCs w:val="28"/>
          <w:rtl w:val="true"/>
          <w:lang w:bidi="fa-IR"/>
        </w:rPr>
        <w:t>در تفسیر آیات گذشته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رخ می‌دهد در مرتبه اول همه زندگان می‌میرند،و نظام هستی متلاشی می‌شود،و در مرتبه دوم جهان نوینی برپا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و فرشتگان حیات نوینی پیدا می‌کنند، و چنان که گفتیم آغاز آیات از نفخه اول خبر می‌دهد،و پایان آن از نفخه دوم در ادامه همین مطلب در آیات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همگی به پیشگاه خدا عرضه می‌شوید و چیزی از کارهای شما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تُعْرَضُونَ لاٰ تَخْفیٰ مِنْکُمْ خٰافِیَةٌ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نشان دادن و عرضه داشتن چیزی است،خواه در مورد کالا به هنگام معامله باشد،و یا غیر آن،البته،انسانها و غیر انسانها در این دنیا نیز دائما در محضر خدا هستند،ولی این مطلب در قیامت ظهور و بروز بیشتری دارد فی المثل حاکمیت خداوند بر عالم هستی دائمی است ولی این حاکمیت در این روز از هر زمان آشکارتر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 مِنْکُمْ خٰافِیَةٌ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در آن روز غیب و سر اشخاص تبدیل به شهود و ظهور می‌شود،چنان که قرآن در باره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صفات نهانی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اعمال مخفیانه انسانها که صفات و روحیات و خلقیات و نیتها همه برملا می‌گردد،و این حادثه‌ای است عظیم،و به گفته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عظیمتر از متلاشی شدن کوه‌ها و شکافتن کرات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رسوایی بزرگ بدکاران و سربلندی بی‌نظیر مؤمنان،روزی است که انسان عریان از نظر اعمال و اسرار درون در آن صحنه ظاهر می‌شود آری آن روز هیچ چیز از وجود ما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احاطه علمی خداوند بر همه چیز در آن روز باشد،ولی تفسیر اول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اعمالش به دست راست او داده شده از فرط خوشحالی فریاد می‌زند که بیائید و بگیرید نامه اعمال مرا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أُوتِیَ کِتٰابَهُ بِیَمِینِهِ فَیَقُولُ هٰاؤُمُ اقْرَؤُا کِتٰابِیَهْ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از خوشحالی در پوست نمی‌گنجد و از اینهمه نعمت و توفیق و هدایتی که خدا به او داده تمام ذرات وجودش شاکر است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بزرگترین افتخار خود را در این کلمه خلاصه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یقین داشتم که رستاخیزی در کار است،و من به حساب اعمالم می‌رسم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نصیب من شده به خاطر ایمان به چنین روزی است،و راستی هم همین است ایمان به حساب و کتاب به انسان روح تقوی و پرهیزگاری می‌بخشد و تعهد و احساس مسئولیت در او ایجاد می‌کند،و مهمترین عامل تربیت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گوشه‌ای از پاداشهای چنین کسانی را بیان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یک زندگی کاملا رضایت‌بخش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عِیشَةٍ رٰاضِیَةٍ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همین یک جمله همه گفتنی‌ها را گفته است،ولی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بهشتی بلند مرتبه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عٰالِیَةٍ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که آن قدر رفیع و والا است که هیچکس مانند آن را ندیده و نشنیده و حتی تصور نکرده است</w:t>
      </w:r>
      <w:r>
        <w:rPr>
          <w:rFonts w:eastAsia="IRNazanin" w:cs="IRNazanin"/>
          <w:color w:val="111111"/>
          <w:sz w:val="28"/>
          <w:szCs w:val="28"/>
          <w:rtl w:val="true"/>
          <w:lang w:bidi="fa-IR"/>
        </w:rPr>
        <w:t>.</w:t>
      </w:r>
      <w:bookmarkStart w:id="821" w:name="pg11303_105212"/>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بهشتی که میوه‌هایش در دسترس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زحمتی برای چیدن میوه‌ها در کار است،و نه مشکلی برای نزدیک شدن به درختان پربارش،و اصولا تمام نعمتهایش بدون استثنا در دسترس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خطاب محبت‌آمیز خداوند را به این بهشتیان چنین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گوارا،در برابر اعمالی که در ایام گذشته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هَنِیئاً بِمٰا أَسْلَفْتُمْ فِی الْأَیّٰامِ الْخٰالِیَةِ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نعمتهای بزرگ بی‌حساب نیست،اینها پاداش اعمال شما است که در دنیا برای امروز ذخیره کردید و از پیش فرستادید،البته این اعمال ناچیز هنگامی که در افق فضل و رحمت الهی قرار گرفته به چنین ثمراتی منتهی شده است</w:t>
      </w:r>
      <w:r>
        <w:rPr>
          <w:rFonts w:eastAsia="IRNazanin" w:cs="IRNazanin"/>
          <w:color w:val="111111"/>
          <w:sz w:val="28"/>
          <w:szCs w:val="28"/>
          <w:rtl w:val="true"/>
          <w:lang w:bidi="fa-IR"/>
        </w:rPr>
        <w:t>.</w:t>
      </w:r>
    </w:p>
    <w:p>
      <w:pPr>
        <w:pStyle w:val="Heading4"/>
        <w:numPr>
          <w:ilvl w:val="3"/>
          <w:numId w:val="1"/>
        </w:numPr>
        <w:rPr/>
      </w:pPr>
      <w:bookmarkStart w:id="822" w:name="__RefHeading___Toc4184285_1067777946"/>
      <w:bookmarkStart w:id="823" w:name="_Toc331"/>
      <w:bookmarkEnd w:id="822"/>
      <w:r>
        <w:rPr>
          <w:rtl w:val="true"/>
        </w:rPr>
        <w:t>نکته‌ها</w:t>
      </w:r>
      <w:r>
        <w:rPr>
          <w:rtl w:val="true"/>
        </w:rPr>
        <w:t>:</w:t>
      </w:r>
      <w:bookmarkEnd w:id="823"/>
    </w:p>
    <w:p>
      <w:pPr>
        <w:pStyle w:val="Heading5"/>
        <w:numPr>
          <w:ilvl w:val="4"/>
          <w:numId w:val="1"/>
        </w:numPr>
        <w:rPr/>
      </w:pPr>
      <w:bookmarkStart w:id="824" w:name="__RefHeading___Toc4184287_1067777946"/>
      <w:bookmarkStart w:id="825" w:name="_Toc332"/>
      <w:bookmarkEnd w:id="824"/>
      <w:r>
        <w:rPr>
          <w:rtl w:val="true"/>
        </w:rPr>
        <w:t>اشاره</w:t>
      </w:r>
      <w:bookmarkEnd w:id="825"/>
    </w:p>
    <w:p>
      <w:pPr>
        <w:pStyle w:val="Heading5"/>
        <w:numPr>
          <w:ilvl w:val="4"/>
          <w:numId w:val="1"/>
        </w:numPr>
        <w:rPr/>
      </w:pPr>
      <w:bookmarkStart w:id="826" w:name="__RefHeading___Toc4184289_1067777946"/>
      <w:bookmarkStart w:id="827" w:name="_Toc333"/>
      <w:bookmarkEnd w:id="826"/>
      <w:r>
        <w:rPr/>
        <w:t>1</w:t>
      </w:r>
      <w:r>
        <w:rPr>
          <w:rtl w:val="true"/>
        </w:rPr>
        <w:t>-</w:t>
      </w:r>
      <w:r>
        <w:rPr>
          <w:rtl w:val="true"/>
        </w:rPr>
        <w:t>تفسیر دیگری برای کلمه</w:t>
      </w:r>
      <w:r>
        <w:rPr>
          <w:rtl w:val="true"/>
        </w:rPr>
        <w:t>"</w:t>
      </w:r>
      <w:r>
        <w:rPr>
          <w:rtl w:val="true"/>
        </w:rPr>
        <w:t>عرش</w:t>
      </w:r>
      <w:r>
        <w:rPr>
          <w:rtl w:val="true"/>
        </w:rPr>
        <w:t>"</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اربعة منا،و اربعة ممن شاء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عرش علم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نفرند،چهار نفر از ما و چهار نفر از کسانی که خدا خواسته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828" w:name="pg11303_105213"/>
    </w:p>
    <w:p>
      <w:pPr>
        <w:pStyle w:val="BookText"/>
        <w:rPr/>
      </w:pPr>
      <w:bookmarkEnd w:id="828"/>
      <w:r>
        <w:rPr>
          <w:rFonts w:ascii="IRNazanin" w:hAnsi="IRNazanin" w:eastAsia="IRNazanin"/>
          <w:color w:val="111111"/>
          <w:sz w:val="28"/>
          <w:sz w:val="28"/>
          <w:szCs w:val="28"/>
          <w:rtl w:val="true"/>
          <w:lang w:bidi="fa-IR"/>
        </w:rPr>
        <w:t>در حدیث دیگری از امیر مؤمنان علی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یحملون العرش،هم العلماء،الذین حملهم اللّٰه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عرش،علما و دانشمندانی هستند که خداوند علم خود را به آنها تعلیم فرمود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علی بن موسی الرضا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العرش لیس هو اللّٰه و العرش اسم علم و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نیست، بلکه نام علم و قدرت او است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احادیث به خوبی استفاده می‌شود که عرش علاوه بر تفسیری که سابقا گفتیم تفسیر دیگری نیز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بنا بر این حاملان عرش الهی حاملان علم اویند،و هر قدر انسان یا فرشتگان علم بیشتری داشته باشند سهم بیشتری در حمل این عرش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حقیقت روشنتر می‌شود که عرش به معنی یک تخت جسمانی شبیه تختهای سلطنتی نیست،بلکه هر گاه در مورد خداوند به کار می‌رود معانی کنایی مختلفی دارد</w:t>
      </w:r>
      <w:r>
        <w:rPr>
          <w:rFonts w:eastAsia="IRNazanin" w:cs="IRNazanin"/>
          <w:color w:val="111111"/>
          <w:sz w:val="28"/>
          <w:szCs w:val="28"/>
          <w:rtl w:val="true"/>
          <w:lang w:bidi="fa-IR"/>
        </w:rPr>
        <w:t>.</w:t>
      </w:r>
    </w:p>
    <w:p>
      <w:pPr>
        <w:pStyle w:val="Heading5"/>
        <w:numPr>
          <w:ilvl w:val="4"/>
          <w:numId w:val="1"/>
        </w:numPr>
        <w:rPr/>
      </w:pPr>
      <w:bookmarkStart w:id="829" w:name="__RefHeading___Toc4184291_1067777946"/>
      <w:bookmarkStart w:id="830" w:name="_Toc334"/>
      <w:bookmarkEnd w:id="829"/>
      <w:r>
        <w:rPr/>
        <w:t>2</w:t>
      </w:r>
      <w:r>
        <w:rPr>
          <w:rtl w:val="true"/>
        </w:rPr>
        <w:t>-</w:t>
      </w:r>
      <w:r>
        <w:rPr>
          <w:rtl w:val="true"/>
        </w:rPr>
        <w:t>مقام علی</w:t>
      </w:r>
      <w:r>
        <w:rPr>
          <w:rtl w:val="true"/>
        </w:rPr>
        <w:t>(</w:t>
      </w:r>
      <w:r>
        <w:rPr>
          <w:rtl w:val="true"/>
        </w:rPr>
        <w:t>ع</w:t>
      </w:r>
      <w:r>
        <w:rPr>
          <w:rtl w:val="true"/>
        </w:rPr>
        <w:t>)</w:t>
      </w:r>
      <w:r>
        <w:rPr>
          <w:rtl w:val="true"/>
        </w:rPr>
        <w:t>و شیعیان او</w:t>
      </w:r>
      <w:bookmarkEnd w:id="830"/>
    </w:p>
    <w:p>
      <w:pPr>
        <w:pStyle w:val="BookText"/>
        <w:rPr/>
      </w:pPr>
      <w:r>
        <w:rPr>
          <w:rFonts w:ascii="Amiri" w:hAnsi="Amiri" w:eastAsia="Amiri" w:cs="Amiri"/>
          <w:color w:val="111111"/>
          <w:sz w:val="28"/>
          <w:sz w:val="28"/>
          <w:szCs w:val="28"/>
          <w:rtl w:val="true"/>
          <w:lang w:bidi="ar-SA"/>
        </w:rPr>
        <w:t>در روایات متعددی آمده که آیه 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علی ع است یا در باره علی ع و شیعیان او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از قبیل ذکر مصادیق روشن است،بی‌آنکه مفهوم آیه را محدود کند</w:t>
      </w:r>
      <w:r>
        <w:rPr>
          <w:rFonts w:eastAsia="IRNazanin" w:cs="IRNazanin"/>
          <w:color w:val="111111"/>
          <w:sz w:val="28"/>
          <w:szCs w:val="28"/>
          <w:rtl w:val="true"/>
          <w:lang w:bidi="fa-IR"/>
        </w:rPr>
        <w:t>.</w:t>
      </w:r>
      <w:bookmarkStart w:id="831" w:name="pg11303_105214"/>
    </w:p>
    <w:p>
      <w:pPr>
        <w:pStyle w:val="Heading5"/>
        <w:numPr>
          <w:ilvl w:val="4"/>
          <w:numId w:val="1"/>
        </w:numPr>
        <w:rPr/>
      </w:pPr>
      <w:bookmarkStart w:id="832" w:name="__RefHeading___Toc4184293_1067777946"/>
      <w:bookmarkStart w:id="833" w:name="_Toc335"/>
      <w:bookmarkEnd w:id="831"/>
      <w:bookmarkEnd w:id="832"/>
      <w:r>
        <w:rPr/>
        <w:t>3</w:t>
      </w:r>
      <w:r>
        <w:rPr>
          <w:rtl w:val="true"/>
        </w:rPr>
        <w:t>-</w:t>
      </w:r>
      <w:r>
        <w:rPr>
          <w:rtl w:val="true"/>
        </w:rPr>
        <w:t>پاسخ به یک سؤال</w:t>
      </w:r>
      <w:bookmarkEnd w:id="833"/>
    </w:p>
    <w:p>
      <w:pPr>
        <w:pStyle w:val="BookText"/>
        <w:rPr/>
      </w:pPr>
      <w:r>
        <w:rPr>
          <w:rFonts w:ascii="IRNazanin" w:hAnsi="IRNazanin" w:eastAsia="IRNazanin"/>
          <w:color w:val="111111"/>
          <w:sz w:val="28"/>
          <w:sz w:val="28"/>
          <w:szCs w:val="28"/>
          <w:rtl w:val="true"/>
          <w:lang w:bidi="fa-IR"/>
        </w:rPr>
        <w:t>در اینجا ممکن است سؤالی مطرح شود و آن اینکه آیا مؤمنانی که طبق آیات فوق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نامه اعمال ما را بخوانید، مگر گناهی در تمام نامه اعمالشان نیست؟ پاسخ این سؤال را می‌توان از بعضی از احادیث استفاده کرد از جمله در حدیثی از پیغمبر گرامی اسلام ص می‌خوانیم که خداوند در قیامت نخست از بندگان خود اقرار بر گناهانشان می‌گیرد،سپس می‌فرماید من این گناهان را در دنیا برای شما مستور ساختم،و امروز هم آن را می‌بخشم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حسناتش را به دست راست او می‌دهند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که در آن روز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می‌کند،و اینجاست که در مجموع نامه اعمالشان نقطه ضعفی وجود ندارد</w:t>
      </w:r>
      <w:r>
        <w:rPr>
          <w:rFonts w:eastAsia="IRNazanin" w:cs="IRNazanin"/>
          <w:color w:val="111111"/>
          <w:sz w:val="28"/>
          <w:szCs w:val="28"/>
          <w:rtl w:val="true"/>
          <w:lang w:bidi="fa-IR"/>
        </w:rPr>
        <w:t>! ***</w:t>
      </w:r>
      <w:bookmarkStart w:id="834" w:name="pg11303_105215"/>
    </w:p>
    <w:p>
      <w:pPr>
        <w:pStyle w:val="Heading3"/>
        <w:numPr>
          <w:ilvl w:val="2"/>
          <w:numId w:val="1"/>
        </w:numPr>
        <w:rPr/>
      </w:pPr>
      <w:bookmarkStart w:id="835" w:name="__RefHeading___Toc4184295_1067777946"/>
      <w:bookmarkStart w:id="836" w:name="_Toc336"/>
      <w:bookmarkEnd w:id="834"/>
      <w:bookmarkEnd w:id="835"/>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836"/>
    </w:p>
    <w:p>
      <w:pPr>
        <w:pStyle w:val="Heading4"/>
        <w:numPr>
          <w:ilvl w:val="3"/>
          <w:numId w:val="1"/>
        </w:numPr>
        <w:rPr/>
      </w:pPr>
      <w:bookmarkStart w:id="837" w:name="__RefHeading___Toc4184297_1067777946"/>
      <w:bookmarkStart w:id="838" w:name="_Toc337"/>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4184299_1067777946"/>
      <w:bookmarkStart w:id="840" w:name="_Toc338"/>
      <w:bookmarkEnd w:id="839"/>
      <w:r>
        <w:rPr>
          <w:rtl w:val="true"/>
        </w:rPr>
        <w:t>ترجمه</w:t>
      </w:r>
      <w:r>
        <w:rPr>
          <w:rtl w:val="true"/>
        </w:rPr>
        <w:t>:</w:t>
      </w:r>
      <w:bookmarkEnd w:id="84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اعمال او به دست چپش داده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هرگز نامه اعمالم به من داده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نمی‌دانستم حساب من چیست؟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مرگم فرا می‌رسید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ثروتم هرگز مرا بی‌نیاز نکرد،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من نیز از دست رفت</w:t>
      </w:r>
      <w:r>
        <w:rPr>
          <w:rFonts w:eastAsia="IRNazanin" w:cs="IRNazanin"/>
          <w:color w:val="111111"/>
          <w:sz w:val="28"/>
          <w:szCs w:val="28"/>
          <w:rtl w:val="true"/>
          <w:lang w:bidi="fa-IR"/>
        </w:rPr>
        <w:t>!.</w:t>
      </w:r>
    </w:p>
    <w:p>
      <w:pPr>
        <w:pStyle w:val="Heading4"/>
        <w:numPr>
          <w:ilvl w:val="3"/>
          <w:numId w:val="1"/>
        </w:numPr>
        <w:rPr/>
      </w:pPr>
      <w:bookmarkStart w:id="841" w:name="__RefHeading___Toc4184301_1067777946"/>
      <w:bookmarkStart w:id="842" w:name="_Toc339"/>
      <w:bookmarkEnd w:id="841"/>
      <w:r>
        <w:rPr>
          <w:rtl w:val="true"/>
        </w:rPr>
        <w:t>تفسیر</w:t>
      </w:r>
      <w:r>
        <w:rPr>
          <w:rtl w:val="true"/>
        </w:rPr>
        <w:t>:</w:t>
      </w:r>
      <w:bookmarkEnd w:id="842"/>
    </w:p>
    <w:p>
      <w:pPr>
        <w:pStyle w:val="Heading5"/>
        <w:numPr>
          <w:ilvl w:val="4"/>
          <w:numId w:val="1"/>
        </w:numPr>
        <w:rPr/>
      </w:pPr>
      <w:bookmarkStart w:id="843" w:name="__RefHeading___Toc4184303_1067777946"/>
      <w:bookmarkStart w:id="844" w:name="_Toc340"/>
      <w:bookmarkEnd w:id="843"/>
      <w:r>
        <w:rPr>
          <w:rtl w:val="true"/>
        </w:rPr>
        <w:t>اشاره</w:t>
      </w:r>
      <w:bookmarkEnd w:id="844"/>
    </w:p>
    <w:p>
      <w:pPr>
        <w:pStyle w:val="Heading5"/>
        <w:numPr>
          <w:ilvl w:val="4"/>
          <w:numId w:val="1"/>
        </w:numPr>
        <w:rPr/>
      </w:pPr>
      <w:bookmarkStart w:id="845" w:name="__RefHeading___Toc4184305_1067777946"/>
      <w:bookmarkStart w:id="846" w:name="_Toc341"/>
      <w:bookmarkEnd w:id="845"/>
      <w:r>
        <w:rPr>
          <w:rtl w:val="true"/>
        </w:rPr>
        <w:t>ای کاش مرگم فرا می‌رسید</w:t>
      </w:r>
      <w:r>
        <w:rPr>
          <w:rtl w:val="true"/>
        </w:rPr>
        <w:t>!</w:t>
      </w:r>
      <w:bookmarkEnd w:id="84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مؤمنانی بود که نامه اعمالشان</w:t>
      </w:r>
    </w:p>
    <w:p>
      <w:pPr>
        <w:pStyle w:val="BookText"/>
        <w:rPr/>
      </w:pPr>
      <w:r>
        <w:rPr>
          <w:rFonts w:ascii="IRNazanin" w:hAnsi="IRNazanin" w:eastAsia="IRNazanin"/>
          <w:color w:val="111111"/>
          <w:sz w:val="28"/>
          <w:sz w:val="28"/>
          <w:szCs w:val="28"/>
          <w:rtl w:val="true"/>
          <w:lang w:bidi="fa-IR"/>
        </w:rPr>
        <w:t>به دست راستشان داده می‌شود،و با افتخار و مباهات اهل محشر را صدا می‌زنند دعوت به قرائت اعمال خود می‌کنند،سپس در بهشت جاویدان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مورد بحث درست به نقطه مقابل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پرداخته،و در یک مقایسه وضع آن دو را کاملا روشن می‌سازد 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عملش به دست چپش داده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هرگز نامه اعمالم به من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کاش از حساب خود هرگز خبردار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أَدْرِ مٰا حِسٰابِیَهْ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کاش مرگ من فرا می‌رسید و به این زندگی حسرت‌بار پایان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آن دادگاه بزرگ،در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قبایح اعمال خود را برملا می‌بیند،فریادش بلند می‌شود، و پی در پی آه سوزان از دل می‌کشد،آهی حسرت‌بار،و ناله‌ای شرربار دارد،</w:t>
      </w:r>
    </w:p>
    <w:p>
      <w:pPr>
        <w:pStyle w:val="BookText"/>
        <w:rPr/>
      </w:pPr>
      <w:r>
        <w:rPr>
          <w:rFonts w:ascii="IRNazanin" w:hAnsi="IRNazanin" w:eastAsia="IRNazanin"/>
          <w:color w:val="111111"/>
          <w:sz w:val="28"/>
          <w:sz w:val="28"/>
          <w:szCs w:val="28"/>
          <w:rtl w:val="true"/>
          <w:lang w:bidi="fa-IR"/>
        </w:rPr>
        <w:t>آرزو می‌کند با گذشته‌اش به کلی قطع رابطه کند،آرزوی مرگ از خدا و نابودی و نجات از آن رسوایی بزرگ می‌نماید،همانگونه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الْکٰافِرُ یٰا لَیْتَنِی کُنْتُ 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آن 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خاک بودم و هرگز انسان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نیز گفته شده است،از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نخستین است،یعنی ای کاش آن زمان که در دنیا مردیم دیگر زنده نمی‌شدیم،این در حالی است که در دنیا چیزی ناخوشایندتر از مرگ در نظر او نبود،ولی در قیامت آرزو می‌کند ای کاش آن مرگ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دانسته‌اند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است،یعنی ای کاش نفخه دومی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تفسیری که در آغاز گفتیم از همه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مجرم گنهکار زبان به اعتراف گشوده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ثروتم هرگز مرا بی‌نیاز نکرد،و به درد امروز که روز بیچارگی من است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عَنِّی مٰالِیَهْ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تنها اموالم مرا بی‌نیاز نکرد و حل مشکلی از من ننمود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قدرت و سلطه من نیز نابود شد و از دست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نه مال به کار آمد،و نه مقام،و امروز با دست تهی،و در نهایت ذلت و شرمساری،در دادگاه عدل الهی حاضرم،همه اسباب نجات قطع شده، قدرتم بر باد رفته،و امیدم از همه جا بریده است</w:t>
      </w:r>
      <w:r>
        <w:rPr>
          <w:rFonts w:eastAsia="IRNazanin" w:cs="IRNazanin"/>
          <w:color w:val="111111"/>
          <w:sz w:val="28"/>
          <w:szCs w:val="28"/>
          <w:rtl w:val="true"/>
          <w:lang w:bidi="fa-IR"/>
        </w:rPr>
        <w:t>.</w:t>
      </w:r>
      <w:bookmarkStart w:id="847" w:name="pg11303_105218"/>
    </w:p>
    <w:p>
      <w:pPr>
        <w:pStyle w:val="BookText"/>
        <w:rPr/>
      </w:pPr>
      <w:bookmarkEnd w:id="847"/>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دلیل و برهانی که مایه پیروزی انسان است دانسته‌اند،یعنی امروز هیچ دلیل و حجتی که بتوانم اعمالم را با آن توجیه کنم در پیشگاه خدا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سلطه و حکومت نیست،چرا که تمام کسانی که وارد دوزخ می‌شوند سلطان کشور و امیر بلادی نبودند،بلکه مراد سلطه انسان بر نفس خویش و زندگانی خویش است،ولی با توجه به اینکه بسیاری از دوزخیان برای خود سلطه و نفوذ در جهان داشتند یا از سردمداران بودند این صحیح به نظر نمی‌رسد</w:t>
      </w:r>
      <w:r>
        <w:rPr>
          <w:rFonts w:eastAsia="IRNazanin" w:cs="IRNazanin"/>
          <w:color w:val="111111"/>
          <w:sz w:val="28"/>
          <w:szCs w:val="28"/>
          <w:rtl w:val="true"/>
          <w:lang w:bidi="fa-IR"/>
        </w:rPr>
        <w:t>.</w:t>
      </w:r>
    </w:p>
    <w:p>
      <w:pPr>
        <w:pStyle w:val="Heading4"/>
        <w:numPr>
          <w:ilvl w:val="3"/>
          <w:numId w:val="1"/>
        </w:numPr>
        <w:rPr/>
      </w:pPr>
      <w:bookmarkStart w:id="848" w:name="__RefHeading___Toc4184307_1067777946"/>
      <w:bookmarkStart w:id="849" w:name="_Toc342"/>
      <w:bookmarkEnd w:id="848"/>
      <w:r>
        <w:rPr>
          <w:rtl w:val="true"/>
        </w:rPr>
        <w:t>نکته چند داستان عبرت‌انگیز</w:t>
      </w:r>
      <w:bookmarkEnd w:id="849"/>
    </w:p>
    <w:p>
      <w:pPr>
        <w:pStyle w:val="BookText"/>
        <w:rPr/>
      </w:pPr>
      <w:r>
        <w:rPr>
          <w:rFonts w:ascii="IRNazanin" w:hAnsi="IRNazanin" w:eastAsia="IRNazanin"/>
          <w:color w:val="111111"/>
          <w:sz w:val="28"/>
          <w:sz w:val="28"/>
          <w:szCs w:val="28"/>
          <w:rtl w:val="true"/>
          <w:lang w:bidi="fa-IR"/>
        </w:rPr>
        <w:t>در اینجا سرگذشتهای بسیاری نقل شده که همه تاکیدی است بر محتوای آیات فوق و درس عبرتی است برای آنها که تکیه بر مال و مقام کرده،سرتاپا آلوده غرور و غفلت و گناهند،از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هارون الرشید در خراسان شدید شد دستور داد طبیبی از طوس حاضر کنند،و سپس سفارش کرد که ادرار او را با ادرار جمع دیگری از بیماران و از افراد سالم بر طبیب عرضه کنند،طبیب شیشه‌ها را یکی بعد از دیگری وارسی می‌کرد تا به شیشه هارون رسید،و بی‌اینکه بداند مال کیست،گفت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این شیشه بگوئید وصیتش را بکند،چرا که نیرویش مضمحل شده و بنیه‌اش فرو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 از حیات</w:t>
      </w:r>
    </w:p>
    <w:p>
      <w:pPr>
        <w:pStyle w:val="BookText"/>
        <w:rPr/>
      </w:pPr>
      <w:r>
        <w:rPr>
          <w:rFonts w:ascii="IRNazanin" w:hAnsi="IRNazanin" w:eastAsia="IRNazanin"/>
          <w:color w:val="111111"/>
          <w:sz w:val="28"/>
          <w:sz w:val="28"/>
          <w:szCs w:val="28"/>
          <w:rtl w:val="true"/>
          <w:lang w:bidi="fa-IR"/>
        </w:rPr>
        <w:t>شد،و شروع به خواندن این اشعار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الطبیب بطبه و دوائه لا یستطیع دفاع نحب قد أتی ما للطبیب یموت بالداء الذی قد کان یبرء مثله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با طبابت و داروی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ندارد در برابر مرگی که فرا رسید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 دارد پس چرا خودش با همان بیماری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آن را درمان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او خبر دادند که مردم شایعه مرگ او را پخش کرده‌اند، برای اینکه این شایعه برچیده شود دستور داد چهارپایی آوردند و گفت مرا بر آن سوار کنید،ناگهان زانوی حیوان سست شد،گفت مرا پیاده کنید که شایعه‌پراکنان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سفارش کرد کفنهایی برای او بیاورند، و از میان آنها یکی را پسندید و انتخاب کرد،و گفت در کنار همین بسترم قبری برای من آماده کنید،سپس نگاهی در قبر کرد و این آیات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عَنِّی سُلْطٰانِیَهْ و در همان روز از دنیا رفت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از عالم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غالبا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می‌پرداخت،روزی گذشته عمر خود را محاسبه کرد،در حالی که شصت ساله بود،مجموعه ایام آن را حساب کرد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اگر در ازای هر روز یک گناه بیشتر نکرده باشم بیش از بیست و یکهزار گناه کرده‌ام،آیا می‌خواهم خدا را با بیست و یکهزار گناه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صیحه‌ای زد و بر زمین افتاد و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عضد الدوله فرا رسید زبانش جز به تلاوت این آیه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عَنِّی مٰالِیَهْ هَلَکَ عَنِّی سُلْطٰانِیَهْ </w:t>
      </w:r>
      <w:r>
        <w:rPr>
          <w:rFonts w:eastAsia="IRNazanin" w:cs="IRNazanin"/>
          <w:color w:val="111111"/>
          <w:sz w:val="28"/>
          <w:szCs w:val="28"/>
          <w:rtl w:val="true"/>
          <w:lang w:bidi="fa-IR"/>
        </w:rPr>
        <w:t>.***</w:t>
      </w:r>
      <w:bookmarkStart w:id="850" w:name="pg11303_105221"/>
    </w:p>
    <w:p>
      <w:pPr>
        <w:pStyle w:val="Heading3"/>
        <w:numPr>
          <w:ilvl w:val="2"/>
          <w:numId w:val="1"/>
        </w:numPr>
        <w:rPr/>
      </w:pPr>
      <w:bookmarkStart w:id="851" w:name="__RefHeading___Toc4184309_1067777946"/>
      <w:bookmarkStart w:id="852" w:name="_Toc343"/>
      <w:bookmarkEnd w:id="850"/>
      <w:bookmarkEnd w:id="851"/>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30</w:t>
      </w:r>
      <w:r>
        <w:rPr>
          <w:rtl w:val="true"/>
        </w:rPr>
        <w:t xml:space="preserve"> </w:t>
      </w:r>
      <w:r>
        <w:rPr>
          <w:rtl w:val="true"/>
        </w:rPr>
        <w:t xml:space="preserve">تا </w:t>
      </w:r>
      <w:r>
        <w:rPr/>
        <w:t>37</w:t>
      </w:r>
      <w:r>
        <w:rPr>
          <w:rtl w:val="true"/>
        </w:rPr>
        <w:t>]</w:t>
      </w:r>
      <w:bookmarkEnd w:id="852"/>
    </w:p>
    <w:p>
      <w:pPr>
        <w:pStyle w:val="Heading4"/>
        <w:numPr>
          <w:ilvl w:val="3"/>
          <w:numId w:val="1"/>
        </w:numPr>
        <w:rPr/>
      </w:pPr>
      <w:bookmarkStart w:id="853" w:name="__RefHeading___Toc4184311_1067777946"/>
      <w:bookmarkStart w:id="854" w:name="_Toc344"/>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184313_1067777946"/>
      <w:bookmarkStart w:id="856" w:name="_Toc345"/>
      <w:bookmarkEnd w:id="855"/>
      <w:r>
        <w:rPr>
          <w:rtl w:val="true"/>
        </w:rPr>
        <w:t>ترجمه</w:t>
      </w:r>
      <w:r>
        <w:rPr>
          <w:rtl w:val="true"/>
        </w:rPr>
        <w:t>:</w:t>
      </w:r>
      <w:bookmarkEnd w:id="85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بند و زنجیرش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 را به زنجیری که هفتاد ذرع است ببندید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هرگز به خداوند بزرگ ایمان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مردم را بر اطعام مستمندان تشویق نمی‌نمود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امروز در اینجا یار مهربانی ندارد</w:t>
      </w:r>
      <w:r>
        <w:rPr>
          <w:rFonts w:eastAsia="IRNazanin" w:cs="IRNazanin"/>
          <w:color w:val="111111"/>
          <w:sz w:val="28"/>
          <w:szCs w:val="28"/>
          <w:rtl w:val="true"/>
          <w:lang w:bidi="fa-IR"/>
        </w:rPr>
        <w:t>.</w:t>
      </w:r>
      <w:bookmarkStart w:id="857" w:name="pg11303_105222"/>
    </w:p>
    <w:p>
      <w:pPr>
        <w:pStyle w:val="BookText"/>
        <w:rPr/>
      </w:pPr>
      <w:bookmarkEnd w:id="857"/>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طعامی جز از چرک و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جز خطاکاران آن را نمی‌خورند</w:t>
      </w:r>
      <w:r>
        <w:rPr>
          <w:rFonts w:eastAsia="IRNazanin" w:cs="IRNazanin"/>
          <w:color w:val="111111"/>
          <w:sz w:val="28"/>
          <w:szCs w:val="28"/>
          <w:rtl w:val="true"/>
          <w:lang w:bidi="fa-IR"/>
        </w:rPr>
        <w:t>.</w:t>
      </w:r>
    </w:p>
    <w:p>
      <w:pPr>
        <w:pStyle w:val="Heading4"/>
        <w:numPr>
          <w:ilvl w:val="3"/>
          <w:numId w:val="1"/>
        </w:numPr>
        <w:rPr/>
      </w:pPr>
      <w:bookmarkStart w:id="858" w:name="__RefHeading___Toc4184315_1067777946"/>
      <w:bookmarkStart w:id="859" w:name="_Toc346"/>
      <w:bookmarkEnd w:id="858"/>
      <w:r>
        <w:rPr>
          <w:rtl w:val="true"/>
        </w:rPr>
        <w:t>تفسیر او را بگیرید و زنجیرش کنید</w:t>
      </w:r>
      <w:r>
        <w:rPr>
          <w:rtl w:val="true"/>
        </w:rPr>
        <w:t>!</w:t>
      </w:r>
      <w:bookmarkEnd w:id="859"/>
    </w:p>
    <w:p>
      <w:pPr>
        <w:pStyle w:val="BookText"/>
        <w:rPr/>
      </w:pPr>
      <w:r>
        <w:rPr>
          <w:rFonts w:ascii="IRNazanin" w:hAnsi="IRNazanin" w:eastAsia="IRNazanin"/>
          <w:color w:val="111111"/>
          <w:sz w:val="28"/>
          <w:sz w:val="28"/>
          <w:szCs w:val="28"/>
          <w:rtl w:val="true"/>
          <w:lang w:bidi="fa-IR"/>
        </w:rPr>
        <w:t>در ادامه آیات گذشته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نامه اعمالشان را به دست چپشان می‌دهند و آه و ناله از آنها برمی‌خیزد و آرزوی مرگ می‌کنند،در آیات مورد بحث به گوشه‌ای از عذابهای آنها در قیامت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فرشتگان عذاب دستور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او را، و در بند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زنجیری است که گاه به وسیله آن دست و پای مجرمان را به گردن آنها می‌بستند و بسیار مشقت‌بار و رنج آور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گفته می‌شود او را در آتش دوزخ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او را به زنجیری بکشید که درازای آن هفتاد ذراع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زنجیر است،و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تکان خوردن و لرزش گرفته شده،زیرا حلقه‌های زنجیر می‌لرزند و تکان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عدد هفتاد از اعدادی است که غالبا برای کثرت به کار می‌رود،و نیز ممکن است که منظور همان عدد هفتاد باشد،به هر حال چنان زنجیری را آن چنان اطراف مجرمان می‌پیچند که سرتاپای آنها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زنجیرهای طولانی برای یک فرد نیست، بلکه هر گروه را به یک زنجیر می‌بندند،ذکر این مجازات بعد از ذکر غل و زنجیر در آیات گذشته تناسب بیشتری با همین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آرنج تا نوک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نیم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واحد طول نزد عرب بوده،و یک مقیاس طبیعی است،ولی بعضی گفته‌اند که این ذراع غیر از ذراع معمول است به طوری که هر ذراع از آن فاصله‌های عظیمی را دربر می‌گیرد،و همه دوزخیان را به آن زنجیر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تکرار می‌کنیم که مسائل مربوط به قیامت را با زبان ما ساکنان دنیا نمی‌توان کاملا بیان کرد و آنچه در آیات و روایات آمده تنها شبحی از آن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نشان می‌دهد که بعد از ورود به جهنم در زنجیر هفتاد ذراعی گرفتار می‌شود،و این مجازات جدیدی است برای آنها،این احتمال نیز وجود دارد که همه این زنجیرهای فردی و جمعی قبل از ورود در جهنم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برای تاخیر در ذکر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به علت اصلی این عذاب سخت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اصرار داشت که به خدای بزرگ ایمان نیاورد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لاٰ یُؤْمِنُ بِاللّٰهِ</w:t>
      </w:r>
    </w:p>
    <w:p>
      <w:pPr>
        <w:pStyle w:val="BookText"/>
        <w:rPr/>
      </w:pPr>
      <w:r>
        <w:rPr>
          <w:rFonts w:ascii="Amiri" w:hAnsi="Amiri" w:eastAsia="Amiri" w:cs="Amiri"/>
          <w:color w:val="111111"/>
          <w:sz w:val="28"/>
          <w:sz w:val="28"/>
          <w:szCs w:val="28"/>
          <w:rtl w:val="true"/>
          <w:lang w:bidi="ar-SA"/>
        </w:rPr>
        <w:t>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قدر انبیا و اولیا و رسولان پروردگار او را به سوی خدا دعوت می‌کردند نمی‌پذیرفت،و به این ترتیب پیوند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قطع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مردم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اطعام مستمندان تشویق نمی‌کرد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پیوند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عامل بزرگ بدبختی او قطع رابطه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این تعبیر به خوبی استفاده می‌شود که عمده اطاعات و عبادات و دستورات شرع را می‌توان در این دو خلاصه کرد،و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فوق العاده این عمل بزرگ انسانی است،و به راستی چنین است زیرا به گفته بعضی بدترین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بدترین رذائل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وادار به اطعام نمی‌نمود،اشاره به اینکه اولا تنها اطعام کردن یک فرد،مشکل مستمندان را حل نمی‌کند،باید دیگران را نیز دعوت به این کار خیر کرد تا جنبه عمومی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انسان شخصا توانایی بر اطعام نداشته باشد،اما همه کس توانایی بر ترغیب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افراد بخیل چنانند که نه تنها بذل و بخششی ندارند بلکه علاقه به بذل و بخشش دیگران نیز ندارند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قدماء نقل شده است که به همسر خود دستور می‌داد غذا را</w:t>
      </w:r>
    </w:p>
    <w:p>
      <w:pPr>
        <w:pStyle w:val="BookText"/>
        <w:rPr/>
      </w:pPr>
      <w:r>
        <w:rPr>
          <w:rFonts w:ascii="IRNazanin" w:hAnsi="IRNazanin" w:eastAsia="IRNazanin"/>
          <w:color w:val="111111"/>
          <w:sz w:val="28"/>
          <w:sz w:val="28"/>
          <w:szCs w:val="28"/>
          <w:rtl w:val="true"/>
          <w:lang w:bidi="fa-IR"/>
        </w:rPr>
        <w:t>بیشتر طبخ کند تا به مسکینان نیز بدهد،و بعد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 زنجیر را با ایمان به خدا از تن خود بیرون آوردیم،و نصف دیگرش را با اطعام بیرون می‌کنیم</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عقیده و عمل او چنین بود امروز در اینجا یار مهربانی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الْیَوْمَ هٰاهُنٰا حَمِیمٌ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طعامی جز از 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طَعٰامٌ إِلاّٰ مِنْ غِسْلِینٍ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کاملا با هم متناسبند،به خاطر قطع پیوند با خالق،در آنجا دوست گرم و صمیمی ندارند،و به خاطر ترک اطعام مستمندان،غذایی جز چرک و خون از گلوی آنها پائین نمی‌رود،چرا که آنها سالها لذیذترین طعامها را می‌خوردند در حالی که بی‌نوایان جز خون‌دل طعامی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 است که از شستشوی بدن کفار در دوزخ فرو می‌ریزد،ولی معروف این است که منظور چرک و خونی است که از بدن دوزخیان فرو می‌ریزد،و شاید منظور راغب نیز همین باشد،و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مناسب همین معنی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اینجا سؤالی مطرح می‌شود و آن اینکه 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غاشیه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غذایی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نوعی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کرده‌اند،و در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می‌خوانیم إِنَّ شَجَرَةَ الزَّقُّومِ 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زقوم طعام</w:t>
      </w:r>
      <w:bookmarkStart w:id="860" w:name="pg11303_105226"/>
    </w:p>
    <w:p>
      <w:pPr>
        <w:pStyle w:val="BookText"/>
        <w:rPr/>
      </w:pPr>
      <w:bookmarkEnd w:id="860"/>
      <w:r>
        <w:rPr>
          <w:rFonts w:ascii="IRNazanin" w:hAnsi="IRNazanin" w:eastAsia="IRNazanin"/>
          <w:color w:val="111111"/>
          <w:sz w:val="28"/>
          <w:sz w:val="28"/>
          <w:szCs w:val="28"/>
          <w:rtl w:val="true"/>
          <w:lang w:bidi="fa-IR"/>
        </w:rPr>
        <w:t>گنهکاران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گیاه تلخ و بدبو و بد طعمی تفسیر کرده‌اند که نمونه آن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می‌روئیده است،و شیره تلخ و سوزنده‌ای داشته،چگونه می‌توان میان آن آیات و آیه مورد بحث جمع کرد؟ در پاسخ این سؤال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سه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یک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گیاه خشن و ناگواری است که غذای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در طبقات مختلفی هستند و هر یک از این سه چیز غذای گروهی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غذای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و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نوشیدنی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نوشیدنی بی‌سابقه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آخرین آیه مورد بحث برای تاکید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غذا را جز خطاکاران نمی‌خورند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عمدا به سراغ کار خطا می‌رود،ولی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عمد گفته می‌شود هم به سهو، بنا بر این این غذای دوزخی مخصوص کسانی است که با تعمد و آگاهی و به عنوان طغیان و سرکشی راه شرک و کفر و بخل را می‌پویند</w:t>
      </w:r>
      <w:r>
        <w:rPr>
          <w:rFonts w:eastAsia="IRNazanin" w:cs="IRNazanin"/>
          <w:color w:val="111111"/>
          <w:sz w:val="28"/>
          <w:szCs w:val="28"/>
          <w:rtl w:val="true"/>
          <w:lang w:bidi="fa-IR"/>
        </w:rPr>
        <w:t>.</w:t>
      </w:r>
    </w:p>
    <w:p>
      <w:pPr>
        <w:pStyle w:val="Heading4"/>
        <w:numPr>
          <w:ilvl w:val="3"/>
          <w:numId w:val="1"/>
        </w:numPr>
        <w:rPr/>
      </w:pPr>
      <w:bookmarkStart w:id="861" w:name="__RefHeading___Toc4184317_1067777946"/>
      <w:bookmarkStart w:id="862" w:name="_Toc347"/>
      <w:bookmarkEnd w:id="861"/>
      <w:r>
        <w:rPr>
          <w:rtl w:val="true"/>
        </w:rPr>
        <w:t>نکته</w:t>
      </w:r>
      <w:r>
        <w:rPr>
          <w:rtl w:val="true"/>
        </w:rPr>
        <w:t>:</w:t>
      </w:r>
      <w:bookmarkEnd w:id="862"/>
    </w:p>
    <w:p>
      <w:pPr>
        <w:pStyle w:val="BookText"/>
        <w:rPr/>
      </w:pPr>
      <w:r>
        <w:rPr>
          <w:rFonts w:ascii="IRNazanin" w:hAnsi="IRNazanin" w:eastAsia="IRNazanin"/>
          <w:color w:val="111111"/>
          <w:sz w:val="28"/>
          <w:sz w:val="28"/>
          <w:szCs w:val="28"/>
          <w:rtl w:val="true"/>
          <w:lang w:bidi="fa-IR"/>
        </w:rPr>
        <w:t>آغاز حرکت‌گذاری حروف قرآن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عربی خدمت علی ع آمد و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إِلاَّ الْخٰاطِؤُنَ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گام برداران است قرائت کرد،لذا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گام برمی‌دارند، آیا خداوند به همه آنها از این غذا می‌دهد؟ امام تبسمی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عرب صحیح آن لاٰ یَأْکُلُهُ إِلاَّ الْخٰاطِؤُنَ است،عرض کرد راست گفتی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غیر خطاکار را تسلیم عذاب نمی‌کند،سپس امام ع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ادیبی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حتی بیگانگان از لغت عرب نیز مسلمان شده‌اند،ترتیبی ده تا بتوانند زبان خود را اصلاح کنند،و ابو الاسود به دنبال این دستور علامت رفع و نصب 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 زبر و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ابداع کرد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863" w:name="pg11303_105228"/>
    </w:p>
    <w:p>
      <w:pPr>
        <w:pStyle w:val="Heading3"/>
        <w:numPr>
          <w:ilvl w:val="2"/>
          <w:numId w:val="1"/>
        </w:numPr>
        <w:rPr/>
      </w:pPr>
      <w:bookmarkStart w:id="864" w:name="__RefHeading___Toc4184319_1067777946"/>
      <w:bookmarkStart w:id="865" w:name="_Toc348"/>
      <w:bookmarkEnd w:id="863"/>
      <w:bookmarkEnd w:id="864"/>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38</w:t>
      </w:r>
      <w:r>
        <w:rPr>
          <w:rtl w:val="true"/>
        </w:rPr>
        <w:t xml:space="preserve"> </w:t>
      </w:r>
      <w:r>
        <w:rPr>
          <w:rtl w:val="true"/>
        </w:rPr>
        <w:t xml:space="preserve">تا </w:t>
      </w:r>
      <w:r>
        <w:rPr/>
        <w:t>43</w:t>
      </w:r>
      <w:r>
        <w:rPr>
          <w:rtl w:val="true"/>
        </w:rPr>
        <w:t>]</w:t>
      </w:r>
      <w:bookmarkEnd w:id="865"/>
    </w:p>
    <w:p>
      <w:pPr>
        <w:pStyle w:val="Heading4"/>
        <w:numPr>
          <w:ilvl w:val="3"/>
          <w:numId w:val="1"/>
        </w:numPr>
        <w:rPr/>
      </w:pPr>
      <w:bookmarkStart w:id="866" w:name="__RefHeading___Toc4184321_1067777946"/>
      <w:bookmarkStart w:id="867" w:name="_Toc349"/>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4184323_1067777946"/>
      <w:bookmarkStart w:id="869" w:name="_Toc350"/>
      <w:bookmarkEnd w:id="868"/>
      <w:r>
        <w:rPr>
          <w:rtl w:val="true"/>
        </w:rPr>
        <w:t>ترجمه</w:t>
      </w:r>
      <w:r>
        <w:rPr>
          <w:rtl w:val="true"/>
        </w:rPr>
        <w:t>:</w:t>
      </w:r>
      <w:bookmarkEnd w:id="86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به آنچه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قرآن گفتار رسول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شاعری نیست،اما کمتر ایمان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گفته کاهنی،هر چند کمتر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کلامی است که از سوی پروردگار عالمیان نازل شده</w:t>
      </w:r>
      <w:r>
        <w:rPr>
          <w:rFonts w:eastAsia="IRNazanin" w:cs="IRNazanin"/>
          <w:color w:val="111111"/>
          <w:sz w:val="28"/>
          <w:szCs w:val="28"/>
          <w:rtl w:val="true"/>
          <w:lang w:bidi="fa-IR"/>
        </w:rPr>
        <w:t>.</w:t>
      </w:r>
    </w:p>
    <w:p>
      <w:pPr>
        <w:pStyle w:val="Heading4"/>
        <w:numPr>
          <w:ilvl w:val="3"/>
          <w:numId w:val="1"/>
        </w:numPr>
        <w:rPr/>
      </w:pPr>
      <w:bookmarkStart w:id="870" w:name="__RefHeading___Toc4184325_1067777946"/>
      <w:bookmarkStart w:id="871" w:name="_Toc351"/>
      <w:bookmarkEnd w:id="870"/>
      <w:r>
        <w:rPr>
          <w:rtl w:val="true"/>
        </w:rPr>
        <w:t>تفسیر</w:t>
      </w:r>
      <w:r>
        <w:rPr>
          <w:rtl w:val="true"/>
        </w:rPr>
        <w:t>:</w:t>
      </w:r>
      <w:bookmarkEnd w:id="871"/>
    </w:p>
    <w:p>
      <w:pPr>
        <w:pStyle w:val="BookText"/>
        <w:rPr/>
      </w:pPr>
      <w:r>
        <w:rPr>
          <w:rFonts w:ascii="IRNazanin" w:hAnsi="IRNazanin" w:eastAsia="IRNazanin"/>
          <w:color w:val="111111"/>
          <w:sz w:val="28"/>
          <w:sz w:val="28"/>
          <w:szCs w:val="28"/>
          <w:rtl w:val="true"/>
          <w:lang w:bidi="fa-IR"/>
        </w:rPr>
        <w:t>این قرآن قطعا کلام خدا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بحثهایی که در آیات گذشته پیرامون قیامت و سرنوشت مؤمنان</w:t>
      </w:r>
    </w:p>
    <w:p>
      <w:pPr>
        <w:pStyle w:val="BookText"/>
        <w:rPr/>
      </w:pPr>
      <w:r>
        <w:rPr>
          <w:rFonts w:ascii="IRNazanin" w:hAnsi="IRNazanin" w:eastAsia="IRNazanin"/>
          <w:color w:val="111111"/>
          <w:sz w:val="28"/>
          <w:sz w:val="28"/>
          <w:szCs w:val="28"/>
          <w:rtl w:val="true"/>
          <w:lang w:bidi="fa-IR"/>
        </w:rPr>
        <w:t>و کافران بود،در این آیات بحث گویایی پیرامون قرآن مجید و نبوت بیان می‌کند تا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به آنچه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بِمٰا تُبْصِرُونَ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تُبْصِرُونَ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زائده و برای تاکید است،ولی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معنی نفی را می‌بخشد،یعنی من قسم نمی‌خورم به این امور،چرا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نیازی به این سوگند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باید به نام  خدا باشد،ولی این قول ضعیف است،و مناسب همان معنی اول است و در قرآن مجید سوگند به نام خدا و غیر نام او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تُبْصِرُونَ وَ مٰا 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گسترده‌ای دارد که همه آنچه را انسانها می‌بینند و نمی‌بینند فرا می‌گیرد،و به تعبیر دیگر سراسر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احتمالات دیگری در تفسیر این دو آیه داده شده،از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است، یا اینکه منظور نعمتهای ظاهری و باطنی،یا انسانها و فرشتگان،یا اجسام و ارواح،یا دنیا و آخرت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 که اشاره کردیم گستردگی مفهوم این دو تعبیر مانع از محدود ساختن معنی آن است،بنا بر این همه آنچه در افق دید قرار می‌گیرد، و آنچه قرار نمی‌گیرد،در این سوگند داخل است،ولی شمول آن نسبت به خداوند بعید به نظر می‌رسد،چرا که قرار دادن خالق در کنار خلق مناسب</w:t>
      </w:r>
    </w:p>
    <w:p>
      <w:pPr>
        <w:pStyle w:val="BookText"/>
        <w:rPr/>
      </w:pPr>
      <w:r>
        <w:rPr>
          <w:rFonts w:ascii="IRNazanin" w:hAnsi="IRNazanin" w:eastAsia="IRNazanin"/>
          <w:color w:val="111111"/>
          <w:sz w:val="28"/>
          <w:sz w:val="28"/>
          <w:szCs w:val="28"/>
          <w:rtl w:val="true"/>
          <w:lang w:bidi="fa-IR"/>
        </w:rPr>
        <w:t>نیست مخصوصا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غیر عاقل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به خوبی استفاده می‌شود که آنچه را انسان با چشم نمی‌بیند بسیار است،و علم و دانش امروز این حقیقت را ثابت کرده که محسوسات دایره محدودی از موجودات را شامل می‌شود و آنچه در افق حس قرار نمی‌گیرد، چه در زمینه رنگها،اصوات،طعمها،امواج و غیر آن،به مراتب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ستارگانی که در مجموع دو نیم کره زمین با چشم دیده می‌شود طبق محاسبه دانشمندان در حدود پنج هزار ستاره است،در حالی که ستارگانی که با چشم دیده نمی‌شود از ملیاردها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صوتی که گوش انسان قادر به درک آن است امواج محدودی است،در حالی که هزاران موج دیگر صوتی وجود دارد که گوش انسان قادر به شنیدن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رنگهایی را که ما می‌توانیم ببینیم هفت رنگ معروف است،ولی امروز مسلم شده که رنگهای بیشمار دیگری ما وراء بنفش،و ما دون قرمز،وجود دارد که چشم ما قدرت مشاهده آن را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حیوانات کوچکی که با چشم دیده نمی‌شود آن قدر زیاد است که تمام دنیا را پر کرده،و گاه در یک قطره آب هزاران هزار از آنها وجود دارد، با این حال چقدر دردناک است که ما خود را در زندان محسوسات زندانی کنیم و از ما وراء حس بی‌خبر بمانیم یا آن را انکار کنیم؟ عالم ارواح عالمی است که با دلائل عقلی و حتی تجربی اثبات شده،عالمی است بسیار گسترده‌تر از عالم جسم ما،با این حال چگونه می‌توان در چهارچوب محسوسات محبوس 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به ذکر نتیجه و جواب این سوگند بزرگ و بی‌نظیر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گفتار رسول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بدون شک پیغمبر گرامی اسلام ص است نه جبرائیل،چرا که آیات بعد به وضوح به این معنی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رسول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قرآن گفته خدا است به این جهت است که پیامبر ص ابلاغ کننده آن می‌باشد به خصوص اینکه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تکیه شده،و می‌دانیم آنچه را رسول می‌آورد گفتار فرستنده او است،هر چند بر زبان رسول جاری و از لبهای مبارک او شنیده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شاعری نیست،اما کمتر ایمان می‌آورید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هُوَ بِقَوْلِ شٰاعِرٍ قَلِیلاً مٰا تُؤْمِنُونَ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کاهنی نیز نمی‌باشد هر چند کمتر متذکر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بِقَوْلِ کٰاهِنٍ قَلِیلاً مٰا تَذَکَّرُونَ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دو آیه نفی نسبتهای ناروایی است که مشرکان و مخالفان به پیامبر ص می‌دادند،گاه می‌گفتند او شاعر است و این آیات شعر او است، 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کاهن است و اینها کهانت،چرا که کاهنان کسانی بودند</w:t>
      </w:r>
    </w:p>
    <w:p>
      <w:pPr>
        <w:pStyle w:val="BookText"/>
        <w:rPr/>
      </w:pPr>
      <w:r>
        <w:rPr>
          <w:rFonts w:ascii="IRNazanin" w:hAnsi="IRNazanin" w:eastAsia="IRNazanin"/>
          <w:color w:val="111111"/>
          <w:sz w:val="28"/>
          <w:sz w:val="28"/>
          <w:szCs w:val="28"/>
          <w:rtl w:val="true"/>
          <w:lang w:bidi="fa-IR"/>
        </w:rPr>
        <w:t>که بر اثر ارتباط با جن و شیاطین گاه بعضی از اسرار غیب را بازگو می‌کردند، و مخصوصا کلمات خود را با سجع و جمله‌بندیهای موزون همراه می‌ساختند، و از آنجا که قرآن هم دارای خبرهای غیبی،و هم نظم مخصوصی دارد،این تهمت را به پیامبر ص می‌زدند،در حالی که تفاوت میان این دو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شان نزول این آیات نقل کرده‌اند کسی که نسبت شعر و شاعری به پیامبر 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کسی که نسبت کهانت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دیگران هم به دنبال آنها این تهمتها 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الفاظ قرآن هماهنگی و نظم زیبایی دارد که گوش را نوازش،و روح را آرامش می‌بخشد،اما این نه ارتباطی با شعر شاعران دارد و نه با سجع کاهنان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زائیده تخیلات،و بیانگر احساسات برافروخته،و هیجانات عاطفی است،و به همین دلیل فراز و نشیب و افت و خیز فراوان دارد در حالی که قرآن در عین زیبایی و جذابی کاملا مستدل و منطقی،و محتوایی عقلانی دارد،و اگر گهگاه پیشگوییهایی از آینده کرده این پیشگوییها اساس قرآن را تشکیل نمی‌دهد،تازه بر خلاف خبرهای کاهنان همه قرین واقعیت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و سرزنش برای کسانی است که این وحی آسمانی را با نشانه‌های روشن می‌بینند اما گاه شعرش می‌خوانند،و گاه کهانت،و کمتر ایمان می‌آورند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به عنوان تاکید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سوی پروردگار عالمیان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بنا بر این قرآن نه شعر است و نه کهانت،نه ساخته فکر پیامبر اسلام ص و نه گفته جبرئیل،بلکه سخن خداست که به وسیله پیک وحی بر قلب پاک پیامبر ص نازل شده،همین تعبیر با مختصر تفاوتی در یازده مورد از قرآن مجید آمده است</w:t>
      </w:r>
      <w:r>
        <w:rPr>
          <w:rFonts w:eastAsia="IRNazanin" w:cs="IRNazanin"/>
          <w:color w:val="111111"/>
          <w:sz w:val="28"/>
          <w:szCs w:val="28"/>
          <w:rtl w:val="true"/>
          <w:lang w:bidi="fa-IR"/>
        </w:rPr>
        <w:t>.</w:t>
      </w:r>
      <w:bookmarkStart w:id="872" w:name="pg11303_105234"/>
    </w:p>
    <w:p>
      <w:pPr>
        <w:pStyle w:val="Heading3"/>
        <w:numPr>
          <w:ilvl w:val="2"/>
          <w:numId w:val="1"/>
        </w:numPr>
        <w:rPr/>
      </w:pPr>
      <w:bookmarkStart w:id="873" w:name="__RefHeading___Toc4184327_1067777946"/>
      <w:bookmarkStart w:id="874" w:name="_Toc352"/>
      <w:bookmarkEnd w:id="872"/>
      <w:bookmarkEnd w:id="873"/>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44</w:t>
      </w:r>
      <w:r>
        <w:rPr>
          <w:rtl w:val="true"/>
        </w:rPr>
        <w:t xml:space="preserve"> </w:t>
      </w:r>
      <w:r>
        <w:rPr>
          <w:rtl w:val="true"/>
        </w:rPr>
        <w:t xml:space="preserve">تا </w:t>
      </w:r>
      <w:r>
        <w:rPr/>
        <w:t>52</w:t>
      </w:r>
      <w:r>
        <w:rPr>
          <w:rtl w:val="true"/>
        </w:rPr>
        <w:t>]</w:t>
      </w:r>
      <w:bookmarkEnd w:id="874"/>
    </w:p>
    <w:p>
      <w:pPr>
        <w:pStyle w:val="Heading4"/>
        <w:numPr>
          <w:ilvl w:val="3"/>
          <w:numId w:val="1"/>
        </w:numPr>
        <w:rPr/>
      </w:pPr>
      <w:bookmarkStart w:id="875" w:name="__RefHeading___Toc4184329_1067777946"/>
      <w:bookmarkStart w:id="876" w:name="_Toc353"/>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4184331_1067777946"/>
      <w:bookmarkStart w:id="878" w:name="_Toc354"/>
      <w:bookmarkEnd w:id="877"/>
      <w:r>
        <w:rPr>
          <w:rtl w:val="true"/>
        </w:rPr>
        <w:t>ترجمه</w:t>
      </w:r>
      <w:r>
        <w:rPr>
          <w:rtl w:val="true"/>
        </w:rPr>
        <w:t>:</w:t>
      </w:r>
      <w:bookmarkEnd w:id="87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او سخنی دروغ بر ما می‌بست،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قدرت می‌گرفتیم،</w:t>
      </w:r>
      <w:bookmarkStart w:id="879" w:name="pg11303_105235"/>
    </w:p>
    <w:p>
      <w:pPr>
        <w:pStyle w:val="BookText"/>
        <w:rPr/>
      </w:pPr>
      <w:bookmarkEnd w:id="879"/>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از شما نمی‌توانست مانع شود و از او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تذکری است برای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که بعضی از شما آن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مایه حسرت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یقین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بنام پروردگار بزرگت تسبیح گو</w:t>
      </w:r>
      <w:r>
        <w:rPr>
          <w:rFonts w:eastAsia="IRNazanin" w:cs="IRNazanin"/>
          <w:color w:val="111111"/>
          <w:sz w:val="28"/>
          <w:szCs w:val="28"/>
          <w:rtl w:val="true"/>
          <w:lang w:bidi="fa-IR"/>
        </w:rPr>
        <w:t>.</w:t>
      </w:r>
    </w:p>
    <w:p>
      <w:pPr>
        <w:pStyle w:val="Heading4"/>
        <w:numPr>
          <w:ilvl w:val="3"/>
          <w:numId w:val="1"/>
        </w:numPr>
        <w:rPr/>
      </w:pPr>
      <w:bookmarkStart w:id="880" w:name="__RefHeading___Toc4184333_1067777946"/>
      <w:bookmarkStart w:id="881" w:name="_Toc355"/>
      <w:bookmarkEnd w:id="880"/>
      <w:r>
        <w:rPr>
          <w:rtl w:val="true"/>
        </w:rPr>
        <w:t>تفسیر</w:t>
      </w:r>
      <w:r>
        <w:rPr>
          <w:rtl w:val="true"/>
        </w:rPr>
        <w:t>:</w:t>
      </w:r>
      <w:bookmarkEnd w:id="881"/>
    </w:p>
    <w:p>
      <w:pPr>
        <w:pStyle w:val="BookText"/>
        <w:rPr/>
      </w:pPr>
      <w:r>
        <w:rPr>
          <w:rFonts w:ascii="IRNazanin" w:hAnsi="IRNazanin" w:eastAsia="IRNazanin"/>
          <w:color w:val="111111"/>
          <w:sz w:val="28"/>
          <w:sz w:val="28"/>
          <w:szCs w:val="28"/>
          <w:rtl w:val="true"/>
          <w:lang w:bidi="fa-IR"/>
        </w:rPr>
        <w:t>اگر او دروغ بر ما می‌بست مهلتش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بحثهای مربوط به قرآن،در این آیات به ذکر دلیل روشنی بر اصالت آن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سخنی دروغ بر ما می‌بست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با قدرت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احدی از شما نمی‌توانست از این کار مانع گردد و از او حمایت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مِنْکُمْ مِنْ أَحَدٍ عَنْهُ حٰاجِزِینَ </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نوبه خود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منظور از آن در اینجا سخنان دروغین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سخنانی است که انسان از خود ساخته و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دست راست می‌گرفتیم و مجازات می‌کردیم،زیرا انسان کارهایی را که با دست راست انجام می‌دهد از قدرت بیشتری برخوردار است،و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قدرت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احتمالات دیگری در تفسیر این آیه داده‌اند که چون نامانوس و ناموزون بود از آن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شاهرگی است که خون را به تمام اعضا می‌رساند و اگر قطع شود مرگ انسان فورا و بدون یک لحظه تاخیر فرامی‌رسد،و این سریعترین مجازاتی است که در مورد یک نفر ممکن است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رگی که قلب به آن آویزان است،یا رگی که خون را به کبد می‌رساند،یا رگ نخاع که در وسط ستون فقرات قرار گرفته،تفسیر کرده‌اند ولی تفسیر اول از همه صحیحتر به نظر می‌رسد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مانع است در اینجا سؤالی پیش می‌آید و آن اینکه اگر هر کس دروغ بر خدا ببندد خداوند فورا او را مجازات و هلاک کند باید مدعیان دروغین نبوت همگی به سرعت نابود شوند،در حالی که چنین نیست،و بسیاری از آنها سالیان دراز زنده مانده‌اند،و حتی آئین باطل آنها بعد از آنها نیز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یک نکته روشن می‌شود،و آن اینکه 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 اگر پیامبر اسلام ص چنین کاری را کند یعنی پیامبری که خدا به او معجزه داده و دلائل حقانیت او را تایید کرده اگر او از طریق حق منحرف گردد لحظه‌ای به او مهلت داده نخواهد شد، چرا که مایه گمراهی و ضلالت مردم خواهد بود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ولی کسی که ادعای باطلی می‌کند معجزه یا دلیل روشنی بر حقانیت خویش ندارد هیچ لازم نیست خداوند فورا او را هلاک کند،چرا که بطلان سخنان او برای هر کسی که طالب حق باشد روشن است،آنجا کار مشکل می‌شود که مدعی نبوت با دلائل و معجزات همراه گردد و از طریق حق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دعوی پیشوایان خود به این آیه چسبیده‌اند کاملا اشتباه است،و گرنه باید مسیلمه‌های کذاب،و هر مدعی دروغین دیگر نیز بتواند به این آیه بر حقانیت خود استدلال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هم برای تاکید و یادآوری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مسلما اندرزی است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لَتَذْکِرَةٌ لِلْمُتَّقِینَ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که آماده‌اند خود را از گناه پاک کنند و راه حق را بپویند، برای آنها که جستجوگرند و طالب حقیقت،و کسانی که این حد از تقوا را ندارند مسلما نمی‌توانند از تعلیمات قرآن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عمیق و فوق العاده‌ای که قرآن از این نظر دارد خود نشانه دیگری از حقانیت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گروهی از شما آن را تکذیب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لَنَعْلَمُ أَنَّ مِنْکُمْ 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تکذیب کننده لجوج هرگز مانع دلیل بر عدم حقانیت آن نخواهد بود، چرا که پرهیزگاران و طالبان حقیقت از آن متذکر می‌شوند، نشانه‌های حق را در آن می‌بینند و در راه خدا 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همانگونه که برای استفاده از نور یک چراغ پر فروغ حد اقل لازم است انسان چشم خود را باز کند،برای بهره‌گیری از نور قرآن نیز باید دیده دل را به روی آن گشود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مایه حسرت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لَحَسْرَةٌ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را تکذیب می‌کنند،ولی فردا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می‌فهمند چه نعمت بزرگی را به خاطر لجاجت و عناد از دست داده‌اند،و چه عذابهای دردناکی را برای خود خریده‌اند،آن روز که درجات مؤمنان،و درکات خود را می‌بینند،و با هم مقایسه می‌کنند انگشت حسرت بر دهان می‌گیرند،و دستهای خود را از شدت خشم زیر دندان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ظالم هر دو دست خود را از شدت حسرت به دندان می‌گزد،و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رسول خدا راهی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کسی تصور نکند که شک و تردید،یا تکذیب منکران به خاطر ابهام مفاهیم قرآن است،در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یقین خالص و حق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لَحَقُّ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مفسران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شیء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اضافه،اضافه بیانیه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 این است که گفته شود از قبیل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قرآن یقینی است خالص،و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مراحل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دلیل عقلی حاصل می‌شود،مثل اینکه دودی را از دور مشاهده می‌کنیم و از آن یقین به وجود آتش حاصل می‌شود،در حالی که آتش را ندیده‌ایم،این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نزدیکتر می‌رویم و شعله‌های آتش را با چشم می‌بینیم،در اینجا یقین محکمتر می‌شود،و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این هم نزدیکتر می‌رویم و در مجاورت آتش یا داخل آتش قرار می‌گیریم،و سوزش آن را با دست خود لمس می‌کنیم،مسلما این مرحله بالاتری از یقین است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می‌گوید قرآن در چنین مرحله‌ای از یقین است،و با این حال کوردلان آن را انکار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در آخرین آیه مورد بحث که آخرین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نام پروردگار بزرگت تسبیح بگو،</w:t>
      </w:r>
      <w:bookmarkStart w:id="882" w:name="pg11303_105240"/>
    </w:p>
    <w:p>
      <w:pPr>
        <w:pStyle w:val="BookText"/>
        <w:rPr/>
      </w:pPr>
      <w:bookmarkEnd w:id="882"/>
      <w:r>
        <w:rPr>
          <w:rFonts w:ascii="IRNazanin" w:hAnsi="IRNazanin" w:eastAsia="IRNazanin"/>
          <w:color w:val="111111"/>
          <w:sz w:val="28"/>
          <w:sz w:val="28"/>
          <w:szCs w:val="28"/>
          <w:rtl w:val="true"/>
          <w:lang w:bidi="fa-IR"/>
        </w:rPr>
        <w:t>و او را از هر گونه عیب و نقص منزه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مضمون این آیه و آیه قبل با مختصر تفاوتی در آخر سوره واقعه نیز آمده است،با این تفاوت که در اینجا سخن از قرآن مجید است و توصیف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گروه‌های مختلف نیکوکاران و بدکاران در قیامت است</w:t>
      </w:r>
      <w:r>
        <w:rPr>
          <w:rFonts w:eastAsia="IRNazanin" w:cs="IRNazanin"/>
          <w:color w:val="111111"/>
          <w:sz w:val="28"/>
          <w:szCs w:val="28"/>
          <w:rtl w:val="true"/>
          <w:lang w:bidi="fa-IR"/>
        </w:rPr>
        <w:t>.</w:t>
      </w:r>
    </w:p>
    <w:p>
      <w:pPr>
        <w:pStyle w:val="Heading4"/>
        <w:numPr>
          <w:ilvl w:val="3"/>
          <w:numId w:val="1"/>
        </w:numPr>
        <w:rPr/>
      </w:pPr>
      <w:bookmarkStart w:id="883" w:name="__RefHeading___Toc4184335_1067777946"/>
      <w:bookmarkStart w:id="884" w:name="_Toc356"/>
      <w:bookmarkEnd w:id="883"/>
      <w:r>
        <w:rPr>
          <w:rtl w:val="true"/>
        </w:rPr>
        <w:t>نکته</w:t>
      </w:r>
      <w:r>
        <w:rPr>
          <w:rtl w:val="true"/>
        </w:rPr>
        <w:t>:</w:t>
      </w:r>
      <w:bookmarkEnd w:id="884"/>
    </w:p>
    <w:p>
      <w:pPr>
        <w:pStyle w:val="BookText"/>
        <w:rPr/>
      </w:pPr>
      <w:r>
        <w:rPr>
          <w:rFonts w:ascii="IRNazanin" w:hAnsi="IRNazanin" w:eastAsia="IRNazanin"/>
          <w:color w:val="111111"/>
          <w:sz w:val="28"/>
          <w:sz w:val="28"/>
          <w:szCs w:val="28"/>
          <w:rtl w:val="true"/>
          <w:lang w:bidi="fa-IR"/>
        </w:rPr>
        <w:t>قابل توجه اینکه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وصف توصیف شده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نازل شده از سوی رَبِّ الْعٰالَمِینَ است،بعد می‌گوید یادآوری برای متقین می‌باشد،سپس می‌گوید مایه حسرت برای کافران است،و در آخرین مرحله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اولی برای همه مردم، دومی برای پرهیزکاران سومی مربوط به کافران،و چهارمی مربوط به خاصان و مقربان است</w:t>
      </w:r>
      <w:r>
        <w:rPr>
          <w:rFonts w:eastAsia="IRNazanin" w:cs="IRNazanin"/>
          <w:color w:val="111111"/>
          <w:sz w:val="28"/>
          <w:szCs w:val="28"/>
          <w:rtl w:val="true"/>
          <w:lang w:bidi="fa-IR"/>
        </w:rPr>
        <w:t>.</w:t>
      </w:r>
    </w:p>
    <w:p>
      <w:pPr>
        <w:pStyle w:val="Heading4"/>
        <w:numPr>
          <w:ilvl w:val="3"/>
          <w:numId w:val="1"/>
        </w:numPr>
        <w:rPr/>
      </w:pPr>
      <w:bookmarkStart w:id="885" w:name="__RefHeading___Toc4184337_1067777946"/>
      <w:bookmarkStart w:id="886" w:name="_Toc357"/>
      <w:bookmarkEnd w:id="885"/>
      <w:r>
        <w:rPr>
          <w:rtl w:val="true"/>
        </w:rPr>
        <w:t>[</w:t>
      </w:r>
      <w:r>
        <w:rPr>
          <w:rtl w:val="true"/>
        </w:rPr>
        <w:t>خاتمه</w:t>
      </w:r>
      <w:r>
        <w:rPr>
          <w:rtl w:val="true"/>
        </w:rPr>
        <w:t>]</w:t>
      </w:r>
      <w:bookmarkEnd w:id="88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چیزی برتر از سرمایه یقین نیست،به ما ایمان و یقینی مرحمت کن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یوم الحسرة است،ما را حد اقل از کسانی قرار ده که از کمی طاعات حسرت می‌خورند نه از انجام کثرت گناه و ترک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ما را به دست راستمان ده،و در جنت عالیه و عیشه راضیه‌ات داخل فرما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حاقه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خوانده‌اند،به اعتبار زنان مهاجری که مورد امتحان قرار می‌گرفتند،و بعضی 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 به خاطر این که خود سوره که وسیله امتحان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را بخاری در صحیح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خود،و همچنین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اینها با تفاوتهایی نقل کرده‌اند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تُلْقُونَ إِلَیْهِمْ بِالْمَوَدَّةِ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حال از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جمله استینافیه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زائده و برای تاکید است،مانند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تُلْقُوا بِأَیْدِیکُمْ إِلَی التَّهْلُکَةِ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با حذف مفعول،و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تلقوا الیهم اخبار رسول اللّٰه بسبب المودة التی بینکم و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معتقدند که این جمله شرطیه جزای محذوفی دارد که از جمله قبل استفاده می‌شود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کنتم خرجتم جهادا فی سبیلی و ابتغاء مرضاتی لا تتولوا اعدائی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یک جمله استینافیه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أَخْفَیْتُمْ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اسررتم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نظر است که مبالغه بیشتری را می‌رساند،زیرا اخفاء مرحله عمیقتری از پنهانکاری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ذیل آیات مورد 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یَثْقَفُوکُمْ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و 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مهارت در تشخیص یا انجام چیزی است،به همین جهت به معنی فرهنگ و یا تسلط ماهرانه بر چیزی نیز به کار می‌رود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دانسته‌اند،ولی بعضی آن را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تَنْفَعَکُمْ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و نتیجه هر دو نزدیک بهم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معنی اول مناسبتر به نظر می‌رسد،این نکته نیز قابل توجه است که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جدایی انداختن تفسیر نکرده‌اند،بلکه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قضاوت و داوری می‌دانند ولی معنی اول در اینجا صحیحتر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در ترکیب این جمله،احتمالاتی داده‌اند،ولی ظاهر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می‌باشد،ضمنا 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پیروی کردن گاه در کارهای خوب است و گاه در کارهای بد،و لذا در آیه فوق،مقید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گفته شد روشن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متصل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محذوفی است که صدر آیه بر آن دلالت دارد،و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ابراهیم و قومه تبرءوا منهم و لم یکن لهم قول یدل علی المحبة الا قول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طبق تفسیر دوم استثناء منقطع خواهد بود و این خود اشکال دیگری بر آن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گفتیم روشن شد که این جمله گفتار ابراهیم و یاران او است،هر چند بعضی از مفسران احتمال داده‌اند که جمله مستقلی است به عنوان تعلیم به مسلمانان که در لابلای این آیات نازل شده،ولی این احتمال بعید به نظر می‌رسد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و روح المعانی ذیل آیات مورد 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و جزای آن محذوف و در تقدیر چنین است من یتول فقد اخطا حظ نفسه و ذهب عما یعود نفعه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فی اللّٰه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فی اللّٰه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جحش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است،عبید اللّٰه متاسفانه بر اسلام باقی نماند،و در حبشه آئین مسیحیت اختیار کرد،و به همین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جدا شد،اما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اسلام باقی ماند و از مجاهدان احد بود و هم در آن میدان شربت شهادت نوشید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ماجرا را بسیاری از مفسران نقل کرده‌اند،ولی مشروح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فی معرفة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اجازه دوستی در باره مؤمنان باشد که اسلام را پذیرفته بودند،ولی در مکه باقی مانده،و اقدام به هجرت ننموده بودند،اما لحن آیات کاملا نشان می‌دهد که تمام این گفتگوها در باره غیر مسلمین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صحیح بخاری و بسیاری از کتب تفسیر نیز با تفاوتهایی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نزول فوق در بسیاری از کتب تفسیر آمده،و ما از مجمع البیان با کمی تلخیص و اقتباس در بالا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تفسیرش همین داستان را با تفاوت مختصری آورده است،و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نامه کوتاهی است که امام به مردم مصر نوشته غیر از فرمان معروف مالک اشتر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احتمالات دیگری در تفسیر این آیه داده‌اند از جمله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ثواب آخرت مایوسند همانگونه که مشرکان از زنده شدن اصحاب قبور مایوسند،ولی تفسیری که در بالا ذکر کردیم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طبق تفسیر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برای کفار است و طبق تفسیر اخیر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 مفسران نیز این شان نزولها را با تفاوتهایی ذکر کرده‌اند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کیفیت تسبیح عمومی موجودات جهان،بارها در این تفسیر سخن گفته‌ایم، از جمله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از لام جاره و ماء استفهامیه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الف آن به خاطر کثرت استعمال و یا تفاوت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مدح و 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البیان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آن معنی تعجب فهمیده‌اند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خلف الوعد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منصوب است به عنوان حال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معنی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صفة العلماء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انحراف از طریق مستقیم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انجیل عربی چاپ لندن مطبعه ویلیام وطس سال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متن سریانی جمله‌های فوق نیز دقیقا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سوره بقره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بزرگ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طالب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عزت نصر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در المنثور نیز روایاتی در این زمینه آمده که نقل همه آنها به طول می‌انجامد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و بحث گذشته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موعود انجیل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استفاده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تُؤْمِنُونَ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استینافیه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است که تجارت را تفسیر می‌کند،و بعضی آن را عطف بیان دانسته‌اند،و در هر حال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خبریه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یَغْفِرْ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است که از آیه سابق استفاده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تؤمنوا باللّٰه و رسوله و تجاهدوا فی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 لَکُمْ ذُنُوبَکُمْ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احتمال نیز داده شده که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باشد،همان امری که از جمله خبریه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است برای موصوف محذوفی مانند نعمت یا خصلت،بعضی نیز گفته‌اند 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بعید به نظر می‌رسد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و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بیشتری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ششم تفسیر نمونه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 که از لابلای کلام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 عطف بر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باشد،ولی معنی اول مناسبتر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سیوطی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 در تفسیرش،و مراغی در تفسیر خود،و سید قطب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نقل کرده‌اند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النّٰاسِ به گفته بعضی از مفسران حال برای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به گفته بعضی دیگر صفت 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مقرم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تفاسیر دیگر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را مفسران دیگر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نقل کرده‌اند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صلاة الجمعة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خصوصیات و جزئیات احکام نماز جمعه و خطبه‌ها اختلافات جزئی در فتاوای فقهاء می‌باشد و آنچه در بالا ذکر شد عصاره‌ای از فتاوای مختلف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 الانوار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مساله مهم و سایر ویژگیهای جمعه پرداخته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مکسور ذکر شده،این به خاطر آن است که لام تاکید بر سر خبر آمده و در چنین صورتی در تقدیر،مقدم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غریب اعراب القرآن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تاکید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ذکر متن خطبه برای رعایت اختصار صرفنظر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معنی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مثل المؤمن کالزرع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مضمون با کمی تفاوت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 است در حالی که عطف بر یکدیگر می‌باشد این به خاطر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 بر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اخرتنی اصدق و اکن من الصالحین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عالم بزرگوار که در علوم مختلف،صاحب نظر،و صاحب اثر است،در شب بیست و ششم ماه محرم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صبح بعد از ادای نماز شب بدرود حیات گفت،مرحوم سید داماد با جمعی از علماء بر او نماز خواند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صفة النفاق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 در اینجا از این جهت نیست که ایمان و کفر نیز مخلوق خدا است،بلکه از این جهت است که به دنبال خلقت به انسان آزادی اراده داده،و لازمه آن پیدایش دو گروه مؤمن و کافر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باران سنگینی است و به هر موضوع مهمی که انسان از زیان آن بیمناک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یَجْمَعُکُمْ 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لتبعثن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باشد،این احتمال نیز داده شده که متعلق به جمله محذوفی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ولی احتمال اخیر بعید به نظر می‌رسد،بلکه مناسب یکی از احتمالات قبل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تفاعل است،و معمولا در مورد کارهایی گفته می‌شود که دو جانبه باشد مانند تعارض و تزاحم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در مورد قیامت ممکن است به این ترتیب باشد که تعارض گروه مؤمنان و کافران نتیجه‌اش در قیامت ظاهر می‌شود،و در حقیقت روز قیامت روز ظهور تغابن است،از بعضی از کلمات اهل لغت نیز استفاده می‌شود که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همیشه به این معنی نیست و در اینجا به معنی ظهور غبن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غبن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این مطلب را کاملا روشن می‌کند،شرح بیشتر در این زمینه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سوره حدید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تَوَلَّیْتُمْ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محذوفی دارد و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تولیتم فقد ادی وظیفته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تولیتم لا یقهرکم علی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علیه و مانند آن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به صورت مختصرتری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است،ولی هیچکدام به جامعیت روایت فوق 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خود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 مختصری نقل کرده‌اند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فضائل الحسن و الحسین علیهما السلام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بنا بر تقسیم دوم خبر است برای فعل مقدری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 خیرا لکم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صحیح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کیفیت طلاق العدة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رجعی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طلاقی است که برای اولین و یا دومین بار صورت می‌گیرد،و تصمیم بر جدایی از ناحیه مرد است به طوری که زن نه مهر خود را بذل می‌کند نه مال دیگر 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ماجرا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آمده است،بعضی از آنها تعداد شتران را یکصد شتر نوشته‌اند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وکل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جواهر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ابواب،عدد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مشهور در میان فقها این است که زن هنگامی که به سن یاس برسد،مطلقا عده ندارد،ولی در مقابل این قول،تعداد کمی از قدمای اصحاب،معتقد به عده هستند، و بعضی از روایات نیز شاهد بر آن است،هر چند روایات دیگری با آن معارضه می‌کند، آنچه با ظاهر آیه فوق،موافق است،این است که آنها در صورت احتمال حمل،عده دارند،شرح بیشتر در باره این موضوع را در کتب فقهی باید مطالعه کرد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فقهی دیگر مراجعه فرمائید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 و اللائی لم یحضن ان ارتبتم فعدتهن ایضا ثلاثة اشهر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کتب فقهی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مشهور علمای ادب اسمی است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 با تنوین و چون تنوین داخل بنای این اسم شده،در وقف هم خوانده می‌شود،و در کتابت قرآنها نیز نوشته شده است،و معنی آن همانند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خبریه است، هر چند تفاوت مختصری با آن دارد،و نظر غیر مشهور بر این است که این یک اسم بسیط است و کاف و نون آن جزء کلمه می‌باشد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ضمیرهایی که در آیه به کار رفته بعضی به صورت جمع و بعضی به صورت مفرد است،و این به خاطر آن است که آنجا هم که به صورت مفرد است به معنی جنس و جمع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که از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نیز می‌خوانیم لهذه النجوم التی فی السماء مدائن مثل المدائن التی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ستارگانی که در آسمان است شهرهایی همچون شهرهای روی زمین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صحیح خود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کرده،و توضیحاتی که در پرانتز ذکر کردیم از کتب دیگر استفاده می‌شود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تفسیرهای دیگر ذیل آیات مورد بحث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مورد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باشد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هر جا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ممنوعیت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آیه مورد بحث فرض به معنی وجوب نیست،بلکه به معنی اجازه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حلال کردن است و یا به تعبیر دیگر کاری که گره قسم را بگشاید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کفاره قسم به طوری که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استفاده می‌شود عبارت است از اطعام ده مسکین،یا لباس پوشاندن بر ده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آزاد کردن یک بنده،و کسی که هیچکدام اینها را نداشته باشد سه روز روزه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پنجم تفسیر نمونه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تفسیری که در بالا ذکر کردیم و بسیاری از مفسران آن را برگزیده‌اند آیه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تتوبا الی اللّٰه کانت خیر لکما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تقدیر دیگری شبیه این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بعضی احتمال داده‌اند که آیه محذوفی نداشته باشد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صَغَتْ قُلُوبُکُمٰا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شرط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قید که مفهوم جمله تمایل به سوی حق باشد نه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این احتمال بسیار بعید است،زیرا شرط به صورت فعل مضارع است و جزاء به صورت فعل ماضی،و این به عقیده اکثر نحویین جایز نیست،ضمنا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جمع،نه به صیغه تثنیه،به خاطر آنست که دو تثنیه در کنار هم از نظر فصاحت ناخوش‌آیند است و لذا به صورت جمع ذکر شده و معنی آن تثنیه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سوره تحریم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جهانگردانی می‌گفتند که بدون زاد و توشه راه می‌افتادند،و با کمکهای مردم زندگی می‌کردند،و از آنجا که روزه‌دار از غذا امساک می‌کند تا وقت افطار فرا رسد،و از این نظر شبیه سیاحت کنندگان است،این واژه به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جمع دانسته و گفته‌اند نظر به اینکه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اضافه حذف می‌شود در رسم الخط قرآن نیز نیامده است،ولی این معنی بعید به نظر می‌رسد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من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جمعی از علماء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است که همچون آن تا کنون تالیف نیافته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کتم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تصور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شخص خاصی بوده است و در این زمینه داستان مفصلی به عنوان توبه نصوح نقل کرده‌اند ولی باید توجه داشت نصوح اسم کسی نیست،بلکه معنی وصفی دارد،هر چند داستان معروف ممکن است صحت داشته باشد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مناجاتهای پانزده‌گانه مناجات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دو مفعول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اول است که مؤخر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دوم این احتمال نیز داده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مفعول داشته باشد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آن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غریب اعراب القرآن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نام همسر نوح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اینکه منظور از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چیست؟شرح مبسوطی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دومین سوره‌ای است که با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می‌گردد،سوره دیگر سوره فرقان بود که با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الَّذِی نَزَّلَ الْفُرْقٰانَ عَلیٰ عَبْدِهِ لِیَکُونَ لِلْعٰالَمِینَ نَذِیراً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گردیده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باره آزمایشهای الهی را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فرمائید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وجود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دلائل مادیین 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و بلاها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کرده‌ایم،به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آفریدگار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کهکشانها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مجموعه‌هایی از ستارگانند که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شهرهای 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معروفند و با اینکه نسبتا به یکدیگر نزدیکند،گاه میلیونها سال نوری در میان آنها فاصله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متلاشی شدن و پراکنده گشتن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اینجا کنایه از عقوبت می‌باشد،زیرا انکار خداوند در برابر افعال این اقوام از طریق مجازات آنها صورت گرفته است،باید توجه داشت که این کلمه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همانگونه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بوده،یاء متکلم محذوف شده،و کسره که دلالت بر آن می‌کند باقی مانده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لذا فعل و وصف آن به صورت جمع آمده و اینکه بعضی تصور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بر خلاف تصریح ارباب لغت می‌باشد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وصفی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مضارع آمده،ممکن است از این جهت باشد که صاف بودن بالها یک برنامه یک نواخت است، در حالی که گشودن و بستن بالها تکراری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حرف عطف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مبتدای دوم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 آن،و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می‌باشد،و جمله خبر مبتدای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غریب اعراب القرآن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مناسب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زیرا جمله بدون آن ناقص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شرط در آیه محذوف است،و در تقدیر چنین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امسک رزقه من یرزقکم غیره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ماده دعاء،به معنی تقاضا،و یا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تقاضا و یا انکار چیزی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یَسْطُرُونَ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دوم مناسبتر است،و در تقدیر چنین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یسطرونه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که روی آن کتابت می‌شود،و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یسطرون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است،بعضی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اشاره به ذوی العقول و کسانی که نویسندگان این سطورند دانسته،ولی همان معنی که در متن ذکر کردیم از همه مناسبتر به نظر می‌رسد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برای دو فعل قبل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این حدیث را با سند خود از اهل سنت نقل کرده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الشهاب فی الحکم و الاداب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مضمون در 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همچنین در تفسیر قرطبی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که علامت نهادن بر بینی در میدان جنگ بدر عملا صورت گرفت و ضربه بر بینی بعضی از سردمداران کفر وارد گشت به طوری که علامت آن باقی ماند، اگر منظور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مغیره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تاریخ می‌گوید او قبل از جنگ بدر با خواری از دنیا رفت،و اگر غیر از او باشد ممکن است،در خطبه معروف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شام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ابن من ضرب خراطیم الخلق حتی قالوا لا اله الا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فرزند کسی هستم که بر خرطومهای مشرکان کوبید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توجه به آیه مورد بحث که خداوند می‌گوید،ما بر خرطوم او علامت می‌گذاریم معنی جالبی دارد و نشان می‌دهد اراده الهی به دست بنده خاصش علی علیه السلام اجرا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النمیمه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فی ظلال القرآن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چیدن میوه است،و به معنی قطع کردن به طور مطلق،و همچنین محکم کردن کار نیز آمده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علاوه بر تناسب خاصی که معنی اول با اصل ماجرا دارد،اگر معنی دوم منظور بود باید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یَسْتَثْنُونَ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تستثنوا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رطوبت گرفته شده،زیرا معروف است کسانی که دهانشان رطوبت کافی دارد به راحتی سخن می‌گویند،و کلامی فصیح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صدایی 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ماده 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تمایل به چیزی است،و 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 انصراف و بی‌اعتنایی نسبت به چیزی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این موضوع را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زکات الغلات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می‌باشد،و قاعدتا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شود،ولی به 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سر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مکسور خوانده می‌شود،چرا که فعل از عمل کردن معلق می‌شود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کرده‌اند،و معنی دوم مناسبتر است،بنا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آن می‌باشد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است و متعلق به محذوفی است،و در تقدیر اذکروا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می‌باشد،بعضی نیز احتمال داده‌اند که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فلیاتوا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 باشد،ولی این معنی بعید به نظر می‌رسد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پوشانیدن و فرا گرفتن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بیشتری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داشتیم،همچنین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تعلیل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است فعل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مذکر آمده،این به خاطر آن است که فاعل مؤنث لفظی است و ضمیر مفعولی در میان فعل و فاعل فاصله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در صحیح بخاری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 حق نیز به این صورت نقل شده است العین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الحدیث النبوی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از منابع مختلفی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احتمالات متعددی داده شده که از همه مناسبتر این است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 مبتدای دوم،و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خبر مبتدای دوم و مجموعا خبر مبتدای اول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تمام قرآن در جایی گفته شده که مطلب معلوم و مسلمی است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مواردی آمده که نامعلوم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از مفسران مانند قرطبی نیز این معنی را نقل کرده‌اند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 ماده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لَیٰالٍ وَ ثَمٰانِیَةَ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 موصوف مقدری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بعضی گفته‌اند آیه محذوفی دارد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حملنا 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مغازلی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الوارد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کرارا در تفسیر نمونه بحث کرده‌ایم از جمله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آیه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نفخ فیه اخری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ارباب لغت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می‌باشد،اگر مخاطب جمع مردان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می‌شود،و اگر جمع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مفرد مذکر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مفرد مؤنث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معنی گرفتن به کار می‌رود،و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معنی دادن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استراحت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سکت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خاصی ندارد همانگونه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چنین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 و خشنودی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صفتی است برای صاحبان این زندگی،ولی در آیه فوق آن را صفتی برای خود زندگی قرار داده،و این نهایت تاکید را افاده می‌کند، یعنی نوعی از زندگی است که سراسر رضایت و خشنودی می‌باشد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میوه چیده شده است، و گاه به معنی میوه‌ای که آماده چیدن است نیز آمده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 و مالیه و سلطانیه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آیات بعد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چنانچه گفتیم معنی خاصی ندارد بلکه یک نوع وقف زیبا در اینگونه کلمات محسوب می‌شود،و تناسبی با وضع حالات و روحیه کسانی که این سخن را می‌گویند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الْقٰاضِیَةَ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هذه الحالة القاضیة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جلال الدین سیوطی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و آیه بعد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 ایمانا قلیلا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منزل من رب العالمین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و برای تاکید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جمله بالا زائده است و برای تاکید است و در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لاخذناه بالیمین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چیزی است که در کتب علم کلام از آن به عنوان قرار دادن معجزه در دست کاذب مطرح و تقبیح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85499</Words>
  <Characters>350691</Characters>
  <CharactersWithSpaces>433452</CharactersWithSpaces>
  <Paragraphs>2811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2026-08-21T04:50:19Z</dcterms:created>
  <dc:creator>ghaemiyeh.com</dc:creator>
  <dc:description/>
  <dc:language>en-US</dc:language>
  <cp:lastModifiedBy/>
  <dcterms:modified xsi:type="dcterms:W3CDTF">2026-08-21T08:20:30Z</dcterms:modified>
  <cp:revision>1</cp:revision>
  <dc:subject/>
  <dc:title>تفسیر نمونه جلد 24</dc:title>
</cp:coreProperties>
</file>

<file path=docProps/custom.xml><?xml version="1.0" encoding="utf-8"?>
<Properties xmlns="http://schemas.openxmlformats.org/officeDocument/2006/custom-properties" xmlns:vt="http://schemas.openxmlformats.org/officeDocument/2006/docPropsVTypes"/>
</file>