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8216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28218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28220_1067777946">
            <w:r>
              <w:rPr>
                <w:webHidden/>
                <w:rStyle w:val="IndexLink"/>
                <w:rtl w:val="true"/>
              </w:rPr>
              <w:t>الرسول الرحمة والحج نموذجاً</w:t>
            </w:r>
            <w:r>
              <w:rPr>
                <w:rStyle w:val="IndexLink"/>
                <w:rtl w:val="true"/>
              </w:rPr>
              <w:tab/>
            </w:r>
            <w:r>
              <w:rPr>
                <w:rStyle w:val="IndexLink"/>
              </w:rPr>
              <w:t>5</w:t>
            </w:r>
          </w:hyperlink>
        </w:p>
        <w:p>
          <w:pPr>
            <w:pStyle w:val="Contents2"/>
            <w:tabs>
              <w:tab w:val="clear" w:pos="8743"/>
              <w:tab w:val="right" w:pos="9026" w:leader="dot"/>
            </w:tabs>
            <w:rPr/>
          </w:pPr>
          <w:hyperlink w:anchor="__RefHeading___Toc1128222_1067777946">
            <w:r>
              <w:rPr>
                <w:webHidden/>
                <w:rStyle w:val="IndexLink"/>
                <w:rtl w:val="true"/>
              </w:rPr>
              <w:t>معجزة النبيّ في كونه قارءئا أو اميّاً</w:t>
            </w:r>
            <w:r>
              <w:rPr>
                <w:rStyle w:val="IndexLink"/>
                <w:rtl w:val="true"/>
              </w:rPr>
              <w:tab/>
            </w:r>
            <w:r>
              <w:rPr>
                <w:rStyle w:val="IndexLink"/>
              </w:rPr>
              <w:t>19</w:t>
            </w:r>
          </w:hyperlink>
        </w:p>
        <w:p>
          <w:pPr>
            <w:pStyle w:val="Contents2"/>
            <w:tabs>
              <w:tab w:val="clear" w:pos="8743"/>
              <w:tab w:val="right" w:pos="9026" w:leader="dot"/>
            </w:tabs>
            <w:rPr/>
          </w:pPr>
          <w:hyperlink w:anchor="__RefHeading___Toc1128224_1067777946">
            <w:r>
              <w:rPr>
                <w:webHidden/>
                <w:rStyle w:val="IndexLink"/>
                <w:rtl w:val="true"/>
              </w:rPr>
              <w:t>حجية الفعل النبوي‌</w:t>
            </w:r>
            <w:r>
              <w:rPr>
                <w:rStyle w:val="IndexLink"/>
                <w:rtl w:val="true"/>
              </w:rPr>
              <w:tab/>
            </w:r>
            <w:r>
              <w:rPr>
                <w:rStyle w:val="IndexLink"/>
              </w:rPr>
              <w:t>63</w:t>
            </w:r>
          </w:hyperlink>
        </w:p>
        <w:p>
          <w:pPr>
            <w:pStyle w:val="Contents2"/>
            <w:tabs>
              <w:tab w:val="clear" w:pos="8743"/>
              <w:tab w:val="right" w:pos="9026" w:leader="dot"/>
            </w:tabs>
            <w:rPr/>
          </w:pPr>
          <w:hyperlink w:anchor="__RefHeading___Toc1128226_1067777946">
            <w:r>
              <w:rPr>
                <w:webHidden/>
                <w:rStyle w:val="IndexLink"/>
                <w:rtl w:val="true"/>
              </w:rPr>
              <w:t>إيمان أجداد الرسول صلى الله عليه و آله‌</w:t>
            </w:r>
            <w:r>
              <w:rPr>
                <w:rStyle w:val="IndexLink"/>
                <w:rtl w:val="true"/>
              </w:rPr>
              <w:tab/>
            </w:r>
            <w:r>
              <w:rPr>
                <w:rStyle w:val="IndexLink"/>
              </w:rPr>
              <w:t>97</w:t>
            </w:r>
          </w:hyperlink>
        </w:p>
        <w:p>
          <w:pPr>
            <w:pStyle w:val="Contents2"/>
            <w:tabs>
              <w:tab w:val="clear" w:pos="8743"/>
              <w:tab w:val="right" w:pos="9026" w:leader="dot"/>
            </w:tabs>
            <w:rPr/>
          </w:pPr>
          <w:hyperlink w:anchor="__RefHeading___Toc1128228_1067777946">
            <w:r>
              <w:rPr>
                <w:webHidden/>
                <w:rStyle w:val="IndexLink"/>
                <w:rtl w:val="true"/>
              </w:rPr>
              <w:t>سيرة المصطفى صلى الله عليه و آله‌</w:t>
            </w:r>
            <w:r>
              <w:rPr>
                <w:rStyle w:val="IndexLink"/>
                <w:rtl w:val="true"/>
              </w:rPr>
              <w:tab/>
            </w:r>
            <w:r>
              <w:rPr>
                <w:rStyle w:val="IndexLink"/>
              </w:rPr>
              <w:t>129</w:t>
            </w:r>
          </w:hyperlink>
        </w:p>
        <w:p>
          <w:pPr>
            <w:pStyle w:val="Contents2"/>
            <w:tabs>
              <w:tab w:val="clear" w:pos="8743"/>
              <w:tab w:val="right" w:pos="9026" w:leader="dot"/>
            </w:tabs>
            <w:rPr/>
          </w:pPr>
          <w:hyperlink w:anchor="__RefHeading___Toc1128230_1067777946">
            <w:r>
              <w:rPr>
                <w:webHidden/>
                <w:rStyle w:val="IndexLink"/>
                <w:rtl w:val="true"/>
              </w:rPr>
              <w:t>رسول اللَّه صلى الله عليه و آله في كلمات الشعراء</w:t>
            </w:r>
            <w:r>
              <w:rPr>
                <w:rStyle w:val="IndexLink"/>
                <w:rtl w:val="true"/>
              </w:rPr>
              <w:tab/>
            </w:r>
            <w:r>
              <w:rPr>
                <w:rStyle w:val="IndexLink"/>
              </w:rPr>
              <w:t>175</w:t>
            </w:r>
          </w:hyperlink>
        </w:p>
        <w:p>
          <w:pPr>
            <w:pStyle w:val="Contents2"/>
            <w:tabs>
              <w:tab w:val="clear" w:pos="8743"/>
              <w:tab w:val="right" w:pos="9026" w:leader="dot"/>
            </w:tabs>
            <w:rPr/>
          </w:pPr>
          <w:hyperlink w:anchor="__RefHeading___Toc1128232_1067777946">
            <w:r>
              <w:rPr>
                <w:webHidden/>
                <w:rStyle w:val="IndexLink"/>
                <w:rtl w:val="true"/>
              </w:rPr>
              <w:t>عمرة القضاء</w:t>
            </w:r>
            <w:r>
              <w:rPr>
                <w:rStyle w:val="IndexLink"/>
                <w:rtl w:val="true"/>
              </w:rPr>
              <w:tab/>
            </w:r>
            <w:r>
              <w:rPr>
                <w:rStyle w:val="IndexLink"/>
              </w:rPr>
              <w:t>188</w:t>
            </w:r>
          </w:hyperlink>
        </w:p>
        <w:p>
          <w:pPr>
            <w:pStyle w:val="Contents2"/>
            <w:tabs>
              <w:tab w:val="clear" w:pos="8743"/>
              <w:tab w:val="right" w:pos="9026" w:leader="dot"/>
            </w:tabs>
            <w:rPr/>
          </w:pPr>
          <w:hyperlink w:anchor="__RefHeading___Toc1128234_1067777946">
            <w:r>
              <w:rPr>
                <w:webHidden/>
                <w:rStyle w:val="IndexLink"/>
                <w:rtl w:val="true"/>
              </w:rPr>
              <w:t>قراءة في حجة الوداع‌</w:t>
            </w:r>
            <w:r>
              <w:rPr>
                <w:rStyle w:val="IndexLink"/>
                <w:rtl w:val="true"/>
              </w:rPr>
              <w:tab/>
            </w:r>
            <w:r>
              <w:rPr>
                <w:rStyle w:val="IndexLink"/>
              </w:rPr>
              <w:t>234</w:t>
            </w:r>
          </w:hyperlink>
        </w:p>
        <w:p>
          <w:pPr>
            <w:pStyle w:val="Contents2"/>
            <w:tabs>
              <w:tab w:val="clear" w:pos="8743"/>
              <w:tab w:val="right" w:pos="9026" w:leader="dot"/>
            </w:tabs>
            <w:rPr/>
          </w:pPr>
          <w:hyperlink w:anchor="__RefHeading___Toc1128236_1067777946">
            <w:r>
              <w:rPr>
                <w:webHidden/>
                <w:rStyle w:val="IndexLink"/>
                <w:rtl w:val="true"/>
              </w:rPr>
              <w:t>مشاهد البعثة النبويّة الشريفة من خلال نهج البلاغة</w:t>
            </w:r>
            <w:r>
              <w:rPr>
                <w:rStyle w:val="IndexLink"/>
                <w:rtl w:val="true"/>
              </w:rPr>
              <w:tab/>
            </w:r>
            <w:r>
              <w:rPr>
                <w:rStyle w:val="IndexLink"/>
              </w:rPr>
              <w:t>269</w:t>
            </w:r>
          </w:hyperlink>
        </w:p>
        <w:p>
          <w:pPr>
            <w:pStyle w:val="Contents2"/>
            <w:tabs>
              <w:tab w:val="clear" w:pos="8743"/>
              <w:tab w:val="right" w:pos="9026" w:leader="dot"/>
            </w:tabs>
            <w:rPr/>
          </w:pPr>
          <w:hyperlink w:anchor="__RefHeading___Toc1128238_1067777946">
            <w:r>
              <w:rPr>
                <w:webHidden/>
                <w:rStyle w:val="IndexLink"/>
                <w:rtl w:val="true"/>
              </w:rPr>
              <w:t>مجتمع النبي صلى الله عليه و آله في الجاهلية</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42_96846"/>
      <w:bookmarkStart w:id="1" w:name="pg10142_96846"/>
      <w:bookmarkEnd w:id="1"/>
    </w:p>
    <w:p>
      <w:pPr>
        <w:pStyle w:val="Heading2"/>
        <w:numPr>
          <w:ilvl w:val="1"/>
          <w:numId w:val="1"/>
        </w:numPr>
        <w:rPr/>
      </w:pPr>
      <w:bookmarkStart w:id="2" w:name="pg10142_96846"/>
      <w:bookmarkStart w:id="3" w:name="__RefHeading___Toc1128216_106777794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نصف سنويه، تعني بالشوون الثقافيه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محمدي‌ري‌شهري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توصيفي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پنج اين مجله بنام ميقات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Mighat al - Haj</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مسئول</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سيدعلي،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۱۵۴۲۸۹۶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8218_1067777946"/>
      <w:bookmarkStart w:id="6" w:name="_Toc2"/>
      <w:bookmarkEnd w:id="5"/>
      <w:r>
        <w:rPr>
          <w:rtl w:val="true"/>
        </w:rPr>
        <w:t>اشارة</w:t>
      </w:r>
      <w:bookmarkStart w:id="7" w:name="pg10142_96852"/>
      <w:bookmarkEnd w:id="6"/>
    </w:p>
    <w:p>
      <w:pPr>
        <w:pStyle w:val="Heading2"/>
        <w:numPr>
          <w:ilvl w:val="1"/>
          <w:numId w:val="1"/>
        </w:numPr>
        <w:rPr/>
      </w:pPr>
      <w:bookmarkStart w:id="8" w:name="__RefHeading___Toc1128220_1067777946"/>
      <w:bookmarkStart w:id="9" w:name="_Toc3"/>
      <w:bookmarkEnd w:id="7"/>
      <w:bookmarkEnd w:id="8"/>
      <w:r>
        <w:rPr>
          <w:rtl w:val="true"/>
        </w:rPr>
        <w:t>الرسول الرحمة والحج نموذجاً</w:t>
      </w:r>
      <w:bookmarkEnd w:id="9"/>
    </w:p>
    <w:p>
      <w:pPr>
        <w:pStyle w:val="BookText"/>
        <w:rPr/>
      </w:pP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 xml:space="preserve">قضت إرادة اللَّه تعالى وحكمته سبحانه أن يبعث محمد بن عبد اللَّه صلى الله عليه و آله رسولًا ونبياً في أمة عشعشت في مفاصلها فوضى جاهلية جهلاء، وفي عهد عمّت فيه ضلالة عمياء، وفي زمن كانت دنياه تموج بآلهة عديدة وأرباب متفرقة تعبد عبر شركٍ مقيت وعبودية ذليلة و ظلم صارخ وتخلف وانحدار في ظلمات قاتلة للأرواح كما للقلوب والمشاعر لما يترتب عليها من 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بعد أن استولى عمرو بن لحي على مكة وما والاها واستطاع أن يشيع الوثنية بين أهل مكة والقبائل حولها عبر عبادة الأصنام التي جاءهم بها، وهو بعمله هذا بدّل ديانة نبي اللَّه إبراهيم الخليل عليه السلام التوحيدية الخالصة للَّه‌وحده، والتي كان أهل الجزيرة العربية ومن حولها يدينون بها، وعلى إثر ذلك التبديل تكاثرت الآلهة فنشر الشرك بين أهل مكة وخارجها، حيث كان أهل الحجاز يستمعون إلى أهل مكة ويتبعون ما يرونه ويعتقدونه، لأنهم أهل الحرم المبارك والبيت الكريم وولاته وسدنته والقائمون على شؤونه، فانتشرت الوثنية في هذه البلاد، واستتبع ذلك تفشي الانحرافات العبادية والخرافات الدينية والأمراض</w:t>
      </w:r>
    </w:p>
    <w:p>
      <w:pPr>
        <w:pStyle w:val="BookText"/>
        <w:rPr/>
      </w:pPr>
      <w:r>
        <w:rPr>
          <w:rFonts w:ascii="Amiri" w:hAnsi="Amiri" w:eastAsia="Amiri" w:cs="Amiri"/>
          <w:color w:val="111111"/>
          <w:sz w:val="28"/>
          <w:sz w:val="28"/>
          <w:szCs w:val="28"/>
          <w:rtl w:val="true"/>
          <w:lang w:bidi="ar-SA"/>
        </w:rPr>
        <w:t>الأخلاقية والمفاسد الاجتماعية، وتجذر الجهل والتسلط والاستغلال والظلم والتعسف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وجميعها وجدت مكاناً لها بين طبقات مجتمعهم وأبنائهم، ثم انتقلت إلى أجيالهم وأعقابهم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عَلى أُمَّةٍ وَ إِنَّا عَلى آثارِهِمْ مُهْتَدُونَ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فترك كل هذا وغيره بدوره آثاره السيئة على مجمل حياتهم الدينية والاجتماعية والسياسية والاقتصادية وحتى الأخلاقية والنفسية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فأخلاقياً واجتماعياً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حافظوا على جملة من الأخلاق التي تميزوا بها عن الآخرين كالوفاء بالعهد والكرم وعزة النفس والمروءة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 بها قصائدهم ونواديهم فخراً وزهواً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ما ينكره العقل السليم وما يقشعرّ منه الخلق السليم والأدب القويم، فقد كانوا يرتكبون الخطايا ويردون مجالس اللهو والطرب، ويمارسون الرذيلة بأنواعها كالزنا، حتى لم تعد المرأة عندهم إلا سلعة مهينة معاملة ومعاشرة ونكاحاً وطلاقاً وإرثاً، ويدمنون على تعاطي الخمرة في بيوتهم ومجالسهم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يستمرئونه، ويحتكمون إلى ما ورثوه من عادات وتقاليد وإن 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ظاهرتان مؤلمتان، فقد كان فيهم أناس يئدون البنات خشية العار وسبيهنّ، ويرون في وجودهن والإبقاء عليهن ذلة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ويقتلون الأولاد خوف الفقر والفاقة والافتقار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لنا القرآن الكريم هاتين الظاهرتين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بُشِّرَ أَحَدُهُمْ بِالْأُنْثى ظَلَّ وَجْهُهُ مُسْوَدًّا وَ 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 يُمْسِكُهُ عَلى هُونٍ أَمْ يَدُسُّهُ فِي التُّرابِ أَلا ساءَ ما يَحْكُمُونَ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أَوْلادَكُمْ خَشْيَةَ إِمْلاقٍ نَحْنُ نَرْزُقُهُمْ وَ إِيَّاكُمْ إِنَّ قَتْلَهُمْ كانَ خِطْأً كَبِيراً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ثروتهم فقد استأثر بها فريق دون الآخرين، راح يملك الأسواق والأنشطة التجارية والنواحي الاقتصادية في الحجاز وبالذات في مكة، وكان صناديد قريش هم المتحكمون بهذه النواحي وتلك الأنشطة، وكانت مكة مركز البيت الحرام والعبادات خالصة لهم لا يستطيع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تمكن واقتدر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ينازعهم سلطانهم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وبجانب هذه الطبقة هناك طبقة متوسطة الحال وأخرى سيطر عليها الفقر والحرمان، وهناك الرقيق أيضاً، وهم يشكلون ظاهرة واسعة وقد أسقط الكبار الظالمون المتعجرفون كل حقوق هذه الطبقة في الحياة المناسبة، وجعلوهم يعيشون بين تلك الطبقات الثلاث عيشةً ذليلة يستخدمونهم أبشع استخدام خَدَمَة وعمالًا وأجراً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القبائل العربية مفكّكة الأوصال، تغلب عليها الأنانية وحب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ونشرب إن وردنا الماء صفواً ويشرب غيرنا كدراً وطيناً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والنزعة القبلية والطبيعة العنصرية متفشية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أنا من غزية إن غوت غويت وإن ترشد غزية أرشد؟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ديدنهم القتل والغزو والسلب، يُغير بعضهم على بعض، فيقتل قويهم ضعيفهم ويسبي، وكانت الحروب تطحنهم ويتقاتلون فيها قتال ذئاب مسعورة لأتفه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تضع الحرب أوزارها يحتاجون لسنين طويلة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لهم من يعودون إليه من زعيم يلوذون به أو مرجع يلجئون إليه أو دولة قوية</w:t>
      </w:r>
    </w:p>
    <w:p>
      <w:pPr>
        <w:pStyle w:val="BookText"/>
        <w:rPr/>
      </w:pPr>
      <w:r>
        <w:rPr>
          <w:rFonts w:ascii="Amiri" w:hAnsi="Amiri" w:eastAsia="Amiri" w:cs="Amiri"/>
          <w:color w:val="111111"/>
          <w:sz w:val="28"/>
          <w:sz w:val="28"/>
          <w:szCs w:val="28"/>
          <w:rtl w:val="true"/>
          <w:lang w:bidi="ar-SA"/>
        </w:rPr>
        <w:t>يركنون إليها وقت الشدائد لتحلّ مشاكلهم ويرضخوا لحكمها فيهم، وتدعم وحدتهم وتدافع عن استقلالهم ومكانتهم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فتوالت فيها حروب طاحنة ومعارك دامية تذكيها الأحقاد والضغائن وتقودها ثارات قبلية ونعرات عصبية، حتى غدت أمة سيوفٍ مشهورة ورماح مشرعة ودماء نازفة وأعضاء مقطعة وأرامل، وأمهات ثكلى، وأطفال 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ونكبات وآلام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أمة كانت تتقاتل بسبب جَمَل يملكه ضيف إحدى القبائل اقتحم مراعي قبيلة أخرى، أو ناقة قتلت، فما كان منهم إلا أن يدخلوا حرباً ضروساً و يتقاتلوا أربعين سنة تفيض فيها أرواح ودماء سبعين ألف إنسان من كلا القبيلتين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وتغلب وحلفائهما، حتى كادوا ليفنوا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حرب البسوس تلك المرأة التميمية التي علا صراخها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الحرب ووقع القتال وزهقت الأنفس وسبيت الأمة ودمرت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أمة أخرى لا تقل تمزقاً وفرقة وتشتتاً عن تلك الأمة، إنها قبيلتا الأوس والخزرج، وقد سجل لنا التاريخ أياماً مريرة كانت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أول يوم فتنة وقع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وانضمّت كل بطون القبيلتين إليها واقتتلوا فيها عبر جولتين شرستين قتالًا شديداً، توالت أيامهم القاسية الأخرى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الرحابة، ويوم السرارة، ويوم الحصين، ويوم فارع، ويوم الحسر الذي لم تنفع فيه تلك الجهود الكبيرة للإصلاح من قبل رجلين فزاريين بعد أن شاهدا من قتالهم ما آيسا معه من الإصلاح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الربيع وهو حائط في ناحية السفح اقتتلوا فيه قتالًا شديداً حتى كاد يفني بعضهم بعضاً وقد انهزم فيها الأوس ولم ينفعهم فرارهم، فقد تبعهم الخزرج حتى بلغوا دورهم لينزلوا بهم أشد العذاب قتلًا وتدميراً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البقيع وفيه رجحت كفة القتال لصالح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الفجار الأول وقد اصطبغت فيه ساحة المعركة بالدم الأحمر، هدف كلٍ من المتقاتلين إفناء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معبس أقاموا فيها أياماً يخوضون قتالًا عنيفاً ضارياً فانهزمت الأوس هزيمة قبيحة حتى لاذت ببيوتها وآكامها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الفجار الثاني وقد اتحدت به الأوس واليهود قريظة والنضير ضد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وبغاث كان يوم حرب ضروس فرّ فيها الأوس أمام الخزرج قبل أن تدور الدائرة على الخزرج</w:t>
      </w:r>
    </w:p>
    <w:p>
      <w:pPr>
        <w:pStyle w:val="BookText"/>
        <w:rPr/>
      </w:pPr>
      <w:r>
        <w:rPr>
          <w:rFonts w:ascii="Amiri" w:hAnsi="Amiri" w:eastAsia="Amiri" w:cs="Amiri"/>
          <w:color w:val="111111"/>
          <w:sz w:val="28"/>
          <w:sz w:val="28"/>
          <w:szCs w:val="28"/>
          <w:rtl w:val="true"/>
          <w:lang w:bidi="ar-SA"/>
        </w:rPr>
        <w:t>حتى علا الصياح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الأوس أحسنوا ولا تهلكوا إخوانكم، فجوارهم خير من جوار 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غضب الأوس لم يهدأ حتّى أضرموا النّار اللاهبة في دور الخزرجيين ونخيلهم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عصيبة وحروب رهيبة قد كادت تفني القبيلتين وتهلك الحيين ولم يشفع أنهما ينتميان لأب واحد وأم واحدة، ولم تقف الحرب وتنته بل ظلت سجالًا فما أن تضع واحدة أوزارها حتى تبدأ أخرى أشد منها عنفاً وضراوة ونزفاً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المستوى الاقتصادي، فوضعهم فيه ليس بأقل سوءاً من أوضاعهم السابقة؛ فقد تأثر بأحوالهم الاجتماعية والأخلاقية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وبانعدام الثقة والأمن والسلامة الاقتصادية والوعي بالأحكام والقوانين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 كانوا أبعد الأمم عن ذلك وعن نواحي التنمية كالصناعة لغلبة البداوة عليهم، وعن الزراعة وإن وجد شي‌ء منها في بعض الأماكن عندهم وراجت التجارة في الأشهر الحرم، إلا أن الحروب الطاحنة والإغارات المستمرة وما يستتبعها من السلب والنهب كانت تلقي بظلالها القاتلة على أيّ مظهر من مظاهر التنمية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الاستغلال والتسلط ثم الفقر والجوع والعوز والتخلف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وغيره مظاهر تنخر في بنية مجتمع الحجاز وكيانهم وتسي‌ء إليهم حتى غدوا في الحضيض الأسفل من الضعف والعماية والتخلف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أخلاقياً واجتماعياً واقتصادياً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سياسياً فلا شك في تبعية الوضع السياسي لوضعهم الاجتماعي الردي‌ء والأخلاقي الوضيع والاقتصادي الظالم، إلا أنهم كانوا يتمتعون بشي‌ء من الاستقلال النسبي إذا ما قيست حياتهم السياسية بما عليه جيرانهم والمتاخمون لدول كبيرة تحيطهم، التي كانت حياتهم أقرب للعبودية لغيرهم بل العبودية بعينها غالباً، فقد حكم الفرس العراق، وغلبت الروم على بلاد الشام، والأحباش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وعاشت هذه البلدان انحطاطاً مقيتاً، ومورست مع أهلها ألوان مختلفة من الظلم والاستبداد والقهر والإذلال، لأن هذه الدول الكبرى المتسلطة يومذاك</w:t>
      </w:r>
    </w:p>
    <w:p>
      <w:pPr>
        <w:pStyle w:val="BookText"/>
        <w:rPr/>
      </w:pPr>
      <w:r>
        <w:rPr>
          <w:rFonts w:ascii="Amiri" w:hAnsi="Amiri" w:eastAsia="Amiri" w:cs="Amiri"/>
          <w:color w:val="111111"/>
          <w:sz w:val="28"/>
          <w:sz w:val="28"/>
          <w:szCs w:val="28"/>
          <w:rtl w:val="true"/>
          <w:lang w:bidi="ar-SA"/>
        </w:rPr>
        <w:t>كانت ترى العرب عبيداً همجيين لا حضارة لهم ولا مدنية عندهم، وبالتالي لا يستحقون الحياة العزيزة الكريمة، وإلا أن يكونوا 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ذلك الواقع المتخلّف والفاسد والضعيف تحيط به حضارتان عظيمتان ودولتان كبيرتان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الفرس ودولة الروم، ويهود وغيرهم هنا وهناك، وجميعهم يحلّون ما حرم اللَّه تعالى ويحرمون ما أحل، وصدّهم عن سبيل الهدى ترف حكامهم وتسلطهم وكان لدياناتهم المنحرفة أثر واضح على معالم حياتهم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وغدت شعوبهم بسبب ذلك تتخبط في حيرتها وشقائها وسط مدنيات مزيفة، قوامها أسس مادية فقط بعيدة عن الروح، ودون أن يكون لها أي‌تعلق بنور الوحي الإلهي، إلا بقايا أهل الكتاب تتمثل في أفراد أبت أن تنزلق في أوحال الشرك والجاهلية، وظلّت ثابتة على منهج التوحيد منتظرةً خروج نبي جديد بشرت به كتبهم وأنبياؤهم، وتعلقت به نفوسهم و آمالهم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حكم عديدة تصلح أن تسجل لنا أموراً وتجيب عن تساؤلاتنا حول سبب اختيار هذه الأمة دون غيرها من الأمم لأعظم رسالة حملها رسول اللَّه محمد صلى الله عليه و آله فإضافة الى أنها أمة توسطت الدنيا موقعاً فنورها يمكنه أن يعم الجميع ويصل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موقعهم الجغرافي المتميز بين دول العالم سهّل انطلاق الرسالة إلى جميع الشعوب والدول المحيطة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وأنها ظلت ملاذاً ومكاناً لعدد من الأنبياء والرسل والرسالات وأصحابها، فإن التدبر والتأمّل في تلك المرحلة قبل البعثة النبوية الشريفة يضعنا أمام واقعين مختلفين أو حالتين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 الأمة المختارة لحمل الرسالة السماوية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وواقع الأمم الأخرى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وبمعرفة هذين الواقعين يمكننا أن نستخلص أسباباً أو حكماً أخرى تصلح لأن تكون مبرراً لاصطفاء هذه الأمة لأمر عظيم يتمثل بتشرفها بحمل الأمانة الربانية العظيمة، وبالتالي هداية المجتمع الإنساني إلى أكمل الدين وأعظم الرشد وأبين الهدى وأتم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ولتكون معجزة الرسالة والنبوة التي ضمّها القرآن الكريم وتوفرت عليه شرائع الدين الجديد وأحكامه ومفاهيمه جليةً واضحة في الأذهان والنفوس لا لُبس فيها ولا غموض ولا مجال للطعن والاتهام، ولعلّ من تلك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كنانة من ولد إسماعيل، واصطفى قريشاً من كنانة، واصطفى من قريش بني هاشم، واصطفاني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شريف لم تجد قريش فيه ما تطعن على النبي صلى الله عليه و آله، وقد أجاب</w:t>
      </w:r>
    </w:p>
    <w:p>
      <w:pPr>
        <w:pStyle w:val="BookText"/>
        <w:rPr/>
      </w:pPr>
      <w:r>
        <w:rPr>
          <w:rFonts w:ascii="Amiri" w:hAnsi="Amiri" w:eastAsia="Amiri" w:cs="Amiri"/>
          <w:color w:val="111111"/>
          <w:sz w:val="28"/>
          <w:sz w:val="28"/>
          <w:szCs w:val="28"/>
          <w:rtl w:val="true"/>
          <w:lang w:bidi="ar-SA"/>
        </w:rPr>
        <w:t>أبو سفيان، وهو يومئذ أشد أعداء النبي صلى الله عليه و آله حين سأله هرقل عن نسب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فينا ذو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أمة رسول اللَّه صلى الله عليه و آله أقل أمم ذلك الزمان حضارة ومدنية فهم قوم أميون كما وصفتهم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شاء اللَّه أن يكون رسوله محمد بن عبد اللَّه صلى الله عليه و آله لهذه الأمة الأمية أمياً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تَتْلُو مِنْ قَبْلِهِ مِنْ كِتَابٍ وَلا تَخُطُّهُ بِيَمِينِكَ إِذاً لارْتَابَ الْمُبْطِلُونَ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هذا جاء تأكيداً لحكمته تعالى ودفعاً لمزاعم قد تثار و تنطلي على كثير من الناس وتصدّق بها نفوسهم فتكون مبرراً تحتجّ به فتبعدهم عن الهدى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 لو كانوا أمة قارئة متعلّمة متحضرة تعرف المدنية وأصولها والحضارة ومعالمها كما هو عليه حال كل من اليونان والفرس والرومان وربما هناك غيرهم وهم أهل حضارات مجاورة لهم، لوقع الارتياب ولقال قائلهم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حدث لهذه الأمة من تغيير وحمل الرسالة وما يترتب على ذلك هو نتيجة تأثر علمي واحتكاك ثقافي وانفعال حضاري مدني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الأخلاق القيمة التي‌أشرنا اليها كالوفاء بالعهد وعزةالنفس‌ومضاء العزيمة، لم تكون معروفة عند الأمم المجاورة لها وإن عظمت حضارة وتقدماً، وهي أخلاق</w:t>
      </w:r>
    </w:p>
    <w:p>
      <w:pPr>
        <w:pStyle w:val="BookText"/>
        <w:rPr/>
      </w:pPr>
      <w:r>
        <w:rPr>
          <w:rFonts w:ascii="Amiri" w:hAnsi="Amiri" w:eastAsia="Amiri" w:cs="Amiri"/>
          <w:color w:val="111111"/>
          <w:sz w:val="28"/>
          <w:sz w:val="28"/>
          <w:szCs w:val="28"/>
          <w:rtl w:val="true"/>
          <w:lang w:bidi="ar-SA"/>
        </w:rPr>
        <w:t>تحتاجها تلك الأمانة السماوية ومسيرتها وتبليغها وأيضاً قيادة الأمة، فبدون هذه الخصائص لا يمكن لأي‌أمة أن تحمل أمانة أو تتحمل مسؤولية حتى سادوا الدنيا بأخلاقهم قبل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جاء به رسول اللَّه صلى الله عليه و آله وطالما افتخر واعتز صلى الله عليه و آله بمشاركته في تعزيز كل مبادئ الحق وإقرار مكارم الأخلاق، فقد شهد صلى الله عليه و آله حلف الفضول وكان عمره عشرين سنة، لأنّه رأى فيه قيماً ومبادئ 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الحجر الأسود وقصته عند تجديد بناء الكعبة، وكان ذلك قبل البعثة بخمس سنين؛ ليكون علامة مضيئة على حبّ هذه الأمّة للصدق والأمانة رغم ما تتصف به من فساد أخلاقي، ويكشف عما وصل إليه النبي صلى الله عليه و آله من منزلة عظيمة بين قومه، فقد اختلفت قريش فيمن يستأثر بشرف وضع الحجر الأسود في مكانه فاتفقوا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كاد السيف يقع بينهم فيدميهم ويمزقهم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تحكيم أول داخل من بني شيبة، فدخل رسول اللَّه صلى الله عليه و آله وعمره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فلما دخل هتفوا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الصادق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الأمين قبلناه حكماً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الصادق رضينا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بثوب فأخذ الحجر ووضعه في وسطه، و أمرهم جميعاً برفعه، ثم أخذه بيده الشريفة فوضعه مكانه، فحقن بهذا الدماء من أن تراق وحفظ الأرواح من أن تزهق، ووحّد بهذا صفهم وأشعرهم بقيمة وحدتهم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الاختيار والبشرى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تحققت البشرى ووقع اختيار السماء لهذه الأمة أن تكون حاضنةً للنبوة والرسالة الخاتمة والإمامة، فغدت الأمة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محمد بن عبد اللَّه صلى الله عليه و آله النبي المصطفى والرسول الخاتم والإمام المختار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أرسلت السماء محمداً صلى الله عليه و آله رسولًا ونبياً وهادياً ومرشداً وموحداً لمثل هؤلاء العرب ولمثل تلك الأمة، ليعلمهم معنى الحياة وتطورها على كل الأصعدة المعنوية والنفسية والأخلاقية والاجتماعية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وليبث فيهم الحياة الجميلة التي ترتضيها لهم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الخالية من الكراهية، المليئة بالحب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البعيدة عن الرذيلة والفرقة والنزاع والتسلّط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وأوجد فيهم منابع للتسامح والمحبة والصبر والتحمل وكظم الغيظ حتى وهم يخوضون غمار الحرب، وراح يبث فيهم تعاليم صارمة ترفض وتشجب الفساد والإتلاف ونقض المواثيق والعهود، وتدعو إلى عدم انتهاك الحرمات وعدم التمثيل بالقتلى، وعدم قتل الأطفال والنساء والشيوخ، وعدم قطع النخل والشجر أو حرقه، وعدم تهديم الدير والكنائس، وعدم التعرض للرهبان و المشغولين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يلجأ صلى الله عليه و آله إلى القتال إلا اضطراراً، ولم يتجاوز عدد القتلى بضع 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راح يعلّمهم ويدربهم على ضبط النفس وقوة الانضباط إلى درجة جعلهم يقيمون الصلاة في ساحات الوغى و القتال ليتعلموا الصبر والالتزام والطاعة وليتزوّدوا السمو والرفعة والتعالي على الأذى والجراح والقروح التي يتعرضون لها حتى وسط غبار العواصف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أمرهم في تلك الأوقات العصيبة بالصلاة للَّه تعالى جماعةً لا فرادى، وكلما حان وقت الصلاة وهو يحين خمس مرات في كل يوم يجب ألا تترك أو تؤجل صلاة الجماعة، فينبغي أن تصلي طائفة فتركع وتسجد بين يدي ربها بينما تشتبك الأخرى مع العدو، فإذا قضيت الصلاة فينبغي أن تغيّر كلتا الطائفتين موقعهما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سيرته صلى الله عليه و آله الكثير الكثير من الأمثلة السامية نجدها واضحةً في حياته الكريمة، وهنا نقف عند شي‌ء منها، ففي معاملته صلى الله عليه و آله لألدّ أعدائه؛ نجده وهو في أوج قوّته عند فتح مكة، قريته التي آذاه أهلها واضطهدوه وقاطعوه وعذبوا أنصاره</w:t>
      </w:r>
    </w:p>
    <w:p>
      <w:pPr>
        <w:pStyle w:val="BookText"/>
        <w:rPr/>
      </w:pPr>
      <w:r>
        <w:rPr>
          <w:rFonts w:ascii="Amiri" w:hAnsi="Amiri" w:eastAsia="Amiri" w:cs="Amiri"/>
          <w:color w:val="111111"/>
          <w:sz w:val="28"/>
          <w:sz w:val="28"/>
          <w:szCs w:val="28"/>
          <w:rtl w:val="true"/>
          <w:lang w:bidi="ar-SA"/>
        </w:rPr>
        <w:t>وأخرجوهم بقسوة حتى حينما لجأوا إلى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اطلعنا على بعض ما تعرض له المسلمون الأوائل سنجد المعاملة الوحشية للرجال والنساء الأبرياء؛ فقد مزقوا بقسوة سميّة تلك المرأة البريئة كل ممزق، بالطعن في موضع العفة بالحراب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زوجها ياسر فقد شدوا ساقيه إلى ناقتين وسيقتا في اتجاهين متعاكسين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وبلال هو الآخر عرضوه لأبشع صور العذاب على رمضاء مكة الملتهبة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خباب بن الأرت الذي جعلوه على سرير من الجمرات المحترقة وظلّ الطغاة عديمو الرحمة يركلونه بأرجلهم وجثموا بوحشية فوق صدره لينصهر الشحم تحت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غيرهم حاصروهم وضيّقوا عليهم وعذبوهم بطرق وحشية ومثلوا بأجسادهم وانتهكوا حرمتهم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إضافة إلى ما شنّوه من ملاحقات وحروب ضدهم بعد هجرتهم وتركهم بلدتهم مكة، وكان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وأحد، والخندق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كان يحقّ له أن يثأر منهم، حينما تمكن منهم بعد فتح مكة، لما أنزلوه به وبأصحابه وبالمؤمنين به، لكنه عفا عنهم وحتى عن أولئك الذين قتلوا عمّه حمزة وانتهكوا حرمة جسده ومثلوا به فشقوه ولاكوا جزءاً من كبده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معاملة قابلهم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معاملة قلب يفيض بفطرة حب ورحمة لا مثيل لها وهو يردد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أني فاعل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كريم وابن أخ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يسمعون وينظرون إليه، ويستشعرون بما يقول ويأمر ويعطيهم أمانهم وسلامهم وحياتهم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أمثلة عديدة على ما كان رسول اللَّه صلى الله عليه و آله يبذله لانتشال تلك الأمة من آثار الجاهلية وسيئات أخلاقها وموبقات أعمالها وينقلها إلى عالم حب وتآلف ومودة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الأذان الذي كان يعدّ عملًا عظيماً ويدعو للاحترام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هذا الشرف لمن؟ إنه لبلال العبد الحبشي دون غيره من المسلمين حتى تلغى تلك الفوارق المدمرة، لقد أمره النبي صلى الله عليه و آله في عمرة القضاء أن ينادي للصلاة، فوقف هذا العبد الحبشي ذو البشرة السوداء والشفتين الغليظتين على سطح الكعبة المشرفة أكثر الأماكن عراقةً وقداسة وفضيلة، وما إن رأوا بلالًا يصدح بالأذان حتى صرخ عكرمة بن أبي‌جهل أحد العرب المستكبرين المشركين بصوت عال متألماً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أكرم اللَّه أبا الحكم حيث لم يسمع هذا العبد يقول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مشرك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للَّه‌الذي أمات أبي ولم يشهد هذا اليوم حين يقوم بلال بن أم‌بلال ينهق فوق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لما سمعوه غطوا وجوههم عنفةً وكبرياء وسخرية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رائحة الكبرياء والعنصرية والهوى تفوح منهم، وقد عزم رسول اللَّه صلى الله عليه و آله وقرآنه المجيد على استئصالها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راح صلى الله عليه و آله يواكب الناس حتى بعد إسلامهم ويسددهم ويقومهم ويقتلع ما فيهم من آثار تلك الجاهلية وما تركته في نفوسهم، والإنسان ابن بيئته، ليبدلها</w:t>
      </w:r>
    </w:p>
    <w:p>
      <w:pPr>
        <w:pStyle w:val="BookText"/>
        <w:rPr/>
      </w:pPr>
      <w:r>
        <w:rPr>
          <w:rFonts w:ascii="Amiri" w:hAnsi="Amiri" w:eastAsia="Amiri" w:cs="Amiri"/>
          <w:color w:val="111111"/>
          <w:sz w:val="28"/>
          <w:sz w:val="28"/>
          <w:szCs w:val="28"/>
          <w:rtl w:val="true"/>
          <w:lang w:bidi="ar-SA"/>
        </w:rPr>
        <w:t>بأخلاق إسلامية وآداب قرآنية بعيدة عن التعصب والعنصرية وطالما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دعوها فإنها نتنة دعوها فإنها 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رسول اللَّه صلى الله عليه و آله أبا ذر حدثان إسلامه يقول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الأمة، فقال 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ذهبت عنك جاهليتك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قضية مشابهة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امرؤ فيك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وعودهم التعامل الطيب مع أعدائهم والرحمة بأسرائهم، فقد مرّ بلال بامرأتين يهوديتين أسيرتين على قتلى من اليهود، وما أن رأت إحداهما جثث القتلى حتى صاحت وصكّت وجهها وحثت التراب 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رسول‌اللَّه صلى الله عليه و آله له حين ورده خبر 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انزعت منك الرحمة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تمر بامرأتين على قتلى رجالهما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أمثلة كثيرة، اخترت ما يحضرني منها، تنبع من تعاليم الإسلام وأحكامه وتكاليفه وكلها رحمة للعالمين ونجاة لهم من سيئات الدنيا وعذاب الآخرة، وهدفها حياة خالدة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نموذجاً حياً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هنا بنموذج واحد من تلك التكاليف وبما يتناسب مع منهج مجلتنا هذه التي احتلت مكانة مرموقة في عالم المكتبة العلمية والمعرفية والثقافية، وراحت تؤدي دورها في بيان أعظم الفرائض الإسلامية تربية وتهذيباً وبناء للروح الإيمانية والنفس الإنسانية والآداب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فريضة الحج، الدعوة الربانية العظيمة، والنداء السماوي الخالد، والمؤتمر الإسلامي الكبير،</w:t>
      </w:r>
    </w:p>
    <w:p>
      <w:pPr>
        <w:pStyle w:val="BookText"/>
        <w:rPr/>
      </w:pPr>
      <w:r>
        <w:rPr>
          <w:rFonts w:ascii="Amiri" w:hAnsi="Amiri" w:eastAsia="Amiri" w:cs="Amiri"/>
          <w:color w:val="111111"/>
          <w:sz w:val="28"/>
          <w:sz w:val="28"/>
          <w:szCs w:val="28"/>
          <w:rtl w:val="true"/>
          <w:lang w:bidi="ar-SA"/>
        </w:rPr>
        <w:t>والتظاهرة الإيمانية الرائعة، التي تضم بين صفوفها أجناساً متعددة، ومذاهب وطبقات وقوميات شتى، بزيّ واحد لا يميز غنيهم عن فقيرهم ولا حاكمهم عن محكومهم ولا أبيضهم عن أسودهم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زي موحد قطعتا قماش أبيض اللون غير مخيط يأتزر الرجل بأحدهما حول سوءته، فيما يرتدي الأخرى فوق كتفيه، حاسر الرأس في غير خيلاء ولا تكلف، مرددًا نداء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جميعاً على موعد واحد، وواد واحد، وحرم واحد، وبيت واحد، ومنسك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العوالم السابقة واللاحقة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يشاهدون في كل عام في موسم الحج مشهداً رائعاً واستعراضاً عظيماً للإسلام الموحد، بعيداً عن فروقات الجنس واللون والمكانة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صف واحد يشد بعضه بعضاً، وأسرة ربانية واحدة ترفرف عليها رحمة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مدعوون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منافع دنيوية ومنافع أخروية مفتوحة لهم أبوابها ينالها كل واحد منهم بقدر إخلاصه وصدقه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الحج محراب عبادة ما أعظمه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وميدان وحدة وأخوة وتعارف ومسؤولية ما أروعه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وموسم خير وتجارة ما أنفعه</w:t>
      </w:r>
      <w:r>
        <w:rPr>
          <w:rFonts w:eastAsia="Amiri" w:cs="Amiri" w:ascii="Amiri" w:hAnsi="Amiri"/>
          <w:color w:val="111111"/>
          <w:sz w:val="28"/>
          <w:szCs w:val="28"/>
          <w:rtl w:val="true"/>
          <w:lang w:bidi="ar-SA"/>
        </w:rPr>
        <w:t>!</w:t>
      </w:r>
      <w:bookmarkStart w:id="10" w:name="pg10142_96866"/>
    </w:p>
    <w:p>
      <w:pPr>
        <w:pStyle w:val="Heading2"/>
        <w:numPr>
          <w:ilvl w:val="1"/>
          <w:numId w:val="1"/>
        </w:numPr>
        <w:rPr/>
      </w:pPr>
      <w:bookmarkStart w:id="11" w:name="__RefHeading___Toc1128222_1067777946"/>
      <w:bookmarkStart w:id="12" w:name="_Toc4"/>
      <w:bookmarkEnd w:id="10"/>
      <w:bookmarkEnd w:id="11"/>
      <w:r>
        <w:rPr>
          <w:rtl w:val="true"/>
        </w:rPr>
        <w:t>معجزة النبيّ في كونه قارءئا أو اميّاً</w:t>
      </w:r>
      <w:bookmarkEnd w:id="12"/>
    </w:p>
    <w:p>
      <w:pPr>
        <w:pStyle w:val="BookText"/>
        <w:rPr/>
      </w:pPr>
      <w:r>
        <w:rPr>
          <w:rFonts w:ascii="Amiri" w:hAnsi="Amiri" w:eastAsia="Amiri" w:cs="Amiri"/>
          <w:color w:val="111111"/>
          <w:sz w:val="28"/>
          <w:sz w:val="28"/>
          <w:szCs w:val="28"/>
          <w:rtl w:val="true"/>
          <w:lang w:bidi="ar-SA"/>
        </w:rPr>
        <w:t>الشيخ محمد القائيني</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اشتهر أن من معاجز الإسلام ما ظهر على يد النبي صلى الله عليه و آله من العلوم والمعارف، ومن جملتها ما حواه القرآن الكريم وتضمّنه الفرقان العظيم مع كونه صلى الله عليه و آله رجلًا أمّياً حسبما صرّح به الكتاب المجيد ونطقت به نصوص الروايات، فكان ذلك آية نزول هذه العلوم من مصدر الوحي وصدورها من مورده، بعد أن أبطل برهان القرآن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يعلمه بشر،</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الَّذِي يُلْحِدُونَ إِلَيْهِ أَعْجَمِيٌّ وَ هذا لِسانٌ عَرَبِيٌّ مُبِينٌ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هذه المعجزة ومعنى كون النبي صلى الله عليه و آله أميّاً يتطلّب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حقيقة المعجزة ومعناها، وربطها بإثبات الدعاوي ومنها النبوّات، ثمّ البحث عن إعجاز القرآن ووجوه ذلك، ومن جملتها نزوله على يد رجل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نورد البحث في فصلين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المعجزة وحقيقتها والفرق بينها وبين السحر وكذا الكرامات</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إعجاز القرآن على العموم وخصوص صدوره على يد النبيّ الأمّي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المعجزة من باب الإفعال مشتق من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في الاصطلاح عجز البشر عن تحقيق ما يأتي به صاحب المعجزة وعدم تمكّنهم من الإتيان بما أتى به، مع اقتران ذلك بدعوى مثل النبوة والرسالة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أخفيك أن بعض الشبهات المطروحة في الإعجاز لا تختصّ بما كان الفعل المعبر عنه بالمعجزة مقروناً بالدعوى، بل تشمل ما كان من قبيل الكرامات للأولياء والتي لا تقترن بدعوى، وسنوافيك بذلك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العامل الأساس للإعجاز هو عجز الناس عن مجاراته وعدم تمكّنهم عن مضاهاته سواء كان ذاك الفعل غير ممكن للناس أصلًا أو كانوا لا يتمكّنون من فعله بالوجه الذي حقّقه صاحب المعجزة، من تحقيقه في زمان أو مكان خاصّين وإن كان فعله على وجه آخر داخلًا ممكناً لهم و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فاصطلح على القسم الأول بالإعجاز المطلق، وعلى القسم الثاني بالإعجاز النسبي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فإحياء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فرض عدم تمكّن الناس العاديين من فعله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معجزة مطلقة، وأمّا إنبات الزرع وإثمار الشجر في غير الموسم المناسب ومكانه فمعجزة نسبيّة، ونريد بذلك أن تحقيق هذا الفعل على الوجه الخاص معجزة وإن كان تحقيقه على وجه آخر لا يعد إعجازاً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العبرة في المعجزة بعجز طائفة من الناس عن فعله أو أنّه لا تكون المعجزة معجزةً حتى يعجز كل الناس وفي كل الأزمنة عن تحقيقه والإتيان به؟</w:t>
      </w:r>
    </w:p>
    <w:p>
      <w:pPr>
        <w:pStyle w:val="BookText"/>
        <w:rPr/>
      </w:pPr>
      <w:r>
        <w:rPr>
          <w:rFonts w:ascii="Amiri" w:hAnsi="Amiri" w:eastAsia="Amiri" w:cs="Amiri"/>
          <w:color w:val="111111"/>
          <w:sz w:val="28"/>
          <w:sz w:val="28"/>
          <w:szCs w:val="28"/>
          <w:rtl w:val="true"/>
          <w:lang w:bidi="ar-SA"/>
        </w:rPr>
        <w:t>وهناك احتمال ثالث وهو اعتبار عجز السابقين و المعاصرين للإعجاز والمقاربين لعصره بمقدار تسمح الطفرة في تقدّم العلوم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هامّ جدّاً حيث يترتب على ذلك أنّه إذا كانت العبرة في الإعجاز بعجز الكلّ وإلى الأبد فربما لم يمكن إثبات كون أمرٍ معجزة، حيث يحتمل مجي‌ء زمان يتمكّن الناس أو بعضهم من فعل ذلك فيه، ومعه فلا يمكن للنّبي أن يثبت دعواه بالإعجاز؛ لعدم ثبوت كون فعلٍ معجزة إلّابانقضاء زمانه بل بانقضاء كل زمان يحتمل صدور ذلك الفعل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نقض للغرض من الإعجاز الذي هو إثبات دعوى الرسالة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الشبهة تتزايد قوّةً في هذه الأعصار التي نال العلم فيها تقدّماً وسيعاً في مجالات شتّى وتمكّن الناس من نيل امور كانت تعدّ دعوى نيلها سابقاً من الأوهام، بل كان الناس لا يصدقونها في مطلع تحققها وربّما لا يصدق بعض الناس تحققها حتى الآن وبعد مضي زمان طويل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كون الشي‌ء معجزة هو أن يكون صدورها على يد صاحبها على غير الوجه الطبيعي بحيث لا يحتمل أن يكون نالها بصورة طبيعية ولا يحتمل أن ينالها غيره كذلك، سواء عجز الناس المعاصرون له عن فعله أو لا، وسواء تمكن من تأخّر عن عصره من فعله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الإعجاز في صدور الفعل ابتداءً وإن كان صدوره ثانياً بعد ما صدر أوّلًا من صاحب المعجزة لا يعدّ إعجازاً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الإعجاز هو عجز غير صاحب المعجزة عن تحقيق فعلها على الوجه الذي تحقق من صاحبها وقد تقدّم تأكيد هذا في تقسيم المعجزة إلى المطلقة والنسبيّة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والعبرة في إمكان التوصّل إلى فعل شي‌ء بصورة طبيعية وأنّه صادر كذلك أولا بحكم العقلاء؛ حيث لا يحتملون كون صاحب المعجزة نال ما أتى به بصورة عادية؛ ولا يعتنون باحتمالات ضعيفة موهومة في هذا المجال كما لا يعتنون بأمثالها في ساير شؤون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الطفل في بعض مراحل الطفولة خرق للعادة وإن كان هذا الطفل لو باشر وليّه تعليمه النطق في نفس تلك المرحلة فتكلّم لا يعدّ إعجازاً، وربّما يكون تكلّم الطفل في بعض المراحل معجزة مطلقة لا يمكن في العادة وفي أيّ ظرف وشروط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عجز البشر كلّهم طريق واضح إلى معرفة كون الفعل الصادر على وجه الإعجاز قد صدر بغير الوجه الطبيعي والمعتاد، وإلّا فلا موضوعية لعجز الكلّ عن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 يتيسر الجزم بالإعجاز ما دام لم يحرز عجز الكلّ أو يحتمل تمكّن البعض لولا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يواجهنا إشكال اشير إليه في كلام للراوندي صاحب كتاب الخرائج أيضاً؛ وهو أنّه كيف يمكن الحكم بعجز البشر عن معارضة المعجزة بمثلها مع عدم الإحاطة بهم في طول الزمان ولا عرضه سيما الأزمنة البعيدة الماضية والأمكنة القاصية، بل لا يمكن الإحاطة بمن يأتي في الأزمنة المتأخرة وقدرتهم وبدون ذلك لا يحرز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الإجابة عن ذلك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لو اعتبر في الإعجاز عجز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حتى الناس الذين يأتون بعد زمان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العقلاء يعتبرون عجز معاصريهم ومصاحبيهم طريقاً إلى معرفة باقي القدرات ويحصل لهم الوثوق بعدم اختلاف ساير الناس ممن يتواجدون في ساير الأمكنة، ولا من كان في ساير الأزمنة عن معاصريهم في المكنة والقابليّات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اختلاف الناس في التطور والتقدم بحسب الأزمان المتأخرة، فإن الوجدان شاهد بتمكّن الناس من امور لم يتصورها الناس القدامى؛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اختلاف الناس في القدرة الطبيعيّة وإن كانت القدرة المعتادة تتجلّى في امور مختلفة باختلاف الأزمنة والأمكنة فليس قدرة بعض البشر على بعض الأمور التي كان يعجز عنه غيره من السابقين خارجاً عن القدرة الطبيعية،</w:t>
      </w:r>
    </w:p>
    <w:p>
      <w:pPr>
        <w:pStyle w:val="BookText"/>
        <w:rPr/>
      </w:pPr>
      <w:r>
        <w:rPr>
          <w:rFonts w:ascii="Amiri" w:hAnsi="Amiri" w:eastAsia="Amiri" w:cs="Amiri"/>
          <w:color w:val="111111"/>
          <w:sz w:val="28"/>
          <w:sz w:val="28"/>
          <w:szCs w:val="28"/>
          <w:rtl w:val="true"/>
          <w:lang w:bidi="ar-SA"/>
        </w:rPr>
        <w:t>ولا أن تمكّنه من بعض الأشياء بعد عجز الغابرين خارج عن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العادة قاضية بسيرٍ في العلوم يقتضي اموراً وأحداثاً لو كان الناس القدامى مكان المتأخرين لواكبوا ما واكبه المتأخرون من التقدم والوقوف على الجديد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يعتني العقلاء في شؤونهم الدنيوية بهذه الاحتمالات كما تشهد بذلك سيرتهم في الأعصار السابقة على قبول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استدلالًا في المسائل العقلية بالإجماع التعبّدي ليكون مردوداً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الغرض جعل الإجماع العقلائي منبّهاً على أمر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شريف يأتي نحوه في كثير من المسائل العقائديّة فيما يتعلّق بالمبدأ والمعاد والرسالات وغيرها من المسائل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وجود حجر طبيعي يوجب أخذه الحياة الأبديّة مع إمكان الاستيلاء عليه بصورة طبيعيّة، وكذلك ما كان من هذا القبيل من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العلوم الطبيعية عن الازدهار والتقدّم وانحصارها بما سبق؛ ولذا ترى جهد العلماء في التطلع وجدّهم في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المعاجز صدرت على أيدي أشخاص عاديين في الاستعدادات الطبيعيّة والعلوم البشريّة وإن كانوا ممتازين في الصفات الإنسانية والخلق والقيم بل كانوا في العلوم الطبيعية دون المعتاد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 نبي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أفضل أنبياء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امّياً حسب النصوص ولم ينقطعوا عن اممهم زماناً يحتمل وقوفهم على العلوم الطبيعية بما يمكّنهم من الامور الخارقة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المعاجز تصدر على أيدي أصحابها بدون تكلّف، حتى التكلّف بمقدار لا بد منه في الأفعال الطبيعيّة فضلًا عمّا يتكلّفه الناس في الأفعال الغريبة والأشياء النادرة من سرعة الحركات التي لا بد منها أحياناً في السحر وما بحكمه من الأفعال الغريبة ومن التخفي على بعض الأعمال التي لامناص منها عادة في كثير من الأفعال غير المتعارفة؛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كان الإعجاز في كل عصر مسانخاً للعلوم والفنون الرائجة في كل</w:t>
      </w:r>
    </w:p>
    <w:p>
      <w:pPr>
        <w:pStyle w:val="BookText"/>
        <w:rPr/>
      </w:pPr>
      <w:r>
        <w:rPr>
          <w:rFonts w:ascii="Amiri" w:hAnsi="Amiri" w:eastAsia="Amiri" w:cs="Amiri"/>
          <w:color w:val="111111"/>
          <w:sz w:val="28"/>
          <w:sz w:val="28"/>
          <w:szCs w:val="28"/>
          <w:rtl w:val="true"/>
          <w:lang w:bidi="ar-SA"/>
        </w:rPr>
        <w:t>عصر، ليثق الناس بعدم كون المعاجز من شؤون علومهم ولا هي من نتائج فنونهم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يشق عليهم معرفة ذلك ولا يصعب على من له الأهليّة الوقوف عليه فيرتابون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الأنبياء وأصحاب المعاجز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 معاصريهم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امناء في قومهم صلحاء في بلادهم صادقين في مقالهم معروفين بالصلاح والسداد، وهذا ما يوجب الوثوق بصدقهم في دعواهم وفي فعل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استند الأنبياء في دعوتهم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يحكيه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وثاقتهم وأمانتهم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الرسول يدعو الناس إلى قبول رسالته لكونه أميناً 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استناد إلى مبنى عقلائي مقبول لديهم، وممّا يؤكد أنّهم اعتمدوا على مبنى عرفي وعقلائي أنّهم ضمّوا إلى ذلك ما يدفع التهمة عنهم، وذلك هو عدم مطالبتهم بأجرة على عملهم فلا ينتفعون بقبول دعوتهم بل ينتفع الناس بالإجابة؛</w:t>
      </w:r>
    </w:p>
    <w:p>
      <w:pPr>
        <w:pStyle w:val="BookText"/>
        <w:rPr/>
      </w:pPr>
      <w:r>
        <w:rPr>
          <w:rFonts w:ascii="Amiri" w:hAnsi="Amiri" w:eastAsia="Amiri" w:cs="Amiri"/>
          <w:color w:val="111111"/>
          <w:sz w:val="28"/>
          <w:sz w:val="28"/>
          <w:szCs w:val="28"/>
          <w:rtl w:val="true"/>
          <w:lang w:bidi="ar-SA"/>
        </w:rPr>
        <w:t>فإنّ هذه الوجوه تبعث على الوثوق بصدق الإعجاز ومدّعيه والاطمئنان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استدللنا بهذه الآيات في مباحث اصول الفقه على حجيّة أخبار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النصوص حجّية خبر المدّعي الثقة إذا لم يعارضه حجّة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فالآيات التي أشرنا إليها عدة نكتفي بذكر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عادٍ أَخاهُمْ هُوداً قالَ يا قَوْمِ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 وَأَنَا لَكُمْ ناصِحٌ أَمِينٌ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قَوْمُ نُوحٍ الْمُرْسَلِينَ إِذْ قالَ لَهُمْ أَخُوهُمْ نُوحٌ أَلا تَتَّقُونَ إِنِّي لَكُمْ رَسُولٌ أَمِينٌ فَاتَّقُوا اللَّهَ وَأَطِيعُونِ وَما أَسْئَلُكُمْ عَلَيْهِ مِنْ أَجْرٍ إِنْ أَجْرِيَ إِلَّا عَلى رَبِّ الْعالَمِينَ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عادٌ الْمُرْسَلِينَ إِذْ قالَ لَهُمْ أَخُوهُمْ هُودٌ أَلا تَتَّقُونَ إِنِّي</w:t>
      </w:r>
    </w:p>
    <w:p>
      <w:pPr>
        <w:pStyle w:val="BookText"/>
        <w:rPr/>
      </w:pPr>
      <w:r>
        <w:rPr>
          <w:rFonts w:ascii="Amiri" w:hAnsi="Amiri" w:eastAsia="Amiri" w:cs="Amiri"/>
          <w:color w:val="111111"/>
          <w:sz w:val="28"/>
          <w:sz w:val="28"/>
          <w:szCs w:val="28"/>
          <w:rtl w:val="true"/>
          <w:lang w:bidi="ar-SA"/>
        </w:rPr>
        <w:t>لَكُمْ رَسُولٌ أَمِينٌ فَاتَّقُوا اللَّهَ وَ أَطِيعُونِ وَ ما أَسْئَلُكُمْ عَلَيْهِ مِنْ أَجْرٍ إِنْ أَجْرِيَ إِلَّا عَلى رَبِّ الْعالَمِينَ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الْمُرْسَلِينَ إِذْ قالَ لَهُمْ أَخُوهُمْ صالِحٌ أَلا تَتَّقُونَ إِنِّي لَكُمْ رَسُولٌ أَمِينٌ فَاتَّقُوا اللَّهَ وَ أَطِيعُونِ وَ ما أَسْئَلُكُمْ عَلَيْهِ مِنْ أَجْرٍ إِنْ أَجْرِيَ إِلَّا عَلى رَبِّ الْعالَمِينَ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قَوْمُ لُوطٍ الْمُرْسَلِينَ إِذْ قالَ لَهُمْ أَخُوهُمْ لُوطٌ أَلا تَتَّقُونَ إِنِّي لَكُمْ رَسُولٌ أَمِينٌ فَاتَّقُوا اللَّهَ وَ أَطِيعُونِ وَ ما أَسْئَلُكُمْ عَلَيْهِ مِنْ أَجْرٍ إِنْ أَجْرِيَ إِلَّا عَلى رَبِّ الْعالَمِينَ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أَصْحابُ اْلأَيْكَةِ الْمُرْسَلِينَ إِذْ قالَ لَهُمْ شُعَيْبٌ أَلا تَتَّقُونَ إِنِّي لَكُمْ رَسُولٌ أَمِينٌ فَاتَّقُوا اللَّهَ وَ أَطِيعُونِ وَ ما أَسْئَلُكُمْ عَلَيْهِ مِنْ أَجْرٍ إِنْ أَجْرِيَ إِلَّا عَلى رَبِّ الْعالَمِينَ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قَبْلَهُمْ قَوْمَ فِرْعَوْنَ وَ جاءَهُمْ رَسُولٌ كَرِيمٌ أَنْ أَدُّوا إِلَيَّ عِبادَ اللَّهِ إِنِّي لَكُمْ رَسُولٌ أَمِينٌ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تجدر الإشارة إلى أن تشخيص الإعجاز عن السحر أمر صعب لا يقف عليه الناس العاديون مباشرة، بل لابد في ذلك من الخبرة والدقّة والمهارة ويكون اعتراف الخبراء الثقات سبباً لعلم غيرهم من الناس وموجباً لقطع ساير الناس كما حصل لهم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أن يباشر الناس تشخيص المعاجز بأنفسهم بل يكفيهم أن يثقوا عبر مباشرة أهل الخبرة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يجب وقوف الناس على المعاجز مباشرةً، بل يكفي الوقوف عليها عبر</w:t>
      </w:r>
    </w:p>
    <w:p>
      <w:pPr>
        <w:pStyle w:val="BookText"/>
        <w:rPr/>
      </w:pPr>
      <w:r>
        <w:rPr>
          <w:rFonts w:ascii="Amiri" w:hAnsi="Amiri" w:eastAsia="Amiri" w:cs="Amiri"/>
          <w:color w:val="111111"/>
          <w:sz w:val="28"/>
          <w:sz w:val="28"/>
          <w:szCs w:val="28"/>
          <w:rtl w:val="true"/>
          <w:lang w:bidi="ar-SA"/>
        </w:rPr>
        <w:t>إخبار الثقات ممن عاصروا المعجزات، فإذا جاز الاعتماد على الأخبار في المعجزات السابقة جاز الاعتماد على أهل الخبرة في المعجزات المعاصرة؛ فيكون الوقوف على الإعجاز لأهل الخبرة مباشريّاً ولغيرهم بواسطتهم، كما يكون الوقوف على المعاجز لمعاصريها مباشرة وللمتأخرين عنها بإخبار معاصريها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يتيسّر للأعجمي المباشرة في تشخيص الإعجاز في الكلام العربي وفصاحته والحدّ الطبيعي من الفصاحة فيه، ولكنّه إذا وقف على اعتراف فصحاء العرب بل عظماء فصحائهم ممن يعترف لهم بذلك بإعجاز القرآن علم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الإشارة إلى هذا الأمر هو تنبيه الناس على عدم الانخداع بمجرد دعوى الإعجاز من أناس لا حقيقة لدعواهم، وإنّما وقفوا على أمور لغرض التأمر عليهم، وقد كانت المعجزات مسانخةً لفنون أعصارها حتى لا يشتبه الأمر على أهل الخبرة وتقوم الحجّة عليهم، كما صرح بذلك في بعض النصوص</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الكليني في الكافي بإسناده عن أبي يعقوب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w:t>
      </w:r>
    </w:p>
    <w:p>
      <w:pPr>
        <w:pStyle w:val="BookText"/>
        <w:rPr/>
      </w:pPr>
      <w:r>
        <w:rPr>
          <w:rFonts w:ascii="Amiri" w:hAnsi="Amiri" w:eastAsia="Amiri" w:cs="Amiri"/>
          <w:color w:val="111111"/>
          <w:sz w:val="28"/>
          <w:sz w:val="28"/>
          <w:szCs w:val="28"/>
          <w:rtl w:val="true"/>
          <w:lang w:bidi="ar-SA"/>
        </w:rPr>
        <w:t>السكيت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بعث اللَّه موسى بن عمران عليه السلام بالعصا؟ </w:t>
      </w:r>
      <w:r>
        <w:rPr>
          <w:rStyle w:val="FootnoteAnchor"/>
          <w:rtl w:val="true"/>
        </w:rPr>
        <w:footnoteReference w:id="22"/>
      </w:r>
      <w:r>
        <w:rPr>
          <w:rFonts w:ascii="Amiri" w:hAnsi="Amiri" w:eastAsia="Amiri" w:cs="Amiri"/>
          <w:color w:val="111111"/>
          <w:sz w:val="28"/>
          <w:sz w:val="28"/>
          <w:szCs w:val="28"/>
          <w:rtl w:val="true"/>
          <w:lang w:bidi="ar-SA"/>
        </w:rPr>
        <w:t>ويده البيضاء وآلة السحر وبعث عيسى عليه السلام بآلة الطب وبعث محمداً صلى الله عليه و آله على جميع الأنبياء بالكلام والخطب؟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بعث موسى عليه السلام كان الغالب على أهل عصره السحر فأتاهم من عند اللَّه ممّا لم يكن في وسعهم مثله وما أبطل به سحرهم وأثبت به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بعث عيسى عليه السلام في وقت قد ظهرت فيه الزمانات واحتاج الناس إلى الطب وأتاهم من عند اللَّه ممّا لم يكن عندهم مثله وممّا أحيا لهم الموتى وأبرء الأكمه والأبرص بإذن اللَّه وأثبت به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بعث محمّداً صلى الله عليه و آله في وقت كان الغالب على أهل عصره الخطب والكلام 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فأتاهم من عند اللَّه من مواعظه وأحكامه ما أبطل به قولهم وأثبت به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مثلك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بعد ذكر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السحر، أي ما يشبهه أو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بقرينة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الشطر الثاني من الخبر فيما يتعلق بمعجزة عيسى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علة صدور المعاجز على يد الأنبياء والأئمة؛ وبعبارة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مدعي المنصب الإلهي، والربط بين الإعجاز وصدق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الربط بين المعجزة وصدق صاحبها فهل ينحصر طريق إثبات الدعوى بالإعجاز أو يمكن إثباتها بوجه آخر؟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تحليل الربط بين الإعجاز وصدق صاحبه بأنّه راجع إلى الفطرة والعقل الغريزي؛ فإن تمكين خصوص مدعي منصب خاص بأمر يستلزم الاعتراف بدعواه في بناء العقلاء وفهمهم، ويكون التخلّف عن هذه الطريقة بدون الإعلام إغراء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فالربط بين المعجز وبين الصدق إنّما هو في حد اللزوم لا مجرد</w:t>
      </w:r>
    </w:p>
    <w:p>
      <w:pPr>
        <w:pStyle w:val="BookText"/>
        <w:rPr/>
      </w:pPr>
      <w:r>
        <w:rPr>
          <w:rFonts w:ascii="Amiri" w:hAnsi="Amiri" w:eastAsia="Amiri" w:cs="Amiri"/>
          <w:color w:val="111111"/>
          <w:sz w:val="28"/>
          <w:sz w:val="28"/>
          <w:szCs w:val="28"/>
          <w:rtl w:val="true"/>
          <w:lang w:bidi="ar-SA"/>
        </w:rPr>
        <w:t>المناسبة غير الملزمة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إذا ادعى شخص الوكالة عن أحد بحضرته وجعل الدليل على ذلك تخصيص الموكل له بشي‌ء دون الآخرين كالاستيلاء على مورد الوكالة، وسكت المدعى عليه عن الرد، يكون ذلك دليلًا واضحاً على إمضاء الوكالة وصحّتها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بما ذكرنا تعبير القرآن عن المعجزة بالبرهان والبيّنة والآية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معجزة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فَذانِكَ بُرْهانانِ مِنْ رَبِّكَ إِلى فِرْعَوْنَ وَ مَلَائِهِ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 معجزة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كِتابٌ أَنْزَلْناهُ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جائَكُمْ بَيِّنَة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البحث عن إمكان إثبات الدعوى بغير الإعجاز، فالظاهر أنّه كذلك حيث إنّه يمكن تصديق المدعي، بسبب الإلهام أو إخبار صادق محقق؛ ولذا بَشّر بعض الأنبياء ممن سلف بمن يأتي بعده مشفوعاً ببيان علائم تعيّن من بشّر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الإلهام وإخبار الصادق قد ينتهيان إلى الإعجاز</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يدعي أن طريق إثبات النبوّة هو موافقة أحكام الشريعة مع النظام والفطرة، بل يعتبرون ذلك هو الإعجاز، وأمّا ما يصدر على أيدي أصحاب الرسالات من خوارق فهي امور لا حاجة إليها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لاغية غير 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الدعوى وإن أمكن الموافقة عليها فى شطرها الأوّل؛ إن لم يكن المقصود منها الحصر استطراقاً إلى إبطال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باطلة فى شطرها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بحث في إمكان صدور المعجزة من غير الصادق في دعواه لايهمّ التعرض له، والحق أنّه لا محذور في تمكّن غير الصادق ممّا لا يتمكّن منه الناس عموماً إذا لم يستلزم إغراءً للناس ولا إغوائهم حسبما حققناه آنفاً من ملاك اعتبار الإعجاز؛ لكون دعوى غير الصادق مشفوعة بحجّة عقلية تبطل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التعبير عن مثل هذا الخارق بالمعجزة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لما ذكرنا قصّة السامري واستجابة بعض الدعوات وغير ذلك ممّا شهد به القرآن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إمكان الإعجاز و تعقّله وهل أن المعجزة توافق قانون العلّة والمعلول واحتياج المعلول إلى العلّة أو أنّها تخالفها وتضادّها؟</w:t>
      </w:r>
    </w:p>
    <w:p>
      <w:pPr>
        <w:pStyle w:val="BookText"/>
        <w:rPr/>
      </w:pPr>
      <w:r>
        <w:rPr>
          <w:rFonts w:ascii="Amiri" w:hAnsi="Amiri" w:eastAsia="Amiri" w:cs="Amiri"/>
          <w:color w:val="111111"/>
          <w:sz w:val="28"/>
          <w:sz w:val="28"/>
          <w:szCs w:val="28"/>
          <w:rtl w:val="true"/>
          <w:lang w:bidi="ar-SA"/>
        </w:rPr>
        <w:t>وقبل البحث عن موافقة الإعجاز لقانون العلّة لابد من بحث إجمالي عن هذا القانون ومضمونه ومدى صحته ثمّ مقايسة الإعجاز معه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قانون العلّة أمر بديهي فطري مسلّم قبل أن يكون مؤيداً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ويعترف به كلّ ذي عقل سليم بل كلّ ذي شعور كالحيوانات وإن لم تكن ذوات 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هذا القانون هو امتناع تحقّق الحادث والممكن في ذاته بدون علّة تحدثه وتفيض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تفيض الوجود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الممكن ليس شيئاً قبل تحقّقه ليكون قابلًا لفيض، بل هو عدم محض كالممتنع، إلّاأن الممتنع لا يمكن تحققه أصلًا والممكن يتحقّق بسبب العلّة، فنسبة الوجود والعدم إلى الممكن إذا كانت واحدة لا يعقل ترجّح الوجود على العدم إلّابعلّة من خارج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ترجح العدم فيكفي له عدم وجود مرجح الوجود فعدم علة الوجود علّة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العدم أيضاً فاقداً للعلّة فما ظنّك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فقانون حاجة الممكن إلى العلّة في وجوده أمر ضروري لا مجال لإنكاره بعد بداهته وكونه مفطوراً لدى الناس بل غريزياً لذوي الشعور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مناص من تحليل المعجزة وتصويرها بما لا يتنافى مع هذا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القرآن الكريم مع تصديقه الإعجاز يصدّق القانون المتقدم، بل هذا القانون هو من جملة ما يعتمد عليه القرآن بجدّ وأصالة في إثبات حاجة العالم</w:t>
      </w:r>
    </w:p>
    <w:p>
      <w:pPr>
        <w:pStyle w:val="BookText"/>
        <w:rPr/>
      </w:pPr>
      <w:r>
        <w:rPr>
          <w:rFonts w:ascii="Amiri" w:hAnsi="Amiri" w:eastAsia="Amiri" w:cs="Amiri"/>
          <w:color w:val="111111"/>
          <w:sz w:val="28"/>
          <w:sz w:val="28"/>
          <w:szCs w:val="28"/>
          <w:rtl w:val="true"/>
          <w:lang w:bidi="ar-SA"/>
        </w:rPr>
        <w:t>والسماوات والأرض إلى مبدأ وعلّة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بعض الآيات المشيرة إلى قانون العلّة والتي تعترف به صراحة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 كُنْتُمْ أَمْواتاً فَأَحْياكُمْ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ومفهوم الآية أنّه كيف تنكرون العلّة وقانونها مع وضوح الحدوث فيكم وأنّكم لم تكونوا ثمّ وجدتم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 أَمْ خَلَقُوا السَّماواتِ وَ اْلأَرْضَ بَلْ لا يُوقِنُونَ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أنّهم هل وُجدوا بدون علّة توجدهم أم أنّهم العلة لوجود أنفسهم فباشروا إيجاد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السماوات والأرض هي أيضاً بحاجة إلى علة، فهل إنّهم خلقوها؟ وإذا لم يكونوا خالقين للسماوات فلا مناص لهم من الاعتراف بوجود خالقٍ لها وهو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اللَّه على هذا القانون بمجرد السؤال ولم يباشر بالإجابة إحالةً للجواب إلى الوضوح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لايعترف بقانون العلّة فقط، بل بوضوحه وبداهته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بالإشارة إلى بعض الأخبار الدالة على الاعتراف بقانون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عن عبداللَّه بن سنان عن أبي عبداللَّه عليه السلام أنّه قال في الربوبيّة العظمى ثم الإلهية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الشي‌ء لا من شي‌ء إلّااللَّه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والاستثناء في الخبر ليس عن قانون العلّة فإنّها لا تقبل الاستثناء، بل هو استثناء عمّا هو أعم من القانون فيكون استثناء وجود اللَّه بغير علّة من الاستثناء المنقطع فلا تغفل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تمهد شأن قانون العلّة نأتي إلى مسألة المعجزة وشأنها مع القانون الآنف</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من الحوادث والوجودات الممكنة فلا مناص له من الاندراج في القانون المتقدم، وبالنتيجة لا يجوز وقوع الإعجاز بدون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 أصحاب المعاجز ولا المعترفون لهم بها أن المعجزات تصدر بلا علّة، وإنّما الذي يدعى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علّة المعاجز عن ساير العلل وأن علّة المعجزة في انحصار وليس في يد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فالمعجزة توسعة لموضوع قاعدة العلّة وقانونها، لا توسعة للحكم بدون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في العقل ما يحصر العلّة في خصوص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وجود علل متعددة لحادث واحد في الكون دليل واضح على عدم لزوم انحصار العلّة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وجدت علل متعددة كونية عامّة لبعض الأحداث، فما المانع من وجود علّة أو علل كونيّة خاصّة لذلك الحادث؟ ولا ضرورة لكون العلل بأسرها في يد عامة الناس، فالحرارة لها علّة ينالها الناس هي النار ولها علّة خارجة عن منالهم هي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وتوليد الأمثال في الإنسان بصورة وفي النبات بصورة اخرى وفي بدء الخلق كان بصورة غير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والصعود لبعض الأشياء بالسلالم ولبعضها بالطيران ولبعضها بالطفرة ولا مانع أن يكون لبعض بإرادة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المعجزة لا تخرق قانون العلّة وإنّما توسّع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بعض الكلمات من أن الواحد لا يصدر إلّامن واحد، يراد بذلك أنّه لابد من مسانخة بين المعلول والعلّة، وتكون جهة مشتركة بين العلل المختلفة لتأثيرها في معلول واحد، ولا يراد بذلك عدم إمكان صدور واحد من أشياء متعددة مختلفة بالصورة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فرض إمكان التخلّف في المعاجز عن قانون العلّة لم تفعل المعجزة أثرها المطلوب، فإن المعجزة لا تؤثر في إثبات الدعوى إلّاإذا انضم إليها قانون العلّة، 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المعجزة إنّما تثبت صدق صاحبها إذا كان التأثير في الكون ثابتاً عبر العلل والضوابط، وإلّا فلو أمكن الهرج فلا يمكن الاستناد إلى المعجزة في صدق صاحبها بعد احتمال صدور ما يسمّى بالمعجزة بدون ضابط وقاعدة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فإنكار الإعجاز لا يستند إلى إثبات قاعدة العلّة، بل هو مستند إلى دعوى انحصار العلّة في العلل المأنوسة وهذا غير قاعدة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تفسيراً لها ولكنّه تفسير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التفسير هو مقصود الكفّار في قضيّة ولادة المسيح عليه السلام، حيث إن العلّة المتعارفة لتوليد النسل هو الولادة من الأب، فردّ عليهم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وكأنّه على التفسير الموهوم المتقدّم لقانون العلّة أنكر الكفّارُ المعادَ حيث ذكروا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كُنَّا عِظاماً وَ رُفاتاً أَ إِنَّا لَمَبْعُوثُونَ خَلْقاً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ذلك بدعاً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مِثْلَ ما قالَ اْلأَوَّلُونَ قالُوا أَ إِذا مِتْنا وَ كُنَّا تُراباً وَ عِظاماً أَ 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نَحْنُ وَ آباؤُنا هذا مِنْ قَبْلُ إِنْ هذا إِلَّا أَساطِيرُ اْلأَوَّلِينَ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عليهم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انحصار قانون العلّة في خصوص العلل المأنوسة ليستلزم إنكار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تعدد نظام العلل المأنوسة في الحياة المادّية، ولهذا قيس المعاد والحياة الأخرى على الحياة النباتيّة التي تختلف عن الحياة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آثارِ رَحْمَتِ اللَّهِ كَيْفَ يُحْيِ اْلأَرْضَ بَعْدَ مَوْتِها إِنَّ ذلِكَ لَمُحْيِ الْمَوْتى وَ 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أَرْسَلَ الرِّياحَ فَتُثِيرُ سَحاباً فَسُقْناهُ إِلى بَلَدٍ مَيِّتٍ فَأَحْيَيْنا بِهِ</w:t>
      </w:r>
    </w:p>
    <w:p>
      <w:pPr>
        <w:pStyle w:val="BookText"/>
        <w:rPr/>
      </w:pPr>
      <w:r>
        <w:rPr>
          <w:rFonts w:ascii="Amiri" w:hAnsi="Amiri" w:eastAsia="Amiri" w:cs="Amiri"/>
          <w:color w:val="111111"/>
          <w:sz w:val="28"/>
          <w:sz w:val="28"/>
          <w:szCs w:val="28"/>
          <w:rtl w:val="true"/>
          <w:lang w:bidi="ar-SA"/>
        </w:rPr>
        <w:t>اْلأَرْضَ بَعْدَ مَوْتِها كَذلِكَ النُّشُورُ</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أَحْيَيْنا بِهِ بَلْدَةً مَيْتاً كَذلِكَ الْخُرُوجُ</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أَنَّكَ تَرَى اْلأَرْضَ خاشِعَةً فَإِذا أَنْزَلْنا عَلَيْهَا الْماءَ اهْتَزَّتْ وَ رَبَتْ إِنَّ الَّذِي أَحْياها لَمُحْيِ الْمَوْتى إِنَّهُ عَلى كُلِّ شَيْ‌ءٍ قَدِيرٌ</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التمكن من أمر دليلًا على التمكّن من إعادته وتكراره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ذلِكَ بِقادِرٍ عَلى أَنْ يُحْيِيَ الْمَوْتى</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الاستدلال لإثبات المعاد بالتمكّن والقدرة الزائدة على إيجاد الحياة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 اللَّهَ الَّذِي خَلَقَ السَّماواتِ وَ اْلأَرْضَ وَ لَمْ يَعْيَ بِخَلْقِهِنَّ بِقادِرٍ عَلى أَنْ يُحْيِيَ الْمَوْتى بَلى إِنَّهُ عَلى كُلِّ شَيْ‌ءٍ قَدِيرٌ</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جمع بين الوجهين الثاني والثالث في سورة الحج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 بما قررناه بطلان حسبان منافاة الاعتراف بالمعجزة للاعتراف بقانون العلّة التي لا مناص منها في إثبات المبدأ وغيره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ايدت دعوى بطلان المعاجز بأن المعجزة تنافي بعض الآيات عدا عن</w:t>
      </w:r>
    </w:p>
    <w:p>
      <w:pPr>
        <w:pStyle w:val="BookText"/>
        <w:rPr/>
      </w:pPr>
      <w:r>
        <w:rPr>
          <w:rFonts w:ascii="Amiri" w:hAnsi="Amiri" w:eastAsia="Amiri" w:cs="Amiri"/>
          <w:color w:val="111111"/>
          <w:sz w:val="28"/>
          <w:sz w:val="28"/>
          <w:szCs w:val="28"/>
          <w:rtl w:val="true"/>
          <w:lang w:bidi="ar-SA"/>
        </w:rPr>
        <w:t>منافاتها لقانون العلّة،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لَكَ جَنَّةٌ مِنْ نَخِيلٍ وَ عِنَبٍ فَتُفَجِّرَ اْلأَنْهارَ خِلالَها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كَما زَعَمْتَ عَلَيْنا كِسَفاً أَوْ تَأْتِيَ بِاللَّهِ وَ الْمَلائِكَةِ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 لَنْ نُؤْمِنَ لِرُقِيِّكَ حَتَّى تُنَزِّلَ عَلَيْنا كِتاباً نَقْرَؤُهُ قُلْ سُبْحانَ رَبِّي هَلْ كُنْتُ إِلَّا بَشَراً رَسُولًا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فزُعم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إلّابشراً، هو إنكار إمكان المعجزة وكونها تخلّفاً عن نظام الكون والعلل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زيد لإثبات الدعوى المتقدمة،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هذه المغالطات أن آية سورة الإسراء لا ربط لها بإنكار المعجزة، وإنما هي بصدد الردّ على شهوات الكفّار واقتراحاتهم وأهوائهم، وأن الرسول بشر لا يقدر على ما يريده الناس وتهواه نفوسهم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آية سنّة اللَّه فواضحٌ عدم إنكارها للمعجزة بعد كون المعجزة أيضاً من سنن اللَّه في إثبات الرسالات فكانت الآية مثبتة لها لانافية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صدور المعجزة ووقوعها خارجاً من الأنبياء والأولياء بعد ما تقدم من إمكانها وعدم المحذور فيها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الريب في صدور امور خارقة للعادة لا توافق القوانين العامّة الطبيعيّة، على مرّ الدهور السالفة، من اناس عرفوا بالنبوّة والصلاح والسداد، وقد كثر النقل والحكاية على أيدي الثقات والصلحاء بما لا يبقي الشك ولا يدع الترديد،</w:t>
      </w:r>
    </w:p>
    <w:p>
      <w:pPr>
        <w:pStyle w:val="BookText"/>
        <w:rPr/>
      </w:pPr>
      <w:r>
        <w:rPr>
          <w:rFonts w:ascii="Amiri" w:hAnsi="Amiri" w:eastAsia="Amiri" w:cs="Amiri"/>
          <w:color w:val="111111"/>
          <w:sz w:val="28"/>
          <w:sz w:val="28"/>
          <w:szCs w:val="28"/>
          <w:rtl w:val="true"/>
          <w:lang w:bidi="ar-SA"/>
        </w:rPr>
        <w:t>وهذا ما يصطلح عليه بالتواتر الإجمالي؛ فإن المعجزات لو فرض عدم تواترها بأشخاصها لفظيّاً أو معنويّاً ولكنّها متواترة إجمالًا بمعنى أنّه يمتنع تواطؤ هذا العدد الكبير على الكذب في الأمور المختلفة والمتباينة بغض النظر عن وثاقة الرواة والنقلة، فكيف مع فرض وثاقتهم وصلاحهم؟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نبيّ الإسلام والقرآن وأهل بيته لدى المنصفين هو شأن يفيد الوثوق بما يخبرون به بعدما عرفوا لدى عامّة الناس بالوثاقة والأمانة حتى لمن لا يعترف لهم بالنبوة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أسمعناك اعتماد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حكاية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إقناع الامم على كونهم امناء ثقات لدى الناس بغض النظر عن دعوى الرسالة التي أورثتهم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العقلاء في مثل ذلك على الاعتماد والركون لولا التعنّت والعناد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تفيد إخبارات القرآن وأخبار نبي الإسلام والأئمة من أهل بيته العظام، الوثوق بما أخبروا به بالغض عن ضمّ أخبار سائر الأنبياء والامناء فلا يكاد يقلّ الوثوق الحاصل من ذلك لليهود والنصارى عمّا يحصل لهم من التوراة والأناجيل الموجودة؛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وقد صدّق القرآنَ والنبيَّ والأئمّةَ من أهل بيته المنصفون من اليهود والنصارى وساير النحل في أخبارهم وحكاياتهم، وليس هنا مجال تفصيلها فراجع كتاب عيون أخبار الرضا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أخبار الأنبياء والأوصياء وإن لم تصل إلينا مباشرةً لكنّها وصلتنا بواسطة الثقات من الناس ممن عرفوا بالصلاح والأمانة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بالغض عن التواتر في أسانيد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أنك ترى أن من يخالفهم في الدين أو المذهب يعترف لهم بالصدق والأمانة كما كان يعترف لسادتهم ومواليهم من الأنبياء والأوصياء من لا يصدّقهم في دعوى النبوة والإمامة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الإمام شرف الدين العاملي في كتاب المراجعات طائفةً من الشيعة ممن استند إليهم أهل السنّة في الروايات لصدقهم وورعهم بعد أن رموهم بالرفض والتشيع واتهموهم بالغلوّ والإفراط وما شابهها، ولو أنّهم كانوا يرمونهم بالكفر</w:t>
      </w:r>
    </w:p>
    <w:p>
      <w:pPr>
        <w:pStyle w:val="BookText"/>
        <w:rPr/>
      </w:pPr>
      <w:r>
        <w:rPr>
          <w:rFonts w:ascii="Amiri" w:hAnsi="Amiri" w:eastAsia="Amiri" w:cs="Amiri"/>
          <w:color w:val="111111"/>
          <w:sz w:val="28"/>
          <w:sz w:val="28"/>
          <w:szCs w:val="28"/>
          <w:rtl w:val="true"/>
          <w:lang w:bidi="ar-SA"/>
        </w:rPr>
        <w:t>والزندقة كان أهون عليهم، ومع ذلك اعتمدوا عليهم لما لم يجدوا بُدّاً من ذلك لأمانتهم وورعهم، وذكر في المراجعات أن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أنهاه إلى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بعض الشيعة ممّن يعتمد عليهم أهل السنّة، وإلّا فهناك غيرهم ممن يعتمدون عليهم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ما في المراجعات ما ذكره العلامة الأميني صاحب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هذا البيان هو أنّه لا ينحصر الاعتماد على أرباب الأديان لمن يوافقهم في الدين والملّة، ولا يتوقف التعويل على أهل مذهب على موافقتهم في النحلة بل يجوز لغيرهم الاعتماد عليهم بعدما كان يعتمد المخالف لهم في المذهب عليهم؛ لكونهم ثقات في القول متورّعين عن الكذب، فلا يكون إثبات المعاجز بإخبار أصحاب المذاهب دوريّاً ولا أن حكايتها بواسطة منتحلي الأديان لغواً؛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المعجزات خالدة حيّة يمكن الوقوف عليها بالمباشرة بلا حاجة إلى نقل أو حكاية، ولا تتوقف الإحاطة بها على إخبار أو رواية، وقد تقدّم أن بعضهم أنكر الحاجة إلى الامور الخارقة للعادة من قبيل إحياء الموتى واعتبر الإعجاز ما كان من قبيل نظم الأحكام الثابتة في الشريعة وموافقتها للفطرة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المعاجز المعاصرة للأجيال هو القرآن الكريم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معجزة خالدة بحفظ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w:t>
      </w:r>
    </w:p>
    <w:p>
      <w:pPr>
        <w:pStyle w:val="BookText"/>
        <w:rPr/>
      </w:pPr>
      <w:r>
        <w:rPr>
          <w:rFonts w:ascii="Amiri" w:hAnsi="Amiri" w:eastAsia="Amiri" w:cs="Amiri"/>
          <w:color w:val="111111"/>
          <w:sz w:val="28"/>
          <w:sz w:val="28"/>
          <w:szCs w:val="28"/>
          <w:rtl w:val="true"/>
          <w:lang w:bidi="ar-SA"/>
        </w:rPr>
        <w:t>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تحدّى البشر في دعوته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 الكلام في ذلك في الفصل 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إعجاز القرآن الكريم</w:t>
      </w:r>
    </w:p>
    <w:p>
      <w:pPr>
        <w:pStyle w:val="BookText"/>
        <w:rPr/>
      </w:pPr>
      <w:r>
        <w:rPr>
          <w:rFonts w:ascii="Amiri" w:hAnsi="Amiri" w:eastAsia="Amiri" w:cs="Amiri"/>
          <w:color w:val="111111"/>
          <w:sz w:val="28"/>
          <w:sz w:val="28"/>
          <w:szCs w:val="28"/>
          <w:rtl w:val="true"/>
          <w:lang w:bidi="ar-SA"/>
        </w:rPr>
        <w:t>وتفصيل البحث فيه محوّل إلى مجال آخر والذي نحن بصدده هو أنّ من جملة وجوه إعجاز القرآن هو صدوره على يد رجل أمّي معروف هو وقومه بذلك مع ما اشتمل عليه القرآن من المعارف التي تنبى‌ء عن علم صاحبه، بل قد حوى حقائق تحكي عن عظيم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النبيّ صلى الله عليه و آله بالامّية في القرآن وغيره من الحديث والسير، بل هو من أوصافه المعروفة وقد تكرّر في القرآن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عَذابِي أُصِيبُ بِهِ مَنْ أَشاءُ وَ رَحْمَتِي وَسِعَتْ كُلَّ شَيْ‌ءٍفَسَأَكْتُبُها لِلَّذِينَ يَتَّقُونَ وَ يُؤْتُونَ الزَّكاةَ وَ الَّذِينَ هُمْ بِآياتِنا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الَّذِينَ‌يَتَّبِعُونَ الرَّسُولَ النَّبِيَّ اْلأُمِّيَّ الَّذِي يَجِدُونَهُ مَكْتُوباً عِنْدَهُمْ فِي التَّوْراةِ وَاْلإِنْجِيلِ يَأْمُرُهُمْ بِالْمَعْرُوفِ وَ يَنْهاهُمْ عَنِ الْمُنْكَرِ وَ يُحِلُّ لَهُمُ الطَّيِّباتِ وَ يُحَرِّمُ عَلَيْهِمُ الْخَبائِثَ وَ يَضَعُ عَنْهُمْ إِصْرَهُمْ وَ اْلأَغْلالَ الَّتِي كانَتْ عَلَيْهِمْ فَالَّذِينَ‌آمَنُوا بِهِ وَ عَزَّرُوهُ وَنَصَرُوهُ وَ اتَّبَعُوا النُّورَ الَّذِي أُنْزِلَ مَعَهُ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 الَّذِي لَهُ مُلْكُ السَّماواتِ وَ اْلأَرْضِ لا إِلهَ إِلَّا هُوَ يُحيِي وَ يُمِيتُ فَآمِنُوا بِاللَّهِ وَ رَسُولِهِ النَّبِيِّ اْلأُمِّيِّ الَّذِي يُؤْمِنُ بِاللَّهِ وَ كَلِماتِهِ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وَيُزَكِّيهِمْ وَ يُعَلِّمُهُمُ الْكِتابَ وَ الْحِكْمَةَ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أَنْزَلْنا إِلَيْكَ الْكِتابَ فَالَّذِينَ آتَيْناهُمُ الْكِتابَ يُؤْمِنُونَ بِهِ وَ مِنْ هؤُلاءِ مَنْ يُؤْمِنُ بِهِ وَ ما يَجْحَدُ بِآياتِنا إِلَّا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آياتٌ‌بَيِّناتٌ فِي صُدُورِالَّذِينَ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والمعروف أن الأمّي هو الذي لا يعرف الكتابة ولا قراءة الكتب ويحتمل أن يكون معناه هو من لا يعرف العلوم المفتقرة إلى الكسب والتعلّم الموقوفة عادة على القراءة والكتابة، ويكون عدم معرفة الكتاب والقراءة أمارة على الأمّية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 الّذي 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 الذي على خلقة الأمة، لم يتعلم الكتاب فهو على جبلته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الأمي، المنسوب إلى ما عليه جبلته أمّه، أي‌الذي لا يكتب فهو في أنّه لا يكتب، أمي؛ لأنّ الكتابة هي مكتسبة فكأنّه نسب إلى ما يولد عليه أي على ما ولدته أمّه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الكتابة في العرب من أهل الطائف تعلّموها من رجل من أهل الحيرة وأخذها أهل الحيرة عن أهل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أمة أمية لا نكتب ولا نحسب، أراد أنّهم على أصل ولادة أمهم، لم يتعلموا الكتابة والحساب فهم على جبلتهم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امّة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الأميون؛ لأنّ الكتابة كانت فيهم عزيزة أو عديمة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الاميين رسولًا منهم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لسيدنا محمد رسول اللَّه صلى الله عليه و آله الامّي؛ لأنّ أمة العرب لم تكن تكتب ولا تقرأ المكتوب وبعثه اللَّه رسولًا وهو لا يكتب ولا يقرأ من كتاب، وكانت هذه الحالة إحدى آياته المعجزة لأنّه صلى الله عليه و آله تلا عليهم كتاب اللَّه منظوماً تارة بعد اخرى</w:t>
      </w:r>
    </w:p>
    <w:p>
      <w:pPr>
        <w:pStyle w:val="BookText"/>
        <w:rPr/>
      </w:pPr>
      <w:r>
        <w:rPr>
          <w:rFonts w:ascii="Amiri" w:hAnsi="Amiri" w:eastAsia="Amiri" w:cs="Amiri"/>
          <w:color w:val="111111"/>
          <w:sz w:val="28"/>
          <w:sz w:val="28"/>
          <w:szCs w:val="28"/>
          <w:rtl w:val="true"/>
          <w:lang w:bidi="ar-SA"/>
        </w:rPr>
        <w:t>بالنظم الذي أنزل عليه فلم يغيره ولم يبدل ألفاظه؛ وكان الخطيب من العرب إذا ارتجل خطبة ثمّ عادها زاد فيها ونقص فحفظه اللَّه عز وجل على نبيه كما أنزله وأبانه من سائر من بعثه إليهم بهذه الآية التي باين بينه وبينهم بها ففي ذلك 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تَتْلُوا مِنْ قَبْلِهِ مِنْ كِتابٍ وَلا تَخُطُّهُ بِيَمِينِكَ إِذاً لَارْتابَ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كفروا ولقالوا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وجد هذه الأقاصيص مكتوبة حفظها من الكتب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 في كلام العرب الذي لا كتاب له من مشركي العرب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لكل ما كان أصلًا لوجود شي‌ء أو تربيته أو إصلاحه أو مبدئه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لنسبته إلى امّ القرى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مكّة؛ لأنّها توسطت الأرض فيما زعموا، أو لأنّها قبلة الناس يؤمّونها أو لأنّها أعظم القرى شأناً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 في كلام العرب الذي لا يحسن الكتابة،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الأمّ،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أمّة العرب؛ لأنّه كان أكثرهم أمّيين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 عند العرب هو الذي 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حيّان في 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 الّذى لا يقرأ في كتاب ولا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بالتواتر الذي لا شك فيه أن النبي صلى الله عليه و آله كان امّياً بمعنى أنّه لا يعرف القراءة والكتاب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المجلسي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أسمائه صلى الله عليه و آله الرسول النبي الأمّي،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الأمّي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منسوب إلى مكة وهى أم‌القرى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فِي اْلأُمِّيِّينَ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الذي لا يكتب؛ قال ابن فارس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الوجه لأنّه أدل على معجزة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أمة أمية لا نقرأ</w:t>
      </w:r>
    </w:p>
    <w:p>
      <w:pPr>
        <w:pStyle w:val="BookText"/>
        <w:rPr/>
      </w:pPr>
      <w:r>
        <w:rPr>
          <w:rFonts w:ascii="Amiri" w:hAnsi="Amiri" w:eastAsia="Amiri" w:cs="Amiri"/>
          <w:color w:val="111111"/>
          <w:sz w:val="28"/>
          <w:sz w:val="28"/>
          <w:szCs w:val="28"/>
          <w:rtl w:val="true"/>
          <w:lang w:bidi="ar-SA"/>
        </w:rPr>
        <w:t>ولا نكتب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غير هذا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منسوب إلى أمّة يعني جماعة عامة؛ والعامة لا تعلم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من العرب وتدعى العرب الأميون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الأصل وهو بمنزلة الأم التي يرجع الأولاد إليها، ومنه 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لأمته بمنزلة الوالدة الشفيقة بولدها فإذا نودي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أخيه، تمسك بأمته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أم وهي لا تعلم الكتابة لأنّ الكتابة من أمارات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أمّة يعني الخلقة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معاوية الأكرمين حسان الوجوه طوال الأمم</w:t>
      </w:r>
    </w:p>
    <w:p>
      <w:pPr>
        <w:pStyle w:val="BookText"/>
        <w:rPr/>
      </w:pPr>
      <w:r>
        <w:rPr>
          <w:rFonts w:ascii="Amiri" w:hAnsi="Amiri" w:eastAsia="Amiri" w:cs="Amiri"/>
          <w:color w:val="111111"/>
          <w:sz w:val="28"/>
          <w:sz w:val="28"/>
          <w:szCs w:val="28"/>
          <w:rtl w:val="true"/>
          <w:lang w:bidi="ar-SA"/>
        </w:rPr>
        <w:t>قال المرتضى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تَتْلُوا مِنْ قَبْلِهِ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تقتضي نفي الكتابة والقراءة بما قبل النبوة دون ما بعدها، ولأنّ التعليل في الآية يقتضي اختصاص النفي بما قبل النبوة لأنّهم إنّما يرتابون في نبوته لو كان يحسنها قبل النبوة فأمّا بعدها فلا تعلق به بالريبة فيجوز أن يكون تعلمها من جبرئيل بعد النبوة ويجوز أن لم يتعلم فلا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 وجماعة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رسول اللَّه صلى الله عليه و آله حتى كتب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شهر في الصحاح والتواريخ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إيتوني بدوات وكتف أكتب لكم كتاباً لن تضلوا بعده أبداً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 ذكر في معناه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الذي لا يكتب ولا يقرء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منسوب إلى الأمّة والمعنى أنّه على جبلة الأمّة قبل استفادة الكتابة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بالأمة العرب لأنّها لم تكن تحسن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منسوب إلى الامّ والمعنى أنّه على ما ولدته أمه قبل تعلم الكتابة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منسوب إلى امّ القرى وهو مكة وهو المروي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 كنت تقرأ كتاباً أو تكتبه لوجد المبطلون طريقاً إلى الشك في أمرك ولقالوا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يقرأ علينا ما جمعه من كتب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على أنّ النبي صلى الله عليه و آله ما كان يحسن الكتابة قبل النبوة، وأمّا بعدها فالذي نعتقده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التجويز لكونه عالماً بالقراءة والكتابة، والتجويز لكونه غير عالم بهما من غير قطع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الآية تقتضي النفي بما قبل النبوة لأنّ المبطلين إنّما يرتابون في نبوته صلى الله عليه و آله لو كان يحسن الكتابة قبل النبوة فأمّا بعد النبوة فلا تعلق بالريبة والتهمة فيجوز أن يكون قد تعلمها من جبرئيل عليه السلام بعد النبوة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هذا الكلام أنّ ما نسبه بعض المتأخرين إلى السيد المرتضى من كون النبيّ صلى الله عليه و آله أمّياً بعد البعثة أيضاً ليس تامّاً وأنّ السيد متوقّف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البحار ذكر روايات يدعى ظهورها في أن النبيّ صلى الله عليه و آله كان لا يكتب ولا تنفي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ذكر روايات تنفي كونه صلى الله عليه و آله أمّياً في القراءة والكتابة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هذه الأخبار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كان يقدر على الكتابة، ولكن كان لا يكتب، لضرب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نحمل أخبار عدم الكتابة والقراءة على عدم تعلمها من البشر وسائر الأخبار على أنّه كان يقدر عليها بالإعجاز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يعلم من كان عالماً بعلوم الأوّلين والآخرين أن هذه النقوش موضوعة لهذه الحرف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الأمّي الذي هو على صفة أمّة</w:t>
      </w:r>
    </w:p>
    <w:p>
      <w:pPr>
        <w:pStyle w:val="BookText"/>
        <w:rPr/>
      </w:pPr>
      <w:r>
        <w:rPr>
          <w:rFonts w:ascii="Amiri" w:hAnsi="Amiri" w:eastAsia="Amiri" w:cs="Amiri"/>
          <w:color w:val="111111"/>
          <w:sz w:val="28"/>
          <w:sz w:val="28"/>
          <w:szCs w:val="28"/>
          <w:rtl w:val="true"/>
          <w:lang w:bidi="ar-SA"/>
        </w:rPr>
        <w:t>العرب، قال عليه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أمة أمية لا نكتب ولا نحسب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فالعرب أكثرهم ما كانوا يكتبون ولا يقرأون والنبي عليه الصلوة والسلام كان كذلك فلهذا السبب وصفه بكونه أمياً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تفسير نمونه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والخطأ الّذي ينبغي التجنب عنه هو أنّ عدم الدراسة لا يعني عدم العلم والذين يفسّرون لفظة الأمّي بعدم العلم كأنّهم لم يلتفتوا إلى الفرق بين الأمرين، فإنّه لا مانع من علم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بالقراءة أو بها وبالكتابة من دون أن يكون تعلّم ذلك من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يتعلم النّبي صلى الله عليه و آله القراءة والكتابة من إنسان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صحيح أو معتبر فيما بأيدينا على أن النّبي صلى الله عليه و آله كتب شيئاً أو قرأ قبل النّبوة ولا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هذا كون النّبي صلى الله عليه و آله قادراً على القراءة والكتابة بتعليم إلهي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ما مهّدناه، فالبحث عن كون النّبي صلى الله عليه و آله امّياً تارة بملاحظة حاله صلى الله عليه و آله قبل البعثة وأخرى بعدها 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وتمهيداً للبحث ننقل بعض كلمات أصحاب التاريخ فيما يتعلّق بالوضع العام لثقافة العرب بشأن العلم والكتابة؛ قال جرجي زيدان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العرب في جاهليتهم يعرفون الكتابة إلا نفراً قليلين ولم يكن كتابتهم بالأحرف العربية المعروفة اليوم وإنّما كانوا يكتبون بالأحرف العبرانية أو بالأحرف 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ظهر الإسلام، لم يكن يكتب بالعربية إلا بضعة عشر إنساناً كلهم من الصحابة، ومنهم علي بن أبي طالب، وعمر بن الخطاب، وطلحة، وعثمان، وأبوسفيان، وولداه، ومعاوية و يزيد وغيرهم، فكان علي وعثمان وزيد بن ثابت وعبداللَّه بن الأرقم، ممن كتب للنبي، لأنّه لم يكن يكتب ولا يقرأ، فكتبوا له سور</w:t>
      </w:r>
    </w:p>
    <w:p>
      <w:pPr>
        <w:pStyle w:val="BookText"/>
        <w:rPr/>
      </w:pPr>
      <w:r>
        <w:rPr>
          <w:rFonts w:ascii="Amiri" w:hAnsi="Amiri" w:eastAsia="Amiri" w:cs="Amiri"/>
          <w:color w:val="111111"/>
          <w:sz w:val="28"/>
          <w:sz w:val="28"/>
          <w:szCs w:val="28"/>
          <w:rtl w:val="true"/>
          <w:lang w:bidi="ar-SA"/>
        </w:rPr>
        <w:t>القرآن والكتب التي خاطب بها الملوك يدعوهم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بعضهم يكتب له حوائجه والبعض الآخر يكتبون بين الناس في المدينة والبعض الآخر يكتبون بين القوم في مياههم وقبائلهم وفي دور الأنصار من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تولى أبوبكر، كان عثمان بن عفان كاتبه يكتب له الكتب إلى العمال والقواد وصارت الكتابة من مناصب الحكومة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آثار العرب بالحجاز ما يدل على أنّهم كانوا يعرفون الكتابة قبل الإسلام مع أنهم كانوا محاطين شمالًا وجنوباً بأمم من العرب خلّفوا نقوشاً كتابية كثيرة وأشهر تلك الامم حِمْيَر في اليمن، والأنباط في الشمال، والسبب في ذلك أنّ الحجاز أو عرب مضر كانت البداوة غالبة على طباعهم والكتابة من الصنايع الحضرية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الإسلام والكتابة معروفة في الحجاز ولكنها غير شائعة فلم يكن يعرف الكتابة في مكة إلا بضعة عشر إنساناً أكثرهم من كبار الصحابة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تاريخ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والجاهليون كانوا اميين لا يخطون ولا يقرأون الخط وخصوصاً في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لا يعني أنّ القراءة والكتابة كانتا مجهولتين لقد كانتا معروفتين في القرى وفي البادية ولكن لم تكونا شائعتين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ما تمهّد فالكلام يقع في المقام الأوّل وهو فيما يتعلق بشأن النّبي صلى الله عليه و آله قبل البعثة فهل كان أمّياً أبجدياً آنذاك أو لا؟</w:t>
      </w:r>
    </w:p>
    <w:p>
      <w:pPr>
        <w:pStyle w:val="BookText"/>
        <w:rPr/>
      </w:pPr>
      <w:r>
        <w:rPr>
          <w:rFonts w:ascii="Amiri" w:hAnsi="Amiri" w:eastAsia="Amiri" w:cs="Amiri"/>
          <w:color w:val="111111"/>
          <w:sz w:val="28"/>
          <w:sz w:val="28"/>
          <w:szCs w:val="28"/>
          <w:rtl w:val="true"/>
          <w:lang w:bidi="ar-SA"/>
        </w:rPr>
        <w:t>المعروف بين أصحاب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متفق عليه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قبل النبوة كان أمّياً لا يقدر على قراءة ولا كتابة وكان كعامّة قومه في هذا الوصف وإن كان بارزاً عنهم في أوصاف نفسية كمالية كالصدق والأمانة والخلق العظيم، وكان يعترف له بذلك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الكلمات فيما يرتبط بذلك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نسب إلى بعضٍ خلاف ذلك، وأن النّبي صلى الله عليه و آله في هذا المقطع من عمره</w:t>
      </w:r>
    </w:p>
    <w:p>
      <w:pPr>
        <w:pStyle w:val="BookText"/>
        <w:rPr/>
      </w:pPr>
      <w:r>
        <w:rPr>
          <w:rFonts w:ascii="Amiri" w:hAnsi="Amiri" w:eastAsia="Amiri" w:cs="Amiri"/>
          <w:color w:val="111111"/>
          <w:sz w:val="28"/>
          <w:sz w:val="28"/>
          <w:szCs w:val="28"/>
          <w:rtl w:val="true"/>
          <w:lang w:bidi="ar-SA"/>
        </w:rPr>
        <w:t>الشريف لم يكن أمياً أبجدياً بل كان قادراً على القراءة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نتابع هذه المسألة لمجرد معرفة التاريخ، بل الذي يدفعنا إلى هذا البحث والتنقيب هو أهمية المسألة من حيث ارتباطها الوثيق بشأن إعجاز القرآن ومعارف الإسلام ودفع الشبهة عن حقيقة هذا الدين الحنيف، فلذا يكون البحث عن ذلك بحثاً كلامياً وممارسة ذلك مسألة 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يدلل على كونه صلى الله عليه و آله أمياً أبجدياً قبل البعثة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حكاية قدرة النبي صلى الله عليه و آله على القراءة والكتابة في تاريخ صحيح ولا غيره مع ما ذكر فيه بشأن من كان من العرب يقرأ ويكتب وحصرهم في عدد قليل لا يتجاوز عدد الأصابع معينين بأسمائهم ليس هو صلى الله عليه و آله منهم؛ ومع هذا الوصف لو كان صلى الله عليه و آله غير أمّي لكانت سنّة التاريخ تقتضي ذكره مع وجود دواعي كثيرة على ذلك، ومن جملتها دواعي المخالفين لنبوّته، حتى أنّهم ذكروا في هذا المجال بعض أسفاره إلى الشام وأنّه لقي بعض علماء أهل الكتاب في سفره أو غيره فتعلم منه ما جاء به من القرآن، كما اشير إليه في الكتاب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الَّذِي يُلْحِدُونَ إِلَيْهِ أَعْجَمِيٌّ وَ هذا لِسانٌ عَرَبِيٌّ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هذا الدليل بعضهم شاملًا لما بعد البعثة واستدلّ به لإثبات كونه صلى الله عليه و آله أمياً بعد البعثة إلّاأنّه سيأتي البحث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المحكي عن ويل ديورانت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لم يكن أحد يفكِّر فى 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تعليم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والكتابة، فلم تكن صناعة الكتابة والقراءة ذات أهميةٍ في نظر الأعراب؛ ولهذا لم يكن يتجاوز الذين يعرفون القراءة والكتابة السبعة عشر شخصاً؛ ولسنا نعلم أن محمداً صلى الله عليه و آله قد كتب شيئاً بنفسه، لقد كان له كاتب خاص بعد النبوّة، ومع ذلك فقد جرى على لسانه أعرق الكتب العربية وأشهرها، وقد عرف دقائق الأمور أفضل بكثير من المتعلمين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في تفسير الصافي عن تفسير القمي أن هذه الآية معطوفة على قول اللَّه تعالى في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أَساطِيرُ اْلأَوَّلِينَ اكْتَتَبَها فَهِيَ تُمْلى عَلَيْهِ بُكْرَةً وَأَصِيلًا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عليهم بما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فظاهر عدم التلاوة وعدم الخط هو عدم القدرة فإنّه المناسب لنفي الارتياب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النبي صلى الله عليه و آله بالامّي في الكتاب وغيره؛ فإنّه يناسب اتصافه بنفسه بذلك لا باعتبار اتصاف قومه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النَّبِيِّ اْلأُمِّيِّ</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الاستدلال مبنيّ على كون الأمّية بمعنى عدم العلم بالكتابة والقراءة، وسيأتي إن‌شاءاللَّه تعالى بعض الاحتمالات الأخرى في معناه، وناهيك في هذا المجال صحيح معاوية بن عمّار عن أبي عبداللَّه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يكتبون ولكن لم يكن معهم كتاب من عند اللَّه ولا بعث إليهم رسولًا فنسبهم إلى الأميين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تفسير الصافي عن العيون بإسناده عن الرضا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أنّه كان يتيماً فقيراً راعياً أجيراً لم يتعلم‌كتاباً ولم يختلف إلى معلّم، ثمّ جاء بالقرآن الذي فيه قصص الأنبياء وأخبارهم‌حرفاً بحرف وأخبار من مضى ومن بقي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 عدم تعلّم كتاب هو ما يشمل الكتابة والقراءة ولا أقل من ظهور عدم اختلافه إلى معلّم في إثبات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مشهورة عند أهل السنّة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أمة أمّية لا نكتب ولا نحسب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شأن هذا الحديث ودلالته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التفسير المنسوب إلى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 اللَّه الأمثال للكافرين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محمّد صلى الله عليه و آله من مثل رجل منكم لا يقرأ ولا يكتب ولم يدرس كتاباً ولا اختلف إلى عالم ولا تعلم من أحد؟ وأنتم تعرفونه في أسفاره وحضره حتّى بقي كذلك أربعين سنة ثمّ أُوتي جوامع العلم حتّى علّم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الحسين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مثله، مثل محمّد أمّي لم يختلف قط إلى أصحاب كتب وعلم ولا تلمذ لأحد ولا تعلم منه وهو من قد عرفتموه في حضره وسفره؟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لاحتمال عدم أمّيته صلى الله عليه و آله قبل البعثة بأمور،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أَساطِيرُ اْلأَوَّلِينَ اكْتَتَبَها فَهِيَ تُمْلى عَلَيْهِ بُكْرَةً وَ أَصِيلًا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لِيَقُولُوا دَرَسْتَ</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لو كانت أمّية النبي صلى الله عليه و آله أمراً مسلماً لم يكن هناك مجال لاتهامه بما في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الاكتتاب أعم من مباشرة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حدّ للمكابرة والعصبيّة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في المقام الثاني، أعني ما بعد البعثة وأنّه كان أمّياً أبجدياً في هذا المقطع من عمره الشريف أو لا؟</w:t>
      </w:r>
    </w:p>
    <w:p>
      <w:pPr>
        <w:pStyle w:val="BookText"/>
        <w:rPr/>
      </w:pPr>
      <w:r>
        <w:rPr>
          <w:rFonts w:ascii="Amiri" w:hAnsi="Amiri" w:eastAsia="Amiri" w:cs="Amiri"/>
          <w:color w:val="111111"/>
          <w:sz w:val="28"/>
          <w:sz w:val="28"/>
          <w:szCs w:val="28"/>
          <w:rtl w:val="true"/>
          <w:lang w:bidi="ar-SA"/>
        </w:rPr>
        <w:t>المعروف على الألسن، بل ومال إليه بعض العلماء من الفريقين، أن النبي صلى الله عليه و آله كان بعد البعثة أيضاً أمّياً أبجدياً لا يعرف القراءة ولا الكتابة إلى آخر حياته صلى الله عليه و آله، وربّما ادعي على ذلك الإجماع في بعض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الإجماع لو كان لا اعتبار به في مثل هذه المسألة التي هي عقائديّة كالمسائل العقلية، مع أنّه لا إجماع في البين بعد تصريح جمع من العلماء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صرح بالخلاف جمع أو نسب الخلاف إليهم وربّما نسب إلى بعضهم التفصيل بين القراءة فأثبتوها والكتابة فأنكروها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ينافي هذا القول تمكّنه صلى الله عليه و آله من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السيد المرتضى في المسألة حسبما حكاه العلّامة المجلسي واحتمل زوال الأمية الأبجدية عنه صلى الله عليه و آله بعد البعثة وإن نسب إليه في بعض الكلمات غير ذلك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صرح بنفي الأمية عنه صلى الله عليه و آله هو العلامة المجلسي فإنّه بعد أن أشار إلى بعض النصوص الّتي ربّما تنافي ذلك وأوَّلَها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يعلم من كان عالماً بعلوم الأوّلين والآخرين أن هذه النقوش موضوعة لهذه الحروف؟</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عندي هو الحقّ الحقيق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الشواهد والحجج توازرت على قدرته صلى الله عليه و آله على القراءة والكتابة بعد النبوّة، ومما يدل بوضوح على اختصاص عدم القراءة والكتابة بما قبل البعثة وأنّه صلى الله عليه و آله كان قادراً على ذلك بعد البعثة أمور؛ كما وأنّ هناك أموراً قد يستند إليها في إثبات كونه صلى الله عليه و آله أمّياً بعد البعثة كما كان قبلها بمعنى أنّه لا يقرأ ولا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هذه الأمور أوّلًا ثمّ نتبعها بما يدل على اختصاص الأمية بما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أو يمكن أن يستدل به لكون النبي صلى الله عليه و آله أمّياً أبجدياً بعد البعثة أمور، وعمدة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النبي صلى الله عليه و آله بالأمّية بعد البعثة وقد تحقق أن المشتق حقيقة في خصوص المتلبس بالمبدأ مجاز في ما انقضى عنه؛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النَّبِيِّ اْلأُمِّيِّ</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مبني على كون معنى الأمّي هو الأمية الأبجديّة وإذا ثبت بل واحتمل وجود معنى آخر له يكون الاستدلال ساقطاً، وسيأتي إن شاء اللَّه تعالى ما يدل بوضوح على كون الأمّي بمعنى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لكون النبي صلى الله عليه و آله أمياً بعد الرسالة ببعض الأخبار مثل رواية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ممّا منّ اللَّه عزّوجلّ به على نبيّه صلى الله عليه و آله أنّه كان أمّياً لا يكتب ويقرأ الكتاب</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معنى الخبر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الكتاب، حاليةً عطفاً على النفي لا على خصوص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منن اللَّه على النبي صلى الله عليه و آله أنّه مع كونه أمياً لا يكتب مع ذلك كان يقرأ الكتاب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التقرير يبتني الاستدلال بالخبر على زعم من ذهب إلى أن</w:t>
      </w:r>
    </w:p>
    <w:p>
      <w:pPr>
        <w:pStyle w:val="BookText"/>
        <w:rPr/>
      </w:pPr>
      <w:r>
        <w:rPr>
          <w:rFonts w:ascii="Amiri" w:hAnsi="Amiri" w:eastAsia="Amiri" w:cs="Amiri"/>
          <w:color w:val="111111"/>
          <w:sz w:val="28"/>
          <w:sz w:val="28"/>
          <w:szCs w:val="28"/>
          <w:rtl w:val="true"/>
          <w:lang w:bidi="ar-SA"/>
        </w:rPr>
        <w:t>النبي صلى الله عليه و آله كان يقرأ ولا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ويقرأ على المنفي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والمعنى أنّه صلى الله عليه و آله كان لا يكتب ولا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بالخبر لكون النبي صلى الله عليه و آله أمياً أبجدياً يبتني على هذا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كلا المعنيين بعيدان، لعدم مناسبة الأمية على التقديرين مع الامتنان على النبي صلى الله عليه و آله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يحتمل في الخبر احتمال ثالث ربّما كان هو المتعيّن وهو الامتنان على النبي صلى الله عليه و آله بسبب اشتماله على العلوم ومنها القراءة والكتابة بعد ما كان أمّياً قبل الرسالة لم يتعلم القراءة والكتابة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هذا الاحتمال أنّه لم يعهد إطلاق الأمّي على القارى‌ء إذا لم يتمكّن من الكتابة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ويؤكد هذا الاحتمال أيضاً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الامتنان يستدعي زوال الأمّية عنه صلى الله عليه و آله بعد الرسالة وإلّا فلا موجب للمنّة إلّاعلى بعض الوجوه المشتملة على الكلفة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الامتنان في الحديث بما تضمّنه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الآية تتضمن الامتنان على الأمّة لا على الرسول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المنّة باعتبار كون النبي صلى الله عليه و آله منهم وأين هذا من كون المنّة باعتبار كونه اميّاً مثلهم؟</w:t>
      </w:r>
    </w:p>
    <w:p>
      <w:pPr>
        <w:pStyle w:val="BookText"/>
        <w:rPr/>
      </w:pPr>
      <w:r>
        <w:rPr>
          <w:rFonts w:ascii="Amiri" w:hAnsi="Amiri" w:eastAsia="Amiri" w:cs="Amiri"/>
          <w:color w:val="111111"/>
          <w:sz w:val="28"/>
          <w:sz w:val="28"/>
          <w:szCs w:val="28"/>
          <w:rtl w:val="true"/>
          <w:lang w:bidi="ar-SA"/>
        </w:rPr>
        <w:t>ومن الروايات معتبرة هشام بن سالم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يقرأ الكتاب ولا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اتحاد الخبر مع سابقه فيجري فيه ما جرى في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الاشتراك في عدة من وسائط الرواة في الخبرين، ولا يحتمل فيه نفي قراءة الكتاب بعد تقديم القراءة على الكتابة هنا، مع أن الخبر هذا مصرح بأنّه كان يقرأ الكتاب وهو ينافي الأمّية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بالخبر على نفي الأميّة أولى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معتبرة هشام رواية أخرى في العلل بإسناده عن البزنطي، عن بعض</w:t>
      </w:r>
    </w:p>
    <w:p>
      <w:pPr>
        <w:pStyle w:val="BookText"/>
        <w:rPr/>
      </w:pPr>
      <w:r>
        <w:rPr>
          <w:rFonts w:ascii="Amiri" w:hAnsi="Amiri" w:eastAsia="Amiri" w:cs="Amiri"/>
          <w:color w:val="111111"/>
          <w:sz w:val="28"/>
          <w:sz w:val="28"/>
          <w:szCs w:val="28"/>
          <w:rtl w:val="true"/>
          <w:lang w:bidi="ar-SA"/>
        </w:rPr>
        <w:t>أصحابه عن أبي‌عبداللَّه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مما منّ اللَّه به عز وجل على رسول اللَّه صلى الله عليه و آله أنّه كان يقرء ولا يكتب فلما توجه أبوسفيان إلى احد كتب العباس إلى النبي صلى الله عليه و آله فجاءه الكتاب وهو في بعض حيطان المدينة فقرأه ولم يخبر أصحابه، وأمرهم أن يدخلوا المدينة فلما دخلوا المدينة أخبرهم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وحدة الأخبار الثلاثة، وقد عرفت قصور ها عن الدلالة على كون النبي صلى الله عليه و آله أمياً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لدعوى كون النبي صلى الله عليه و آله أمياً بالرواية المعروفة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أمّة أمّية لا نكتب ولا نحسب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بعض الكلمات بضعفها، وهي على تقدير اعتبارها سنداً قاصرة دلالة على الدعوى بعد احتمال كونها ناظرة إلى مجموع الأمّة وعمومها لا آحادها، وقد صرح في التاريخ والسير بوجود عدد قليل ومحدود في العرب لم يكونوا أميين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وضوح الروايات النافية للأمّية بعد الرسالة دلالة وسنداً وكثرتها عدداً، بل وصراحتها بما لا يقبل التأويل فلا تصلح هذه الروايات لمعارضتها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موافقة النصوص النافية للُامية الأبجدية مع القرآن بناءاً على ما تقدم تقريبه من دلالة بعض الآيات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منافاتها لوصفه صلى الله عليه و آله بالأميّة في بعض الآيات بعد كون الكلمة من الألفاظ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بيان العلامة المجلسي في الجمع بين هذه الأخبار، فراجع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يدل على عدم كونه صلى الله عليه و آله أمياً أبجدياً بعد البعثة فهو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الكتابة والقراءة علم من العلوم والخبرة بهما من الكمالات العالية وفقدها نقص كبير بل هو عيب فاحش، وقد ورد في روايات واضحة</w:t>
      </w:r>
    </w:p>
    <w:p>
      <w:pPr>
        <w:pStyle w:val="BookText"/>
        <w:rPr/>
      </w:pPr>
      <w:r>
        <w:rPr>
          <w:rFonts w:ascii="Amiri" w:hAnsi="Amiri" w:eastAsia="Amiri" w:cs="Amiri"/>
          <w:color w:val="111111"/>
          <w:sz w:val="28"/>
          <w:sz w:val="28"/>
          <w:szCs w:val="28"/>
          <w:rtl w:val="true"/>
          <w:lang w:bidi="ar-SA"/>
        </w:rPr>
        <w:t>اشتمال النبي صلى الله عليه و آله وأهل بيته على جميع علوم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فلنا في المقام دعويان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 الكتابة والقراءة علم وفضيلة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النبي صلى الله عليه و آله على جميع علوم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واضحة لا تحتاج إلى إثبات ومن الغريب ما في بعض الكلمات من إظهار الترديد فيها أو دعوى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تكون القدرة على القراءة والكتابة فضيلة بعد ما كان العلم بساير اللغات ولغة الحيوانات من معاجز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أنكر فضل العلم بالكتابة والقراءة بعض مقاربي عصرنا </w:t>
      </w:r>
      <w:r>
        <w:rPr>
          <w:rStyle w:val="FootnoteAnchor"/>
          <w:rtl w:val="true"/>
        </w:rPr>
        <w:footnoteReference w:id="76"/>
      </w:r>
      <w:r>
        <w:rPr>
          <w:rFonts w:ascii="Amiri" w:hAnsi="Amiri" w:eastAsia="Amiri" w:cs="Amiri"/>
          <w:color w:val="111111"/>
          <w:sz w:val="28"/>
          <w:sz w:val="28"/>
          <w:szCs w:val="28"/>
          <w:rtl w:val="true"/>
          <w:lang w:bidi="ar-SA"/>
        </w:rPr>
        <w:t>واستظهر ذلك من ابن خلدون حيث ذكر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أمّياً وكان ذلك كمالًا له لأنّه كان يتلقى العلم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الأمّية نقص لنا لاستلزامها الجهل بالنسبة إلينا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الدعوى مكابرة مع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النصوص أن أوّل من خط بالقلم هو إدريس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في الخصال والمعاني فيما حكاه في سفينة البحار عن أبي‌ذر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كم النبيّون؟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ألف وأربعة وعشرون ألف نبي؛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المرسلون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ثلاثمأة وثلاثة عشر جمّاً غفيراً؛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أوّل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الأنبياء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خلقه اللَّه عزّ وجلّ بيده ونفخ فيه من روحه؛ ثمّ قال 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الأنبياء سريانيون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وشيث و أخنوخ وهو إدريس، وهو أوّل من خط بالقلم ونوح عليه السلام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ظهور هذا الخبر في كون الخط كان إلهاماً إلهياً لنبيّه، كما ويظهر من بعض الأخبار كون التكلّم ومنه العربيّة أيضاً كان إلهاماً، ويؤكده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w:t>
      </w:r>
    </w:p>
    <w:p>
      <w:pPr>
        <w:pStyle w:val="BookText"/>
        <w:rPr/>
      </w:pP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في اللغات سيما في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 إسماعيل هذا اللسان العربي إلهاماً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شقّ لسانه بالعربيّة إسماعيل بن إبراهيم عليه السلام وهو ابن ثلاث عشرة سنة، وكان لسانه على لسان أبيه وأخيه، فهو أوّل من نطق بها وهو الذبيح</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فتق لسانه بالعربيّة المبينة إسماعيل بن إبراهيم وهو ابن سنة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بعض الروايات تعلّم آدم للعربيّة، وربما كانت في جملة الأسماء التي علّمها اللَّه تعالى إيّاه،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لغة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اشتمال النبي صلى الله عليه و آله على جمع العلوم بل وكونه صلى الله عليه و آله أعلم من سائر الأنبياء، فقد ورد في روايات عدّة نشير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وعنده أبو بصير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عليه السلام ورث علم الأنبياء وإنّ سليمان عليه السلام ورث داود عليه السلام وإنّ محمداً صلى الله عليه و آله ورث سليمان عليه السلام وإنّا ورثنا محمّداً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اللَّه عز وجل لم يعط الأنبياء شيئاً إلّاوقد أعطاه محمّداً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أعطى محمّداً صلى الله عليه و آله جميع ما أعطى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عن‌موسى بن‌جعفر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أخبرني عن النبي صلى الله عليه و آله ورث النبيين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آدم حتى انتهى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w:t>
      </w:r>
    </w:p>
    <w:p>
      <w:pPr>
        <w:pStyle w:val="BookText"/>
        <w:rPr/>
      </w:pPr>
      <w:r>
        <w:rPr>
          <w:rFonts w:ascii="Amiri" w:hAnsi="Amiri" w:eastAsia="Amiri" w:cs="Amiri"/>
          <w:color w:val="111111"/>
          <w:sz w:val="28"/>
          <w:sz w:val="28"/>
          <w:szCs w:val="28"/>
          <w:rtl w:val="true"/>
          <w:lang w:bidi="ar-SA"/>
        </w:rPr>
        <w:t xml:space="preserve">نبيّنا إلّا ومحمّد صلى الله عليه و آله أعلم منه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عمر، عن أبي عبداللَّه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نبي ورث علماً أو غيره فقد انتهى إلى آل محمّد عليهم السلام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نزداد علماً لأنفدنا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تزدادون شيئاً لا يعلم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إذا كان ذلك، عرض على رسول اللَّه صلى الله عليه و آله ثمّ على الأئمة ثمّ انتهى الأمر إلينا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يكلم الناس بلغاتهم وكان واللَّه أفصح الناس وأعلمهم بكل لسان ولغة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معرفتك بهذه اللغات على اختلافها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أنا حجةاللَّه على خلقه، وما كان اللَّه ليتخذ حجة على قوم وهو لا يعرف لغاتهم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بلغك قول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اوتينا فصل الخطاب فهل فصل الخطاب إلّامعرفة اللغات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أبو مسلم فطلله وكسا وكسيحه سباطورا </w:t>
      </w:r>
      <w:r>
        <w:rPr>
          <w:rStyle w:val="FootnoteAnchor"/>
          <w:rtl w:val="true"/>
        </w:rPr>
        <w:footnoteReference w:id="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ما رأيت نبطياً أفصح منك 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علوان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اولي العزم من الرسل، وفضلهم بالعلم، وأورثنا علمهم، وفضلنا عليهم في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رسول اللَّه صلى الله عليه و آله ما لم يعلموا وعلمنا علم الرسول وعلمهم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الوليد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الشيعة في علي وموسى وعيسى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ومن أيّ الحالات</w:t>
      </w:r>
    </w:p>
    <w:p>
      <w:pPr>
        <w:pStyle w:val="BookText"/>
        <w:rPr/>
      </w:pPr>
      <w:r>
        <w:rPr>
          <w:rFonts w:ascii="Amiri" w:hAnsi="Amiri" w:eastAsia="Amiri" w:cs="Amiri"/>
          <w:color w:val="111111"/>
          <w:sz w:val="28"/>
          <w:sz w:val="28"/>
          <w:szCs w:val="28"/>
          <w:rtl w:val="true"/>
          <w:lang w:bidi="ar-SA"/>
        </w:rPr>
        <w:t>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الفضل فهم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عسى أقول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أعلم منهما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أليس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ما للرسول من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قال لموسى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فأعلمنا أنّه لم يبين له الأمر كلّه، وقال اللَّه تبارك وتعالى لمحمّد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تجدر الإشارة إلى نقطة، وهي أن الأفضل أولى بالإمامة من غيره، وهذا ما يحكم به العقل الصريح والوجدان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الفضيلة المرجّحة للإمامة ليست هي مطلق الفضيلة وإنّما هي الفضيلة فيما يتعلّق بالإمامة التي يتصداها الشخص، فمن كان إماماً في سبيل الهداية إلى المعارف فينبغي أن يكون أفضل في العلوم المرتبطة بذلك لا في غيرها، ولذا لا يجب أن يكون النّبي عالماً بالعلوم</w:t>
      </w:r>
    </w:p>
    <w:p>
      <w:pPr>
        <w:pStyle w:val="BookText"/>
        <w:rPr/>
      </w:pPr>
      <w:r>
        <w:rPr>
          <w:rFonts w:ascii="Amiri" w:hAnsi="Amiri" w:eastAsia="Amiri" w:cs="Amiri"/>
          <w:color w:val="111111"/>
          <w:sz w:val="28"/>
          <w:sz w:val="28"/>
          <w:szCs w:val="28"/>
          <w:rtl w:val="true"/>
          <w:lang w:bidi="ar-SA"/>
        </w:rPr>
        <w:t>الطبيعيّة كالطبّ والكيمياء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لم يكونوا عالمين بعلوم العلماء في غير ما يتعلق بالمعارف وإنّما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يحكم بلزوم اشتمال الأنبياء على تلك العلوم، وهذا لا يعني عدم اشتمالهم على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عقلًا من كون النبي والإمام أفضل من ساير أهل عصره فيما يتعلّق بشأن هداية الأمّة وأعلم منهم في هذا المجال، والنقل أيضاً يؤكد ذلك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مما تقدم أنّه لا يحكم العقل بلزوم كون النّبي صلى الله عليه و آله قادراً على الكتابة والقراءة؛ حيث لا مدخل لهما في الفضيلة على فاقدهما بعد أن كان الفاقد محيطاً بكل العلوم المرتبطة بهداية الناس وأفضل من غيره في هذا المجال، ولعله لهذا اشتبه الأمر على من أنكر فضيلة الكتابة والقراءة فلا ينبغي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 النصوص تضمّنت صريحاً قدرته صلى الله عليه و آله على القراءة والكتابة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الصدوق في العلل والمعاني ورواها المفيد في الاختصاص والصفّار في بصائر الدرجات وحكاها المجلسي في البحار والبحراني في البرهان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نحكي رواية الصدوق عن البحار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سعد بن عبداللَّه عن أحمد بن محمد بن عيسى عن أبي عبداللَّه محمد بن خالد البرقي عن جعفر بن محمد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محمد بن علي عليهما السلام فقلت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لم سُمّي النبي الامّي؟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صلى الله عليه و آله سمّي الأمي، لأنّه لم يحسن أن يقرء؛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لعنة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ذلك واللَّه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w:t>
      </w:r>
    </w:p>
    <w:p>
      <w:pPr>
        <w:pStyle w:val="BookText"/>
        <w:rPr/>
      </w:pPr>
      <w:r>
        <w:rPr>
          <w:rFonts w:ascii="Amiri" w:hAnsi="Amiri" w:eastAsia="Amiri" w:cs="Amiri"/>
          <w:color w:val="111111"/>
          <w:sz w:val="28"/>
          <w:sz w:val="28"/>
          <w:szCs w:val="28"/>
          <w:rtl w:val="true"/>
          <w:lang w:bidi="ar-SA"/>
        </w:rPr>
        <w:t>مِنْهُمْ يَتْلُوا عَلَيْهِمْ آياتِهِ وَيُزَكِّيهِمْ وَيُعَلِّمُهُمُ الْكِتابَ وَالْحِكْمَةَ</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كيف كان يعلمهم ما لا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رسول اللَّه صلى الله عليه و آله يقرء ويكتب باثنين وسبعين أو بثلاثة وسبعين؛ وإنّه سُمّي الامّي لأنّه كان من أهل مكة ومكة من امّهات القرى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أُمَّ الْقُرى وَمَنْ حَوْلَها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معتبرة سنداً ورجالها من أجلاء الفقهاء، وإسنادها عال قريب إلى المعصوم زماناً، قليل الواسطة، وحصول القطع بسببها ليس جزافاً ودلالتها على المدعى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خصوصية تمنع من الالتزام بكون النبي صلى الله عليه و آله أمّياً أبجدياً، وذلك لكون العمدة في إثبات الأمية الأبجدية له صلى الله عليه و آله هو ورود وصف الأمّية له في الكتاب والسير، فإذا احتمل كون الوصف باعتبار غير الأبجدية سقط الاستدلال بذلك لإثبات الأمّية من حيث الأبجديّة، وهذه الرواية لو لم تُثبت بوجه قاطع ذلك فلا أقل من فتحها باب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رواية أخرى قريبة من هذه الرواية لا يبعد اتحادهما، رواها الصدوق في‌العلل؛ 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انّ رسول اللَّه صلى الله عليه و آله لم يكتب ولا يقرء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لعنهم اللَّه أنّى يكون ذلك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فكيف يعلمهم الكتاب والحكمة وليس يحسن أن يقرء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بالامّي؟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نسبة إلى مكة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أُمَّ الْقُرى وَمَنْ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 لذلك</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يشكل صحّة الروايتين من حيث المتن بجهات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علماً لمكّة، بل هي وصف عام لها ولغيرها من مراكز البلاد والقرى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مُهْلِكَ الْقُرى حَتَّى يَبْعَثَ فِي أُمِّها رَسُولًا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لما كان الغرض من الوصف والإضافة هو التمييز والتخصيص بل التعيين والتوضيح لم يناسب النسبة إلى وصف عام بل كان ذلك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أطلق الأمّي في القرآن على غير المكّي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لِلَّذِينَ أُوتُوا الْكِتابَ وَ اْلأُمِّيِّينَ أَ أَسْلَمْتُمْ</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فإن المراد بالامّيين ما يقابل معنى أهل الكتاب،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أُمِّيُّونَ لا يَعْلَمُونَ الْكِتابَ إِلَّا 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المراد من الأميين عوام اليهود ممن كانوا يسكنون يثرب وحواليها لا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قواعد الأدب النسبة إلى المركبات تركيب إضافة هو النسبة إلى المضاف إليه بعد حذف المضاف دون العكس، فيقال في النسبة إلى أبي‌طالب وأم علي وبني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طالبي وعلوي وتميمي، فكان المفروض على هذا أن يقال في النسبة إلى 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قرويّ لا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الشبهات كلّها 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وبداراً ينبغي الاعتذار عن صاحب الإشكالات بأنّه لم يطّلع على الرواية وإلّا فالإشكال على الرواية بأمثال ما ذكر يعدّ من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الغض عن ذلك فما ذكر من وجوه القدح كلّها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القدح الأوّل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كون أم القرى وصفاً عامّاً فربما كان مشتركاً لفظياً بينه وبين غيره؛ لاحتمال وجود وضع آخر له خاص فكان علماً لمكّة بعد كونه وصفاً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شائع وليس هناك ما ينفي هذا الاحتمال بالغضّ عن الخبر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إطلاق لفظ موضوع لمعنى على مصداق منه بالخصوص</w:t>
      </w:r>
    </w:p>
    <w:p>
      <w:pPr>
        <w:pStyle w:val="BookText"/>
        <w:rPr/>
      </w:pPr>
      <w:r>
        <w:rPr>
          <w:rFonts w:ascii="Amiri" w:hAnsi="Amiri" w:eastAsia="Amiri" w:cs="Amiri"/>
          <w:color w:val="111111"/>
          <w:sz w:val="28"/>
          <w:sz w:val="28"/>
          <w:szCs w:val="28"/>
          <w:rtl w:val="true"/>
          <w:lang w:bidi="ar-SA"/>
        </w:rPr>
        <w:t>إطلاقاً مجازياً بحيث يراد الخصوصية بذلك اللفظ لا مجرد الجري باعتبار 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عدم صحة النسبة إلى الوصف العام، ودعوى كونها لغواً يدفعها الوجدان؛ فإن الإضافة والنسبة يحققان التمييز والاختصاص، وربّما يحصل الغرض بمجرد الإضافة والنسبة إلى الوصف العام، بل ربّما كان التوضيح بما يزيد على ذلك لغواً أو مخالفاً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ألاترى أنّه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قروي وفلان بلديّ وفلان بدوي فهل تكون هذه النسب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وصحة الاستعمال يكفي لها استساغة الطبع وطباع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شتّى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تصحح النسبة إلى الوصف العام ولا تمنع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القدح الثاني فهو أغرب من غيره؛ فإنّه لو سلّم إطلاق الأمّي على معنى سوى ما تضمّنه الخبر من مكّة وفرض كون الإطلاق حقيقيّاً فهل يعني ذلك اختصاص المعنى به؛ وعدم صحة إطلاقه على معنى آخر؟ لعمري ينبغي أن يعدّ ذلك من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القدح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أنّه ليس هناك ما يعيّن في النسبة إلى المركب بتركيب الإضافة أن تكون النسبة إلى المضاف إليه، وقد أسمعناك أن العبرة في صحة الاستعمال باستساغة الطبع العرفي والتحقيق جواز النسبة إلى المضاف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وماتنه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لصدر جملة إسنادية، فقل في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 ما ركب مزجاً فقل في 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بعلى، وانسب لثان تمما إضافة إمّا مبدوّة بابن أو أب أو أم كعمري وبكري وكلثومي في ابن عمرو أبي بكر وأمّ كلثوم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ندور في صحة الاستعمال مدار وقوعه، بل يكفي لها استساغة الطباع المستقيمة، مع ما أشير إليه من صحة النسبة إلى المضاف في كلام شارح الألفيّة، بل وعدم صحّة الإضافة إلى المضاف إليه أحياناً لكونه موجباً للّبس وإفهام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المتواتر بين الفريقين من قول رسول اللَّه صلى الله عليه و آله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إيتوني بدوات وكتف لأكتب لكم كتاباً لن تضلّوا بعدي أبداً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ذكر الدوات والكتف لاحتمل أن يكون المراد بالكتابة الفرض والتقدير أو الجعل والتشريع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إلّاأنّه بعد طلب الدوات والكتف ينتفي هذا الاحتمال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المراد من ذلك مباشرة غيره صلى الله عليه و آله الكتابة ولكنّها بأمره ربّما لا يساعده ظاهر الكلام، حيث إن المفهوم منه هو مباشرته صلى الله عليه و آله للكتابة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الرواية لا تدلّ على مجرد قدرته صلى الله عليه و آله على الكتابة، بل تدل على عدم كون ذلك أمراً غير معهود لدى الصحابة حيث لم ينقل استغرابهم لما أراده صلى الله عليه و آله من الكتابة عند وفاته، ولا عدّ ذلك من جملة خوارق العادة والمعجزات؛ ولا أن من ذكر الحديث في عداد أدلّة الإمامة خطر بباله سوى مباشرة النبي صلى الله عليه و آله للكتابة، وإن كان هذا الأمر قد يخطر بالبال في باب ذكر الحديث في مسألة كون النّبي صلى الله عليه و آله أمّياً أو لا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تجدر الإشارة إليه أن هذه الرواية تصلح دليلًا لقدرته صلى الله عليه و آله على الكتابة حتى لو لم يثبت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صدورها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أنّه لو كان المعهود منه صلى الله عليه و آله الأمّية الأبجديّة بعد كون اتصافه صلى الله عليه و آله بالأمّية أمراً قطعياً حسبما دلّ عليه الكتاب وغيره كان جعل الحديث بمضمون واضح الكذب غير معقول بعد كون المقصود بالحكاية أمراً آخر يستلزم أمراً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الأصيل بالحكاية هو ما يدلّ على نصب الإمام والمدلول بالتبع هو عدم الأمّية الأبجديّة فتأمل جيّداً، فإنه حريّ بذلك، وله آثار في الروايات وتطبيقات في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إثبات اللغات بالروايات الضعيفة أمراً جايزاً لكون المقصود بالأصالة في الحديث والخبر</w:t>
      </w:r>
    </w:p>
    <w:p>
      <w:pPr>
        <w:pStyle w:val="BookText"/>
        <w:rPr/>
      </w:pPr>
      <w:r>
        <w:rPr>
          <w:rFonts w:ascii="Amiri" w:hAnsi="Amiri" w:eastAsia="Amiri" w:cs="Amiri"/>
          <w:color w:val="111111"/>
          <w:sz w:val="28"/>
          <w:sz w:val="28"/>
          <w:szCs w:val="28"/>
          <w:rtl w:val="true"/>
          <w:lang w:bidi="ar-SA"/>
        </w:rPr>
        <w:t>هو حكاية المضمون لا إثبات اللغة والأوضاع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خبر البصائر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كان يقرء ويكتب ويقرء ما لم يكتب</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من قراءة ما لم يكتب هو غير العربيّة من ساير اللغات كما في الحديث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خبره الآخر عن الثمالي عن أبي عبداللَّه عليه السلام قال في قول اللَّه تعالى لما أنزل ألواح موسى عليه السلام أنزلها عليه وفيها تبيان كل شي‌ء كان وهو كائن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وقرأها وكتابها بالعبراني، ثمّ دعا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هذه ففيها علم الأوّلين وعلم الآخرين، وهي ألواح موسى عليه السلام، وقد أمرني ربّي أن أدفعها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لست أحسن قراءتها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قريب بمضمونها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الكتاب الذي توارثتموه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النبي صلى الله عليه و آله، فإذا هو كتاب بالعبرانية دقيق فدفعه إليّ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وفي يده اليمنى كتاب، وفي يده اليسرى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 الكتاب الذي في يده اليمنى فقرء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كتاب لأهل الجنة بأسمائهم وأسماء آبائهم لا يزاد فيهم واحد ولا ينقص منهم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نشر الذي بأسمائهم وأسماء آبائهم وقبائلهم لا يزاد فيهم واحد ولا ينقص منهم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وردت في قراءة النبي صلى الله عليه و آله كتابات في المعراج على أبواب الجنان وغيرها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رواية عبدالصمد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له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جابرالأنصاري</w:t>
      </w:r>
    </w:p>
    <w:p>
      <w:pPr>
        <w:pStyle w:val="BookText"/>
        <w:rPr/>
      </w:pPr>
      <w:r>
        <w:rPr>
          <w:rFonts w:ascii="Amiri" w:hAnsi="Amiri" w:eastAsia="Amiri" w:cs="Amiri"/>
          <w:color w:val="111111"/>
          <w:sz w:val="28"/>
          <w:sz w:val="28"/>
          <w:szCs w:val="28"/>
          <w:rtl w:val="true"/>
          <w:lang w:bidi="ar-SA"/>
        </w:rPr>
        <w:t>وفي رواية للصدوق رواها بإسناده عن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حكاها العلّامة الأميني عن جمع من الحفّاظ منهم الخطيب البغدادي بإسناده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رأيت على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أيدته بعليّ نصرته بعليّ</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روى محب الدين الطبري في الرياض عن أبي الحمراء من طريق الملّا في سيرته وفي ذخائر العقبى ومناقب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الحويني في الفرائد روايتها بطريقين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وبإسناد آخر عن أبي‌الحمراء خادم النبي صلى الله عليه و آله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روى الحافظ السيوطي بأسانيد عن أبي الحمراء كما في كنز العمّال </w:t>
      </w:r>
      <w:r>
        <w:rPr>
          <w:rStyle w:val="FootnoteAnchor"/>
          <w:rtl w:val="true"/>
        </w:rPr>
        <w:footnoteReference w:id="106"/>
      </w:r>
      <w:r>
        <w:rPr>
          <w:rFonts w:ascii="Amiri" w:hAnsi="Amiri" w:eastAsia="Amiri" w:cs="Amiri"/>
          <w:color w:val="111111"/>
          <w:sz w:val="28"/>
          <w:sz w:val="28"/>
          <w:szCs w:val="28"/>
          <w:rtl w:val="true"/>
          <w:lang w:bidi="ar-SA"/>
        </w:rPr>
        <w:t>وبطريق آخر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الهيثمي في مجمع الزوائد والسيوطي في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عثرت عليه من النصوص على عجل، ولعل المتتبع يجد مزيد روايات ويعثر على غير ما ذكرناه من النصوص</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كلام في حقيقة الكلام العرشي الذي وجده النّبي صلى الله عليه و آله مكتوباً لما أسري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النّبي صلى الله عليه و آله يقرء مثل ذلك ولو بإعجاز فما ظنّك بكلمات أرضيّة لا مؤونة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 في تاريخ الطبري وابن الأثير فيما يتعلّق بالسنة السادسة للهجرة وكتاب صلح الحديبية ما يفيد أن النبي صلى الله عليه و آله رفع العهد وكتب كلمة بيده، رغم أنه لم يحسن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والمحتمل قوياً أن يكون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يحسن يكتب، من اجتهاد بعض الرواة في بعض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مِنَ اللَّهِ يَتْلُوا صُحُفاً مُطَهَّرَةً</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فإن تلاوة الصحف ظاهرة في قراءتها عن نظر إليها لا عن ظهر القلب؛ فإنه فرق بين تلاوة الآيات كما في غير هذه الآية وبين تلاوة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لقدرته صلى الله عليه و آله على القراءة بما تضمّن استحباب قراءة القرآن من المصحف حتى لمن حفظه ويتمكّن من قراءته عن ظهر الغيب، فكيف كان النبي صلى الله عليه و آله تاركاً لهذا الأمر، مع أن التكلّم للقراءة أمر بسيط سهل لا يحتاج إلى مؤونة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مما تقدّم أن الأسناد والمدارك المعتبرة ومنها النصوص الكثيرة واضحة الدلالة على أن النّبي صلى الله عليه و آله بعد الرسالة كان يقرأ ولم يكن أُمّياً، سواء فرض أنّه باشر الكتابة كما في بعض النصوص أو لم يباشرها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تيسّر لنا إيراده في هذه المسألة منذ زمن بعيد وأسأله تعالى أن يجعله خالصاً لوجهه الكريم وذخراً، وأن يجعل ثوابه لوالديّ اللذين لهما عليّ الحق العظيم، وقد أردف اللَّه تعالى الأمر بالإحسان إليهما بعبادته، غفر اللَّه لنا ولجميع المؤمنين بمحمد وآله الطاهرين، وآخر دعوانا أن الحمد للَّه‌ربّ العالمين</w:t>
      </w:r>
      <w:r>
        <w:rPr>
          <w:rFonts w:eastAsia="Amiri" w:cs="Amiri" w:ascii="Amiri" w:hAnsi="Amiri"/>
          <w:color w:val="111111"/>
          <w:sz w:val="28"/>
          <w:szCs w:val="28"/>
          <w:rtl w:val="true"/>
          <w:lang w:bidi="ar-SA"/>
        </w:rPr>
        <w:t>.</w:t>
      </w:r>
      <w:bookmarkStart w:id="13" w:name="pg10142_96910"/>
    </w:p>
    <w:p>
      <w:pPr>
        <w:pStyle w:val="Heading2"/>
        <w:numPr>
          <w:ilvl w:val="1"/>
          <w:numId w:val="1"/>
        </w:numPr>
        <w:rPr/>
      </w:pPr>
      <w:bookmarkStart w:id="14" w:name="__RefHeading___Toc1128224_1067777946"/>
      <w:bookmarkStart w:id="15" w:name="_Toc5"/>
      <w:bookmarkEnd w:id="13"/>
      <w:bookmarkEnd w:id="14"/>
      <w:r>
        <w:rPr>
          <w:rtl w:val="true"/>
        </w:rPr>
        <w:t>حجية الفعل النبوي‌</w:t>
      </w:r>
      <w:bookmarkEnd w:id="15"/>
    </w:p>
    <w:p>
      <w:pPr>
        <w:pStyle w:val="BookText"/>
        <w:rPr/>
      </w:pPr>
      <w:r>
        <w:rPr>
          <w:rFonts w:ascii="Amiri" w:hAnsi="Amiri" w:eastAsia="Amiri" w:cs="Amiri"/>
          <w:color w:val="111111"/>
          <w:sz w:val="28"/>
          <w:sz w:val="28"/>
          <w:szCs w:val="28"/>
          <w:rtl w:val="true"/>
          <w:lang w:bidi="ar-SA"/>
        </w:rPr>
        <w:t>دراسة في الاستناد إلى فعل النبي وسيرته</w:t>
      </w:r>
    </w:p>
    <w:p>
      <w:pPr>
        <w:pStyle w:val="BookText"/>
        <w:rPr/>
      </w:pPr>
      <w:r>
        <w:rPr>
          <w:rFonts w:ascii="Amiri" w:hAnsi="Amiri" w:eastAsia="Amiri" w:cs="Amiri"/>
          <w:color w:val="111111"/>
          <w:sz w:val="28"/>
          <w:sz w:val="28"/>
          <w:szCs w:val="28"/>
          <w:rtl w:val="true"/>
          <w:lang w:bidi="ar-SA"/>
        </w:rPr>
        <w:t>في ضوء أصول الفقه الإسلامي</w:t>
      </w:r>
    </w:p>
    <w:p>
      <w:pPr>
        <w:pStyle w:val="BookText"/>
        <w:rPr/>
      </w:pPr>
      <w:r>
        <w:rPr>
          <w:rFonts w:ascii="Amiri" w:hAnsi="Amiri" w:eastAsia="Amiri" w:cs="Amiri"/>
          <w:color w:val="111111"/>
          <w:sz w:val="28"/>
          <w:sz w:val="28"/>
          <w:szCs w:val="28"/>
          <w:rtl w:val="true"/>
          <w:lang w:bidi="ar-SA"/>
        </w:rPr>
        <w:t>حيدر حب اللَّه</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يمثل فعل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أوجه السنّة ومظاهرها، وكما استند العلماء المسلمون إلى أقوال النبي في الاحتجاج بها والاعتماد عليها، والأخذ بها مصدراً من مصادر المعرفة الدينية على غير صعيد ومجال، كذلك شكّلت سيرة النبيّ وأفعاله، سيما سيرته في الحرب والتعامل مع الكافرين، مستنداً رئيساً في الاجتهاد الفقهي؛ لتصبح هذه السيرة وتلك الأفعال مرجعاً للفقيه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بحثٌ بين أصوليي المسلمين في حجيّة فعل المعصوم، ثم أشكل الأمر بينهم في أن الفعل لو كان حجّةً فما معنى حجيّته؟ وكيف يفيد الفعل في الاستدلال على الدين والشريعة؟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ظلّ هذا البحث رائجاً في الوسط السنّي حتى عصرنا الحاضر؛ حيث ألّفت دراسات مستقلّة فيه، من أشهرها دراسة الدكتور محمد سليمان الأشقر، ومن قديمها كتاب في أفعال النبي، لأبي الحسن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ولعلّه مضمون</w:t>
      </w:r>
    </w:p>
    <w:p>
      <w:pPr>
        <w:pStyle w:val="BookText"/>
        <w:rPr/>
      </w:pPr>
      <w:r>
        <w:rPr>
          <w:rFonts w:ascii="Amiri" w:hAnsi="Amiri" w:eastAsia="Amiri" w:cs="Amiri"/>
          <w:color w:val="111111"/>
          <w:sz w:val="28"/>
          <w:sz w:val="28"/>
          <w:szCs w:val="28"/>
          <w:rtl w:val="true"/>
          <w:lang w:bidi="ar-SA"/>
        </w:rPr>
        <w:t xml:space="preserve">كتاب أفعال النبي لعلي بن عبد العزيز بن محمد الدولابي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أعلام مذهب الإمام الطبري </w:t>
      </w:r>
      <w:r>
        <w:rPr>
          <w:rStyle w:val="FootnoteAnchor"/>
          <w:rtl w:val="true"/>
        </w:rPr>
        <w:footnoteReference w:id="109"/>
      </w:r>
      <w:r>
        <w:rPr>
          <w:rFonts w:ascii="Amiri" w:hAnsi="Amiri" w:eastAsia="Amiri" w:cs="Amiri"/>
          <w:color w:val="111111"/>
          <w:sz w:val="28"/>
          <w:sz w:val="28"/>
          <w:szCs w:val="28"/>
          <w:rtl w:val="true"/>
          <w:lang w:bidi="ar-SA"/>
        </w:rPr>
        <w:t>، أما في الوسط الشيعي، فقد تمّ تناول الموضوع إلى قريب القرن العاشر الهجري، لينحسر تدريجياً البحث فيه بعد ذلك، وليتحوّل إلى مبادئ واضحة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نعتقد بأن تغييب هذا البحث لم يكن دقيقاً، فالمسألة في دراسة الفعل النبوي لا تقف عند حدود مبدأ الحجيّة، وربما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أي‌إيقافها عند حدود مبدأ الحجية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انحسر دور هذا البحث في أصول الفقه الإمامي مؤخراً، انطلاقاً من وضوح نظرية العصمة في المدرسة الكلامية الشيعية، الأمر الذي ظلّ مفتوحاً على احتمالات في الوسط الذي يُنكر العصمة أو لديه مواقف من دائرتها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تتعدّى حدود مبدأ الحجيّة إلى مجالات أخرى في الفعل النبوي، كتحديد مؤدّيات الفعل ومعطياته، وكذا ألوان دلالاته، وعلاقاته بأشكال الأدلة الأخرى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سوف ندرس في البداية أصل حجية الأفعال النبوية، ثمّ نتعرّض لمؤدّى الفعل ومعطياته، وكيفية ومعوّقات توظيفه في الاجتهاد، لنختم بعد ذلك بالحديث عن دلالاته المختلفة، إن شاء اللَّه تعالى، مشيرين سلفاً إلى أنّ بعض المباحث التفصيليّة في الأفعال كثرت فيها الأقوال وطالت بها الآراء، سيما في الوسط السنّي، وكثيرٌ منها لا داعي له، ولا حاجة إلى الإطالة فيه إلى هذا الحدّ، لهذا سنعرض عنه، بل إن بعض التقسيمات لأفعال النبي وأنواعها بلغت حدّاً مبالغاً فيه لا ينفع الأصولي في شي‌ء معتدّ به، مثل تقسيم ابن حبان في صحيحه أفعال النبي إلى خمسين نوعاً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الفعل النبوي، المستند والدليل</w:t>
      </w:r>
    </w:p>
    <w:p>
      <w:pPr>
        <w:pStyle w:val="BookText"/>
        <w:rPr/>
      </w:pPr>
      <w:r>
        <w:rPr>
          <w:rFonts w:ascii="Amiri" w:hAnsi="Amiri" w:eastAsia="Amiri" w:cs="Amiri"/>
          <w:color w:val="111111"/>
          <w:sz w:val="28"/>
          <w:sz w:val="28"/>
          <w:szCs w:val="28"/>
          <w:rtl w:val="true"/>
          <w:lang w:bidi="ar-SA"/>
        </w:rPr>
        <w:t>لابدّ لكي ننظر في الدليل على حجية الفعل من استعراض أدلّة حجيّة السنّة؛ لنرى شمولها له أم لا، وهل هناك وجهٌ آخر يمكن إضافته في المقام أم لا؟</w:t>
      </w:r>
    </w:p>
    <w:p>
      <w:pPr>
        <w:pStyle w:val="BookText"/>
        <w:rPr/>
      </w:pPr>
      <w:r>
        <w:rPr>
          <w:rFonts w:ascii="Amiri" w:hAnsi="Amiri" w:eastAsia="Amiri" w:cs="Amiri"/>
          <w:color w:val="111111"/>
          <w:sz w:val="28"/>
          <w:sz w:val="28"/>
          <w:szCs w:val="28"/>
          <w:rtl w:val="true"/>
          <w:lang w:bidi="ar-SA"/>
        </w:rPr>
        <w:t xml:space="preserve">وحيث كنّا قد استعرضنا سابقاً هذه الأدلّة، في دراسة أخرى </w:t>
      </w:r>
      <w:r>
        <w:rPr>
          <w:rStyle w:val="FootnoteAnchor"/>
          <w:rtl w:val="true"/>
        </w:rPr>
        <w:footnoteReference w:id="111"/>
      </w:r>
      <w:r>
        <w:rPr>
          <w:rFonts w:ascii="Amiri" w:hAnsi="Amiri" w:eastAsia="Amiri" w:cs="Amiri"/>
          <w:color w:val="111111"/>
          <w:sz w:val="28"/>
          <w:sz w:val="28"/>
          <w:szCs w:val="28"/>
          <w:rtl w:val="true"/>
          <w:lang w:bidi="ar-SA"/>
        </w:rPr>
        <w:t>، ولكي لا نغرق في التكرار والإطالة، نشير إليها بإيجاز، محيلين القارئ إلى أصل البحث في حجية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دليل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شموله لتمام الأفعال، فهو يثبت حجيّة الفعل؛ لفرض عدم إمكان صدور الحرام منه أو ترك الواجب، مما 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 الأدنى وفي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الإباحة، فهذا الدليل تام، بل مع القول بعدم صدور المكروه منه يستفاد أيضاً في عدم كراهة الفعل الذي ثبت صدوره عنه،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 على لزوم الإيمان بالنبي والتصديق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آيات الطائفة الأولى المتقدّمة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الفعل؛ إذ من الواضح أنّ الإيمان يصدق حتى لو لم يكن فعله حجةً، ولا ملازمة لا عقلًا ولا عقلائياً ولا شرعاً بين الأمرين، فإذا كان المطلوب التصديق بالنبي والإيمان به، فهذا لا ينافيه عدم كون فعله حجّةً، كما لا إطلاق في تلك الآيات يفيد الشمول لمثل الفعل النبوي حتى لو سلّمنا أصل دلالتها على حجية السنّة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على تنزيل القرآن ليبيّنه الرسول صلى الله عليه و آله، فإن الظاهر عرفاً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أصل دلالة الآيات على حجيّة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البيان اللفظي، أما غيره فيحتاج إلى إشارة وتوضيح، وليس منسبقاً من الآيات، فالتبيين في اللغة العربية ينصرف إلى القول والكلام، ولا مانع من الشمول للفعل إذا كان هناك معطيات مسبقة تشير إلى إدخاله في دائرة التبيين لا مطلقاً، ولهذا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من الناس يريد أن يبيّن كتاب القانون لابن سينا، فلا ينصرف من ذلك سوى البيان</w:t>
      </w:r>
    </w:p>
    <w:p>
      <w:pPr>
        <w:pStyle w:val="BookText"/>
        <w:rPr/>
      </w:pPr>
      <w:r>
        <w:rPr>
          <w:rFonts w:ascii="Amiri" w:hAnsi="Amiri" w:eastAsia="Amiri" w:cs="Amiri"/>
          <w:color w:val="111111"/>
          <w:sz w:val="28"/>
          <w:sz w:val="28"/>
          <w:szCs w:val="28"/>
          <w:rtl w:val="true"/>
          <w:lang w:bidi="ar-SA"/>
        </w:rPr>
        <w:t>القولي، وأما أن يكون قيامه بفعل الطبابة شرحاً بنفسه لكتاب القانون فهذا ما يتطلّب قرينةً وشاهداً إضافيّاً،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على تعليم الكتاب والحكمة، وأنّ ذلك من وظيفة الرسول صلى الله عليه و آله، فهو غير واضح في الشمول لمثل الفعل إلا بقرينة، مثل ما لو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فمن الممكن أن يكون فعله ذا دور في التعليم، أما مع عدم نصب قرينة خاصّة فإنّ العرف لا يفهمون التعليم من الفعل إلا بقرينة مسبقة، نعم قد يفهمون السلوك العام الأخلاقي ذا دورٍ في التعليم، أما غير ذلك فغير واضح، تماماً كما قلنا في النقطة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دلّ على مدح النبي صلى الله عليه و آله بألوان المدح وغير ذلك، فلم نقبل دلالته على حجيّة السنّة هناك، لكن على تقدير دلالته يمكن استظهار حجيّة الفعل في الجملة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يرى أنّ مثل هذه الآية ينفع في حجيّة السنّة، من الطبيعي له أن يجعل الفعل النبوي حجّةً؛ لأن الآية تركّز نظرها على جانب الخُلق المنتمي إلى دائرة الفعل، كما أنّ ما دلّ على اتباع الرسول للدين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ذلك، فإنّ من يرى دلالة مثل هذه الآية على حجيّة السنّة لا يسعه إنكار دلالتها على حجيّة الفعل؛ لأنّ مركز الدلالة فيها هو اتّباع النبي لأوامر اللَّه، مما ينتمي إلى مسألة الفعل لا القول فقط، فهذه الطائفة تدلّ على حجية الفعل النبوي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على وحيانية السنّة، وأنّه لا ينطق عن الهوى، وأنه لو تقوّل على اللَّه لعاقبه، وهي الطائفة التي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حجيّة السنّة، فلا يفيد حجيّة الفعل؛ لأنها ظاهرة في القول، بل كأنها صريحة به،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لدلالة مثل هذه الآيات على حجيّة الفعل، ما لم تنضم إليها شواهد إضافيّة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على لزوم طاعة النبيّ صلى الله عليه و آله، فقد قدّمنا هناك أن مسألة الطاعة تستبطن الأمر والنهي وما في قوّتهما، فالعرف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يأمرنا المولى بطاعة شخصٍ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نلتزم أوامره وننزجر عن نواهيه، والأوامر في الغالب من شؤون الأقوال لا الأفعال، فالفعل لوحده لا يدلّ على أمر إلا مع قرينة، اللهم إلا في مثل ما هو في قوّة اللفظ كالإشارات الدالّة، فيكون حجّةً لا لحجيّة الفعل بل لحجية الأمر، فلا معنى للطاعة بناءً على صدور فعل، نعم إذا كان محفوفاً بأمرٍ لفظي بالمتابعة يصير حجةً، لكن لا لنفسه بل لحجية ذلك الأمر اللفظي، كما لو أمر بالاقتداء به في مناسك الحج، ثم أقامها أمامنا فيكون هذا الفعل حجةً لأمره الأوّل لا لنفسه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على لزوم التأسّي، فهو ظاهر ظهوراً واضحاً في الفعل، فأن يكون أسوةً بمعنى صيرورة أفعاله قدوةً ومثالًا، وكذا آية الزواج من زينب بنت جحش زوجة ابن النبيّ بالتبنيّ، فإنها حصرية في دلالتها على الفعل، فبعض نصوص هذه الطائفة ظهوره حصريّ في الفعل تقريباً، بل لا دلالة له على حجيّة القول إلا بواسطة، فهذه من أقوى الآيات دلالةً على حجية الفعل النبوي، ولذلك</w:t>
      </w:r>
    </w:p>
    <w:p>
      <w:pPr>
        <w:pStyle w:val="BookText"/>
        <w:rPr/>
      </w:pPr>
      <w:r>
        <w:rPr>
          <w:rFonts w:ascii="Amiri" w:hAnsi="Amiri" w:eastAsia="Amiri" w:cs="Amiri"/>
          <w:color w:val="111111"/>
          <w:sz w:val="28"/>
          <w:sz w:val="28"/>
          <w:szCs w:val="28"/>
          <w:rtl w:val="true"/>
          <w:lang w:bidi="ar-SA"/>
        </w:rPr>
        <w:t>وجدنا البحث عن هذه الآية في مباحث الأفعال النبوية من علم أصول الفقه، وقد كنّا أدرجنا المواقف حولها لدى البحث عن الدليل القرآني على حجية السنّة، فلا 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فسّرنا الإتيان بالأمر كانت خاصّةً بالقول، أما مع إطلاقها فتكون ظاهرةً فيه، أما ظهورها في غيره فغير واضح، فإنّ العرف لا يفهم من مثل هذا التعبير حجيّة الفعل، إلا إذا كانت لديه معطيات مسبقة عن شخص النبي صلى الله عليه و آله كعصمته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بعض طوائف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كآيات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حجيّة الفعل، إلا أن الطوائف التي تبنّينا هناك دلالتها على حجيّة السنّة، وهي ما دلّ على حجيّة قوله ناسباً إياه إلى اللَّه ولزوم طاعته، فلا ظهور لها في حجيّة الفعل إطلاقاً، إلا إذا نصّ النبيّ صلى الله عليه و آله لفظاً على لزوم اتباعه في فعلٍ ما، كما فيما ورد في الصلاة، أو قامت قرينة حافة تشير إلى أنّ النبيّ صلى الله عليه و آله كان يقصد من الفعل الخاص كالعبادات تعليم أمرٍ ديني، مما يكوّن ظهوراً حالياً في النسبة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الدليل القرآني لا يشمل أفعال أهل البيت عليهم السلام أيضاً، كما تقدّم لدى بيان أصل حجيّة سنّتهم عليهم السلام، على خلاف دليل العصمة، سواء كان هذا الدليل على العصمة عقلياً أو قرآنياً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طوائف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 على أنّ الرسول أوتي مثل القرآن، وأنه يشرّع منه، لا يفيد حجيّة الفعل، بل هو أقرب إلى الاختصاص بالقول، وهي تتحدّث عمّا حلّله الرسول وحرّمه، فلا ظهور لها في الأفعال؛ إلا بقرينة إضافية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الطائفة الدالّة على أنّ الرسول صلى الله عليه و آله لا يأمر الناس إلا بما أمره اللَّه تعالى، فهي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بقرينة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ولا أقلّ من أنه ليست فيها أيّ إشارة للفعل النبوي، وقد كنّا علقنا هناك أيضاً فيما يخصّ هذا الأمر، فليراجع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الطائفة الدالّة على النهي عن تفسير القرآن وتأويله، فهي أجنبية؛</w:t>
      </w:r>
    </w:p>
    <w:p>
      <w:pPr>
        <w:pStyle w:val="BookText"/>
        <w:rPr/>
      </w:pPr>
      <w:r>
        <w:rPr>
          <w:rFonts w:ascii="Amiri" w:hAnsi="Amiri" w:eastAsia="Amiri" w:cs="Amiri"/>
          <w:color w:val="111111"/>
          <w:sz w:val="28"/>
          <w:sz w:val="28"/>
          <w:szCs w:val="28"/>
          <w:rtl w:val="true"/>
          <w:lang w:bidi="ar-SA"/>
        </w:rPr>
        <w:t>لأنّ أقصى ما تفيده لزوم الرجوع إلى النبي صلى الله عليه و آله أو الإمام لكي يوضح لنا مدلول القرآن، وهذا المقدار أقرب إلى البيان القولي منه إلى الفعل، بحيث يُشبع البيانُ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الحيثية التي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من الروايات على لزوم إطاعة الرسول صلى الله عليه و آله، فحاله حال الآيات القرآنية، وقد بيّنا هناك أنّ الآيات لا يتحقّق مضمونها إلا عبر الأمر والنهي، وهما في الأصل من مقولة البيان القولي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على لزوم اتباع سنّة الرسول صلى الله عليه و آله وإحيائها، فهو يدلّ على حجيّة الأفعال النبوية التي تتحوّل إلى سيرة قائمة، لا مطلق الأفعال، لظهور السنّة في السيرة لا مطلق القول والفعل والتقدير، كما أشرنا إلى ذلك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على الاستماع إلى حديث النبي ونقله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ظاهر في خصوص القول، ولا أقل من عدم ظهوره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طوائف الروايات لا تدلّ على حجيّة الأفعال، نعم قد يدلّ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ما تحوّل إلى سيرة نبوية، إلا أنه رغم ذلك كلّه لا ينفع؛ لعدم وجود أخبار تفيد الوثوق بالصدور، وروايات الطائفة الخامسة ليست بهذه المثابة، فلا دليل في الحديث على حجيّة الفعل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دليل تعذّر العمل بالقرآن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ينفع هنا؛ لأن تمام المحاذير التي أبديت هناك ترتفع بالعودة إلى السنّة القولية، مثل عدم إمكان فهم القرآن، أو عدم إمكان استخراج العبادات منه وأمثال ذلك، فالسنّة القولية، وهي القدر المتيقن من حجيّة السنّة، تُشبع حيثية هذا الدليل، مما لا يجعله ملزماً في مجال السنّة الفعلية، بعد أن كانت السنّة القولية المقدارَ المتيقّن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الدليل الخامس</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ذكرنا هناك أنه لا يقدّم جديداً غير ضمّ عصارة الأدلّة السابقة عليه، فلا يُعطي أزيد منها، فيرد عليه ما يرد عليها،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دليل الإجماع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فبغضّ النظر عن سلسلة الانتقادات التي سجّلناها عليه سابقاً، لا يفيد أزيد من أعمال النبي صلى الله عليه و آله التي تحوّلت إلى سنّة عملية له، ككيفيّة الصلاة مثلًا، لا مطلق أفعاله، فالمتيقّن من الإجماع هذا المقدار لا مطلق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دليل السيرة 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فالمتيقن منه الأفعال التي تندرج ضمن سيرة النبي صلى الله عليه و آله سيما في العبادات لا مطلقاً، لكننا بيّنا سابقاً أنّ المتيقّن من دليل السيرة ما كان هناك ظهورٌ حالي فيه يقتضي صدوره على وجه بيان حكم اللَّه تعالى كالعبادات مما فيه نسبةٌ إلى اللَّه تعالى، ولا يُحرز انعقاد السيرة على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فجملة الأدلّة العامة على حجيّة السنّة لا تفيد حجيّة فعل النبي صلى الله عليه و آله عدا دليل العصمة، ولولاه لما ثبت منها حجيّة الفعل، إلا ما كان احتوى ظهوراً حالياً في تعليم الدين وأمثال ذلك، كما في باب العبادات، أو قام دليل لفظي على لزوم الاقتداء به فيه، كما ورد في الصلاة، نعم بعض الأدلّة غير الثابتة كالإجماع قد يفيد ما هو أزيد قليلًا، لكنه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يستبين أيضاً أنّ المصادرة على المطلوب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بعد إثبات حجيّة السنّة النبوية عدم حجيّة الأفعال، لأنها من السنّة، فكيف تكون السنّة حجةً والفعل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صحيحة؛ وذلك أنّنا بصدد البحث عن كون الفعل جزءاً من السنّة أم لا، ولا يوجد تلازم عقلي ولا عرفي ولا شرعي بين حجيّة القول وحجية الفعل، لهذا كنّا محتاجين إلى دليل خاصّ في المقام على حجيّة الأفعال النبوية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فيما يخصّ سنّة النبي صلى الله عليه و آله، وأما ما دلّ على حجيّة سنّة أهل البيت عليهم السلام، فمثل دليل الثقلين وغيره لا يفيد إلا عبر تأسيس مفهوم العصمة، فإن ثبتت</w:t>
      </w:r>
    </w:p>
    <w:p>
      <w:pPr>
        <w:pStyle w:val="BookText"/>
        <w:rPr/>
      </w:pPr>
      <w:r>
        <w:rPr>
          <w:rFonts w:ascii="Amiri" w:hAnsi="Amiri" w:eastAsia="Amiri" w:cs="Amiri"/>
          <w:color w:val="111111"/>
          <w:sz w:val="28"/>
          <w:sz w:val="28"/>
          <w:szCs w:val="28"/>
          <w:rtl w:val="true"/>
          <w:lang w:bidi="ar-SA"/>
        </w:rPr>
        <w:t>عصمتهم عليهم السلام مطلقاً كان فعلهم حجة، وإلا فسائر الأدلّة الدالّة على الرجوع إليهم يتمّ الاقتصار فيها على مراجعتهم والرجوع إليهم، والقدر المتيقن هو السنّة القولية، وغيرها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فدليل العصمة هو الدليل الوحيد لإثبات حجيّة السنّة الفعليّة، وقد لاحظنا أبا الصلاح الحلبي يستند إلى هذا الدليل في باب الأفعال بالخصوص </w:t>
      </w:r>
      <w:r>
        <w:rPr>
          <w:rStyle w:val="FootnoteAnchor"/>
          <w:rtl w:val="true"/>
        </w:rPr>
        <w:footnoteReference w:id="114"/>
      </w:r>
      <w:r>
        <w:rPr>
          <w:rFonts w:ascii="Amiri" w:hAnsi="Amiri" w:eastAsia="Amiri" w:cs="Amiri"/>
          <w:color w:val="111111"/>
          <w:sz w:val="28"/>
          <w:sz w:val="28"/>
          <w:szCs w:val="28"/>
          <w:rtl w:val="true"/>
          <w:lang w:bidi="ar-SA"/>
        </w:rPr>
        <w:t>، وما فعله جملة من أصوليي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أخبار الآحاد للاستدلال بها على حجية السنّة العملية غير وجيه، لكثرة الضعف السندي والدلالي في هذه الروايات، وقد كان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هذه الطريقة لاعتمادها على الآحاد التي كان يرفض الاستناد إليها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فأفعال النبيّ صلى الله عليه و آله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مؤدى حجيّة الفعل</w:t>
      </w:r>
    </w:p>
    <w:p>
      <w:pPr>
        <w:pStyle w:val="BookText"/>
        <w:rPr/>
      </w:pPr>
      <w:r>
        <w:rPr>
          <w:rFonts w:ascii="Amiri" w:hAnsi="Amiri" w:eastAsia="Amiri" w:cs="Amiri"/>
          <w:color w:val="111111"/>
          <w:sz w:val="28"/>
          <w:sz w:val="28"/>
          <w:szCs w:val="28"/>
          <w:rtl w:val="true"/>
          <w:lang w:bidi="ar-SA"/>
        </w:rPr>
        <w:t>بعد البناء على حجيّة الفعل وأنّه من السنّة، يُنظر في كيفية الاحتجاج به والتوصّل إلى الحكم الشرعي عبره، وهنا ظهرت اتجاهات بين المسلمين، أبرزها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ذهب إليه جماعة من أصوليي المسلمين، كبعض المالكية والشافعية ونسب إلى أبي العباس، وأبي سعيد، وابن خيران، من أنّ أفعال النبي صلى الله عليه و آله تقع على الوجوب إلا ما خرج بالدليل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انتقد بعض العلماء، مثل ابن حزم وابن عربي، هذا القول بأنّه يلزم منه التكليف بما لا يطاق، لاستلزامه التأسي بالنبي بكل شي‌ء فَعَلَه، حتى لو وضع يده</w:t>
      </w:r>
    </w:p>
    <w:p>
      <w:pPr>
        <w:pStyle w:val="BookText"/>
        <w:rPr/>
      </w:pPr>
      <w:r>
        <w:rPr>
          <w:rFonts w:ascii="Amiri" w:hAnsi="Amiri" w:eastAsia="Amiri" w:cs="Amiri"/>
          <w:color w:val="111111"/>
          <w:sz w:val="28"/>
          <w:sz w:val="28"/>
          <w:szCs w:val="28"/>
          <w:rtl w:val="true"/>
          <w:lang w:bidi="ar-SA"/>
        </w:rPr>
        <w:t xml:space="preserve">في موضع لزم أن نضعها فيه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الملاحظة يمكن لأنصار الاتجاه الأول تفاديها بالقيد الذي وضعوه في نظريتهم، وهو قيد إلا ما خرج بالدليل، بحيث يدّعى أنّ الكثير من هذه الموارد العادية يتيقّن بعدم لزوم التأسي بها، وهو ادّعاء يلقى قدراً كبيراً من الصحّة، انطلاقاً من السيرة الإسلامية المتصلة ومن استلزام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ذهب إليه أهل الظاهر وبعض الشافعية وأبو بكر الصيرفي والقفال والقاضي أبو حامد، فيما نسب إليهم، وتبنّاه بعض علماء الإمامية، من أنّ أفعال النبي تقع على الندب والاستحباب إلا ما خرج بالدليل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يبدو مستنداً لهذا الفريق هو آية التأسي بعد حملها على الاستحباب </w:t>
      </w:r>
      <w:r>
        <w:rPr>
          <w:rStyle w:val="FootnoteAnchor"/>
          <w:rtl w:val="true"/>
        </w:rPr>
        <w:footnoteReference w:id="119"/>
      </w:r>
      <w:r>
        <w:rPr>
          <w:rFonts w:ascii="Amiri" w:hAnsi="Amiri" w:eastAsia="Amiri" w:cs="Amiri"/>
          <w:color w:val="111111"/>
          <w:sz w:val="28"/>
          <w:sz w:val="28"/>
          <w:szCs w:val="28"/>
          <w:rtl w:val="true"/>
          <w:lang w:bidi="ar-SA"/>
        </w:rPr>
        <w:t>، وسيأتي الحديث عن طبيعة دلالة الآية وأمثالها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الاتجاه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بحمل فعله صلى الله عليه و آله على الإباحة، إلا ما خرج بالدليل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الاتجاه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اختاره المحقق الحلي في معارج الأصول وأبو إسحاق الشيرازي في التبصرة، ونسب إلى أكثر الشافعية، وأبي بكر الدقاق وأكثر المتكلّمين، من التوقف في المسألة وعدم البت فيها </w:t>
      </w:r>
      <w:r>
        <w:rPr>
          <w:rStyle w:val="FootnoteAnchor"/>
          <w:rtl w:val="true"/>
        </w:rPr>
        <w:footnoteReference w:id="120"/>
      </w:r>
      <w:r>
        <w:rPr>
          <w:rFonts w:ascii="Amiri" w:hAnsi="Amiri" w:eastAsia="Amiri" w:cs="Amiri"/>
          <w:color w:val="111111"/>
          <w:sz w:val="28"/>
          <w:sz w:val="28"/>
          <w:szCs w:val="28"/>
          <w:rtl w:val="true"/>
          <w:lang w:bidi="ar-SA"/>
        </w:rPr>
        <w:t xml:space="preserve">، وكأن المبرّر في ذلك تساوي الاحتمالات التي تفسّر لنا فعله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بعضهم كالإسنوي إلى أنّه كلّما أمكن حمل فعل نبوي على العبادة أو العادة حمل على العبادة؛ معلّلين ذلك بغلبة التعبّد في أفعاله </w:t>
      </w:r>
      <w:r>
        <w:rPr>
          <w:rStyle w:val="FootnoteAnchor"/>
          <w:rtl w:val="true"/>
        </w:rPr>
        <w:footnoteReference w:id="122"/>
      </w:r>
      <w:r>
        <w:rPr>
          <w:rFonts w:ascii="Amiri" w:hAnsi="Amiri" w:eastAsia="Amiri" w:cs="Amiri"/>
          <w:color w:val="111111"/>
          <w:sz w:val="28"/>
          <w:sz w:val="28"/>
          <w:szCs w:val="28"/>
          <w:rtl w:val="true"/>
          <w:lang w:bidi="ar-SA"/>
        </w:rPr>
        <w:t>، مع أنّ التعبّد لا</w:t>
      </w:r>
    </w:p>
    <w:p>
      <w:pPr>
        <w:pStyle w:val="BookText"/>
        <w:rPr/>
      </w:pPr>
      <w:r>
        <w:rPr>
          <w:rFonts w:ascii="Amiri" w:hAnsi="Amiri" w:eastAsia="Amiri" w:cs="Amiri"/>
          <w:color w:val="111111"/>
          <w:sz w:val="28"/>
          <w:sz w:val="28"/>
          <w:szCs w:val="28"/>
          <w:rtl w:val="true"/>
          <w:lang w:bidi="ar-SA"/>
        </w:rPr>
        <w:t>يساوق عباديّة الفعل؛ فإن الرسول يمكنه أن ينوي قصد القربة من الأكل والشرب وغيرهما فيصير في فعله هذا متعبّداً، كما يمكن ذلك لأيّ متشرّع آخر، دون أن يعني ذلك عبادية هذا الفعل أو ذاك، فلا ملازمة بين التعبّد قلّةً وكثرة وبين عبادية الفعل الذي 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p>
    <w:p>
      <w:pPr>
        <w:pStyle w:val="BookText"/>
        <w:rPr/>
      </w:pPr>
      <w:r>
        <w:rPr>
          <w:rFonts w:ascii="Amiri" w:hAnsi="Amiri" w:eastAsia="Amiri" w:cs="Amiri"/>
          <w:color w:val="111111"/>
          <w:sz w:val="28"/>
          <w:sz w:val="28"/>
          <w:szCs w:val="28"/>
          <w:rtl w:val="true"/>
          <w:lang w:bidi="ar-SA"/>
        </w:rPr>
        <w:t>أن الفعل على حالتين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تُحرز جهته ولا ملابساته، بل يظلّ غامضاً لا نفهمه ولا ندرك وجهه، فهنا لا يُستفاد منه شي‌ء، على بحثٍ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نفهمه ونحرزه، فهنا يجب التأسّي، وهذا التأسّي مشروطٌ بأمرين كما ذكر الطوسي والمرتضى وغيرهما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الفعل، فإذا صلّى على كيفية معينة فلا معنى للتأسّي إلا بالإتيان بالصورة عينها بما تحويه من أجزاء وشرائط، نعم، إذا أحرزنا من دليلٍ خارجي أن بعض الأجزاء أتى به النبي على وجه الاستحباب لم يكن في مخالفة الصورة مخالفةً جزئيةً ضررٌ؛ لما سيأتي في الأمر الثاني، فيكون التعديل حاصل الجمع بين حجيّة الفعل وحجية الدليل الآخر الدالّ على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الفعل، بمعنى أن نقوم بالفعل على الوجه والمنطلق الذي قام النبي صلى الله عليه و آله بالفعل على أساسه، فلو صدر الفعل من النبي صلى الله عليه و آله على وجه الوجوب وبنيّته كان معنى ذلك وجوب الفعل، ومؤداه أنه لو أتي بالفعل لكان الاقتداء غير حاصل إلا على نية الوجوب، وهكذا لو أتى النبي صلى الله عليه و آله بالفعل على وجه الاستحباب لم يحصل التأسّي إلا بالإتيان على الوجه عينه،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محض قيام النبي صلى الله عليه و آله بفعلٍ ما لا يدلّ على أزيد من إباحة الفعل؛ لأن القيام بالفعل متساوي النسبة إلى احتمال الوجوب والاستحباب والإباحة بالمعنى الأخص، بل الكراهة إذا لم يناف صدورُها العصمةَ، ومعه فيقع الفعل مجملًا لا حكاية فيه عن شي‌ء، فلا يستفاد منه سوى الجامع، وهو جواز الفعل بالمعنى الأعم المقابل للحرمة، ومن الواضح أنّ الأفعال تخالف الأقوال من حيث الصمت في الدلالة فيها، فليس فيها إطلاق وعموم وفق ما يراه العرف والعقلاء، ولهذا لا يؤخذ منها سوى الدلالة المتيقنة، فتندرج في الأدلّة اللبية لا اللفظية، من هنا نبقى فيها مع الجامع إلا مع قيام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هو ما نسمّيه قرينة الفعل، التي تخرجنا من حدّ الإباحة إلى حدّ الوجوب 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ضابط لهذه القرينة، بل هي تابعة لمناسبات المسألة وظروفها، فالأمر العبادي يدلّ عادةً على الاستحباب في الحدّ الأدنى </w:t>
      </w:r>
      <w:r>
        <w:rPr>
          <w:rStyle w:val="FootnoteAnchor"/>
          <w:rtl w:val="true"/>
        </w:rPr>
        <w:footnoteReference w:id="124"/>
      </w:r>
      <w:r>
        <w:rPr>
          <w:rFonts w:ascii="Amiri" w:hAnsi="Amiri" w:eastAsia="Amiri" w:cs="Amiri"/>
          <w:color w:val="111111"/>
          <w:sz w:val="28"/>
          <w:sz w:val="28"/>
          <w:szCs w:val="28"/>
          <w:rtl w:val="true"/>
          <w:lang w:bidi="ar-SA"/>
        </w:rPr>
        <w:t>وذلك لأخذ قصد القربة فيه،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متفرّعة على وجود أمر مسبق أو لا أقلّ على المحبوبية والمرغوبية والحُسن، مما يوجب ظهوراً عند الفقيه في الاستحباب، وإلا كانت العبادة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وتكرار فعلٍ ضمن ظروف قد يعطي الاستحباب أيضاً، وربما أعطى الوجوب، بحسب الشواهد الحافة، وربما لا يعطي أيّ شي‌ء، ومعه فالفعل في أزيد من دلالة الإباحة بالمعنى الأعم يحتاج إلى قرينة خاصّة لا ضابط أصولي لها بشكل قاطع، بل تبقى خاضعةً للموارد الفقهية المختلفة من جهة، ولسعة نظرية العصمة عند الفقيه المتكلّم من جهةٍ أخرى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فتحقيق صورة الفعل ووجهه هو ما يحقّق مصداق الاتّباع والتأسّي، ولا يرى العرف والعقلاء غير ذلك تأسّياً، فلا يقول العرف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بفعل أتاه النبي صلى الله عليه و آله على نحو الوجوب أتيته على نحو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تأسيت بالنبي كما هو</w:t>
      </w:r>
    </w:p>
    <w:p>
      <w:pPr>
        <w:pStyle w:val="BookText"/>
        <w:rPr/>
      </w:pPr>
      <w:r>
        <w:rPr>
          <w:rFonts w:ascii="Amiri" w:hAnsi="Amiri" w:eastAsia="Amiri" w:cs="Amiri"/>
          <w:color w:val="111111"/>
          <w:sz w:val="28"/>
          <w:sz w:val="28"/>
          <w:szCs w:val="28"/>
          <w:rtl w:val="true"/>
          <w:lang w:bidi="ar-SA"/>
        </w:rPr>
        <w:t>واضح؛ وعليه فإذا دلّ الفعل على الإباحة جاز الفعل والترك، وكذا إذا دلّ على الاستحباب جاز الترك، أما الفعل فلا بّد أن يطابق الكيفية، من هنا فعندما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الفعل نقصد الكيفية التي أتى بها النبي على تقدير إرادتنا الإتيان بالفعل، لا الإتيان بالترك على تقدير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ما قلناه هو عدم التمييز بين العبادات وغيرها، فما قيل </w:t>
      </w:r>
      <w:r>
        <w:rPr>
          <w:rStyle w:val="FootnoteAnchor"/>
          <w:rtl w:val="true"/>
        </w:rPr>
        <w:footnoteReference w:id="125"/>
      </w:r>
      <w:r>
        <w:rPr>
          <w:rFonts w:ascii="Amiri" w:hAnsi="Amiri" w:eastAsia="Amiri" w:cs="Amiri"/>
          <w:color w:val="111111"/>
          <w:sz w:val="28"/>
          <w:sz w:val="28"/>
          <w:szCs w:val="28"/>
          <w:rtl w:val="true"/>
          <w:lang w:bidi="ar-SA"/>
        </w:rPr>
        <w:t>من جريان قانون التأسي هذا في العبادات فقط لا غير، لا وجه له؛ لعدم وجود ميزة خاصّة تميّزها عن غيرها في هذا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خط الفعل عينه، يأتي الترك، فترك النبي صلى الله عليه و آله لأمرٍ ما 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على جواز الترك بمعنى عدم الوجوب، إلا إذا قامت قرينة على الحرمة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بها، وتمام ما قلناه في الفعل يجري في الترك، لكن بحسبه، ومن هنا يُعلم أنّه لو دلّ دليل على فعل النبي لأمرٍ وتركه له معاً في زمانين، ولم تُحرز خصوصية لزمان أو حال فرضت الفعل تارةً والترك أخرى، دلّ ذلك على الجواز بالمعنى الأخص، بناءً على عدم تركه المستحب أو فعله المكروه، أو دلّت على سقوط الحرمة والوجوب معاً، وهذا معطى إضافي يقدّمه لنا الفعل أيضاً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كلّه، ظهر أن حجيّة الفعل تعبّر عن درجة من الكشف عن الحكم الشرعي أنقص مما في الأدلّة اللفظية بكثير، فلا معنى للقول بوجوب فعل كلّ ما فعله أو استحبابه ليتحقق مفهوم التأسّي كما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أصوليي أهل السنّة؛ فإن وجوب الإتيان بفعلٍ صدر عن النبي على وجه الاستحباب سيغدو وجوباً ثانوياً، أي‌وجوب التأسّي لمحض التأسّي، مع أن المراد من التأسّي استطراق الفعل النبوي لمعرفة أحكام اللَّه في حقنا لا لمحض التأسّي، فإنّ هذا هو الظاهر من الأدلّة؛ إذ يُفهم من القرآن ونصوصه أن النبي صلى الله عليه و آله سبيل لمعرفة</w:t>
      </w:r>
    </w:p>
    <w:p>
      <w:pPr>
        <w:pStyle w:val="BookText"/>
        <w:rPr/>
      </w:pPr>
      <w:r>
        <w:rPr>
          <w:rFonts w:ascii="Amiri" w:hAnsi="Amiri" w:eastAsia="Amiri" w:cs="Amiri"/>
          <w:color w:val="111111"/>
          <w:sz w:val="28"/>
          <w:sz w:val="28"/>
          <w:szCs w:val="28"/>
          <w:rtl w:val="true"/>
          <w:lang w:bidi="ar-SA"/>
        </w:rPr>
        <w:t>أحكام اللَّه تعالى الثابتة بقطع النظر عنه، فيكون فعله وقوله سبيلًا لتحديدها علينا أو لاكتشافها في حقنا بعد أن ثبتت سلفاً، لا ظهور تكليفٍ في حقنا بعد معرفة فعل النبي اسمه التأسّي، حتى لو لم يكن في الواقع حكم للأمر في حدّ نفسه، ومعه فالفعل النبوي طريق وكاشف كالقول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أنواع الفعل النبوي وحالاته</w:t>
      </w:r>
    </w:p>
    <w:p>
      <w:pPr>
        <w:pStyle w:val="BookText"/>
        <w:rPr/>
      </w:pPr>
      <w:r>
        <w:rPr>
          <w:rFonts w:ascii="Amiri" w:hAnsi="Amiri" w:eastAsia="Amiri" w:cs="Amiri"/>
          <w:color w:val="111111"/>
          <w:sz w:val="28"/>
          <w:sz w:val="28"/>
          <w:szCs w:val="28"/>
          <w:rtl w:val="true"/>
          <w:lang w:bidi="ar-SA"/>
        </w:rPr>
        <w:t>ونستعرض هنا بعض أنواع الفعل النبوي، وحكمها، مدخلًا لفهم الموضوع وإشكاليّاته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الجبليّة</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من أفعال الجبلّة الطبيعية، كحركات البدن والقيام والقعود والأكل والشرب والنوم واليقظة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نقف هنا أمام ثلاثة اتجاهات أو مسارات في التعاطي مع الأفعال الجبليّة،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النوع من الأفعال لا يدلّ على أزيد من الإباحة، وقد ادّعي الاتفاق على ذلك </w:t>
      </w:r>
      <w:r>
        <w:rPr>
          <w:rStyle w:val="FootnoteAnchor"/>
          <w:rtl w:val="true"/>
        </w:rPr>
        <w:footnoteReference w:id="126"/>
      </w:r>
      <w:r>
        <w:rPr>
          <w:rFonts w:ascii="Amiri" w:hAnsi="Amiri" w:eastAsia="Amiri" w:cs="Amiri"/>
          <w:color w:val="111111"/>
          <w:sz w:val="28"/>
          <w:sz w:val="28"/>
          <w:szCs w:val="28"/>
          <w:rtl w:val="true"/>
          <w:lang w:bidi="ar-SA"/>
        </w:rPr>
        <w:t>، حتى مع تكرره كثيراً طيلة حياته، وهذا هو التعاطي الصحيح مع هذا اللون من الأفعال؛ إذ جبليّته وطبيعيّته تمنعان عن افتراض أو الجزم بمدركٍ آخر لصدور هذه الأفعال، فوجود الجبلّة يمكنه أن يفسّر لنا ظهور هذه الأفعال بل وتكرارها البالغ هذا، نعم يحتمل وجود أمرٍ آخر، لكن محض الفعل وتكراره هنا لا يعطينا دلالة، فنبقى مع القدر المتيقن وهو الإباحة بالمعنى الأعم، ومحض الاحتمال لا يقدّم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نقله القاضي أبو بكر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ذهاب</w:t>
      </w:r>
    </w:p>
    <w:p>
      <w:pPr>
        <w:pStyle w:val="BookText"/>
        <w:rPr/>
      </w:pPr>
      <w:r>
        <w:rPr>
          <w:rFonts w:ascii="Amiri" w:hAnsi="Amiri" w:eastAsia="Amiri" w:cs="Amiri"/>
          <w:color w:val="111111"/>
          <w:sz w:val="28"/>
          <w:sz w:val="28"/>
          <w:szCs w:val="28"/>
          <w:rtl w:val="true"/>
          <w:lang w:bidi="ar-SA"/>
        </w:rPr>
        <w:t xml:space="preserve">جماعةٍ هنا إلى استحباب الاقتداء، ونقل ذلك الغزالي أيضاً وغيره </w:t>
      </w:r>
      <w:r>
        <w:rPr>
          <w:rStyle w:val="FootnoteAnchor"/>
          <w:rtl w:val="true"/>
        </w:rPr>
        <w:footnoteReference w:id="127"/>
      </w:r>
      <w:r>
        <w:rPr>
          <w:rFonts w:ascii="Amiri" w:hAnsi="Amiri" w:eastAsia="Amiri" w:cs="Amiri"/>
          <w:color w:val="111111"/>
          <w:sz w:val="28"/>
          <w:sz w:val="28"/>
          <w:szCs w:val="28"/>
          <w:rtl w:val="true"/>
          <w:lang w:bidi="ar-SA"/>
        </w:rPr>
        <w:t xml:space="preserve">، كما نسب ذلك إلى عبد اللَّه بن عمر وتتبّعه هذه الظواهر من النبي صلى الله عليه و آله، كما تفيده كتب الحديث والسنن </w:t>
      </w:r>
      <w:r>
        <w:rPr>
          <w:rStyle w:val="FootnoteAnchor"/>
          <w:rtl w:val="true"/>
        </w:rPr>
        <w:footnoteReference w:id="128"/>
      </w:r>
      <w:r>
        <w:rPr>
          <w:rFonts w:ascii="Amiri" w:hAnsi="Amiri" w:eastAsia="Amiri" w:cs="Amiri"/>
          <w:color w:val="111111"/>
          <w:sz w:val="28"/>
          <w:sz w:val="28"/>
          <w:szCs w:val="28"/>
          <w:rtl w:val="true"/>
          <w:lang w:bidi="ar-SA"/>
        </w:rPr>
        <w:t xml:space="preserve">، وتبنّاه الزركشي في تشنيف المسامع </w:t>
      </w:r>
      <w:r>
        <w:rPr>
          <w:rStyle w:val="FootnoteAnchor"/>
          <w:rtl w:val="true"/>
        </w:rPr>
        <w:footnoteReference w:id="129"/>
      </w:r>
      <w:r>
        <w:rPr>
          <w:rFonts w:ascii="Amiri" w:hAnsi="Amiri" w:eastAsia="Amiri" w:cs="Amiri"/>
          <w:color w:val="111111"/>
          <w:sz w:val="28"/>
          <w:sz w:val="28"/>
          <w:szCs w:val="28"/>
          <w:rtl w:val="true"/>
          <w:lang w:bidi="ar-SA"/>
        </w:rPr>
        <w:t xml:space="preserve">، وغيره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الظاهر من الشهيد الأوّل؛ حيث حمل الفعل على الشرعي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يظهر وجهٌ لهذا الاتجاه سوى دليل التأسّي الذي بيّنا أمره آنفاً، وهو لا يفيد هنا سوى الإباحة؛ لعدم إحراز صدور الفعل عن النبي على غير وجه الطبيعة أو على أيّ وجهٍ شرعي، وقد شرطنا في التأسّي تحقيق وجه الفعل إلى جانب صورة الفعل، ولعلّه لذلك أو غيره تردّد في مسألة دوران الفعل بين الجبلّي والشرعي مثل ابن اللحام في المختصر </w:t>
      </w:r>
      <w:r>
        <w:rPr>
          <w:rStyle w:val="FootnoteAnchor"/>
          <w:rtl w:val="true"/>
        </w:rPr>
        <w:footnoteReference w:id="132"/>
      </w:r>
      <w:r>
        <w:rPr>
          <w:rFonts w:ascii="Amiri" w:hAnsi="Amiri" w:eastAsia="Amiri" w:cs="Amiri"/>
          <w:color w:val="111111"/>
          <w:sz w:val="28"/>
          <w:sz w:val="28"/>
          <w:szCs w:val="28"/>
          <w:rtl w:val="true"/>
          <w:lang w:bidi="ar-SA"/>
        </w:rPr>
        <w:t>، وإن حكم غيره بالاستحباب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الاتجاه الثالث</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الاتجاه الذي يرى عدم إمكان الاستفادة التشريعية من الأفعال الجبليّة، كما أشرنا لدى البحث عن تعريف مصطلح السنّة فى دراسة أخرى، وقد طرح هذه الفكرة في الأفعال العادية الأعم ظاهراً من الجبليّة، الشيخُ البهائي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زبدة الأصول </w:t>
      </w:r>
      <w:r>
        <w:rPr>
          <w:rStyle w:val="FootnoteAnchor"/>
          <w:rtl w:val="true"/>
        </w:rPr>
        <w:footnoteReference w:id="133"/>
      </w:r>
      <w:r>
        <w:rPr>
          <w:rFonts w:ascii="Amiri" w:hAnsi="Amiri" w:eastAsia="Amiri" w:cs="Amiri"/>
          <w:color w:val="111111"/>
          <w:sz w:val="28"/>
          <w:sz w:val="28"/>
          <w:szCs w:val="28"/>
          <w:rtl w:val="true"/>
          <w:lang w:bidi="ar-SA"/>
        </w:rPr>
        <w:t xml:space="preserve">، ثمّ تبنّاها الشيخ عبداللَّه المامقاني </w:t>
      </w:r>
      <w:r>
        <w:rPr>
          <w:rStyle w:val="FootnoteAnchor"/>
          <w:rtl w:val="true"/>
        </w:rPr>
        <w:footnoteReference w:id="134"/>
      </w:r>
      <w:r>
        <w:rPr>
          <w:rFonts w:ascii="Amiri" w:hAnsi="Amiri" w:eastAsia="Amiri" w:cs="Amiri"/>
          <w:color w:val="111111"/>
          <w:sz w:val="28"/>
          <w:sz w:val="28"/>
          <w:szCs w:val="28"/>
          <w:rtl w:val="true"/>
          <w:lang w:bidi="ar-SA"/>
        </w:rPr>
        <w:t xml:space="preserve">في القرن الرابع عشر الهجري، ولا مبرّر لذلك ما دام يمكن توظيف هذا الفعل الجبلّي في إثبات عدم التحريم في الحدّ الأدنى، أي‌استفادة الإباحة كما بيّنا، فلا يصحّ قول بعضهم بأنّه لا يُتّبع النبي في شي‌ء في هذه الأفعال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الجبليّة ذات الهيئات الخاصّة</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 أفعال الجبلّة على هيئة مخصوصة، كما لو كانت له هيئة خاصّة في قعوده يداوم عليها، أو طريقة خاصّة في أكله وشربه يداوم عليها كذلك، فالاقتداء هنا ليس في أصل القعود بل في الهيئة الخاصّة، وهذا ما يميّز هذا النوع عن النوع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الشوكاني هنا وجماعة إلى إفادة الندب، وحكي عن أكثر المحدّثين </w:t>
      </w:r>
      <w:r>
        <w:rPr>
          <w:rStyle w:val="FootnoteAnchor"/>
          <w:rtl w:val="true"/>
        </w:rPr>
        <w:footnoteReference w:id="136"/>
      </w:r>
      <w:r>
        <w:rPr>
          <w:rFonts w:ascii="Amiri" w:hAnsi="Amiri" w:eastAsia="Amiri" w:cs="Amiri"/>
          <w:color w:val="111111"/>
          <w:sz w:val="28"/>
          <w:sz w:val="28"/>
          <w:szCs w:val="28"/>
          <w:rtl w:val="true"/>
          <w:lang w:bidi="ar-SA"/>
        </w:rPr>
        <w:t>، إلا أنّ الأصح عدم إفادة الاستحباب هنا إلا نادراً، إذ كما يمكن أن يكون الطبع مقتضياً لأصل القعود، كذا يقتضي المزاج قعوداً خاصاً، فنحن نرى الناس تعتاد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الطبع أيضاً والمزاج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طريقة خاصّة في الأكل دون أن يكون ذلك ناشئاً عن وجهة نظر عقائدية أو ثقافية، والخصوصية وإن كانت محتملة إلا أنّه لا دليل على المنطلق الديني في فعل النبي صلى الله عليه و آله هنا، ما لم تقم قرينة أو شاهد خاصّ على 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يتصوّر بعضهم أن تمام ما يفعله النبي صلى الله عليه و آله أو الإمام عليه السلام نابع عن الكمال</w:t>
      </w:r>
    </w:p>
    <w:p>
      <w:pPr>
        <w:pStyle w:val="BookText"/>
        <w:rPr/>
      </w:pPr>
      <w:r>
        <w:rPr>
          <w:rFonts w:ascii="Amiri" w:hAnsi="Amiri" w:eastAsia="Amiri" w:cs="Amiri"/>
          <w:color w:val="111111"/>
          <w:sz w:val="28"/>
          <w:sz w:val="28"/>
          <w:szCs w:val="28"/>
          <w:rtl w:val="true"/>
          <w:lang w:bidi="ar-SA"/>
        </w:rPr>
        <w:t>المطلق الإنساني، فإذا وجدت رواية تدلّ على أنّه شوهد أحد الأئمة عليهم السلام يطعم أولاده موزاً حكموا باستحباب إطعام الموز للأطفال، وكأنه لا مباح في حياة المعصوم، أو كأن تمام الأفعال صادرة في انتقائها على وجه ديني، مع أنّ الأمور الطبيعية هنا لا تنافي العصمة ولا غيرها حتى لو تكرّرت، وما هو غير ذلك فهو المحتاج إلى دليل، إذ هو مجرد احتمال يستأنس به الذهن المتشرّعي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كانت أهمية دراسة مسألة الأفعال؛ لكثرة الخطأ والاشتباه الذي يقع فيها لدى استنباط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الحكومية الولائية</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صدر على نحو القرار الحكومي الولائي، أو على نحو القضاء، وهنا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يُحرز السبب وتبين العلّة، كأن نعرف أن عقاب النبي صلى الله عليه و آله لزيدٍ من الناس كان لسرقته مالًا، وأنه لا توجد خصوصيات أخرى، أو نحرز أنّ أمر النبي صلى الله عليه و آله بالحرب والجهاد كان لكذا وكذا، ولا توجد خصوصيات خافية، وهنا من الواضح أنه يمكن التمسّك بالفعل لإفادة الجواز والإباحة، إلا مع قرينة على أكثر من ذلك، لعدم وجود احتمالٍ آخر ما دام الفعل لا يُلحق بطبائع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نُحرز أنّ هناك عناصر أخرى في الموضوع لكنها لم تصلنا بالتأكيد، وهنا لا يمكن الحكم وفق الفعل النبوي في شي‌ء إلا على نحو الجامع، كأن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كذا وكذا في بعض الحالات غير المحدّدة المعالم، لا أكثر، وإفادة ما هو أزيد يحتاج إلى قرينة خاصّة،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تحرز العناصر الدخيلة، لكن يستظهر أنّ الحكم النبوي لم يصدر على نحو الحكم الإلهي، بل بالعنوان الولائي الثانوي، الكثير ظهوره عادةً في قضايا الحكم والسياسة والسلم والحرب، فهنا يؤخذ الحكم بهذا العنوان وتُحصر 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تحصل حالة شك، فلا نعرف هل هذه هي تمام الخصوصيات أو توجد خصوصيات أخرى؟ أو يشك في أنّه هل الخصوصية الفلانية دخيلة أو ليست بدخيلة؟ وهذا من أهمّ مباحث تاريخية السنّة، التي</w:t>
      </w:r>
    </w:p>
    <w:p>
      <w:pPr>
        <w:pStyle w:val="BookText"/>
        <w:rPr/>
      </w:pPr>
      <w:r>
        <w:rPr>
          <w:rFonts w:ascii="Amiri" w:hAnsi="Amiri" w:eastAsia="Amiri" w:cs="Amiri"/>
          <w:color w:val="111111"/>
          <w:sz w:val="28"/>
          <w:sz w:val="28"/>
          <w:szCs w:val="28"/>
          <w:rtl w:val="true"/>
          <w:lang w:bidi="ar-SA"/>
        </w:rPr>
        <w:t>درسناها مفصلًا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الحالة الثانية والحالة الرابعة أنه في الثانية يوجد يقين بوجود عناصر أخرى مجهولة لدينا، على خلاف الحالة الرابعة فهي حالة شك، لانحرز فيها ما كنا أحرزناه في الحالات الثلاث الأولى من سمات وخصوصيات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العادية والعرفية</w:t>
      </w:r>
    </w:p>
    <w:p>
      <w:p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الفعل العادي، ونقصد به ما صدر على أساس العادات والأعراف آنذاك، كأنواع اللباس ونحوها، أو أنواع التزين وقصّ الشعر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أنواع الطبابة وطرائقها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الأفعال إن قام شاهد على خصوصية دينية فيه أخذ بهذا الشاهد وبمقدار دلالته، وإلا أفاد الإباحة في ظرف تلك العادات، إذ لا نُحرز أنه كان سيفعلها لو تغيّرت عادات المجتمع أم لا، إلا مع شاهد إضافي، من هنا يكون دليل الفعل صامتاً يفيد الإباحة المقيّدة، إذ هي القدر المتيقّن من الدليل اللّبي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النبوية العبادية</w:t>
      </w:r>
    </w:p>
    <w:p>
      <w:pPr>
        <w:pStyle w:val="BookText"/>
        <w:rPr/>
      </w:pPr>
      <w:r>
        <w:rPr>
          <w:rFonts w:ascii="IRNazanin" w:hAnsi="IRNazanin" w:eastAsia="IRNazanin"/>
          <w:color w:val="111111"/>
          <w:sz w:val="28"/>
          <w:sz w:val="28"/>
          <w:szCs w:val="28"/>
          <w:rtl w:val="true"/>
          <w:lang w:bidi="fa-IR"/>
        </w:rPr>
        <w:t>النوع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الفعل العبادي، وهو الذي يظهر للعرف أنّه طقسٌ من الطقوس أو عبادةٌ من العبادات، وقد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مثل هذا اللون من الأفعال يستفاد الاستحباب، وقد بيّنا ذلك، بل قد يستفاد الوجوب في بعض الحالات، إذا قام شاهد 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النبوي ومسألة الخصوصيّة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عند المسلمين في أنّ هناك تشريعات دينية اشترك فيها النبي صلى الله عليه و آله مع غيره من المسلمين مثل الصلاة والصيام، وأنّ هناك أفعالًا كانت من مختصّاته، كوجوب صلاة الليل عليه كما قيل </w:t>
      </w:r>
      <w:r>
        <w:rPr>
          <w:rStyle w:val="FootnoteAnchor"/>
          <w:rtl w:val="true"/>
        </w:rPr>
        <w:footnoteReference w:id="137"/>
      </w:r>
      <w:r>
        <w:rPr>
          <w:rFonts w:ascii="Amiri" w:hAnsi="Amiri" w:eastAsia="Amiri" w:cs="Amiri"/>
          <w:color w:val="111111"/>
          <w:sz w:val="28"/>
          <w:sz w:val="28"/>
          <w:szCs w:val="28"/>
          <w:rtl w:val="true"/>
          <w:lang w:bidi="ar-SA"/>
        </w:rPr>
        <w:t>، وهذا التنويع للفعل النبوي على أساس</w:t>
      </w:r>
    </w:p>
    <w:p>
      <w:pPr>
        <w:pStyle w:val="BookText"/>
        <w:rPr/>
      </w:pPr>
      <w:r>
        <w:rPr>
          <w:rFonts w:ascii="Amiri" w:hAnsi="Amiri" w:eastAsia="Amiri" w:cs="Amiri"/>
          <w:color w:val="111111"/>
          <w:sz w:val="28"/>
          <w:sz w:val="28"/>
          <w:szCs w:val="28"/>
          <w:rtl w:val="true"/>
          <w:lang w:bidi="ar-SA"/>
        </w:rPr>
        <w:t>الخصوصية وعدمها يفتح أمام البحث الأصولي نافذةً كبيرة على توظيف الفعل النبوي في الاجتهاد الفقهي، وقد أدّى هذا الموضوع إلى سجالات بين علماء أصول الفقه الإسلامي، ونحاول هنا رصد البحث والخروج بموقفٍ ما منه في ضوء المعايير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الفعل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مسألة الخصوصية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أنحاء بالنسبة إلينا،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الفعل الخاصّ المحرز الخصوصية، حيث ذهب جمهور المسلمين إلى أنّ هناك أفعالًا للنبي صلى الله عليه و آله ثبتت له بخصوصه، كالزواج من أكثر من أربع نساء، ووجوب السواك، وتحريم نكاح الإماء بالعقد، أو وجوب صلاة الليل عليه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صنّفت كتب عديدة مختصّة برصد خصائص النبي صلى الله عليه و آله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للسيوطي، كما استعرضتها كتب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عياض اليحصُبي، والوفا لابن الجوزي، وكذلك كتاب خصائص النبي صلى الله عليه و آله لأحمد بن محمد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ما كانت تبحث في باب النكاح من علم الفقه الإسلامي عند الشيعة والسنّة، على أساس أن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هذا الباب على ما أشار إليه الشيخ النجفي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اتخذت مواقف إزاء هذا النوع من الأفعال، أبرزها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النوع من الأفعال لا ينفع في باب الحجيّة؛ حيث لا يُستفاد منه حكمٌ شرعي لعامّة المسلمين، بعد إحراز خصوصيّتها وعدم قابليّتها للتعميم، وإلا لو كان يتسنّى تسرية الحكم لغير النبي لكان ذلك خُلف كونه خاصّاً به صلى الله عليه و آله، وهذا هو الموقف الصحيح؛ لما قلناه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الشيخ أبو شامة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التمييز بين ما أبيح للنبي صلى الله عليه و آله وما كان واجباً عليه أو حراماً، ففي الأول كالزيادة على الأربع، ليس لأحد الاقتداء به، وفي الثاني يستحبّ الاقتداء في الواجب كصلاة الوتر، وترك المحرّم كما قيل في أكل ذي الرائحة الكريهة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غير واضح؛ لأنّه إذا كان واجباً عليه أو مستحباً فلا معنى للاقتداء به، إذ إن دلّ دليل خاص على حكم المسألة في حقّنا كان المتبع هو هذا الدليل، فقد يكون حراماً علينا ما كان واجباً عليه، وإذا لم يقُم دليل، فإن أريد وجوب الاقتداء أو استحبابه فلا مدرك له سوى دليل التأسّي، وهو إما لا نقول به من رأس كدليل لفظي، أو كما بيّنا مشروطٌ تحقّقه بصورة الفعل ووجهه، ومن الواضح هنا أنّه بعد إحراز الخصوصيّة لا يمكن أن نقوم بالفعل على وجهه؛ لأنّه إذا كان الفعل مستحباً عليه صلى الله عليه و آله لم يكن معنى لإتياننا به على نحو الوجوب، فهو خُلف شرطية الوجه، وهكذا لو كان واجباً عليه لا معنى لاستحباب الاقتداء؛ لانخرام شرطية الوجه، وأما مع اتحاد الوجه بأنْ يكون واجباً عليه وحكمنا بوجوب الاقتداء أو مستحباً عليه وحكمنا بالاستحباب، فهو</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صيرورة دليل التأسّي دالًا على الوجوب والاستحباب وهو خلاف الظاهر منه عرفاً، إن لم نقل بالاستحالة على تقدير القول بتباين مفهومي الوجوب والاستحباب، مع القول باستحالة استخدام اللفظ الواحد في أكثر من معنى، وكلامنا هنا في وجوب أو استحباب التأسي، لا في وجوب التأسي الذي قد ينتج وجوب هذا الفعل أو استحباب ذاك، فهما أمران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خُلف الخصوصية؛ إذ بعد افتراض اختصاص النبي صلى الله عليه و آله بحكم كيف يمكن القول بثبوت عين الحكم على غيره على نفس الصورة والوجه؟ فما معنى الخصوصية حينئذٍ، إلا خصوصية الخطاب لا خصوصية الحكم؟ ولا يُدرى يُلتزم به هنا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إليه إمام الحرمين الجويني في البرهان، من أنّه لا يوجد ما يمنع عن الاقتداء، كما ليس هناك نقلٌ لفظي أو معنوي يفيد اقتداء الصحابة بالنبي صلى الله عليه و آله في هذه الأمور، لهذا كان الأرجح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ظهر الجواب عليه مما قدّمناه في مناقشة ما نُسب إلى أبي شامة المقدسي؛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يُطلق القول بعدم وجود ما يمنع عن الاقتداء إذا أراد الشمول لما أبيح له، فإنّ المباح له لا معنى لصيرورته من خصوصياته إلا أن يكون حراماً على غيره، وإلا كان خلف كونه خاصّاً به، ومع حرمته على غيره، كيف يقال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ما يمنع عن الاقتداء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المباح، كما في الحرام عليه أو الواجب أو المستحب، فلا معنى للقول بعدم وجود ما يفيد اقتداء الصحابة؛ لأنّه حتى لو لم يصلنا ما يفيد الاقتداء منهم، ينبغي أن لا يظلّ حكمنا مقصوراً على ما جاء في سيرتهم، بل المطلوب مراجعة دليل التأسّي وما هو مقدار دلالته؟ فإذا كنّا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اعتقد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التأسي شامل لمثل ذلك، كان لوحده كافياً في المقام، سواء بلغنا أنّ الصحابة اقتدوا به فيها أم لم يصلنا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فالصحيح هنا هو الموقف الأوّل، وهو إخراج هذه الأفعال عن دائرة حجية الفعل النبوي، من هنا لا تدخل في تعريف السنّة النبوية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الأفعال النبوية العامّة التي يُحرز مشاركة النبي للمسلمين في</w:t>
      </w:r>
    </w:p>
    <w:p>
      <w:pPr>
        <w:pStyle w:val="BookText"/>
        <w:rPr/>
      </w:pPr>
      <w:r>
        <w:rPr>
          <w:rFonts w:ascii="Amiri" w:hAnsi="Amiri" w:eastAsia="Amiri" w:cs="Amiri"/>
          <w:color w:val="111111"/>
          <w:sz w:val="28"/>
          <w:sz w:val="28"/>
          <w:szCs w:val="28"/>
          <w:rtl w:val="true"/>
          <w:lang w:bidi="ar-SA"/>
        </w:rPr>
        <w:t>أمرها وحكمها، كوجوب الصلاة اليومية والصوم والحج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الأفعال، لا ريب في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حجيّة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دمنا أحرزنا فيها عدم الخصوصية لأنّ فعل النبيّ لها إنّما هو فعلٌ لها بما هو فردٌ من آحاد المسلمين؛ فيكون لفعله دلالة على الموقف منها بالنسبة لغيره من آحادهم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النوع ما جاء من الأفعال على سبيل التعليم والبيان، مثل ما لو صلّى النبي صلى الله عليه و آله أمام المسلمين بغرض تعليمهم الصلاة، مما يسمّى بالأفعال البيانية، أو لو صدر أمرٌ لفظي بالتأسّي بالنبي في فعلٍ ما، نحو ما جاء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الأفعال النبوية التي لا يُحرز فيها لا الخصوصية ولا العمومية، فهل تشملها أدلّة حجيّة الفعل النبوي؟ فلو تزوّج النبي من أكثر من أربع نساء، وشككنا شكاً حقيقياً في الخصوصية، فهل يمكن التمسّك بدليل حجيّة الفعل للشمول لهذا المورد أم لا؟</w:t>
      </w:r>
    </w:p>
    <w:p>
      <w:pPr>
        <w:pStyle w:val="BookText"/>
        <w:rPr/>
      </w:pPr>
      <w:r>
        <w:rPr>
          <w:rFonts w:ascii="Amiri" w:hAnsi="Amiri" w:eastAsia="Amiri" w:cs="Amiri"/>
          <w:color w:val="111111"/>
          <w:sz w:val="28"/>
          <w:sz w:val="28"/>
          <w:szCs w:val="28"/>
          <w:rtl w:val="true"/>
          <w:lang w:bidi="ar-SA"/>
        </w:rPr>
        <w:t>ويسمّى هذا النوع من الأفعال في عُرف الأصوليين بالأفعال المجرّدة، أي‌تلك التي تتجرّد عن قرينة الخصوصية والعمومية معاً، إلى جانب التجرّد عن سائر ألوان الفعل، بحيث أحرزنا خروجها عن الأفعال الجبلّية ونحوها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مع جريانه في حقّ النبي صلى الله عليه و آله قد لا يجري في حقّ أهل البيت عليهم السلام؛ لعدم وجود خصائص معتدبها لهم، كما يصرّح بذلك بعض علماء الإمامية </w:t>
      </w:r>
      <w:r>
        <w:rPr>
          <w:rStyle w:val="FootnoteAnchor"/>
          <w:rtl w:val="true"/>
        </w:rPr>
        <w:footnoteReference w:id="142"/>
      </w:r>
      <w:r>
        <w:rPr>
          <w:rFonts w:ascii="IRNazanin" w:hAnsi="IRNazanin" w:eastAsia="IRNazanin"/>
          <w:color w:val="111111"/>
          <w:sz w:val="28"/>
          <w:sz w:val="28"/>
          <w:szCs w:val="28"/>
          <w:rtl w:val="true"/>
          <w:lang w:bidi="fa-IR"/>
        </w:rPr>
        <w:t>، إلا ما</w:t>
      </w:r>
    </w:p>
    <w:p>
      <w:pPr>
        <w:pStyle w:val="BookText"/>
        <w:rPr/>
      </w:pPr>
      <w:r>
        <w:rPr>
          <w:rFonts w:ascii="Amiri" w:hAnsi="Amiri" w:eastAsia="Amiri" w:cs="Amiri"/>
          <w:color w:val="111111"/>
          <w:sz w:val="28"/>
          <w:sz w:val="28"/>
          <w:szCs w:val="28"/>
          <w:rtl w:val="true"/>
          <w:lang w:bidi="ar-SA"/>
        </w:rPr>
        <w:t>قيل من بعض الأمور، مثل جواز الجنابة لعلي عليه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وما شاكل ذلك </w:t>
      </w:r>
      <w:r>
        <w:rPr>
          <w:rStyle w:val="FootnoteAnchor"/>
          <w:rtl w:val="true"/>
        </w:rPr>
        <w:footnoteReference w:id="143"/>
      </w:r>
      <w:r>
        <w:rPr>
          <w:rFonts w:ascii="Amiri" w:hAnsi="Amiri" w:eastAsia="Amiri" w:cs="Amiri"/>
          <w:color w:val="111111"/>
          <w:sz w:val="28"/>
          <w:sz w:val="28"/>
          <w:szCs w:val="28"/>
          <w:rtl w:val="true"/>
          <w:lang w:bidi="ar-SA"/>
        </w:rPr>
        <w:t>، إلا أنّ مراجعة خصائص النبي صلى الله عليه و آله في باب النكاح من مصنّفات الفقه الإمامي تؤكّد لنا أنّ السائد بين الإمامية عدم وجود خصائص شرعية لهم، اللهم إلا خصائص في مقام الإمامة والولاية، وهذا بحثٌ آخر، وأما بعض الكتب المسمّاة بخصائص الأئمة عليهم السلام فهي تحتوي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خصائص الأئمة للشريف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درر كلماتهم وروائع مقالاتهم </w:t>
      </w:r>
      <w:r>
        <w:rPr>
          <w:rStyle w:val="FootnoteAnchor"/>
          <w:rtl w:val="true"/>
        </w:rPr>
        <w:footnoteReference w:id="144"/>
      </w:r>
      <w:r>
        <w:rPr>
          <w:rFonts w:ascii="Amiri" w:hAnsi="Amiri" w:eastAsia="Amiri" w:cs="Amiri"/>
          <w:color w:val="111111"/>
          <w:sz w:val="28"/>
          <w:sz w:val="28"/>
          <w:szCs w:val="28"/>
          <w:rtl w:val="true"/>
          <w:lang w:bidi="ar-SA"/>
        </w:rPr>
        <w:t>لا أنها تذكر الخصائص بالمعنى الفقهي والأصولي الذي نبحث عنه هنا، نعم، الخصائص التكوينية كالعصمة والعلم والكرمات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إطار بحثنا، وهذا من القضايا الخارجة عن الإطارات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فقد حصل انقسام بين العلماء المسلمين في هذه المسألة، وحصيلة مهمّ اتجاهاتهم ترجع إلى موقفين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دلّ على لزوم أو استحباب التأسّي بالنبي صلى الله عليه و آله يشمل الفعل المجرّد، سيما إذا علمنا أنّ النبي صلى الله عليه و آله فعل الفعل على نحو الوجوب أو الاستحباب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بوجوب التأسّي في هذا الفعل على مبنى من يوجب التأسّي مطلقاً إلا ما خرج بدليل، كما تقدّم، أو يحكم بالاستحباب تبعاً لمن قال به، وهناك من تحدّث عن الحمل على الوجوب عملًا لا اعتقاداً، ونسب ذلك إلى مشايخ سمرقند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شمول دليل التأسّي لمثل هذا النوع من الأفعال، على</w:t>
      </w:r>
    </w:p>
    <w:p>
      <w:pPr>
        <w:pStyle w:val="BookText"/>
        <w:rPr/>
      </w:pPr>
      <w:r>
        <w:rPr>
          <w:rFonts w:ascii="Amiri" w:hAnsi="Amiri" w:eastAsia="Amiri" w:cs="Amiri"/>
          <w:color w:val="111111"/>
          <w:sz w:val="28"/>
          <w:sz w:val="28"/>
          <w:szCs w:val="28"/>
          <w:rtl w:val="true"/>
          <w:lang w:bidi="ar-SA"/>
        </w:rPr>
        <w:t xml:space="preserve">أساس احتمال كونه من خصائص النبي صلى الله عليه و آله، فتحمل على الإباحة، لأنّها المتيقنة، كما ذهب إلى ذلك مشايخ العراق فيما ينسبه إليهم الماتريدي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التوقف في المسألة نظراً لتعارض الأدلة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الموقف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إخراج هذا النوع من الفعل النبوي عن دائرة المجال التشريعي، بمعنى أنّه شرعاً لا يكون لنا إلا بدليل خاص، وهذا ما نسب إلى الكرخي، بل إلى عموم الأشعرية، وتبنّاه أبو إسحاق الشيرازي في اللمع، دون التبصرة </w:t>
      </w:r>
      <w:r>
        <w:rPr>
          <w:rStyle w:val="FootnoteAnchor"/>
          <w:rtl w:val="true"/>
        </w:rPr>
        <w:footnoteReference w:id="148"/>
      </w:r>
      <w:r>
        <w:rPr>
          <w:rFonts w:ascii="Amiri" w:hAnsi="Amiri" w:eastAsia="Amiri" w:cs="Amiri"/>
          <w:color w:val="111111"/>
          <w:sz w:val="28"/>
          <w:sz w:val="28"/>
          <w:szCs w:val="28"/>
          <w:rtl w:val="true"/>
          <w:lang w:bidi="ar-SA"/>
        </w:rPr>
        <w:t xml:space="preserve">، وقد عللّه الأنصاري الشافعي بأنّه الأحوط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الحقيقة، فما يذهب إليه الدكتور محمد سليمان الأشقر </w:t>
      </w:r>
      <w:r>
        <w:rPr>
          <w:rStyle w:val="FootnoteAnchor"/>
          <w:rtl w:val="true"/>
        </w:rPr>
        <w:footnoteReference w:id="150"/>
      </w:r>
      <w:r>
        <w:rPr>
          <w:rFonts w:ascii="Amiri" w:hAnsi="Amiri" w:eastAsia="Amiri" w:cs="Amiri"/>
          <w:color w:val="111111"/>
          <w:sz w:val="28"/>
          <w:sz w:val="28"/>
          <w:szCs w:val="28"/>
          <w:rtl w:val="true"/>
          <w:lang w:bidi="ar-SA"/>
        </w:rPr>
        <w:t xml:space="preserve">من اضطراب كتب أصول الفقه في نسبة الأقوال هنا إلى رجال المذاهب السنّية، حقيقة واقعة، فقد نُسب إلى الإمام مالك والشافعي وأحمد بن حنبل </w:t>
      </w:r>
      <w:r>
        <w:rPr>
          <w:rStyle w:val="FootnoteAnchor"/>
          <w:rtl w:val="true"/>
        </w:rPr>
        <w:footnoteReference w:id="151"/>
      </w:r>
      <w:r>
        <w:rPr>
          <w:rFonts w:ascii="Amiri" w:hAnsi="Amiri" w:eastAsia="Amiri" w:cs="Amiri"/>
          <w:color w:val="111111"/>
          <w:sz w:val="28"/>
          <w:sz w:val="28"/>
          <w:szCs w:val="28"/>
          <w:rtl w:val="true"/>
          <w:lang w:bidi="ar-SA"/>
        </w:rPr>
        <w:t>القول بالوجوب والاستحباب والإباحة، ولعلّ من أسباب هذا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الأشقر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بحثاً أصولياً سنّياً هنا انقسم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صفة الفعل المجرّد في حقّ النبي صلى الله عليه و آله، بمعنى أنّ هذا الفعل هل صدر عن النبي صلى الله عليه و آله على نحو الوجوب أو الاستحباب أو الإباحة؟ أي‌ما هو حكم هذا الفعل في حقّه صلى الله عليه و آله؟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الحكم أمام المكلّفين، بمعنى هل يشملهم دليل التأسّي على نحو الوجوب أو الندب أم لا؟</w:t>
      </w:r>
    </w:p>
    <w:p>
      <w:pPr>
        <w:pStyle w:val="BookText"/>
        <w:rPr/>
      </w:pPr>
      <w:r>
        <w:rPr>
          <w:rFonts w:ascii="Amiri" w:hAnsi="Amiri" w:eastAsia="Amiri" w:cs="Amiri"/>
          <w:color w:val="111111"/>
          <w:sz w:val="28"/>
          <w:sz w:val="28"/>
          <w:szCs w:val="28"/>
          <w:rtl w:val="true"/>
          <w:lang w:bidi="ar-SA"/>
        </w:rPr>
        <w:t>وقد وقع خلط واضطراب في معرفة أنّ جهابذة المذاهب السنّية كانوا يبدون موقفاً على الصعيد الأوّل أم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نذكر هنا ما يمكن أن يشكّل عائقاً عن الاستدلال بهذا النوع من الأفعال النبوية، وهو احتمال الخصوصية، فلعلّ الفعل من خصائص النبيّ صلى الله عليه و آله، ومعه لا معنى للاقتداء به فيه، من هنا، توقف فريق في حجيّة الفعل النبوي المجرّد؛ لاحتمال حرمة الفعل علينا وهو واجب عليه صلى الله عليه و آله، أو العكس، فحتى القول بالإباحة لا معنى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نسقط حجيّة الفعل على أساس احتمال كون تمام أفعاله صلى الله عليه و آله خاصّة به، وهذا الاحتمال سبق أن ضعّفناه في البحث القرآني، وفاقاً لابن حزم والسيد الصدر،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التأسّي بنفسها دليلٌ على بطلان هذا الاحتمال؛ إذ ستصبح لغواً مع افتراض كون تمام أفعاله إلا نادراً من خصائصه، حتى لو لم نجعلها دليلًا على حجية السنّة بالشكل المتداول، فإنّها على أيّ حال تجعل السائد في حياته صلى الله عليه و آله مورداً للتأسّي به، وهو مفهوم لا ينسجم مع افتراض الخصوصية الشمولية المدّعاة في هذا الافتراض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من هنا ردّ أبو إسحاق الشيرازي وغيره على من قال بعدم إمكان الأخذ بأفعال النبي إلا بدليل، بالتمسّك بآية الأسوة ورجوع الصحابة إلى أفعاله فيما أشكل عليهم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نسقط حجيّة الفعل على أساس أننا لا نعرف ظروف صدوره؛ فيعود كالمجمل، وهذا الاحتمال ألمحنا إليه آنفاً وناقشناه، وقد عالجناه عند الحديث عن تاريخية السنّة في دراسة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نشك في فعلٍ ما أنه من خصائصه أو لا؟ وهذا هو محلّ البحث، وقد أجيب هنا عن شبهة الخصوصية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تداول بين أصوليي أهل السنّة كالآمدي، وابن الهمّام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التحقيق أن خصائص النبي صلى الله عليه و آله نادرة، ومعه فأيّ موردٍ نضع إصبعنا عليه يكون احتمال العمومية فيه كبيراً جداً نسبةً لاحتمال الخصوصية، ومعه فيحمل على الأعمّ الأغلب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الأصل في عدم تعميم فعل الرسول لغيره، رفض هذا الاستدلال؛ على أساس أنه لا دليل يفرض الحمل على الأغلب، ويمثل الغزاليّ لذلك باشتباه أخت الرجل بعشرة أجنبيات، فهل يعتبرهنّ حلالًا عليه لقانون الأعمّ الأغلب؟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الدكتور محمد سليمان الأشقر عن كلام الغزالي بأنّ الطرف الآخر يدّعي ندرة الخاص لا قلّته، فالنسبة ليست العُشر، بل لو أراد التشبيه لشبّه باحتمال وجود أخته بين نساء بلدٍ أو مدينة، وهنا يحكم الفقهاء بجواز نكاحه لإحداهنّ في هذه الحال، لا بالحرمة كما يريد الغزالي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ينبغي التعليق به هنا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في الشك هنا أن لا يكون شكاً حقيقياً له معطياته، ففي مثل حالة الشك الافتراضي تتوفر معطيات إجراء حساب الاحتمال؛ ذلك أنه عندما نضع يدنا على فعلٍ نبوي، ونشك أنه من خصوصياته شكاً افتراضياً فإننا نقيس نسبة خصائص أفعاله إلى ما هو العام المشترك منها، وستكون النسبة، بعد سبر أبواب الفقه والأخلاق والتشريع، نسبةً ضئيلةً جداً، سيما بقرينة ما سيأتي مما يجعل عدم الخصوصية في عداد المطمأن به عقلائياً، وإن لم يحصل يقين عقلي بذلك، والاطمئنان حجة عقلائية ممضاة شرعاً، بل هي العلم في اللسان العربي تشملها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نصوص العلم الواردة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وجود شك حقيقي قائم على معطيات تحقّق شكاً، فإن هذا الإجراء لحساب الاحتمال سوف يضعف، وذلك أن معطيات الشك هذه سوف تقف بوجه الكثرة الكمية لصالح الاحتمال الآخر، وقد تعيق تكوين اطمئنان بعدم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فالمفترض في معالجة هذا الموضوع الجمع بين العنصر الكمي ودرجة احتمال الخصوصية المنطلقة من معطيات، فلا صحّة لإطلاق كلام الآمدي ولا أبي حامد الغزالي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الخوض في تحديد خصائص النبي صلى الله عليه و آله، إلا أن إطلالةً عابرة عليها تفضي إلى الشك في ثبوت كثيرٍ منها، حتى بلغ بها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عشرة خصوصية </w:t>
      </w:r>
      <w:r>
        <w:rPr>
          <w:rStyle w:val="FootnoteAnchor"/>
          <w:rtl w:val="true"/>
        </w:rPr>
        <w:footnoteReference w:id="156"/>
      </w:r>
      <w:r>
        <w:rPr>
          <w:rFonts w:ascii="Amiri" w:hAnsi="Amiri" w:eastAsia="Amiri" w:cs="Amiri"/>
          <w:color w:val="111111"/>
          <w:sz w:val="28"/>
          <w:sz w:val="28"/>
          <w:szCs w:val="28"/>
          <w:rtl w:val="true"/>
          <w:lang w:bidi="ar-SA"/>
        </w:rPr>
        <w:t>، ذلك أنّ الكثير من الخصائص إنما ورد بروايات ضعيفة السند لم تصحّ، ولم نجد مع الأسف من اهتمّ بجديّة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حال هذه الخصائص، وإنما أطلقت دون نقد متني أو سندي للمصادر التي اعتمد عليها، وهذا</w:t>
      </w:r>
    </w:p>
    <w:p>
      <w:pPr>
        <w:pStyle w:val="BookText"/>
        <w:rPr/>
      </w:pPr>
      <w:r>
        <w:rPr>
          <w:rFonts w:ascii="Amiri" w:hAnsi="Amiri" w:eastAsia="Amiri" w:cs="Amiri"/>
          <w:color w:val="111111"/>
          <w:sz w:val="28"/>
          <w:sz w:val="28"/>
          <w:szCs w:val="28"/>
          <w:rtl w:val="true"/>
          <w:lang w:bidi="ar-SA"/>
        </w:rPr>
        <w:t>ما يبسّط مسألة خصائص النبي صلى الله عليه و آله، ويضعفها أكثر فأكثر، كما أن بعض من ذكر خصائص للنبي تعرّض لخصائص تكوينية، كأن يبصر وراءه كما يبصر أمامه، وتعرّض لخصائص ترجع إلى حقوقه على المسلمين، كأن لا يرفعوا أصواتهم فوق صوته، وحرمة سؤال زوجاته إلا من وراء حجاب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ينخفض كثيراً العدد الكبير الذي ذكره الصالحي الشامي والسيوطي والعلامة الحلي في التذكرة لخصائص النبي صلى الله عليه و آله بعد إخراج غير الثابت، وما كان من التكوينيات، وما كان من حقوقه على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أبو شامة المقدسي من أنّ لازم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أي‌التوقف عند احتمال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التوقف في أكثر الأحكام الشرعية، الأمر الذي تناقضه سيرة السلف وفقهاء الأمصار </w:t>
      </w:r>
      <w:r>
        <w:rPr>
          <w:rStyle w:val="FootnoteAnchor"/>
          <w:rtl w:val="true"/>
        </w:rPr>
        <w:footnoteReference w:id="157"/>
      </w:r>
      <w:r>
        <w:rPr>
          <w:rFonts w:ascii="Amiri" w:hAnsi="Amiri" w:eastAsia="Amiri" w:cs="Amiri"/>
          <w:color w:val="111111"/>
          <w:sz w:val="28"/>
          <w:sz w:val="28"/>
          <w:szCs w:val="28"/>
          <w:rtl w:val="true"/>
          <w:lang w:bidi="ar-SA"/>
        </w:rPr>
        <w:t xml:space="preserve">، وقد أضاف المازريّ إلى هذا الكلام أنّ سيرة الصحابة انعقدت على اتّباع الرسول صلى الله عليه و آله في أفعاله، فإذا شككنا في شرعية خطوتهم هذه لشككنا في أمور أخرى عرفنا شرعيّتها من سيرتهم، مثل القياس وخبر الواحد، وفيه ما فيه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من رفع اليد عند احتمال الخصوصية التوقّف في أكثر الأحكام، فهذا الافتراض غير مطابق للواقع؛ لأن أكثر الأحكام على الإطلاق مأخوذ من الأدلّة اللفظية من كتاب وسنّة، وليس موقوفاً التعرّفُ عليه على الفعل النبوي، ففي هذا الكلام نوعٌ من التهويل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استلزم ذلك التوقف المذكور لا يكون ذلك دليلًا على إلغاء احتمال الخصوصية منطقياً، فهذا أشبه بمنطق الغاية تبرّر الوسيلة، وقد وقع في مثل هذا الأمر بعض أصوليي الإمامية، فقالوا بانسداد باب العلم والعلمي بالأحكام، لكن الانسداد لم يجعلهم يقولون بحجية خبر الواحد أو يتنازلون عن مبرّرات نظريتهم في التشكيك بحجية الظهور لغير المشافهين أو المقصودين بالإفهام، كما حصل مع</w:t>
      </w:r>
    </w:p>
    <w:p>
      <w:pPr>
        <w:pStyle w:val="BookText"/>
        <w:rPr/>
      </w:pPr>
      <w:r>
        <w:rPr>
          <w:rFonts w:ascii="Amiri" w:hAnsi="Amiri" w:eastAsia="Amiri" w:cs="Amiri"/>
          <w:color w:val="111111"/>
          <w:sz w:val="28"/>
          <w:sz w:val="28"/>
          <w:szCs w:val="28"/>
          <w:rtl w:val="true"/>
          <w:lang w:bidi="ar-SA"/>
        </w:rPr>
        <w:t xml:space="preserve">الميرزا القمي </w:t>
      </w:r>
      <w:r>
        <w:rPr>
          <w:rStyle w:val="FootnoteAnchor"/>
          <w:rtl w:val="true"/>
        </w:rPr>
        <w:footnoteReference w:id="159"/>
      </w:r>
      <w:r>
        <w:rPr>
          <w:rFonts w:ascii="Amiri" w:hAnsi="Amiri" w:eastAsia="Amiri" w:cs="Amiri"/>
          <w:color w:val="111111"/>
          <w:sz w:val="28"/>
          <w:sz w:val="28"/>
          <w:szCs w:val="28"/>
          <w:rtl w:val="true"/>
          <w:lang w:bidi="ar-SA"/>
        </w:rPr>
        <w:t>، فالمفترض بالمازري والمقدسي اتّباع نهج القمي في نظريته في باب الانسداد؛ حيث ظلّ وفيّاً لهذه النظرية حتى النهاية، بقطع النظر عن الموقف من نظريّته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 هذا النوع من المعالجة سائد في أوساط بعض العلماء؛ إذ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القول الفلاني عدم بقاء حجر على حجر، وكأنّ المطلوب إبقاء الأحجار على بعضها ولو من دون أساسٍ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الاحتجاج بسيرة الفقهاء، فليست بدليلٍ يحتج به، فسيرتهم إما إجماع أو شهرة أو سيرة متشرعيّة، ولا بد من تحقّق الشروط فيها بناءً على الحجيّة، لا إطلاق التمسّك بسيرة الفقهاء، كأنها دليل حاسم مطلقاً، مع أننا لا نعرف هذه السيرة، فلعلّهم أخذوا بالعمومية لأنهم لم يشكّوا، فيما حصل عندنا شك، ولا نحرز انعقاد سيرةٍ لهم في حال الشك كما هو المطلوب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الاستدلال بسيرة الصحابة كما فعله المازري، فسيرتهم فعلٌ لا إطلاق فيه، ولو ثبت اقتداؤهم به لدلّ على المقدار المتيقّن، وهو حالة العلم بعدم الخصوصية، وليس بأيدينا مورد يكشف عن انعقاد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إلغاء احتمال الخصوصية عند الشك، فهذا ما نريده هنا، لا مبدأ اقتدائهم بالنبي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الشيخ محمد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متابعاً في أصل الفكرة بعض العلماء المحققين كصاحب الجواهر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عموم أدلّة الاشتراك أن يكون النبي مكلّفاً بما كلّفنا نحن به إلا ما خرج بالدليل، فهو بشرٌ مثلنا تجري عليه أحكامنا، فنطبّق عليه قاعدة التمسّك بالعام في الدوران في التخصيص بين الأقل والأكثر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يلاحظ عليه،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يريد التمسك بعمومات الأوامر والنواهي الواردة في الكتاب والسنّة، فهذا بنفسه طاردٌ لاحتمال الخصوصية؛ إذ ما دام النص عاماً لجميع الناس فيتمسّك بعمومه للشمول للنبي وغيره، فليس هناك حاجة لقاعدة الاشتراك ولا غيرها، مع أنّ فرضنا عدم وجود مدرك آخر غير الفعل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يريد أن يتمسّك بقاعدة الاشتراك في مورد حكم لفظي ظاهره التوجّه إلى النبي، ولا نعلم أنه موجّه إلينا أم لا؟ فهو ضعيف؛ لأن الحديث ظاهر في النبي ولا ظهور له في غيره، فلا يكون قادراً على الشمول لغيره، وقاعدة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دليلها لبّي مثل الإجماع والسيرة المتشرعية فلا يحرز انعقادها في هذا المورد، وهذا النوع من الشكوك؛ لأنّ ظاهر كلام الأصوليين والفقهاء اشتراك الأحكام بين الرجل والمرأة والعبد والحرّ والماضين واللاحقين، ولا يوجد فيها ما يدلّ على اشتراكها بين النبي وغيره عند الاحتمال، وإمّا دليل لفظي، وقد راجعنا الأدلّة اللفظية ولم نجد فيها إطلاقاً لهذه الصورة، فهي واردة في الحاضر والغائب وفي الرجل والمرأة وفي اللاحق والسابق، وليس فيها مورد يوجّه فيه الخطاب للنبي، ولا نعرف أنّه من مختصّاته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أريد أنّنا أمام الفعل النبوي، لا أمام دليل لفظي، ولا ندري هل يفعل ذلك لحكم خاص به أم شامل له ولنا؟ فهذا أجنبي عن نصوص قاعدة الاشتراك لمن راجعها، وقد أتينا على بحث هذه القاعدة مفصّلًا في مباحث تاريخية السنّة النبوية، وأثبتنا هناك ضعف تمام روايات هذه القاعدة من الناحية السندية بهذا اللحاظ لها لابتمام دوائرها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أن حجيّة الفعل النبوي تظلّ ساريةً حتى في حال الشك الافتراضي وفق ما قلناه، بل بعض حالات الشك الحقيقي أيضاً، لا</w:t>
      </w:r>
    </w:p>
    <w:p>
      <w:pPr>
        <w:pStyle w:val="BookText"/>
        <w:rPr/>
      </w:pPr>
      <w:r>
        <w:rPr>
          <w:rFonts w:ascii="IRNazanin" w:hAnsi="IRNazanin" w:eastAsia="IRNazanin"/>
          <w:color w:val="111111"/>
          <w:sz w:val="28"/>
          <w:sz w:val="28"/>
          <w:szCs w:val="28"/>
          <w:rtl w:val="true"/>
          <w:lang w:bidi="fa-IR"/>
        </w:rPr>
        <w:t>مطلق الحالات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الدور الدلالي للأفعال</w:t>
      </w:r>
    </w:p>
    <w:p>
      <w:pPr>
        <w:pStyle w:val="BookText"/>
        <w:rPr/>
      </w:pPr>
      <w:r>
        <w:rPr>
          <w:rFonts w:ascii="Amiri" w:hAnsi="Amiri" w:eastAsia="Amiri" w:cs="Amiri"/>
          <w:color w:val="111111"/>
          <w:sz w:val="28"/>
          <w:sz w:val="28"/>
          <w:szCs w:val="28"/>
          <w:rtl w:val="true"/>
          <w:lang w:bidi="ar-SA"/>
        </w:rPr>
        <w:t xml:space="preserve">كما الأقوال، تلعب الأفعال دوراً دلالياً أيضاً، فكما تدل على الإباحة قد تدلّ على ما هو أزيد منها، كما أشرنا سابقاً، وذلك نوجزه </w:t>
      </w:r>
      <w:r>
        <w:rPr>
          <w:rStyle w:val="FootnoteAnchor"/>
          <w:rtl w:val="true"/>
        </w:rPr>
        <w:footnoteReference w:id="162"/>
      </w:r>
      <w:r>
        <w:rPr>
          <w:rFonts w:ascii="IRNazanin" w:hAnsi="IRNazanin" w:eastAsia="IRNazanin"/>
          <w:color w:val="111111"/>
          <w:sz w:val="28"/>
          <w:sz w:val="28"/>
          <w:szCs w:val="28"/>
          <w:rtl w:val="true"/>
          <w:lang w:bidi="fa-IR"/>
        </w:rPr>
        <w:t>ضمن نقاط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تشرح الأفعال أحياناً المراد من الألفاظ </w:t>
      </w:r>
      <w:r>
        <w:rPr>
          <w:rStyle w:val="FootnoteAnchor"/>
          <w:rtl w:val="true"/>
        </w:rPr>
        <w:footnoteReference w:id="163"/>
      </w:r>
      <w:r>
        <w:rPr>
          <w:rFonts w:ascii="Amiri" w:hAnsi="Amiri" w:eastAsia="Amiri" w:cs="Amiri"/>
          <w:color w:val="111111"/>
          <w:sz w:val="28"/>
          <w:sz w:val="28"/>
          <w:szCs w:val="28"/>
          <w:rtl w:val="true"/>
          <w:lang w:bidi="ar-SA"/>
        </w:rPr>
        <w:t>، إذ هي تجسيد للنص اللفظي وتطبيقٌ له، فتصلح مبيّناً لمجمل القول، بل رأى بعضهم كالمحقق الحلي أنه أكثر بياناً، كما لو تردّد نصّ بين إفادة الوجوب والاستحباب، ثم أحرزنا ترك النبي صلى الله عليه و آله في موردٍ ما للفعل المطلوب دون وجود عذرٍ في المقام، فهذا يكشف عن الاستحباب وعدم الوجوب وإلا لما تركه النبي صلى الله عليه و آله، وهكذا لو تردّد نصّ لفظي بين الحرمة والكراهة ثم فعله النبي صلى الله عليه و آله، فهذا يكشف عن الكراهة، لعدم صدور الحرام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الآمدي في الإحكام عما وصفها بالطائفة الشاذة، وكذا صاحب فواتح الرحموت عمّن أسماهم بالشرذمة </w:t>
      </w:r>
      <w:r>
        <w:rPr>
          <w:rStyle w:val="FootnoteAnchor"/>
          <w:rtl w:val="true"/>
        </w:rPr>
        <w:footnoteReference w:id="164"/>
      </w:r>
      <w:r>
        <w:rPr>
          <w:rFonts w:ascii="Amiri" w:hAnsi="Amiri" w:eastAsia="Amiri" w:cs="Amiri"/>
          <w:color w:val="111111"/>
          <w:sz w:val="28"/>
          <w:sz w:val="28"/>
          <w:szCs w:val="28"/>
          <w:rtl w:val="true"/>
          <w:lang w:bidi="ar-SA"/>
        </w:rPr>
        <w:t>، أنّ الفعل لا يكون بياناً، مستنداً للنقل كخبر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 كما رأيتموني أصلّي، والعقل أيضاً، والظاهر أن المراد بهذه الطائفة الكرخي وبعض الشافعية، كما نسب إليهم ابن اللحام في المختصر </w:t>
      </w:r>
      <w:r>
        <w:rPr>
          <w:rStyle w:val="FootnoteAnchor"/>
          <w:rtl w:val="true"/>
        </w:rPr>
        <w:footnoteReference w:id="165"/>
      </w:r>
      <w:r>
        <w:rPr>
          <w:rFonts w:ascii="Amiri" w:hAnsi="Amiri" w:eastAsia="Amiri" w:cs="Amiri"/>
          <w:color w:val="111111"/>
          <w:sz w:val="28"/>
          <w:sz w:val="28"/>
          <w:szCs w:val="28"/>
          <w:rtl w:val="true"/>
          <w:lang w:bidi="ar-SA"/>
        </w:rPr>
        <w:t xml:space="preserve">، وغيره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أبرز ألوان بيان الفعل ما يسمّى بالأفعال البيانية، كتعليمه الصلاة والحج</w:t>
      </w:r>
    </w:p>
    <w:p>
      <w:pPr>
        <w:pStyle w:val="BookText"/>
        <w:rPr/>
      </w:pPr>
      <w:r>
        <w:rPr>
          <w:rFonts w:ascii="Amiri" w:hAnsi="Amiri" w:eastAsia="Amiri" w:cs="Amiri"/>
          <w:color w:val="111111"/>
          <w:sz w:val="28"/>
          <w:sz w:val="28"/>
          <w:szCs w:val="28"/>
          <w:rtl w:val="true"/>
          <w:lang w:bidi="ar-SA"/>
        </w:rPr>
        <w:t>بالعمل والممارسة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تشرح الأفعال طبيعة التشريع من حيث كونه إلهياً ثابتاً أو حكومياً ولائياً، وقد مثل بعضهم </w:t>
      </w:r>
      <w:r>
        <w:rPr>
          <w:rStyle w:val="FootnoteAnchor"/>
          <w:rtl w:val="true"/>
        </w:rPr>
        <w:footnoteReference w:id="167"/>
      </w:r>
      <w:r>
        <w:rPr>
          <w:rFonts w:ascii="Amiri" w:hAnsi="Amiri" w:eastAsia="Amiri" w:cs="Amiri"/>
          <w:color w:val="111111"/>
          <w:sz w:val="28"/>
          <w:sz w:val="28"/>
          <w:szCs w:val="28"/>
          <w:rtl w:val="true"/>
          <w:lang w:bidi="ar-SA"/>
        </w:rPr>
        <w:t>لذلك بفكرة الخمس في أرباح فاضل المؤونة؛ حيث فهم من عدم جبي النبي صلى الله عليه و آله الأخماس أن نصوص الوجوب الواردة فيما بعد عن الأئمة عليهم السلام إنما جاءت تشريعات ولائية لا إلهية ثابتة، وإلا لما تركها النبي صلى الله عليه و آله، وبقطع النظر عن صوابية المثال، فلا شك في أن الأفعال تساعد على ذلك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نسب إلى الكرخي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بدور التخصيص أو التقييد، كما لو صدر عام أو مطلق ثم وجدنا النبي صلى الله عليه و آله يخالفه في موردٍ له اعتباراته وحيثياته، فهنا قد يستكشف الفقيه التخصيص وأمثاله إذا توفرت العناصر المطلوبة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يفهم من القاضي أبي يعلى الفراء أن حجّة من رفض تخصيص العموم بالفعل، هي الشك في اختصاص الفعل بالنبي أو عمومه لغيره، مما تعرّضنا له سابقاً، بحيث بنوا على عدم إمكان التخصيص بالشك </w:t>
      </w:r>
      <w:r>
        <w:rPr>
          <w:rStyle w:val="FootnoteAnchor"/>
          <w:rtl w:val="true"/>
        </w:rPr>
        <w:footnoteReference w:id="170"/>
      </w:r>
      <w:r>
        <w:rPr>
          <w:rFonts w:ascii="Amiri" w:hAnsi="Amiri" w:eastAsia="Amiri" w:cs="Amiri"/>
          <w:color w:val="111111"/>
          <w:sz w:val="28"/>
          <w:sz w:val="28"/>
          <w:szCs w:val="28"/>
          <w:rtl w:val="true"/>
          <w:lang w:bidi="ar-SA"/>
        </w:rPr>
        <w:t>، وهذا إشكال مبنائي خاص بحالة الشك التي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تعّطل الاستدلال بفعل النبي صلى الله عليه و آله إلا في بعض الحالات، لا تمامها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إذا بدا أنّ هناك تعارضاً بين القول والفعل أمكن تطبيق قواعد الجمع</w:t>
      </w:r>
    </w:p>
    <w:p>
      <w:pPr>
        <w:pStyle w:val="BookText"/>
        <w:rPr/>
      </w:pPr>
      <w:r>
        <w:rPr>
          <w:rFonts w:ascii="Amiri" w:hAnsi="Amiri" w:eastAsia="Amiri" w:cs="Amiri"/>
          <w:color w:val="111111"/>
          <w:sz w:val="28"/>
          <w:sz w:val="28"/>
          <w:szCs w:val="28"/>
          <w:rtl w:val="true"/>
          <w:lang w:bidi="ar-SA"/>
        </w:rPr>
        <w:t xml:space="preserve">العرفي بينهما طالما لم يكن ذلك غريباً عن الذوق العرفي، فما ذكره بعضٌ </w:t>
      </w:r>
      <w:r>
        <w:rPr>
          <w:rStyle w:val="FootnoteAnchor"/>
          <w:rtl w:val="true"/>
        </w:rPr>
        <w:footnoteReference w:id="171"/>
      </w:r>
      <w:r>
        <w:rPr>
          <w:rFonts w:ascii="Amiri" w:hAnsi="Amiri" w:eastAsia="Amiri" w:cs="Amiri"/>
          <w:color w:val="111111"/>
          <w:sz w:val="28"/>
          <w:sz w:val="28"/>
          <w:szCs w:val="28"/>
          <w:rtl w:val="true"/>
          <w:lang w:bidi="ar-SA"/>
        </w:rPr>
        <w:t>من أنّ تعارض القول والفعل يقع دائماً لصالح القول، بحيث ينبغي تفسير الفعل على أساس القول، انطلاقاً من أنّ الفعل مجملٌ في دلالته فيقتصر فيه على القدر المتيقن، فيما الأصل في القول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صحيح، طالما لم يمكن الجمع بينهما، لا مطلقاً، إضافةً إلى أنّ القدر المتيقن نفسه قد يكون هو المعارض للقول، فلا معنى للاستناد إلى الإجمال الموجود في الأفعال كي نقدّم الأقوال عليها دائماً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وهناك من تحدّث عن أنّ تأخر الفعل عن القول يعني نسخه له </w:t>
      </w:r>
      <w:r>
        <w:rPr>
          <w:rStyle w:val="FootnoteAnchor"/>
          <w:rtl w:val="true"/>
        </w:rPr>
        <w:footnoteReference w:id="172"/>
      </w:r>
      <w:r>
        <w:rPr>
          <w:rFonts w:ascii="Amiri" w:hAnsi="Amiri" w:eastAsia="Amiri" w:cs="Amiri"/>
          <w:color w:val="111111"/>
          <w:sz w:val="28"/>
          <w:sz w:val="28"/>
          <w:szCs w:val="28"/>
          <w:rtl w:val="true"/>
          <w:lang w:bidi="ar-SA"/>
        </w:rPr>
        <w:t>، إلا أنّ الفعل ليس نسخاً للأحكام ولا من أساليبه عرفاً وعقلائياً، اللهم إلا في ظروف نادرة، لجريان الاحتمالات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تساعد الأفعال على تحديد الحكم الوضعي </w:t>
      </w:r>
      <w:r>
        <w:rPr>
          <w:rStyle w:val="FootnoteAnchor"/>
          <w:rtl w:val="true"/>
        </w:rPr>
        <w:footnoteReference w:id="173"/>
      </w:r>
      <w:r>
        <w:rPr>
          <w:rFonts w:ascii="Amiri" w:hAnsi="Amiri" w:eastAsia="Amiri" w:cs="Amiri"/>
          <w:color w:val="111111"/>
          <w:sz w:val="28"/>
          <w:sz w:val="28"/>
          <w:szCs w:val="28"/>
          <w:rtl w:val="true"/>
          <w:lang w:bidi="ar-SA"/>
        </w:rPr>
        <w:t>، وليس التكليفي فقط، كأن يمسّ النبي زوجته فيتوضأ أو ينام فيتوضأ، إذ ذلك في بعض الأحيان يكشف عن الناقضيّة والبطلان، أو نجده يوجّه الذبيحة إلى القبلة حال الذبح، ولا يأكل من ذبيحةٍ غير مستقبلة، فنستفيد الشرطية، أو يجعل يساره للبيت حين الطواف فنستفيد الشرطية أيضاً، إذا التقت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تكون الأفعال دالةً حيناً بالمطابقة وأخرى بالتضمّن وثالثة بالالتزام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مع ذلك كلّه أن دائرة الاستفادة المذكورة من الأفعال قليلة جداً؛ لكون الدلالة صامتة؛ فتحتاج إلى حشد شواهد غير عادية، ولهذا نُصّ على عدم العموم في دلالة الأفعال </w:t>
      </w:r>
      <w:r>
        <w:rPr>
          <w:rStyle w:val="FootnoteAnchor"/>
          <w:rtl w:val="true"/>
        </w:rPr>
        <w:footnoteReference w:id="174"/>
      </w:r>
      <w:r>
        <w:rPr>
          <w:rFonts w:ascii="Amiri" w:hAnsi="Amiri" w:eastAsia="Amiri" w:cs="Amiri"/>
          <w:color w:val="111111"/>
          <w:sz w:val="28"/>
          <w:sz w:val="28"/>
          <w:szCs w:val="28"/>
          <w:rtl w:val="true"/>
          <w:lang w:bidi="ar-SA"/>
        </w:rPr>
        <w:t>، فأن يمسّ النبي زوجته ثم يتوضأ ليس دليلًا على الناقضية، لاحتمال الاستحباب في ذلك، أو صدور ناقض آخر منه هو الذي أوجب عليه الوضوء، لهذا صرّح الأصوليون كالشاطبي بقصور دلالة الفعل، لتعدّد الاحتمالات والأسئلة حوله، وصعوبة تبيّن أجوبتها منه لوحده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انضمام الفعل إلى القول يمنحه قوّةً ودلالة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16" w:name="pg10142_96944"/>
    </w:p>
    <w:p>
      <w:pPr>
        <w:pStyle w:val="Heading2"/>
        <w:numPr>
          <w:ilvl w:val="1"/>
          <w:numId w:val="1"/>
        </w:numPr>
        <w:rPr/>
      </w:pPr>
      <w:bookmarkStart w:id="17" w:name="__RefHeading___Toc1128226_1067777946"/>
      <w:bookmarkStart w:id="18" w:name="_Toc6"/>
      <w:bookmarkEnd w:id="16"/>
      <w:bookmarkEnd w:id="17"/>
      <w:r>
        <w:rPr>
          <w:rtl w:val="true"/>
        </w:rPr>
        <w:t>إيمان أجداد الرسول صلى الله عليه و آله‌</w:t>
      </w:r>
      <w:bookmarkEnd w:id="18"/>
    </w:p>
    <w:p>
      <w:pPr>
        <w:pStyle w:val="BookText"/>
        <w:rPr/>
      </w:pPr>
      <w:r>
        <w:rPr>
          <w:rFonts w:ascii="Amiri" w:hAnsi="Amiri" w:eastAsia="Amiri" w:cs="Amiri"/>
          <w:color w:val="111111"/>
          <w:sz w:val="28"/>
          <w:sz w:val="28"/>
          <w:szCs w:val="28"/>
          <w:rtl w:val="true"/>
          <w:lang w:bidi="ar-SA"/>
        </w:rPr>
        <w:t>السيّد محمود المدني</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 xml:space="preserve">يتفق جميع المسلمين، والشيعة منهم على الأخصّ، على أنّ النبيّ محمّداً صلى الله عليه و آله بن عبد اللَّه هو أفضل مخلوقات اللَّه سبحانه وأشرفهم على الإطلاق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حرص علماء الدين على مرّ العصور الإسلامية على تدوين وكتابة كلّ النواحي المتعلقة بسيرة الرسول الكريم صلى الله عليه و آله، وذلك للغور في بحور عظمته، بحيث لم تتسنّ كتابة سيرة أيّ نبيّ آخر أو أيّ شخصيّة تأريخية بهذا الشكل المفصّل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وبعد مضيّ أربعة عشر قرناً، يُمكننا الاطلاع حتى على أسماء وسائل النبيّ صلى الله عليه و آله وأدواته بشكل دقيق، إضافة إلى تاريخ ولادته وهجرته وجهاده ووفاته وعدد زوجاته، ذلك كلّه نجده ماثلًا أمامنا في النصوص التأريخية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جدوائيّة إجراء أيّ تحقيق أو بحث في المجالات المذكورة، فلا زال هناك مجال واسع للتحقيق الأمر الذي يتطلب من المفكرين والعلماء الغوص والبحث عن كنوز تلك السيرة العطرة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موضوع إيمان</w:t>
      </w:r>
    </w:p>
    <w:p>
      <w:pPr>
        <w:pStyle w:val="BookText"/>
        <w:rPr/>
      </w:pPr>
      <w:r>
        <w:rPr>
          <w:rFonts w:ascii="Amiri" w:hAnsi="Amiri" w:eastAsia="Amiri" w:cs="Amiri"/>
          <w:color w:val="111111"/>
          <w:sz w:val="28"/>
          <w:sz w:val="28"/>
          <w:szCs w:val="28"/>
          <w:rtl w:val="true"/>
          <w:lang w:bidi="ar-SA"/>
        </w:rPr>
        <w:t>وتوحيد آباء وأجداد النبيّ صلى الله عليه و آله إلا واحداً من تلك الكنوز التي يُمكن الحصول عليها من قِبل الفرق الإسلاميّة المختلفة، وقد كان، وما يزال، موضوع جدال بين تلك الفرق، وما فتئ البعض من المُغرضين يعتمد تلك البحوث والدراسات منشأ لإثارة الاختلافات والطعون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وسنتطرق في بحثنا هذا، بصورة موجزة لكن دقيقة، إلى الموضوع المذكور، وسنقوم أولًا بالإشارة إلى النظريات المتعددة ذات العلاقة بموضوعنا، ثم نقوم ببيان النظرية التي استقرّ عليها رأي الموالين لآل البيت عليهم السلام وأنصارهم، مع بيان الأدلّة على تلك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النظريات</w:t>
      </w:r>
    </w:p>
    <w:p>
      <w:pPr>
        <w:pStyle w:val="BookText"/>
        <w:rPr/>
      </w:pPr>
      <w:r>
        <w:rPr>
          <w:rFonts w:ascii="Amiri" w:hAnsi="Amiri" w:eastAsia="Amiri" w:cs="Amiri"/>
          <w:color w:val="111111"/>
          <w:sz w:val="28"/>
          <w:sz w:val="28"/>
          <w:szCs w:val="28"/>
          <w:rtl w:val="true"/>
          <w:lang w:bidi="ar-SA"/>
        </w:rPr>
        <w:t>أ نظرية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الموالون لآل البيت عليهم السلام بأنّ أجداد الرسول صلى الله عليه و آله جميعهم كانوا مؤمنين، مُستندين في ذلك إلى ما استقوه من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تمكّن بعضهم من إظهار إيمانه علناً، فعُرفوا لدى المحيطين بهم بهذه الخصيصة، إلا أنّ بعضهم الآخر ظلّ يخفي إيمانه بالرّغم من رسوخ إيمانه هذا في السرّ، إذ يرجع السبب في ذلك إلى الفترة الحرجة التي كان يمرّ بها وتفضيلهم اتباع التقيّة في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كتب المحدّث الكبير أبو جعفر علي بن الحسين بن بابويه المشهور بالصدوق رحمه الله والمتوفى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بهذا الصدد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النبي صلى الله عليه و آله، اعتقادنا فيهم أنهم مسلمون من آدم إلى أبيه عبداللَّه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الشيخ المفيد رحمه الله فيوضح ما قاله الصدوق، بقوله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 النبي صلى الله عليه و آله إلى آدم عليه السلام كانوا موحّدين على الإيمان باللَّه حسب ما ذكره</w:t>
      </w:r>
    </w:p>
    <w:p>
      <w:pPr>
        <w:pStyle w:val="BookText"/>
        <w:rPr/>
      </w:pPr>
      <w:r>
        <w:rPr>
          <w:rFonts w:ascii="Amiri" w:hAnsi="Amiri" w:eastAsia="Amiri" w:cs="Amiri"/>
          <w:color w:val="111111"/>
          <w:sz w:val="28"/>
          <w:sz w:val="28"/>
          <w:szCs w:val="28"/>
          <w:rtl w:val="true"/>
          <w:lang w:bidi="ar-SA"/>
        </w:rPr>
        <w:t xml:space="preserve">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إجماع عصابة الحق</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الشيخ المفيد في كتاب آخر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واتفقت الإمامية على أن آباء رسول‌اللَّه صلى الله عليه و آله من لدن آدم إلى عبداللَّه بن عبدالمطلب مؤمنون باللَّه عزوجل، موحدون له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شيخ الطائفة،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عند أصحابنا أن آباء النبي صلى الله عليه و آله إلى آدم كلهم كانوا موحدين، لم‌يكن فيهم كافر، وحجتهم في ذلك إجماع الفرقة المحقة، وقد ثبت أن إجماعها حجة، لدخول المعصوم فيها، ولاخلاف بينهم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المفسّر الشيعيّ الجليل أبو علي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تفسيره للآية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 لا تَعْبُدِ الشَّيْطانَ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وبيانه لهذا الأمر، وأنّ هذا الخطاب موجّهٌ إلى جدّ النبيّ إبراهيم عليه السلام لأمّه، وإنّما اسم والد إبراهيم عليه السلام الحقيقيّ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لإجماع الطائفة على أن آباء نبينا صلى الله عليه و آله إلى آدم كلّهم مسلمون موحدون، ولما روي عنه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العلامة محمّد باقر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الإماميّة رضوان اللَّه عليهم على أن والدَي الرسول صلى الله عليه و آله وكل أجداده إلى آدم عليه السلام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بعضهم لم يظهر الإسلام لتقية أو مصلحة دينية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تظافرت الروايات وإجماع الشيعة على إيمان أجداد الرسول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اشتهر الشيعة بهذه العقيدة، وعُرفوا بها، حتى علّق الفخر الرازي في تفسيره على هامش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إِبْرَاهِيمُ لِأَبِيهِ آزَرَ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من آباء الرسول وأجداده ما كان كافراً، وأنكروا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إبراهيم كان كافراً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بعض علماء أهل السنة كذلك بإيمان أجداد النبيّ صلى الله عليه و آله وتوحيدهم، حيث ذكر العلامة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هامش تفسير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أبونعيم عن ابن عباس أنّه رضى الله عنه فسّر التقلّب فيهم بالتنقل في أصلابهم حتى ولدته أمّه على الصلاة، وجوّز على حمل التقلب على التنقل في الأصلاب أن يراد بالساجدين المؤمنون، واستدل بالآية على إيمان أبويه عليه السلام كما ذهب إليه كثير من أجلّة أهل السنة، وأنا أخشى الكفر على من يقول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أنف القارئ وأضربه بضد ذلك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مكان آخر ما يلي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عوّل عليه الجمّ الغفير من أهل السنة أن آزر لم يكن والد إبراهيم، وادّعوا أنه ليس في آباء النبيّ كافر أصلًا، والقول بأن ذلك قول الشيعة كما ادعاه الإمام الرازي ناشئ من قلّة التتبع</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الكتاني، فقد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المتناثر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أنّ جميع آبائه عليه السلام وأمهاته كانوا على التوحيد لم يدخلهم كفر ولا عيب ولا رجس ولا شي مما كان عليه أهل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الباجور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بالغة مبلغ التواتر</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أخيراً، وليس آخراً، أن نشير إلى العالم الكبير والموثوق لدى أهل السنة، عنيت به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يعتقد بإيمان أجداد النبيّ صلى الله عليه و آله بكلّ ماللكلمة من معنى، لابل أكد ذلك في الكثير من مؤلفاته؛ 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الحنفاء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السيوطي بالاستدلال بالقرآن الكريم والروايات المتوافرة، ناقلًا كذلك عن الفخر الرازي الذي أكّد على هذه المسألة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التنزيل</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وتجدر الإشارة هنا إلى أنّ الفخر الرازي لم يؤمن بهذه المسألة في تفسيره ولم يُشر إلى صحّتها، بل ادّعى الإجماع على أنّ بعض أجداد النبيّ صلى الله عليه و آله لم يكونوا مؤمنين موحّدين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الكتب التي ألّفها السيوطي بهذا الشأن، أي‌التأكيد على إيمان آباء النبي صلى الله عليه و آله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الحنفا في نجاة آباء المصطفى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الدرج المنيفة في الآباء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المقالة السندسية في النسبة المصطفوية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التعظيم والمنة في أن أبوي رسول اللَّه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السبيل الجليّة في الآباء العلية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 العلمين في إثبات عدم وضع حديث إحياء أبويه صلى الله عليه و آله وإسلامهما</w:t>
      </w:r>
    </w:p>
    <w:p>
      <w:pPr>
        <w:pStyle w:val="BookText"/>
        <w:rPr/>
      </w:pPr>
      <w:r>
        <w:rPr>
          <w:rFonts w:ascii="Amiri" w:hAnsi="Amiri" w:eastAsia="Amiri" w:cs="Amiri"/>
          <w:color w:val="111111"/>
          <w:sz w:val="28"/>
          <w:sz w:val="28"/>
          <w:szCs w:val="28"/>
          <w:rtl w:val="true"/>
          <w:lang w:bidi="ar-SA"/>
        </w:rPr>
        <w:t xml:space="preserve">على يديه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المحقق المعاصر جعفر مرتضى العاملي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الماورديّ والرازي في كتاب أسرار التنزيل، والسنوسيّ والتلمساني كذلك، صرّحوا بإيمان آباء النبيّ صلى الله عليه و آله الكرام</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وقف بعض علماء السنة بشدّة وحزم بوجه من كفّر أجداد النبيّ صلى الله عليه و آله، حيث نقل جلال الدين السيوطي عن أستاذه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القاضي أبو بكر 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يدّعي أنّ أبا النبيّ صلى الله عليه و آله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يقول هذا،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ولا أذىً أعظم من أن يُقال عن أبيه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النار</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السيوطيّ عن أبي نعيم الإصفهانيّ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إلى عمر بن عبد العزيز كاتب كان أبوه كافراً، فقال عمر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أبناء المهاجرين لكان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أبو النبيّ صلى الله عليه و آله كافراً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بن عبد العزيز لذلك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لمثل هذا أن يعمل في ديوان الخلافة أبداً</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شيخ الإسلام الهرويّ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 بن عبد العزيز لسليمان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عاملنا في المكان الفلاني كان أباً لك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النبيّ صلى الله عليه و آله كافراً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بن عبد العزيز لذلك بشدّة وأمر بعزله عن الديوان في الحال</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أنّ العجلونيّ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والمحدّث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يعتقد بذلك، فقد</w:t>
      </w:r>
    </w:p>
    <w:p>
      <w:pPr>
        <w:pStyle w:val="BookText"/>
        <w:rPr/>
      </w:pPr>
      <w:r>
        <w:rPr>
          <w:rFonts w:ascii="Amiri" w:hAnsi="Amiri" w:eastAsia="Amiri" w:cs="Amiri"/>
          <w:color w:val="111111"/>
          <w:sz w:val="28"/>
          <w:sz w:val="28"/>
          <w:szCs w:val="28"/>
          <w:rtl w:val="true"/>
          <w:lang w:bidi="ar-SA"/>
        </w:rPr>
        <w:t>كتب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ألّف كثير من العلماء في إسلامهما شكراللَّه سعيهم منهم الحافظ السخاوي، فإنه قال في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فيه جزاءً</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نسبَ هذا الاعتقاد إلى عدّة أخرى،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المسلك مال إليه طائفة كثيرة من حفّاظ المحدثين وغيرهم، منهم ابن شاهين، والحافظ أبوبكر البغدادي، والسهيلي، والقرطبي، والمحب الطبري، وغيرهم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أخرج ابن حبيب في تاريخه من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عدنان ومعد وربيعة و مضر وخزيمة وأسد على ملة إبراهيم، فلا تذكروهم إلا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روض الأنف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لاتسبّوا إلياس فإنه 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النبوة لأبي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كعب بن لؤي أوصى ولده بالإيمان بالنبي صلى الله عليه و آله وكان ينشد إعلاناً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ياليتني شاهد نجواه دعوته إذا القريش تبقى الحق خذلاناً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مقابل هذه الجماعة، يعتقد الكثير من أبناء أهل السنة أنّ جميع أجداد النبيّ صلى الله عليه و آله كانوا كافرين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النظريّة الشيعيّة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استند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إيمان أجداد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القرآن الكريم وإلى السنة والعقل والإجماع والشواهد التأريخيّة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علماء الشيعة وأهل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هذه الآية هو انتقاله صلى الله عليه و آله في الأصلاب والأرحام المؤمنة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نورد نصّين دالّين لإثنين من مفسّري الشيعة الكبار وآخريْن لأهل السنة حول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رواية أخرى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أنه أخرجك من نبي إلى نبي حين أخرجك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تقلّبه من آدم إلى أبيه في ظهور الموحدين، لم يكن فيهم من يسجد لغيراللَّه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الطبرسيّ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تقلّبك في أصلاب الموحدين من نبيّ إلى نبي حتى أخرجك نبيّاً، عن ابن عباس في رواية عطا وعكرمة، وهو المروي عن أبي‌جعفر وأبي‌عبداللَّه عليهما السلام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تكون الرواية التي أشار إليها الطبرسيّ هي نفس الرواية التي أوردها عليّ بن إبراهيم القمّي في تفسيره بسند متصل إلى الإمام الباقر عليه السلام، وهذا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يريك حين تقوم و 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النبيّين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قد يكون مُشيراً إلى رواية أبي الجارود عن الإمام الباقر عليه السلام التي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الإمام الباقر عليه السلام حول تفسير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تقلّبه في أصلاب النبيين من نبي إلى نبي حتى أخرجه من صلب أبيه من</w:t>
      </w:r>
    </w:p>
    <w:p>
      <w:pPr>
        <w:pStyle w:val="BookText"/>
        <w:rPr/>
      </w:pPr>
      <w:r>
        <w:rPr>
          <w:rFonts w:ascii="Amiri" w:hAnsi="Amiri" w:eastAsia="Amiri" w:cs="Amiri"/>
          <w:color w:val="111111"/>
          <w:sz w:val="28"/>
          <w:sz w:val="28"/>
          <w:szCs w:val="28"/>
          <w:rtl w:val="true"/>
          <w:lang w:bidi="ar-SA"/>
        </w:rPr>
        <w:t xml:space="preserve">نكاح غير سفاح من لدن آدم عليه السلام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نقلت روايات مشابهة لما ذكرنا عن طريق أهل السنة بأسناد مختلفة، وسوف نوردها في الأدلة الروائية فيما 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أبي العدني في مسنده والبزار وابن أبي حاتم والطبراني وابن مردويه والبيهقي في الدلائل عن مجاهد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نبي إلى نبي أخرجت نبياً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حاتم وابن مردويه وأبونعيم في الدلائل،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النبي يتقلب في أصلاب الأنبياء حتى ولدته امّه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بهذا الخصوص روايات أخرى، سنذكرها في‌الأدلة الروائية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عبد اللَّه محمّد بن أحمد الأنصاريّ القرطبيّ، فقد كتب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ونوح وإبراهيم حتى أخرجه نبياً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نسب الفخر الرازي التفسير المذكور إلى الشيعة حيث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الرافضة ذهبوا إلى أن آباء النبي كانوا مؤمنين، وتمسّكوا في ذلك بهذه الآية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يحتمل الوجوه التي ذكرتم، ويحتمل أن يكون المراد أن اللَّه تعالى نقل روحه من ساجد إلى ساجد كما نقوله نحن وإذا احتمل كل هذه الوجوه وجب حمل الآية على الكل؛ ضرورة أنّه لامنافاة ولا رجحان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الحلبيّ بالتفصيل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الروايات التي دلّت على هذا المضمون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وتجدر الإشارة هنا إلى أنّ العلماء قد ذكروا احتمالات أخرى ووجوه ثانية في تفسير الآية الشريفة المذكورة، كتقلّبه صلى الله عليه و آله في الليل للتعرّف على أحوال أصحابه، أو تقلبه صلى الله عليه و آله في صلاة الجماعة بين الساجدين والمُصلّين، أو تقلّب بصره صلى الله عليه و آله وملاحظته المصلين أثناء الصلاة،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قبول تلك الاحتمالات، لا ينفى بها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إيمان أجداد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لأننا نعلم أنّ الآية الشريفة في القرآن الكريم تحتمل المعاني المتعدّدة بحيث تكون كلها صحيحة، وقد ترد روايتيْن بخصوص آية واحدة، تذكران لها معانٍ ومقاصد مختلفة ومتنوعة، ولهذا ورد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ذو بطون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فلا يخرج عن السياق كون المعنى المقصود من الآية الكريمة إيمان أجداد النبيّ صلى الله عليه و آله، أو المعنى الوحيد للآية الذي دلّ عليه شخص الرسول الكريم صلى الله عليه و آله وأهل بيته المعصومين، أو على الأقلّ أحد المعاني أو البطون المتعدّدة لها، والتي بيّنها النبيّ صلى الله عليه و آله وأهل بيته، وهم المفسرون الحقيقيّون للقرآن والثقل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واجْعَلْنَا مُسْلِمَيْنِ لَك ومِنْ ذُرِّيَّتِنَا أُمَّةً مُسْلِمَةً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اجْعَلْنِي مُقِيمَ الصَّلَوةِ ومِنْ ذُرِّيَّتِي رَبَّنَا وتَقَبَّلْ دُعَاءِ</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الآيتيْن الأولتيْن، هناك دلالة صريحة وواضحة على طلب إبراهيم عليه السلام من ربّه أن يجعل في ذريّته جماعة مُسلمة، وبالنظر إلى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المذكورتيْن، نلاحظ أنّ الطلب المُشار إليه لا يشمل إلا فئة مُعيّنة من ذريّة إبراهيم عليه السلام، وهو ما تمّت الإستجابة إليه في 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أكثر وضوحاً إنّ الدّعاء المذكور لم يكن حصرياً على وُلد إبراهيم المباشرين، بل كان ممتدّاً إلى زمان خاتم الأنبياء، ويكفي‌أن نذكر تكملة الآية الأولى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وابْعَثْ فِيهِمْ رَسُولًا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ذلك، وقد وردت روايات عديدةبطرق الشيعة وأهل‌السنّة تفيداعتبار النبيّ صلى الله عليه و آله نفسه مصداقاً لتلك الدعوة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لا غرو في إفادة تلك الآيات هذا المعنى بشكل واضح، وهو وجود جماعة مُسلمة على الدوام في ذريّة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لنضع هذه المقدّمة القرآنية إلى جانب الروايات العديدة، والتي جاء فيها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خير سلالة وأشرف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قد انحدر من أسرة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لجيل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فإمّا أن نقرّ بعدم وجود فئة مؤمنة في ذلك الزمان، وهو ما يتناقض مع المقدّمة القرآنية المستنتجة من الآية؛ وإمّا أن نقرّ بوجود الفئة المؤمنة لكن النبيّ صلى الله عليه و آله لم يكن في أحسنها أو أشرفها، مُنكرين بذلك المقدمة الثانية والروايات النبويّة، أو الإقرار بأفضليّة الكافر على المؤمن وهو ما لا يتناسب والآية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ولَعَبْدٌ مُؤْمِنٌ خَيْرٌ مِنْ مُشْرِك </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وبعد دحضنا للاحتمالات الثلاثة السالفة لا نجد مفراً من الاعتراف بكون جميع أجداد النبيّ صلى الله عليه و آله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ولتأكيد ماقلناه نقوم بعرض بعض تلك الروايات في بحث الأدلّة الروائيّة إن شاء اللَّه، لكننا نشير هنا إلى 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 في صحيحه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العباس إلى رسول اللَّه صلى الله عليه و آله فكأنّه سمع شيئاً، فقام النبي صلى الله عليه و آله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عبداللَّه بن عبدالمطلب، إن اللَّه خلق الخلق فجعلني في خيرهم، ثم جعلهم فرقتين فجعلني في خيرهم فرقة، ثم جعلهم قبائل فجعلني في خيرهم قبيلة، ثم جعلهم بيوتاً فجعلني في خيرهم بيتاً وخيرهم نفساً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القندوزي عن الترمذي والطبراني والبيهقي وأبونعيم الحافظ بإسنادهم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قسمين فجعلني في خيرهما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القبائل بيوتاً فجعلني في خيرها بيتاً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أحمد بن حنبل، بإسناده عن أبي‌هريرة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من خير قرون بني‌آدم قرناً فقرناً حتى بعثت من‌القرن الذي كنت فيه</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الأدلّة الروائيّة</w:t>
      </w:r>
    </w:p>
    <w:p>
      <w:pPr>
        <w:pStyle w:val="BookText"/>
        <w:rPr/>
      </w:pPr>
      <w:r>
        <w:rPr>
          <w:rFonts w:ascii="Amiri" w:hAnsi="Amiri" w:eastAsia="Amiri" w:cs="Amiri"/>
          <w:color w:val="111111"/>
          <w:sz w:val="28"/>
          <w:sz w:val="28"/>
          <w:szCs w:val="28"/>
          <w:rtl w:val="true"/>
          <w:lang w:bidi="ar-SA"/>
        </w:rPr>
        <w:t>روايات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بأسانيده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النبي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ربك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حرمت النار على صلب أنزلك، وبطن حملك وحجر كفلك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 إلى جابر بن‌عبداللَّه الأنصاري،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لما أحب أن يخلقني خلقني نطفة بيضاء طيبة فأودعها صلب ابن آدم، فلم يزل ينقلها من صلب طاهر إلى رحم إلى نوح وإبراهيم عليهما السلام، ثم كذلك إلى</w:t>
      </w:r>
    </w:p>
    <w:p>
      <w:pPr>
        <w:pStyle w:val="BookText"/>
        <w:rPr/>
      </w:pPr>
      <w:r>
        <w:rPr>
          <w:rFonts w:ascii="Amiri" w:hAnsi="Amiri" w:eastAsia="Amiri" w:cs="Amiri"/>
          <w:color w:val="111111"/>
          <w:sz w:val="28"/>
          <w:sz w:val="28"/>
          <w:szCs w:val="28"/>
          <w:rtl w:val="true"/>
          <w:lang w:bidi="ar-SA"/>
        </w:rPr>
        <w:t xml:space="preserve">عبدالمطلب فلم يصيبني من دنس الجاهلية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عن علي بن أبي طالب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عبدالمطلب كان لايستقسم بالأزلام، ولا يعبد الأصنام، ولايأكل ما ذبح على النصب،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أبي‌إبراهيم عليه السلام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 عليه السلام في صفات المرسلين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فاستودعهم في أفضل مستودع، وأقرّهم في خير مستقر، تناسختهم كرائم الأصلاب إلى مطهرات الأرحام، كلّما مضى سلف قام منهم بدين اللَّه خلف، حتى أفضت كرامة اللَّه سبحانه وتعالى إلى محمد صلى الله عليه و آله فأخرجه من أفضل المعادن منبتاً، وأعزّ الأرومات مغرساً من الشجرة التى صدع منها أنبياءه، وانتجب منها أمناءه، عترته خير العِتر، وأسرته خير الأسر، وشجرته خير الشجر، نبتت في حرم وبسقت في كرم، لها فروع طوال وتمر لا ينال</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عبد أبي ولاجدّي عبدالمطلب ولا هاشم ولاعبد مناف صنماً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يعبدون؟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يصلّون إلى البيت على دين إبراهيم متمسّكين به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المتصل عن جابر بن يزيد الجعفي، عن جابر بن عبداللَّه الأنصاري، قال 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وآدم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صلبه هبط إلى الأرض وأنا في صلبه، وركبت السفينة في صلب نوح، وقذف بي في النار في صلب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يلتق أبوان على سفاح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ينقلني في الأصلاب الطيبة إلى الأرحام الطاهرة، هادياً مهدياً</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عن أبي‌ذر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أنا وعلي بن أبي طالب من 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ينقلنا اللَّه عزوجل من أصلاب طاهرة إلى أرحام طاهرة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بإسناده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نبيّ إلى نبيّ حتى أخرجت نبياً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بإسناده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صُلب نبي إلى صلب نبيّ حتى صرت نبياً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النويري عن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آدم أهبطني في صلبه إلى الأرض</w:t>
      </w:r>
    </w:p>
    <w:p>
      <w:pPr>
        <w:pStyle w:val="BookText"/>
        <w:rPr/>
      </w:pPr>
      <w:r>
        <w:rPr>
          <w:rFonts w:ascii="Amiri" w:hAnsi="Amiri" w:eastAsia="Amiri" w:cs="Amiri"/>
          <w:color w:val="111111"/>
          <w:sz w:val="28"/>
          <w:sz w:val="28"/>
          <w:szCs w:val="28"/>
          <w:rtl w:val="true"/>
          <w:lang w:bidi="ar-SA"/>
        </w:rPr>
        <w:t xml:space="preserve">حملني في صلب نوح بالسفينة، وقذف بي في النار في صلب إبراهيم، ثم لم يزل ينقلني من الأصلاب الكريمة إلى الأرحام الطاهرة حتى أخرجني من أبوين لم يلتقيا على سفاح قطّ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وابن عساكر من طرق مالك عن الزهري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افترق الناس فرقتين إلا جعلني اللَّه في خيرهما، فأخرجت من بين أبوي فلم يصبني شي‌ء من عهد الجاهلية، وخرجت من نكاح ولم أخرج من سفاح من لدن آدم، حتى انتهيت إلى أبي وأمي فأنا خيركم نفساً وخيركم أباً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افترق فرقتان منذ خلق اللَّه إلّا كنت في خيرهما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أيضاً على أن أحداً من آباء محمد ما كان من المشركين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أزل أنقل من أصلاب الطاهرين إلى أرحام الطاهرات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يوجب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من أجداده ما كان من المشركين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خلقني حين خلقني جعلني من خير، ثم حين خلق القبائل جعلني من خيرهم قبيلة، وحين خلق الأنفس جعلني من خير أنفسهم، ثم خلق البيوت جعلني من خير بيوتهم، فأنا خيرهم بيتاً وأنا خيرهم نسباً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وآدم في الجنة في صلبه وركب بي السفينة في صلب أبي نوح، وقذف بي في النار في صلب إبراهيم، لم يلتق أبواي قط على سفاح، ولم يزل اللَّه ينقلني من الأصلاب الحسنة إلى الأرحام الطاهرة، صفي، مهدي، لايتشعب</w:t>
      </w:r>
    </w:p>
    <w:p>
      <w:pPr>
        <w:pStyle w:val="BookText"/>
        <w:rPr/>
      </w:pPr>
      <w:r>
        <w:rPr>
          <w:rFonts w:ascii="Amiri" w:hAnsi="Amiri" w:eastAsia="Amiri" w:cs="Amiri"/>
          <w:color w:val="111111"/>
          <w:sz w:val="28"/>
          <w:sz w:val="28"/>
          <w:szCs w:val="28"/>
          <w:rtl w:val="true"/>
          <w:lang w:bidi="ar-SA"/>
        </w:rPr>
        <w:t>شعبتان إلّا كنت في 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ابن عباس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بإسناده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الخلق فجعلني من خيرهم في خير فرقهم، وخير الفريقين ثم تخيّر القبائل فجعلني في خير قبيلةٍ، ثم تخّير البيوت فجعلني في خير بيوتهم، فأنا خيرهم نفساً وخيرهم بيتاً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القندوزي عن الطبراني بإسناده،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أزل خياراً من خيار</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أبي الحديد عن الرسول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من الأصلاب الطاهرة إلى الأرحام الزكيّة</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الأكرمين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الروايات</w:t>
      </w:r>
    </w:p>
    <w:p>
      <w:pPr>
        <w:pStyle w:val="BookText"/>
        <w:rPr/>
      </w:pPr>
      <w:r>
        <w:rPr>
          <w:rFonts w:ascii="Amiri" w:hAnsi="Amiri" w:eastAsia="Amiri" w:cs="Amiri"/>
          <w:color w:val="111111"/>
          <w:sz w:val="28"/>
          <w:sz w:val="28"/>
          <w:szCs w:val="28"/>
          <w:rtl w:val="true"/>
          <w:lang w:bidi="ar-SA"/>
        </w:rPr>
        <w:t>تنقسم الروايات التي أوردناها إلى خمس مجاميع،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الروايات التي تدلّ صراحةً على إيمان أجداد رسول اللَّه صلى الله عليه و آله، ولا مجال للخوض فيها؛ مثل الروايتين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الروايات التي تدلّ على أنّه صلى الله عليه و آله قد انتقل عَبر الأصلاب والأرحام الطاهرة؛ مثل الروايات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البعض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طهارة من الزنا والسفاح، إلا أنّ هذا الرأي خاطئ بدليل كون الشرك هو أنجس النجاسات، وهو ما صرّح به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الْمُشْرِكُونَ نَجَسٌ</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فيجب حَمل الطهارة في تلك الروايات إمّا على كونها تضمّ جميع المَصاديق، أو على المرتبة العُليا والمصداق الأظهر كذلك، وهي الطهارة من الشرك؛ وخصوصاً تطرّق بعض الروايات بصورةٍ منفصلة إلى عفاف آباء الرسول صلى الله عليه و آله وأمّهاته، بعد بيان طهارتهم، وهو ما يدلّ على كون هاتين المسألتين منفصلتين عن بعضهما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نقل وتوارد هذه الروايات، باستثناء ما ذكرنا، في مصادر أخرى لن نتطرّق إليها لمراعاة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الشيخ الطوسي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نقلني اللَّه من أصلاب الطاهرين إلى أرحام الطاهرات لم يدنسني بدنس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الخبر لا خلاف في صحته، فبيّن النبي أنّ اللَّه نقله من أصلاب الطاهرين فلو كان فيهم كافر لما جاز وصفهم بأنّهم طاهرون، لأن اللَّه وصف المشركين بأنّهم أنجاس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الْمُشْرِكُونَ نَجَسٌ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الآلوسيّ في تفسيره الكبير، بعد نقله لتلك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وتخصيص الطهارة بالطهارة من السفاح لا دليل له يعوّل عليه، والعبرة لعموم اللفظ لا بخصوص السبب</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 الروايات التي تدلّ على أنّ اللَّه سبحانه قد أقرّ النبيّ صلى الله عليه و آله في أفضل الزّمر وأشرف الأسر، إضافة إلى عدم خلوّ الأرض من الجماعات المؤمنة، ولو كان النبيّ صلى الله عليه و آله قد انحدر من أسرة كافرة وصُلب مُشرك، فمعنى ذلك أنّه لم يكن صلى الله عليه و آله من أفضل الأسر ولا أشرفها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جلال الدين السيوطيّ أنّه استدلّ بالروايات المذكورة على 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من خير قرون بني آدم قرناً فقرناً، حتى بعثت من القرن الذي كنت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أخرى، هناك بعض الروايات تدلّ على وجود سبعة أنفار أو أكثر من المسلمين المؤمنين في الأرض في كلّ زمان، كما روى عبد الرزاق ابن منذر، بسند صحيح على شرط الشيخين، عن أمير المؤمنين عليه السلام،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على وجه الأرض سبعة مسلمون فصاعداً، ولولا ذلك لهلكت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الإمام أحمد بن حنبل بسند صحيح على شرط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خلت الأرض من بعد نوح من سبعة، يدفع اللَّه بهم عن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لو وضعنا هاتين المقدّمتين معاً وجنباً إلى جنب، سنستنتج إمّا أنّ أجداد الرسول صلى الله عليه و آله جميعاً كانوا ضمن الزمرة المسلمة، وهي النتيجة المطلوبة التي نتوخّاها، أو أن ندّعي بأنّ أجداده صلى الله عليه و آله كانوا مُشركين، وفي هذه الحالة لا بدّ لنا من أن نقول بأنّ الآخرين لم يكونوا مُشركين، وكان هؤلاء أفضل وأشرف من أجداد النبيّ صلى الله عليه و آله، وهو ما لا يتفق والحديث النبويّ الشريف، أو أن ندّعي أنّ أجداد النبيّ صلى الله عليه و آله بالرغم من كونهم مُشركين، إلا أنّهم كانوا أفضل من المسلمين، وهو ما يتنافى وما صرّح به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ولَعَبْدٌ مُؤْمِنٌ خَيْرٌ مِنْ مُشْرِك </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نستنتج من كلّ ذلك، بأنّ أجداد النبيّ صلى الله عليه و آله كانوا مؤمنين ومُفضلين على أهل زمانهم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روايات أخرى تقول بأنّ النبيّ صلى الله عليه و آله قد انتقل بين أصلاب الأنبياء، مثل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هل يُمكن القول بأنّ جميع آباء وأجداد الرسول صلى الله عليه و آله كانوا أنبياء؟</w:t>
      </w:r>
    </w:p>
    <w:p>
      <w:pPr>
        <w:pStyle w:val="BookText"/>
        <w:rPr/>
      </w:pPr>
      <w:r>
        <w:rPr>
          <w:rFonts w:ascii="Amiri" w:hAnsi="Amiri" w:eastAsia="Amiri" w:cs="Amiri"/>
          <w:color w:val="111111"/>
          <w:sz w:val="28"/>
          <w:sz w:val="28"/>
          <w:szCs w:val="28"/>
          <w:rtl w:val="true"/>
          <w:lang w:bidi="ar-SA"/>
        </w:rPr>
        <w:t>في البدء، يجب الانتباه إلى أنّ هناك بَوناً شاسعاً بين كلمتي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على الراعي والحارس لشريعة الرسول؛ إذن، يُمكن القول بأنّ مراد هذه الآية هو أنّ آباء وأجداد الرسول صلى الله عليه و آله كانوا يُراعون واجباتهم الدينيّة وأنّهم كانوا مُحافظين ورُعاة شريعة ودين الأنبياء والمرسلين الذين سبقوهم، وإن لم يُؤمروا في الظاهر بتبليغ تلك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العلامة المجلسيّ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 على أن والدي الرسول وكل أجداده إلى آدم كانوا مسلمين، بل كانوا من الصديقين، إما أنبياء مرسلين أو أوصياء معصومين، ولعل بعضهم لم يظهر الإسلام لتقية أو لمصلحة دينية</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تُحمَل تلك الروايات على الغلبة، أي‌يغلب انتقال النبيّ صلى الله عليه و آله في أصلاب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الروايات التي تصرّح بأنّ الصلب الذي جاء منه النبيّ صلى الله عليه و آله يُحرَم على جهنم،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بوضوح على إيمان جدّ النبيّ صلى الله عليه و آله، بل وأجداده صلى الله عليه و آله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الأخذ بنظر الاعتبار الآيات الشريفة في القرآن التي صرّحت بدخول المشركين جهنم وتعرّضهم للعذاب، مثل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الفتح،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البيّنة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الإجماع</w:t>
      </w:r>
    </w:p>
    <w:p>
      <w:pPr>
        <w:pStyle w:val="BookText"/>
        <w:rPr/>
      </w:pPr>
      <w:r>
        <w:rPr>
          <w:rFonts w:ascii="Amiri" w:hAnsi="Amiri" w:eastAsia="Amiri" w:cs="Amiri"/>
          <w:color w:val="111111"/>
          <w:sz w:val="28"/>
          <w:sz w:val="28"/>
          <w:szCs w:val="28"/>
          <w:rtl w:val="true"/>
          <w:lang w:bidi="ar-SA"/>
        </w:rPr>
        <w:t>يُعتبر إيمان أجداد النبيّ صلى الله عليه و آله أمراً مُجمَعاً عليه لدى الشيعة، حيث صرّح بعض علماء الشيعة بهذا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السطور السابقة وأثناء بياننا لنظرية الشيعة، كلام المحدّث الكبير الشيخ الصدوق، والمتكلّم والفقيه الأجلّ الشيخ المفيد، وشيخ الطائفة الطوسيّ، والمفسّر الكبير الطبرسيّ، والمحدّث المعروف العلامة المجلسيّ رحمهم الله، حول مسألة الإجماع على إيمان آباء الرسول الأعظم صلى الله عليه و آله، ونكتفي بهذا القدر من النقل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w:t>
      </w:r>
    </w:p>
    <w:p>
      <w:pPr>
        <w:pStyle w:val="BookText"/>
        <w:rPr/>
      </w:pPr>
      <w:r>
        <w:rPr>
          <w:rFonts w:ascii="Amiri" w:hAnsi="Amiri" w:eastAsia="Amiri" w:cs="Amiri"/>
          <w:color w:val="111111"/>
          <w:sz w:val="28"/>
          <w:sz w:val="28"/>
          <w:szCs w:val="28"/>
          <w:rtl w:val="true"/>
          <w:lang w:bidi="ar-SA"/>
        </w:rPr>
        <w:t>اتجه البعض إلى الاستدلال العقليّ لإثبات إيمان أجداد النبيّ صلى الله عليه و آله، ويعتقدون، وكما برهن عليه في علم الكلام، بوجوب زوال الأمور التي تنفّر الناس من النبيّ ودعوته، وأنّها لا ينبغي أن تتواجد في النبيّ، وكفر الآباء أحد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ومن أجل إبقاء شرف مقام النبوّة وجلب اهتمام الناس إليها وعدم تنفّرهم من النبي ومما يدعو إليه، يتوجّب على النبيّ أن يولد من أبوين لا يُعرَف عنهما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بالتالي وَضع هذا الكلام في إطار سائر الاستدلالات المؤيدة لما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أيّده أبو الفتوح الرازي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حاشية السيرة الحلبيّة عن الفخر الرازي، نقرأ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أبوي النبيّ صلى الله عليه و آله كانا على الحنيفيّة، دين إبراهيم، كما كان زيد بن عمرو بن نفيل وأضرابه، بل إنّ آباء الأنبياء ما كانوا كفّاراً، تشريفاً لمقام النبوّة، وكذا أمّهاتهم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الماورديّ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الأنبياء صفوة عباده وخيرة خلقه لما كلّفهم من القيام بحقه والإرشاد لخلقه، استخلصهم من أكرم العناصر واجتباهم بمحكم الأوامر، فلم يكن لنسبهم من قدح ولمنصبهم من جرح؛ لتكون القلوب أصفى والنفوس لهم أوطأ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استخلص رسوله من أطيب المناكح، وحماه من دنس الفواحش، ونقله من أصلاب طاهرة إلى أرحام منزّهة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الشواهد التأريخيّة</w:t>
      </w:r>
    </w:p>
    <w:p>
      <w:pPr>
        <w:pStyle w:val="BookText"/>
        <w:rPr/>
      </w:pPr>
      <w:r>
        <w:rPr>
          <w:rFonts w:ascii="Amiri" w:hAnsi="Amiri" w:eastAsia="Amiri" w:cs="Amiri"/>
          <w:color w:val="111111"/>
          <w:sz w:val="28"/>
          <w:sz w:val="28"/>
          <w:szCs w:val="28"/>
          <w:rtl w:val="true"/>
          <w:lang w:bidi="ar-SA"/>
        </w:rPr>
        <w:t xml:space="preserve">يتفق جميع المؤرّخين على وجود جماعات موحّدة بين العرب قبل الإسلام، حيث كانوا يُعرَفون أحياناً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وأحياناً أخرى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أولئك الذين وردت أسماؤهم في صفحات التأريخ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بن نوفل، وزيد بن عمرو بن نُفيل، والنابغة الجعديّ، وقسّ بن ساعدة الإيادي، وآخرين غيرهم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 ذكر أسماء بعض أجداد النبيّ صلى الله عليه و آله ضمن هذه الجماعة من الحنفاء والموحّدين، وسيّدنا عبد المطلب هو أحد أولئك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أبلغ شاهد على إيمان هذا الرجل العظيم هو دوره وكلامه ودعاؤه في حادثة أصحاب الفيل، وكذلك استسقاؤه برسول اللَّه صلى الله عليه و آله والاستشهاد بكلماته وأبياته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المحدّث الكبير الكليني عن الإمام الصادق عليه السلام، والمؤرّخ المشهور اليعقوبيّ عن رسول اللَّه صلى الله عليه و آله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يبعث جدي عبدالمطلب أمةً واحدة في هيئة الأنبياء وزيّ الملوك</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اليعقوبيّ بخصوص سيّدنا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المطلب يومئذ سيّد قريش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عبادة الأصنام ووحّد اللَّه عزوجل ووفى بالنذر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محمّد بن يوسف الشاميّ عن أستاذه، حول إيمان أمّ النبيّ صلى الله عليه و آله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ظفرت بأثر يدلّ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ذكرت دين إبراهيم وبعث ابنها بالإسلام ونهيه عن عبادة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القدر كاف في التبري من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جماعة تحنّفوا وهو التوحيد، فلا بدع أن تكون أمّ النبي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وشاهدت في حمله وولادته من آياته الباهرة، ورأت النور الذي يخرج منه، قالت لحليمة حين جاءت وقد شق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أخشيتما عليه من الشيطان؟ كلّا واللَّه ما للشيطان عليه سبيل، وإنّه لكائن لابني هذا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به المدينة وسمعت كلام اليهود فيه وشهادتهم له بالنبوة، فهذا كلّه يؤيد أنّها تحنف في حياتها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يواصل محمّد بن يوسف الشاميّ حديثه، حيث يسرد الروايات المخالفة لذلك، ويعمد إلى إضعافها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ابن أبي الحديد حول إيمان سيّدنا عبد اللَّه وسيّدنا عبد المطلب وآخرين،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الذين ليسوا بمطلة فالقليل منهم، وهم المتألهون أصحاب الورع والتحرّج عن القبائح، كعبد اللَّه وعبدالمطلب وابنه أبي طالب، وزيد بن عمرو بن نفيل؛ وقسّ بن ساعدة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الصدد، قال الفخر الرازي في ذيل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ذُرِّيَّتِنَا أُمَّةً مُسْلِمَةً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أشكلوا على أنّه لم يكن في زمان أجداد النبيّ صلى الله عليه و آله مِن العرب مَن هو بمُسلم، وكذلك من غير العرب في ذريّة إبراهيم عليه السلام وإسماعيل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يُجيب الفخر الرازي على ذلك بقوله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الرسل من ذرية إبراهيم وقد كان في الجاهلية زيد بن عمرو بن نفيل وقس بن ساعدة،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هاشم جدّ رسول اللَّه صلى الله عليه و آله، عامر بن الظرب، كانوا على دين الإسلام يقرّون بالإبداء والإعادة والثواب</w:t>
      </w:r>
    </w:p>
    <w:p>
      <w:pPr>
        <w:pStyle w:val="BookText"/>
        <w:rPr/>
      </w:pPr>
      <w:r>
        <w:rPr>
          <w:rFonts w:ascii="Amiri" w:hAnsi="Amiri" w:eastAsia="Amiri" w:cs="Amiri"/>
          <w:color w:val="111111"/>
          <w:sz w:val="28"/>
          <w:sz w:val="28"/>
          <w:szCs w:val="28"/>
          <w:rtl w:val="true"/>
          <w:lang w:bidi="ar-SA"/>
        </w:rPr>
        <w:t>والعقاب، يوحدون اللَّه تعالى، ولا يأكلون الميتة ولايعبدون الأوثان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فيما يتعلق بعظمة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 أجداد النبيّ صلى الله عليه و آله، فقد بيّن العديد من المؤرّخين شواهد تشير إلى مجده وعظمته وجوده وكرمه، وكذلك إيمانه الراسخ، وتوحيده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تلك الشواهد، الخطبة التي كان يُلقيها في بداية شهر ذي الحجة من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هاشم يحمل ابن السبيل، ويؤمن الخائف، وإذا أهلّ هلال ذي الحجة قام صبيحته وأسند ظهره إلى الكعبة من تلقاء بابها، ويخطب ويقول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جيران بيت اللَّه تعالى، أكرمكم اللَّه تعالى بولايته، وخصّكم بجواره دون بني إسماعيل، وإنّه يأتيكم زوّار اللَّه يعظمون بيته فهم أضيافه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يكرّر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هيّأتُ من المال أحلّه وأطيبه؛ فلم يأت عن ظلم ولا قطع رَحم ولا غصب، ولو كان بمقدوري لأخذت جميع النفقات على عاتقي، ولكن قوموا أنتم الآن بعزل أحلّ أموالكم وأطيبها لهذا الأمر المهمّ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ذكر هذه الخطبة في مصادر أخرى مع اختلاف بسيط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ولإثبات إيمان أجداد النبيّ صلى الله عليه و آله الآخرين، طبقاً للشواهد التأريخيّة، يُمكن الاستناد إلى جملة منها، والتي تبيّن شيوع دين التوحيد في أرض مكة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يتّضح إيمانهم طبقاً لتلك الشواهد التأريخيّة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الحلبيّ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تظافرت نصوص العلماء على أنّ رفض عبادة الأصنام إلى زمن عمرو بن لحي، فهو أوّل من غيّر دين إبراهيم وشرّع للعرب الضلالات</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هذا المضمون عن رسول اللَّه صلى الله عليه و آله كذلك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العرب قبل زمان الرسول صلى الله عليه و آله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تماماً أنّ شعار كلّ الناس كان شعار التوحيد والدين الواحد وعبادة الإله الواحد ونبذ الأصنام، وأنّ رؤساء القوم وكبراءهم كانوا من التابعين لهذه الطريقة وذلك المَسلك، وأنّ أجداد رسول اللَّه صلى الله عليه و آله غالباً ما كانوا من كبار القوم ورؤساء العشيرة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الجدّ الآخر للنبيّ صلى الله عليه و آله، والذي عاش قبل النبيّ صلى الله عليه و آله بخمسة قرون، نُقل عنه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القريش إلى كعب، ثم يعظم ويذكّرهم بمبعث النبي، ويعلمهم بأنّه من ولده، ويأمرهم باتباعه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لحرمكم نبأ عظيم، وسيخرج منه نبي كريم‌ينشد أبياتاً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غفلة يأتي النبي محمد فيخبر أخباراً صدوق خبيرها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وكتب السيوطي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أخرج ابن حبيب في تاريخه من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عدنان ومعد وربيعة ومُضَر وخُزيمة وأسد على ملّة إبراهيم، فلا تذكروهم إلّابخير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الروض الأنف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إلياس فإنه كان مؤمناً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المخالفة</w:t>
      </w:r>
    </w:p>
    <w:p>
      <w:pPr>
        <w:pStyle w:val="BookText"/>
        <w:rPr/>
      </w:pPr>
      <w:r>
        <w:rPr>
          <w:rFonts w:ascii="Amiri" w:hAnsi="Amiri" w:eastAsia="Amiri" w:cs="Amiri"/>
          <w:color w:val="111111"/>
          <w:sz w:val="28"/>
          <w:sz w:val="28"/>
          <w:szCs w:val="28"/>
          <w:rtl w:val="true"/>
          <w:lang w:bidi="ar-SA"/>
        </w:rPr>
        <w:t>ولإثبات كفر آباء النبيّ صلى الله عليه و آله، استند البعض إلى جملة من الآيات والروايات، وسنقوم أدناه ببحث ودراسة بعض تلك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كفر أبي النبيّ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عَدُوللَّه تَبَرَّأَ مِنْهُ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لِأَبِيهِ آزَرَ أَتَتَّخِذُ أَصْنَامًا آلِهَةً إِنِّي أَرَاك وقَوْمَك فِي ضَلَالٍ مُبِينٍ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إِبْرَاهِيمَ 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يَا أَبَتِ لِمَ تَعْبُدُ مَا لَا يَسْمَعُ ولَا يُبْصِرُ ولَا يُغْني عَنْك شَيْئًا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وتواصل الآيات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تشير إلى وَعد إبراهيم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بالاستغفار له، وتشير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 إلى إنجاز إبراهيم</w:t>
      </w:r>
    </w:p>
    <w:p>
      <w:pPr>
        <w:pStyle w:val="BookText"/>
        <w:rPr/>
      </w:pPr>
      <w:r>
        <w:rPr>
          <w:rFonts w:ascii="Amiri" w:hAnsi="Amiri" w:eastAsia="Amiri" w:cs="Amiri"/>
          <w:color w:val="111111"/>
          <w:sz w:val="28"/>
          <w:sz w:val="28"/>
          <w:szCs w:val="28"/>
          <w:rtl w:val="true"/>
          <w:lang w:bidi="ar-SA"/>
        </w:rPr>
        <w:t>لوعده تجاه أبيه، حيث تقول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واغْفِرْ لِأَبي إِنَّهُ كَانَ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بعض المفسرين هذا العمل دعاءاً ظاهرياً، حيث تشير تكملة الدعاء المذكور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ضالًا، وأنّه لن يُفلح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وتخبرنا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التوبة أنّ إبراهيم وبعد تأكّده من إصرار أبيه على الكفر والضلال، تبرّأ منه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والَّذِينَ آمَنُوا أَنْ يَسْتَغْفِرُوا لِلْمُشْرِكِينَ ولَوكَانُوا أُولِي قُرْبى مِنْ بَعْدِ مَا تَبَيَّنَ لَهُمْ أَنَّهُمْ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اسْتِغْفَارُ إِبْرَاهِيمَ لِأَبِيهِ إِلَّا عَنْ مَوْعِدَةٍ وَعَدَهَا إِيَّاهُ فَلَمَّا تَبَيَّنَ لَهُ أَنَّهُ عَدُوللَّه 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وتتضمّن تلك الآيات شواهد وقرائن تدلّ على حدوث كلّ تلك الأمور في بداية حياة النبيّ إبراهيم عليه السلام، حيث تشير التكملة في الآية الشريفة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وأَلْحِقْني بِالصَّالِحِينَ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يُخبرنا القرآن الكريم أنّ إبراهيم عليه السلام لما اعتزل قومه و تبرّأمنهم، و هبه‌اللَّه سبحانه الذريّة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اعْتَزَلَهُمْ ومَا يَعْبُدُونَ مِنْ دُونِ اللَّه وَهَبْنَالَهُ إِسْحَاقَ ويَعْقُوبَ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النبيّ إبراهيم عليه السلام وفي أواخر سنيّ عمره الشريف، وبعد بنائه للكعبة الشريفة، دعا لأبيه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للَّه‌الذِي وَهَبَ لِي عَلَى الْكِبَرِ إِسْمَاعِيلَ وإِسْحَاقَ إِنَّ رَبِّي لَسَمِيعُ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اغْفِرْ لِي ولِوَالِدَيَّ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وبالاستناد إلى ما قيل، يتضح لنا بجلاء أنّ الشخص الأوّل الذي أطلق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الشخص الثاني الذي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القرآن يُخبرنا بصريح العبارة بأنّه ليس من صفات الأنبياء أن يدعو للكفار، وأنّ الاستغفار الذي قام به إبراهيم عليه السلام عندما كان في مُقتبل العُمر لم يكن إلا عن موعدة وعدها</w:t>
      </w:r>
    </w:p>
    <w:p>
      <w:pPr>
        <w:pStyle w:val="BookText"/>
        <w:rPr/>
      </w:pPr>
      <w:r>
        <w:rPr>
          <w:rFonts w:ascii="Amiri" w:hAnsi="Amiri" w:eastAsia="Amiri" w:cs="Amiri"/>
          <w:color w:val="111111"/>
          <w:sz w:val="28"/>
          <w:sz w:val="28"/>
          <w:szCs w:val="28"/>
          <w:rtl w:val="true"/>
          <w:lang w:bidi="ar-SA"/>
        </w:rPr>
        <w:t xml:space="preserve">إبراهيم عليه السلام لأبيه، وهو دعاء صوريّ كما قلنا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ويبيّن هذا الاستدلال القرآنيّ بوضوح على أنّ المقصود بكلمتي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هذا، هناك العديد من الشواهد والقرائن التأريخيّة التي أشار إليها المفسّرون، نذكر منها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شيخ الطائفة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لاخلاف بين أهل النسب أن اسم أبي إبراهيم تارخ، والذي في القرآن يدل على أن اسمه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قاله الزجاج يقوي ما قاله أصحابنا أنّ آزر كان جدّه لأمه أو كان عمّه؛ لأن أباه كان مؤمناً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يعرض بعد ذلك بعض الأدلة على إيمان والد إبراهيم، مشيراً إلى وجود أدلَّة عند الشيعة لا يذكرها من لا يخرج عن تفسير الآيات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المفسر الكبير الطبرسيّ فيذكر شبيه كلام الطوسي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العلامة الآلوسيّ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عوّل عليه الجمّ الغفير من أهل السنّة أنّ آزر اسمٌ لعمّ إبراهيم، وجاء إطلاق الأب على العم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 إِلهَ آبائِكَ إِبْراهِيمَ وَ إِسْماعِيلَ 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كعب القراظي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والد، وتلا هذه الآية، 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ببيان الاستدلال القرآني السابق بالتفصيل، وفي مَعرض توضيحه 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اغْفِرْ لِي ولِوَالِدَيَّ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يستنبط من ذلك أن المذكور في القرآن بالكفر هو عمّه، حيث صرّح في الأثر الأول أن الذي هلك قبل الهجرة هو عمّه، ودلّ الأثر الثاني على أن الاستغفار</w:t>
      </w:r>
    </w:p>
    <w:p>
      <w:pPr>
        <w:pStyle w:val="BookText"/>
        <w:rPr/>
      </w:pPr>
      <w:r>
        <w:rPr>
          <w:rFonts w:ascii="Amiri" w:hAnsi="Amiri" w:eastAsia="Amiri" w:cs="Amiri"/>
          <w:color w:val="111111"/>
          <w:sz w:val="28"/>
          <w:sz w:val="28"/>
          <w:szCs w:val="28"/>
          <w:rtl w:val="true"/>
          <w:lang w:bidi="ar-SA"/>
        </w:rPr>
        <w:t>لوالديه كان بعد هلاك أبيه بمدة مديدة، فلوكان الهالك هو أبوه الحقيقي لم يصح منه هذا الاستغفار أصلًا فالذي يظهر أن الهالك هو العم الكافر المعبّر عنه بالأب مجازاً، و ذلك لم يستغفر له بعدالموت، وأن المستغفر له إنما هو الأب الحقيقي وليس بآزر، وكان في التعبير بالوالد في آية الاستغفار وبالأب في غيرها إشارة إلى المغاير؛</w:t>
      </w:r>
    </w:p>
    <w:p>
      <w:pPr>
        <w:pStyle w:val="BookText"/>
        <w:rPr/>
      </w:pPr>
      <w:r>
        <w:rPr>
          <w:rFonts w:ascii="Amiri" w:hAnsi="Amiri" w:eastAsia="Amiri" w:cs="Amiri"/>
          <w:color w:val="111111"/>
          <w:sz w:val="28"/>
          <w:sz w:val="28"/>
          <w:szCs w:val="28"/>
          <w:rtl w:val="true"/>
          <w:lang w:bidi="ar-SA"/>
        </w:rPr>
        <w:t>و من الناس من احتج على أن آزر ما كان والد إبراهيم بأن هذه دالة على أنّه شافهه بالغلظة والجفاء ومشافهة الأب بالجفا لايجوز</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 الفخر الرازي كذلك هذا الاستدلال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السيوطيّ، فقد أورد في تفسيره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أبي شيبة وعبد بن حميد وأبي جرير وابن المنذر وابن أبي حاتم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أبيه تارخ، وأخرج ابن المنذر عن ابن جريج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لِأَبِيهِ آزَرَ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آزر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حاتم وأبو الشيخ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إبراهيم لم يكن اسمه آزر، وإنّما اسمه تارخ</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الحلبيّ أيضاً في سيرته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إيمان آباء النبيّ صلى الله عليه و آله،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جعل الساجدين عبارة عن المؤمنين أنّ من جملة آبائه آزر والد إبراهيم وكان كافراً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الكتابين على أن آزر كان عمّه، والعرب تسمّي العم أباً، كما تسمي الخالة أمّاً، فقد حكى اللَّه عن يعقوب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آبائي إبراهيم وإسماعيل، ومعلوم أنّ إسماعيل إنما هو عمّه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الحلبيّ أنّ إبراهيم كان قد استغفر لأبيه في أواخر عمره، ممّا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أباً لإبراهيم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المخالفة</w:t>
      </w:r>
    </w:p>
    <w:p>
      <w:pPr>
        <w:pStyle w:val="BookText"/>
        <w:rPr/>
      </w:pPr>
      <w:r>
        <w:rPr>
          <w:rFonts w:ascii="Amiri" w:hAnsi="Amiri" w:eastAsia="Amiri" w:cs="Amiri"/>
          <w:color w:val="111111"/>
          <w:sz w:val="28"/>
          <w:sz w:val="28"/>
          <w:szCs w:val="28"/>
          <w:rtl w:val="true"/>
          <w:lang w:bidi="ar-SA"/>
        </w:rPr>
        <w:t>نقل مُسلم في صحيحه حادثةً،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أحد أصحاب النبيّ صلى الله عليه و آله عن وَضع أبيه الكافر، فأجاب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وأباك في النار</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حمّاد بن سلمة ضمن سلسلة سند تلك الروايات، وهو شخص قال عنه علماء الرّجال الكثير فيما يتعلّق بحفظه ودقته في نقل الرواية، وقالت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أحاديثه مناكير دسّها ربيعة في كتبه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المشكلة الأخرى التي توجد في هذه الرواية، فهي أنّه، وبموجب هذا الحديث، يُعتبر كلّ الذين عاشوا في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النار، في حين يقول القرآن الكريم بصراحة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أجمل ما أشار إليه السيوطي في أبياته الشعرية التي سنوردها في نهاية المطاف، حيث بيّن زيف ما ادّعي بكفر آباء النبيّ صلى الله عليه و آله وأنّ الجميع، سواء منهم الشافعيّة أو الأشاعرة، يؤمنون بأنّ كلّ من عاصر الفترة لم يكن اللَّه ليعذبه، بل هم مغفور لهم، لأنهم لم يتمكنوا من معرفة الوحي أو الدين الحقّ ولم تصلهم أخبار الأنبياء، وليس ذلك لإصرارهم على الكفر على الإطلاق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 العجلونيّ كذلك هذا الاستدلال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ذهب المتكلّمون والأشاعرة وعلماء الأصول كافّة إلى المغفرة لمن عاش قبل البعثة ومات، إضافةً إلى الأدلة الكثيرة الدالّة على إيمان أجداد النبي صلى الله عليه و آله،</w:t>
      </w:r>
    </w:p>
    <w:p>
      <w:pPr>
        <w:pStyle w:val="BookText"/>
        <w:rPr/>
      </w:pPr>
      <w:r>
        <w:rPr>
          <w:rFonts w:ascii="Amiri" w:hAnsi="Amiri" w:eastAsia="Amiri" w:cs="Amiri"/>
          <w:color w:val="111111"/>
          <w:sz w:val="28"/>
          <w:sz w:val="28"/>
          <w:szCs w:val="28"/>
          <w:rtl w:val="true"/>
          <w:lang w:bidi="ar-SA"/>
        </w:rPr>
        <w:t>وكذلك الروايات الدالّة على أنّ اللَّه يعيد أب النبي صلى الله عليه و آله وأمّه إلى الدنيا كي يؤمنوا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وهناك رواية أخرى تشبه تلك، حيث ذكر بعضهم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 وأمّك في النار</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ولا حاجة بنا للجواب على هذه الرواية نظراً إلى أننا استوفينا الجواب على الرواية الأولى، فيكون الجواب على هذه الرواية واضحاً وجليّاً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الثعالبيّ في مَعرض بيانه وتفسيره 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وصَدُّوا عَنْ سَبِيلِ اللَّه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ما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رسول اللَّه صلى الله عليه و آله عن وَضع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أنّه كان من أهل الكرم والجود، وأنّه كان يُعيل الفقراء والمساكين والمحرومين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وأبي وأبي إبراهيم الخليل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وصَدُّوا عَنْ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الرواية كذلك إشكالات كثيرة في مُختلف الوجوه، وآثار الوَضع والدسّ والتحريف بائنة فيها بشكل لا يقبل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وجوه الإشكال فيها فأولًا، وكما أورد محقق الكتاب في حاشيته، أنّ هذه الآية لا تنطبق بأيّ شكل من الأشكال على والد النبيّ صلى الله عليه و آله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لم يكونا في عصر الإسلام حتى يُقال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وصدّا عن سبيل اللَّه، ولم يورد أيّ واحد إليهما هذا الإتهام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تماماً أنّ الآيات إنما تشير إلى مَن كان يُعاصر الإسلام وزمن البعثة النبويّة الشريفة وكانوا في صفّ الُمحاربين للَّه‌ولرسوله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الثاني، فقد أثبتنا فيما سبق، وبالأدلة الدامغة، أنّ والد إبراهيم الخليل عليه السلام لا يدخل النار،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 إبراهيم لأمّه أو عمّه، ولهذا، فلو ثبت أصل الرواية، لجاز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 وهو 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هناك روايات أخرى بهذا الصدد تمّ ذكرها في الكتب بالتفصيل، وجرى عليها البحث والنقاش، ولم نوردها هنا خوفاً من الإطناب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مما يُثير العجب، أنّ الفرق والأديان جميعاً تسعى إلى بيان فضائل ومناقب الأنبياء وكذلك الأشخاص الذين تعتبرهم أولياء للَّه‌سبحانه، وتبالغ في تحسين صورهم، وحتى المحدثين المسلمين يسعون في كتب الفضائل وخاصة ما</w:t>
      </w:r>
    </w:p>
    <w:p>
      <w:pPr>
        <w:pStyle w:val="BookText"/>
        <w:rPr/>
      </w:pPr>
      <w:r>
        <w:rPr>
          <w:rFonts w:ascii="Amiri" w:hAnsi="Amiri" w:eastAsia="Amiri" w:cs="Amiri"/>
          <w:color w:val="111111"/>
          <w:sz w:val="28"/>
          <w:sz w:val="28"/>
          <w:szCs w:val="28"/>
          <w:rtl w:val="true"/>
          <w:lang w:bidi="ar-SA"/>
        </w:rPr>
        <w:t>يتعلق منها بالصحابة، بالذود عن مناقبهم واستنكار واستهجان الطعن بهم، لكننا مع ذلك نجد طائفةً أخرى تنسب العيب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الشرك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أجداد رسول اللَّه صلى الله عليه و آله، رغم وجود الأدلة والشواهد التي تفنّد ذلك، وتجاهد في سبيل إثبات ذلك على أولئك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وإنّ البعض يكتفي بالنقل عن بعض المؤرّخين لإثبات إيمان الحنفاء، من أمثال ورقة بن نوفل ونظرائه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ليس هناك ما يُمكن قوله بشأن مخالفة كلّ تلك الأدلة والشواهد، والإصرار على مُعاندة الحقيقة فيما يتعلّق بإيمان آباء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دليل أو برهان يمتلكه من لا يُقرّ لأولئك بالإيمان؟</w:t>
      </w:r>
    </w:p>
    <w:p>
      <w:pPr>
        <w:pStyle w:val="BookText"/>
        <w:rPr/>
      </w:pPr>
      <w:r>
        <w:rPr>
          <w:rFonts w:ascii="Amiri" w:hAnsi="Amiri" w:eastAsia="Amiri" w:cs="Amiri"/>
          <w:color w:val="111111"/>
          <w:sz w:val="28"/>
          <w:sz w:val="28"/>
          <w:szCs w:val="28"/>
          <w:rtl w:val="true"/>
          <w:lang w:bidi="ar-SA"/>
        </w:rPr>
        <w:t xml:space="preserve">وأخيراً، نورد الأبيات الشعريّة الرائعة التي أنشدها العالم السنيّ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يؤكّد من خلالها على إيمان أجداد الرسول الأعظم صلى الله عليه و آله، مُشيراً كذلك إلى الأدلة المتعلّقة بتلك المسألة، ومُجيباً على بعض التّهم والافتراءات حول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الأبيات الشعريّة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الذى بعث النبي محمداً أنجى به الثقلين مما يجحف</w:t>
      </w:r>
    </w:p>
    <w:p>
      <w:pPr>
        <w:pStyle w:val="BookText"/>
        <w:rPr/>
      </w:pPr>
      <w:r>
        <w:rPr>
          <w:rFonts w:ascii="Amiri" w:hAnsi="Amiri" w:eastAsia="Amiri" w:cs="Amiri"/>
          <w:color w:val="111111"/>
          <w:sz w:val="28"/>
          <w:sz w:val="28"/>
          <w:szCs w:val="28"/>
          <w:rtl w:val="true"/>
          <w:lang w:bidi="ar-SA"/>
        </w:rPr>
        <w:t>و لا وأبيه حكم شائع أبداه أهل العلم فيما صنّفوا</w:t>
      </w:r>
    </w:p>
    <w:p>
      <w:pPr>
        <w:pStyle w:val="BookText"/>
        <w:rPr/>
      </w:pPr>
      <w:r>
        <w:rPr>
          <w:rFonts w:ascii="Amiri" w:hAnsi="Amiri" w:eastAsia="Amiri" w:cs="Amiri"/>
          <w:color w:val="111111"/>
          <w:sz w:val="28"/>
          <w:sz w:val="28"/>
          <w:szCs w:val="28"/>
          <w:rtl w:val="true"/>
          <w:lang w:bidi="ar-SA"/>
        </w:rPr>
        <w:t>فجماعة أجروهما مجرى الذي لم يأته خير الدعاء المسعب</w:t>
      </w:r>
    </w:p>
    <w:p>
      <w:pPr>
        <w:pStyle w:val="BookText"/>
        <w:rPr/>
      </w:pPr>
      <w:r>
        <w:rPr>
          <w:rFonts w:ascii="Amiri" w:hAnsi="Amiri" w:eastAsia="Amiri" w:cs="Amiri"/>
          <w:color w:val="111111"/>
          <w:sz w:val="28"/>
          <w:sz w:val="28"/>
          <w:szCs w:val="28"/>
          <w:rtl w:val="true"/>
          <w:lang w:bidi="ar-SA"/>
        </w:rPr>
        <w:t>و الحكم فيمن لم تجئه دعوة أن لا عذاب عليه حكم مؤلف</w:t>
      </w:r>
    </w:p>
    <w:p>
      <w:pPr>
        <w:pStyle w:val="BookText"/>
        <w:rPr/>
      </w:pPr>
      <w:r>
        <w:rPr>
          <w:rFonts w:ascii="Amiri" w:hAnsi="Amiri" w:eastAsia="Amiri" w:cs="Amiri"/>
          <w:color w:val="111111"/>
          <w:sz w:val="28"/>
          <w:sz w:val="28"/>
          <w:szCs w:val="28"/>
          <w:rtl w:val="true"/>
          <w:lang w:bidi="ar-SA"/>
        </w:rPr>
        <w:t>فبذاك قال الشافعية كلهم و الشعرية ما بهم متوقف</w:t>
      </w:r>
    </w:p>
    <w:p>
      <w:pPr>
        <w:pStyle w:val="BookText"/>
        <w:rPr/>
      </w:pPr>
      <w:r>
        <w:rPr>
          <w:rFonts w:ascii="Amiri" w:hAnsi="Amiri" w:eastAsia="Amiri" w:cs="Amiri"/>
          <w:color w:val="111111"/>
          <w:sz w:val="28"/>
          <w:sz w:val="28"/>
          <w:szCs w:val="28"/>
          <w:rtl w:val="true"/>
          <w:lang w:bidi="ar-SA"/>
        </w:rPr>
        <w:t>و بسورة الإسراء فيها حجة و بنحو ذا في الذكر آي تعرف</w:t>
      </w:r>
    </w:p>
    <w:p>
      <w:pPr>
        <w:pStyle w:val="BookText"/>
        <w:rPr/>
      </w:pPr>
      <w:r>
        <w:rPr>
          <w:rFonts w:ascii="Amiri" w:hAnsi="Amiri" w:eastAsia="Amiri" w:cs="Amiri"/>
          <w:color w:val="111111"/>
          <w:sz w:val="28"/>
          <w:sz w:val="28"/>
          <w:szCs w:val="28"/>
          <w:rtl w:val="true"/>
          <w:lang w:bidi="ar-SA"/>
        </w:rPr>
        <w:t>و لبعض أهل الفقه في تعليله معنى أرقّ من النسيم وألطف</w:t>
      </w:r>
    </w:p>
    <w:p>
      <w:pPr>
        <w:pStyle w:val="BookText"/>
        <w:rPr/>
      </w:pPr>
      <w:r>
        <w:rPr>
          <w:rFonts w:ascii="Amiri" w:hAnsi="Amiri" w:eastAsia="Amiri" w:cs="Amiri"/>
          <w:color w:val="111111"/>
          <w:sz w:val="28"/>
          <w:sz w:val="28"/>
          <w:szCs w:val="28"/>
          <w:rtl w:val="true"/>
          <w:lang w:bidi="ar-SA"/>
        </w:rPr>
        <w:t>إذ هم على الفقر الذي ولدوا ولم يظهر عنادٌ منهم وتخلّف</w:t>
      </w:r>
    </w:p>
    <w:p>
      <w:pPr>
        <w:pStyle w:val="BookText"/>
        <w:rPr/>
      </w:pPr>
      <w:r>
        <w:rPr>
          <w:rFonts w:ascii="Amiri" w:hAnsi="Amiri" w:eastAsia="Amiri" w:cs="Amiri"/>
          <w:color w:val="111111"/>
          <w:sz w:val="28"/>
          <w:sz w:val="28"/>
          <w:szCs w:val="28"/>
          <w:rtl w:val="true"/>
          <w:lang w:bidi="ar-SA"/>
        </w:rPr>
        <w:t>و نحا الإمام الفخر رازي الورى معنى به للسامعين تشنف</w:t>
      </w:r>
    </w:p>
    <w:p>
      <w:pPr>
        <w:pStyle w:val="BookText"/>
        <w:rPr/>
      </w:pPr>
      <w:r>
        <w:rPr>
          <w:rFonts w:ascii="Amiri" w:hAnsi="Amiri" w:eastAsia="Amiri" w:cs="Amiri"/>
          <w:color w:val="111111"/>
          <w:sz w:val="28"/>
          <w:sz w:val="28"/>
          <w:szCs w:val="28"/>
          <w:rtl w:val="true"/>
          <w:lang w:bidi="ar-SA"/>
        </w:rPr>
        <w:t>قال الأولى ولدوا النبي المصطفى كل على التوحيد إذ يتحفف</w:t>
      </w:r>
    </w:p>
    <w:p>
      <w:pPr>
        <w:pStyle w:val="BookText"/>
        <w:rPr/>
      </w:pPr>
      <w:r>
        <w:rPr>
          <w:rFonts w:ascii="Amiri" w:hAnsi="Amiri" w:eastAsia="Amiri" w:cs="Amiri"/>
          <w:color w:val="111111"/>
          <w:sz w:val="28"/>
          <w:sz w:val="28"/>
          <w:szCs w:val="28"/>
          <w:rtl w:val="true"/>
          <w:lang w:bidi="ar-SA"/>
        </w:rPr>
        <w:t>هو من آدم إلى أبيه عبداللَّه ما فيهم أخو شرك ولا مستنكف</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فالمشركون كما بسورة توبة نجس وكلّهم بطهرٍ يوصف</w:t>
      </w:r>
    </w:p>
    <w:p>
      <w:pPr>
        <w:pStyle w:val="BookText"/>
        <w:rPr/>
      </w:pPr>
      <w:r>
        <w:rPr>
          <w:rFonts w:ascii="Amiri" w:hAnsi="Amiri" w:eastAsia="Amiri" w:cs="Amiri"/>
          <w:color w:val="111111"/>
          <w:sz w:val="28"/>
          <w:sz w:val="28"/>
          <w:szCs w:val="28"/>
          <w:rtl w:val="true"/>
          <w:lang w:bidi="ar-SA"/>
        </w:rPr>
        <w:t>و بسورة الشعراء فيه تقلّب في الساجدين فكلّهم متحنف</w:t>
      </w:r>
    </w:p>
    <w:p>
      <w:pPr>
        <w:pStyle w:val="BookText"/>
        <w:rPr/>
      </w:pPr>
      <w:r>
        <w:rPr>
          <w:rFonts w:ascii="Amiri" w:hAnsi="Amiri" w:eastAsia="Amiri" w:cs="Amiri"/>
          <w:color w:val="111111"/>
          <w:sz w:val="28"/>
          <w:sz w:val="28"/>
          <w:szCs w:val="28"/>
          <w:rtl w:val="true"/>
          <w:lang w:bidi="ar-SA"/>
        </w:rPr>
        <w:t>هذا كلام الشيخ فخرالدين في أسراره هطلت عليه الأزرف</w:t>
      </w:r>
    </w:p>
    <w:p>
      <w:pPr>
        <w:pStyle w:val="BookText"/>
        <w:rPr/>
      </w:pPr>
      <w:r>
        <w:rPr>
          <w:rFonts w:ascii="Amiri" w:hAnsi="Amiri" w:eastAsia="Amiri" w:cs="Amiri"/>
          <w:color w:val="111111"/>
          <w:sz w:val="28"/>
          <w:sz w:val="28"/>
          <w:szCs w:val="28"/>
          <w:rtl w:val="true"/>
          <w:lang w:bidi="ar-SA"/>
        </w:rPr>
        <w:t>فجزاه رب العرش خير جزائه و حباه جنات النعيم تزخرف</w:t>
      </w:r>
    </w:p>
    <w:p>
      <w:pPr>
        <w:pStyle w:val="BookText"/>
        <w:rPr/>
      </w:pPr>
      <w:r>
        <w:rPr>
          <w:rFonts w:ascii="Amiri" w:hAnsi="Amiri" w:eastAsia="Amiri" w:cs="Amiri"/>
          <w:color w:val="111111"/>
          <w:sz w:val="28"/>
          <w:sz w:val="28"/>
          <w:szCs w:val="28"/>
          <w:rtl w:val="true"/>
          <w:lang w:bidi="ar-SA"/>
        </w:rPr>
        <w:t xml:space="preserve">فلقد تديّن في زمان الجاهلية فرقة دين الهدى وتفوا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جماعة ذهبوا إلى إحيائه أبويه حتى آمنا لا خوفوا</w:t>
      </w:r>
    </w:p>
    <w:p>
      <w:pPr>
        <w:pStyle w:val="BookText"/>
        <w:rPr/>
      </w:pPr>
      <w:r>
        <w:rPr>
          <w:rFonts w:ascii="Amiri" w:hAnsi="Amiri" w:eastAsia="Amiri" w:cs="Amiri"/>
          <w:color w:val="111111"/>
          <w:sz w:val="28"/>
          <w:sz w:val="28"/>
          <w:szCs w:val="28"/>
          <w:rtl w:val="true"/>
          <w:lang w:bidi="ar-SA"/>
        </w:rPr>
        <w:t>هذا مسالك لو تفرد بعضها لكفى فكيف لها إذا تتآلف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بحب من لا يرتضيها صمة أدباً ولكن أين من هو منصف</w:t>
      </w:r>
      <w:bookmarkStart w:id="19" w:name="pg10142_96976"/>
    </w:p>
    <w:p>
      <w:pPr>
        <w:pStyle w:val="Heading2"/>
        <w:numPr>
          <w:ilvl w:val="1"/>
          <w:numId w:val="1"/>
        </w:numPr>
        <w:rPr/>
      </w:pPr>
      <w:bookmarkStart w:id="20" w:name="__RefHeading___Toc1128228_1067777946"/>
      <w:bookmarkStart w:id="21" w:name="_Toc7"/>
      <w:bookmarkEnd w:id="19"/>
      <w:bookmarkEnd w:id="20"/>
      <w:r>
        <w:rPr>
          <w:rtl w:val="true"/>
        </w:rPr>
        <w:t>سيرة المصطفى صلى الله عليه و آله‌</w:t>
      </w:r>
      <w:bookmarkEnd w:id="21"/>
    </w:p>
    <w:p>
      <w:pPr>
        <w:pStyle w:val="BookText"/>
        <w:rPr/>
      </w:pPr>
      <w:r>
        <w:rPr>
          <w:rFonts w:ascii="IRNazanin" w:hAnsi="IRNazanin" w:eastAsia="IRNazanin"/>
          <w:color w:val="111111"/>
          <w:sz w:val="28"/>
          <w:sz w:val="28"/>
          <w:szCs w:val="28"/>
          <w:rtl w:val="true"/>
          <w:lang w:bidi="fa-IR"/>
        </w:rPr>
        <w:t>حسن الحاج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بعث اللَّه سبحانه وتعالى محمداً صلى الله عليه و آله رحمةً للناس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وختم اللَّه به الأنبياء والرسل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مُحَمَّدٌ أَباأَحَدٍ مِنْ رِجالِكُمْ وَلكِنْ رَسُولَ‌اللَّهِ وَخاتَمَ النَّبِيِّينَ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وقضى ببقاء واستمرار رسالته إلى نهاية الدنيا وحلول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الرسول محمداً صلى الله عليه و آله هو اللبنة الأخيرة في مشروع البناء العظيم الذي يمثل الأنبياء عليهم الصلاة والسلام لبناته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 صلى الله عليه و آله بأنه اللبنة الأخيرة وأنه الذي ختمت</w:t>
      </w:r>
    </w:p>
    <w:p>
      <w:pPr>
        <w:pStyle w:val="BookText"/>
        <w:rPr/>
      </w:pPr>
      <w:r>
        <w:rPr>
          <w:rFonts w:ascii="Amiri" w:hAnsi="Amiri" w:eastAsia="Amiri" w:cs="Amiri"/>
          <w:color w:val="111111"/>
          <w:sz w:val="28"/>
          <w:sz w:val="28"/>
          <w:szCs w:val="28"/>
          <w:rtl w:val="true"/>
          <w:lang w:bidi="ar-SA"/>
        </w:rPr>
        <w:t>به الأنبياء والرسل،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ومثل الأنبياء قبلي كمثل رجل بنى بيتًا فأجمله إلا موقع لبنة من زاوية من زواياه فجعل الناس يطوفون به ويعجبون 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وضعت هذه اللبنة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اللبنة وأنا خاتم النبيين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اختيار الرسول محمد صلى الله عليه و آله للرسالة كان بمشيئة اللَّه تعالى الذي خلق الناس جميعًا، وهو العليم بذواتهم وخصائص كل منهم فوقع اختياره على عبده ذي الخصائص والملاكات المناسبة لرسالته تعالى دون غيره من العالمين، يقول تعالى في كتابه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الآلوسي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منصب الرسالة ليس مما ينال مما يزعمون من كثرة المال والولد وتعاضد الأسباب، وإنما ينال بفضائل نفسانية ونفس قدسية أفاضها اللَّه تعالى بمحض الكرم والجود على من كمل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بعضهم على أنه تابع للاستعداد الذاتي وهو لا يستلزم الإيجاب الذي يقول به الفلاسفة؛ لأنه سبحانه إن شاء أعطى وإن شاء أمسك، وإن استعدّ المحل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فقد اختار اللَّه لدينه الذي ختم به كل رسالاته مكاناً ملائماً، واختار لحمله خير أمة أخرجت للناس، كما اختار أعظم رجالها رسولًا ونبياً صلى الله عليه و آله بملاكات وخصائص جعلته خير من يتلقى الوحي ويبلغه للناس ويتحمل في سبيل ذلك كل اضطهاد وعنت، كما هي سنّة اللَّه مع كل رسالاته ورسله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أن النبوة اصطفاء وإحسان لقلنا إن الرسل بصفاتهم يستحقونها كسباً، لكنّ جمهور المسلمين أجمعوا على أن الرسالة لا تكتسب فلا بد أن يخلق اللَّه لها استعدادًا خاصًا عند صاحبها بحيث يجعله أهلًا لحملها وإبلاغها، وبعد ذلك يصطفيه للرسالة</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لقد خلقه اللَّه وهيأه وكفل اللَّه له التربية السليمة حتى يكون أهلًا لتحمّل أمانة الرسالة وتبليغها، وحتى يصطفيه اللَّه تعالى مرّ بمرحلتين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نشأة وتهيئة، ومرحلة تكليف وإبلاغ</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وقبل أن أتحدث هنا في هذه المقالة عن عوامل استعداد الرسول صلى الله عليه و آله لحمل الرسالة الخاتمة وإبلاغها إلى الناس كافة،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لهذه العوامل أثر في بناء الرسول صلى الله عليه و آله روحياً ونفسياً وجسمياً وبناء ملاكاته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الإعداد الرباني المختصّ به دون العالمين والصناعة السماوية الخاصة له أيضاً دون العالمين والعناية الفائقة به من قبل اللَّه تعالى دون العالمين، يبقى كلّ هذا هو الأساس في بنائه وهو العامل الرئيس في إعداده؛ لأنه النبي المعد والرسول المهيؤ لحمل الأمانة العظمى والرسالة الكبرى التي تحتاج إلى إناء خاص وبوتقة تصهرها فيه ويصهرها هو الآخر، فيكون النموذج التطبيقي الأول لها والمبلغ الأول لها والمسؤول عنها مسؤولية كاملة أمام اللَّه وأمام الناس جميعاً، ولا يحصل هذا إلا مع توفر الصفات والمقومات التي تضفيها السماء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فإن هذه المقالة تتعرض لتلك العوامل المؤثرة في بنائه صلى الله عليه و آله حتى نكون على علم بما يتوفر عليه صلى الله عليه و آله من أصل ونسب كريم ونشأة حسنة وخصائص طيبة، صاغت مرحلة نشأته وبنائه النفسي والجسمي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نسبه وأصله</w:t>
      </w:r>
    </w:p>
    <w:p>
      <w:pPr>
        <w:pStyle w:val="BookText"/>
        <w:rPr/>
      </w:pPr>
      <w:r>
        <w:rPr>
          <w:rFonts w:ascii="Amiri" w:hAnsi="Amiri" w:eastAsia="Amiri" w:cs="Amiri"/>
          <w:color w:val="111111"/>
          <w:sz w:val="28"/>
          <w:sz w:val="28"/>
          <w:szCs w:val="28"/>
          <w:rtl w:val="true"/>
          <w:lang w:bidi="ar-SA"/>
        </w:rPr>
        <w:t>كان رسول اللَّه صلى الله عليه و آله من بني هاشم، وهم سادات قريش وأشرافها، وقد عرفوا أنهم سلالة طيبة وعائلة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امتازوا على غيرهم من قبائل العرب بخصائص فريدة وشمائل نادرة تركت بصماتها عليه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ولعلماء الوراثة كلام يدور حول تأثر كل شخص بما يحمله نسبه من خصائص جسمية وعقلية وفكرية وعقيدية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 الوراثة عاملًا هامًا في نقل الصفات الحسية فحسب، وإنما كذلك عن طريقها تنتقل الصفات الأدبية كالأمزجة والميول والغرائز، والصفات العقلية كالذكاء والبلادة وحسن تقدير الأمور أو سوء أو شدة الانتباه أو ضعفه إلى غير ذلك من صفات يكون لها الأثر الأقوى في تكوين أخلاق المرء وتكييفها وطبعها بطابع معيّن خيراً كان ذلك الطابع أو شراً حسناً أو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أم المؤمنين عائشة أن رسول اللَّه صلى الله عليه و آله دخل عليها مسروراً تبرق أسارير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تسمعي ما قال المدلجي لزيد وأسامة ورأى أقدامهما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الأقدام من بعض</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تدل عليه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نُوحٌ 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كثير في تفسير هذه الآية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أي‌فاجراً في الأعمال كافر القلب، وذلك لخبرته بهم ومكثه بين أظهرهم ألف سنة إلّاخمسين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 لا تَبْدِيلَ لِخَلْقِ اللَّهِ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مولود إلا يولد على الفطرة فأبواه يهودانه أو ينصرانه أو يمجسانه، كما تنتج البهيمة بهيمة جمعاء، هل تحسون فيها من جدعاء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معرفة اللَّه فليس هناك واحد إلا ويقرّ بأن له صانعاً وإن سماه بغير اسمه أو عبد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الأطراف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يثبت أنّ الولد يتأثر بأبويه من ناحية الجسم والبنية، والعقل والذكاء، والفكر والعقيدة، قليلًا أو كثيراً، سلباً أو إيجاباً، وذلك بإرادة اللَّه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 هذا ننظر إلى نسب رسول اللَّه صلى الله عليه و آله ومدى تأثره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هيأت العناية الربانية سلسلة ممتازة من الآباء والأجداد للنبي صلى الله عليه و آله ليرث منها أدباً عظيماً وشمائل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في هذا المضمار نصوص كثيرة تدل على أنّ نسب النبي صلى الله عليه و آله هو أفضل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وتقلبك في أصلاب الموحدين من نبي إلى نبي حتى أخرجك نبياً عن ابن عباس في رواية عطا وعكرمة، وهو المروي عن أبي جعفر وأبي عبد اللَّه صلوات اللَّه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النبيين نبي بعد نبي حتى</w:t>
      </w:r>
    </w:p>
    <w:p>
      <w:pPr>
        <w:pStyle w:val="BookText"/>
        <w:rPr/>
      </w:pPr>
      <w:r>
        <w:rPr>
          <w:rFonts w:ascii="Amiri" w:hAnsi="Amiri" w:eastAsia="Amiri" w:cs="Amiri"/>
          <w:color w:val="111111"/>
          <w:sz w:val="28"/>
          <w:sz w:val="28"/>
          <w:szCs w:val="28"/>
          <w:rtl w:val="true"/>
          <w:lang w:bidi="ar-SA"/>
        </w:rPr>
        <w:t>أخرجه من صلب أبيه من نكاح غير سفاح من لدن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كنانة من ولد إسماعيل، واصطفى قريشاً من كنانة، واصطفى من قريش بني هاشم، واصطفاني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النووي إلى أنّ بني هاشم أفضل العرب لا يدانيهم في الأفضلية إلّا بنو المطلب، مستدلًا بهذا الحديث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المبارك فوري عند شرحه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استصفاه واصطفاه، إذا اختاره وأخذ صفوته، والصفوة من كل شي‌ء خالصه وخياره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الخلق فجعلني من خير فرقهم وخير الفريقين، ثم خير القبائل فجعلني من خير القبيلة، ثم خص البيوت فجعلني من خير بيوتهم، فأنا خيرهم نفساً وخيرهم بيتاً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إذ جئت من طيّب إلى طيب إلى صلب عبد اللَّه بنكاح لا سفاح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وشهادة أعدائه دليل على مكانته صلى الله عليه و آله عند قومه، فقد ورد في قصة أبي سفيان وهو مشرك ومن ألد أعدائه آنذاك مع هرقل ملك الروم عندما وجّه هذا الأخير لأبي سفيان عدداً من الأسئلة حول الرسول صلى الله عليه و آله ونسبه وكان من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نسبه فيكم؟</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فينا ذو نسب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هرقل في آخر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عن نسبه فذكرت أنّه فيكم ذو نسب</w:t>
      </w:r>
    </w:p>
    <w:p>
      <w:pPr>
        <w:pStyle w:val="BookText"/>
        <w:rPr/>
      </w:pPr>
      <w:r>
        <w:rPr>
          <w:rFonts w:ascii="Amiri" w:hAnsi="Amiri" w:eastAsia="Amiri" w:cs="Amiri"/>
          <w:color w:val="111111"/>
          <w:sz w:val="28"/>
          <w:sz w:val="28"/>
          <w:szCs w:val="28"/>
          <w:rtl w:val="true"/>
          <w:lang w:bidi="ar-SA"/>
        </w:rPr>
        <w:t>فكذلك تبعث الرسل في أنساب قومها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يقول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أي‌في أفضل أنسابهم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ومما يدلّ على ذلك أيضاً ما جاء على لسان مفوّض مشركي قريش عتبة بن أبي ربيعة مع رسول اللَّه صلى الله عليه و آله، حيث قال عند افتتاح كلامه مع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إنّك منّا حيث قد علمت من السطة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أي‌عن أوساطهم حسباً ونسباً، أو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العشيرة، والمكان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هاتان القصتان بما للرسول صلى الله عليه و آله من منزلة عظيمة في النسب عند قومه لإقرار أعدائه وأعداء رسالته حيث لم يستطيعوا أن يخفوا هذه الحقيقة مع أنهم كانوا يتهمونه بتهم باطلة، مرة بالسحر، ومرة بالجنون، ومرة بالشعر والكهانة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لم ينقل إلينا عن أحدهم تهمة واحدة يقدحون بها الرسول صلى الله عليه و آله من جهة النسب، كما أن النصوص الأخرى التي أوردناها تدل على أن العرب أفضل الناس من ناحية النسب، وأنّ الرسول صلى الله عليه و آله من أفضلها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صلى الله عليه و آله من سلالة ذرية طيبة وعائلة كريمة وأسرة نبيلة في الصفات والخصائص صالحة في أخلاقها وسيرتها، محمودة في خصالها، رفيعة في شمائلها، متميّزة في رجالها وسيادتها، فبنو هاشم سادة قريش، بل سادة الدنيا، فهم كما يقول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 الأرض، وزينة الدنيا، وحلى العالم، والسنام الأضخم، والكاهل الأعظم، ولباب كل جوهر كريم، وسرّ كل عنصر شريف، والطينة البيضاء، والمغرس المبارك، والنصاب الوثيق، والمعدن الفهم، وينبوع العلم</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حقاً هذه سنّة اللَّه في اختيار رسله جميعاً كما جاء في قول هرقل السابق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الحافظ ابن حجر عند شرحه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إخبار هرقل</w:t>
      </w:r>
    </w:p>
    <w:p>
      <w:pPr>
        <w:pStyle w:val="BookText"/>
        <w:rPr/>
      </w:pPr>
      <w:r>
        <w:rPr>
          <w:rFonts w:ascii="Amiri" w:hAnsi="Amiri" w:eastAsia="Amiri" w:cs="Amiri"/>
          <w:color w:val="111111"/>
          <w:sz w:val="28"/>
          <w:sz w:val="28"/>
          <w:szCs w:val="28"/>
          <w:rtl w:val="true"/>
          <w:lang w:bidi="ar-SA"/>
        </w:rPr>
        <w:t>بذلك بالجزم كان على العلم المقرّر في الكتب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أبعد من انتحاله الباطل وأقرب إلى انقياد الناس له؛ لأن الناس يأنفون من الانقياد إلى رجل وضيع من جهة، وكذلك الوضيع لا تسوّل نفسه له قيادة الناس من جهة أخرى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كان لنسب رسول اللَّه صلى الله عليه و آله ذي الأصلاب الشامخة والأرحام المطهرة تأثير كبير ورائع على شخصيته تارة وعلى قومه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عمّه أبي طالب لرسول اللَّه صلى الله عليه و آله حينما أراد إظهار دعوته وكان هذا في السنة الرابعة من البعثة النبوية المباركة يلقي الضوء الساطع على منزلة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الرفيع كعباً، والمنيع حزباً، والأعلى أباً، واللَّه لا يسلقك لسان، إلا سلقته ألسنٌ حداد، واحتدمته سيوف حداد، واللَّه لتذلنّ لك العرب، ولقد كان أبي يقرأ الكتب جميعاً، ولقد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صلبي لنبياً، لوددت أنّي أدركت ذلك فآمنت به، فمن أدركه من ولدي فليؤمن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لرضاعته في بني سعد آثاره عليه صلى الله عليه و آله، فبنو سعد قبيلة معروفة عند العرب في طيبتها وسموّ خلقها، وقد أسلم أبوه من الرضاعة على يدي رسول‌اللَّه صلى الله عليه و آله، وهو الحارث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قدم إلى رسول اللَّه صلى الله عليه و آله بمكة حين أنزل عليه القرآن، فقالت له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يا حارث ما يقول ابنك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اللَّه يبعث الناس بعد الموت، وأن للَّه‌دارين يعذب فيهما من عصاه ويكرم من أطاعه، فقد شتت أمرنا وفرّق جمعنا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أي‌بني، مالك ولقومك يشكونك، ويزعمون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w:t>
      </w:r>
    </w:p>
    <w:p>
      <w:pPr>
        <w:pStyle w:val="BookText"/>
        <w:rPr/>
      </w:pPr>
      <w:r>
        <w:rPr>
          <w:rFonts w:ascii="Amiri" w:hAnsi="Amiri" w:eastAsia="Amiri" w:cs="Amiri"/>
          <w:color w:val="111111"/>
          <w:sz w:val="28"/>
          <w:sz w:val="28"/>
          <w:szCs w:val="28"/>
          <w:rtl w:val="true"/>
          <w:lang w:bidi="ar-SA"/>
        </w:rPr>
        <w:t>يبعثون بعد الموت، ثم يصيرون إلى جنة ونار؟</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أزعم ذلك، ولو قد كان ذلك اليوم ياأبت لقد أخذت بيدك حتى أعرفك حديثك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 الحارث بعد ذلك وحسن إسلامه، وكان يقول حين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أخذ ابني بيدي فعرفني ما قال لم يرسلني إن شاء اللَّه حتى يدخلني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النسب له أثره في رسول اللَّه وكان له أثر فيمن يبلّغهم رسول اللَّه شريعةاللَّه، أمّا أثره في رسول اللَّه فقد شبّ عليه الصلاة والسلام مرفوع الرأس رغم يتمه لا يعرف الذل ولا الخنوع، جريئاً في إعلان رأيه، تملأ الثقة نفسه، أما أثره فيمن دعاهم رسول اللَّه إلى الإيمان والانضواء تحت راية الإسلام فإن أكبر شخصية في العرب لا تجد غضاضة من الانضواء تحت راية الإسلام، وقبول محمد صلى الله عليه و آله رسولًا وحاكماً؛ لأنهم يعترفون بأن محمداً صلى الله عليه و آله من أعرق بيوت قريش نسباً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لأمر واضح وإن من يعارضه من قومه لم يكن ذلك لأصله و لنسبه، ولا طعناً أو رفضاً لشخصيته، وإنما المعارضة مبنية لردع ما يدعوهم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يُكَذِّبُونَكَ وَلكِنَّ الظَّالِمِينَ بِآياتِ اللَّهِ يَجْحَدُونَ</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يؤيد ذلك ما جاء على لسان أبي جهل عدو اللَّه وعدو رسوله، إذ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يا محمد أنك تصل الرحم وتصدق الحديث ولا نكذبك، ولكن نكذب الذي جئت به فأنزل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 يَجْحَدُونَ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فالممانعة القرشية ورفضها وعنادها، لم يكن موجهاً لشخص الرسول صلى الله عليه و آله ولا لخلقه وأدبه وسيرته فيهم، بل كان موجهاً إلى ما حمله من رسالة</w:t>
      </w:r>
    </w:p>
    <w:p>
      <w:pPr>
        <w:pStyle w:val="BookText"/>
        <w:rPr/>
      </w:pPr>
      <w:r>
        <w:rPr>
          <w:rFonts w:ascii="Amiri" w:hAnsi="Amiri" w:eastAsia="Amiri" w:cs="Amiri"/>
          <w:color w:val="111111"/>
          <w:sz w:val="28"/>
          <w:sz w:val="28"/>
          <w:szCs w:val="28"/>
          <w:rtl w:val="true"/>
          <w:lang w:bidi="ar-SA"/>
        </w:rPr>
        <w:t>وما جاء به من دعوة وما طالبهم به من الدين، وهو ما يدل عليه ما ذكرناه من آيات وأقوال وما يفيده منطوق قول أبي جهل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عرضوا عليه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والجاه والسلطان والسيادة والملك والمغريات الأخرى إن ترك دعوته هذه ودينه هذا كلياً أو جزءاً منه كحل 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قوله صلى الله عليه و آله لعمه أبي طالب رداً على ما قدمته قريش له من 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واللَّه لو وضعوا الشمس في يميني، والقمر في يساري على أن أترك هذا الأمر حتى يظهره اللَّه، أو أهلك فيه، ما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ماعرضه عتبة بن ربيعة موفد قريش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قد أتيت قومك بأمر عظيم، فرّقت به جماعتهم، وسفهت به أحلامهم، وعبت به آلهتهم ودينهم، وكفرت به من مضى من آبائهم، فاسمع مني أعرض عليك أموراً تنظر فيها لعلك تقبل منا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 الوليد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 كنت إنما تريد بما جئت به من هذا الأمر مالًا جمعنا لك من أموالنا حتى تكون أكثرنا مالًا، وإن كنت تريد به شرفاً سوّدناك علينا، حتى لا نقطع أمراً دونك، وإن كنت تريد به ملكاً ملّكناك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فرغ عتبة ورسول اللَّه صلى الله عليه و آله يستمع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فرغت يا أبا الوليد؟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فراح رسول اللَّه صلى الله عليه و آله يقرأ له سورة 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وَنَذِيراً فَأَعْرَضَ أَكْثَرُهُمْ فَهُمْ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قُلُوبُنا فِي أَكِنَّةٍ مِمَّا تَدْعُونا إِلَيْهِ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مضى رسول اللَّه صلى الله عليه و آله فيها يقرأها عليه، فلما سمعها منه عتبة، أنصت لها، وألقى يديه خلف ظهره معتمداً عليهما يسمع منه، ثم انتهى رسول اللَّه صلى الله عليه و آله إلى</w:t>
      </w:r>
    </w:p>
    <w:p>
      <w:pPr>
        <w:pStyle w:val="BookText"/>
        <w:rPr/>
      </w:pPr>
      <w:r>
        <w:rPr>
          <w:rFonts w:ascii="Amiri" w:hAnsi="Amiri" w:eastAsia="Amiri" w:cs="Amiri"/>
          <w:color w:val="111111"/>
          <w:sz w:val="28"/>
          <w:sz w:val="28"/>
          <w:szCs w:val="28"/>
          <w:rtl w:val="true"/>
          <w:lang w:bidi="ar-SA"/>
        </w:rPr>
        <w:t>السجدة منها، فسجد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يا أبا الوليد ما سمعت، فأنت وذاك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فعاد من حيث أتى بعد أن خاب مسعاه كما خابت جهودهم من قبل وباءت بالفشل الذريع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عرض هذه الأمور عليه يدل على اعترافهم بسموّ مكانته النَّسَبية عندهم ورفعة أخلاقه وهو يتيم بني هاشم، وهو الصادق الأمين كما يعرفونه، لهذا قدموا له كل ذلك ومنها السيادة عليهم، وإلا فهم يأنفون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 عنهم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يخضعوا للوضيع مهما كان الأمرالذي يتمسك به، وخاصة إذا جاء بأمر يخالف عاداتهم وتقاليدهم، مثل ما جاء به رسول اللَّه صلى الله عليه و آله من الدين الحنيف والدعوة إلى التوحيد ونبذ الشرك والأوثان، وما كان سائداً في مجتمع مكة من عادات قذرة وتقاليد جاهلية ومظالم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نشأته وتربيته</w:t>
      </w:r>
    </w:p>
    <w:p>
      <w:pPr>
        <w:pStyle w:val="BookText"/>
        <w:rPr/>
      </w:pPr>
      <w:r>
        <w:rPr>
          <w:rFonts w:ascii="Amiri" w:hAnsi="Amiri" w:eastAsia="Amiri" w:cs="Amiri"/>
          <w:color w:val="111111"/>
          <w:sz w:val="28"/>
          <w:sz w:val="28"/>
          <w:szCs w:val="28"/>
          <w:rtl w:val="true"/>
          <w:lang w:bidi="ar-SA"/>
        </w:rPr>
        <w:t>هناك مراحل كثيرة مرّت بها حياة الرسول صلى الله عليه و آله قبل بعثته نبياً ورسولًا، أشارت إليها آيات من سورة الضحى، وهي نعم عظيمة حظي بها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أن ولد النبي صلى الله عليه و آله عام الفيل، ولد يتيماً حيث مات أبوه وهو في بطن أمّه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بعد ولادته بمدة قليلة، وقد سخّر اللَّه له جده عبد المطلب فآواه ورباه، ثم ماتت أمّه وهو ابن ست سنوات، ولهذا لم يتنعم بحنين الأبوين، و مات جده عبد المطلب وهو ابن ثمانِ سنوات</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وبعد وفاة جده عبد المطلب، قيّض اللَّه له عمه أبا طالب وهو أخو والده</w:t>
      </w:r>
    </w:p>
    <w:p>
      <w:pPr>
        <w:pStyle w:val="BookText"/>
        <w:rPr/>
      </w:pPr>
      <w:r>
        <w:rPr>
          <w:rFonts w:ascii="Amiri" w:hAnsi="Amiri" w:eastAsia="Amiri" w:cs="Amiri"/>
          <w:color w:val="111111"/>
          <w:sz w:val="28"/>
          <w:sz w:val="28"/>
          <w:szCs w:val="28"/>
          <w:rtl w:val="true"/>
          <w:lang w:bidi="ar-SA"/>
        </w:rPr>
        <w:t>عبد اللَّه لأمه وأبيه، فأحسن تربيته وراح يبذل كل ما في وسعه في رعايته في زمن طفولته وشبابه، وكذلك بعد البعثة حيث دافع عنه دفاعاً عظيماً أمام ضغوط قريش ومؤامراتهم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معنى آخر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واحداً مثيل لك في شرفك وفضلك فآواك إلى نفسه واختصّك برسالته، من قولهم درة يتيمة إذا لم يكن لها مثيل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ولا درة يتيمة بحر تتلالأ في جؤنة البياع</w:t>
      </w:r>
    </w:p>
    <w:p>
      <w:pPr>
        <w:pStyle w:val="BookText"/>
        <w:rPr/>
      </w:pPr>
      <w:r>
        <w:rPr>
          <w:rFonts w:ascii="Amiri" w:hAnsi="Amiri" w:eastAsia="Amiri" w:cs="Amiri"/>
          <w:color w:val="111111"/>
          <w:sz w:val="28"/>
          <w:sz w:val="28"/>
          <w:szCs w:val="28"/>
          <w:rtl w:val="true"/>
          <w:lang w:bidi="ar-SA"/>
        </w:rPr>
        <w:t>الجؤنة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سلة مستديرة مغشاة أدماً يجعل فيها الطيب والثياب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فآواك أي‌جعلك للأيتام بعد أن كنت يتيماً وكفيلًا للأنام بعد أن كنت مكفولًا، عن الماوردي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أقوال سبعة يذكرها صاحب مجمع البيان، نكتفي بأربعة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وجدك ضالًا عما أنت عليه الآن من النبوة والشريعة، أي‌كنت غافلًا عنهما فهداك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تَدْرِي مَا الْكِتابُ وَلَا اْلإِيمانُ</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مِنْ قَبْلِهِ لَمِنَ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الضلال على هذا هو الذهاب عن العلم،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متحيراً لا تعرف وجوه معاشك فهداك إلى وجوه معاشك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لا تعرف الحق فهداك إليه بإتمام العقل ونصب الأدلة والألطاف حتى عرفت اللَّه بصفاته بين قوم ضلال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ضالًا في شعاب مكة فهداك إلى جدك عبد المطلب، فروي أنه صلى الله عليه و آله ضلّ في شعاب مكة وهو صغير فرآه أبو جهل وردّه إلى جده عبد المطلب، فمنّ اللَّه سبحانه بذلك عليه، إذ ردّه إلى جده على يد عدوه، عن ابن عباس</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مضلولًا عنك في قوم لا يعرفون حقك فهداهم إلى معرفتك</w:t>
      </w:r>
    </w:p>
    <w:p>
      <w:pPr>
        <w:pStyle w:val="BookText"/>
        <w:rPr/>
      </w:pPr>
      <w:r>
        <w:rPr>
          <w:rFonts w:ascii="Amiri" w:hAnsi="Amiri" w:eastAsia="Amiri" w:cs="Amiri"/>
          <w:color w:val="111111"/>
          <w:sz w:val="28"/>
          <w:sz w:val="28"/>
          <w:szCs w:val="28"/>
          <w:rtl w:val="true"/>
          <w:lang w:bidi="ar-SA"/>
        </w:rPr>
        <w:t>وأرشدهم إلى فضلك والاعتراف بصدقك، والمراد إنك كنت خاملًا لا تذكر ولا تعرف فعرفك اللَّه حتى عرفوك وعظموك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أي‌فقيراً لا مال لك، فأغناك بمال خديجة والغنائم،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فأغناك بالقناعة ورضاك بما أعطاك،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غنياً عن كثرة المال لكن اللَّه سبحانه أرضاه بما آتاه من الرزق وذلك حقيقة الغنى</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فبعد أن واجه صلى الله عليه و آله حياة كدح صعبة وشاقة حيث عاش طفولته يتيماً وشبابه فقيراً، هداه اللَّه تعالى فاتجه إلى غار حراء للعبادة و ترك قومه وما يعبدون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 صلى الله عليه و آله في صباه يشتغل برعاية الغنم كما هو سنّة الأنبياء، وقد ثبت أنه صلى الله عليه و آله كان يرعى الغنم لأهل مكة على قراريط، وهو صلى الله عليه و آله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ورعى الغنم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كنت أرعاها على قراريط لأهل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قيراط وهو جزء من أجزاء الدينار، وهو نصف عشر في أكثر البلاد، وأهل الشام يجعلونه جزءاً من أربعة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فيه بدل الراء فإن أصله من قراط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صلى الله عليه و آله يعتمد على نفسه في فترة مبكرة من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إلى عمله هذا كان مع عمّه أبي طالب إلى الشام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الترمذي عن أبي موسى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أبو طالب إلى الشام وخرج معه النبي صلى الله عليه و آله في أشياخ من قريش، فلمّا أشرفوا على الراهب هبط فحلوا رحالهم فخرج إليهم الراهب</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ورد في فترة صباه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بلوغه، فقد ورد أيضاً أنّه كان صلى الله عليه و آله يذهب إلى الشام للتجارة بأموال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اقترانه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خديجة بنت خويلد امرأة تاجرة ذات شرف ومال، تستأجر الرجال في مالها، وتضاربهم إياه بشي‌ء وتجعله لهم، وكانت قريش قوماً تجاراً، فلما بلغها عن رسول اللَّه صلى الله عليه و آله ما بلغها من صدق حديثه وعظيم أمانته وكرم أخلاقه بعثت إليه، فعرضت عليه أن يخرج في مال لها إلى الشام تاجراً، وتعطيه أفضل ما كانت تعطي غيره من التجار مع غلام لها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فقبله رسول اللَّه صلى الله عليه و آله منها وخرج في مالها ذلك، وخرج معه غلامها ميسرة حتى قدم الشام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صلى الله عليه و آله بوظيفته في تجارة السيدة خديجة خير قيام حتى كانت سبباً في زواجه</w:t>
      </w:r>
    </w:p>
    <w:p>
      <w:pPr>
        <w:pStyle w:val="BookText"/>
        <w:rPr/>
      </w:pPr>
      <w:r>
        <w:rPr>
          <w:rFonts w:ascii="Amiri" w:hAnsi="Amiri" w:eastAsia="Amiri" w:cs="Amiri"/>
          <w:color w:val="111111"/>
          <w:sz w:val="28"/>
          <w:sz w:val="28"/>
          <w:szCs w:val="28"/>
          <w:rtl w:val="true"/>
          <w:lang w:bidi="ar-SA"/>
        </w:rPr>
        <w:t>إياها إثر رجوعه من ذلك السفر بعدما عرضت نفسها عليه بناءاً على ما رأته فيه من صدق وأمانة، وما سمعته من ميسرة في شأن الرسول صلى الله عليه و آله من خيرٍ طوال مرافقته له في تلك الرحلة الميمونة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كثير في 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أخبرها ميسرة ما أخبرها بعثت إلى رسول اللَّه صلى الله عليه و آله فقالت له فيما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إنّي قد رغبت فيك لقرابتك وسطتك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قومك وأمانتك وحسن خلقك وصدق حديثك، ثم عرضت نفسها عليه، فلمّا قالت ذلك لرسول اللَّه صلى الله عليه و آله، ذكره لأعمامه فخرج معه حمزة حتى دخل على خويلد بن أسد، فخطبها إليه فتزوجها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اقترانه صلى الله عليه و آله بخديجة أم المؤمنين رضي اللَّه عنها استغنى بمالها عن الكسب والضرب في الأرض؛ لأنّه لم يرد في كتب السيرة أنّه زاول نشاطاً اقتصادياً بعد ذلك، بل ورد أنّه كان يذهب إلى غار حراء ليتعبد فيه فترة يرجع بعدها إلى خديجة ليتزوّد بمثلها، حتى جاءه الملك بأول آيات من القرآن، وهي صدر العلق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بدئ رسول اللَّه من الوحي الرؤيا الصالحة في النوم، فكان لا يرى رؤيا إلّا جاءت مثل فلق الصبح، ثم حبب إليه الخلاء، وكان يخلو بغار حراء فيتحنث فيه وهو التعبد الليالي ذات العدد قبل أن ينزع إلى أهله ويتزود لذلك، ثم يرجع إلى خديجة فيتزود لمثلها، حتى جاءه الحق وهو في غار حراء فجاءه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قتادة في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هذه هي منازل رسول اللَّه صلى الله عليه و آله قبل أن</w:t>
      </w:r>
    </w:p>
    <w:p>
      <w:pPr>
        <w:pStyle w:val="BookText"/>
        <w:rPr/>
      </w:pPr>
      <w:r>
        <w:rPr>
          <w:rFonts w:ascii="Amiri" w:hAnsi="Amiri" w:eastAsia="Amiri" w:cs="Amiri"/>
          <w:color w:val="111111"/>
          <w:sz w:val="28"/>
          <w:sz w:val="28"/>
          <w:szCs w:val="28"/>
          <w:rtl w:val="true"/>
          <w:lang w:bidi="ar-SA"/>
        </w:rPr>
        <w:t>يبعثه اللَّه عز وجل</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أكثر المفسرين هذه المراحل التي مرّ بها الرسول صلى الله عليه و آله عند تفسيرهم هذه الآيات من سورة الضحى، إلّا أنهم يذكرون في كل مرحلة عدة أقوال محتملة ومعان متقاربة لا يتسع لذكرها هذا المقام؛ لأن القصد هنا ليس ذكر أقوال المفسرين قاطبة وإنّما ذكر ما يشير إلى هذه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قطب في معنى هذه الآيات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ولدت يتيماً فآواك إليه وعطف عليك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فقيراً فأغنى اللَّه نفسك بالقناعة كما أغناك بكسبك ومال أهل بيتك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تحسّ الفقر أو تتطلع إلى ما حولك من 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لقد نشأت في جاهلية مضطربة التصورات والعقائد منحرفة السلوك والأوضاع فلم تطمئن روحك إليها ولكنّك لم تكن تجد لك طريقاً واضحاً مطمئناً، لا فيما عند الجاهلية ولا فيما عند أتباع موسى وعيسى الذين حرّفوا وبدّلوا وانحرفوا وتاهوا، ثم هداك اللَّه بالأمر الذي أوحى به إليك وبالمنهج الذي يصلك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والهداية من حيرة العقيدة وضلال الشعاب فيها هي المنّة الكبرى التي لا تعدلها منّة، وهي الراحة والطمأنينة من القلق الذي لا يعدله قلق، ومن التعب الذي لا يعدله تعب، ولعلها كانت بسبب مما كان رسول اللَّه صلى الله عليه و آله يعانيه في هذه الفترة من انقطاع الوحي وشماتة المشركين ووحشة الحبيب من الحبيب، فجاءت هذه تذكره وتطمئنه على أن ربه لن يتركه بلا وحي في التيه، وهو لم يتركه من قبل في الحيرة والتيه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 تفسير سيد قطب للآيات الثلاث من سورة الضحى كغيره من</w:t>
      </w:r>
    </w:p>
    <w:p>
      <w:pPr>
        <w:pStyle w:val="BookText"/>
        <w:rPr/>
      </w:pPr>
      <w:r>
        <w:rPr>
          <w:rFonts w:ascii="Amiri" w:hAnsi="Amiri" w:eastAsia="Amiri" w:cs="Amiri"/>
          <w:color w:val="111111"/>
          <w:sz w:val="28"/>
          <w:sz w:val="28"/>
          <w:szCs w:val="28"/>
          <w:rtl w:val="true"/>
          <w:lang w:bidi="ar-SA"/>
        </w:rPr>
        <w:t>المفسّرين أن المراحل الثلاث ليست على ترتيب الآيات من المصحف، حيث إنّ مرحلة الإغناء مقدمة على مرحلة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محمد عزت دروزة ملخصاً ما ذكره المفسرون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تحتوي إشارة إلى حادث تيهان وقع للنبي صلى الله عليه و آله في طفولته أو في إحدى رحلاته، ورووا في ذلك روايات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تعني أنّه كان غافلًا عن الشريعة التي لا تتقرر إلا بالوحي الرباني، أو أنّه كان حائراً في أسلوب العبادة للَّه، ونفوا عنه أي حال أن يكون ضالًا، أي‌مندمجاً في العقائد والتقاليد الشركية والنفس لا تطمئن إلى رواية تيهان النبي صلى الله عليه و آله مضموناً وسنداً، بل إنّها ليست متسقة مع ما تضمّنته الآية من منّ اللَّه على النبي صلى الله عليه و آله بأعظم أفضاله عليه، وتفسير ضال بحائر يحمل معنى الآية على أن المقصود الحيرة في الطريق التي يجب أن يسار فيها إلى اللَّه وعبادته على أفضل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المعنى الذي نراه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هناك حكمة فيما مرّ به رسول اللَّه صلى الله عليه و آله من مراحل، وهي أنّ اللَّه سبحانه وتعالى كان يربّيه ويدربه حتى يستطيع أن يتحمل عب‌ء الرسالة الخاتمة وشؤونها وإبلاغها إلى الناس الذين دبّ الفساد في كل مفصل من مفاصل حياتهم وصدق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الحكمة من تلك المراحل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مرارة اليتم ووحشية العزلة وانقطاع معين العطف والحنان قبس الرسول صلى الله عليه و آله الصلابة والاستقلال والقدرة على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وبالفقر والحرمان تربى ونما بعيداً عن ترف الغنى وميوعة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رحلته إلى الشام في رعاية عمّه فتح الرسول صلى الله عليه و آله عينيه ووعيه تجاه العالم الذي يتجاوز حدود الصحراء وسكونها إلى حيث المجتمعات المدنية التي تضطرب نشاطاً وقلقاً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رحلته الثانية إلى الشام مسؤولًا عن تجارة للسيدة خديجة تعلّم الرسول الكثير الكثير، عمّق في حسّه معطيات المرحلة الأولى وزاد عليها إدراكاً أكثر لما يحدث في أطراف عالمه العربي من علاقات بين الغالب والمغلوب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علّمه الانشقاق الأخلاقي عن</w:t>
      </w:r>
    </w:p>
    <w:p>
      <w:pPr>
        <w:pStyle w:val="BookText"/>
        <w:rPr/>
      </w:pPr>
      <w:r>
        <w:rPr>
          <w:rFonts w:ascii="Amiri" w:hAnsi="Amiri" w:eastAsia="Amiri" w:cs="Amiri"/>
          <w:color w:val="111111"/>
          <w:sz w:val="28"/>
          <w:sz w:val="28"/>
          <w:szCs w:val="28"/>
          <w:rtl w:val="true"/>
          <w:lang w:bidi="ar-SA"/>
        </w:rPr>
        <w:t>الوضع المكي القدرة على مجابهة الأحداث</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لا بد لنا من التحدث عما يتوفر عليه صلى الله عليه و آله من شمائل وصفات انبهر بها مناوئوه قبل أحبائه وأعداؤه قبل أصدقائه، وقد جعلت منه نموذجاً ربانياً رائعاً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صفاته وأخلاقه</w:t>
      </w:r>
    </w:p>
    <w:p>
      <w:pPr>
        <w:pStyle w:val="BookText"/>
        <w:rPr/>
      </w:pPr>
      <w:r>
        <w:rPr>
          <w:rFonts w:ascii="Amiri" w:hAnsi="Amiri" w:eastAsia="Amiri" w:cs="Amiri"/>
          <w:color w:val="111111"/>
          <w:sz w:val="28"/>
          <w:sz w:val="28"/>
          <w:szCs w:val="28"/>
          <w:rtl w:val="true"/>
          <w:lang w:bidi="ar-SA"/>
        </w:rPr>
        <w:t xml:space="preserve">نشأ الرسول صلى الله عليه و آله في محيط جاهلي وبيئة وثنية تعبد فيها الأصنام والأوثان، ويستعبد القوي منهم الضعيف حتى أصبح الظلم أمراً مألوفاً وشيئاً معروفاً، وهو ما تحمله قصائدهم كقول زهير بن أبي سلمى في الصفحة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يذد عن حوضه بسلاحه يهدم ومن لا يظلم الناس يُظلم</w:t>
      </w:r>
    </w:p>
    <w:p>
      <w:pPr>
        <w:pStyle w:val="BookText"/>
        <w:rPr/>
      </w:pPr>
      <w:r>
        <w:rPr>
          <w:rFonts w:ascii="Amiri" w:hAnsi="Amiri" w:eastAsia="Amiri" w:cs="Amiri"/>
          <w:color w:val="111111"/>
          <w:sz w:val="28"/>
          <w:sz w:val="28"/>
          <w:szCs w:val="28"/>
          <w:rtl w:val="true"/>
          <w:lang w:bidi="ar-SA"/>
        </w:rPr>
        <w:t xml:space="preserve">هذا إضافة إلى عاداتهم الفاسدة وسلوكهم السي‌ء كوأدهم البنات خوفاً من العار والفقر، وأكلهم أموال اليتامى بحجة أنهم ضعفاء لا قدرة لديهم على حمل السلاح والدفاع عن الأهل والعشيرة، وأكلهم الربا واستحلاله حتى اختلط عندهم البيع والربا ولا يفرقون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الصحابي الجليل جعفر بن أبي طالب رضى الله عنه يصف بدقة للنجاشي ملك الحبشة أثناء الهجرة الثانية إلى الحبشة المجتمعَ المكي آنذاك فيقول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أهل جاهلية، نعبد الأصنام ونأكل الميتة، ونأتي الفواحش ونقطع الأرحام ونسبي الجوار، ويأكل القوي منّا الضعيف، حتى بعث اللَّه إلينا رسولًا منّا نعرف نسبه وأمانته وعفافه، فدعا إلى توحيد اللَّه وأن لا نشرك به شيئاً، ونخلع ما كنّا نعبد من الأصنام، وأمرنا بصدق الحديث وأداء الأمانة، وصلة الرحم وحسن الجوار والكفّ عن المحارم والدماء، ونهانا عن الفواحش وقول الزور وأكل أموال اليتيم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وضع الساحة المكية يوم ذاك، وقد حفظ اللَّه تعالى رسول اللَّه صلى الله عليه و آله من أن يتأثر بأحوال مجتمعه مع أنه شارك مع قومه في بعض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أنشطته صلى الله عليه و آله</w:t>
      </w:r>
    </w:p>
    <w:p>
      <w:pPr>
        <w:pStyle w:val="BookText"/>
        <w:rPr/>
      </w:pPr>
      <w:r>
        <w:rPr>
          <w:rFonts w:ascii="Amiri" w:hAnsi="Amiri" w:eastAsia="Amiri" w:cs="Amiri"/>
          <w:color w:val="111111"/>
          <w:sz w:val="28"/>
          <w:sz w:val="28"/>
          <w:szCs w:val="28"/>
          <w:rtl w:val="true"/>
          <w:lang w:bidi="ar-SA"/>
        </w:rPr>
        <w:t>هناك أعمال اشترك فيها رسول اللَّه صلى الله عليه و آله مع قومه قبل بعثته، أنشطة لا تخدش نبله و لا تسي‌ء إلى سمعته وأخلاقه الطيبة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الفضول</w:t>
      </w:r>
    </w:p>
    <w:p>
      <w:pPr>
        <w:pStyle w:val="BookText"/>
        <w:rPr/>
      </w:pPr>
      <w:r>
        <w:rPr>
          <w:rFonts w:ascii="Amiri" w:hAnsi="Amiri" w:eastAsia="Amiri" w:cs="Amiri"/>
          <w:color w:val="111111"/>
          <w:sz w:val="28"/>
          <w:sz w:val="28"/>
          <w:szCs w:val="28"/>
          <w:rtl w:val="true"/>
          <w:lang w:bidi="ar-SA"/>
        </w:rPr>
        <w:t>اشترك صلى الله عليه و آله قبل البعثة في حلف الفضول الذي وقع بين بطون من قريش لدفع الظلم وردّ المظالم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ابن هشام بسنده عن ابن إسحاق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تداعت قبائل من قريش إلى حلف فاجتمعوا له في دار عبد اللَّه بن جُدعان لشرفه وسنّه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فتعاقدوا وتعاهدوا على ألا يجدوا في مكة مظلوماً من أهلها وغيرهم ممّن دخلها من سائر الناس إلّا قاموا معه وكانوا على من ظلمه حتى تردّ عليه مظلمته، فسمّت قريش ذلك الحلف حلف الفضول</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 هذا الحلف بالفضول إما نسبةً إلى الأشخاص المتحالفين الثلاثة الذين سمي كل واحد منهم بالفضل أو للسبب الذي من أجله تحالفوا، وهو أن ترد الفضول على أهلها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ابن كثير بعد إيراده ذلك الحلف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حلف الفضول أكرم حلف سمع به وأشرفه في العرب وكان أوّل من تكلم به ودعا إليه الزبير بن عبد المطلب</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فكان اشتراكه صلى الله عليه و آله في ذلك الحلف شيئاً مهماً جداً، لأنّ ردّ المظالم إلى أهلها من الأمور المحببة وقد جاء بها الإسلام فيما بعد؛ ولهذا أثنى الرسول صلى الله عليه و آله كما نسب إليه، على ذلك الحلف بعد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شهدت في دار عبد اللَّه بن جُدعان حلفاً ما أحب لي به حمر النعم ولو دعيت إليه في الإسلام لأجبت</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الفجار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اشترك رسول اللَّه صلى الله عليه و آله مع قومه في حرب الفِجار التي وقعت بين قريش ومن معها من كنانة وبين قيس عيلان، وكان عمره صلى الله عليه و آله عشرين سنة كما ذكر ابن إسحاق صاحب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وسببها كما ذكر ابن هشام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عروة الرحال بن عتبة من هوازن أجار لطيمة </w:t>
      </w:r>
      <w:r>
        <w:rPr>
          <w:rStyle w:val="FootnoteAnchor"/>
          <w:rtl w:val="true"/>
        </w:rPr>
        <w:footnoteReference w:id="325"/>
      </w:r>
      <w:r>
        <w:rPr>
          <w:rFonts w:ascii="Amiri" w:hAnsi="Amiri" w:eastAsia="Amiri" w:cs="Amiri"/>
          <w:color w:val="111111"/>
          <w:sz w:val="28"/>
          <w:sz w:val="28"/>
          <w:szCs w:val="28"/>
          <w:rtl w:val="true"/>
          <w:lang w:bidi="ar-SA"/>
        </w:rPr>
        <w:t>للنعمان بن المنذر فقال له البراض بن قيس أحد بني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أتجيرها في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وعلى الخلق، فخرج فيها عروة الرحال وخرج البراض لطلب غفلته، حتى إذا كان بتيمن ذي طلال بالعالية غفل عروة فوثب عليه البراض، فقتله في الشهر الحرام؛ فلذلك سمي حرب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دوره صلى الله عليه و آله في تلك الحرب أن يردّ على أعمامه نبل عدوهم إذا رموهم بها؛ وقد نسب إليه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أنبل على أعمامي</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هناك مبرر لاشتراكه، وهو أنّ القتال لم يكن جائزاً في الأشهر الحرم يومذاك، حتى أنّهم إذا أرادوا القتال في الأشهر الحرم أخّروها إلى شهرٍ آخر لكي يستحلوا فيها القتال، كما بينها اللَّه سبحانه وتعالى في القرآن معيباً عليهم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النَّسِي‌ءُ زِيَادَةٌ فِي الْكُفْرِ يُضَلُّ بِهِ الَّذِينَ كَفَرُوا يُحِلُّونَهُ عَامًا وَيُحَرِّمُونَهُ عَامًا لِيُوَاطِئُوا عِدَّةَ مَا حَرَّمَ اللَّه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فما دامت تلك الحرب دفاعاً عن انتهاك حرمة الأشهر الحرم فلا بأس في اشتراكه صلى الله عليه و آله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أقرّ اللَّه ذلك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وَالأَرْضَ مِنْهَا أَرْبَعَةٌ حُرُمٌ ذَلِكَ الدِّينُ الْقَيِّمُ فَلا تَظْلِمُوا فِيهِنَّ أَنْفُسَكُمْ</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الحجر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صلى الله عليه و آله بوضع الحجر الأسود في مكانه من الكعبة حين بناء قريش لها بعد ما اختلفت بطونها في ذلك، حيث كانت كل قبيلة تريد أن تنفرد بمزية وضع الحجر الأسود في مكانه، وكادوا أن يقتتلوا لولا مجي‌ء رسول اللَّه صلى الله عليه و آله وحكمه فيهم حكماً يرضي كل الأطراف المتنازعة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بنى البيت وأخذت حجراً فسوّيته ووضعته إلى جنب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قريشاً اختلفوا في الحجر حيث أرادوا أن يضعوه حتى كاد أن يكون بينهم قتال بالسيوف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بينكم أوّل رجل يدخل من الباب، فدخل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الأمين وكانوا يسمّونه في الجاهلية الأمين،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بك، فدعا بثوب فبسطه ووضع الحجر فيه ثم قال لهذا البطن، ولهذا البطن، غير أنّه سمى بطوناً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ليأخذ كل بطن منكم بناحية من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ففعلوا ثم رفعوه وأخذه رسول اللَّه صلى الله عليه و آله فوضعه بيده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قام به صلى الله عليه و آله يدل على مدى فطانته ورجاحة عقله؛ حيث حلّ المشكلة بسهولة ويُسر بعدما كادت أن تؤدي إلى إسالة الدماء والحرب، كما أنّه يدل على</w:t>
      </w:r>
    </w:p>
    <w:p>
      <w:pPr>
        <w:pStyle w:val="BookText"/>
        <w:rPr/>
      </w:pPr>
      <w:r>
        <w:rPr>
          <w:rFonts w:ascii="Amiri" w:hAnsi="Amiri" w:eastAsia="Amiri" w:cs="Amiri"/>
          <w:color w:val="111111"/>
          <w:sz w:val="28"/>
          <w:sz w:val="28"/>
          <w:szCs w:val="28"/>
          <w:rtl w:val="true"/>
          <w:lang w:bidi="ar-SA"/>
        </w:rPr>
        <w:t>مكانته صلى الله عليه و آله عند قومه بحيث إنّهم رضوا بحكمه دون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الأعمال التي اشترك فيها قبل البعثة مع قومه، وهي ترفع مكانته وشأنه بين أهله وعشيرته، لأنها من أعالي الأمور ومن مكارم الأخلاق، خصوصاً أن بيئته انتشر فيها الفساد و الرذائل التي عصمه اللَّه سبحانه وتعالى منها وأبعده عنها لينشأ خالياً من الدنايا والشوائب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عثرت على رواية يرويها أبو نعيم في دلائله، بسنده عن علي بن أبي‌طالب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هممت بقبيح مما كان أهل الجاهلية يهمّون بها إلا مرتين كلتاهما يعصمني اللَّه عز وجل منها، قلت ليلةً لفتى من قريش بأعلى مكة في أغنام لأهلنا نرعاها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غنمي حتى أسمر هذه الليلة بمكة كما يسمر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فخرجت فجئت أدنى دار من دور مكة فسمعت غناء وضرب دفوف وزمراً،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تزوج فلانة من قريش، فلهوت بذلك الغناء وبذلك الصوت حتى غلبتني عيني، فما أيقظني إلا مسّ الشمس ثم رجعت إلى صاحبي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فأخبرته ثم قلت له ليلة أخرى مثل ذلك ففعل، فخرجت فسمعت مثل ذلك، فقيل لي مثل ما قيل لي، فلهوت بما سمعت حتى غلبتني عيني فما أيقظني إلا مسّ الشمس، ثم رجعت إلى صاحبي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شيئاً،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هممت بعدهما بسوء مما يعمل أهل الجاهلية حتى أكرمني اللَّه بنبوّته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ما في نفسي من هذه الرواية، إلا أنها تدل بشكل واضح على نزاهته صلى الله عليه و آله عن قضايا الجاهلية وأمورها التي كانت سائدةً في المجتمع المكي بعناية من اللَّه سبحانه، وبجانب ذلك كان صلى الله عليه و آله متصفاً بصفات فاضلة وأخلاق حميدة أقرّ له بها المؤيدون والمعاندون على السواء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أوجزت لنا خديجة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وأخلاقه بقولها بعد فزعه إليها من شدة بدء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أبشر فواللَّه لا يخزيك اللَّه أبداً، فواللَّه إنك تصل الرحم وتصدق الحديث وتحمل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العيال والثقل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وتكسب المعدوم، وتقري الضيف وتعين على نوائب الحق</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وتكسب المعدوم،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يكسب المعدوم إذا كان مجذوذاً محظوظاً أي يكسب ما يحرمه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أي‌خديجة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تكسب الشي‌ء المعدوم الذي لا يجدونه مما يحتاجون إليه،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بالمعدوم الفقير الذي صار من شدة حاجته كالمعدوم نفسه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كان إذا وصف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أجود الناس كفاً، وأجرأ الناس صدراً، وأصدق الناس لهجة، وأوفاهم ذمة، وألينهم عريكة، وأكرمهم عشيرة، من رآه بديهة هابه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شخصية لرسول اللَّه صلى الله عليه و آله تصفه بهذه الصفات بناء</w:t>
      </w:r>
    </w:p>
    <w:p>
      <w:pPr>
        <w:pStyle w:val="BookText"/>
        <w:rPr/>
      </w:pPr>
      <w:r>
        <w:rPr>
          <w:rFonts w:ascii="Amiri" w:hAnsi="Amiri" w:eastAsia="Amiri" w:cs="Amiri"/>
          <w:color w:val="111111"/>
          <w:sz w:val="28"/>
          <w:sz w:val="28"/>
          <w:szCs w:val="28"/>
          <w:rtl w:val="true"/>
          <w:lang w:bidi="ar-SA"/>
        </w:rPr>
        <w:t>على تجربة دقيقة وممارسة طويلة ابتداء من ائتمانها له أن يتاجر في مالها ثم اقترانها به ومعاشرته فترةً تبلغ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وشهادة من علي عليه السلام هي الأخرى من لسان أقرب شخص لازمه حياته المباركة، يتعلم منه ويأخذ عنه ويتربى بين يديه منذ نعومة أظفاره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آله حتى صعد الصفا، فهتف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صباحاه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فاجتمعوا إليه،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إن أخبرتكم أن خيلًا تخرج من سفح هذا الجبل أكنتم مصدقي؟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جربنا عليكَ كذباً،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نذير لكم بين يدي عذاب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 ما جمعتنا إلا لهذا ثم قام، فنزلت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جربنا عليك كذباً دليل واضح على اتصافه صلى الله عليه و آله بالصدق التام قبل الرسالة بشهادة أعدائه الذين وقفوا في وجه دعوة السماء على يديه المباركتين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شهادة من‌المؤمنين بدعوته صلى الله عليه و آله وهي‌شهادة حق وصدق أقرّ بها وبحقيقتها من لم يتبعوا الرسول صلى الله عليه و آله ويؤمنوا بدعوته؛ فقد صدرت من مجموع المشركين ومثلها صدرت من أفرادهم، وقد قالها أبو سفيان وهو مشرك عند هرقل ملك الروم الذي وجّه إليه عدة أسئلة تتعلق بأحوال الرسول صلى الله عليه و آله من بينها قول هرقل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كنتم تتهمونه بالكذب قبل أن يقول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 هرقل في آخر القصة لأبي سفيان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وسألتك هل كنتم تتهمونه بالكذب قبل أن يقول ما قال، فزعمت أن لا،</w:t>
      </w:r>
    </w:p>
    <w:p>
      <w:pPr>
        <w:pStyle w:val="BookText"/>
        <w:rPr/>
      </w:pPr>
      <w:r>
        <w:rPr>
          <w:rFonts w:ascii="Amiri" w:hAnsi="Amiri" w:eastAsia="Amiri" w:cs="Amiri"/>
          <w:color w:val="111111"/>
          <w:sz w:val="28"/>
          <w:sz w:val="28"/>
          <w:szCs w:val="28"/>
          <w:rtl w:val="true"/>
          <w:lang w:bidi="ar-SA"/>
        </w:rPr>
        <w:t>فعرفت أنّه لم يكن ليدع الكذب على الناس ثم يذهب ويكذب على اللَّه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شهادة المؤمنين والخصوم، تنطق صريحةً في أنّ الرسول صلى الله عليه و آله لم يكذب أبداً قبل البعثة، بل كان صادقاً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 أساس الفضائل الأخلاقية وعنوان الإنسانية الكريمة، وقد انطبعت شخصية رسول اللَّه صلى الله عليه و آله بها بفضل من اللَّه تعالى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بقية الصفات الأخلاقية ومنها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ما يدلّ على ذلك قصة وضع الحجر الأسود في مكانه من الكعبة أثناء تجديد بنائها، حينما اختلفت قريش في ذلك حيث أتفقوا على تحكيم أول رجل يدخل من الباب فدخل رسول اللَّه صلى الله عليه و آله وكانوا يسمّونه في الجاهلية الأمين،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دخل الأمين،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بك</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شهادة صدرت من مجموع المشركين وإن لم يكن بينه وبينهم عداوة حين نطقوا بذلك القول؛ لأنّ ذلك كان قبل البعثة، إلا أنّها تشهد على اتصافه صلى الله عليه و آله بالأمانة حتى أصبحت لقباً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نجزم أن الرسول صلى الله عليه و آله كان متصفاً بصفات فاضلة وأخلاق حميدة قبل البعثة اعترف بها أعداؤه وآمن بها أصحابه مع شيوع الظلم والعدوان وسوء الأخلاق في المجتمع المكي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بفضل اللَّه وعنايته ورعايته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أخلاقه بعد البعثة</w:t>
      </w:r>
    </w:p>
    <w:p>
      <w:pPr>
        <w:pStyle w:val="BookText"/>
        <w:rPr/>
      </w:pPr>
      <w:r>
        <w:rPr>
          <w:rFonts w:ascii="Amiri" w:hAnsi="Amiri" w:eastAsia="Amiri" w:cs="Amiri"/>
          <w:color w:val="111111"/>
          <w:sz w:val="28"/>
          <w:sz w:val="28"/>
          <w:szCs w:val="28"/>
          <w:rtl w:val="true"/>
          <w:lang w:bidi="ar-SA"/>
        </w:rPr>
        <w:t>وأمّا بعد البعثة فقد كان خُلُقه صلى الله عليه و آله القرآن كما ورد في حديث عائشة أم المؤمنين حيث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خلق نبي اللَّه صلى الله عليه و آله كان القرآن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الأخلاق الكريمة كانت سبباً في تقريب قلوب أصحابه رضوان اللَّه</w:t>
      </w:r>
    </w:p>
    <w:p>
      <w:pPr>
        <w:pStyle w:val="BookText"/>
        <w:rPr/>
      </w:pPr>
      <w:r>
        <w:rPr>
          <w:rFonts w:ascii="Amiri" w:hAnsi="Amiri" w:eastAsia="Amiri" w:cs="Amiri"/>
          <w:color w:val="111111"/>
          <w:sz w:val="28"/>
          <w:sz w:val="28"/>
          <w:szCs w:val="28"/>
          <w:rtl w:val="true"/>
          <w:lang w:bidi="ar-SA"/>
        </w:rPr>
        <w:t>عليهم له، ولولا اتصافه بها لما تمكّن من تأثير دعوته عليهم وخاصة في أيامها الأولى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اللَّه سبحانه وتعالى إلى تأثير اتصافه صلى الله عليه و آله بالأخلاق الفاضلة على أصحابه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أن الأخلاق الفاضلة لها تأثير كبير على الأصحاب، كذلك أيضاً لها تأثير كبير على الأعداء، كما يدل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شهد اللَّه سبحانه وتعالى لنبيه صلى الله عليه و آله بالخلق العظيم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بمكارم الأخلاق ومحاسنها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 عليه السلام يتحدث عن رسول اللَّه صلى الله عليه و آله ويصفه كما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أجود الناس كفاً، وأجرأ الناس صدراً، وأصدق الناس لهجة، وأوفاهم ذمة، وألينهم عريكة، وأكرمهم عشيرة، من رآه بديهة هابه، ومن خالطه معرفةً أحبه، لم أر قبله ولا بعده مثله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الدنيا بقَلبه، وأمات ذكرَها عن نفسه، وأحبَّ أن تغيب زينتها عن عينيه لكيلا يتخذ منها ريشاً، ولا يعتقدها قراراً، ولا يرجو فيها مقاماً، فأخرجها من النفس وأشخصها عن القلب وغيّبها عن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p>
    <w:p>
      <w:pPr>
        <w:pStyle w:val="BookText"/>
        <w:rPr/>
      </w:pPr>
      <w:r>
        <w:rPr>
          <w:rFonts w:ascii="Amiri" w:hAnsi="Amiri" w:eastAsia="Amiri" w:cs="Amiri"/>
          <w:color w:val="111111"/>
          <w:sz w:val="28"/>
          <w:sz w:val="28"/>
          <w:szCs w:val="28"/>
          <w:rtl w:val="true"/>
          <w:lang w:bidi="ar-SA"/>
        </w:rPr>
        <w:t>من أبغض شيئاً أن ينظر إليه وأن يُذكرَ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يأكل على الأرض، ويجلس جِلسَة العبد، ويخصفُ بيدِهِ نَعله، ويرقّع ثوبَه، ويركبُ الحمارَ العاري، ويردفُ خلفه، ويكون الستر على بابه فيكون عليه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لإحدى زوجاته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فإني إذا نَظَرْتُ إليه ذكرتُ الدنيا وزخارفها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كان له آداب تفرّد بها مع خالقه ومع نفسه ومع زوجاته ومع أصحابه وعامة الناس ومع النساء ومع الصبيان والضعفاء وخادمه ومناوئيه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تحدثت عنها وعن صفاته الكثير من الروايات، وهذه طاقة جميلة منها، وكل آدابه جميلة جليلة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منطقه صلى الله عليه و آله</w:t>
      </w:r>
    </w:p>
    <w:p>
      <w:pPr>
        <w:pStyle w:val="BookText"/>
        <w:rPr/>
      </w:pPr>
      <w:r>
        <w:rPr>
          <w:rFonts w:ascii="Amiri" w:hAnsi="Amiri" w:eastAsia="Amiri" w:cs="Amiri"/>
          <w:color w:val="111111"/>
          <w:sz w:val="28"/>
          <w:sz w:val="28"/>
          <w:szCs w:val="28"/>
          <w:rtl w:val="true"/>
          <w:lang w:bidi="ar-SA"/>
        </w:rPr>
        <w:t>كان صلى الله عليه و آله متواصل الأحزان، دائم الفكر ليس له راحة، طويل الصمت لا يتكلّم في غير حاجة، يفتتح الكلام ويختتمه بأشداقه، يتكلّم بجوامع الكلم فصلًا لا فضول فيه ولا تقصير، دمثاً ليس بالجافي ولا بالمهين، يعظم عنده النعمة وإن دقّت، لا يذم منها شيئاً غير أنه كان لا يذم ذواقاً ولا يمدحه، ولا تغضيه الدنيا وما كان لها، فإذا تعوطي الحق لم يعرفه أحد، ولم يقم لغضبه شي حتى ينتصر له، إذا أشار أشار بكفه كلها، وإذا تعجّب قلبها، وإذا تحدث اتصل بها، فضرب راحته اليمنى باطن إبهامه اليسرى، وإذا غضب أعرض وانشاح، وإذا غضب غضّ طرفه، جلّ ضحكه التبسم، يفتر عن مثل حب الغمام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رواية القاسم بن المنيع عن إسماعيل بن محمد بن إسحاق بن جعفر بن محمد، والباقي رواية عبد الرحمن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فكتمتها الحسين عليه السلام زماناً ثم حدثته به فوجدته قد سبقني إليه فسألته عنه فوجدته قد سأل أباه عليه السلام عن مدخل النبي صلى الله عليه و آله ومخرجه ومجلسه وشكله فلم يدع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سألت أبي عليه السلام عن مدخل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في نفسه مأذوناً له في ذلك، فإذا آوى إلى منزله جزأ دخوله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للَّه، وجزء لأهله، وجزء لنفسه، ثم جزأ جزءه بينه وبين الناس، فيرد ذلك بالخاصة على العامة، ولا يدخر عنهم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لسانه صلى الله عليه و آله</w:t>
      </w:r>
    </w:p>
    <w:p>
      <w:pPr>
        <w:pStyle w:val="BookText"/>
        <w:rPr/>
      </w:pPr>
      <w:r>
        <w:rPr>
          <w:rFonts w:ascii="Amiri" w:hAnsi="Amiri" w:eastAsia="Amiri" w:cs="Amiri"/>
          <w:color w:val="111111"/>
          <w:sz w:val="28"/>
          <w:sz w:val="28"/>
          <w:szCs w:val="28"/>
          <w:rtl w:val="true"/>
          <w:lang w:bidi="ar-SA"/>
        </w:rPr>
        <w:t>وسألته عن مخرج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يخزن لسانه إلا عما كان يعنيه، ويؤلّفهم ولا ينفرهم، ويكرم كريم كل قوم و يوليه عليهم، ويحذر الناس ويحترس منهم، من غير أن يطوى عن أحد بشره ولا خلقه، ويتفقد أصحابه، ويسأل الناس عن الناس ويحسّن الحسن ويقويه، ويقبّح القبيح ويوهنه، معتدل الأمر غير مختلف، لا يغفل مخافة أن يغفلوا ويميلوا، ولا يقصر عن الحق ولا يجوزه، الذين يلونه من الناس خيارهم، أفضلهم عنده أعمّهم نصيحةً للمسلمين، وأعظمهم عنده منزلةً أحسنهم مواساة وموازرة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مجلسه صلى الله عليه و آله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مجلسه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يجلس ولا يقوم إلا على ذكر، لا يوطن الأماكن وينهى عن إيطانها، وإذا انتهى إلى قوم جلس حيث ينتهي به المجلس ويأمر بذلك، ويعطي كل جلسائه نصيبه، ولا يحسب أحد من جلسائه أن أحداً أكرم عليه منه، من جالسه صابره حتى يكون هو المنصرف، من سأله حاجة لم يرجع إلا بها أو بميسور من القول، قد وسع الناس منه خلقه فصار لهم أباً، وكانوا عنده في الحق سواء، مجلسه مجلس حلم وحياء وصدق وأمانة، ولا ترفع فيه الأصوات، ولا يؤبن فيه الحرم، ولا تثنى فلتاته، متعادلين، متواصلين فيه بالتقوى متواضعين، يوقّرون الكبير، ويرحمون الصغير، ويؤثرون ذا الحاجة ويحفظون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فصاحته صلى الله عليه و آله</w:t>
      </w:r>
    </w:p>
    <w:p>
      <w:pPr>
        <w:pStyle w:val="BookText"/>
        <w:rPr/>
      </w:pPr>
      <w:r>
        <w:rPr>
          <w:rFonts w:ascii="Amiri" w:hAnsi="Amiri" w:eastAsia="Amiri" w:cs="Amiri"/>
          <w:color w:val="111111"/>
          <w:sz w:val="28"/>
          <w:sz w:val="28"/>
          <w:szCs w:val="28"/>
          <w:rtl w:val="true"/>
          <w:lang w:bidi="ar-SA"/>
        </w:rPr>
        <w:t>كان صلى الله عليه و آله أفصح الناس منطقاً وأحلاهم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يتكلّم بجوامع الكلم، لا فضول ولا تقصير كأنه يتبع بعضه بعضاً، بين كلامه توقف يحفظه سامعه ويعيه، كان جهير الصوت أحسن الناس نغمة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أدبُه صلى الله عليه و آله مع ربِّه</w:t>
      </w:r>
    </w:p>
    <w:p>
      <w:pPr>
        <w:pStyle w:val="BookText"/>
        <w:rPr/>
      </w:pPr>
      <w:r>
        <w:rPr>
          <w:rFonts w:ascii="Amiri" w:hAnsi="Amiri" w:eastAsia="Amiri" w:cs="Amiri"/>
          <w:color w:val="111111"/>
          <w:sz w:val="28"/>
          <w:sz w:val="28"/>
          <w:szCs w:val="28"/>
          <w:rtl w:val="true"/>
          <w:lang w:bidi="ar-SA"/>
        </w:rPr>
        <w:t>يقول أميرالمؤمنين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يُؤثر على الصلاة عشاءً ولا غيرَه، وكان إذا دخل وقتها كأنّه لا يعرف أهلًا ولا حميماً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علي بن أبي طالب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تثاءب في الصلاة ردَّها بيده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يبكي حتى يبتلّ مصلّاه خشيةً من اللَّه عزَّ و جلَّ من غير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من التطوُّع مِثلَي الفريضة، ويصوم من التطوُّع مِثْلَي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يحدّثنا ونحدّثه فإذا حضرتِ الصلاةُ فكأنّه لم يعرفنا ولم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يُؤثرُ على صلاة المغرب شيئاً إذا غربت الشمس، حتى يُصلِّيها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رأى ما يحبُّ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للَّه‌الذي بنعمته تتم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يتضرع عند الدعاء حتى يكاد يسقطُ رداؤه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 اللَّه تعالى على كل أحيانه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ينتظر وقت الصلاة ويشتدُّ شوقُه ويترقب دخوله، يقول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أرحنا يا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جلس مجلساً فأراد أن يقوم استغفرَاللَّه عشرة إلى خمس عشر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يجلس ولايقوم إلّا على ذكر اللَّه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قام إلى الصلاة كأنه ثوبٌ ملقى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حزبه أمر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مرّ بآية خوفٍ تَعَوَّذَ، وإذا مرّ بآية رحمةٍ سأل، وإذا مرّ بآيةٍ فيها تنزيه اللَّه 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عيني في 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صلاة أثبتها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جاءهُ أمر يُسَرُّ به خرَّ ساجداً شكراً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خادم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دعوة يدعو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شهر رمضان تغيَّر لونه وكثرت صلاته، وابتهل في الدعاء، وأشفق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أبي 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شهد جنازة أكثر الصُّمات وأكثر حديث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شهد جنازة رؤيت عليه كآبة، وأقلَّ الكلام وأكثر حديث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أكثر ما يصومُ يوم الإثنين والخميس،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تُعرض كلّ إثنين وخميس، فيُغفَرُ لكل مسلم إلّا المتهاجرَيْن،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يدعُ قيام الليل، وكان إذا مرضَ أو كسلَ صلّى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لايقرأُ القرآن في أقلّ من ثلاث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لايكون في المُصلين إلّا كان أكثرهم صلاة، ولا يكون في الذاكرين إلّا كان أكثرهم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ينزل منزلًا إلّا وَدعَهُ بركعتين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يصلي مكتوبةً إلّا قنتَ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صلى الله عليه و آله عبداً رسولًا</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يذكر أنه أتى رسول اللَّه صلى الله عليه و آله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يخيّرك أن تكون عبداً رسولًا متواضعاً أو ملكاً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جبرئيل وأومأ بيده أن تواضع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رسولًا متواضعاً،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ينقصك مما عند ربك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مفاتيح خزائن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 بن علي عن أبيه علي عليهما السلام في خبر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صلى الله عليه و آله يبكي حتى يبتلّ مصلاه خشية من اللَّه عزوجل من غير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صلى الله عليه و آله يبكي حتى يغشى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غفر اللَّه لك ما تقدّم من ذنبك وما 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 وكذلك كان غشيان علي بن أبي طالب وصيّه في مقاماته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اشتغل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اللَّه حتى قال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يتوب إلى اللَّه في كل يوم سبعين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أستغفراللَّه وأتوب‌إليه؟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لاولكن‌كان‌يقول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يتوب ولا يعود، ونحن نتوب ونعود،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أدبُه صلى الله عليه و آله مع نفسه</w:t>
      </w:r>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أشدَّ حياءً من العذراء في خدرها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أبغضُ الخُلقِ إليه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عمل عملًا 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يأكلُ متكئاً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يدّخر شيئاً 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يتطيَّر ولكن يتفاءلُ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يرقُدُ من ليل ولا نهار فيستيقظ إلا تسوَّك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يضحك إلا تبسّماً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ينبعث في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ينام إلّا والسّواك عند رأسه، فإذا استيقظ بدأ بالسواك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يحفي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 الريحُ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بريح الطيب إذا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يقلّم أظفارَه ويقصّ شاربَه يوم الجمعة قبل أن يروح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تغدّى لم يتعش وإذا تعشى لم يتغد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حدّث بحديث تبسَّم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الإمام جعفرالصادق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ينفق على الطِّيب أكثر مما ينفقُ على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فراشه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دعابة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يأكل الثوم والبصل والكراث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أدبُه صلى الله عليه و آله مع زوجاته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قدِم من سفَر بدأ بالمسجد فَصلّى فيه ركعتين، ثم يُثنّي بفاطمة، ثم يأتي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نساءه إذا أرادت إحداهُنَّ أن تنامَ أن تحمد ثلاثاً وثلاثين، وتسبّح ثلاثاً وثلاثين، وتكبّر ثلاثاً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خلا بنسائه ألينَ الناس، وأكرم الناس، ضَحّاكاً بسّاماً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يحلب عنزَ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بيته بدأ بالسِّواكِ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رحيماً بالعيال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 وأم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يخيط ثوبَه ويخصفُ نعله، ويعمل ما يعمل الرجال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يعمل عمل البيت وأكثر ما يعمل 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يَقسِمُ بين نسائه فيعدل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يقرع بين نسائه إذا أراد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أدبُه صلى الله عليه و آله مع أصحابه</w:t>
      </w:r>
    </w:p>
    <w:p>
      <w:pPr>
        <w:pStyle w:val="BookText"/>
        <w:rPr/>
      </w:pPr>
      <w:r>
        <w:rPr>
          <w:rFonts w:ascii="Amiri" w:hAnsi="Amiri" w:eastAsia="Amiri" w:cs="Amiri"/>
          <w:color w:val="111111"/>
          <w:sz w:val="28"/>
          <w:sz w:val="28"/>
          <w:szCs w:val="28"/>
          <w:rtl w:val="true"/>
          <w:lang w:bidi="ar-SA"/>
        </w:rPr>
        <w:t>يقول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يجلس بين ظهرانيّ أصحابه فيجي‌ءُ الغريبُ فلا يدري أيُّهم هو حتى يسأل، فطلبنا إلى النبي أن يجعل مجلساً يعرفُه الغريبُ إذا أتاه، فبنينا له دكاناً من طين فكان يجلس عليها، ونجلس بجانبيه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لقيه أحدٌ من أصحابه فقام معه قام معه، فلم ينصرف حتى يكون الرجلُ هو الذي ينصرفُ عنه، و إذا لقيه أحدٌ من أصحابه فتناول يده</w:t>
      </w:r>
    </w:p>
    <w:p>
      <w:pPr>
        <w:pStyle w:val="BookText"/>
        <w:rPr/>
      </w:pPr>
      <w:r>
        <w:rPr>
          <w:rFonts w:ascii="Amiri" w:hAnsi="Amiri" w:eastAsia="Amiri" w:cs="Amiri"/>
          <w:color w:val="111111"/>
          <w:sz w:val="28"/>
          <w:sz w:val="28"/>
          <w:szCs w:val="28"/>
          <w:rtl w:val="true"/>
          <w:lang w:bidi="ar-SA"/>
        </w:rPr>
        <w:t>ناوله إياها فلم ينزع يده منه حتى يكونَ الرجلُ هو الذي ينزعُها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ليصافحه الرجلُ فما يتركُ رسولُ اللَّه صلى الله عليه و آله يدَه حتى يكونَ هو التاركُ، فلما فَطِنوا لذلك كان الرجلُ إذا صافحَهُ مالَ بيده فنزعَها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صافح رسول اللَّه صلى الله عليه و آله أحداً قط فنزع يده من يده حتى يكون هو الذي ينزع يده، وما فاوضه أحد قط في حاجة أو حديث فانصرف حتى يكون الرجل هو الذي ينصرف، وما نازعه أحد قط الحديث فيسكت حتى يكون هو الذي يسكت، وما رئي مقدماً رجله بين يدي جليس 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قرة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جلس جلس إليه أصحابه حَلَقاً حَلَقاً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فقَد الرجل من إخوانه ثلاثة أيام، سأل عنه فإن كان غائباً دعا له، وإن كان شاهداً زارَه وإن كان مريضاً 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يتجمّل لأصحابه فضلًا عن تَجَمّله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لقي أصحابَه لم يصافحهم حتى يُسلّمَ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بلغه عن الرّجل،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فلانٍ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يأخذ بالقَرف ولا يقبَل قول أحدٍ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لقيه الرجلُ من أصحابه مسَحَهُ و 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جارية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لم يحفظ اسم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يقسّم لحظاتِه بينَ أصحابه فينظر إلى ذا وينظر إلى ذا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يبسط رجليه بين أصحابه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يداعب و لا يقول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يَستشيرُ أصحابَه ثم يعزمُ على ما يريدُ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يداعب الرَّجل يريد به أن 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يدعو أصحابه بكناهم إكراماً لهم و استمالةً لقلوبهم، ويكنّي من لم يكن له كنية فكان يُدعى بما كنّاه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يدعوه أحد من أصحابه و غيرهم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ليسرّ الرجل من أصحاب إذا رآه مغموماً بالمداعبة، وكان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المعبِّس في وجه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زيدبن‌ثابت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جلسناإليه صلى الله عليه و آله إن‌أخذنا في‌حديث الآخرة أخذ معنا، وإن أخذنا في ذكر الدنيا أخذ معنا، وإن أخذنا في ذكر الطعام والشرابِ أخَذَ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الإمام الحسين أباه الإمام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سيرته صلى الله عليه و آله في جلسائه؟</w:t>
      </w:r>
    </w:p>
    <w:p>
      <w:pPr>
        <w:pStyle w:val="BookText"/>
        <w:rPr/>
      </w:pPr>
      <w:r>
        <w:rPr>
          <w:rFonts w:ascii="Amiri" w:hAnsi="Amiri" w:eastAsia="Amiri" w:cs="Amiri"/>
          <w:color w:val="111111"/>
          <w:sz w:val="28"/>
          <w:sz w:val="28"/>
          <w:szCs w:val="28"/>
          <w:rtl w:val="true"/>
          <w:lang w:bidi="ar-SA"/>
        </w:rPr>
        <w:t>كان صلى الله عليه و آله دائم البشر، سهل الخلق، لين الجانب، ليس بفظ ولا غليظ ولا صخاب ولا فحاش ولا عياب، ولا مداح، يتغافل عما لا يشتهى، فلا يؤيس منه ولا يخيب منه مؤمليه،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والإكثار وما لا يعنيه، وترك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عثراته ولا عورته، ولا يتكلم إلا فيما رجى ثوابه، إذا تكلّم أطرق جلساؤه كأن على رؤوسهم الطير، فإذا سكت تكلموا، ولا يتنازعون عنده الحديث، من تكلّم أنصتوا له حتى يفرغ، حديثهم عنده حديث أوّلهم، يضحك مما يضحكون منه، ويتعجب مما يتعجبون منه، ويصبر للغريب على الجفوة في مسألته ومنطقه حتى أن كان أصحابه يستجلبونهم،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الحاجة يطلبها فارفدوه، ولا يقبل الثناء إلا من مكافئ، ولا يقطع على أحد كلامه حتى يجوز فيقطعه بنهي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يقسّم لحظاته بين أصحابه؛ فينظر إلى ذا وينظر إلى ذا بالسوية،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يبسط رسول اللَّه صلى الله عليه و آله رجليه بين أصحابه قط، وإن كان ليصافحه الرجل فما يترك رسول اللَّه صلى الله عليه و آله يده من يده حتى يكون هو التارك، فلما فطنوا لذلك كان الرجل إذا صافحه مال بيده فنزعها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المكارم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إذا حدّث بحديث تبسّم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مداعبته صلى الله عليه و آله</w:t>
      </w:r>
    </w:p>
    <w:p>
      <w:pPr>
        <w:pStyle w:val="BookText"/>
        <w:rPr/>
      </w:pPr>
      <w:r>
        <w:rPr>
          <w:rFonts w:ascii="Amiri" w:hAnsi="Amiri" w:eastAsia="Amiri" w:cs="Amiri"/>
          <w:color w:val="111111"/>
          <w:sz w:val="28"/>
          <w:sz w:val="28"/>
          <w:szCs w:val="28"/>
          <w:rtl w:val="true"/>
          <w:lang w:bidi="ar-SA"/>
        </w:rPr>
        <w:t>وعن يونس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مداعبة بعضكم بعضاً؟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تفعلوا؟ فإن المداعبة من حسن الخلق، وإنك لتدخل بها السرور على أخيك، ولقد كان رسول اللَّه صلى الله عليه و آله يداعب الرجل يريد به أن 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وفيه دعابة، وكان رسول اللَّه صلى الله عليه و آله يداعب ولا يقول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بإسناده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الرجل يكون مع القوم فيمضي بينهم كلام يمزحون ويضحكون؟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فظننت أنه عنى 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يأتيه الأعرابي فيأتي إليه بالهدية، ثم يقول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ثمن هديتنا، فيضحك رسول اللَّه صلى الله عليه و آله، وكان إذا اغتمّ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الأعرابي، ليته أتانا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سكوته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سكوت رسول اللَّه صلى الله عليه و آله،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سكوته صلى الله عليه و آله على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الحلم والحذر والتقدير والتفكير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التقدير ففي تسوية النظر والاستماع بين الناس، وأما تفكّره ففيما يبقى ويفنى، وجمع له الحلم والصبر فكان لا يغضبه شي ولا يستفزه، وجمع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 ليقتدى به، وتركه القبيح لينتهى عنه، واجتهاده الرأي في صلاح أمته، والقيام فيما جمع له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أدبُه صلى الله عليه و آله مع الناس جميعاً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وسع الناسَ منه خُلُقُهُ فصارَ لهم أباً، وصاروا عنده في الخَلق سواء، مجلسُه مجلسُ حلمٍ وحياء وصدق وأمانة، لاتُرفَعُ عليه الأصوات، ولا تؤبَنُ فيه الحُرَم،</w:t>
      </w:r>
    </w:p>
    <w:p>
      <w:pPr>
        <w:pStyle w:val="BookText"/>
        <w:rPr/>
      </w:pPr>
      <w:r>
        <w:rPr>
          <w:rFonts w:ascii="Amiri" w:hAnsi="Amiri" w:eastAsia="Amiri" w:cs="Amiri"/>
          <w:color w:val="111111"/>
          <w:sz w:val="28"/>
          <w:sz w:val="28"/>
          <w:szCs w:val="28"/>
          <w:rtl w:val="true"/>
          <w:lang w:bidi="ar-SA"/>
        </w:rPr>
        <w:t>ولا تُثَنى فلتاتُه، مُتعادلين، متواصلين فيه بالتقوى، متواضعين، يوقِّرون الكبيرَ، ويَرحمون الصَّغير، ويؤثرون ذا الحاجة ويحفظون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ودّع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زوّدكم اللَّه التقوى ووجّهكم إلى كل خير، وقضى لكم حاجة، وسلّم لكم دينكم ودنياكم وَرَدّكم إليَّ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صلى الله عليه و آله يخزن لسانه إلّا عمّا كان يعنيه، ويؤلفهم ولا ينفّرهم، ويُكرمُ كريمَ كلّ قوم ويوليه عليهم، ويحذَرُ الناس ويحترسُ منهم من غيرِ أن يطوي عن أحدٍ بِشره ولا خُلُقه</w:t>
      </w:r>
    </w:p>
    <w:p>
      <w:pPr>
        <w:pStyle w:val="BookText"/>
        <w:rPr/>
      </w:pPr>
      <w:r>
        <w:rPr>
          <w:rFonts w:ascii="Amiri" w:hAnsi="Amiri" w:eastAsia="Amiri" w:cs="Amiri"/>
          <w:color w:val="111111"/>
          <w:sz w:val="28"/>
          <w:sz w:val="28"/>
          <w:szCs w:val="28"/>
          <w:rtl w:val="true"/>
          <w:lang w:bidi="ar-SA"/>
        </w:rPr>
        <w:t>ويتفقَّد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ويسأل الناسَ عمّا في الناس،</w:t>
      </w:r>
    </w:p>
    <w:p>
      <w:pPr>
        <w:pStyle w:val="BookText"/>
        <w:rPr/>
      </w:pPr>
      <w:r>
        <w:rPr>
          <w:rFonts w:ascii="Amiri" w:hAnsi="Amiri" w:eastAsia="Amiri" w:cs="Amiri"/>
          <w:color w:val="111111"/>
          <w:sz w:val="28"/>
          <w:sz w:val="28"/>
          <w:szCs w:val="28"/>
          <w:rtl w:val="true"/>
          <w:lang w:bidi="ar-SA"/>
        </w:rPr>
        <w:t>ويحسّنُ الحسنَ ويقوّيه،</w:t>
      </w:r>
    </w:p>
    <w:p>
      <w:pPr>
        <w:pStyle w:val="BookText"/>
        <w:rPr/>
      </w:pPr>
      <w:r>
        <w:rPr>
          <w:rFonts w:ascii="Amiri" w:hAnsi="Amiri" w:eastAsia="Amiri" w:cs="Amiri"/>
          <w:color w:val="111111"/>
          <w:sz w:val="28"/>
          <w:sz w:val="28"/>
          <w:szCs w:val="28"/>
          <w:rtl w:val="true"/>
          <w:lang w:bidi="ar-SA"/>
        </w:rPr>
        <w:t>ويقبّحُ القبيحَ ويوهنُه،</w:t>
      </w:r>
    </w:p>
    <w:p>
      <w:pPr>
        <w:pStyle w:val="BookText"/>
        <w:rPr/>
      </w:pPr>
      <w:r>
        <w:rPr>
          <w:rFonts w:ascii="Amiri" w:hAnsi="Amiri" w:eastAsia="Amiri" w:cs="Amiri"/>
          <w:color w:val="111111"/>
          <w:sz w:val="28"/>
          <w:sz w:val="28"/>
          <w:szCs w:val="28"/>
          <w:rtl w:val="true"/>
          <w:lang w:bidi="ar-SA"/>
        </w:rPr>
        <w:t>معتدلَ الأمر غير مختلف فيه،</w:t>
      </w:r>
    </w:p>
    <w:p>
      <w:pPr>
        <w:pStyle w:val="BookText"/>
        <w:rPr/>
      </w:pPr>
      <w:r>
        <w:rPr>
          <w:rFonts w:ascii="Amiri" w:hAnsi="Amiri" w:eastAsia="Amiri" w:cs="Amiri"/>
          <w:color w:val="111111"/>
          <w:sz w:val="28"/>
          <w:sz w:val="28"/>
          <w:szCs w:val="28"/>
          <w:rtl w:val="true"/>
          <w:lang w:bidi="ar-SA"/>
        </w:rPr>
        <w:t>لايغفَل مخافةَ أن يغفلوا ويميلوا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يقصّرُ عن الحقِ ولا يجوِّزُهُ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يَلُونه من الناسِ 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وأعظمهُم عنده منزلةً أحسنُهم مواساةً وموازرة،</w:t>
      </w:r>
    </w:p>
    <w:p>
      <w:pPr>
        <w:pStyle w:val="BookText"/>
        <w:rPr/>
      </w:pPr>
      <w:r>
        <w:rPr>
          <w:rFonts w:ascii="Amiri" w:hAnsi="Amiri" w:eastAsia="Amiri" w:cs="Amiri"/>
          <w:color w:val="111111"/>
          <w:sz w:val="28"/>
          <w:sz w:val="28"/>
          <w:szCs w:val="28"/>
          <w:rtl w:val="true"/>
          <w:lang w:bidi="ar-SA"/>
        </w:rPr>
        <w:t>كان لا يجلس ولا يقومُ إلّا على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يوطّن الأماكن وينهى عن إيطانها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انتهى إلى قومٍ جَلَسَ حيث ينتهي به المجلس ويأمر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ويعطي كلَّ جلسائه نصيبَه، ولا يحسب أحدٌ من جلسائه أنَّ أحداً أكرمُ عليه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جالسَهُ صابره حتى يكونَ هو المنصرف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سأله حاجةً لم يرجع إلّا بها، أو ميسورٍ مِنَ القول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أبو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أخفَّ الناس صلاةً على الناس، وأطول الناس</w:t>
      </w:r>
    </w:p>
    <w:p>
      <w:pPr>
        <w:pStyle w:val="BookText"/>
        <w:rPr/>
      </w:pPr>
      <w:r>
        <w:rPr>
          <w:rFonts w:ascii="Amiri" w:hAnsi="Amiri" w:eastAsia="Amiri" w:cs="Amiri"/>
          <w:color w:val="111111"/>
          <w:sz w:val="28"/>
          <w:sz w:val="28"/>
          <w:szCs w:val="28"/>
          <w:rtl w:val="true"/>
          <w:lang w:bidi="ar-SA"/>
        </w:rPr>
        <w:t>صلاةً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أتى باب قومٍ لم يستقبل الباب من تلقاءِ وجههِ، ولكن من ركنِه الأيمن أو الأيسر،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عكرمة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أتاه رجلٌ فرأى في وجهِه بشراً أخذ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عقبة بن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أتاه الرجل وله الاسمُ لا يحبُّهُ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أتاه الفي‌ءُ قسَّمه في يومه فأعطى الآهِلَ حظّين وأعطى العَزَبَ حظاً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بعث أحداً من أصحابه في بعض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بَشِروا ولا تُنَفِّروا، ويَسِّرُوا ولا تُعَسّروا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يُغيّر الاسمَ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في مَلأ من الناس من أصحابه كلِّ عشيّةِ خميسٍ إلى بقيع المدنيين، فيقول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رحيماً ولا يأتيه أحدٌ إلّا وَعَدَ وأنجز له إن كان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يتخلّف في السير فيزجي الضعيفَ ويردفُ، ويدعُو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على مريض يعوده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طهورٌ،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عطسَ وَضَعَ يده أو ثوبه على فيه وخفّض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أصبر الناس على أقذار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بالناس الغداةَ أقبلَ عليهم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مريضٌ أعودُه؟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جنازةٌ أتبعُها؟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حنظلة بن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أن يُدعى الرجل بأحبّ أسمائِه إليه وأحبّ 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أن يَطَأ أحدٌ عقِبَهُ ولكن يمينٌ وشمالٌ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من المنبر يوم الجمعة فيكلّمُهُ الرجل في الحاجة فيكلّمُه، ثم يتقدمُ إلى مصلّاه فيصلّي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يواجهُ أحداً بشي‌ء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علي بن الحسين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الناس من خَلفه ما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يُؤثر الداخلَ عليه بالوسادة التي تحته فإن أبى أن يقبلها عَزَم عليه حتى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يدع أحداً يمشي مَعه إذا كان راكباً حتى يحمله معه، فإن أبى،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أمامي وأدركني في المكان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رأفته صلى الله عليه و آله لأمّته مداعبته لهم لكيلا يبلغ بأحد منهم التعظيمُ حتى لا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يبلّغُني أحدٌ منكم عن أحد من أصحابي شيئاً، فإني أحِبُّ أن أخرج إليكم وأنا سليمُ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بايعه الناس يُلَقنهم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أدبُه صلى الله عليه و آله مع الصبيان</w:t>
      </w:r>
    </w:p>
    <w:p>
      <w:pPr>
        <w:pStyle w:val="BookText"/>
        <w:rPr/>
      </w:pPr>
      <w:r>
        <w:rPr>
          <w:rFonts w:ascii="Amiri" w:hAnsi="Amiri" w:eastAsia="Amiri" w:cs="Amiri"/>
          <w:color w:val="111111"/>
          <w:sz w:val="28"/>
          <w:sz w:val="28"/>
          <w:szCs w:val="28"/>
          <w:rtl w:val="true"/>
          <w:lang w:bidi="ar-SA"/>
        </w:rPr>
        <w:t>عن الإمام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يسمع صوتَ الصبي يبكي وهو في الصلاة فيخفف الصلاة فتصير إليه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اتي بباكورة الثمرة وضعَها على عينيه ثم على شفتيه،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أريتَنا أوّلَه فأرنا آخره، ثم يعطيه مَن يكونُ عنده مِن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يؤتى بالصغير ليَدعوَ بالبركة، أو يسمّيه، فيأخذُه فيضعُه في حجره تكرمةً لأهله، فربما بالَ الصبيُ عليه فيصيحُ بعضُ من رآه حين يبول، فيقول صلى الله عليه و آله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تَزرِمُوا بالصبيّ، فيدعُه حتى يقضي بولَه، ثم يفرغ له من دعائه أو تسميَته ويبلغُ</w:t>
      </w:r>
    </w:p>
    <w:p>
      <w:pPr>
        <w:pStyle w:val="BookText"/>
        <w:rPr/>
      </w:pPr>
      <w:r>
        <w:rPr>
          <w:rFonts w:ascii="Amiri" w:hAnsi="Amiri" w:eastAsia="Amiri" w:cs="Amiri"/>
          <w:color w:val="111111"/>
          <w:sz w:val="28"/>
          <w:sz w:val="28"/>
          <w:szCs w:val="28"/>
          <w:rtl w:val="true"/>
          <w:lang w:bidi="ar-SA"/>
        </w:rPr>
        <w:t>سرورُ أهلِه فيه، ولا يرون أنه يتأذى ببول صبيّهم، فإذا انصرفوا غَسَلَ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أرحمَ الناس بالصبيان والعيال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قدم من سفر تُلقّيَ بصبيان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الأنصار ويسلّم على صبيانهم ويمسح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بالصبيان فيسلّم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يؤتى بالصبيان فيبرّكُ عليهم ويحنِّكُهُم ويدعُو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يكنّي الصبيان فيستلين به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أصبح مَسَحَ على رؤوس ولده، و ولد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أدبُه صلى الله عليه و آله مع النساء</w:t>
      </w:r>
    </w:p>
    <w:p>
      <w:pPr>
        <w:pStyle w:val="BookText"/>
        <w:rPr/>
      </w:pPr>
      <w:r>
        <w:rPr>
          <w:rFonts w:ascii="Amiri" w:hAnsi="Amiri" w:eastAsia="Amiri" w:cs="Amiri"/>
          <w:color w:val="111111"/>
          <w:sz w:val="28"/>
          <w:sz w:val="28"/>
          <w:szCs w:val="28"/>
          <w:rtl w:val="true"/>
          <w:lang w:bidi="ar-SA"/>
        </w:rPr>
        <w:t>وعن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بنساءٍ فيسلّم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يسلّم على النساء ويردُّون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يكنّي النساء اللاتي لَهُنَّ الأولاد، واللاتي لم يلدنَ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أدبُه صلى الله عليه و آله مع ضعفاء الناس</w:t>
      </w:r>
    </w:p>
    <w:p>
      <w:pPr>
        <w:pStyle w:val="BookText"/>
        <w:rPr/>
      </w:pPr>
      <w:r>
        <w:rPr>
          <w:rFonts w:ascii="Amiri" w:hAnsi="Amiri" w:eastAsia="Amiri" w:cs="Amiri"/>
          <w:color w:val="111111"/>
          <w:sz w:val="28"/>
          <w:sz w:val="28"/>
          <w:szCs w:val="28"/>
          <w:rtl w:val="true"/>
          <w:lang w:bidi="ar-SA"/>
        </w:rPr>
        <w:t>عن أمية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يستفتح ويستنصر بصعاليك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أبو سعيد وأبن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يأنف ولا يستكبر أن يمشى مع الأرملة والمسكين والعبد حتى يقضي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الصلاة، اتقوا اللَّه فيما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ضعفاء المسلمين ويزوّرهم، ويعود مرضاهم ويشهد جنائزهم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يجلس على الأرض، ويعتقل الشاة، ويجيبُ دعوة</w:t>
      </w:r>
    </w:p>
    <w:p>
      <w:pPr>
        <w:pStyle w:val="BookText"/>
        <w:rPr/>
      </w:pPr>
      <w:r>
        <w:rPr>
          <w:rFonts w:ascii="Amiri" w:hAnsi="Amiri" w:eastAsia="Amiri" w:cs="Amiri"/>
          <w:color w:val="111111"/>
          <w:sz w:val="28"/>
          <w:sz w:val="28"/>
          <w:szCs w:val="28"/>
          <w:rtl w:val="true"/>
          <w:lang w:bidi="ar-SA"/>
        </w:rPr>
        <w:t>المملوك على خبزِ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أكلَ مع القوم طعاماً كان أوَّلَ من يضعُ يَدَه، وآخرَ من يرفعُها ليأكلَ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سنان عن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يذبح يوم الأضحى كبشين أحدهما عن نفسه والآخر عمّن لم يجد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أدبُه صلى الله عليه و آله مع خادمه</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النبي صلى الله عليه و آله تسع سنين فما أعلم أنه قال لي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فعلت كذا وكذا؟ ولا عاب علي 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بعثه بالحق ما قال لي في شي قط 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فعلته؟ ولا لامني نساؤه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إنما كان هذا بكتاب وقدر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مما يقولُ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وأجاب الإمام علي عليه السلام عن سؤال الإمام الحسين عن سيرة رسول اللَّه صلى الله عليه و آله مع أهل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سيرته صلى الله عليه و آله في جزء الأمة إيثار أهل الفضل بأدبه، وقسمه على قدر فضلهم في الدين، فمنهم ذو الحاجة، ومنهم ذو الحاجتين، ومنهم ذو الحوائج فيتشاغل بهم، ويشغلهم فيما أصلحهم والأمة من مسألته عنهم، وبإخبارهم بالذي ينبغي،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 وأبلغوني حاجة من لا يقدر على إبلاغ حاجته، فإنه من أبلغ سلطاناً حاجة من لا يقدر على إبلاغها ثبّت اللَّه قدميه يوم القيامة، لا يذكر عنده إلا ذلك، ولا يقبل من أحد غيره، يدخلون رواداً، ولايفترقون إلا عن ذواق، ويخرجون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أدبُه صلى الله عليه و آله مع أعدائه ومناوئيه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 بوجهه و حديثه على شر القوم يتألَّفه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 بن علي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أيمان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إحياء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صلى الله عليه و آله إذا اشتدّ وجده أكثر من مسّ لحيته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سخاؤه</w:t>
      </w:r>
    </w:p>
    <w:p>
      <w:pPr>
        <w:pStyle w:val="BookText"/>
        <w:rPr/>
      </w:pPr>
      <w:r>
        <w:rPr>
          <w:rFonts w:ascii="Amiri" w:hAnsi="Amiri" w:eastAsia="Amiri" w:cs="Amiri"/>
          <w:color w:val="111111"/>
          <w:sz w:val="28"/>
          <w:sz w:val="28"/>
          <w:szCs w:val="28"/>
          <w:rtl w:val="true"/>
          <w:lang w:bidi="ar-SA"/>
        </w:rPr>
        <w:t>وكان صلى الله عليه و آله أسخى الناس لا يثبت عنده دينار ولا درهم، وإن فضل شي ولم يجد من يعطيه وفجأ الليل لم يأو إلى منزله حتى يتبرأ منه إلى من يحتاج إليه، لا يأخذ مما آتاه اللَّه إلا قوت عامه فقط، من أيسر ما يجد من التمر والشعير، ويضع سائر ذلك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يسأل شيئاً إلا أعطاه، ثم يعود إلى قوت عامه فيؤثر منه، حتى أنه ربما احتاج قبل انقضاء العام إن لم يأته 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وينفذ الحق وإن عاد ذلك عليه بالضرر أو على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ويمشي وحده بين أعدائه بلا حارس،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يهوله شي من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ويجالس الفقراء، ويؤاكل المساكين، ويكرم أهل الفضل في أخلاقهم، ويتألف أهل الشرف بالبرّ لهم، يصل ذوي رحمه من غير أن يؤثرهم على من هو أفضل منهم، لا يجفو على أحد، يقبل معذرة المعتذر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عبيد وإماء من غير أن يرتفع عليهم في مأكل ولا ملبس، لا يمضي له وقت من غير عمل للَّه‌تعالى أو لما لا بد منه من صلاح نفسه، يخرج إلى بساتين أصحابه لا يحتقر مسكيناً لفقره أو زمانته، ولا يهاب ملكاً لملكه، يدعو هذا وهذا إلى اللَّه دعاءاً مستوياً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صلى الله عليه و آله أبعد الناس غضباً وأسرعهم رضى، وكان أرأف الناس بالناس، وخير الناس للناس، وأنفع الناس للناس</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صلى الله عليه و آله إذا سرّ ورضى فهو أحسن الناس رضى، فإن وعظ وعظ بجد، وإن</w:t>
      </w:r>
    </w:p>
    <w:p>
      <w:pPr>
        <w:pStyle w:val="BookText"/>
        <w:rPr/>
      </w:pP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يغضب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لغضبه شي، وكذلك كان في أموره كلها، وكان إذا نزل به الأمر فوّض الأمر إلى اللَّه، وتبرأ من الحول والقوة، واستنزل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سننه وأدبه صلى الله عليه و آله في العشرة</w:t>
      </w:r>
    </w:p>
    <w:p>
      <w:pPr>
        <w:pStyle w:val="BookText"/>
        <w:rPr/>
      </w:pPr>
      <w:r>
        <w:rPr>
          <w:rFonts w:ascii="Amiri" w:hAnsi="Amiri" w:eastAsia="Amiri" w:cs="Amiri"/>
          <w:color w:val="111111"/>
          <w:sz w:val="28"/>
          <w:sz w:val="28"/>
          <w:szCs w:val="28"/>
          <w:rtl w:val="true"/>
          <w:lang w:bidi="ar-SA"/>
        </w:rPr>
        <w:t>وفي إرشاد الديلمي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يرقع ثوبه، ويخصف نعله، ويحلب شاته، ويأكل مع العبد، ويجلس على الأرض، ويركب الحمار ويردف، ولا يمنعه الحياء أن يحمل حاجته من السوق إلى أهله، ويصافح الغني والفقير، ولا ينزع يده من يد أحد حتى ينزعها هو، ويسلّم على من استقبله من غني وفقير وكبير وصغير، ولا يحقر ما دعي إليه ولو إلى حشف التمر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صلى الله عليه و آله خفيف المؤنة، كريم الطبيعة، جميل المعاشرة، طلق الوجه، بساماً من غير ضحك، محزوناً من غير عبوس، متواضعاً من غير مذلة، جواداً من غير سرف، رقيق القلب، رحيماً بكل مسلم، ولم يتجش من شبع قط، ولم يمدّ يده إلى طمع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مكارم الأخلاق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ينظر في المرآة ويرجل جمته ويتمشط، وربما نظر في الماء وسوّى جمته فيه، ولقد كان يتجمّل لأصحابه فضلًا على تجمّله لأهله، 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عبده إذا خرج إلى إخوانه أن يتهيأ لهم ويتجمّل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خمس لا أدعهنّ حتى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الأكل على الأرض مع العبيد، وركوبي مؤكفاً، وحلبي العنز بيدي، ولبس الصوف، والتسليم على الصبيان لتكون سنّة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الفقيه عن علي عليه السلام أنه قال لرجل من بنى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عني وعن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علينا رسول اللَّه صلى الله عليه و آله ونحن في لحافنا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 واستحيينا لمكاننا،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فخشينا إن لم نرد عليه أن ينصرف، وقد كان يفعل ذلك فيسلّم ثلاثاً فإن أذن له وإلا انصرف،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رسول اللَّه، أدخل فدخل،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يسلم على النساء ويرددن عليه، وكان أمير المؤمنين عليه السلام، يسلّم على النساء، وكان يكره أن يسلم على الشابة منهنّ،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عليّ أكثر مما أطلب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العظيم بن عبد اللَّه الحسني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يجلس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القرفصاء، وهو أن يقيم ساقيه ويستقبلهما بيده، ويشدّ يده في ذراعه، وكان يجثو على ركبتيه، وكان يثني رجلًا واحدة ويبسط عليها الأخرى، ولم ير متربعاً قط</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خيّر بين أمرين إلا أخذ بأشدّهما، وما انتصر لنفسه من مظلمة حتى ينتهك محارم اللَّه، فيكون حينئذ غضبه للَّه‌تبارك وتعالى، وما أكل متكئاً قط حتى فارق الدنيا، وما سئل شيئاً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ردّ سائل حاجة قط إلا أتى بها أو بميسور من القول، وكان أخفّ الناس صلاة في تمام، وكان أقصر الناس خطبةً</w:t>
      </w:r>
    </w:p>
    <w:p>
      <w:pPr>
        <w:pStyle w:val="BookText"/>
        <w:rPr/>
      </w:pPr>
      <w:r>
        <w:rPr>
          <w:rFonts w:ascii="Amiri" w:hAnsi="Amiri" w:eastAsia="Amiri" w:cs="Amiri"/>
          <w:color w:val="111111"/>
          <w:sz w:val="28"/>
          <w:sz w:val="28"/>
          <w:szCs w:val="28"/>
          <w:rtl w:val="true"/>
          <w:lang w:bidi="ar-SA"/>
        </w:rPr>
        <w:t>وأقلهم هذراً، وكان يعرف بالريح الطيب إذا أقبل، وكان إذا أكل مع القوم كان أول من يبدأ وآخر من يرفع يده، وكان إذا أكل أكل مما يليه، فإذا كان الرطب والتمر جالت يده، وإذا شرب شرب ثلاثة أنفاس، وكان يمصّ الماء مصاً ولا يعبّه عباً، وكان يمينه لطعامه وشرابه وأخذه وعطائه فكان لا يأخذ إلا بيمينه، ولا يعطي إلا بيمينه، وكان شماله لما سوى ذلك من بدنه، وكان يحب التيمّن في جميع أموره في لبسه وتنعّله وترجله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دعا دعا ثلاثاً، وإذا تكلم تكلم وتراً، وإذا استأذن استأذن ثلاثاً، وكان كلامه فصلًا يتبيّنه كل من سمعه، وإذا تكلم رئي كالنور يخرج من بين ثناياه، وإذا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أفلج وليس بأفلج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نظره اللحظ بعينه، وكان لا يكلم أحداً بشي يكرهه، وكان إذا مشى كأنما ينحطّ في صبب،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خياركم أحسنكم أخلاقاً، وكان لا يذم ذواقاً ولا يمدحه، ولا يتنازع أصحاب الحديث عنده، وكان المحدث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بعيني مثله قبله ولا بعده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آداب للرسول صلى الله عليه و آله مع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صلى الله عليه و آله لا يدعوه أحد من أصحابه وغيرهم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صلى الله عليه و آله يدعو أصحابه بكناهم إكراماً لهم واستمالة لقلوبهم، ويكنّي من لم يكن له كنية فكان يُدعى بما كنّاه به، ويكني أيضاً النساء اللاتي لهن الأولاد واللاتي لم يلدن، ويكني الصبيان فيستلين به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صلى الله عليه و آله يؤثر الداخل عليه بالوسادة التي تحته، فإن أبى أن يقبلها عزم عليه حتى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أبي‌عبداللَّه عليه السلام، فجاء سائل فقام عليه السلام إلى مكيل فيه تمر فملأ يده فناوله، ثم جاء آخر فسأله، فقام فأخذ بيده فناوله، ثم جاء آخر فسأله فقام فأخذ بيده فناوله، ثم جاء آخر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رازقنا وإياك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لا يسأله أحد من الدنيا شيئاً إلا أعطاه، فأرسلت</w:t>
      </w:r>
    </w:p>
    <w:p>
      <w:pPr>
        <w:pStyle w:val="BookText"/>
        <w:rPr/>
      </w:pPr>
      <w:r>
        <w:rPr>
          <w:rFonts w:ascii="Amiri" w:hAnsi="Amiri" w:eastAsia="Amiri" w:cs="Amiri"/>
          <w:color w:val="111111"/>
          <w:sz w:val="28"/>
          <w:sz w:val="28"/>
          <w:szCs w:val="28"/>
          <w:rtl w:val="true"/>
          <w:lang w:bidi="ar-SA"/>
        </w:rPr>
        <w:t>إليه امرأة إبناً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 فاسأله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شي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قميصك،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قميصه فرمى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أخرى فأعطاه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فأدبه اللَّه على القصد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لا يدع أحداً يمشي معه إذا كان راكباً حتى يحمله معه فإن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أمامي وأدركني في المكان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القاسم الكوفي في كتاب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لم ينتقم لنفسه من أحد قط بل كان يعفو ويصفح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إذا فقد الرجل من إخوانه ثلاثة أيام سأل عنه، فإن كان غائباً دعا له، وإن كان شاهداً زاره، وإن كان مريضاً 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يأكل الهدية ولا يأكل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موسى بن عمران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رووا أن رسول اللَّه صلى الله عليه و آله كان إذا أخذ في طريق رجع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فأنا أفعله كثيراً فافعله،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أرزق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يخرج بعد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المغيرة،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دخل منزلًا قعد في أدنى المجلس إليه حين يدخل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يرجل شعره، وأكثر ما كان يرجل بالماء،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بالماء طيباً للمؤمن</w:t>
      </w:r>
      <w:r>
        <w:rPr>
          <w:rFonts w:eastAsia="Amiri" w:cs="Amiri" w:ascii="Amiri" w:hAnsi="Amiri"/>
          <w:color w:val="111111"/>
          <w:sz w:val="28"/>
          <w:szCs w:val="28"/>
          <w:rtl w:val="true"/>
          <w:lang w:bidi="ar-SA"/>
        </w:rPr>
        <w:t>.</w:t>
      </w:r>
      <w:bookmarkStart w:id="22" w:name="pg10142_97022"/>
    </w:p>
    <w:p>
      <w:pPr>
        <w:pStyle w:val="Heading2"/>
        <w:numPr>
          <w:ilvl w:val="1"/>
          <w:numId w:val="1"/>
        </w:numPr>
        <w:rPr/>
      </w:pPr>
      <w:bookmarkStart w:id="23" w:name="__RefHeading___Toc1128230_1067777946"/>
      <w:bookmarkStart w:id="24" w:name="_Toc8"/>
      <w:bookmarkEnd w:id="22"/>
      <w:bookmarkEnd w:id="23"/>
      <w:r>
        <w:rPr>
          <w:rtl w:val="true"/>
        </w:rPr>
        <w:t>رسول اللَّه صلى الله عليه و آله في كلمات الشعراء</w:t>
      </w:r>
      <w:bookmarkEnd w:id="24"/>
    </w:p>
    <w:p>
      <w:pPr>
        <w:pStyle w:val="BookText"/>
        <w:rPr/>
      </w:pPr>
      <w:r>
        <w:rPr>
          <w:rFonts w:ascii="Amiri" w:hAnsi="Amiri" w:eastAsia="Amiri" w:cs="Amiri"/>
          <w:color w:val="111111"/>
          <w:sz w:val="28"/>
          <w:sz w:val="28"/>
          <w:szCs w:val="28"/>
          <w:rtl w:val="true"/>
          <w:lang w:bidi="ar-SA"/>
        </w:rPr>
        <w:t>سعيد المهاجر</w:t>
      </w:r>
    </w:p>
    <w:p>
      <w:pPr>
        <w:pStyle w:val="BookText"/>
        <w:rPr/>
      </w:pPr>
      <w:r>
        <w:rPr>
          <w:rFonts w:ascii="Amiri" w:hAnsi="Amiri" w:eastAsia="Amiri" w:cs="Amiri"/>
          <w:color w:val="111111"/>
          <w:sz w:val="28"/>
          <w:sz w:val="28"/>
          <w:szCs w:val="28"/>
          <w:rtl w:val="true"/>
          <w:lang w:bidi="ar-SA"/>
        </w:rPr>
        <w:t>المديح من أبواب الشعر العربي المعروفة، وتعدّ المدائح النبوية، وهي التي بدأت مع الخيوط الأولى للدعوة النبوية الخالدة وظلت وما زالت وستبقى متوهجة، من أروع فروعه وأصدقها وأجملها لفظاً وأحسنها وأثراها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رسول اللَّه صلى الله عليه و آله مقصداً وقبلة ومثابة لجميع الناس، مؤمنيهم ومجاهديهم وعلمائهم ومفكريهم ومثقفيهم وسياسييهم وأدبائهم وشعرائهم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جميعاً ومنهم الشعراء بالذات وعلى مرّ التاريخ، قد أسرتهم شخصية نبي اللَّه العظيمة بما تتوفر عليه من خصائص عالية وشمائل جليلة وصفات جميلة ومناقب رفيعة، لا تجد نظيراً لها لدى أحد من العالمين، وكيف نجد لها نظيراً ومثيلًا وقد تولّت السماء بناءه وشيدت كيانه وصنعته كما أرادت ليكون نبياً ورسولًا وشاهداً وبشيراً ونذيراً وداعياً إلى اللَّه تعالى وسراجاً منيراً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الشاعر يستعين بما يشاء من مناقب تتسم بالجلالة وصفاتٍ كلها عظمة و تكريم ليردف بها أدواته الشعرية في وصف من يريد مدحه والثناء عليه، فإذا بممدوحه هذا يصبح أجمل من غزال وأبهى من شمس وأنور من قمر وأكثر منه ضياءً وأكرم من سحاب وأسخى من 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الخالي من كل ذلك بل ومن أقل</w:t>
      </w:r>
    </w:p>
    <w:p>
      <w:pPr>
        <w:pStyle w:val="BookText"/>
        <w:rPr/>
      </w:pPr>
      <w:r>
        <w:rPr>
          <w:rFonts w:ascii="Amiri" w:hAnsi="Amiri" w:eastAsia="Amiri" w:cs="Amiri"/>
          <w:color w:val="111111"/>
          <w:sz w:val="28"/>
          <w:sz w:val="28"/>
          <w:szCs w:val="28"/>
          <w:rtl w:val="true"/>
          <w:lang w:bidi="ar-SA"/>
        </w:rPr>
        <w:t>منه، ولكنه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ما أكذبه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الشعر وذاك الشاعر وهذا القصيد يكون مختلفاً جداً حين يكون رسول اللَّه صلى الله عليه و آله موضوع القصيد، حينما يكون ممدوحهم خاتم الأنبياء وسيدَ الأنام، عندما يصبح موضوعهم ومحور أدبهم وشعرهم من وصفته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وحقاً ماقالوه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أثنى العظيمُ عليك في آياته بعظيمِ خُلقك ما أجلّ وأروعا</w:t>
      </w:r>
    </w:p>
    <w:p>
      <w:pPr>
        <w:pStyle w:val="BookText"/>
        <w:rPr/>
      </w:pPr>
      <w:r>
        <w:rPr>
          <w:rFonts w:ascii="Amiri" w:hAnsi="Amiri" w:eastAsia="Amiri" w:cs="Amiri"/>
          <w:color w:val="111111"/>
          <w:sz w:val="28"/>
          <w:sz w:val="28"/>
          <w:szCs w:val="28"/>
          <w:rtl w:val="true"/>
          <w:lang w:bidi="ar-SA"/>
        </w:rPr>
        <w:t>الناسُ إنْ مدحوا استطاروا فرحةً والمادحُ المصنوعُ ليس الصانعا</w:t>
      </w:r>
    </w:p>
    <w:p>
      <w:pPr>
        <w:pStyle w:val="BookText"/>
        <w:rPr/>
      </w:pPr>
      <w:r>
        <w:rPr>
          <w:rFonts w:ascii="Amiri" w:hAnsi="Amiri" w:eastAsia="Amiri" w:cs="Amiri"/>
          <w:color w:val="111111"/>
          <w:sz w:val="28"/>
          <w:sz w:val="28"/>
          <w:szCs w:val="28"/>
          <w:rtl w:val="true"/>
          <w:lang w:bidi="ar-SA"/>
        </w:rPr>
        <w:t>ومدحُ ربّك وهو أنفسُ مدحةٍ قد زاد فيك تعبّدًا وتواضعاً</w:t>
      </w:r>
    </w:p>
    <w:p>
      <w:pPr>
        <w:pStyle w:val="BookText"/>
        <w:rPr/>
      </w:pPr>
      <w:r>
        <w:rPr>
          <w:rFonts w:ascii="Amiri" w:hAnsi="Amiri" w:eastAsia="Amiri" w:cs="Amiri"/>
          <w:color w:val="111111"/>
          <w:sz w:val="28"/>
          <w:sz w:val="28"/>
          <w:szCs w:val="28"/>
          <w:rtl w:val="true"/>
          <w:lang w:bidi="ar-SA"/>
        </w:rPr>
        <w:t>ومهما يقول فيه الشعراء يبقى ما يقولونه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علا وسما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وصف السماء له، ودون ما حمّلته إياه بمراتب عظيمة جداً، ودون ما يتحلى به من خلق عالٍ وسيرة عطرة وجهاد دؤوب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مقصّراً في وصف ما يستحقه رسول الرحمة والخير والعطاء والمغفرة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أجهد نفسه وفكره ولسانه وقلمه في مدحه صلى الله عليه و آله، ويقف الجميع وكل ما ينشدونه و يتفوّهون به شعراً أو نثراً عاجزاً عن إيفاء جزء مما يمتاز به ويتحلّى به ممدوحهم رسول السماء من آداب سامية وأخلاق عظيمة وشمائل نادرة ومواقف كبيرة وتضحيات 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هذا النوع من مديحهم يأتي دائماً بعيداً عن المزاعم الكاذبة والادعاءات الباطلة، ونجده خالصاً من الشوائب والمطامع الرخيصة المرجوة من مدح سلطان أو زعيم أو ثري، بل ولا مكان فيه لزخارف الأقوال، إنه كلمات خالصة بعواطف صادقة وألفاظ دقيقة ومعاني رائعة وجمال تصوير وحسن سبك وبراعة نظم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ولغيره، سجل هذا النوع من المديح مكانةً مرموقة ومنزلة رفيعة</w:t>
      </w:r>
    </w:p>
    <w:p>
      <w:pPr>
        <w:pStyle w:val="BookText"/>
        <w:rPr/>
      </w:pPr>
      <w:r>
        <w:rPr>
          <w:rFonts w:ascii="Amiri" w:hAnsi="Amiri" w:eastAsia="Amiri" w:cs="Amiri"/>
          <w:color w:val="111111"/>
          <w:sz w:val="28"/>
          <w:sz w:val="28"/>
          <w:szCs w:val="28"/>
          <w:rtl w:val="true"/>
          <w:lang w:bidi="ar-SA"/>
        </w:rPr>
        <w:t>ومستقلة، فهو المديح النبوي الصادق، وهي المدائح النبوية الخالصة، وهي القصائد الرائدة وكلها تنأى عن الشوائب، وتترفع عن الأقاويل، وما أكثرها في دواوين الشعر والشعراء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مدائح النبي صلى الله عليه و آله</w:t>
      </w:r>
    </w:p>
    <w:p>
      <w:pPr>
        <w:pStyle w:val="BookText"/>
        <w:rPr/>
      </w:pPr>
      <w:r>
        <w:rPr>
          <w:rFonts w:ascii="Amiri" w:hAnsi="Amiri" w:eastAsia="Amiri" w:cs="Amiri"/>
          <w:color w:val="111111"/>
          <w:sz w:val="28"/>
          <w:sz w:val="28"/>
          <w:szCs w:val="28"/>
          <w:rtl w:val="true"/>
          <w:lang w:bidi="ar-SA"/>
        </w:rPr>
        <w:t>نقف عند مقاطع مقتبسة مما جاء من هذه المدائح والقصائد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ورقة بن نوفل</w:t>
      </w:r>
    </w:p>
    <w:p>
      <w:pPr>
        <w:pStyle w:val="BookText"/>
        <w:rPr/>
      </w:pPr>
      <w:r>
        <w:rPr>
          <w:rFonts w:ascii="Amiri" w:hAnsi="Amiri" w:eastAsia="Amiri" w:cs="Amiri"/>
          <w:color w:val="111111"/>
          <w:sz w:val="28"/>
          <w:sz w:val="28"/>
          <w:szCs w:val="28"/>
          <w:rtl w:val="true"/>
          <w:lang w:bidi="ar-SA"/>
        </w:rPr>
        <w:t>فممّا قاله ورقة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محمداً سيسود فينا ويخصم من يكون له حجيجا</w:t>
      </w:r>
    </w:p>
    <w:p>
      <w:pPr>
        <w:pStyle w:val="BookText"/>
        <w:rPr/>
      </w:pPr>
      <w:r>
        <w:rPr>
          <w:rFonts w:ascii="Amiri" w:hAnsi="Amiri" w:eastAsia="Amiri" w:cs="Amiri"/>
          <w:color w:val="111111"/>
          <w:sz w:val="28"/>
          <w:sz w:val="28"/>
          <w:szCs w:val="28"/>
          <w:rtl w:val="true"/>
          <w:lang w:bidi="ar-SA"/>
        </w:rPr>
        <w:t>ويظهر في البلاد ضياء نور يقيم به البرية أن تموجا</w:t>
      </w:r>
    </w:p>
    <w:p>
      <w:pPr>
        <w:pStyle w:val="BookText"/>
        <w:rPr/>
      </w:pPr>
      <w:r>
        <w:rPr>
          <w:rFonts w:ascii="Amiri" w:hAnsi="Amiri" w:eastAsia="Amiri" w:cs="Amiri"/>
          <w:color w:val="111111"/>
          <w:sz w:val="28"/>
          <w:sz w:val="28"/>
          <w:szCs w:val="28"/>
          <w:rtl w:val="true"/>
          <w:lang w:bidi="ar-SA"/>
        </w:rPr>
        <w:t>فيلقى من يحاربه خسارا ويلقى من يسالمه فلوجا</w:t>
      </w:r>
    </w:p>
    <w:p>
      <w:pPr>
        <w:pStyle w:val="BookText"/>
        <w:rPr/>
      </w:pPr>
      <w:r>
        <w:rPr>
          <w:rFonts w:ascii="Amiri" w:hAnsi="Amiri" w:eastAsia="Amiri" w:cs="Amiri"/>
          <w:color w:val="111111"/>
          <w:sz w:val="28"/>
          <w:sz w:val="28"/>
          <w:szCs w:val="28"/>
          <w:rtl w:val="true"/>
          <w:lang w:bidi="ar-SA"/>
        </w:rPr>
        <w:t>فياليتي إذا ما كان ذاكم شهدت فكنت أوّلهم ولوجا</w:t>
      </w:r>
    </w:p>
    <w:p>
      <w:pPr>
        <w:pStyle w:val="BookText"/>
        <w:rPr/>
      </w:pPr>
      <w:r>
        <w:rPr>
          <w:rFonts w:ascii="Amiri" w:hAnsi="Amiri" w:eastAsia="Amiri" w:cs="Amiri"/>
          <w:color w:val="111111"/>
          <w:sz w:val="28"/>
          <w:sz w:val="28"/>
          <w:szCs w:val="28"/>
          <w:rtl w:val="true"/>
          <w:lang w:bidi="ar-SA"/>
        </w:rPr>
        <w:t>ولوجاً في الذي كرهت قريش ولو عجت بمكّتها عجيجا</w:t>
      </w:r>
    </w:p>
    <w:p>
      <w:pPr>
        <w:pStyle w:val="BookText"/>
        <w:rPr/>
      </w:pPr>
      <w:r>
        <w:rPr>
          <w:rFonts w:ascii="Amiri" w:hAnsi="Amiri" w:eastAsia="Amiri" w:cs="Amiri"/>
          <w:color w:val="111111"/>
          <w:sz w:val="28"/>
          <w:sz w:val="28"/>
          <w:szCs w:val="28"/>
          <w:rtl w:val="true"/>
          <w:lang w:bidi="ar-SA"/>
        </w:rPr>
        <w:t>أرجى بالذي كرهوا جميعاً إلى ذي العرش إن سفلوا عروجا</w:t>
      </w:r>
    </w:p>
    <w:p>
      <w:pPr>
        <w:pStyle w:val="BookText"/>
        <w:rPr/>
      </w:pPr>
      <w:r>
        <w:rPr>
          <w:rFonts w:ascii="Amiri" w:hAnsi="Amiri" w:eastAsia="Amiri" w:cs="Amiri"/>
          <w:color w:val="111111"/>
          <w:sz w:val="28"/>
          <w:sz w:val="28"/>
          <w:szCs w:val="28"/>
          <w:rtl w:val="true"/>
          <w:lang w:bidi="ar-SA"/>
        </w:rPr>
        <w:t>أبوطالب و مدح النبي صلى الله عليه و آله</w:t>
      </w:r>
    </w:p>
    <w:p>
      <w:pPr>
        <w:pStyle w:val="BookText"/>
        <w:rPr/>
      </w:pPr>
      <w:r>
        <w:rPr>
          <w:rFonts w:ascii="Amiri" w:hAnsi="Amiri" w:eastAsia="Amiri" w:cs="Amiri"/>
          <w:color w:val="111111"/>
          <w:sz w:val="28"/>
          <w:sz w:val="28"/>
          <w:szCs w:val="28"/>
          <w:rtl w:val="true"/>
          <w:lang w:bidi="ar-SA"/>
        </w:rPr>
        <w:t>وكان لأبي طالب عم رسول اللَّه صلى الله عليه و آله عدة قصائد في مدحه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اجتمعت يوماً قريش لمفخر فعبد مناف سرّها وصميمها</w:t>
      </w:r>
    </w:p>
    <w:p>
      <w:pPr>
        <w:pStyle w:val="BookText"/>
        <w:rPr/>
      </w:pPr>
      <w:r>
        <w:rPr>
          <w:rFonts w:ascii="Amiri" w:hAnsi="Amiri" w:eastAsia="Amiri" w:cs="Amiri"/>
          <w:color w:val="111111"/>
          <w:sz w:val="28"/>
          <w:sz w:val="28"/>
          <w:szCs w:val="28"/>
          <w:rtl w:val="true"/>
          <w:lang w:bidi="ar-SA"/>
        </w:rPr>
        <w:t>وإن حصلت أشراف عبد منافها ففي هاشم أشرافها وقديمها</w:t>
      </w:r>
    </w:p>
    <w:p>
      <w:pPr>
        <w:pStyle w:val="BookText"/>
        <w:rPr/>
      </w:pPr>
      <w:r>
        <w:rPr>
          <w:rFonts w:ascii="Amiri" w:hAnsi="Amiri" w:eastAsia="Amiri" w:cs="Amiri"/>
          <w:color w:val="111111"/>
          <w:sz w:val="28"/>
          <w:sz w:val="28"/>
          <w:szCs w:val="28"/>
          <w:rtl w:val="true"/>
          <w:lang w:bidi="ar-SA"/>
        </w:rPr>
        <w:t>وإن فخرت يوماً فإن محمداً هو المصطفى من سرّها وكريمها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الرَسولُ رَسولُ اللَّه نَعلَمُهُ عَلَيكَ نُزِّلَ مِن ذي العِزَّةِ الكُتُبُ</w:t>
      </w:r>
    </w:p>
    <w:p>
      <w:pPr>
        <w:pStyle w:val="BookText"/>
        <w:rPr/>
      </w:pPr>
      <w:r>
        <w:rPr>
          <w:rFonts w:ascii="Amiri" w:hAnsi="Amiri" w:eastAsia="Amiri" w:cs="Amiri"/>
          <w:color w:val="111111"/>
          <w:sz w:val="28"/>
          <w:sz w:val="28"/>
          <w:szCs w:val="28"/>
          <w:rtl w:val="true"/>
          <w:lang w:bidi="ar-SA"/>
        </w:rPr>
        <w:t>لَقَد أَكرَمَ اللَّه النَبِيَّ مُحَمَّداً فَأَكرَمُ خَلقِ اللَّه في الناسِ أَحمَدُ</w:t>
      </w:r>
    </w:p>
    <w:p>
      <w:pPr>
        <w:pStyle w:val="BookText"/>
        <w:rPr/>
      </w:pPr>
      <w:r>
        <w:rPr>
          <w:rFonts w:ascii="Amiri" w:hAnsi="Amiri" w:eastAsia="Amiri" w:cs="Amiri"/>
          <w:color w:val="111111"/>
          <w:sz w:val="28"/>
          <w:sz w:val="28"/>
          <w:szCs w:val="28"/>
          <w:rtl w:val="true"/>
          <w:lang w:bidi="ar-SA"/>
        </w:rPr>
        <w:t>وَشَقَّ لَهُ مِن اسمِهِ لِيُجِلَّهُ فَذو العَرشِ مَحمودٌ وَهَذا مُحَمَّدُ</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يلوذ به الهلاف من آل هاشم فهم عنده في رحمةٍ وفواضل</w:t>
      </w:r>
    </w:p>
    <w:p>
      <w:pPr>
        <w:pStyle w:val="BookText"/>
        <w:rPr/>
      </w:pPr>
      <w:r>
        <w:rPr>
          <w:rFonts w:ascii="Amiri" w:hAnsi="Amiri" w:eastAsia="Amiri" w:cs="Amiri"/>
          <w:color w:val="111111"/>
          <w:sz w:val="28"/>
          <w:sz w:val="28"/>
          <w:szCs w:val="28"/>
          <w:rtl w:val="true"/>
          <w:lang w:bidi="ar-SA"/>
        </w:rPr>
        <w:t>فمن مثله في الناس أي‌مؤمل إذا قاسه الحكام عند التفاضل</w:t>
      </w:r>
    </w:p>
    <w:p>
      <w:pPr>
        <w:pStyle w:val="BookText"/>
        <w:rPr/>
      </w:pPr>
      <w:r>
        <w:rPr>
          <w:rFonts w:ascii="Amiri" w:hAnsi="Amiri" w:eastAsia="Amiri" w:cs="Amiri"/>
          <w:color w:val="111111"/>
          <w:sz w:val="28"/>
          <w:sz w:val="28"/>
          <w:szCs w:val="28"/>
          <w:rtl w:val="true"/>
          <w:lang w:bidi="ar-SA"/>
        </w:rPr>
        <w:t>حليمٌ رشيد عادل غير طائش يوالي إلاها ليس عنه بغافل</w:t>
      </w:r>
    </w:p>
    <w:p>
      <w:pPr>
        <w:pStyle w:val="BookText"/>
        <w:rPr/>
      </w:pPr>
      <w:r>
        <w:rPr>
          <w:rFonts w:ascii="Amiri" w:hAnsi="Amiri" w:eastAsia="Amiri" w:cs="Amiri"/>
          <w:color w:val="111111"/>
          <w:sz w:val="28"/>
          <w:sz w:val="28"/>
          <w:szCs w:val="28"/>
          <w:rtl w:val="true"/>
          <w:lang w:bidi="ar-SA"/>
        </w:rPr>
        <w:t>لقد علموا أن ابننا لا مكذّب لدينا ولا يعنى بقول الأباطل</w:t>
      </w:r>
    </w:p>
    <w:p>
      <w:pPr>
        <w:pStyle w:val="BookText"/>
        <w:rPr/>
      </w:pPr>
      <w:r>
        <w:rPr>
          <w:rFonts w:ascii="Amiri" w:hAnsi="Amiri" w:eastAsia="Amiri" w:cs="Amiri"/>
          <w:color w:val="111111"/>
          <w:sz w:val="28"/>
          <w:sz w:val="28"/>
          <w:szCs w:val="28"/>
          <w:rtl w:val="true"/>
          <w:lang w:bidi="ar-SA"/>
        </w:rPr>
        <w:t>فأصبح فينا أحمد في أرومة تقصر عنه سورة المتطاول</w:t>
      </w:r>
    </w:p>
    <w:p>
      <w:pPr>
        <w:pStyle w:val="BookText"/>
        <w:rPr/>
      </w:pPr>
      <w:r>
        <w:rPr>
          <w:rFonts w:ascii="Amiri" w:hAnsi="Amiri" w:eastAsia="Amiri" w:cs="Amiri"/>
          <w:color w:val="111111"/>
          <w:sz w:val="28"/>
          <w:sz w:val="28"/>
          <w:szCs w:val="28"/>
          <w:rtl w:val="true"/>
          <w:lang w:bidi="ar-SA"/>
        </w:rPr>
        <w:t>حدبت بنفسي دونه وحميته ودافعت عنه بالذرا والكلاكل</w:t>
      </w:r>
    </w:p>
    <w:p>
      <w:pPr>
        <w:pStyle w:val="BookText"/>
        <w:rPr/>
      </w:pPr>
      <w:r>
        <w:rPr>
          <w:rFonts w:ascii="Amiri" w:hAnsi="Amiri" w:eastAsia="Amiri" w:cs="Amiri"/>
          <w:color w:val="111111"/>
          <w:sz w:val="28"/>
          <w:sz w:val="28"/>
          <w:szCs w:val="28"/>
          <w:rtl w:val="true"/>
          <w:lang w:bidi="ar-SA"/>
        </w:rPr>
        <w:t>فأيده رب العباد بنصره وأظهر ديننا حقه غير باطل</w:t>
      </w:r>
    </w:p>
    <w:p>
      <w:pPr>
        <w:pStyle w:val="BookText"/>
        <w:rPr/>
      </w:pPr>
      <w:r>
        <w:rPr>
          <w:rFonts w:ascii="Amiri" w:hAnsi="Amiri" w:eastAsia="Amiri" w:cs="Amiri"/>
          <w:color w:val="111111"/>
          <w:sz w:val="28"/>
          <w:sz w:val="28"/>
          <w:szCs w:val="28"/>
          <w:rtl w:val="true"/>
          <w:lang w:bidi="ar-SA"/>
        </w:rPr>
        <w:t>ألا أبلغا عني على ذات بيننا لؤيا وخصا من لؤي بني كعب</w:t>
      </w:r>
    </w:p>
    <w:p>
      <w:pPr>
        <w:pStyle w:val="BookText"/>
        <w:rPr/>
      </w:pPr>
      <w:r>
        <w:rPr>
          <w:rFonts w:ascii="Amiri" w:hAnsi="Amiri" w:eastAsia="Amiri" w:cs="Amiri"/>
          <w:color w:val="111111"/>
          <w:sz w:val="28"/>
          <w:sz w:val="28"/>
          <w:szCs w:val="28"/>
          <w:rtl w:val="true"/>
          <w:lang w:bidi="ar-SA"/>
        </w:rPr>
        <w:t>ألم تعلموا أنا وجدنا محمداً نبياً كموسى خط في أول الكتب</w:t>
      </w:r>
    </w:p>
    <w:p>
      <w:pPr>
        <w:pStyle w:val="BookText"/>
        <w:rPr/>
      </w:pPr>
      <w:r>
        <w:rPr>
          <w:rFonts w:ascii="Amiri" w:hAnsi="Amiri" w:eastAsia="Amiri" w:cs="Amiri"/>
          <w:color w:val="111111"/>
          <w:sz w:val="28"/>
          <w:sz w:val="28"/>
          <w:szCs w:val="28"/>
          <w:rtl w:val="true"/>
          <w:lang w:bidi="ar-SA"/>
        </w:rPr>
        <w:t>وأن عليه في العباد محبة ولا خير ممن خصّه اللَّه بالحب</w:t>
      </w:r>
    </w:p>
    <w:p>
      <w:pPr>
        <w:pStyle w:val="BookText"/>
        <w:rPr/>
      </w:pPr>
      <w:r>
        <w:rPr>
          <w:rFonts w:ascii="Amiri" w:hAnsi="Amiri" w:eastAsia="Amiri" w:cs="Amiri"/>
          <w:color w:val="111111"/>
          <w:sz w:val="28"/>
          <w:sz w:val="28"/>
          <w:szCs w:val="28"/>
          <w:rtl w:val="true"/>
          <w:lang w:bidi="ar-SA"/>
        </w:rPr>
        <w:t>أعشى بني قيس وشعره في رسول اللَّه صلى الله عليه و آله</w:t>
      </w:r>
    </w:p>
    <w:p>
      <w:pPr>
        <w:pStyle w:val="BookText"/>
        <w:rPr/>
      </w:pPr>
      <w:r>
        <w:rPr>
          <w:rFonts w:ascii="Amiri" w:hAnsi="Amiri" w:eastAsia="Amiri" w:cs="Amiri"/>
          <w:color w:val="111111"/>
          <w:sz w:val="28"/>
          <w:sz w:val="28"/>
          <w:szCs w:val="28"/>
          <w:rtl w:val="true"/>
          <w:lang w:bidi="ar-SA"/>
        </w:rPr>
        <w:t xml:space="preserve">أعشى بني قيس بن ثعلبة بن عكابة بن صعب بن علي بن بكر بن وائل، خرج إلى رسول اللَّه صلى الله عليه و آله يريد الإسلام، فقال يمدح رسول اللَّه صلى الله عليه و آله بقصيدة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تغتمض عيناك ليلة أرمدا وبتّ كما بات السليم مسهّدا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ذاك من عشق النساء وإنما تناسيت قبل اليوم صحبة مهددا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لا آوي لها من كلالة ولا من حفي حتى تلاقي محمدا</w:t>
      </w:r>
    </w:p>
    <w:p>
      <w:pPr>
        <w:pStyle w:val="BookText"/>
        <w:rPr/>
      </w:pPr>
      <w:r>
        <w:rPr>
          <w:rFonts w:ascii="IRNazanin" w:hAnsi="IRNazanin" w:eastAsia="IRNazanin"/>
          <w:color w:val="111111"/>
          <w:sz w:val="28"/>
          <w:sz w:val="28"/>
          <w:szCs w:val="28"/>
          <w:rtl w:val="true"/>
          <w:lang w:bidi="fa-IR"/>
        </w:rPr>
        <w:t>متى ما تناخى عند ابن هاشم تراحى وتلقى من فواضله ندى</w:t>
      </w:r>
    </w:p>
    <w:p>
      <w:pPr>
        <w:pStyle w:val="BookText"/>
        <w:rPr/>
      </w:pPr>
      <w:r>
        <w:rPr>
          <w:rFonts w:ascii="Amiri" w:hAnsi="Amiri" w:eastAsia="Amiri" w:cs="Amiri"/>
          <w:color w:val="111111"/>
          <w:sz w:val="28"/>
          <w:sz w:val="28"/>
          <w:szCs w:val="28"/>
          <w:rtl w:val="true"/>
          <w:lang w:bidi="ar-SA"/>
        </w:rPr>
        <w:t>نبياً يرى ما لا ترون وذكره أغار لعمري في البلاد وأنجدا</w:t>
      </w:r>
    </w:p>
    <w:p>
      <w:pPr>
        <w:pStyle w:val="BookText"/>
        <w:rPr/>
      </w:pPr>
      <w:r>
        <w:rPr>
          <w:rFonts w:ascii="Amiri" w:hAnsi="Amiri" w:eastAsia="Amiri" w:cs="Amiri"/>
          <w:color w:val="111111"/>
          <w:sz w:val="28"/>
          <w:sz w:val="28"/>
          <w:szCs w:val="28"/>
          <w:rtl w:val="true"/>
          <w:lang w:bidi="ar-SA"/>
        </w:rPr>
        <w:t>له صدقات ما تغب ونائل وليس عطاء اليوم مانعه غدا</w:t>
      </w:r>
    </w:p>
    <w:p>
      <w:pPr>
        <w:pStyle w:val="BookText"/>
        <w:rPr/>
      </w:pPr>
      <w:r>
        <w:rPr>
          <w:rFonts w:ascii="Amiri" w:hAnsi="Amiri" w:eastAsia="Amiri" w:cs="Amiri"/>
          <w:color w:val="111111"/>
          <w:sz w:val="28"/>
          <w:sz w:val="28"/>
          <w:szCs w:val="28"/>
          <w:rtl w:val="true"/>
          <w:lang w:bidi="ar-SA"/>
        </w:rPr>
        <w:t>أجدك لم تسمع وصاة محمد نبي الإله حيث أوصى وأشهدا</w:t>
      </w:r>
    </w:p>
    <w:p>
      <w:pPr>
        <w:pStyle w:val="BookText"/>
        <w:rPr/>
      </w:pPr>
      <w:r>
        <w:rPr>
          <w:rFonts w:ascii="Amiri" w:hAnsi="Amiri" w:eastAsia="Amiri" w:cs="Amiri"/>
          <w:color w:val="111111"/>
          <w:sz w:val="28"/>
          <w:sz w:val="28"/>
          <w:szCs w:val="28"/>
          <w:rtl w:val="true"/>
          <w:lang w:bidi="ar-SA"/>
        </w:rPr>
        <w:t>إذا أنت لم ترحل بزادٍ من التقى ولاقيت بعد الموت من قد تزوّدا</w:t>
      </w:r>
    </w:p>
    <w:p>
      <w:pPr>
        <w:pStyle w:val="BookText"/>
        <w:rPr/>
      </w:pPr>
      <w:r>
        <w:rPr>
          <w:rFonts w:ascii="Amiri" w:hAnsi="Amiri" w:eastAsia="Amiri" w:cs="Amiri"/>
          <w:color w:val="111111"/>
          <w:sz w:val="28"/>
          <w:sz w:val="28"/>
          <w:szCs w:val="28"/>
          <w:rtl w:val="true"/>
          <w:lang w:bidi="ar-SA"/>
        </w:rPr>
        <w:t>ندمت على أن لا تكون كمثله فترصد للأمر الذي كان أرصدا</w:t>
      </w:r>
    </w:p>
    <w:p>
      <w:pPr>
        <w:pStyle w:val="BookText"/>
        <w:rPr/>
      </w:pPr>
      <w:r>
        <w:rPr>
          <w:rFonts w:ascii="Amiri" w:hAnsi="Amiri" w:eastAsia="Amiri" w:cs="Amiri"/>
          <w:color w:val="111111"/>
          <w:sz w:val="28"/>
          <w:sz w:val="28"/>
          <w:szCs w:val="28"/>
          <w:rtl w:val="true"/>
          <w:lang w:bidi="ar-SA"/>
        </w:rPr>
        <w:t>فإياك والميتات لا تقربنّها ولا تأخذن سهماً حديداً لتفصدا</w:t>
      </w:r>
    </w:p>
    <w:p>
      <w:pPr>
        <w:pStyle w:val="BookText"/>
        <w:rPr/>
      </w:pPr>
      <w:r>
        <w:rPr>
          <w:rFonts w:ascii="Amiri" w:hAnsi="Amiri" w:eastAsia="Amiri" w:cs="Amiri"/>
          <w:color w:val="111111"/>
          <w:sz w:val="28"/>
          <w:sz w:val="28"/>
          <w:szCs w:val="28"/>
          <w:rtl w:val="true"/>
          <w:lang w:bidi="ar-SA"/>
        </w:rPr>
        <w:t>وذا النصب المنصوب لا تنسكنّه ولا تعبد الأوثان واللَّهَ فاعبدا</w:t>
      </w:r>
    </w:p>
    <w:p>
      <w:pPr>
        <w:pStyle w:val="BookText"/>
        <w:rPr/>
      </w:pPr>
      <w:r>
        <w:rPr>
          <w:rFonts w:ascii="Amiri" w:hAnsi="Amiri" w:eastAsia="Amiri" w:cs="Amiri"/>
          <w:color w:val="111111"/>
          <w:sz w:val="28"/>
          <w:sz w:val="28"/>
          <w:szCs w:val="28"/>
          <w:rtl w:val="true"/>
          <w:lang w:bidi="ar-SA"/>
        </w:rPr>
        <w:t>ولا تقربنّ حرّة كان سرها عليك حراماً فانكحن أو تأبداً</w:t>
      </w:r>
    </w:p>
    <w:p>
      <w:pPr>
        <w:pStyle w:val="BookText"/>
        <w:rPr/>
      </w:pPr>
      <w:r>
        <w:rPr>
          <w:rFonts w:ascii="Amiri" w:hAnsi="Amiri" w:eastAsia="Amiri" w:cs="Amiri"/>
          <w:color w:val="111111"/>
          <w:sz w:val="28"/>
          <w:sz w:val="28"/>
          <w:szCs w:val="28"/>
          <w:rtl w:val="true"/>
          <w:lang w:bidi="ar-SA"/>
        </w:rPr>
        <w:t>وذا الرحم القربى فلا تقطعنّه لعاقبة ولا الأسير المقيّدا</w:t>
      </w:r>
    </w:p>
    <w:p>
      <w:pPr>
        <w:pStyle w:val="BookText"/>
        <w:rPr/>
      </w:pPr>
      <w:r>
        <w:rPr>
          <w:rFonts w:ascii="Amiri" w:hAnsi="Amiri" w:eastAsia="Amiri" w:cs="Amiri"/>
          <w:color w:val="111111"/>
          <w:sz w:val="28"/>
          <w:sz w:val="28"/>
          <w:szCs w:val="28"/>
          <w:rtl w:val="true"/>
          <w:lang w:bidi="ar-SA"/>
        </w:rPr>
        <w:t>وسبّح على حين العشيّات والضحى ولا تحمد الشيطان واللَّه فاحمدا</w:t>
      </w:r>
    </w:p>
    <w:p>
      <w:pPr>
        <w:pStyle w:val="BookText"/>
        <w:rPr/>
      </w:pPr>
      <w:r>
        <w:rPr>
          <w:rFonts w:ascii="Amiri" w:hAnsi="Amiri" w:eastAsia="Amiri" w:cs="Amiri"/>
          <w:color w:val="111111"/>
          <w:sz w:val="28"/>
          <w:sz w:val="28"/>
          <w:szCs w:val="28"/>
          <w:rtl w:val="true"/>
          <w:lang w:bidi="ar-SA"/>
        </w:rPr>
        <w:t xml:space="preserve">ولا تسخرا من باس ذي ضرارة ولا تحسبنّ المال للمرء مخلّدا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آية اللَّه الهاشمي وشوق الشاعر إلى نبي الرحمة صلى الله عليه و آله</w:t>
      </w:r>
    </w:p>
    <w:p>
      <w:pPr>
        <w:pStyle w:val="BookText"/>
        <w:rPr/>
      </w:pPr>
      <w:r>
        <w:rPr>
          <w:rFonts w:ascii="Amiri" w:hAnsi="Amiri" w:eastAsia="Amiri" w:cs="Amiri"/>
          <w:color w:val="111111"/>
          <w:sz w:val="28"/>
          <w:sz w:val="28"/>
          <w:szCs w:val="28"/>
          <w:rtl w:val="true"/>
          <w:lang w:bidi="ar-SA"/>
        </w:rPr>
        <w:t xml:space="preserve">وللسيد آية اللَّه جما ل الدين الهاشمي رائعة، راح ينظمها وهو في المدينة المنورة عام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حين زيارة الضريح الطاهر لرسول الرحمة محمد صلى الله عليه و آله، نقتبس شيئاً منها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أتيتك بالأشواق أطفو وأرسب وكلّي آمال وكلّك مطلب</w:t>
      </w:r>
    </w:p>
    <w:p>
      <w:pPr>
        <w:pStyle w:val="BookText"/>
        <w:rPr/>
      </w:pPr>
      <w:r>
        <w:rPr>
          <w:rFonts w:ascii="Amiri" w:hAnsi="Amiri" w:eastAsia="Amiri" w:cs="Amiri"/>
          <w:color w:val="111111"/>
          <w:sz w:val="28"/>
          <w:sz w:val="28"/>
          <w:szCs w:val="28"/>
          <w:rtl w:val="true"/>
          <w:lang w:bidi="ar-SA"/>
        </w:rPr>
        <w:t>ملكت على بعد الديار مشاعري فأنت إلى ذهني من الفكر أقرب</w:t>
      </w:r>
    </w:p>
    <w:p>
      <w:pPr>
        <w:pStyle w:val="BookText"/>
        <w:rPr/>
      </w:pPr>
      <w:r>
        <w:rPr>
          <w:rFonts w:ascii="Amiri" w:hAnsi="Amiri" w:eastAsia="Amiri" w:cs="Amiri"/>
          <w:color w:val="111111"/>
          <w:sz w:val="28"/>
          <w:sz w:val="28"/>
          <w:szCs w:val="28"/>
          <w:rtl w:val="true"/>
          <w:lang w:bidi="ar-SA"/>
        </w:rPr>
        <w:t>إلى أن دنت مني الديار وأصبحت قبابك في عيني تهلّ وتغرب</w:t>
      </w:r>
    </w:p>
    <w:p>
      <w:pPr>
        <w:pStyle w:val="BookText"/>
        <w:rPr/>
      </w:pPr>
      <w:r>
        <w:rPr>
          <w:rFonts w:ascii="Amiri" w:hAnsi="Amiri" w:eastAsia="Amiri" w:cs="Amiri"/>
          <w:color w:val="111111"/>
          <w:sz w:val="28"/>
          <w:sz w:val="28"/>
          <w:szCs w:val="28"/>
          <w:rtl w:val="true"/>
          <w:lang w:bidi="ar-SA"/>
        </w:rPr>
        <w:t>تلاشت حدودي في حدودك والهوى توحد أشتات به وتذوب</w:t>
      </w:r>
    </w:p>
    <w:p>
      <w:pPr>
        <w:pStyle w:val="BookText"/>
        <w:rPr/>
      </w:pPr>
      <w:r>
        <w:rPr>
          <w:rFonts w:ascii="Amiri" w:hAnsi="Amiri" w:eastAsia="Amiri" w:cs="Amiri"/>
          <w:color w:val="111111"/>
          <w:sz w:val="28"/>
          <w:sz w:val="28"/>
          <w:szCs w:val="28"/>
          <w:rtl w:val="true"/>
          <w:lang w:bidi="ar-SA"/>
        </w:rPr>
        <w:t>فعدت وماآلاك عند مشاعري فأنت بها فكر ودين ومذهب</w:t>
      </w:r>
    </w:p>
    <w:p>
      <w:pPr>
        <w:pStyle w:val="BookText"/>
        <w:rPr/>
      </w:pPr>
      <w:r>
        <w:rPr>
          <w:rFonts w:ascii="Amiri" w:hAnsi="Amiri" w:eastAsia="Amiri" w:cs="Amiri"/>
          <w:color w:val="111111"/>
          <w:sz w:val="28"/>
          <w:sz w:val="28"/>
          <w:szCs w:val="28"/>
          <w:rtl w:val="true"/>
          <w:lang w:bidi="ar-SA"/>
        </w:rPr>
        <w:t>ولما وطأت المسك من أرض طيبة وهب عبير من شذى الخلد أطيب</w:t>
      </w:r>
    </w:p>
    <w:p>
      <w:pPr>
        <w:pStyle w:val="BookText"/>
        <w:rPr/>
      </w:pPr>
      <w:r>
        <w:rPr>
          <w:rFonts w:ascii="Amiri" w:hAnsi="Amiri" w:eastAsia="Amiri" w:cs="Amiri"/>
          <w:color w:val="111111"/>
          <w:sz w:val="28"/>
          <w:sz w:val="28"/>
          <w:szCs w:val="28"/>
          <w:rtl w:val="true"/>
          <w:lang w:bidi="ar-SA"/>
        </w:rPr>
        <w:t>وأقحمت طرفي لجّة النور لوحت شمائل أشهى من خميل وأعذب</w:t>
      </w:r>
    </w:p>
    <w:p>
      <w:pPr>
        <w:pStyle w:val="BookText"/>
        <w:rPr/>
      </w:pPr>
      <w:r>
        <w:rPr>
          <w:rFonts w:ascii="Amiri" w:hAnsi="Amiri" w:eastAsia="Amiri" w:cs="Amiri"/>
          <w:color w:val="111111"/>
          <w:sz w:val="28"/>
          <w:sz w:val="28"/>
          <w:szCs w:val="28"/>
          <w:rtl w:val="true"/>
          <w:lang w:bidi="ar-SA"/>
        </w:rPr>
        <w:t>تخيّلت عشراً من قرون وأربعا ستبعد طرفي عن رؤاك وتحجب</w:t>
      </w:r>
    </w:p>
    <w:p>
      <w:pPr>
        <w:pStyle w:val="BookText"/>
        <w:rPr/>
      </w:pPr>
      <w:r>
        <w:rPr>
          <w:rFonts w:ascii="Amiri" w:hAnsi="Amiri" w:eastAsia="Amiri" w:cs="Amiri"/>
          <w:color w:val="111111"/>
          <w:sz w:val="28"/>
          <w:sz w:val="28"/>
          <w:szCs w:val="28"/>
          <w:rtl w:val="true"/>
          <w:lang w:bidi="ar-SA"/>
        </w:rPr>
        <w:t>ولكن رأيت الأمس عندي بسحره ثري كما يهوى الجلال ويطلب</w:t>
      </w:r>
    </w:p>
    <w:p>
      <w:pPr>
        <w:pStyle w:val="BookText"/>
        <w:rPr/>
      </w:pPr>
      <w:r>
        <w:rPr>
          <w:rFonts w:ascii="Amiri" w:hAnsi="Amiri" w:eastAsia="Amiri" w:cs="Amiri"/>
          <w:color w:val="111111"/>
          <w:sz w:val="28"/>
          <w:sz w:val="28"/>
          <w:szCs w:val="28"/>
          <w:rtl w:val="true"/>
          <w:lang w:bidi="ar-SA"/>
        </w:rPr>
        <w:t>كأن السنين الذاهبات وبعدها مرايا بها تدنو إليّ وتقرب</w:t>
      </w:r>
    </w:p>
    <w:p>
      <w:pPr>
        <w:pStyle w:val="BookText"/>
        <w:rPr/>
      </w:pPr>
      <w:r>
        <w:rPr>
          <w:rFonts w:ascii="Amiri" w:hAnsi="Amiri" w:eastAsia="Amiri" w:cs="Amiri"/>
          <w:color w:val="111111"/>
          <w:sz w:val="28"/>
          <w:sz w:val="28"/>
          <w:szCs w:val="28"/>
          <w:rtl w:val="true"/>
          <w:lang w:bidi="ar-SA"/>
        </w:rPr>
        <w:t>ولملمت طرفي من سناك ولمعه كذا الشمس تعشو العين منها وتتعب</w:t>
      </w:r>
    </w:p>
    <w:p>
      <w:pPr>
        <w:pStyle w:val="BookText"/>
        <w:rPr/>
      </w:pPr>
      <w:r>
        <w:rPr>
          <w:rFonts w:ascii="Amiri" w:hAnsi="Amiri" w:eastAsia="Amiri" w:cs="Amiri"/>
          <w:color w:val="111111"/>
          <w:sz w:val="28"/>
          <w:sz w:val="28"/>
          <w:szCs w:val="28"/>
          <w:rtl w:val="true"/>
          <w:lang w:bidi="ar-SA"/>
        </w:rPr>
        <w:t>وراودت فكري أن يعيك فاده بأنك أوفى من مداه وأرحب</w:t>
      </w:r>
    </w:p>
    <w:p>
      <w:pPr>
        <w:pStyle w:val="BookText"/>
        <w:rPr/>
      </w:pPr>
      <w:r>
        <w:rPr>
          <w:rFonts w:ascii="Amiri" w:hAnsi="Amiri" w:eastAsia="Amiri" w:cs="Amiri"/>
          <w:color w:val="111111"/>
          <w:sz w:val="28"/>
          <w:sz w:val="28"/>
          <w:szCs w:val="28"/>
          <w:rtl w:val="true"/>
          <w:lang w:bidi="ar-SA"/>
        </w:rPr>
        <w:t>سماحاً أبا الزهراء إن جئت أجتلي سناك وأستهدي الجلال وأطلب</w:t>
      </w:r>
    </w:p>
    <w:p>
      <w:pPr>
        <w:pStyle w:val="BookText"/>
        <w:rPr/>
      </w:pPr>
      <w:r>
        <w:rPr>
          <w:rFonts w:ascii="Amiri" w:hAnsi="Amiri" w:eastAsia="Amiri" w:cs="Amiri"/>
          <w:color w:val="111111"/>
          <w:sz w:val="28"/>
          <w:sz w:val="28"/>
          <w:szCs w:val="28"/>
          <w:rtl w:val="true"/>
          <w:lang w:bidi="ar-SA"/>
        </w:rPr>
        <w:t>إذا لم تؤمّل فضل نورك ظلمتي فمن أين يرجو جلوة النور غيهب</w:t>
      </w:r>
    </w:p>
    <w:p>
      <w:pPr>
        <w:pStyle w:val="BookText"/>
        <w:rPr/>
      </w:pPr>
      <w:r>
        <w:rPr>
          <w:rFonts w:ascii="Amiri" w:hAnsi="Amiri" w:eastAsia="Amiri" w:cs="Amiri"/>
          <w:color w:val="111111"/>
          <w:sz w:val="28"/>
          <w:sz w:val="28"/>
          <w:szCs w:val="28"/>
          <w:rtl w:val="true"/>
          <w:lang w:bidi="ar-SA"/>
        </w:rPr>
        <w:t>وإن لم يلج ذنبي ببابك خاشعاً فمن أين يرجو رحمة اللَّه مذنب</w:t>
      </w:r>
    </w:p>
    <w:p>
      <w:pPr>
        <w:pStyle w:val="BookText"/>
        <w:rPr/>
      </w:pPr>
      <w:r>
        <w:rPr>
          <w:rFonts w:ascii="Amiri" w:hAnsi="Amiri" w:eastAsia="Amiri" w:cs="Amiri"/>
          <w:color w:val="111111"/>
          <w:sz w:val="28"/>
          <w:sz w:val="28"/>
          <w:szCs w:val="28"/>
          <w:rtl w:val="true"/>
          <w:lang w:bidi="ar-SA"/>
        </w:rPr>
        <w:t>ومثلك من أعطى ومثلي من اجتدى فإن السما تنهل والأرض تشرب</w:t>
      </w:r>
    </w:p>
    <w:p>
      <w:pPr>
        <w:pStyle w:val="BookText"/>
        <w:rPr/>
      </w:pPr>
      <w:r>
        <w:rPr>
          <w:rFonts w:ascii="Amiri" w:hAnsi="Amiri" w:eastAsia="Amiri" w:cs="Amiri"/>
          <w:color w:val="111111"/>
          <w:sz w:val="28"/>
          <w:sz w:val="28"/>
          <w:szCs w:val="28"/>
          <w:rtl w:val="true"/>
          <w:lang w:bidi="ar-SA"/>
        </w:rPr>
        <w:t>وما عند باب الأنبياء معرّة فليس على من أمّ بابك معتب</w:t>
      </w:r>
    </w:p>
    <w:p>
      <w:pPr>
        <w:pStyle w:val="BookText"/>
        <w:rPr/>
      </w:pPr>
      <w:r>
        <w:rPr>
          <w:rFonts w:ascii="Amiri" w:hAnsi="Amiri" w:eastAsia="Amiri" w:cs="Amiri"/>
          <w:color w:val="111111"/>
          <w:sz w:val="28"/>
          <w:sz w:val="28"/>
          <w:szCs w:val="28"/>
          <w:rtl w:val="true"/>
          <w:lang w:bidi="ar-SA"/>
        </w:rPr>
        <w:t>أهبت بنقصي فاستجار بكامل إلى ذاته ينمي الكمال وينسب</w:t>
      </w:r>
    </w:p>
    <w:p>
      <w:pPr>
        <w:pStyle w:val="BookText"/>
        <w:rPr/>
      </w:pPr>
      <w:r>
        <w:rPr>
          <w:rFonts w:ascii="Amiri" w:hAnsi="Amiri" w:eastAsia="Amiri" w:cs="Amiri"/>
          <w:color w:val="111111"/>
          <w:sz w:val="28"/>
          <w:sz w:val="28"/>
          <w:szCs w:val="28"/>
          <w:rtl w:val="true"/>
          <w:lang w:bidi="ar-SA"/>
        </w:rPr>
        <w:t>وأغرى طلابي أنّ فيض معينه مدى الدهر ثرّ ما يجفّ وينضب</w:t>
      </w:r>
    </w:p>
    <w:p>
      <w:pPr>
        <w:pStyle w:val="BookText"/>
        <w:rPr/>
      </w:pPr>
      <w:r>
        <w:rPr>
          <w:rFonts w:ascii="Amiri" w:hAnsi="Amiri" w:eastAsia="Amiri" w:cs="Amiri"/>
          <w:color w:val="111111"/>
          <w:sz w:val="28"/>
          <w:sz w:val="28"/>
          <w:szCs w:val="28"/>
          <w:rtl w:val="true"/>
          <w:lang w:bidi="ar-SA"/>
        </w:rPr>
        <w:t>وعفّرت خدي في ثرى مس عفره لجبريل من جنحيه ريش مزغب</w:t>
      </w:r>
    </w:p>
    <w:p>
      <w:pPr>
        <w:pStyle w:val="BookText"/>
        <w:rPr/>
      </w:pPr>
      <w:r>
        <w:rPr>
          <w:rFonts w:ascii="Amiri" w:hAnsi="Amiri" w:eastAsia="Amiri" w:cs="Amiri"/>
          <w:color w:val="111111"/>
          <w:sz w:val="28"/>
          <w:sz w:val="28"/>
          <w:szCs w:val="28"/>
          <w:rtl w:val="true"/>
          <w:lang w:bidi="ar-SA"/>
        </w:rPr>
        <w:t>وفيه محاريب لآل محمد بهنّ ضراعات إلى اللَّه تنصب</w:t>
      </w:r>
    </w:p>
    <w:p>
      <w:pPr>
        <w:pStyle w:val="BookText"/>
        <w:rPr/>
      </w:pPr>
      <w:r>
        <w:rPr>
          <w:rFonts w:ascii="Amiri" w:hAnsi="Amiri" w:eastAsia="Amiri" w:cs="Amiri"/>
          <w:color w:val="111111"/>
          <w:sz w:val="28"/>
          <w:sz w:val="28"/>
          <w:szCs w:val="28"/>
          <w:rtl w:val="true"/>
          <w:lang w:bidi="ar-SA"/>
        </w:rPr>
        <w:t>وآثار أقدام صغار ومهجع إلى الحسنين الزاكيين وملعب</w:t>
      </w:r>
    </w:p>
    <w:p>
      <w:pPr>
        <w:pStyle w:val="BookText"/>
        <w:rPr/>
      </w:pPr>
      <w:r>
        <w:rPr>
          <w:rFonts w:ascii="Amiri" w:hAnsi="Amiri" w:eastAsia="Amiri" w:cs="Amiri"/>
          <w:color w:val="111111"/>
          <w:sz w:val="28"/>
          <w:sz w:val="28"/>
          <w:szCs w:val="28"/>
          <w:rtl w:val="true"/>
          <w:lang w:bidi="ar-SA"/>
        </w:rPr>
        <w:t>وصوت رحى الزهراء تطحن قوتها إلى جلد كبش حيث تحبس زينب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رؤى سوف يبقى الدهر يروي جلالها وتبقى على رغم البساطة تأشب</w:t>
      </w:r>
    </w:p>
    <w:p>
      <w:pPr>
        <w:pStyle w:val="BookText"/>
        <w:rPr/>
      </w:pPr>
      <w:r>
        <w:rPr>
          <w:rFonts w:ascii="Amiri" w:hAnsi="Amiri" w:eastAsia="Amiri" w:cs="Amiri"/>
          <w:color w:val="111111"/>
          <w:sz w:val="28"/>
          <w:sz w:val="28"/>
          <w:szCs w:val="28"/>
          <w:rtl w:val="true"/>
          <w:lang w:bidi="ar-SA"/>
        </w:rPr>
        <w:t>عهدتك والقرآن نور وحكمة يشد إليه التائهين ويجذب</w:t>
      </w:r>
    </w:p>
    <w:p>
      <w:pPr>
        <w:pStyle w:val="BookText"/>
        <w:rPr/>
      </w:pPr>
      <w:r>
        <w:rPr>
          <w:rFonts w:ascii="Amiri" w:hAnsi="Amiri" w:eastAsia="Amiri" w:cs="Amiri"/>
          <w:color w:val="111111"/>
          <w:sz w:val="28"/>
          <w:sz w:val="28"/>
          <w:szCs w:val="28"/>
          <w:rtl w:val="true"/>
          <w:lang w:bidi="ar-SA"/>
        </w:rPr>
        <w:t>وأنت عطاء كلما احتاجت الدنا إلى مكسب منه تولد ومكسب</w:t>
      </w:r>
    </w:p>
    <w:p>
      <w:pPr>
        <w:pStyle w:val="BookText"/>
        <w:rPr/>
      </w:pPr>
      <w:r>
        <w:rPr>
          <w:rFonts w:ascii="Amiri" w:hAnsi="Amiri" w:eastAsia="Amiri" w:cs="Amiri"/>
          <w:color w:val="111111"/>
          <w:sz w:val="28"/>
          <w:sz w:val="28"/>
          <w:szCs w:val="28"/>
          <w:rtl w:val="true"/>
          <w:lang w:bidi="ar-SA"/>
        </w:rPr>
        <w:t>وأنت طموح نال كل ممنع ولم يرضه من غارب لنجم منكب</w:t>
      </w:r>
    </w:p>
    <w:p>
      <w:pPr>
        <w:pStyle w:val="BookText"/>
        <w:rPr/>
      </w:pPr>
      <w:r>
        <w:rPr>
          <w:rFonts w:ascii="Amiri" w:hAnsi="Amiri" w:eastAsia="Amiri" w:cs="Amiri"/>
          <w:color w:val="111111"/>
          <w:sz w:val="28"/>
          <w:sz w:val="28"/>
          <w:szCs w:val="28"/>
          <w:rtl w:val="true"/>
          <w:lang w:bidi="ar-SA"/>
        </w:rPr>
        <w:t>وأنت شموخ في النوائب مرقل على عزمات كلّهن توثب</w:t>
      </w:r>
    </w:p>
    <w:p>
      <w:pPr>
        <w:pStyle w:val="BookText"/>
        <w:rPr/>
      </w:pPr>
      <w:r>
        <w:rPr>
          <w:rFonts w:ascii="Amiri" w:hAnsi="Amiri" w:eastAsia="Amiri" w:cs="Amiri"/>
          <w:color w:val="111111"/>
          <w:sz w:val="28"/>
          <w:sz w:val="28"/>
          <w:szCs w:val="28"/>
          <w:rtl w:val="true"/>
          <w:lang w:bidi="ar-SA"/>
        </w:rPr>
        <w:t>وأنت إذا التاث رأي اصابة مسدّدة عن صائب الرأي تعرب</w:t>
      </w:r>
    </w:p>
    <w:p>
      <w:pPr>
        <w:pStyle w:val="BookText"/>
        <w:rPr/>
      </w:pPr>
      <w:r>
        <w:rPr>
          <w:rFonts w:ascii="Amiri" w:hAnsi="Amiri" w:eastAsia="Amiri" w:cs="Amiri"/>
          <w:color w:val="111111"/>
          <w:sz w:val="28"/>
          <w:sz w:val="28"/>
          <w:szCs w:val="28"/>
          <w:rtl w:val="true"/>
          <w:lang w:bidi="ar-SA"/>
        </w:rPr>
        <w:t>فما بالنا لا نجتليك بتيهنا وأنت لنا نبع وروض مخضب</w:t>
      </w:r>
    </w:p>
    <w:p>
      <w:pPr>
        <w:pStyle w:val="BookText"/>
        <w:rPr/>
      </w:pPr>
      <w:r>
        <w:rPr>
          <w:rFonts w:ascii="Amiri" w:hAnsi="Amiri" w:eastAsia="Amiri" w:cs="Amiri"/>
          <w:color w:val="111111"/>
          <w:sz w:val="28"/>
          <w:sz w:val="28"/>
          <w:szCs w:val="28"/>
          <w:rtl w:val="true"/>
          <w:lang w:bidi="ar-SA"/>
        </w:rPr>
        <w:t>فقد يكتفي في تافه الزاد كاسل لأن كريم الزاد ماتاه متعب</w:t>
      </w:r>
    </w:p>
    <w:p>
      <w:pPr>
        <w:pStyle w:val="BookText"/>
        <w:rPr/>
      </w:pPr>
      <w:r>
        <w:rPr>
          <w:rFonts w:ascii="IRNazanin" w:hAnsi="IRNazanin" w:eastAsia="IRNazanin"/>
          <w:color w:val="111111"/>
          <w:sz w:val="28"/>
          <w:sz w:val="28"/>
          <w:szCs w:val="28"/>
          <w:rtl w:val="true"/>
          <w:lang w:bidi="fa-IR"/>
        </w:rPr>
        <w:t>من قصائد حسّان بن ثابت</w:t>
      </w:r>
    </w:p>
    <w:p>
      <w:pPr>
        <w:pStyle w:val="BookText"/>
        <w:rPr/>
      </w:pPr>
      <w:r>
        <w:rPr>
          <w:rFonts w:ascii="Amiri" w:hAnsi="Amiri" w:eastAsia="Amiri" w:cs="Amiri"/>
          <w:color w:val="111111"/>
          <w:sz w:val="28"/>
          <w:sz w:val="28"/>
          <w:szCs w:val="28"/>
          <w:rtl w:val="true"/>
          <w:lang w:bidi="ar-SA"/>
        </w:rPr>
        <w:t>وهناك مدائح حسان بن ثابت ومنها قوله في إحدى قصائده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اللَّه أَنزَلَ نَصرَهُ عَلى عَبدِهِ خَيرِ العِبادِ مُحَمَّدِ</w:t>
      </w:r>
    </w:p>
    <w:p>
      <w:pPr>
        <w:pStyle w:val="BookText"/>
        <w:rPr/>
      </w:pPr>
      <w:r>
        <w:rPr>
          <w:rFonts w:ascii="Amiri" w:hAnsi="Amiri" w:eastAsia="Amiri" w:cs="Amiri"/>
          <w:color w:val="111111"/>
          <w:sz w:val="28"/>
          <w:sz w:val="28"/>
          <w:szCs w:val="28"/>
          <w:rtl w:val="true"/>
          <w:lang w:bidi="ar-SA"/>
        </w:rPr>
        <w:t>وَأَرسَلَهُ في الناسِ نوراً وَرَحمَةً فَمَن يَرضَ ما يَأتي مِنَ الأَمرِ يَهتَدِ</w:t>
      </w:r>
    </w:p>
    <w:p>
      <w:pPr>
        <w:pStyle w:val="BookText"/>
        <w:rPr/>
      </w:pPr>
      <w:r>
        <w:rPr>
          <w:rFonts w:ascii="Amiri" w:hAnsi="Amiri" w:eastAsia="Amiri" w:cs="Amiri"/>
          <w:color w:val="111111"/>
          <w:sz w:val="28"/>
          <w:sz w:val="28"/>
          <w:szCs w:val="28"/>
          <w:rtl w:val="true"/>
          <w:lang w:bidi="ar-SA"/>
        </w:rPr>
        <w:t>كعب بن زهير والقصيدة اللاميَّة</w:t>
      </w:r>
    </w:p>
    <w:p>
      <w:pPr>
        <w:pStyle w:val="BookText"/>
        <w:rPr/>
      </w:pPr>
      <w:r>
        <w:rPr>
          <w:rFonts w:ascii="Amiri" w:hAnsi="Amiri" w:eastAsia="Amiri" w:cs="Amiri"/>
          <w:color w:val="111111"/>
          <w:sz w:val="28"/>
          <w:sz w:val="28"/>
          <w:szCs w:val="28"/>
          <w:rtl w:val="true"/>
          <w:lang w:bidi="ar-SA"/>
        </w:rPr>
        <w:t>ومما قاله كعب بن زهير في قصيدته اللامية المشهورة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فقلبي اليوم مبتول متيّم إثرها لم يفد مكبول</w:t>
      </w:r>
    </w:p>
    <w:p>
      <w:pPr>
        <w:pStyle w:val="BookText"/>
        <w:rPr/>
      </w:pPr>
      <w:r>
        <w:rPr>
          <w:rFonts w:ascii="Amiri" w:hAnsi="Amiri" w:eastAsia="Amiri" w:cs="Amiri"/>
          <w:color w:val="111111"/>
          <w:sz w:val="28"/>
          <w:sz w:val="28"/>
          <w:szCs w:val="28"/>
          <w:rtl w:val="true"/>
          <w:lang w:bidi="ar-SA"/>
        </w:rPr>
        <w:t>يسعى الغواة جنابيها وقولهم إنك يا ابن أبي سلمى لمقتول</w:t>
      </w:r>
    </w:p>
    <w:p>
      <w:pPr>
        <w:pStyle w:val="BookText"/>
        <w:rPr/>
      </w:pPr>
      <w:r>
        <w:rPr>
          <w:rFonts w:ascii="Amiri" w:hAnsi="Amiri" w:eastAsia="Amiri" w:cs="Amiri"/>
          <w:color w:val="111111"/>
          <w:sz w:val="28"/>
          <w:sz w:val="28"/>
          <w:szCs w:val="28"/>
          <w:rtl w:val="true"/>
          <w:lang w:bidi="ar-SA"/>
        </w:rPr>
        <w:t>وقال كل صديق كنت آمله لا ألهينك إني عنك مشغول</w:t>
      </w:r>
    </w:p>
    <w:p>
      <w:pPr>
        <w:pStyle w:val="BookText"/>
        <w:rPr/>
      </w:pPr>
      <w:r>
        <w:rPr>
          <w:rFonts w:ascii="Amiri" w:hAnsi="Amiri" w:eastAsia="Amiri" w:cs="Amiri"/>
          <w:color w:val="111111"/>
          <w:sz w:val="28"/>
          <w:sz w:val="28"/>
          <w:szCs w:val="28"/>
          <w:rtl w:val="true"/>
          <w:lang w:bidi="ar-SA"/>
        </w:rPr>
        <w:t>فقلت خلوا طريقي لا أبا لكم فكل ما قدّر الرحمن مفعول</w:t>
      </w:r>
    </w:p>
    <w:p>
      <w:pPr>
        <w:pStyle w:val="BookText"/>
        <w:rPr/>
      </w:pPr>
      <w:r>
        <w:rPr>
          <w:rFonts w:ascii="Amiri" w:hAnsi="Amiri" w:eastAsia="Amiri" w:cs="Amiri"/>
          <w:color w:val="111111"/>
          <w:sz w:val="28"/>
          <w:sz w:val="28"/>
          <w:szCs w:val="28"/>
          <w:rtl w:val="true"/>
          <w:lang w:bidi="ar-SA"/>
        </w:rPr>
        <w:t>كل ابن أنثى وإن طالت سلامته يوماً على آلة حدباء محمول</w:t>
      </w:r>
    </w:p>
    <w:p>
      <w:pPr>
        <w:pStyle w:val="BookText"/>
        <w:rPr/>
      </w:pPr>
      <w:r>
        <w:rPr>
          <w:rFonts w:ascii="Amiri" w:hAnsi="Amiri" w:eastAsia="Amiri" w:cs="Amiri"/>
          <w:color w:val="111111"/>
          <w:sz w:val="28"/>
          <w:sz w:val="28"/>
          <w:szCs w:val="28"/>
          <w:rtl w:val="true"/>
          <w:lang w:bidi="ar-SA"/>
        </w:rPr>
        <w:t>نبّئت أن رسول اللَّه أوعدني والعفو عند رسول اللَّه مأمول</w:t>
      </w:r>
    </w:p>
    <w:p>
      <w:pPr>
        <w:pStyle w:val="BookText"/>
        <w:rPr/>
      </w:pPr>
      <w:r>
        <w:rPr>
          <w:rFonts w:ascii="Amiri" w:hAnsi="Amiri" w:eastAsia="Amiri" w:cs="Amiri"/>
          <w:color w:val="111111"/>
          <w:sz w:val="28"/>
          <w:sz w:val="28"/>
          <w:szCs w:val="28"/>
          <w:rtl w:val="true"/>
          <w:lang w:bidi="ar-SA"/>
        </w:rPr>
        <w:t>مهلًا هداك الذي أعطاك نافلة ال قرآن فيها مواعيظ وتفصيل</w:t>
      </w:r>
    </w:p>
    <w:p>
      <w:pPr>
        <w:pStyle w:val="BookText"/>
        <w:rPr/>
      </w:pPr>
      <w:r>
        <w:rPr>
          <w:rFonts w:ascii="Amiri" w:hAnsi="Amiri" w:eastAsia="Amiri" w:cs="Amiri"/>
          <w:color w:val="111111"/>
          <w:sz w:val="28"/>
          <w:sz w:val="28"/>
          <w:szCs w:val="28"/>
          <w:rtl w:val="true"/>
          <w:lang w:bidi="ar-SA"/>
        </w:rPr>
        <w:t>لا تأخذني بأقوال الوشاة ولم أذنب ولو كثرت فيّ الأقاويل</w:t>
      </w:r>
    </w:p>
    <w:p>
      <w:pPr>
        <w:pStyle w:val="BookText"/>
        <w:rPr/>
      </w:pPr>
      <w:r>
        <w:rPr>
          <w:rFonts w:ascii="Amiri" w:hAnsi="Amiri" w:eastAsia="Amiri" w:cs="Amiri"/>
          <w:color w:val="111111"/>
          <w:sz w:val="28"/>
          <w:sz w:val="28"/>
          <w:szCs w:val="28"/>
          <w:rtl w:val="true"/>
          <w:lang w:bidi="ar-SA"/>
        </w:rPr>
        <w:t>إنّ الرسول لنور يستضاء به مهنّد من سيوف اللَّه مسلول</w:t>
      </w:r>
    </w:p>
    <w:p>
      <w:pPr>
        <w:pStyle w:val="BookText"/>
        <w:rPr/>
      </w:pPr>
      <w:r>
        <w:rPr>
          <w:rFonts w:ascii="Amiri" w:hAnsi="Amiri" w:eastAsia="Amiri" w:cs="Amiri"/>
          <w:color w:val="111111"/>
          <w:sz w:val="28"/>
          <w:sz w:val="28"/>
          <w:szCs w:val="28"/>
          <w:rtl w:val="true"/>
          <w:lang w:bidi="ar-SA"/>
        </w:rPr>
        <w:t>كعب بن مالك يمتدح النور النبوي</w:t>
      </w:r>
    </w:p>
    <w:p>
      <w:pPr>
        <w:pStyle w:val="BookText"/>
        <w:rPr/>
      </w:pPr>
      <w:r>
        <w:rPr>
          <w:rFonts w:ascii="Amiri" w:hAnsi="Amiri" w:eastAsia="Amiri" w:cs="Amiri"/>
          <w:color w:val="111111"/>
          <w:sz w:val="28"/>
          <w:sz w:val="28"/>
          <w:szCs w:val="28"/>
          <w:rtl w:val="true"/>
          <w:lang w:bidi="ar-SA"/>
        </w:rPr>
        <w:t>وقصائد كعب بن مالك التي يقول في إحداها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مُوسى كَلَّم اللَّه جَهْرَةً عَلَى الطُّورِ المُنِيفِ المُعَظَّمِ</w:t>
      </w:r>
    </w:p>
    <w:p>
      <w:pPr>
        <w:pStyle w:val="BookText"/>
        <w:rPr/>
      </w:pPr>
      <w:r>
        <w:rPr>
          <w:rFonts w:ascii="Amiri" w:hAnsi="Amiri" w:eastAsia="Amiri" w:cs="Amiri"/>
          <w:color w:val="111111"/>
          <w:sz w:val="28"/>
          <w:sz w:val="28"/>
          <w:szCs w:val="28"/>
          <w:rtl w:val="true"/>
          <w:lang w:bidi="ar-SA"/>
        </w:rPr>
        <w:t>فَقَدْ كَلَّم اللَّه النبيَّ محمَّداً عَلَى المَوْضِعِ الأَعْلَى الرَّفِيعِ المُسوَّمِ</w:t>
      </w:r>
    </w:p>
    <w:p>
      <w:pPr>
        <w:pStyle w:val="BookText"/>
        <w:rPr/>
      </w:pPr>
      <w:r>
        <w:rPr>
          <w:rFonts w:ascii="Amiri" w:hAnsi="Amiri" w:eastAsia="Amiri" w:cs="Amiri"/>
          <w:color w:val="111111"/>
          <w:sz w:val="28"/>
          <w:sz w:val="28"/>
          <w:szCs w:val="28"/>
          <w:rtl w:val="true"/>
          <w:lang w:bidi="ar-SA"/>
        </w:rPr>
        <w:t>وَإِنْ تَكُ نَمْلُ البَرِّ بالوَهْمِ كَلَّمتْ سُلَيْمانَ ذا المُلكِ الذي ليس بالعَمِي</w:t>
      </w:r>
    </w:p>
    <w:p>
      <w:pPr>
        <w:pStyle w:val="BookText"/>
        <w:rPr/>
      </w:pPr>
      <w:r>
        <w:rPr>
          <w:rFonts w:ascii="Amiri" w:hAnsi="Amiri" w:eastAsia="Amiri" w:cs="Amiri"/>
          <w:color w:val="111111"/>
          <w:sz w:val="28"/>
          <w:sz w:val="28"/>
          <w:szCs w:val="28"/>
          <w:rtl w:val="true"/>
          <w:lang w:bidi="ar-SA"/>
        </w:rPr>
        <w:t>فهذا نَبيُّ اللَّه أحْمدُ سَبَّحتْ صِغَارُ الحَصَى في كَفِّهِ بالتَّرنُّمِ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عبداللَّه بن رواحة</w:t>
      </w:r>
    </w:p>
    <w:p>
      <w:pPr>
        <w:pStyle w:val="BookText"/>
        <w:rPr/>
      </w:pPr>
      <w:r>
        <w:rPr>
          <w:rFonts w:ascii="Amiri" w:hAnsi="Amiri" w:eastAsia="Amiri" w:cs="Amiri"/>
          <w:color w:val="111111"/>
          <w:sz w:val="28"/>
          <w:sz w:val="28"/>
          <w:szCs w:val="28"/>
          <w:rtl w:val="true"/>
          <w:lang w:bidi="ar-SA"/>
        </w:rPr>
        <w:t>وقصائد عبد اللَّه بن رواحة ومن أبياته في إحداها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وَفينا رَسولُ اللَّه يَتلو كِتابَهُ إِذا انشَقَّ مَعروفٌ مِنَ الصُبحِ ساطِعُ</w:t>
      </w:r>
    </w:p>
    <w:p>
      <w:pPr>
        <w:pStyle w:val="BookText"/>
        <w:rPr/>
      </w:pPr>
      <w:r>
        <w:rPr>
          <w:rFonts w:ascii="Amiri" w:hAnsi="Amiri" w:eastAsia="Amiri" w:cs="Amiri"/>
          <w:color w:val="111111"/>
          <w:sz w:val="28"/>
          <w:sz w:val="28"/>
          <w:szCs w:val="28"/>
          <w:rtl w:val="true"/>
          <w:lang w:bidi="ar-SA"/>
        </w:rPr>
        <w:t>أَرانا الهُدى بَعدَ العَمى فَقُلوبُنا بِهِ موقِناتٌ أَنَّ ما قالَ واقِعُ</w:t>
      </w:r>
    </w:p>
    <w:p>
      <w:pPr>
        <w:pStyle w:val="BookText"/>
        <w:rPr/>
      </w:pPr>
      <w:r>
        <w:rPr>
          <w:rFonts w:ascii="Amiri" w:hAnsi="Amiri" w:eastAsia="Amiri" w:cs="Amiri"/>
          <w:color w:val="111111"/>
          <w:sz w:val="28"/>
          <w:sz w:val="28"/>
          <w:szCs w:val="28"/>
          <w:rtl w:val="true"/>
          <w:lang w:bidi="ar-SA"/>
        </w:rPr>
        <w:t>يَبيتُ يُجافي جَنبَهُ عَن فِراشِهِ إِذا استُثقِلَت بِالكافِرينَ المَضاجِعُ</w:t>
      </w:r>
    </w:p>
    <w:p>
      <w:pPr>
        <w:pStyle w:val="BookText"/>
        <w:rPr/>
      </w:pPr>
      <w:r>
        <w:rPr>
          <w:rFonts w:ascii="Amiri" w:hAnsi="Amiri" w:eastAsia="Amiri" w:cs="Amiri"/>
          <w:color w:val="111111"/>
          <w:sz w:val="28"/>
          <w:sz w:val="28"/>
          <w:szCs w:val="28"/>
          <w:rtl w:val="true"/>
          <w:lang w:bidi="ar-SA"/>
        </w:rPr>
        <w:t>وتوالت قصائد المديح منذ ذلك الوقت، وكان في كل عصر من العصور شعراء مدحوا الرسول الأكرم صلى الله عليه و آله لا يتسع المقام في هذه المقالة لذكر أسمائهم، وقد اشتُهر بعضهم بالمدائح النبوية كشرف الدين البوصيري، صاحب القصيدة المشهورة التي يقول في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تَذَكُّرِ جِيران بِذِي سَلَمٍ مَزَجْتَ دَمْعاً جَرَى مِنْ مُقْلَةٍ بِدَمِ</w:t>
      </w:r>
    </w:p>
    <w:p>
      <w:pPr>
        <w:pStyle w:val="BookText"/>
        <w:rPr/>
      </w:pPr>
      <w:r>
        <w:rPr>
          <w:rFonts w:ascii="Amiri" w:hAnsi="Amiri" w:eastAsia="Amiri" w:cs="Amiri"/>
          <w:color w:val="111111"/>
          <w:sz w:val="28"/>
          <w:sz w:val="28"/>
          <w:szCs w:val="28"/>
          <w:rtl w:val="true"/>
          <w:lang w:bidi="ar-SA"/>
        </w:rPr>
        <w:t>وهي القصيدة المعروفة بالبردة</w:t>
      </w:r>
    </w:p>
    <w:p>
      <w:pPr>
        <w:pStyle w:val="BookText"/>
        <w:rPr/>
      </w:pPr>
      <w:r>
        <w:rPr>
          <w:rFonts w:ascii="Amiri" w:hAnsi="Amiri" w:eastAsia="Amiri" w:cs="Amiri"/>
          <w:color w:val="111111"/>
          <w:sz w:val="28"/>
          <w:sz w:val="28"/>
          <w:szCs w:val="28"/>
          <w:rtl w:val="true"/>
          <w:lang w:bidi="ar-SA"/>
        </w:rPr>
        <w:t>ولحسان بن ثابت نماذج عديدة من الشعر مدحاً لرسول اللَّه صلى الله عليه و آله ورثاء، نختار بضعة أمثلة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نصرناه لمّا حلّ وسط رحالنا بأسيافنا من كل باغ وظالم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 بنينا دونه وبناتنا وطبنا له نفساً بفي‌ء المغانم</w:t>
      </w:r>
    </w:p>
    <w:p>
      <w:pPr>
        <w:pStyle w:val="BookText"/>
        <w:rPr/>
      </w:pPr>
      <w:r>
        <w:rPr>
          <w:rFonts w:ascii="Amiri" w:hAnsi="Amiri" w:eastAsia="Amiri" w:cs="Amiri"/>
          <w:color w:val="111111"/>
          <w:sz w:val="28"/>
          <w:sz w:val="28"/>
          <w:szCs w:val="28"/>
          <w:rtl w:val="true"/>
          <w:lang w:bidi="ar-SA"/>
        </w:rPr>
        <w:t>وأحسن منك لم تر قط عيني وأجمل منك لم تلد النساء</w:t>
      </w:r>
    </w:p>
    <w:p>
      <w:pPr>
        <w:pStyle w:val="BookText"/>
        <w:rPr/>
      </w:pPr>
      <w:r>
        <w:rPr>
          <w:rFonts w:ascii="Amiri" w:hAnsi="Amiri" w:eastAsia="Amiri" w:cs="Amiri"/>
          <w:color w:val="111111"/>
          <w:sz w:val="28"/>
          <w:sz w:val="28"/>
          <w:szCs w:val="28"/>
          <w:rtl w:val="true"/>
          <w:lang w:bidi="ar-SA"/>
        </w:rPr>
        <w:t>خلقت مبرأ من كل عيب كأنك قد خلقت كما تشاء</w:t>
      </w:r>
    </w:p>
    <w:p>
      <w:pPr>
        <w:pStyle w:val="BookText"/>
        <w:rPr/>
      </w:pPr>
      <w:r>
        <w:rPr>
          <w:rFonts w:ascii="Amiri" w:hAnsi="Amiri" w:eastAsia="Amiri" w:cs="Amiri"/>
          <w:color w:val="111111"/>
          <w:sz w:val="28"/>
          <w:sz w:val="28"/>
          <w:szCs w:val="28"/>
          <w:rtl w:val="true"/>
          <w:lang w:bidi="ar-SA"/>
        </w:rPr>
        <w:t>ويذبّ حسان عن عرض رسول اللَّه صلى الله عليه و آله</w:t>
      </w:r>
    </w:p>
    <w:p>
      <w:pPr>
        <w:pStyle w:val="BookText"/>
        <w:rPr/>
      </w:pPr>
      <w:r>
        <w:rPr>
          <w:rFonts w:ascii="Amiri" w:hAnsi="Amiri" w:eastAsia="Amiri" w:cs="Amiri"/>
          <w:color w:val="111111"/>
          <w:sz w:val="28"/>
          <w:sz w:val="28"/>
          <w:szCs w:val="28"/>
          <w:rtl w:val="true"/>
          <w:lang w:bidi="ar-SA"/>
        </w:rPr>
        <w:t>هجوت محمداً فأجبت عنه وعند اللَّه في ذاك الجزاء</w:t>
      </w:r>
    </w:p>
    <w:p>
      <w:pPr>
        <w:pStyle w:val="BookText"/>
        <w:rPr/>
      </w:pPr>
      <w:r>
        <w:rPr>
          <w:rFonts w:ascii="Amiri" w:hAnsi="Amiri" w:eastAsia="Amiri" w:cs="Amiri"/>
          <w:color w:val="111111"/>
          <w:sz w:val="28"/>
          <w:sz w:val="28"/>
          <w:szCs w:val="28"/>
          <w:rtl w:val="true"/>
          <w:lang w:bidi="ar-SA"/>
        </w:rPr>
        <w:t>هجوت محمداً برّاً تقيّاً رسول اللَّه شيمته الوفاء</w:t>
      </w:r>
    </w:p>
    <w:p>
      <w:pPr>
        <w:pStyle w:val="BookText"/>
        <w:rPr/>
      </w:pPr>
      <w:r>
        <w:rPr>
          <w:rFonts w:ascii="Amiri" w:hAnsi="Amiri" w:eastAsia="Amiri" w:cs="Amiri"/>
          <w:color w:val="111111"/>
          <w:sz w:val="28"/>
          <w:sz w:val="28"/>
          <w:szCs w:val="28"/>
          <w:rtl w:val="true"/>
          <w:lang w:bidi="ar-SA"/>
        </w:rPr>
        <w:t>فإنّ أبي ووالده وعرضي لعرض محمد منكم وقاء</w:t>
      </w:r>
    </w:p>
    <w:p>
      <w:pPr>
        <w:pStyle w:val="BookText"/>
        <w:rPr/>
      </w:pPr>
      <w:r>
        <w:rPr>
          <w:rFonts w:ascii="Amiri" w:hAnsi="Amiri" w:eastAsia="Amiri" w:cs="Amiri"/>
          <w:color w:val="111111"/>
          <w:sz w:val="28"/>
          <w:sz w:val="28"/>
          <w:szCs w:val="28"/>
          <w:rtl w:val="true"/>
          <w:lang w:bidi="ar-SA"/>
        </w:rPr>
        <w:t>ثكلت بنيتي إن لم تروها تثير النقع من كنفي كداء</w:t>
      </w:r>
    </w:p>
    <w:p>
      <w:pPr>
        <w:pStyle w:val="BookText"/>
        <w:rPr/>
      </w:pPr>
      <w:r>
        <w:rPr>
          <w:rFonts w:ascii="Amiri" w:hAnsi="Amiri" w:eastAsia="Amiri" w:cs="Amiri"/>
          <w:color w:val="111111"/>
          <w:sz w:val="28"/>
          <w:sz w:val="28"/>
          <w:szCs w:val="28"/>
          <w:rtl w:val="true"/>
          <w:lang w:bidi="ar-SA"/>
        </w:rPr>
        <w:t>يبارين الأعنّة مصعدات على أكتافها الأسل الظماء</w:t>
      </w:r>
    </w:p>
    <w:p>
      <w:pPr>
        <w:pStyle w:val="BookText"/>
        <w:rPr/>
      </w:pPr>
      <w:r>
        <w:rPr>
          <w:rFonts w:ascii="Amiri" w:hAnsi="Amiri" w:eastAsia="Amiri" w:cs="Amiri"/>
          <w:color w:val="111111"/>
          <w:sz w:val="28"/>
          <w:sz w:val="28"/>
          <w:szCs w:val="28"/>
          <w:rtl w:val="true"/>
          <w:lang w:bidi="ar-SA"/>
        </w:rPr>
        <w:t>تظلّ جيادنا متمطّرات تلطمهنّ بالخمر النساء</w:t>
      </w:r>
    </w:p>
    <w:p>
      <w:pPr>
        <w:pStyle w:val="BookText"/>
        <w:rPr/>
      </w:pPr>
      <w:r>
        <w:rPr>
          <w:rFonts w:ascii="Amiri" w:hAnsi="Amiri" w:eastAsia="Amiri" w:cs="Amiri"/>
          <w:color w:val="111111"/>
          <w:sz w:val="28"/>
          <w:sz w:val="28"/>
          <w:szCs w:val="28"/>
          <w:rtl w:val="true"/>
          <w:lang w:bidi="ar-SA"/>
        </w:rPr>
        <w:t>فإن أعرضتمو عنا اعتمرنا وكان الفتح وانكشف الغطاء</w:t>
      </w:r>
    </w:p>
    <w:p>
      <w:pPr>
        <w:pStyle w:val="BookText"/>
        <w:rPr/>
      </w:pPr>
      <w:r>
        <w:rPr>
          <w:rFonts w:ascii="Amiri" w:hAnsi="Amiri" w:eastAsia="Amiri" w:cs="Amiri"/>
          <w:color w:val="111111"/>
          <w:sz w:val="28"/>
          <w:sz w:val="28"/>
          <w:szCs w:val="28"/>
          <w:rtl w:val="true"/>
          <w:lang w:bidi="ar-SA"/>
        </w:rPr>
        <w:t>هذا في المدح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رثاء الرسول صلى الله عليه و آله</w:t>
      </w:r>
    </w:p>
    <w:p>
      <w:pPr>
        <w:pStyle w:val="BookText"/>
        <w:rPr/>
      </w:pPr>
      <w:r>
        <w:rPr>
          <w:rFonts w:ascii="Amiri" w:hAnsi="Amiri" w:eastAsia="Amiri" w:cs="Amiri"/>
          <w:color w:val="111111"/>
          <w:sz w:val="28"/>
          <w:sz w:val="28"/>
          <w:szCs w:val="28"/>
          <w:rtl w:val="true"/>
          <w:lang w:bidi="ar-SA"/>
        </w:rPr>
        <w:t>أما في الرثاء، فاننا نجد حسّان بن ثابت يرثي الرسول بمجموعة من القصائد تنم عن حزن صادق وألم مرير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بطيبة رسمٌ للرسول ومعهد منير وقد تعفو الرسوم وتهمد</w:t>
      </w:r>
    </w:p>
    <w:p>
      <w:pPr>
        <w:pStyle w:val="BookText"/>
        <w:rPr/>
      </w:pPr>
      <w:r>
        <w:rPr>
          <w:rFonts w:ascii="Amiri" w:hAnsi="Amiri" w:eastAsia="Amiri" w:cs="Amiri"/>
          <w:color w:val="111111"/>
          <w:sz w:val="28"/>
          <w:sz w:val="28"/>
          <w:szCs w:val="28"/>
          <w:rtl w:val="true"/>
          <w:lang w:bidi="ar-SA"/>
        </w:rPr>
        <w:t>ولا تمتحي الآيات من دارحرمة بها منبر الهادي الذي كان يصعد</w:t>
      </w:r>
    </w:p>
    <w:p>
      <w:pPr>
        <w:pStyle w:val="BookText"/>
        <w:rPr/>
      </w:pPr>
      <w:r>
        <w:rPr>
          <w:rFonts w:ascii="Amiri" w:hAnsi="Amiri" w:eastAsia="Amiri" w:cs="Amiri"/>
          <w:color w:val="111111"/>
          <w:sz w:val="28"/>
          <w:sz w:val="28"/>
          <w:szCs w:val="28"/>
          <w:rtl w:val="true"/>
          <w:lang w:bidi="ar-SA"/>
        </w:rPr>
        <w:t>وواضح آثار وباقي معالم وربع له فيه مصلّى ومسجد</w:t>
      </w:r>
    </w:p>
    <w:p>
      <w:pPr>
        <w:pStyle w:val="BookText"/>
        <w:rPr/>
      </w:pPr>
      <w:r>
        <w:rPr>
          <w:rFonts w:ascii="Amiri" w:hAnsi="Amiri" w:eastAsia="Amiri" w:cs="Amiri"/>
          <w:color w:val="111111"/>
          <w:sz w:val="28"/>
          <w:sz w:val="28"/>
          <w:szCs w:val="28"/>
          <w:rtl w:val="true"/>
          <w:lang w:bidi="ar-SA"/>
        </w:rPr>
        <w:t>بها حجرات كان ينزل وسطها من اللَّه نور يستضاء ويوقد</w:t>
      </w:r>
    </w:p>
    <w:p>
      <w:pPr>
        <w:pStyle w:val="BookText"/>
        <w:rPr/>
      </w:pPr>
      <w:r>
        <w:rPr>
          <w:rFonts w:ascii="Amiri" w:hAnsi="Amiri" w:eastAsia="Amiri" w:cs="Amiri"/>
          <w:color w:val="111111"/>
          <w:sz w:val="28"/>
          <w:sz w:val="28"/>
          <w:szCs w:val="28"/>
          <w:rtl w:val="true"/>
          <w:lang w:bidi="ar-SA"/>
        </w:rPr>
        <w:t>معارف لم تطمس على العهد آيها أتاها البلى فالآي منها تجدّد</w:t>
      </w:r>
    </w:p>
    <w:p>
      <w:pPr>
        <w:pStyle w:val="BookText"/>
        <w:rPr/>
      </w:pPr>
      <w:r>
        <w:rPr>
          <w:rFonts w:ascii="Amiri" w:hAnsi="Amiri" w:eastAsia="Amiri" w:cs="Amiri"/>
          <w:color w:val="111111"/>
          <w:sz w:val="28"/>
          <w:sz w:val="28"/>
          <w:szCs w:val="28"/>
          <w:rtl w:val="true"/>
          <w:lang w:bidi="ar-SA"/>
        </w:rPr>
        <w:t>عرفت بها رسم الرسول وعهده وقبراً بها واراه في الترب ملحد</w:t>
      </w:r>
    </w:p>
    <w:p>
      <w:pPr>
        <w:pStyle w:val="BookText"/>
        <w:rPr/>
      </w:pPr>
      <w:r>
        <w:rPr>
          <w:rFonts w:ascii="Amiri" w:hAnsi="Amiri" w:eastAsia="Amiri" w:cs="Amiri"/>
          <w:color w:val="111111"/>
          <w:sz w:val="28"/>
          <w:sz w:val="28"/>
          <w:szCs w:val="28"/>
          <w:rtl w:val="true"/>
          <w:lang w:bidi="ar-SA"/>
        </w:rPr>
        <w:t>ظللت بها أبكي الرسول فأسعدت عيون ومثلاها من الجفن تسعد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يذكرن آلاء الرسول وما أرى لها محصياً نفسي فنفسي تبلد</w:t>
      </w:r>
    </w:p>
    <w:p>
      <w:pPr>
        <w:pStyle w:val="BookText"/>
        <w:rPr/>
      </w:pPr>
      <w:r>
        <w:rPr>
          <w:rFonts w:ascii="Amiri" w:hAnsi="Amiri" w:eastAsia="Amiri" w:cs="Amiri"/>
          <w:color w:val="111111"/>
          <w:sz w:val="28"/>
          <w:sz w:val="28"/>
          <w:szCs w:val="28"/>
          <w:rtl w:val="true"/>
          <w:lang w:bidi="ar-SA"/>
        </w:rPr>
        <w:t>مفجعة قد رشفها فَقْد أحمد فظلّت لآلاء الرسول تعدّد</w:t>
      </w:r>
    </w:p>
    <w:p>
      <w:pPr>
        <w:pStyle w:val="BookText"/>
        <w:rPr/>
      </w:pPr>
      <w:r>
        <w:rPr>
          <w:rFonts w:ascii="Amiri" w:hAnsi="Amiri" w:eastAsia="Amiri" w:cs="Amiri"/>
          <w:color w:val="111111"/>
          <w:sz w:val="28"/>
          <w:sz w:val="28"/>
          <w:szCs w:val="28"/>
          <w:rtl w:val="true"/>
          <w:lang w:bidi="ar-SA"/>
        </w:rPr>
        <w:t>أطالت وقوفاً تذرف العين جهدها على طلل الذي فيه أحمد</w:t>
      </w:r>
    </w:p>
    <w:p>
      <w:pPr>
        <w:pStyle w:val="BookText"/>
        <w:rPr/>
      </w:pPr>
      <w:r>
        <w:rPr>
          <w:rFonts w:ascii="Amiri" w:hAnsi="Amiri" w:eastAsia="Amiri" w:cs="Amiri"/>
          <w:color w:val="111111"/>
          <w:sz w:val="28"/>
          <w:sz w:val="28"/>
          <w:szCs w:val="28"/>
          <w:rtl w:val="true"/>
          <w:lang w:bidi="ar-SA"/>
        </w:rPr>
        <w:t>فبوركت يا قبر الرسول وبوركت بلاد ثوى فيها الرشيد المسدّد</w:t>
      </w:r>
    </w:p>
    <w:p>
      <w:pPr>
        <w:pStyle w:val="BookText"/>
        <w:rPr/>
      </w:pPr>
      <w:r>
        <w:rPr>
          <w:rFonts w:ascii="Amiri" w:hAnsi="Amiri" w:eastAsia="Amiri" w:cs="Amiri"/>
          <w:color w:val="111111"/>
          <w:sz w:val="28"/>
          <w:sz w:val="28"/>
          <w:szCs w:val="28"/>
          <w:rtl w:val="true"/>
          <w:lang w:bidi="ar-SA"/>
        </w:rPr>
        <w:t>وبورك لحدٌ منك ضمّن طيباً عليه بناء من صفيح منضد</w:t>
      </w:r>
    </w:p>
    <w:p>
      <w:pPr>
        <w:pStyle w:val="BookText"/>
        <w:rPr/>
      </w:pPr>
      <w:r>
        <w:rPr>
          <w:rFonts w:ascii="Amiri" w:hAnsi="Amiri" w:eastAsia="Amiri" w:cs="Amiri"/>
          <w:color w:val="111111"/>
          <w:sz w:val="28"/>
          <w:sz w:val="28"/>
          <w:szCs w:val="28"/>
          <w:rtl w:val="true"/>
          <w:lang w:bidi="ar-SA"/>
        </w:rPr>
        <w:t>تهيل عليه التُرب أيد وأعين عليه وقد غارت بذلك أسعد</w:t>
      </w:r>
    </w:p>
    <w:p>
      <w:pPr>
        <w:pStyle w:val="BookText"/>
        <w:rPr/>
      </w:pPr>
      <w:r>
        <w:rPr>
          <w:rFonts w:ascii="Amiri" w:hAnsi="Amiri" w:eastAsia="Amiri" w:cs="Amiri"/>
          <w:color w:val="111111"/>
          <w:sz w:val="28"/>
          <w:sz w:val="28"/>
          <w:szCs w:val="28"/>
          <w:rtl w:val="true"/>
          <w:lang w:bidi="ar-SA"/>
        </w:rPr>
        <w:t>لقد غيّبوا حلماً وعلماً ورحمة عشية علوه الثرى لا يوسد</w:t>
      </w:r>
    </w:p>
    <w:p>
      <w:pPr>
        <w:pStyle w:val="BookText"/>
        <w:rPr/>
      </w:pPr>
      <w:r>
        <w:rPr>
          <w:rFonts w:ascii="Amiri" w:hAnsi="Amiri" w:eastAsia="Amiri" w:cs="Amiri"/>
          <w:color w:val="111111"/>
          <w:sz w:val="28"/>
          <w:sz w:val="28"/>
          <w:szCs w:val="28"/>
          <w:rtl w:val="true"/>
          <w:lang w:bidi="ar-SA"/>
        </w:rPr>
        <w:t>وراحوا بحزنٍ ليس فيهم نبيّهم وقد وهنت منهم ظهورٌ وأعضد</w:t>
      </w:r>
    </w:p>
    <w:p>
      <w:pPr>
        <w:pStyle w:val="BookText"/>
        <w:rPr/>
      </w:pPr>
      <w:r>
        <w:rPr>
          <w:rFonts w:ascii="Amiri" w:hAnsi="Amiri" w:eastAsia="Amiri" w:cs="Amiri"/>
          <w:color w:val="111111"/>
          <w:sz w:val="28"/>
          <w:sz w:val="28"/>
          <w:szCs w:val="28"/>
          <w:rtl w:val="true"/>
          <w:lang w:bidi="ar-SA"/>
        </w:rPr>
        <w:t>يبكون من تبكي السماوات يومه ومن قد بكته الأرض فالناس أكمد</w:t>
      </w:r>
    </w:p>
    <w:p>
      <w:pPr>
        <w:pStyle w:val="BookText"/>
        <w:rPr/>
      </w:pPr>
      <w:r>
        <w:rPr>
          <w:rFonts w:ascii="Amiri" w:hAnsi="Amiri" w:eastAsia="Amiri" w:cs="Amiri"/>
          <w:color w:val="111111"/>
          <w:sz w:val="28"/>
          <w:sz w:val="28"/>
          <w:szCs w:val="28"/>
          <w:rtl w:val="true"/>
          <w:lang w:bidi="ar-SA"/>
        </w:rPr>
        <w:t>وهل عدلت يوماً رزية هالك رزية يوم مات فيه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فابكي رسول اللَّه يا عين عبرة ولا أعرفنك الدهر دمعك يجمد</w:t>
      </w:r>
    </w:p>
    <w:p>
      <w:pPr>
        <w:pStyle w:val="BookText"/>
        <w:rPr/>
      </w:pPr>
      <w:r>
        <w:rPr>
          <w:rFonts w:ascii="Amiri" w:hAnsi="Amiri" w:eastAsia="Amiri" w:cs="Amiri"/>
          <w:color w:val="111111"/>
          <w:sz w:val="28"/>
          <w:sz w:val="28"/>
          <w:szCs w:val="28"/>
          <w:rtl w:val="true"/>
          <w:lang w:bidi="ar-SA"/>
        </w:rPr>
        <w:t>وما لك لا تبكين ذا النعمة التي على الناس منها سابغ يتغمّد</w:t>
      </w:r>
    </w:p>
    <w:p>
      <w:pPr>
        <w:pStyle w:val="BookText"/>
        <w:rPr/>
      </w:pPr>
      <w:r>
        <w:rPr>
          <w:rFonts w:ascii="Amiri" w:hAnsi="Amiri" w:eastAsia="Amiri" w:cs="Amiri"/>
          <w:color w:val="111111"/>
          <w:sz w:val="28"/>
          <w:sz w:val="28"/>
          <w:szCs w:val="28"/>
          <w:rtl w:val="true"/>
          <w:lang w:bidi="ar-SA"/>
        </w:rPr>
        <w:t>فجودي عليه بالدموع وأعولي لفَقْد الذي لا مثله الدهر يوجد</w:t>
      </w:r>
    </w:p>
    <w:p>
      <w:pPr>
        <w:pStyle w:val="BookText"/>
        <w:rPr/>
      </w:pPr>
      <w:r>
        <w:rPr>
          <w:rFonts w:ascii="Amiri" w:hAnsi="Amiri" w:eastAsia="Amiri" w:cs="Amiri"/>
          <w:color w:val="111111"/>
          <w:sz w:val="28"/>
          <w:sz w:val="28"/>
          <w:szCs w:val="28"/>
          <w:rtl w:val="true"/>
          <w:lang w:bidi="ar-SA"/>
        </w:rPr>
        <w:t>وما فَقَد الماضون مثل محمد ولا مثله حتى القيامة يُفقد</w:t>
      </w:r>
    </w:p>
    <w:p>
      <w:pPr>
        <w:pStyle w:val="BookText"/>
        <w:rPr/>
      </w:pPr>
      <w:r>
        <w:rPr>
          <w:rFonts w:ascii="Amiri" w:hAnsi="Amiri" w:eastAsia="Amiri" w:cs="Amiri"/>
          <w:color w:val="111111"/>
          <w:sz w:val="28"/>
          <w:sz w:val="28"/>
          <w:szCs w:val="28"/>
          <w:rtl w:val="true"/>
          <w:lang w:bidi="ar-SA"/>
        </w:rPr>
        <w:t>وليس هواي نازعاً عن ثنائه لعلي ربه في جنة الخلد أخلد</w:t>
      </w:r>
    </w:p>
    <w:p>
      <w:pPr>
        <w:pStyle w:val="BookText"/>
        <w:rPr/>
      </w:pPr>
      <w:r>
        <w:rPr>
          <w:rFonts w:ascii="Amiri" w:hAnsi="Amiri" w:eastAsia="Amiri" w:cs="Amiri"/>
          <w:color w:val="111111"/>
          <w:sz w:val="28"/>
          <w:sz w:val="28"/>
          <w:szCs w:val="28"/>
          <w:rtl w:val="true"/>
          <w:lang w:bidi="ar-SA"/>
        </w:rPr>
        <w:t>مع المصطفى أرجو بذاك جواره وفي نيل ذاك اليوم أسعى وأجهد</w:t>
      </w:r>
    </w:p>
    <w:p>
      <w:pPr>
        <w:pStyle w:val="BookText"/>
        <w:rPr/>
      </w:pPr>
      <w:r>
        <w:rPr>
          <w:rFonts w:ascii="Amiri" w:hAnsi="Amiri" w:eastAsia="Amiri" w:cs="Amiri"/>
          <w:color w:val="111111"/>
          <w:sz w:val="28"/>
          <w:sz w:val="28"/>
          <w:szCs w:val="28"/>
          <w:rtl w:val="true"/>
          <w:lang w:bidi="ar-SA"/>
        </w:rPr>
        <w:t>وقال في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للَّه‌ما حملت أنثى ولا وضعت مثل الرسول نبيّ الأمّة الهادي</w:t>
      </w:r>
    </w:p>
    <w:p>
      <w:pPr>
        <w:pStyle w:val="BookText"/>
        <w:rPr/>
      </w:pPr>
      <w:r>
        <w:rPr>
          <w:rFonts w:ascii="Amiri" w:hAnsi="Amiri" w:eastAsia="Amiri" w:cs="Amiri"/>
          <w:color w:val="111111"/>
          <w:sz w:val="28"/>
          <w:sz w:val="28"/>
          <w:szCs w:val="28"/>
          <w:rtl w:val="true"/>
          <w:lang w:bidi="ar-SA"/>
        </w:rPr>
        <w:t>من الذي كان فينا يستضاء به مبارك الأمر ذا عدل وإرشاد</w:t>
      </w:r>
    </w:p>
    <w:p>
      <w:pPr>
        <w:pStyle w:val="BookText"/>
        <w:rPr/>
      </w:pPr>
      <w:r>
        <w:rPr>
          <w:rFonts w:ascii="Amiri" w:hAnsi="Amiri" w:eastAsia="Amiri" w:cs="Amiri"/>
          <w:color w:val="111111"/>
          <w:sz w:val="28"/>
          <w:sz w:val="28"/>
          <w:szCs w:val="28"/>
          <w:rtl w:val="true"/>
          <w:lang w:bidi="ar-SA"/>
        </w:rPr>
        <w:t>يا أفضل الناس إني كنت في نهر أصبحت منه كمثل المفرد الصادي</w:t>
      </w:r>
    </w:p>
    <w:p>
      <w:pPr>
        <w:pStyle w:val="BookText"/>
        <w:rPr/>
      </w:pPr>
      <w:r>
        <w:rPr>
          <w:rFonts w:ascii="IRNazanin" w:hAnsi="IRNazanin" w:eastAsia="IRNazanin"/>
          <w:color w:val="111111"/>
          <w:sz w:val="28"/>
          <w:sz w:val="28"/>
          <w:szCs w:val="28"/>
          <w:rtl w:val="true"/>
          <w:lang w:bidi="fa-IR"/>
        </w:rPr>
        <w:t>وقال أحد الشعراء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شهِدَتْ بِفَضْلِ مَقَامِكَ الأَكْوَانُ وَتَرَنّمتْ فَرَحاً بِكَ الأَزْمَانُ</w:t>
      </w:r>
    </w:p>
    <w:p>
      <w:pPr>
        <w:pStyle w:val="BookText"/>
        <w:rPr/>
      </w:pPr>
      <w:r>
        <w:rPr>
          <w:rFonts w:ascii="Amiri" w:hAnsi="Amiri" w:eastAsia="Amiri" w:cs="Amiri"/>
          <w:color w:val="111111"/>
          <w:sz w:val="28"/>
          <w:sz w:val="28"/>
          <w:szCs w:val="28"/>
          <w:rtl w:val="true"/>
          <w:lang w:bidi="ar-SA"/>
        </w:rPr>
        <w:t>وَتَبَاشَرَتْ كُلّ السّمَاءِ وَكَبّرتْ وَالأرْضُ فِي عُرْسٍ كَذا الأَرْكَانُ</w:t>
      </w:r>
    </w:p>
    <w:p>
      <w:pPr>
        <w:pStyle w:val="BookText"/>
        <w:rPr/>
      </w:pPr>
      <w:r>
        <w:rPr>
          <w:rFonts w:ascii="Amiri" w:hAnsi="Amiri" w:eastAsia="Amiri" w:cs="Amiri"/>
          <w:color w:val="111111"/>
          <w:sz w:val="28"/>
          <w:sz w:val="28"/>
          <w:szCs w:val="28"/>
          <w:rtl w:val="true"/>
          <w:lang w:bidi="ar-SA"/>
        </w:rPr>
        <w:t>وَتَزَلْزَلَ الطّغْيَانُ في أَرْجَائِهَا فَبسَيْفِ دِينِكِ يُهْزَمُ الطّغْيانُ</w:t>
      </w:r>
    </w:p>
    <w:p>
      <w:pPr>
        <w:pStyle w:val="BookText"/>
        <w:rPr/>
      </w:pPr>
      <w:r>
        <w:rPr>
          <w:rFonts w:ascii="Amiri" w:hAnsi="Amiri" w:eastAsia="Amiri" w:cs="Amiri"/>
          <w:color w:val="111111"/>
          <w:sz w:val="28"/>
          <w:sz w:val="28"/>
          <w:szCs w:val="28"/>
          <w:rtl w:val="true"/>
          <w:lang w:bidi="ar-SA"/>
        </w:rPr>
        <w:t>وَتَثَقّفَ الإنْسَانُ أَعْلَامَ الهُدَى لَوْلَاكَ ضَلّ بِجَهْلِهِ الإنْسَانُ</w:t>
      </w:r>
    </w:p>
    <w:p>
      <w:pPr>
        <w:pStyle w:val="BookText"/>
        <w:rPr/>
      </w:pPr>
      <w:r>
        <w:rPr>
          <w:rFonts w:ascii="Amiri" w:hAnsi="Amiri" w:eastAsia="Amiri" w:cs="Amiri"/>
          <w:color w:val="111111"/>
          <w:sz w:val="28"/>
          <w:sz w:val="28"/>
          <w:szCs w:val="28"/>
          <w:rtl w:val="true"/>
          <w:lang w:bidi="ar-SA"/>
        </w:rPr>
        <w:t>كَمُلَتْ صِفَاتُكَ في الأنَامِ فَكُلّهَا نُورٌ تُضِي‌ءُ يَمُدّها الإِيْمَانُ</w:t>
      </w:r>
    </w:p>
    <w:p>
      <w:pPr>
        <w:pStyle w:val="BookText"/>
        <w:rPr/>
      </w:pPr>
      <w:r>
        <w:rPr>
          <w:rFonts w:ascii="Amiri" w:hAnsi="Amiri" w:eastAsia="Amiri" w:cs="Amiri"/>
          <w:color w:val="111111"/>
          <w:sz w:val="28"/>
          <w:sz w:val="28"/>
          <w:szCs w:val="28"/>
          <w:rtl w:val="true"/>
          <w:lang w:bidi="ar-SA"/>
        </w:rPr>
        <w:t>سَبْحَانَ مَنْ أَلْقَى إِلَيْكَ مَحَاسِناً منْ نُورِ نُورِكَ يَنْبُعُ السّبْحانُ</w:t>
      </w:r>
    </w:p>
    <w:p>
      <w:pPr>
        <w:pStyle w:val="BookText"/>
        <w:rPr/>
      </w:pPr>
      <w:r>
        <w:rPr>
          <w:rFonts w:ascii="Amiri" w:hAnsi="Amiri" w:eastAsia="Amiri" w:cs="Amiri"/>
          <w:color w:val="111111"/>
          <w:sz w:val="28"/>
          <w:sz w:val="28"/>
          <w:szCs w:val="28"/>
          <w:rtl w:val="true"/>
          <w:lang w:bidi="ar-SA"/>
        </w:rPr>
        <w:t>وَعَلَا بِذِكْرِكَ حَامِداً وَمُحَمّداً وَبِاسْمِ أَحْمَدَ تَشْهَدُ الرّهْبَانُ</w:t>
      </w:r>
    </w:p>
    <w:p>
      <w:pPr>
        <w:pStyle w:val="BookText"/>
        <w:rPr/>
      </w:pPr>
      <w:r>
        <w:rPr>
          <w:rFonts w:ascii="Amiri" w:hAnsi="Amiri" w:eastAsia="Amiri" w:cs="Amiri"/>
          <w:color w:val="111111"/>
          <w:sz w:val="28"/>
          <w:sz w:val="28"/>
          <w:szCs w:val="28"/>
          <w:rtl w:val="true"/>
          <w:lang w:bidi="ar-SA"/>
        </w:rPr>
        <w:t>جِبْريلُ يَشْهَدُ وَالملائِكَةُ العُلَا وَالأَنْبِيَاءُ بِصِدْقِهْمْ قَدْ دَانوا</w:t>
      </w:r>
    </w:p>
    <w:p>
      <w:pPr>
        <w:pStyle w:val="BookText"/>
        <w:rPr/>
      </w:pPr>
      <w:r>
        <w:rPr>
          <w:rFonts w:ascii="Amiri" w:hAnsi="Amiri" w:eastAsia="Amiri" w:cs="Amiri"/>
          <w:color w:val="111111"/>
          <w:sz w:val="28"/>
          <w:sz w:val="28"/>
          <w:szCs w:val="28"/>
          <w:rtl w:val="true"/>
          <w:lang w:bidi="ar-SA"/>
        </w:rPr>
        <w:t>أَنْتَ الذِي أُوُتِيتَ كُلّ فَضَيلةٍ وَالمُعْجِزُاتِ عَظِيْمُها القُرْآنُ</w:t>
      </w:r>
    </w:p>
    <w:p>
      <w:pPr>
        <w:pStyle w:val="BookText"/>
        <w:rPr/>
      </w:pPr>
      <w:r>
        <w:rPr>
          <w:rFonts w:ascii="Amiri" w:hAnsi="Amiri" w:eastAsia="Amiri" w:cs="Amiri"/>
          <w:color w:val="111111"/>
          <w:sz w:val="28"/>
          <w:sz w:val="28"/>
          <w:szCs w:val="28"/>
          <w:rtl w:val="true"/>
          <w:lang w:bidi="ar-SA"/>
        </w:rPr>
        <w:t>أَنْتَ المُقَرّبُ وَالمُشَفّعُ للوَرَى يَوْم الشفاعّةِ أَحْمَدُ العُنْوَانُ</w:t>
      </w:r>
    </w:p>
    <w:p>
      <w:pPr>
        <w:pStyle w:val="BookText"/>
        <w:rPr/>
      </w:pPr>
      <w:r>
        <w:rPr>
          <w:rFonts w:ascii="Amiri" w:hAnsi="Amiri" w:eastAsia="Amiri" w:cs="Amiri"/>
          <w:color w:val="111111"/>
          <w:sz w:val="28"/>
          <w:sz w:val="28"/>
          <w:szCs w:val="28"/>
          <w:rtl w:val="true"/>
          <w:lang w:bidi="ar-SA"/>
        </w:rPr>
        <w:t>أَنْتَ الخَلِيلُ وَأنْتَ أَعْظَمُ نِعْمَة وَالآيَةُ العُظْمَىَ كذَا الفُرْقَانُ</w:t>
      </w:r>
    </w:p>
    <w:p>
      <w:p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أرسلت عبداً يقول الحق ليس به خفاء</w:t>
      </w:r>
    </w:p>
    <w:p>
      <w:p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يسّرت جنداً هم الأنصار عرضتهااللقاء</w:t>
      </w:r>
    </w:p>
    <w:p>
      <w:pPr>
        <w:pStyle w:val="BookText"/>
        <w:rPr/>
      </w:pPr>
      <w:r>
        <w:rPr>
          <w:rFonts w:ascii="Amiri" w:hAnsi="Amiri" w:eastAsia="Amiri" w:cs="Amiri"/>
          <w:color w:val="111111"/>
          <w:sz w:val="28"/>
          <w:sz w:val="28"/>
          <w:szCs w:val="28"/>
          <w:rtl w:val="true"/>
          <w:lang w:bidi="ar-SA"/>
        </w:rPr>
        <w:t>لنار في كل يوم من معد سباب رأو قتال أو هجاء</w:t>
      </w:r>
    </w:p>
    <w:p>
      <w:pPr>
        <w:pStyle w:val="BookText"/>
        <w:rPr/>
      </w:pPr>
      <w:r>
        <w:rPr>
          <w:rFonts w:ascii="Amiri" w:hAnsi="Amiri" w:eastAsia="Amiri" w:cs="Amiri"/>
          <w:color w:val="111111"/>
          <w:sz w:val="28"/>
          <w:sz w:val="28"/>
          <w:szCs w:val="28"/>
          <w:rtl w:val="true"/>
          <w:lang w:bidi="ar-SA"/>
        </w:rPr>
        <w:t>فمن يهجو رسول اللَّه منك ويمدحه وينصره سواء</w:t>
      </w:r>
    </w:p>
    <w:p>
      <w:pPr>
        <w:pStyle w:val="BookText"/>
        <w:rPr/>
      </w:pPr>
      <w:r>
        <w:rPr>
          <w:rFonts w:ascii="Amiri" w:hAnsi="Amiri" w:eastAsia="Amiri" w:cs="Amiri"/>
          <w:color w:val="111111"/>
          <w:sz w:val="28"/>
          <w:sz w:val="28"/>
          <w:szCs w:val="28"/>
          <w:rtl w:val="true"/>
          <w:lang w:bidi="ar-SA"/>
        </w:rPr>
        <w:t>وجبريل رسول اللَّه فينا وروح القدس ليس له كفاء</w:t>
      </w:r>
    </w:p>
    <w:p>
      <w:pPr>
        <w:pStyle w:val="BookText"/>
        <w:rPr/>
      </w:pPr>
      <w:r>
        <w:rPr>
          <w:rFonts w:ascii="Amiri" w:hAnsi="Amiri" w:eastAsia="Amiri" w:cs="Amiri"/>
          <w:color w:val="111111"/>
          <w:sz w:val="28"/>
          <w:sz w:val="28"/>
          <w:szCs w:val="28"/>
          <w:rtl w:val="true"/>
          <w:lang w:bidi="ar-SA"/>
        </w:rPr>
        <w:t>وَبِنورِ وِجْهِكَ تُمْطِرُ نَار السّمَا وَبِفَضْلِ جُودِكَ عَمّنا الإحْسَانُ</w:t>
      </w:r>
    </w:p>
    <w:p>
      <w:pPr>
        <w:pStyle w:val="BookText"/>
        <w:rPr/>
      </w:pPr>
      <w:r>
        <w:rPr>
          <w:rFonts w:ascii="Amiri" w:hAnsi="Amiri" w:eastAsia="Amiri" w:cs="Amiri"/>
          <w:color w:val="111111"/>
          <w:sz w:val="28"/>
          <w:sz w:val="28"/>
          <w:szCs w:val="28"/>
          <w:rtl w:val="true"/>
          <w:lang w:bidi="ar-SA"/>
        </w:rPr>
        <w:t>عَرْشُ الإلَهِ يَرَى مَقَامكَ عَالِياً وأَدْنَاكَ مِنْهُ بِفَضْلِهِ الرّحْمَنُ</w:t>
      </w:r>
    </w:p>
    <w:p>
      <w:pPr>
        <w:pStyle w:val="BookText"/>
        <w:rPr/>
      </w:pPr>
      <w:r>
        <w:rPr>
          <w:rFonts w:ascii="Amiri" w:hAnsi="Amiri" w:eastAsia="Amiri" w:cs="Amiri"/>
          <w:color w:val="111111"/>
          <w:sz w:val="28"/>
          <w:sz w:val="28"/>
          <w:szCs w:val="28"/>
          <w:rtl w:val="true"/>
          <w:lang w:bidi="ar-SA"/>
        </w:rPr>
        <w:t>فأنتَ مؤتمنُ الرحمنِ إذ خُتمت بكَ الرسالاتُ واستهدت بك البشرُ</w:t>
      </w:r>
    </w:p>
    <w:p>
      <w:pPr>
        <w:pStyle w:val="BookText"/>
        <w:rPr/>
      </w:pPr>
      <w:r>
        <w:rPr>
          <w:rFonts w:ascii="Amiri" w:hAnsi="Amiri" w:eastAsia="Amiri" w:cs="Amiri"/>
          <w:color w:val="111111"/>
          <w:sz w:val="28"/>
          <w:sz w:val="28"/>
          <w:szCs w:val="28"/>
          <w:rtl w:val="true"/>
          <w:lang w:bidi="ar-SA"/>
        </w:rPr>
        <w:t>جاهدْتَ في اللَّه إذ بلّغتَ دعوَتَهُ فالكفرُ مندحرٌ والشركُ منكسرُ</w:t>
      </w:r>
    </w:p>
    <w:p>
      <w:pPr>
        <w:pStyle w:val="BookText"/>
        <w:rPr/>
      </w:pPr>
      <w:r>
        <w:rPr>
          <w:rFonts w:ascii="Amiri" w:hAnsi="Amiri" w:eastAsia="Amiri" w:cs="Amiri"/>
          <w:color w:val="111111"/>
          <w:sz w:val="28"/>
          <w:sz w:val="28"/>
          <w:szCs w:val="28"/>
          <w:rtl w:val="true"/>
          <w:lang w:bidi="ar-SA"/>
        </w:rPr>
        <w:t>صلّيتَ بالرُسلِ في مسراكَ كنتَ بهم كما يزيّنُ ضوءَ الأنجمِ القمرُ</w:t>
      </w:r>
    </w:p>
    <w:p>
      <w:pPr>
        <w:pStyle w:val="BookText"/>
        <w:rPr/>
      </w:pPr>
      <w:r>
        <w:rPr>
          <w:rFonts w:ascii="Amiri" w:hAnsi="Amiri" w:eastAsia="Amiri" w:cs="Amiri"/>
          <w:color w:val="111111"/>
          <w:sz w:val="28"/>
          <w:sz w:val="28"/>
          <w:szCs w:val="28"/>
          <w:rtl w:val="true"/>
          <w:lang w:bidi="ar-SA"/>
        </w:rPr>
        <w:t>تركتَ فينا كتابَ اللَّه ننهجهُ وسُنّةً فُسّرَتْ في ضوئِها السُوَرُ</w:t>
      </w:r>
    </w:p>
    <w:p>
      <w:pPr>
        <w:pStyle w:val="BookText"/>
        <w:rPr/>
      </w:pPr>
      <w:r>
        <w:rPr>
          <w:rFonts w:ascii="Amiri" w:hAnsi="Amiri" w:eastAsia="Amiri" w:cs="Amiri"/>
          <w:color w:val="111111"/>
          <w:sz w:val="28"/>
          <w:sz w:val="28"/>
          <w:szCs w:val="28"/>
          <w:rtl w:val="true"/>
          <w:lang w:bidi="ar-SA"/>
        </w:rPr>
        <w:t xml:space="preserve">ففي جبينكَ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يُشرقُ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حديثِكَ ذاكَ الهديُ ينهمرُ</w:t>
      </w:r>
    </w:p>
    <w:p>
      <w:pPr>
        <w:pStyle w:val="BookText"/>
        <w:rPr/>
      </w:pPr>
      <w:r>
        <w:rPr>
          <w:rFonts w:ascii="Amiri" w:hAnsi="Amiri" w:eastAsia="Amiri" w:cs="Amiri"/>
          <w:color w:val="111111"/>
          <w:sz w:val="28"/>
          <w:sz w:val="28"/>
          <w:szCs w:val="28"/>
          <w:rtl w:val="true"/>
          <w:lang w:bidi="ar-SA"/>
        </w:rPr>
        <w:t>وفي سجاياكَ يا خيرَ الورى مثَلٌ وفي حياتِكَ ذاكَ المقتدى الأثرُ</w:t>
      </w:r>
    </w:p>
    <w:p>
      <w:pPr>
        <w:pStyle w:val="BookText"/>
        <w:rPr/>
      </w:pPr>
      <w:r>
        <w:rPr>
          <w:rFonts w:ascii="Amiri" w:hAnsi="Amiri" w:eastAsia="Amiri" w:cs="Amiri"/>
          <w:color w:val="111111"/>
          <w:sz w:val="28"/>
          <w:sz w:val="28"/>
          <w:szCs w:val="28"/>
          <w:rtl w:val="true"/>
          <w:lang w:bidi="ar-SA"/>
        </w:rPr>
        <w:t>قد كنتَ قلباً لنشرِ الدينِ مجتهداً وكنتَ كفّاً لبذلِ الخيرِ تبتدرُ</w:t>
      </w:r>
    </w:p>
    <w:p>
      <w:pPr>
        <w:pStyle w:val="BookText"/>
        <w:rPr/>
      </w:pPr>
      <w:r>
        <w:rPr>
          <w:rFonts w:ascii="Amiri" w:hAnsi="Amiri" w:eastAsia="Amiri" w:cs="Amiri"/>
          <w:color w:val="111111"/>
          <w:sz w:val="28"/>
          <w:sz w:val="28"/>
          <w:szCs w:val="28"/>
          <w:rtl w:val="true"/>
          <w:lang w:bidi="ar-SA"/>
        </w:rPr>
        <w:t>إذا وهبتَ فلا مَنٌّ ولا قَتَرٌ وإن دُعيتَ فلا مَطْلٌ ولا ضجرُ</w:t>
      </w:r>
    </w:p>
    <w:p>
      <w:pPr>
        <w:pStyle w:val="BookText"/>
        <w:rPr/>
      </w:pPr>
      <w:r>
        <w:rPr>
          <w:rFonts w:ascii="Amiri" w:hAnsi="Amiri" w:eastAsia="Amiri" w:cs="Amiri"/>
          <w:color w:val="111111"/>
          <w:sz w:val="28"/>
          <w:sz w:val="28"/>
          <w:szCs w:val="28"/>
          <w:rtl w:val="true"/>
          <w:lang w:bidi="ar-SA"/>
        </w:rPr>
        <w:t>وكنتَ قرءاننا يمشي بخيرِ هدىً ماذا نقولُ وماذا فيكَ نختصرُ؟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وحيَ الإلهِ بهِ يرفرفُ القلبُ والأرواحُ والفِكَرُ</w:t>
      </w:r>
    </w:p>
    <w:p>
      <w:pPr>
        <w:pStyle w:val="BookText"/>
        <w:rPr/>
      </w:pPr>
      <w:r>
        <w:rPr>
          <w:rFonts w:ascii="Amiri" w:hAnsi="Amiri" w:eastAsia="Amiri" w:cs="Amiri"/>
          <w:color w:val="111111"/>
          <w:sz w:val="28"/>
          <w:sz w:val="28"/>
          <w:szCs w:val="28"/>
          <w:rtl w:val="true"/>
          <w:lang w:bidi="ar-SA"/>
        </w:rPr>
        <w:t>يا مَن أضاءَ بنورِ اللَّه سنّتَهُ للمقتدينَ فتلكَ الأنجمُ الزُهرُ</w:t>
      </w:r>
    </w:p>
    <w:p>
      <w:pPr>
        <w:pStyle w:val="BookText"/>
        <w:rPr/>
      </w:pPr>
      <w:r>
        <w:rPr>
          <w:rFonts w:ascii="Amiri" w:hAnsi="Amiri" w:eastAsia="Amiri" w:cs="Amiri"/>
          <w:color w:val="111111"/>
          <w:sz w:val="28"/>
          <w:sz w:val="28"/>
          <w:szCs w:val="28"/>
          <w:rtl w:val="true"/>
          <w:lang w:bidi="ar-SA"/>
        </w:rPr>
        <w:t>مناقبُ النصرِ في أرجاءِ دعوتِهِ ال غرّاءِ فيها قلوبُ الشركِ تنبهرُ</w:t>
      </w:r>
    </w:p>
    <w:p>
      <w:pPr>
        <w:pStyle w:val="BookText"/>
        <w:rPr/>
      </w:pPr>
      <w:r>
        <w:rPr>
          <w:rFonts w:ascii="Amiri" w:hAnsi="Amiri" w:eastAsia="Amiri" w:cs="Amiri"/>
          <w:color w:val="111111"/>
          <w:sz w:val="28"/>
          <w:sz w:val="28"/>
          <w:szCs w:val="28"/>
          <w:rtl w:val="true"/>
          <w:lang w:bidi="ar-SA"/>
        </w:rPr>
        <w:t>هُداكَ زلزلَ كسرى في مدائنِهِ وخرَّ قيصرُ إذ لم تُغنِهِ النُذرُ</w:t>
      </w:r>
    </w:p>
    <w:p>
      <w:pPr>
        <w:pStyle w:val="BookText"/>
        <w:rPr/>
      </w:pPr>
      <w:r>
        <w:rPr>
          <w:rFonts w:ascii="Amiri" w:hAnsi="Amiri" w:eastAsia="Amiri" w:cs="Amiri"/>
          <w:color w:val="111111"/>
          <w:sz w:val="28"/>
          <w:sz w:val="28"/>
          <w:szCs w:val="28"/>
          <w:rtl w:val="true"/>
          <w:lang w:bidi="ar-SA"/>
        </w:rPr>
        <w:t>وأنّكَ المصطفى البشرى النذيرُ وقد ذُكرتَ إذ أُنزلَ الإنجيلُ والزُبرُ</w:t>
      </w:r>
    </w:p>
    <w:p>
      <w:pPr>
        <w:pStyle w:val="BookText"/>
        <w:rPr/>
      </w:pPr>
      <w:r>
        <w:rPr>
          <w:rFonts w:ascii="Amiri" w:hAnsi="Amiri" w:eastAsia="Amiri" w:cs="Amiri"/>
          <w:color w:val="111111"/>
          <w:sz w:val="28"/>
          <w:sz w:val="28"/>
          <w:szCs w:val="28"/>
          <w:rtl w:val="true"/>
          <w:lang w:bidi="ar-SA"/>
        </w:rPr>
        <w:t>أدّيتَ فينا أماناتٍ وقد شهدت لكَ القلوبُ وذاكَ السمعُ والبصرُ</w:t>
      </w:r>
    </w:p>
    <w:p>
      <w:pPr>
        <w:pStyle w:val="BookText"/>
        <w:rPr/>
      </w:pPr>
      <w:r>
        <w:rPr>
          <w:rFonts w:ascii="Amiri" w:hAnsi="Amiri" w:eastAsia="Amiri" w:cs="Amiri"/>
          <w:color w:val="111111"/>
          <w:sz w:val="28"/>
          <w:sz w:val="28"/>
          <w:szCs w:val="28"/>
          <w:rtl w:val="true"/>
          <w:lang w:bidi="ar-SA"/>
        </w:rPr>
        <w:t>عزاؤنا أنَّ عقبى الدارِ موعدُنا طوبى لمَن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لِمَن صبروا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ريح الصّبا تزكي الصّبابة في الحشا عند الهبوب وتحرّك الأشواق تطوي بالمنى بُعدَ الدّروب</w:t>
      </w:r>
    </w:p>
    <w:p>
      <w:pPr>
        <w:pStyle w:val="BookText"/>
        <w:rPr/>
      </w:pPr>
      <w:r>
        <w:rPr>
          <w:rFonts w:ascii="Amiri" w:hAnsi="Amiri" w:eastAsia="Amiri" w:cs="Amiri"/>
          <w:color w:val="111111"/>
          <w:sz w:val="28"/>
          <w:sz w:val="28"/>
          <w:szCs w:val="28"/>
          <w:rtl w:val="true"/>
          <w:lang w:bidi="ar-SA"/>
        </w:rPr>
        <w:t>فإذا الحياة بمرّها تحلو وتنساها الكروب و تهون في الدّرب الصّعاب و ينجلي ليل الخطوب</w:t>
      </w:r>
    </w:p>
    <w:p>
      <w:pPr>
        <w:pStyle w:val="BookText"/>
        <w:rPr/>
      </w:pPr>
      <w:r>
        <w:rPr>
          <w:rFonts w:ascii="Amiri" w:hAnsi="Amiri" w:eastAsia="Amiri" w:cs="Amiri"/>
          <w:color w:val="111111"/>
          <w:sz w:val="28"/>
          <w:sz w:val="28"/>
          <w:szCs w:val="28"/>
          <w:rtl w:val="true"/>
          <w:lang w:bidi="ar-SA"/>
        </w:rPr>
        <w:t>يا أحمدَ الهادي ويا نوراً أطلّ على القلوب من كلِّ شي‌ءٍ حُسنَهُ آتاك علام الغيوب</w:t>
      </w:r>
    </w:p>
    <w:p>
      <w:pPr>
        <w:pStyle w:val="BookText"/>
        <w:rPr/>
      </w:pPr>
      <w:r>
        <w:rPr>
          <w:rFonts w:ascii="Amiri" w:hAnsi="Amiri" w:eastAsia="Amiri" w:cs="Amiri"/>
          <w:color w:val="111111"/>
          <w:sz w:val="28"/>
          <w:sz w:val="28"/>
          <w:szCs w:val="28"/>
          <w:rtl w:val="true"/>
          <w:lang w:bidi="ar-SA"/>
        </w:rPr>
        <w:t>فالشّمسُ حُزْتَ ضياءها والغيمُ مدمعه السّكوب والطّيرُ أهدت شدوها والزّهرُ أهداك الطّيوب</w:t>
      </w:r>
    </w:p>
    <w:p>
      <w:pPr>
        <w:pStyle w:val="BookText"/>
        <w:rPr/>
      </w:pPr>
      <w:r>
        <w:rPr>
          <w:rFonts w:ascii="Amiri" w:hAnsi="Amiri" w:eastAsia="Amiri" w:cs="Amiri"/>
          <w:color w:val="111111"/>
          <w:sz w:val="28"/>
          <w:sz w:val="28"/>
          <w:szCs w:val="28"/>
          <w:rtl w:val="true"/>
          <w:lang w:bidi="ar-SA"/>
        </w:rPr>
        <w:t>أهدى الصّباح حياته وسكينةً أهدى الغروب يا منذراً ومبشّراً من عند علّام الغيوب</w:t>
      </w:r>
    </w:p>
    <w:p>
      <w:pPr>
        <w:pStyle w:val="BookText"/>
        <w:rPr/>
      </w:pPr>
      <w:r>
        <w:rPr>
          <w:rFonts w:ascii="Amiri" w:hAnsi="Amiri" w:eastAsia="Amiri" w:cs="Amiri"/>
          <w:color w:val="111111"/>
          <w:sz w:val="28"/>
          <w:sz w:val="28"/>
          <w:szCs w:val="28"/>
          <w:rtl w:val="true"/>
          <w:lang w:bidi="ar-SA"/>
        </w:rPr>
        <w:t>يا داعياً وسراجَ نورٍ قد أضاء لنا الدّروب ذكراك تحيينا وحبّك غيثنا يروي القلوب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وحديثك الهادي رياضٌ ليس فيها من لغوب صلّى عليك اللَّه يا من ذكره يمحو الذّنوب</w:t>
      </w:r>
      <w:bookmarkStart w:id="25" w:name="pg10142_97035"/>
    </w:p>
    <w:p>
      <w:pPr>
        <w:pStyle w:val="Heading2"/>
        <w:numPr>
          <w:ilvl w:val="1"/>
          <w:numId w:val="1"/>
        </w:numPr>
        <w:rPr/>
      </w:pPr>
      <w:bookmarkStart w:id="26" w:name="__RefHeading___Toc1128232_1067777946"/>
      <w:bookmarkStart w:id="27" w:name="_Toc9"/>
      <w:bookmarkEnd w:id="25"/>
      <w:bookmarkEnd w:id="26"/>
      <w:r>
        <w:rPr>
          <w:rtl w:val="true"/>
        </w:rPr>
        <w:t>عمرة القضاء</w:t>
      </w:r>
      <w:bookmarkEnd w:id="27"/>
    </w:p>
    <w:p>
      <w:pPr>
        <w:pStyle w:val="BookText"/>
        <w:rPr/>
      </w:pPr>
      <w:r>
        <w:rPr>
          <w:rFonts w:ascii="Amiri" w:hAnsi="Amiri" w:eastAsia="Amiri" w:cs="Amiri"/>
          <w:color w:val="111111"/>
          <w:sz w:val="28"/>
          <w:sz w:val="28"/>
          <w:szCs w:val="28"/>
          <w:rtl w:val="true"/>
          <w:lang w:bidi="ar-SA"/>
        </w:rPr>
        <w:t>في ذي القعدة سنة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العمرة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وسكون الميم وفتح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عمر بضم العين وفتح الميم، وعمرات بضم كل من العين والميم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المعتمر بضم الميم وسكون العين وفتح التاء وكسر الميم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 والقاصد للشي‌ء ومن يؤدي العمرة، ومنه اعتمر فلان أي‌زار وقصد وأدى العمرة</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وهذه أي‌العمرة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الكعبة للنسك المعروف</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عُمر رسول اللَّه صلى الله عليه و آله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بعض المصادر التاريخية أنّ رسول اللَّه صلى الله عليه و آله اعتمر أربع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من لا</w:t>
      </w:r>
    </w:p>
    <w:p>
      <w:pPr>
        <w:pStyle w:val="BookText"/>
        <w:rPr/>
      </w:pPr>
      <w:r>
        <w:rPr>
          <w:rFonts w:ascii="Amiri" w:hAnsi="Amiri" w:eastAsia="Amiri" w:cs="Amiri"/>
          <w:color w:val="111111"/>
          <w:sz w:val="28"/>
          <w:sz w:val="28"/>
          <w:szCs w:val="28"/>
          <w:rtl w:val="true"/>
          <w:lang w:bidi="ar-SA"/>
        </w:rPr>
        <w:t>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واعتمر عليه السلام تسع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كانت في ذي القعدة من أشهر الحج التي هي شوال وذو القعدة وذو الحجة، وهو داخل إلى مكة، وإنه لم يحفظ عنه أنه اعتمر في السنة إلّامرة واحدة، وأنه لم يحج إلّامع عمرته الأخيرة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الحديبية، وكانت في ذي القعدة عام الحديبية سنة ست من الهجرة فَصَدَّهُ المشركون عن البيت، فنحر وحلق حيث صُدَّ، 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وحسبت له ولمن معه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القضاء، وكانت في ذي القعدة سنة سبع؛ حيث قضاها في العام المقبل من 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عمرته التي قرنها مع حجته في ذي القعدة سنة ثمان عند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عمرته من الجِعْرَانة مع حجته وكان إحرامها في ذي القعدة وأعمالها 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عمرته من الجعرانة حيث قسم فيها غنائم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وعمرة مع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اعتمر النبي صلى الله عليه و آله هذه العمر في ذي القعدة لفضيلة هذا الشهر ولمخالفة الجاهلية في ذلك، فإنهم كانوا يرونه من أفجر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ففعله صلى الله عليه و آله مرات في هذه الأشهر ليكون أبلغ في بيان جوازه فيها وأبلغ في إبطال ما كانت الجاهلية عليه واللَّه أعلم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عمرة القضاء هي محل كلامنا نقف عندها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عمرة القضاء</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وسميت هذه العمرة بعمرة القضاء، لأن المشركين صدّوا رسول اللَّه صلى الله عليه و آله عام الحديبية عن البيت الحرام، فكان مجيئه في العام التالي قضاءً عما فاته من عمرة</w:t>
      </w:r>
    </w:p>
    <w:p>
      <w:pPr>
        <w:pStyle w:val="BookText"/>
        <w:rPr/>
      </w:pP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أوسميت بعمرة القضاء، لأنها وقعت حسب المقاضاة و صدور القضاء بين الطرفين وليس من القضاء الذي هو ضد الأداء؛ لأن العمرة التي سبقت وتحللوا منها على الحدود اعتبرت لهم عمرة واعتبرت لهم غزوة، والعمرة الثانية كانت مستقلة، وكانت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اشتراط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النبي صلى الله عليه و آله في العام المقبل، وأن تخلي لهم قريش مكة، فجاءوا ودخلوا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بعمرة الصلح للمصالحة التي وقعت في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بعمرة القضية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تقاضوا به في الصحيفة التي كتبت بين الطرفين،</w:t>
      </w:r>
    </w:p>
    <w:p>
      <w:pPr>
        <w:pStyle w:val="BookText"/>
        <w:rPr/>
      </w:pPr>
      <w:r>
        <w:rPr>
          <w:rFonts w:ascii="Amiri" w:hAnsi="Amiri" w:eastAsia="Amiri" w:cs="Amiri"/>
          <w:color w:val="111111"/>
          <w:sz w:val="28"/>
          <w:sz w:val="28"/>
          <w:szCs w:val="28"/>
          <w:rtl w:val="true"/>
          <w:lang w:bidi="ar-SA"/>
        </w:rPr>
        <w:t>وسميت بعمرة القصاص، لأنهم صدوا رسول صلى الله عليه و آله في ذي القعدة في الشهر الحرام من سنة ست، فاقتصّ رسول اللَّه صلى الله عليه و آله منهم فدخل مكة في ذي القعدة في الشهر الحرام الذي صدّوه فيه من سنة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لابن هشام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وَالْحُرُماتُ قِصاصٌ</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المغازي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في ذي القعدة سنة سبع بعد مقدمه بأربعة أشهر، وهو الشهر الذي صدّه المشركون، لقول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صدوكم عن البيت فاعتمروا في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أسباب النزول للواحدي عن قتادة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نبي اللَّه صلى الله عليه و آله وأصحابه في ذي القعدة حتى إذا كانوا بالحديبية صدّهم المشركون، فلما كان العام المقبل دخلوا مكة فاعتمروا في ذي القعدة، وأقاموا بها ثلاث ليال، وكان المشركون قد فخروا عليه حين ردّوه يوم الحديبية فأقصه اللَّه منهم، فأنزل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الشهر الحرام على جهة العوض لما فات في السنة الأولى، ومعناه الشهر الحرام ذو القعدة الذي دخلتم فيه مكة واعتمرتم وقضيتم</w:t>
      </w:r>
    </w:p>
    <w:p>
      <w:pPr>
        <w:pStyle w:val="BookText"/>
        <w:rPr/>
      </w:pPr>
      <w:r>
        <w:rPr>
          <w:rFonts w:ascii="Amiri" w:hAnsi="Amiri" w:eastAsia="Amiri" w:cs="Amiri"/>
          <w:color w:val="111111"/>
          <w:sz w:val="28"/>
          <w:sz w:val="28"/>
          <w:szCs w:val="28"/>
          <w:rtl w:val="true"/>
          <w:lang w:bidi="ar-SA"/>
        </w:rPr>
        <w:t xml:space="preserve">منها وطركم في سنة سبع بالشهر الحرام ذي القعدة الذي صددتم فيه عن البيت ومنعتم عن مرادكم في سنة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إن الحرمات قصاص بالمراغمة بدخول البيت في الشهر الحرام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قريشاً فخرت بردها رسول اللَّه صلى الله عليه و آله عام الحديبية محرماً في ذي القعدة عن البلد الحرام، فأدخله اللَّه مكة في العام المقبل في ذي القعدة فقضى عمرته وأقصه بما حيل بينه وبينه، وهو معنى قتادة والضحاك والربيع وعبد الرحمن بن زيد، وروي عن ابن عباس وأبي جعفر الباقرمثله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عمرة القصاص كما جاء به التنزيل، وهي أولى بها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فهذه العمرة تسمى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والقَضِيَّة، والصُّلح، والقصاص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وعدان مباركان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عمرة القضاء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تصديقاً إلهيّاً لوعدين، وهي أيضاً بشرى عظيمة بصدق هذين الوعدين ووقوعهما، تزفها السماء للمؤمنين بتحقيق آمالهم بدخولهم المسجد الحرام آمنين ملبين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تحقق وعد اللَّه وبشرى السماء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 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تحقق فعلًا؛ فقد ظهر لا في المدينة ومكة ولا في الجزيرة العربية وما حولها وقبل أن ينتهي نصف قرن حتى ظهر الإسلام في امبراطوريتين كبيرتين تحيطان الجزيرة العربية، كل بلاد الفرس و القسم الأعظم من بلاد الروم، وفي الهند والصين وفي غير هذه البقاع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رباني، فقد وعد اللَّه به رسوله الكريم صلى الله عليه و آله من دخول مكة المكرمة والطواف بالبيت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نبوي، فقد وعد به النبي صلى الله عليه و آله صحابته من دخول مكة والطواف بالبيت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رأى صلى الله عليه و آله في منامه أنه قادم إلى البيت معتمراً، فأخبر أصحابه، فخرجوا معه وكان هذا 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علم المشركون بمجيئهم حتى استكثروا على أنفسهم أن يدخل محمد صلى الله عليه و آله وأتباعه عليهم مكة عنوة وبدون إذن ولا علم منهم، وعدّوا ذلك تجاوزاً لهم ولهيبتهم ومكانتهم عند العرب وعدم مبالاة بوجودهم وسيادتهم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فخرجوا ليصدوا المسلمين عن البيت الحرام، فلما علم صلى الله عليه و آله أن المشركين قد خرجوا ليصدوهم من الطريق المعهود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يدلّنا على الطريق بعيداً عن مواقعهم؟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وقاد الركب إلى أن وصلوا إلى الحديبية من غير الطريق المعروف للمار إلى مكة، والحديبية تبعد عن مكة تسعة أميال، وهي اسم بئر قريبة من طريق جدة وبقرب من البئر شجرة تمت تحتها بيعة الرضوان بعد أن صدّ رسول اللَّه صلى الله عليه و آله عن العمرة وصالح كفار قريش وعلى أن يعتمر من العام المقبل، وتقع الحديبية على مشارف حدود الحرم، فنزلوا بخيامهم في الحل، وكانوا يصلّون الصلوات في الحرم؛ لأنه ليس بينهما فاصل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قَرِيباً</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وصلح الحديبية ينطبق عليه هذان الوصفان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ذهب إليه بعض المفسرين بل أكثرهم، فعن الفتح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القول إلى رسول اللَّه صلى الله عليه و آله أنه قال عن صلح الحديبية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أعظم الفتوح قد رضي المشركون أن يدفعوكم عن بلادهم بالراح ويسألوكم القضية ويرغبوا إليكم في الأمان وقد رأوا منكم ما كرهوا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نعد فتح مكة إلا يوم الحديبية،</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منحره بالحديبية وحلقه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فتح الحديبية آية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والصلح من الفتح كما قاله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محمد عزة دروزة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ريب في أن هذا الصلح الذي سماه القرآن بالفتح العظيم يستحق هذا الوصف كل الاستحقاق، بل إنه ليصح أن يعدّ من الأحداث الحاسمة العظمى في السيرة النبوية، وفي تاريخ الإسلام وقوته وتوطده، أو بالأحرى من أعظمها، فقد اعترفت قريش بالنبي والإسلام وقوتهما وكيانهما، واعتبرت النبي والمسلمين أنداداً لها، بل دفعتهم عنها بالتي هي أحسن، في حين أنها غزت المدينة في سنتين مرتين، وكانت الغزوة الأخيرة قبل سنة من هذه الزيارة وبحشد عظيم مؤلف منها ومن أحزابها لتستأصل شأفتهم، وبعثت هذه الغزوة في نفوس المسلمين أشد الاضطراب والهلع لضعفهم وقلّتهم إزاء الغزاة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شأن عظيم في نفوس العرب، الذين كانوا يرون في قريش الإمام والقدوة، والذين كانوا متأثرين بموقفهم الجحودي كل 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لوحظ أن الأعراب كانوا يقدرون أن النبي والمسلمين لن يعودوا سالمين من هذه الرحلة، وأن المنافقين كانوا يظنون أسوأ الظنون، بدت لنا ناحية من نواحي خطورة هذا الفتح وبُعد مداه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أثبتت الأحداث صدق إلهام النبي صلى الله عليه و آله فيما فعل، وأيده فيه القرآن، وأظهرت عظم الفوائد المادية والمعنوية والسياسية والحربية والدينية التي عادت على المسلمين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قووا في عيون القبائل، وبادر المتخلفون من الأعراب إلى الاعتذار، وازداد صوت المنافقين في المدينة خفوتاً وشأنهم ضآلة، وإذ صار العرب يفدون على النبي صلى الله عليه و آله من أنحاء قاصية، وإذ تمكن من خضد شوكة اليهود في خيبر وغيرها من قراهم المتناثرة على طريق الشام، وإذ صار يستطيع أن يبعث بسراياه إلى أنحاء قاصية كنجد واليمن والبلقاء، وإذ استطاع بعد سنتين أن يغزو مكة ويفتحها، وكان في ذلك النهاية الحاسمة، إذ جاء نصر اللَّه والفتح، ودخل الناس في دين اللَّه أفواجاً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وأختصر ما يفصله سيد قطب عن صلح الحديبية حيث يعبر عنه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الفيض الإلهي على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مبين، ومغفرة شاملة، ونعمة تامة، وهداية ثابتة، ونصر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الرؤيا فيتحرك بوحيها، وتبرك الناقة، ويتصايح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القصواء</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لها بخلق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حبسها حابس الفيل عن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تدعوني قريش اليوم إلى خطة يسألوني فيها صلة الرحم إلا أعطيتهم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ويسأله عمر بن الخطاب في 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 في ديننا؟</w:t>
      </w:r>
    </w:p>
    <w:p>
      <w:pPr>
        <w:pStyle w:val="BookText"/>
        <w:rPr/>
      </w:pPr>
      <w:r>
        <w:rPr>
          <w:rFonts w:ascii="Amiri" w:hAnsi="Amiri" w:eastAsia="Amiri" w:cs="Amiri"/>
          <w:color w:val="111111"/>
          <w:sz w:val="28"/>
          <w:sz w:val="28"/>
          <w:szCs w:val="28"/>
          <w:rtl w:val="true"/>
          <w:lang w:bidi="ar-SA"/>
        </w:rPr>
        <w:t>فيجيبه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ورسوله لن أخالف أمره ولن يضيعني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 عنه أيضاً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فتحاً في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فتحاً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فتحاً في الموقف بين المسلمين في المدينة وقريش في مكة وسائر المشركين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فتح في الإسلام فتحٌ قبله كان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القتال حيث التقى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الهدنة، ووضعت الحرب، وأمن الناس بعضهم بعضاً، والتقوا، فتفاوضوا في الحديث والمنازعة، ولم يكلم أحد في الإسلام يعقل شيئاً إلا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دخل في تينك السنتين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صلح الحديبية وفتح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كان في الإسلام قبل ذلك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ويقدّم ابن هشام الدليل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قول الزهري أن رسول اللَّه صلى الله عليه و آله خرج إلى الحديبيّة في ألف وأربعمئة في قول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عام فتح مكة بعد ذلك بسنتين في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صلح الحديبية، وقاله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قول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في الإسلام أعظم من 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صاحب الميزان عن هذين الفتحين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واقع موقع الامتنان، وتأكيد الجملة ونسبة الفتح إلى نون العظمة وتوصيفه بالمبين كل ذلك للاعتناء بشأن الفتح الذي</w:t>
      </w:r>
    </w:p>
    <w:p>
      <w:pPr>
        <w:pStyle w:val="BookText"/>
        <w:rPr/>
      </w:pPr>
      <w:r>
        <w:rPr>
          <w:rFonts w:ascii="Amiri" w:hAnsi="Amiri" w:eastAsia="Amiri" w:cs="Amiri"/>
          <w:color w:val="111111"/>
          <w:sz w:val="28"/>
          <w:sz w:val="28"/>
          <w:szCs w:val="28"/>
          <w:rtl w:val="true"/>
          <w:lang w:bidi="ar-SA"/>
        </w:rPr>
        <w:t>يمتنّ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كلامه مرجحاً الرأي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صلح الحديبية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بهذا الفتح على ما تؤيده قرائن الكلام هو ما رزق اللَّه نبيه صلى الله عليه و آله من الفتح في 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هذا واحداً من الأقوال في المراد من الفتح الوارد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ذهب إلى أن المراد به فتح مكة، وبعض ذهب إلى أنه فتح خيبر،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السيد لا يرجح هذه الأقوال؛ لأن سياق الآيات والقرائن لا تساعد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يظهر أن المراد بالفتح القريب في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الحديبية؛ فهو الذي سوّى للمؤمنين الطريق لدخول المسجد الحرام آمنين ويسّر لهم ذلك ولولا ذلك لم يمكن لهم الدخول إلا بالقتال وسفك الدماء ولا عمرة مع ذلك، لكن صلح الحديبية وما اشترط من شرط أمكنهم من دخول المسجد معتمرين في العام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تعرف أن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بالفتح القريب في الآية فتح خيبر بعيد عن السياق، وأما القول بأنه فتح مكة فأبعد</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أنزل اللَّه سبحانه وتعالى فيها سورة الفتح، وتم فيها الصلح والاتفاق بين المسلمين والمشركين، وكانت بنود هذا الصلح هي أهم معالمها، وما عمرة القضاء إلا النتيجة الأهم أو الحدث الأهم الذي أعقب ذلك الصلح وهي نتيجة لبند من بنوده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السنة السابعة للهجرة النبوية الشريفة وفي شهر ذي القعدة الحرام وبعد انتظارٍ دام قرابة سبع سنوات، وبعد أن أبرم رسول اللَّه صلى الله عليه و آله صلح الحديبيَّة مع قريش في أواخر سنة ست للهجرة، على مشهد من الصحابة، على يقين من بعضهم</w:t>
      </w:r>
    </w:p>
    <w:p>
      <w:pPr>
        <w:pStyle w:val="BookText"/>
        <w:rPr/>
      </w:pPr>
      <w:r>
        <w:rPr>
          <w:rFonts w:ascii="Amiri" w:hAnsi="Amiri" w:eastAsia="Amiri" w:cs="Amiri"/>
          <w:color w:val="111111"/>
          <w:sz w:val="28"/>
          <w:sz w:val="28"/>
          <w:szCs w:val="28"/>
          <w:rtl w:val="true"/>
          <w:lang w:bidi="ar-SA"/>
        </w:rPr>
        <w:t>واستغراب من بعضهم، وتشكيك من آخرين، لما تضمنته بنود ذلك الصلح من فقرات بدت للوهلة الأولى أنها ليست في صالح المسلمين أو كما تصور عدد منهم، كانت عمرة القضاء وتحقق الوعد وصدقت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بشائر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متعددة لرسول اللَّه صلى الله عليه و آله يبشر فيها أن عاقبة هذا الصلح إلى خير ونصر أكيدين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حدث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نجد ذلك في قوله صلى الله عليه و آله لعمر بن الخطاب الذي بدا أكثرهم استغراباً و تشكيكاً واعتراضاً، وقوله صلى الله عليه و آله إلى أبي جندل ولغيرهما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أن دخل على من حوله ممن معه من الصلح وبنوده أمر عظيم حتى كادوا يهلكون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وسنرى أقواله صلى الله عليه و آله طي بحثنا هذا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نرى هذا وغيره لا بد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العودة قليلًا إلى بنود هذا الصلح، وطريقته دون التعرض إلى مقدماته كما ذكرها غير واحد من المؤرخين، وخصوصاً الواقدي في مغازيه خوف الإطالة، لأن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نصر كبير وقبله عمرة القضاء وحتى بيعة الرضوان ثم فتح خيبر وهما الأقرب زمناً من 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 نتائج ذلك الصلح الذي سمته السماء فتحاً مبيناً، وفتحاً قريباً، وما كان في</w:t>
      </w:r>
    </w:p>
    <w:p>
      <w:pPr>
        <w:pStyle w:val="BookText"/>
        <w:rPr/>
      </w:pPr>
      <w:r>
        <w:rPr>
          <w:rFonts w:ascii="Amiri" w:hAnsi="Amiri" w:eastAsia="Amiri" w:cs="Amiri"/>
          <w:color w:val="111111"/>
          <w:sz w:val="28"/>
          <w:sz w:val="28"/>
          <w:szCs w:val="28"/>
          <w:rtl w:val="true"/>
          <w:lang w:bidi="ar-SA"/>
        </w:rPr>
        <w:t>الإسلام فتح أعظم مما وقع في الحديبية بما تمخض عنه من نتائج عادت بالخير على الإسلام والمسلمين كما نرى ذلك آتياً فيما عدّده رسول اللَّه صلى الله عليه و آله في ردّه على المشككين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بعثت قريش سهيل بن عمرو، أخا بني عامر بن لؤي، إلى رسول اللَّه صلى الله عليه و آله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محمداً فصالحه ولا يكن في صلحه إلا أن يرجع عنا عامه هذا، فواللَّه لا تحدث العرب عنا أنه دخلها علينا عنوة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سهيل بن عمرو، فلما رآه رسول اللَّه صلى الله عليه و آله مقبلًا،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أراد القوم الصلح حين بعثوا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سهيل بن عمرو إلى رسول اللَّه صلى الله عليه و آله تكلم فأطال الكلام وتراجعا، ثم جرى بينهما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إسحاق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بريدة بن سفيان عن محمد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كاتب رسول اللَّه صلى الله عليه و آله في هذا الصلح كان علي بن أبي طالب، 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صالح عليه محمد بن عبد اللَّه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يتلكأ ويأبى أن يكتب إلا 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 مثلها تعطيها وأنت مضطهد، فكتب ما قالوا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محاه بنفسه،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حدث هذا حين دعا رسول اللَّه صلى الله عليه و آله علي بن أبي طالب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ولكن اكتب 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هذا ما صالح عليه محمد رسول اللَّه سهيل بن عمرو؛</w:t>
      </w:r>
    </w:p>
    <w:p>
      <w:p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أنك رسول اللَّه لم أقاتلك، ولكن اكتب اسمك واسم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ما صالح عليه محمد بن عبد اللَّه سهيل بن عمرو، اصطلحا على وضع الحرب عن الناس عشر سنين يأمن فيهنّ الناس ويكفّ بعضهم عن بعض، على أنه من أتى محمداً من قريش بغير إذن وليه رده عليهم ومن جاء قريشاً ممن مع محمد لم يردوه عليه وإن بيننا عيبة مكفوفة، وأنه لا إسلال ولا إغلال، وأنه من أحب أن يدخل في عقد محمد وعهده دخل فيه ومن أحب أن يدخل في عقد قريش وعهدهم 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 ترجع عنا عامك هذا، فلا تدخل علينا مكة، وأنه إذا كان عام قابل خرجنا عنك فدخلتها بأصحابك، فأقمت بها ثلاثاً، معك سلاح الراكب السيوف في القرب لا تدخلها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فتواثبت خزاعة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عقد محمد وعهده وتواثبت بنو بكر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 عقد قريش وعهدهم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رسول اللَّه صلى الله عليه و آله من الكتاب أشهد على الصلح رجالًا من المسلمين ورجالًا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لا تختلف كثيراً عن السابقة، أفاد الشيخ المفيد في كتابه الإرشاد في فصل خصّه بصلح الحديبية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عليه الوحي بالإجابة إلى ذلك، وأن يجعل أمير المؤمنين عليه السلام كاتبه يومئذ والمتولي لعقد الصلح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أظنّه هذا الذي باليمامة، ولكن أُكتب كما نكتب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قاضى عليه رسولُ اللَّه سهيلَ بن عمرو</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نقاتلك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وأنا محمد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رسول اللَّه ما حاربناك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تقاضى عليه محمد بن عبد اللَّه، أتأنف من نسبك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وإن لم 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يا علي واكتب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أمحو اسمك من النبوة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فمحاه رسول اللَّه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اصطلح عليه محمد بن عبد اللَّه والملأ من قريش وسهيل بن عمرو، اصطلحوا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الحرب بينهم عشر سنين على أن يكفّ بعض عن بعض، وعلى أنه لا إسلال ولا إغلال، وأن بيننا وبينهم غيبة مكفوفة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أحبّ أن يدخل في عهد محمد وعقده فعل، وأنّ من أحبّ أن يدخل في عهد قريش وعقدها،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من أتى من قريش إلى أصحاب محمد بغير إذن وليّه يردّوه إليه، وأنه من أتى قريشاً من أصحاب محمد لم يردّوه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الإسلام ظاهراً بمكة، لا يُكره أحد على دينه ولا يؤذى ولا يُعيّر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محمداً يرجع عنهم عامه هذا، وأصحابه، ثم يدخل في العام القابل مكة، فيقيم فيها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عليها بسلاح إلا سلاح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في القِراب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على الكتاب المهاجرون والأنصار، وكتب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عام الحديبية في هداياه جملًا لأبي جهل في رأسه برة من فضة يغيظ بذلك المشركين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شروط الصلح التي ذكرت في المصادر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p>
    <w:p>
      <w:pPr>
        <w:pStyle w:val="BookText"/>
        <w:rPr/>
      </w:pPr>
      <w:r>
        <w:rPr>
          <w:rFonts w:ascii="Amiri" w:hAnsi="Amiri" w:eastAsia="Amiri" w:cs="Amiri"/>
          <w:color w:val="111111"/>
          <w:sz w:val="28"/>
          <w:sz w:val="28"/>
          <w:szCs w:val="28"/>
          <w:rtl w:val="true"/>
          <w:lang w:bidi="ar-SA"/>
        </w:rPr>
        <w:t>رسول اللَّه صلى الله عليه و آله من وجهه ذلك قافلًا، حتى إذا كان بين مكة والمدينة، نزلت سورة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 وَ يُتِمَّ نِعْمَتَهُ عَلَيْكَ وَيَهْدِيَكَ صِراطاً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مواقف 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خرج أصحاب رسول اللَّه صلى الله عليه و آله من المدينة قاصدين مكة، وهم لا يشكّون في وصولهم وتحقيق هدفهم، أداء العمرة وزيارة البيت الحرام للرؤيا التي رأى رسول اللَّه صلى الله عليه و آله، لقد رأى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ورؤيا الأنبياء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البيت، وحلق رأسه، وأخذ مفتاح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المشركين خروج رسول اللَّه صلى الله عليه و آله إلى مكة راعهم ذلك، واجتمعوا له وشاوروا فيه ذوي رأيهم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يدخل علينا في جنوده معتمراً فتسمع به العرب وقد دخل علينا عنوة وبيننا وبينه من الحرب 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كان هذا أبداً ومنّا عين تطرف، فارتاؤا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الأمر إلى أن يتفاوضوا مع رسول‌اللَّه صلى الله عليه و آله وكان الصلح وفقراته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بالصحابة وقد انقسموا في مواقفهم بين مؤيد لما يقوم به رسول اللَّه صلى الله عليه و آله ومسلّم له، وبين مغتم ومغتاظ ومشكك بل ومعترض على رسول اللَّه صلى الله عليه و آله، وبين من انتابته الهواجس والأوهام وظلّ حبيساً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سمعنا رسول اللَّه صلى الله عليه و آله وهو يحدثنا عن رؤياه أنّه يدخل مكّة مع أصحابه لأداء مناسك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سررنا جميعاً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تعبير الرؤيا سيتحقق وها نحن نجهز أنفسنا ونسوق هدينا بأمرٍ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صددنا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سندخلها عنوة لأن رؤيا رسول اللَّه صلى الله عليه و آله لا تتخلف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جرى؟ هو رسول اللَّه صلى الله عليه و آله يتفاوض معهم؟</w:t>
      </w:r>
    </w:p>
    <w:p>
      <w:pPr>
        <w:pStyle w:val="BookText"/>
        <w:rPr/>
      </w:pPr>
      <w:r>
        <w:rPr>
          <w:rFonts w:ascii="Amiri" w:hAnsi="Amiri" w:eastAsia="Amiri" w:cs="Amiri"/>
          <w:color w:val="111111"/>
          <w:sz w:val="28"/>
          <w:sz w:val="28"/>
          <w:szCs w:val="28"/>
          <w:rtl w:val="true"/>
          <w:lang w:bidi="ar-SA"/>
        </w:rPr>
        <w:t>ألم يكن البناء أن نؤدي العمرة هذا العام؟</w:t>
      </w:r>
    </w:p>
    <w:p>
      <w:pPr>
        <w:pStyle w:val="BookText"/>
        <w:rPr/>
      </w:pPr>
      <w:r>
        <w:rPr>
          <w:rFonts w:ascii="Amiri" w:hAnsi="Amiri" w:eastAsia="Amiri" w:cs="Amiri"/>
          <w:color w:val="111111"/>
          <w:sz w:val="28"/>
          <w:sz w:val="28"/>
          <w:szCs w:val="28"/>
          <w:rtl w:val="true"/>
          <w:lang w:bidi="ar-SA"/>
        </w:rPr>
        <w:t>يبدو أننا لا ندخل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نعتمر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هاهو الصلح يكاد يتم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هل من الممكن أن تكون رؤيا رسول اللَّه غير صادقة؟</w:t>
      </w:r>
    </w:p>
    <w:p>
      <w:pPr>
        <w:pStyle w:val="BookText"/>
        <w:rPr/>
      </w:pPr>
      <w:r>
        <w:rPr>
          <w:rFonts w:ascii="Amiri" w:hAnsi="Amiri" w:eastAsia="Amiri" w:cs="Amiri"/>
          <w:color w:val="111111"/>
          <w:sz w:val="28"/>
          <w:sz w:val="28"/>
          <w:szCs w:val="28"/>
          <w:rtl w:val="true"/>
          <w:lang w:bidi="ar-SA"/>
        </w:rPr>
        <w:t>فأين هذا الوعد؟</w:t>
      </w:r>
    </w:p>
    <w:p>
      <w:pPr>
        <w:pStyle w:val="BookText"/>
        <w:rPr/>
      </w:pPr>
      <w:r>
        <w:rPr>
          <w:rFonts w:ascii="Amiri" w:hAnsi="Amiri" w:eastAsia="Amiri" w:cs="Amiri"/>
          <w:color w:val="111111"/>
          <w:sz w:val="28"/>
          <w:sz w:val="28"/>
          <w:szCs w:val="28"/>
          <w:rtl w:val="true"/>
          <w:lang w:bidi="ar-SA"/>
        </w:rPr>
        <w:t>وأين صارت رؤياه؟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نسمع؟</w:t>
      </w:r>
    </w:p>
    <w:p>
      <w:pPr>
        <w:pStyle w:val="BookText"/>
        <w:rPr/>
      </w:pPr>
      <w:r>
        <w:rPr>
          <w:rFonts w:ascii="IRNazanin" w:hAnsi="IRNazanin" w:eastAsia="IRNazanin"/>
          <w:color w:val="111111"/>
          <w:sz w:val="28"/>
          <w:sz w:val="28"/>
          <w:szCs w:val="28"/>
          <w:rtl w:val="true"/>
          <w:lang w:bidi="fa-IR"/>
        </w:rPr>
        <w:t>بلى سمعنا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رسول اللَّه وهو أعلم بما يفعل، إنه مسدّد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علينا إلا الاتباع لما يريد والتسليم بما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وتوالت هذه الهواجس وراحت تقلقهم وتقضّ عليهم مضاجعهم وتسلب الراحة من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يسمعون أجوبة رسول اللَّه وأقواله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الرؤيا ستتحقق 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تدعوني قريش اليوم إلى خطة يسألونني فيها صلة الرحم إلا أعطيتهم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نفسي بيده لا يسألوني خطة يعظمون فيها حرمات اللَّه تعالى إلا أعطيتهم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رسول اللَّه ولست أعصيه وهو ناصري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ورسوله لن أخالف أمره، ولن يضيعني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الخبر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التأم الأمر ولم يبق إلا الكتاب، أي‌الصلح، وثب عمر بن الخطاب، فأتى أبا بكر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 أليس برسول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لسنا بالمسلمين؟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ليسوا بالمشركين؟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نعطي الدنية في ديننا؟</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الزم غرزه فإني أشهد أنه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أنه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برسول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لسنا بالمسلمين؟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ليسوا بالمشركين؟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نعطي الدنية في ديننا؟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ورسوله لن أخالف أمره، ولن يضيعني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عمر يقول ما زلت أتصدق وأصوم وأصلي وأعتق من الذي صنعت يومئذ مخافة كلامي الذي تكلّمت به حتى رجوت أن يكون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كلام آخر، وهو مما جرى في أثناء هذا الصلح أن عمر بن الخطاب سأل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كنتَ تحدثنا أنا سنأتي البيت فنطوف به؟</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أفأخبرتك أنك تأتيه عامك هذا؟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آتيه ومطوّف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ثالث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شككت منذ أسلمت إلا يومئذ فأتيت النبي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نبي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على الحق وعدوّنا على الباطل؟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 في ديننا إذن؟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ولست أعصيه وهو ناصري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كنت تحدثنا أنا سنأتي البيت ونطوف حقاً؟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أفأخبرتك أن نأتيه العام؟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تأتيه وتطوف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رسول صلى الله عليه و آله يكتب الكتاب هو وسهيل بن عمرو، إذ جاء أبو جندل بن سهيل بن عمرو يرسف في الحديد قد انفلت إلى رسول اللَّه صلى الله عليه و آله، وقد كان أصحاب رسول اللَّه صلى الله عليه و آله خرجوا وهم لا يشكّون في الفتح لرؤيا رآها رسول اللَّه صلى الله عليه و آله، فلما رأوا ما رأوا من الصلح والرجوع وما تحمل عليه رسول اللَّه صلى الله عليه و آله في نفسه دخل على الناس من ذلك أمر عظيم، حتى كادوا يهلكون، فلما رأى سهيل أبا جندل قام إليه فضرب وجهه وأخذ بتلبيبه،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بيني وبينك قبل أن يأتيك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فجعل ينتره بتلبيبه ويجره ليرده إلى قريش، وجعل أبو جندل يصرخ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أأردّ إلى المشركين يفتنوني في ديني؟ فزاد ذلك الناس إلى ما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جندل اصبر واحتسب، فإن اللَّه جاعل لك ولمن معك من المستضعفين فرجاً ومخرجاً، إنا قد عقدنا بيننا وبين القوم صلحاً، وأعطيناهم على ذلك وأعطونا</w:t>
      </w:r>
    </w:p>
    <w:p>
      <w:pPr>
        <w:pStyle w:val="BookText"/>
        <w:rPr/>
      </w:pPr>
      <w:r>
        <w:rPr>
          <w:rFonts w:ascii="IRNazanin" w:hAnsi="IRNazanin" w:eastAsia="IRNazanin"/>
          <w:color w:val="111111"/>
          <w:sz w:val="28"/>
          <w:sz w:val="28"/>
          <w:szCs w:val="28"/>
          <w:rtl w:val="true"/>
          <w:lang w:bidi="fa-IR"/>
        </w:rPr>
        <w:t>عهد اللَّه وإنا لا نغدر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رسول اللَّه صلى الله عليه و آله مضطرباً في الحلّ وكان يصلي في الحرم، فلما فرغ من الصلح قدم إلى هديه فنحره، ثم جلس فحلق رأسه، وكان الذي حلقه فيما بلغني، في ذلك اليوم خراش بن أمية بن الفضل الخزاعي؛ فلما رأى الناس أن رسول اللَّه صلى الله عليه و آله قد نحر وحلق تواثبوا ينحرون ويحلقون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قضية الكتاب قال رسول اللَّه صلى الله عليه و آله لأصحابه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قوموا فانحروا ثم احلقوا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قام منهم رجل، حتى قال صلى الله عليه و آله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يقم منهم أحد، دخل صلى الله عليه و آله على أم سلمة رضي اللَّه عنها، فذكر لها ما لقي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ذلك؟ أخرج ثم لا تكلم أحداً منهم كلمة حتى تنحر بدنك، وتدعو حالقك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رسول اللَّه صلى الله عليه و آله فلم يكلّم أحداً منهم حتى فعل ذلك، نحر بيده، ودعا حالقه فحلقه</w:t>
      </w:r>
    </w:p>
    <w:p>
      <w:pPr>
        <w:pStyle w:val="BookText"/>
        <w:rPr/>
      </w:pPr>
      <w:r>
        <w:rPr>
          <w:rFonts w:ascii="Amiri" w:hAnsi="Amiri" w:eastAsia="Amiri" w:cs="Amiri"/>
          <w:color w:val="111111"/>
          <w:sz w:val="28"/>
          <w:sz w:val="28"/>
          <w:szCs w:val="28"/>
          <w:rtl w:val="true"/>
          <w:lang w:bidi="ar-SA"/>
        </w:rPr>
        <w:t>فلما رأوا ذلك قاموا فنحروا، وجعل بعضهم يحلق بعضاً، حتى كاد بعضهم يقتل بعضاً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كتب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انحروا بدنكم واحلقوا رؤوسكم فامتنعوا،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ننحر ونحلق ولم نطف بالبيت ولم نسع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رسول اللَّه صلى الله عليه و آله وشكا ذلك إلى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انحر أنت واحلق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فنحر رسول اللَّه وحلق، فنحر القوم على حيث يقين وشك وارتياب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مجاهد،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 رجال يوم الحديبية، وقصر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فلم ظاهرت الترحيم للمحلقين دون المقصرين؟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موقف آخر لبعض المسلمين يضاف إلى موقف عمر بن الخطاب، موقف ينطوي على عدم قبول بما أجراه رسول اللَّه صلى الله عليه و آله وأن ما وقع لم يحقق لهم ما جاؤوا من أجله فلا خير فيه لهم وما حصل ليس فتحاً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صلى الله عليه و آله من الحديبية راجعاً، فقال رجل 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هذا بفتح لقد صددنا عن البيت وصدّ هدينا وعكف رسول اللَّه صلى الله عليه و آله بالحديبية وردّ رجلين من المسلمين 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رسول اللَّه صلى الله عليه و آله قول رجال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بفتح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أعظم الفتح، لقد رضي المشركون أن يدفعوكم بالراح عن بلادهم ويسألوكم القضية ويرغبون إليكم في الإياب، وقد كرهوا منكم ما كرهوا، وقد أظفركم اللَّه عليهم وردكم سالمين غانمين مأجورين، فهذا أعظم الفتح</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أقبل على عمر </w:t>
      </w:r>
      <w:r>
        <w:rPr>
          <w:rStyle w:val="FootnoteAnchor"/>
          <w:rtl w:val="true"/>
        </w:rPr>
        <w:footnoteReference w:id="35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أنسيتم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 عَلى أَحَدٍ وأنا أدعوكم فِي أُخْراكُمْ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أنسيتم يوم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جاؤُكُمْ مِنْ فَوْقِكُمْ وَمِنْ أَسْفَلَ مِنْكُمْ وَإِذْ زاغَتِ اْلأَبْصارُ وَبَلَغَتِ الْقُلُوبُ الْحَناجِرَ وَتَظُنُّونَ بِاللَّهِ الظُّنُونَا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أنسيتم يوم كذا، وجعل رسول اللَّه صلى الله عليه و آله يذكرهم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هو أعظم الفتوح، واللَّه يا نبي اللَّه ما فكرنا فيما فكرت فيه، ولأنت أعلم باللَّه وبأمره أو بالأمور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سورة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الآية الآنفة في هذا الصدد والنبي صلى الله عليه و آله عائد من الحديبية إلى المدينة، وأكّدت أنّ هذه الرؤيا كانت صادقة ولابدّ أنّها كائنة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رآه النّبي في المنام كان حقّاً وصدقاً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تضيف الآية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 مُحَلِّقِينَ رُؤُسَكُمْ وَمُقَصِّرِينَ لا تَخافُونَ فَعَلِمَ ما لَمْ تَعْلَمُوا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هذا التأخير 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مِنْ دُونِ ذلِكَ فَتْحاً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رسول اللَّه صلى الله عليه و آله عام القضية وحلق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وعدتكم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الفتح أخذ المفتاح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حجة الوداع بعرفة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عمر، هذا الذي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رسول اللَّه، ما كان فتح في الإسلام أعظم من صلح الحديبية، وقالها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الناس يعجلون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ما زال لأبي سعيد الخدري كما في مغازي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تبارك وتعالى لا يعجل كعجلة العباد حتى تبلغ الأمور ما أراد اللَّه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وكانت العمرة</w:t>
      </w:r>
    </w:p>
    <w:p>
      <w:pPr>
        <w:pStyle w:val="BookText"/>
        <w:rPr/>
      </w:pPr>
      <w:r>
        <w:rPr>
          <w:rFonts w:ascii="Amiri" w:hAnsi="Amiri" w:eastAsia="Amiri" w:cs="Amiri"/>
          <w:color w:val="111111"/>
          <w:sz w:val="28"/>
          <w:sz w:val="28"/>
          <w:szCs w:val="28"/>
          <w:rtl w:val="true"/>
          <w:lang w:bidi="ar-SA"/>
        </w:rPr>
        <w:t>وفعلًا كانت عمرة القضاء، ووقعت طبقاً لإحدى مواد معاهدة الحديبيّة، وهو البند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ترجع عنا عامك هذا، فلا تدخل علينا مكة، وإنه إذا كان عام قابل عنك فدخلتها بأصحابك، فأقمت بها ثلاثاً، معك سلاح الراكب، السيوف في القرب، لا تدخلها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أن يرجع المسلمون من مكانهم دون أن يدخلوا مكة، ولهم أن يأتوا في العام المقبل معتمرين، وتخلي لهم قريش مكة لمدة ثلاثة أيام ليعتمروا فيها ولا يزعجهم أحد، ثم بعد ذلك يخرجون ويرجعون من حيث 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شروط الصلح المهمة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وأصبح من المقرر أن يؤدّي المسلمون العمرة وزيارة بيت اللَّه في العام المقبل على أن لا يمكثوا في مكّة أكثر من ثلاثة أيام، وفي الوقت ذاته يخرج المشركون من مكّة ورؤساء قريش أيضاً، لئلا يقع نزاع محتمل بين الطرفين، ولئلا يروا المسلمين</w:t>
      </w:r>
    </w:p>
    <w:p>
      <w:pPr>
        <w:pStyle w:val="BookText"/>
        <w:rPr/>
      </w:pPr>
      <w:r>
        <w:rPr>
          <w:rFonts w:ascii="Amiri" w:hAnsi="Amiri" w:eastAsia="Amiri" w:cs="Amiri"/>
          <w:color w:val="111111"/>
          <w:sz w:val="28"/>
          <w:sz w:val="28"/>
          <w:szCs w:val="28"/>
          <w:rtl w:val="true"/>
          <w:lang w:bidi="ar-SA"/>
        </w:rPr>
        <w:t>يؤدّون المناسك فيثيرهم منظر عبادتهم للواحد الأحد بعيداً عن آلهتهم المتعددة، التي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 ووثناً في ساحة المسجد الحرام وفي المسعى وعلى الصفا والمروة وهنا وهناك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انتهى عامٌ على بنود الصلح، إنه عام واحد، عام لا غير من صلح الحديبية، حتى أصبح للمسلمين الحق في دخول مكة للعمرة حسب اتفاقهم مع قريش في العام السابق، فأمر رسول اللَّه المسلمين أن يستعدوا لزيارة الكعبة، فالمهاجرون كانوا يتمنّون هذا اليوم بعد سبع سنوات بعيدين فيها عن مكة، أما الأنصار فكانوا يتمنون أيضاً زيارة الكعبة كما كانت لهم تجارة مع قريش وأموال لعلهم ينتفعون بها من تلك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 لما أهلّ هلال ذي القعدة يعني في سنة سبع من الهجرة النبوية المباركة، أمر صلى الله عليه و آله أصحابه أن يعتمروا وفقاً للبند المكتوب في الصلح، وأن لا يتخلّف أحد ممن شهد الحديبية، فلم يتخلف عنهم أحد منهم إلا رجالٌ استشهدوا بخيبر ورجال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صلى الله عليه و آله بعد أن استعمل على المدينة أباذر الغفاري، وقال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على المدينة عويف بن الأضبط الديلي، وعند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استعمل على المدينة أبو 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الحاكم فيذهب إلى أن رسول اللَّه صلى الله عليه و آله استخلف على المدينة عُوَيف بن الأضْبَط الدِّيلي، أو أبا رُهْم الغفاري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مع رسول اللَّه صلى الله عليه و آله قوم من المسلمين للعمرة، فكان مجموع من خرج في عمرة القضاء ألفين من المسلمين،</w:t>
      </w:r>
    </w:p>
    <w:p>
      <w:pPr>
        <w:pStyle w:val="BookText"/>
        <w:rPr/>
      </w:pPr>
      <w:r>
        <w:rPr>
          <w:rFonts w:ascii="Amiri" w:hAnsi="Amiri" w:eastAsia="Amiri" w:cs="Amiri"/>
          <w:color w:val="111111"/>
          <w:sz w:val="28"/>
          <w:sz w:val="28"/>
          <w:szCs w:val="28"/>
          <w:rtl w:val="true"/>
          <w:lang w:bidi="ar-SA"/>
        </w:rPr>
        <w:t>فقال رجال من حاضر المدينة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رسول اللَّه، ما لنا من زاد وما لنا من يطعمنا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آله المسلمين أن ينفقوا في سبيل اللَّه، وأن يتصدقوا، وألا يكفوا أيديهم فيهلكوا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نتصدّق وأحدنا لا يجد شيئاً؟</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ولو بشق تمرة، ولو بمشقص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السهم إذا كان طويلًا غير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به أحدكم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فِي سَبِيلِ اللَّهِ وَلا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نزلت هذه الآية في ترك النفقة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صلى الله عليه و آله ستّين بدنة، وقد قلّدها، وأحرم من مسجد المدينة، وأحرم معه المسلمون، ولبّى ولبّى معه المسلمون، واتّجهوا بتلبيتهم نحو مكّة، وذلك بعد أن جعل على هديه ناجية بن جندب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رسول اللَّه صلى الله عليه و آله لم يكن يأمن مباغتة قريش وغدرهم به وبأصحابه في أرض مكة، أمر مائتي رجل من المسلمين بأن يحملوا معه السلاح والدروع والرماح، وحملهم على مائة فرس، وأمّر عليهم محمد بن مسلمة وأمرهم أن يتقدّموه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الحرم وينتظروا قدومه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علمت قريش بذلك أرسلوا من يقول لرسول اللَّه صلى الله عليه و آله بأن من شروطهم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مكة إلا بسلاح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ندخلها إلا كذلك، ولكن يكون هؤلاء قريبين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سدّ صلى الله عليه و آله طريق الغدر على قريش</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رسول اللَّه صلى الله عليه و آله ومن معه بسلاح المسافر وهم يلبّون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ما إن علمت قريش بقدوم الرسول و الصحابة و المهاجرين و الأنصار إلى مكة حتى أسرعت بالخروج من مكة إلى رؤوس الجبال وأخلوا لهم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ذلك لئلّا يروه، عداوةً للَّه‌ولرسوله واحتاطت لنفسها و عسكرت أيضاً فوق التلال المحيطة بمكة وتجمّع رجالهم ونساؤهم وصبيانهم في مكة وتزاحموا؛ ليروا هذا النبي القائد يحيط به المهاجرون والأنصار، وأثار هذا التجمع الحسد والبغض والغيظ لدى بعض أئمة الكفر، فخرج عدد منهم إلى الجبال حتى لا يروا هذا الموقف العظيم،</w:t>
      </w:r>
    </w:p>
    <w:p>
      <w:pPr>
        <w:pStyle w:val="BookText"/>
        <w:rPr/>
      </w:pPr>
      <w:r>
        <w:rPr>
          <w:rFonts w:ascii="Amiri" w:hAnsi="Amiri" w:eastAsia="Amiri" w:cs="Amiri"/>
          <w:color w:val="111111"/>
          <w:sz w:val="28"/>
          <w:sz w:val="28"/>
          <w:szCs w:val="28"/>
          <w:rtl w:val="true"/>
          <w:lang w:bidi="ar-SA"/>
        </w:rPr>
        <w:t>وتناقل بعض المغرضين أخباراً كاذبة عن أحوال المسلمين، وزعموا أن حُمّى يثرب وهنتهم وغيرها من الشائعات المغرضة التي بثوها هنا وهناك؛ ليوهنوا أمر المسلمين ويصوروهم على أضعف حال وانهم لم يجنوا من اتّباعهم لمحمد إلا الضعف والهوان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وراحت قريش تتحدث فيما بينها أن محمداً صلى الله عليه و آله وأصحابه في عسرة وجَهْد وشدة، حتى إذا دخل مكة صفَّ له المشركون عند دار الندوة لينظروا إليه وإلى أصحابه وأحوالهم، فلما دخل رسول اللَّه صلى الله عليه و آله المسجد اضطبع بردائه وأخرج عضده اليمنى،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أراهم اليوم من نفسه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استلم الركن والحجر الأسود، وخرج يهرول هو ويهرول معه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طاف بهم الرسول صلى الله عليه و آله في عزّ وقوة حول الكعبة، حتى إذا واراه البيت من المشركين المحدقين به واستلم الركن اليماني مشى حتى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قال أهل مكة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ينظرون في دهشة إلى المسلمين وقوتهم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الذين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حُمَّى المدينة أضعفتهم؟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فوسوس لهم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مؤامرة خطط لها المشركون بعد أن أوحى لهم الشيطان كيده حيث تجمع كفار قريش على قعيقعان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 على الكعبة من جهة الحِجْر، وقبل أن يبدأ المسلمون بالطواف، جاء الشيطان إلى هؤلاء الكفرة المردة وقال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أنتم؟ ها هم المسلمون قد جاءوا، وقد أنهكتهم حمى يثرب، وأضناهم طول السفر، فلو ملتم عليهم ميلة رجل واحد لقضيتم عليهم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 هذا التآمر بين الشيطان وبين أعوانه وأتباعه الغدرة للقضاء على المسلمين في ذلك الوقت وفي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الكفار لو تسلطوا عليهم بالنبل من فوق الجبال بل حتى ولو بالحجارة لقضوا عليهم للأسباب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موقع الكعبة والمسجد الحرام منخفض بل في أخفض مكان في مكة، ترتفع الجبال من حوله، وتأتيه السيول من كل جانب، فلو أن المشركين نفذوا مخططهم لقضوا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المسلمين عزَّل، فقد اشترط عليهم أهل مكة أن لا يأتوا بسلاح إلا سلاح المسافر، السيوف في القراب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هناك موالٍ قريب ليمدّ المسلمين بالمدد، والرسول صلى الله عليه و آله كان قد جاء بالسلاح معه، وتركه في العيس، وترك حراساً عليه، ولكن لو انقضّوا عليهم فلن يجد المسلمون وقتاً ليأتوا بالسلاح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أمر مهم، وهو ما كان يعتقده المشركون فيزيد في معنوياتهم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ضعاف وأنهم أصابهم الهزال والضعف من آثار حمّى يثرب، وهذا كان أمراً معروفاً في الجاهلية، فقد كانوا يعتقدون في الجاهلية أن من دخل المدينة تصيبه الحمى، فإذا أراد أن يسلم من الحمى فعليه أن يقف عند بابها وينهق ثلاث مرات، فإذا ما نهق ثلاث مرات في اعتقادهم فإنها تشرد عنه الحمى، إذن الحمى كانت مشهورة عندهم، ويقول العلماء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طبيعي؛ لأن المدينة كانت مليئة بمياه السيول، وكانت العيون تفيض على وجه الأرض، فينتج عن ذلك غدران ومستنقعات الماء، ومستنقعات الماء في العالم إنما هي حواضن للبعوض، والبعوض هو الذي يسبب الحمى وينقلها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المدينة موطناً طبيعياً للحمى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أروهم اليوم من أنفسكم قوة</w:t>
      </w:r>
    </w:p>
    <w:p>
      <w:pPr>
        <w:pStyle w:val="BookText"/>
        <w:rPr/>
      </w:pPr>
      <w:r>
        <w:rPr>
          <w:rFonts w:ascii="Amiri" w:hAnsi="Amiri" w:eastAsia="Amiri" w:cs="Amiri"/>
          <w:color w:val="111111"/>
          <w:sz w:val="28"/>
          <w:sz w:val="28"/>
          <w:szCs w:val="28"/>
          <w:rtl w:val="true"/>
          <w:lang w:bidi="ar-SA"/>
        </w:rPr>
        <w:t>فكان الحلّ من رسول اللَّه صلى الله عليه و آله أنه أخبر المسلمين بتآمر المشركين مع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جاءه جبريل عليه السلام وأخبره أن المشركين قد تآمروا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مما يتمتع به صلى الله عليه و آله من فكر ثاقب، ونور النبوة، قال لأصحابه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المشركين تآمروا عليكم بكذا وكذا بسبب كذا، فأروهم من أنفسكم اليوم قوة،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اقلبوا عليهم ظنّهم،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اعكسوا عليهم الفكرة،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ضعاف بسبب الحمى، وإنكم منهكون بسبب طول السفر من المدينة إلى مكة، فإذا رأوكم كذلك فإنهم سيطمعون فيكم ويتحقق فيكم القول، ولكن اعكسوا عليهم</w:t>
      </w:r>
    </w:p>
    <w:p>
      <w:pPr>
        <w:pStyle w:val="BookText"/>
        <w:rPr/>
      </w:pPr>
      <w:r>
        <w:rPr>
          <w:rFonts w:ascii="Amiri" w:hAnsi="Amiri" w:eastAsia="Amiri" w:cs="Amiri"/>
          <w:color w:val="111111"/>
          <w:sz w:val="28"/>
          <w:sz w:val="28"/>
          <w:szCs w:val="28"/>
          <w:rtl w:val="true"/>
          <w:lang w:bidi="ar-SA"/>
        </w:rPr>
        <w:t>الفكرة، وبماذا تعكس؟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أروهم اليوم من أنفسكم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الدخول معهم بمعركة عند البيت، وإنما المراد أروهم القوة وأنتم تؤدون عمرتكم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الاضطباع والرمل</w:t>
      </w:r>
    </w:p>
    <w:p>
      <w:pPr>
        <w:pStyle w:val="BookText"/>
        <w:rPr/>
      </w:pPr>
      <w:r>
        <w:rPr>
          <w:rFonts w:ascii="Amiri" w:hAnsi="Amiri" w:eastAsia="Amiri" w:cs="Amiri"/>
          <w:color w:val="111111"/>
          <w:sz w:val="28"/>
          <w:sz w:val="28"/>
          <w:szCs w:val="28"/>
          <w:rtl w:val="true"/>
          <w:lang w:bidi="ar-SA"/>
        </w:rPr>
        <w:t>فأمرهم بالاضطباع،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وسط الرداء تحت الإبط الأيمن، وطرفيه على الكتف الأيسر،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شمروا، وهذه هي هيئة الإنسان الذي يريد أن يعمل، وأمرهم بالرمل، أي‌بالهرولة من بداية الطواف التي تكون من عند الحجر الأسود، فكانوا يرملون من عند ه ويطوفون بالبيت من وراء حجر إسماعيل إلى أن يأتوا إلى الركن اليماني،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أركان من أركان الكعبة يقطعونها هرولة، وإذا وصلوا إلى الركن اليماني ودخلوا في ظل الكعبة وسترتهم الكعبة عن أعين أهل مكة الذين ينظرون إليهم من المقابل، فيمشون على مهل ليكون ذلك أرفق بهم ليستأنفوا الشوط الثاني بنشاط، ولو كانت الهرولة في الأشواط الثلاثة كاملة فقد يظهر عليهم الضعف في الآخر، ولو كانت الهرولة في الأشواط السبعة لكان ذلك شاقاً عليهم، ولكن حينما تبدأ طائفة بالهرولة ثم تتبعها طائفة أخرى في الهرولة تكون الطائفة الأولى قد أنهت الشوط الأول، والطائفة الثالثة تبدأ، وإذا جاءت الطائفة الرابعة تكون الثانية قد انتهت، وهكذا تستمر الهرولة طيلة مدة الطواف، وإن كان الكل لم يهرول السبعة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أمرهم أن يمشوا ما بين الركن اليماني والحجر الأسود إرفاقاً بهم من أن يواصلوا الشوط كاملًا، وهكذا الشوط الثاني والثالث حتى لا يظهر عليهم الإعياء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بالرمل التحقيق أنه كان في عمرة القضية، وكان من أجل إظهار القوة، وإحباط فكرة المشركين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رسول اللَّه صلى الله عليه و آله يلبّي حتى استلم الركن بمحجنه، وكان دخوله مكة من الثنيّة التي تطلعه على الحجون، والمسلمون يطوفون معه قد اضطبعوا بثيابهم،</w:t>
      </w:r>
    </w:p>
    <w:p>
      <w:pPr>
        <w:pStyle w:val="BookText"/>
        <w:rPr/>
      </w:pPr>
      <w:r>
        <w:rPr>
          <w:rFonts w:ascii="Amiri" w:hAnsi="Amiri" w:eastAsia="Amiri" w:cs="Amiri"/>
          <w:color w:val="111111"/>
          <w:sz w:val="28"/>
          <w:sz w:val="28"/>
          <w:szCs w:val="28"/>
          <w:rtl w:val="true"/>
          <w:lang w:bidi="ar-SA"/>
        </w:rPr>
        <w:t>وعبداللَّه بن رواحة آخذ بزمام راحلته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 إني شهدت أنه رسوله</w:t>
      </w:r>
    </w:p>
    <w:p>
      <w:pPr>
        <w:pStyle w:val="BookText"/>
        <w:rPr/>
      </w:pPr>
      <w:r>
        <w:rPr>
          <w:rFonts w:ascii="Amiri" w:hAnsi="Amiri" w:eastAsia="Amiri" w:cs="Amiri"/>
          <w:color w:val="111111"/>
          <w:sz w:val="28"/>
          <w:sz w:val="28"/>
          <w:szCs w:val="28"/>
          <w:rtl w:val="true"/>
          <w:lang w:bidi="ar-SA"/>
        </w:rPr>
        <w:t xml:space="preserve">حقاً وكل الخير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قتلناكم على تأويله</w:t>
      </w:r>
    </w:p>
    <w:p>
      <w:pPr>
        <w:pStyle w:val="BookText"/>
        <w:rPr/>
      </w:pPr>
      <w:r>
        <w:rPr>
          <w:rFonts w:ascii="Amiri" w:hAnsi="Amiri" w:eastAsia="Amiri" w:cs="Amiri"/>
          <w:color w:val="111111"/>
          <w:sz w:val="28"/>
          <w:sz w:val="28"/>
          <w:szCs w:val="28"/>
          <w:rtl w:val="true"/>
          <w:lang w:bidi="ar-SA"/>
        </w:rPr>
        <w:t>كما ضربناكم على تنزيله ضرباً يزيل الهام عن مقيله</w:t>
      </w:r>
    </w:p>
    <w:p>
      <w:pPr>
        <w:pStyle w:val="BookText"/>
        <w:rPr/>
      </w:pPr>
      <w:r>
        <w:rPr>
          <w:rFonts w:ascii="Amiri" w:hAnsi="Amiri" w:eastAsia="Amiri" w:cs="Amiri"/>
          <w:color w:val="111111"/>
          <w:sz w:val="28"/>
          <w:sz w:val="28"/>
          <w:szCs w:val="28"/>
          <w:rtl w:val="true"/>
          <w:lang w:bidi="ar-SA"/>
        </w:rPr>
        <w:t>ويذهل الخليل عن خليله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نسبا خطأ لابن رواحة، لأنهما لعمار بن ياسر قالهما في صفين، والمشركون في مكة بعد لم يقروا بالتنزيل حتى يقتلوا على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أنزل الرحمن في تنزيله بأنّ خير القتل في سبيله</w:t>
      </w:r>
    </w:p>
    <w:p>
      <w:pPr>
        <w:pStyle w:val="BookText"/>
        <w:rPr/>
      </w:pPr>
      <w:r>
        <w:rPr>
          <w:rFonts w:ascii="Amiri" w:hAnsi="Amiri" w:eastAsia="Amiri" w:cs="Amiri"/>
          <w:color w:val="111111"/>
          <w:sz w:val="28"/>
          <w:sz w:val="28"/>
          <w:szCs w:val="28"/>
          <w:rtl w:val="true"/>
          <w:lang w:bidi="ar-SA"/>
        </w:rPr>
        <w:t>يا رب إني مؤمن بقيله إني رأيت الحق في قبوله</w:t>
      </w:r>
    </w:p>
    <w:p>
      <w:pPr>
        <w:pStyle w:val="BookText"/>
        <w:rPr/>
      </w:pPr>
      <w:r>
        <w:rPr>
          <w:rFonts w:ascii="Amiri" w:hAnsi="Amiri" w:eastAsia="Amiri" w:cs="Amiri"/>
          <w:color w:val="111111"/>
          <w:sz w:val="28"/>
          <w:sz w:val="28"/>
          <w:szCs w:val="28"/>
          <w:rtl w:val="true"/>
          <w:lang w:bidi="ar-SA"/>
        </w:rPr>
        <w:t>ثم طاف رسول اللَّه صلى الله عليه و آله بالبيت الحرام على راحلته، وطاف المسلمون معه، وأمر عبداللَّه بن رواحة أن يردّد هذا الدعاء والمسلمون يردِّدونه معه ويقولون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وحده، صدق وعده، ونصر عبده، وأعزّ جنده، وهزم الأحزاب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الكعبة على موعد مع الأذان</w:t>
      </w:r>
    </w:p>
    <w:p>
      <w:pPr>
        <w:pStyle w:val="BookText"/>
        <w:rPr/>
      </w:pPr>
      <w:r>
        <w:rPr>
          <w:rFonts w:ascii="Amiri" w:hAnsi="Amiri" w:eastAsia="Amiri" w:cs="Amiri"/>
          <w:color w:val="111111"/>
          <w:sz w:val="28"/>
          <w:sz w:val="28"/>
          <w:szCs w:val="28"/>
          <w:rtl w:val="true"/>
          <w:lang w:bidi="ar-SA"/>
        </w:rPr>
        <w:t>فما أن قضى رسول اللَّه صلى الله عليه و آله نسكه حتى دخل البيت الحرام وما أن حان وقت الظهر، حتى أمر بلالًا ليرتقي ظهر الكعبة مؤذناً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صلى الله عليه و آله الصلاة بأصحابه على مسمع ومرئ من المشركين وزعمائهم الذين هالهم هذا الموقف وأربكهم في عقر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حقاً لأعظم موقف و فتح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 سمع كرمة بن أبي جهل بلالًا يصدح صوته بفصول الأذان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أكرم اللَّه أبا الحكم حيث لم يسمع هذا العبد يقول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للَّه‌الذي أذهب أبي قبل أن يرى هذا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خالد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للَّه‌الذي أمات أبي ولم يشهد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يقوم</w:t>
      </w:r>
    </w:p>
    <w:p>
      <w:pPr>
        <w:pStyle w:val="BookText"/>
        <w:rPr/>
      </w:pPr>
      <w:r>
        <w:rPr>
          <w:rFonts w:ascii="Amiri" w:hAnsi="Amiri" w:eastAsia="Amiri" w:cs="Amiri"/>
          <w:color w:val="111111"/>
          <w:sz w:val="28"/>
          <w:sz w:val="28"/>
          <w:szCs w:val="28"/>
          <w:rtl w:val="true"/>
          <w:lang w:bidi="ar-SA"/>
        </w:rPr>
        <w:t>بلال بن أم بلال ينهق فوق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سهيل بن عمرو ورجال معه فحين سمعوا ذلك غطوا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بان غيظهم وبدت أضغانهم واستغشوا ثيابهم وازدادوا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صلى الله عليه و آله لما أراد السعي بين الصفا والمروة ورأى قريشاً قد اصطفوا له لينظروا إليه وإلى أصحابه 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امرءاً أراهم اليوم من نفسه قوّة، ثم أخذ يهرول في سعيه في المكان المعلوم الآن في المسعى، وأخذ المسلمون يهرولون معه فيه؛ ليرى المشركون جلدهم وقوّتهم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فسعى رسول اللَّه صلى الله عليه و آله ومن معه سبعاً، حتى إذا فرغ من السعي أتمّ نسكه ثم خرج من إحرامه، وكذلك فعل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أمر رسول اللَّه صلى الله عليه و آله مائتين من أصحابه الذين قضوا مناسكهم أن يذهبوا إلى أصحابهم بمرّ الظهران، فيقيموا على السلاح حتى يأتي الآخرون فيقضون نسكهم،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يسمح المشركون لرسول اللَّه صلى الله عليه و آله بدخول الكعبة، وقد أرسل صلى الله عليه و آله إليهم فأبوا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شرطك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الرحيل من مكة</w:t>
      </w:r>
    </w:p>
    <w:p>
      <w:pPr>
        <w:pStyle w:val="BookText"/>
        <w:rPr/>
      </w:pPr>
      <w:r>
        <w:rPr>
          <w:rFonts w:ascii="Amiri" w:hAnsi="Amiri" w:eastAsia="Amiri" w:cs="Amiri"/>
          <w:color w:val="111111"/>
          <w:sz w:val="28"/>
          <w:sz w:val="28"/>
          <w:szCs w:val="28"/>
          <w:rtl w:val="true"/>
          <w:lang w:bidi="ar-SA"/>
        </w:rPr>
        <w:t>ولما مضى على دخوله صلى الله عليه و آله مكة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المدة التي تمّ الاتفاق عليها مع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فيها المسلمون عمرتهم، وزار فيها المهاجرون ديارهم و ذويهم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المدة المتفق عليها بين الطرفين في صلح الحديبية، أتت قريش عليّاً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لصاحبك أخرج عنَّا فقد مضى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عند الظهر من اليوم الرابع أتاه سهيل بن عمرو، وفي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حويطب بن عبد العزى ونفر آخرون معه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انقضى أجلك فاخرج عنّا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عليكم لو تركتموني فأعرست بين أظهركم، وصنعنا لكم</w:t>
      </w:r>
    </w:p>
    <w:p>
      <w:pPr>
        <w:pStyle w:val="BookText"/>
        <w:rPr/>
      </w:pPr>
      <w:r>
        <w:rPr>
          <w:rFonts w:ascii="IRNazanin" w:hAnsi="IRNazanin" w:eastAsia="IRNazanin"/>
          <w:color w:val="111111"/>
          <w:sz w:val="28"/>
          <w:sz w:val="28"/>
          <w:szCs w:val="28"/>
          <w:rtl w:val="true"/>
          <w:lang w:bidi="fa-IR"/>
        </w:rPr>
        <w:t>طعاماً فحضرتموه؟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طعامك، اخرج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يا محمد والعهد الذي بيننا وبينك إلا خرجت من أرضنا، فهذه الثلاث قد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صلى الله عليه و آله لم ينزل بيتاً، وضربت له قبة من الأدم بالأبطح فكان هناك حتى 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تحت سقف بيت من بيوتها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سعد بن عبادة لما رأى من غلظة كلامهم للنبي صلى الله عليه و آله فقال لسهيل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لا أم لك، ليست بأرضك ولا أرض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يبرح منها إلا طائعاً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لا تؤذ قوماً زارونا في رحالنا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أبا رافع ينادي بالرحيل،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يمسينّ بها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رسول اللَّه صلى الله عليه و آله وخلّف أبا رافع مولاه على ميمونة، حتى أتاه بها بسرف، وهي على بُعد عشرة أميال من مكّة، فبنى بها رسول اللَّه صلى الله عليه و آله هنالك، ثم أدلج رسول اللَّه صلى الله عليه و آله حتى قدم المدينة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والسيدة ميمونة شقيقة زوجة عمه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الزواج هذا وقع بعد أن عزم رسول اللَّه صلى الله عليه و آله على ترك مكّة والعودة إلى المدينة فأقبل إليه عمّه العبّاس في رسالة من شقيقة زوجته ميمونة بنت الحارث اخت ام الفضل زوجة العباس، وكانت أرملة من أقرباء بعض رؤسائهم المعروفين، حيث قد أعجبها ما شاهدته من رسول اللَّه صلى الله عليه و آله، فأرسلت إليه عبر العباس تعرض عليه رغبتها في الزواج منه، فوافق رسول اللَّه صلى الله عليه و آله على ذلك، فلعله يقوّي عبر زواجه هذا أواصره بقريش ويستميل قلوبهم إليه، ويخفّف من غلوائهم وبغضائهم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تمّ ذلك لكان له أثره في نفوذ أمر النّبي في قلوبهم غير أنّهم لم يقبلوا ذلك منه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خلّف أبا رافع ليحمل إليه ميمونة حين يمسي، وأقام بسرف، وتتام الناس، و حتى قدمت ميمونة ومن معها، وقد لقوا أذى وعناء من سفهاء المشركين وصبيانهم، حيث لاموا ميمونة على رغبتها في الزواج من رسول اللَّه صلى الله عليه و آله وأرادوا</w:t>
      </w:r>
    </w:p>
    <w:p>
      <w:pPr>
        <w:pStyle w:val="BookText"/>
        <w:rPr/>
      </w:pPr>
      <w:r>
        <w:rPr>
          <w:rFonts w:ascii="Amiri" w:hAnsi="Amiri" w:eastAsia="Amiri" w:cs="Amiri"/>
          <w:color w:val="111111"/>
          <w:sz w:val="28"/>
          <w:sz w:val="28"/>
          <w:szCs w:val="28"/>
          <w:rtl w:val="true"/>
          <w:lang w:bidi="ar-SA"/>
        </w:rPr>
        <w:t>منها أن تنصرف عن ذلك، لكنها أبت عن إجابتهم وأصرّت على إرادتها، وكانت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آخر من تزوّجه رسول اللَّه صلى الله عليه و آله وآخر من مات من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الرسول صلى الله عليه و آله وحوله أصحابه عائدون، إذا بفتاة تخرج من مكة، تجري خلفهم وتنادي رسول اللَّه صلى الله عليه و آله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ابنة حمزة سيد الشهداء الذي استشهد في أحد، فأخذها علي بن أبي طالب، وسلّمها إلى السيدة فاطمة زوجته، وإذا بزيد بن حارثة وجعفر يتنافسان على أيهما أحق بكفالتها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 وخالتها زوجتي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أخذتها وهي بنت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أخي؛ لأن النبي صلى الله عليه و آله قد آخى بين زيد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النبي بأن تكون مع جعفر وزوجته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الخالة بمنزلة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أسلم بعد هذه العمرة المباركة مباشرة جمعٌ من المشركين ممن بهرت أنظارهم قوة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اللَّه رسولَه بما وعد به المسلمين، وقد تحقّقت رؤياه التي أراه اللَّه تعالى في منامه قبل عام تقريباً، وكتب اللَّه له ولمن معه دخول البيت والطواف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الآية الكريمة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 وهي تحمل بشائر عديدة، وهو ما سنراه عبر أقوال بعض المفسرين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الرمل والاضطباع بين اللغة والفقه الإسلامي</w:t>
      </w:r>
    </w:p>
    <w:p>
      <w:pPr>
        <w:pStyle w:val="BookText"/>
        <w:rPr/>
      </w:pPr>
      <w:r>
        <w:rPr>
          <w:rFonts w:ascii="Amiri" w:hAnsi="Amiri" w:eastAsia="Amiri" w:cs="Amiri"/>
          <w:color w:val="111111"/>
          <w:sz w:val="28"/>
          <w:sz w:val="28"/>
          <w:szCs w:val="28"/>
          <w:rtl w:val="true"/>
          <w:lang w:bidi="ar-SA"/>
        </w:rPr>
        <w:t>الرمل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يمشي سريعاً يهز في مشيته الكتفين كالمبارز بين الصفين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والاضطباع من اضطبع بالثوب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من تحت إبطه الأيمن، وردّ طرفه، فألقاه على عاتقه الأيسر، وبدا منكبه الأيمن وتغطى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يفعل</w:t>
      </w:r>
    </w:p>
    <w:p>
      <w:pPr>
        <w:pStyle w:val="BookText"/>
        <w:rPr/>
      </w:pPr>
      <w:r>
        <w:rPr>
          <w:rFonts w:ascii="Amiri" w:hAnsi="Amiri" w:eastAsia="Amiri" w:cs="Amiri"/>
          <w:color w:val="111111"/>
          <w:sz w:val="28"/>
          <w:sz w:val="28"/>
          <w:szCs w:val="28"/>
          <w:rtl w:val="true"/>
          <w:lang w:bidi="ar-SA"/>
        </w:rPr>
        <w:t xml:space="preserve">ذلك من يريد أن ينشط للعمل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سبب الرمل قد زال وهم يقولون بذلك إلا أنهم جعلوا من سنن الطواف عندهم أن يرمل الطائف في الأشواط الثلاثة الأولى في كل طواف، بأن يسرع مشيه مقارباً خطاه، ويمشي في الباقي من طوافه على هينته، ويروون أن رجلًا سأل الخليفة الثاني عمر بن الخطاب في خلافته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شي‌ء، رملنا لما كنا خائفين،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رملنا، فعلامَ الرمل الآن؟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وطاف ورمل فرملنا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رواه الشيخان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طاف بالبيت طواف الأول خبّ ثلاثاً، ومشى أربعاً، وليقل أثناء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حجاً مبروراً، وذنباً مغفوراً، وسعياً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ويضطبع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والسعي على الصحيح اتّباعاً للسنة، وهو جعل وسط ردائه تحت منكبه الأيمن وطرفيه على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ترمل المرأة ولا تضطبع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سنن السعي أن يمشي ثم يرمل بين الميلين الأخضرين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والرسول صلى الله عليه و آله حينما فتح مكة سنة ثمان،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بسنة واحدة، حينما طاف بالعمرة التي أهلّ بها من حنين عند عودته من الطائف من ثقيف، رمل ومكة فتحت في العام الثامن، وهو اعتمر في نفس العام بعد الفتح، وقد أصبحت مكة في إمرة رسول اللَّه وله عليها أمير، ومع ذلك رمل، وفي حجة الوداع سنة عشر من الهجرة حج وطاف بالبيت ورمل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العلة كانت موجودة في أوّل رمل، وبعد ذلك انتفت تلك العلة ولم تعد موجودة، أي‌لم تكن العلة موجودة في الحج، ولم يكن هناك خوف ولا مؤامرة، ولكن أمر شرع فاستمرّت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يتفقون على أن الرمل يكون في</w:t>
      </w:r>
    </w:p>
    <w:p>
      <w:pPr>
        <w:pStyle w:val="BookText"/>
        <w:rPr/>
      </w:pPr>
      <w:r>
        <w:rPr>
          <w:rFonts w:ascii="Amiri" w:hAnsi="Amiri" w:eastAsia="Amiri" w:cs="Amiri"/>
          <w:color w:val="111111"/>
          <w:sz w:val="28"/>
          <w:sz w:val="28"/>
          <w:szCs w:val="28"/>
          <w:rtl w:val="true"/>
          <w:lang w:bidi="ar-SA"/>
        </w:rPr>
        <w:t>الطواف الأول الذي يعقبه سعي، وهذه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طواف يعقبه سعي ففيه رمل، وكل طواف بدأ به الحاج أو المعتمر فإن فيه رملًا، فالذي يأتي مفرداً الحج سيطوف طواف القدوم، وله أن يسعى بعده سعي الحج، ففي طوافه رمل، والذي يأتي معتمراً فإنه سيأتي ويطوف، وطوافه ركن في العمرة، وبعده سعيٌ ففي طوافه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طواف الإفاضة، فمن كان قد سعى قبل عرفات فلا سعي عليه، وعلى هذا لا رمل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طواف الوداع فلا سعي بعده وعلى هذا لا رمل فيه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أصبح الرمل مشروعاً في أول طواف يطوفه الناسك حاجاً كان أو معتمراً، وإن كان قد انتهى سببه وانقطعت علته، إلا أنه أمر شرع وداوم عليه رسول اللَّه صلى الله عليه و آله وفعله مع انتفاء العلة، وهو الذي يقول الأصوليون فيه الاعتراض أو الإيماء، وهو بقاء الحكم مع انتفاء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الإمامية</w:t>
      </w:r>
    </w:p>
    <w:p>
      <w:pPr>
        <w:pStyle w:val="BookText"/>
        <w:rPr/>
      </w:pPr>
      <w:r>
        <w:rPr>
          <w:rFonts w:ascii="Amiri" w:hAnsi="Amiri" w:eastAsia="Amiri" w:cs="Amiri"/>
          <w:color w:val="111111"/>
          <w:sz w:val="28"/>
          <w:sz w:val="28"/>
          <w:szCs w:val="28"/>
          <w:rtl w:val="true"/>
          <w:lang w:bidi="ar-SA"/>
        </w:rPr>
        <w:t>وأما ما ورد من أن رسول اللَّه صلى الله عليه و آله رمل في الطواف، فهو قضية في واقعة لإظهار جلادة أصحابه في الجملة، ولا يستفاد منها الاستحباب، وفي نوادر ابن عيسى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ابن عباس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يروون أن رسول اللَّه صلى الله عليه و آله أمر بالرمل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دخل مكة في عمرة القضاء وأهلها مشركون وبلغهم أن أصحاب محمد مجهودون،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أراهم من نفسه جلداً، فأمرهم فحسروا عن أعضادهم ورملوا بالبيت ثلاثة أشواط، ورسول‌اللَّه صلى الله عليه و آله على ناقته، وعبد اللَّه بن رواحة اخذ بزمامها والمشركون بحيال الميزاب ينظرون إليهم، ثم حج رسول اللَّه صلى الله عليه و آله بعد ذلك فلم يرمل ولم يأمرهم بذلك، فصدقوا في ذلك، وكذبوا في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أيرمل فيه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أن قدم مكة وكان بينه وبين المشركين الكتاب الذي قد علمتم، أمر الناس أن يتجلّدوا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أعضادكم، وأخرج رسول‌اللَّه صلى الله عليه و آله، ثم رمل بالبيت ليريهم أنه لم يصبهم جهد، فمن أجل ذلك يرمل الناس، وإني لأمشي مشياً، وقد كان علي بن الحسين عليه السلام يمشي مشياً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نوادر أحمد بن عيسى 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علي بن الحسين عليه السلام يمشي ولا يرمل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الهرولة على ما يستفاد من أقوال اللغويين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فيما تيسّر لي من مصادر تاريخية وتفسيرية وروائية إلا الشروط التي ذكرت فيما تضمنته لائحة الصلح بين رسول اللَّه صلى الله عليه و آله ومشركي مكة، والتي ذكرناها</w:t>
      </w:r>
    </w:p>
    <w:p>
      <w:pPr>
        <w:pStyle w:val="BookText"/>
        <w:rPr/>
      </w:pPr>
      <w:r>
        <w:rPr>
          <w:rFonts w:ascii="Amiri" w:hAnsi="Amiri" w:eastAsia="Amiri" w:cs="Amiri"/>
          <w:color w:val="111111"/>
          <w:sz w:val="28"/>
          <w:sz w:val="28"/>
          <w:szCs w:val="28"/>
          <w:rtl w:val="true"/>
          <w:lang w:bidi="ar-SA"/>
        </w:rPr>
        <w:t>أعلاه، إلا خبراً ذكره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تفاسير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بعض أصحابنا،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السعي بين الصفا والمروة فريضة هو أو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عمرة القضاء، وذلك أن رسول اللَّه صلى الله عليه و آله كان شرطه عليهم أن يرفعوا الأصنام، فتشاغل رجل من أصحابه حتى أعيدت الأصنام فجاؤا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لم يطف وقد أعيدت الأصنام،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أي‌والأصنام عليهما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شرط على المشركين أن يرفعوا أصنامهم التي كانت على الصفا والمروة حتى ينقضي أيام المناسك، ثم يعيدوها، فتشاغل رجل من المسلمين عن السعي حتى انقضت الأيام وأعيدت الأصنام، فزعم المسلمون عدم جواز السعي حال كون الأصنام على الصفا والمروة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يبدو لي أن هذا الشرط لم يكن مع بنود الصلح، وإنما جاء بعد ذلك عندما أراد رسول اللَّه صلى الله عليه و آله أن يسعى بين الصفا والمروة طلب من قريش أن يرفعوا أصنامهم، ويمكن أن يستفاد هذا مما جاء 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قريشاً كانت وضعت أصنامهم بين الصفا والمروة وكانوا يتمسّحون بها إذا سعوا فلما كان من أمر رسول اللَّه صلى الله عليه و آله ما كان في غزاة الحديبية وصدّه عن البيت، وشرطوا له أن يخلوا له البيت في عامٍ قابل حتى يقضي عمرته ثلاثة أيام ثم يخرج عنها، فلما كان عمرة القضاء في سنة سبع من الهجرة دخل مكة وقال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أصنامكم من بين الصفا والمروة حتى أسعى، فرفعوها فسعى رسول اللَّه صلى الله عليه و آله بين الصفا والمروة وقد</w:t>
      </w:r>
    </w:p>
    <w:p>
      <w:pPr>
        <w:pStyle w:val="BookText"/>
        <w:rPr/>
      </w:pPr>
      <w:r>
        <w:rPr>
          <w:rFonts w:ascii="Amiri" w:hAnsi="Amiri" w:eastAsia="Amiri" w:cs="Amiri"/>
          <w:color w:val="111111"/>
          <w:sz w:val="28"/>
          <w:sz w:val="28"/>
          <w:szCs w:val="28"/>
          <w:rtl w:val="true"/>
          <w:lang w:bidi="ar-SA"/>
        </w:rPr>
        <w:t>رفعت الأصنام، وبقي رجل من الطواف ردّت قريش الأصنام بين الصفا والمروة، فجاء الرجل الذي لم يسع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ردّت قريش الأصنام بين الصفا والمروة ولم أسع،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والأصنام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العبارة تبيّن أن طلب الرفع كان ورسول اللَّه صلى الله عليه و آله في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 عمرة القضاء في سنة سبع من الهجرة دخل مكة وقال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أصنامكم من بين الصفا والمروة حتى أسعى، فرفعوها فسعى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هو طلب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لو كان موجوداً ومتفقاً عليه لذكرته لائحة الصلح، وليس هناك مصلحة في إخفائه وفي عدم تدوينه ونقله، بل بالعكس هو شرط لصالح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يقع في مدى استجابتهم، والذي أميل إليه أنه حتى لو طلب ذلك منهم فإنهم لم يستجيبوا له، لأنه طلب منهم أن يسمحوا له بدخول الكعبة، وهو أمر أيسر عليهم من قلع أصنامهم وإخلاء البيت أو المسعى منها لتعلقهم بها وأنها رمزعبادتهم وقدّموا في سبيلها كل غال من دماء وأموال فأبوا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شرطك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ورفضوا طلبه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عليكم لو تركتموني فأعرس بين أظهركم وصنعنا لكم طعاماً فحضرتموه؟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طعامك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رفعها ثم إعادتها ليس أمراً سهلًا خصوصاً وأن عددها ليس بالقليل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والمسعى مرصّصة بالرصاص، كما تذكر بعض مصادر التاريخ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طلب منهم رفعها لنقلت الأخبار ذلك كما نقلت لنا طلبه لدخول البيت فهو أمر ليس بالهيّن والبسيط حتى يتغافل عنه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هناك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في خبر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w:t>
      </w:r>
    </w:p>
    <w:p>
      <w:pPr>
        <w:pStyle w:val="BookText"/>
        <w:rPr/>
      </w:pPr>
      <w:r>
        <w:rPr>
          <w:rFonts w:ascii="Amiri" w:hAnsi="Amiri" w:eastAsia="Amiri" w:cs="Amiri"/>
          <w:color w:val="111111"/>
          <w:sz w:val="28"/>
          <w:sz w:val="28"/>
          <w:szCs w:val="28"/>
          <w:rtl w:val="true"/>
          <w:lang w:bidi="ar-SA"/>
        </w:rPr>
        <w:t xml:space="preserve">على الصفا والمروة أصنام فلما أن حج الناس لم يدروا كيف يصنعون، فأنزل اللَّه هذه الآية، فكان الناس يسعون والأصنام على حالها، فلما حج النبي صلى الله عليه و آله رمى بها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إما يحتاج إلى 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إلى الأخذ بهذه الرواية، خصوصاً وهي مؤيدة بما لم تختلف عليه المصادر في نقلها لبنود الصلح ولم تذكر شرط رفع الأصنام كبند من البنود المتفق عليها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التبيان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طاعة، من حيث إنه جواب لمن توهّم أن فيه جناحاً، لصنمين كانا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إساف، والآخر نائلة، في قول الشعبي، وكثير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عن أبي جعفر وأبي عبداللَّه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في عمرة القضاء ولم يكن فتح مكة بعد، وكانت الأصنام على حالها حول الكعبة،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أن أهل الجاهلية كانوا يطوفون بينهما، فكره المسلمون ذلك خوفاً أن يكون من أفعال الجاهلية، فأنزل اللَّه تعالى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الجاهلية كانوا يكرهون السعي بينهما، فظنّ قوم أن في الإسلام مثل ذلك، فأنزل اللَّه تعالى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وجملته أن في الآية رداً على جميع من كرهه، لاختلاف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مجمع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الناس يسعون والأصنام على حالها فلما حجّ النبي صلى الله عليه و آله رمى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أسباب النزول للواحدي يذكر ابن عباس في ذيل رواية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الإسلام وكسرت الأصنام، كره المسلمون الطواف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الصنمين؛ فأنزل اللَّه تعالى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 كرههم وقع بعد فتح مكة وتكسير الأصنام لأنهما كانا مكاناً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تفسير الآية المباركة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وَمُقَصِّرِينَ لا تَخافُونَ فَعَلِمَ ما لَمْ تَعْلَمُوا فَجَعَلَ مِنْ دُونِ ذلِكَ فَتْحاً قَرِيباً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المباركة جاءت مصدقةً لرؤيا النبي صلى الله عليه و آله، ولترسم نتيجة مهمة من نتائج قصة الحديبيّة، فحملت بشائر طالما اشرأبت لها الأعناق فاستيقنتها نفوس وانتظرتها أخرى واستعجلها قوم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عمرة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الوعد الرباني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أداها رسول الرحمة صلى الله عليه و آله والمسلمون، ما كانت إلا تمهيداً لبيعة الرضوان ولفتح مكة فيما بعد، ولفتح خيبر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 هذا الحدث آثاراً كبيرة على الوضع النفسي والاجتماعي وأيضاً السياسي لكلا الطرفين، فالوضع الإسلامي صار يتمتع أبناؤه بالقوة والتفاؤل بانتشار دينهم والقضاء على الشرك والمشركين وعلى أعدائهم المنتشرين من القبائل العربية وآخرين يحيطون بهم، وبالعودة إلى بلدهم الذي هجّروا منه قسراً وهو مكة المشرفة، وهم رافعو الرؤوس ينشدون أناشيد النصر والخلاص من الكفر والشرك والظالمين وأصنامهم وأوثانهم وطغيانهم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إنّ مشاهدة قريش للعدد الكثير من المسلمين الأنصار والمهاجرين وهم محدقون برسول اللَّه صلى الله عليه و آله في طوافهم وسعيهم وباقي مناسكهم، وما كانوا عليه من حماس ونشاط، لم يكن يتوقعه المشركون رغم كل محاولاتهم إجهاض مظهر العز والقوة اللتين يتمتع بهما المسلمون، وكان لذلك أبلغ الأثر في نفوسهم، فقد داخلتهم الرهبة والهيبة من المسلمين، إذ فوجئوا بأمر لم يكونوا يألفوه، بل لم يكونوا يتوقعوه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ورد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المشركين لما رأوا رمَل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والرَمَل هو</w:t>
      </w:r>
    </w:p>
    <w:p>
      <w:pPr>
        <w:pStyle w:val="BookText"/>
        <w:rPr/>
      </w:pPr>
      <w:r>
        <w:rPr>
          <w:rFonts w:ascii="Amiri" w:hAnsi="Amiri" w:eastAsia="Amiri" w:cs="Amiri"/>
          <w:color w:val="111111"/>
          <w:sz w:val="28"/>
          <w:sz w:val="28"/>
          <w:szCs w:val="28"/>
          <w:rtl w:val="true"/>
          <w:lang w:bidi="ar-SA"/>
        </w:rPr>
        <w:t>الإسراع في المشي مع مقاربة 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الكعبة،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زعمتم أن الحمّى قد وهنتهم؟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أجلد من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كان ولا ريب لعمرة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وبالشكل الذي تمت به وبالصورة التي انتهت إليها وما تركته من ثمار وانتصارات توالت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بالغة في نفوس المشركين في الجزيرة العربية وما حولها، مهَّدت لفتح مكة فيما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وصفه الكتاب العزيز ووصف نتائجه عبر سورة سمّيت بسورة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فتحاً مبيناً وفوزاً عظيماً ونصراً عزيزاً ومغفرة وهداية ونعمة تامة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وَيُتِمَّ نِعْمَتَهُ عَلَيْكَ وَ يَهْدِيَكَ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وَيَنْصُرَكَ اللَّهُ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 لِيَزْدادُوا إِيماناً مَعَ إِيمانِهِمْ وَللَّه جُنُودُ السَّماواتِ وَاْلأَرْضِ وَكانَ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الْمُؤْمِنِينَ وَ الْمُؤْمِناتِ جَنَّاتٍ تَجْرِي مِنْ تَحْتِهَا اْلأَنْهارُ خالِدِينَ فِيها وَيُكَفِّرَ عَنْهُمْ سَيِّئاتِهِمْ وَكانَ ذلِكَ عِنْدَ اللَّهِ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وَيُعَذِّبَ الْمُنافِقِينَ وَ الْمُنافِقاتِ وَالْمُشْرِكِينَ وَالْمُشْرِكاتِ الظَّانِّينَ بِاللَّهِ ظَنَّ السَّوْءِ عَلَيْهِمْ دائِرَةُ السَّوْءِ وَغَضِبَ اللَّهُ عَلَيْهِمْ وَ لَعَنَهُمْ وَأَعَدَّ لَهُمْ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جُنُودُ السَّماواتِ وَاْلأَرْضِ وَكانَ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 وَ تُسَبِّحُوهُ بُكْرَةً وَأَصِيلًا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هناك دلالات وأهداف وبصمات كبيرة من هذا الحدث تركه على مسيرة الدين وأهله من خلال الإعداد الصحيح للمسلمين، ليثمر هذا الإعداد عن قوة معنوية وقوة مادية على حد سواء تثبت قواعد المؤمنين، وإبرازهما في الوقت المناسب لتتحقق لهم هيبة ورهبة في قلوب أعدائهم المتربصين بهم، وتغيظ جميع أعدائهم والمتآمرين عليهم وتضعف معنوياتهم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ما أصاب بعض الصحابة ممن سمعوا رؤيا رسول اللَّه صلى الله عليه و آله وقد كانوا مستبشرين بتحققها من تشكيك وارتياب آذى رسول اللَّه صلى الله عليه و آله بعد الذي حدث في الحديبية من الصلح، وعدم تحقق الرؤيا في سنتها، وهم قد استعدوا لدخول مكة لولا منع المشركين، وما حصل من اتفاق وإبرام صلح، ومنه أن لا يدخلوا المسجد الحرام إلا في عامهم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اللَّه تعالى لهم أن هذه الرؤيا منه وهي صادقة، وأنها لا تتخلف بل هي واقعة بعد حين، وأنها تحمل نتائج كبيرة وانتصارات، وأن خوفهم وهلعهم لا مبرر له إلا ضعف إيمانهم وعدم وعيهم لخطوات رسول اللَّه صلى الله عليه و آله ولما يأتيهم به فثقلت على نفوسهم تفاصيلها وما انتهت إليه من بنود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فأعادوا النظر بوضعهم الإيماني هذا، وهي درس بليغ لهم يربيهم على الطاعة المطلقة للَّه تعالى ولرسوله وعلى الامتثال البعيد عن التردد، وعلى الاستسلام الخالي من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وأعلنوا ندمهم على ما ظهر منهم وما سبّبوه من ألمٍ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الطاعة الصادقة يجب أن تتجذر في قلوبهم ونفوسهم، وأنها من أهم واجبات الإيمان بغض النظر عن العواقب ودون النظر إلى ما يترتب من ربح أو 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تلقى المنافقون الذين أضمروا السوء وأن لا عودة للرسول ولمن معه إلى المدينة وإلى أهليهم فهم ذاهبون إلى حتفهم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يعلموا أن اللَّه تعالى ناصرٌ نبيه، وهو الحامي له وللصادقين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هؤلاء ضربةً موجعة أفقدتهم صوابهم وخيّبت تقديراتهم وآمالهم وأفشلت خططهم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أقوال بعض المفسرين</w:t>
      </w:r>
    </w:p>
    <w:p>
      <w:pPr>
        <w:pStyle w:val="BookText"/>
        <w:rPr/>
      </w:pPr>
      <w:r>
        <w:rPr>
          <w:rFonts w:ascii="Amiri" w:hAnsi="Amiri" w:eastAsia="Amiri" w:cs="Amiri"/>
          <w:color w:val="111111"/>
          <w:sz w:val="28"/>
          <w:sz w:val="28"/>
          <w:szCs w:val="28"/>
          <w:rtl w:val="true"/>
          <w:lang w:bidi="ar-SA"/>
        </w:rPr>
        <w:t>إن لصلح الحديبية دوراً كبيراً ورائداً في تهيئة الأجواء لدخول المسلمين مكة والمكوث فيها ثلاثة أيام يؤدون مناسك عمرتهم بطمأنينة وسلام، ثم يعودون أهليهم ويتفقدون منازلهم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هذا كان يجري على مسمع ومرأى من مشركي مكة،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نراه في أقوال عدد من المفسرين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ولنبدأ مع ما ذهب إليه صاحب الميزان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الرؤيا والباء فيه للملابسة، والتعليق بالمشية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لتعليم العباد</w:t>
      </w:r>
    </w:p>
    <w:p>
      <w:pPr>
        <w:pStyle w:val="BookText"/>
        <w:rPr/>
      </w:pP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لقد صدق اللَّه رسوله في الرؤيا التي أراه لتدخلن أيها المؤمنون المسجدَ الحرام إن شاء اللَّه حال كونكم آمنين من شرّ المشركين محلّقين رؤوسكم ومقصّرين، لا تخافون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ما لَمْ تَعْلَمُوا فَجَعَلَ مِنْ دُونِ ذلِكَ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إشارة إلى ما تقدم من دخولهم المسجد الحرام آمنين، 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 ذلك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تعالى من المصلحة في دخولكم المسجد الحرام آمنين ما جهلتموه ولم تعلموه، ولذلك جعل قبل دخولكم كذلك فتحاً قريباً ليتيسّر لكم الدخول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المراد بالفتح القريب في هذه الآية فتح الحديبية؛ فهو الذي سوّى للمؤمنين الطريق لدخول المسجد الحرام آمنين ويسّر لهم ذلك، ولولا ذلك لم يمكن لهم الدخول فيه إلا بالقتال وسفك الدماء، ولا عمرة مع ذلك لكن صلح الحديبية وما اشترط من شرط أمكنهم من دخول المسجد معتمرين في العام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السيد الطباطبائي من هذا دليلًا على أن المراد بالفتح الوارد في الآية هو صلح الحديبية لاغيره،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تعرف أن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بالفتح القريب في الآية فتح خيبر بعيد من السياق، وأما القول بأنه فتح مكة فأبعد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وسياق الآية يعطي أن المراد بها إزالة الريب عن بعض من كان مع النبي صلى الله عليه و آله، فإن المؤمنين كانوا يزعمون من رؤيا رآها النبي صلى الله عليه و آله من دخولهم المسجد آمنين</w:t>
      </w:r>
    </w:p>
    <w:p>
      <w:pPr>
        <w:pStyle w:val="BookText"/>
        <w:rPr/>
      </w:pPr>
      <w:r>
        <w:rPr>
          <w:rFonts w:ascii="Amiri" w:hAnsi="Amiri" w:eastAsia="Amiri" w:cs="Amiri"/>
          <w:color w:val="111111"/>
          <w:sz w:val="28"/>
          <w:sz w:val="28"/>
          <w:szCs w:val="28"/>
          <w:rtl w:val="true"/>
          <w:lang w:bidi="ar-SA"/>
        </w:rPr>
        <w:t>محلّقين رؤوسهم ومقصرين، أنهم سيدخلونه كذلك في عامهم ذلك، فلما خرجوا قاصدين مكة معتمرين فاعترضهم المشركون بالحديبية وصدّوهم عن المسجد الحرام ارتاب بعضهم في الرؤيا فأزال اللَّه ريبهم بما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الرؤيا حقة أراها اللَّه نبيه صلى الله عليه و آله وقد صدق تعالى في ذلك، وستدخلون المسجد الحرام إن شاء اللَّه آمنين محلّقين رؤوسكم ومقصرين لا تخافون، لكنه تعالى أخّره وقدم عليه هذا الفتح، وهو صلح الحديبية ليتيسّر لكم دخوله؛ لعلمه تعالى بأنه لا يمكن لكم دخوله آمنين محلّقين رؤوسكم ومقصرين لا تخافون إلا بهذا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تقدم تفسيره في سورة التوبة الآية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أي‌شاهداً على صدق نبوته والوعد أن دينه سيظهر على الدين كله أو على أن رؤياه صادقة، فالجملة تذييل ناظر إلى نفس الآية أو الآية السابقة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صاحب تفسير الأمثل، فمما يقوله عند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الالتفات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لام القسم،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الفعل هي للتوكيد، بأنّ هذا هو وعد إلهي قطعي في المستقبل وتنبؤ معجز صريح عن أداء المناسك والعمرة في كامل الأمان ومنتهى الطمأنينة، وكما سنبيّن كان هذا التوقّع والتنبّؤ صادقاً في شهر ذي القعدة ذاته من السنة المقبلة، وهكذا أدّى المسلمون مناسك العمرة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يعتقد كثيرٌ من المفسّرين هو إشارة إلى صلح الحديبيّة الذي عبّر عنه القرآن بالفتح المبين، ونعرف أنّ هذا الفتح كان السبيل إلى دخول المسجد الحرام في السنة التالية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حين أنّ جماعة آخرين يعتقدون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وبالطبع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تناسبٌ أكثر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الرؤيا في فترة أقل زمناً من فتح مكّة بعدها، ثمّ بعد هذا فإنّ القرآن يقول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ذاتها عند الكلام على بيعة 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السَّكِينَةَ عَلَيْهِمْ وَأَثابَهُمْ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قلنا ويعتقد بذلك أكثر المفسّرين أيضاً أنّ المراد من هذا الفتح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والقرائن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علي بن إبراهيم رواية تشير إلى هذا المعنى أيضاً</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مُحَلِّقِينَ رُؤوُسَكُمْ وَمُقَصِّرِينَ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واحد من مناسك العمرة وآدابها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يخرج المحرم من إحرامه، وقد استدل بعضهم بالآية في التخيير عند الخروج من الإحرام بين التقصير في تقليم الأظافر والحلق، لأنّ الجمع بينهما ليس واجباً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ما لَمْ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مسائل مهمّة مطوية في صلح الحديبيّة، وقد انكشفت بمرور الزمن إذ قويت قواعد الإسلام وانتشر صوته وترامت أصداؤه في كلّ مكان وطُويت نزعة الحرب عند المسلمين، واستطاعوا أن يفتحوا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بفارغ البال وقرار البلبال، وأرسلوا المبلّغين إلى أطراف الجزيرة العربية، وبعث النّبي صلى الله عليه و آله رسائله إلى أعاظم رؤساء الدول آنئذ، فهذه مسائل كان الفرد المسلم لا يعرفها لكنّ اللَّه كان يعلمها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نواجه في هذه الآية الكريمة موضوع الرؤيا، وهي رؤيا النبي صلى الله عليه و آله الصادقة التي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غصناً من غصون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وهي مشابهة لقصة رؤيا إبراهيم عليه السلام وذبح ولده، الآية تحكي عن هذا الفتح أيضاً، ومع الالتفات إلى أنّ الآية محل البحث تنسجم مع تلك الآية يبدو أنّ الآيتين بمعنى واحد</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محل البحث واحدة من المسائل الغيبية التي أخبر عنها القرآن، وهي شاهد على أنّ هذا الكتاب سماويّ، وأنّه من معاجز النّبي الكريم حيث يخبرُ قاطعاً</w:t>
      </w:r>
    </w:p>
    <w:p>
      <w:pPr>
        <w:pStyle w:val="BookText"/>
        <w:rPr/>
      </w:pPr>
      <w:r>
        <w:rPr>
          <w:rFonts w:ascii="Amiri" w:hAnsi="Amiri" w:eastAsia="Amiri" w:cs="Amiri"/>
          <w:color w:val="111111"/>
          <w:sz w:val="28"/>
          <w:sz w:val="28"/>
          <w:szCs w:val="28"/>
          <w:rtl w:val="true"/>
          <w:lang w:bidi="ar-SA"/>
        </w:rPr>
        <w:t>عن أداء مناسك العمرة ودخول المسجد الحرام في المستقبل القريب وعن الفتح القريب قبله أيضاً، وكما نعلم فإنّ هذين التنبّؤين قد حدثا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وحول هذا المقطع من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الوعد على المشيئة الإلهية رغم أن اللَّه تعالى هوالخالق للأشياء كلها وهو العالم بها قبل وقوعها وهو المخبر بوقوع العمرة، أي‌ما وجه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إخبار اللَّه عز وجل؟</w:t>
      </w:r>
    </w:p>
    <w:p>
      <w:pPr>
        <w:pStyle w:val="BookText"/>
        <w:rPr/>
      </w:pPr>
      <w:r>
        <w:rPr>
          <w:rFonts w:ascii="IRNazanin" w:hAnsi="IRNazanin" w:eastAsia="IRNazanin"/>
          <w:color w:val="111111"/>
          <w:sz w:val="28"/>
          <w:sz w:val="28"/>
          <w:szCs w:val="28"/>
          <w:rtl w:val="true"/>
          <w:lang w:bidi="fa-IR"/>
        </w:rPr>
        <w:t>وهنا أقوال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حكاية قول الملك للرسول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التعليق تأدب بآداب اللَّه تعالى، وإن كان الموعود به محقق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يعلّق اللَّه تعالى عدته بالمشيئة تعليماً لعباده أن يقولوا في عداتهم مثل ذلك متأدبين بأدب اللَّه ومقتدين بسنته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لِشَيْ‌ءٍ إِنِّي فاعِلٌ ذلِكَ غَداً إِلَّا أَنْ يَشاءَ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اللَّه فيما يعلم ليستثني الناس فيما لا يعلمون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تذكر لتعليل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زعم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 شاء اللَّه حين أرى رسوله ذلك، وعن أبي عبيدة 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الأعلون إن</w:t>
      </w:r>
    </w:p>
    <w:p>
      <w:pPr>
        <w:pStyle w:val="BookText"/>
        <w:rPr/>
      </w:pPr>
      <w:r>
        <w:rPr>
          <w:rFonts w:ascii="Amiri" w:hAnsi="Amiri" w:eastAsia="Amiri" w:cs="Amiri"/>
          <w:color w:val="111111"/>
          <w:sz w:val="28"/>
          <w:sz w:val="28"/>
          <w:szCs w:val="28"/>
          <w:rtl w:val="true"/>
          <w:lang w:bidi="ar-SA"/>
        </w:rPr>
        <w:t>كنتم مؤمنين، قال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شرطية؛ لأن الشرط مستقبل وهذه القصة قد مضت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 الدخول، وكان بين نزول الآية والدخول مدة سنة، وقد مات منهم أناس في السنة، فيكون تقديره لتدخلن كلكم إن شاء اللَّه، إذ علم اللَّه أن منهم من يموت قبل السنة أو يمرض فلا يدخلها، فأدخل الاستثناء لأن لا يقع في الخبر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داخل على الخوف والأمن، فأما الدخول فلا شك فيه، وتقديره لتدخلن المسجد الحرام آمنين من العدو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الأقوال الثلاثة كما يذكرالطبرسي في تفسيره مجمع البيان للبصريين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سيد قطب في ظلاله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سبحانه يؤدب المؤمنين بأدب الإيمان وهو 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فالدخول واقع لأن اللَّه أخبر به، ولكن المشيئة يجب أن تظلّ في نفوس المسلمين في صورتها الطليقة لا يقيّدها شي‌ء حتى تستقر هذه الحقيقة في القلوب، وتصبح هي قاعدة التصور للمشيئة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يتكئ على هذا المعنى ويقرّر هذه الحقيقة، ويذكر هذا الاستثناء في كل موضع، حتى المواضع التي يذكر فيها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 اللَّه لا 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تعلق المشيئة به أبداً 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أدب يلقيه اللَّه في روع المؤمنين، ليستقرّ منهم في أعماق الضمير والشعور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تفسير الأمثل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ولعلّها نوع من تعليم العباد لكي يعوّلوا على مشيئة اللَّه عند الإخبار عن المستقبل وأن لا ينسوا إرادة اللَّه، وأن لا يجدوا أنفسهم غير محتاجين أو مستقلّين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هي إشارة للظروف التي يهيّؤها اللَّه لهذا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اللَّه المسلمين لزيارة بيته في المستقبل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والبقاء على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والسكينة والتقوى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أن تكون إشارة إلى بعض المسلمين الذين تنتهي أعمارهم في هذه</w:t>
      </w:r>
    </w:p>
    <w:p>
      <w:pPr>
        <w:pStyle w:val="BookText"/>
        <w:rPr/>
      </w:pPr>
      <w:r>
        <w:rPr>
          <w:rFonts w:ascii="Amiri" w:hAnsi="Amiri" w:eastAsia="Amiri" w:cs="Amiri"/>
          <w:color w:val="111111"/>
          <w:sz w:val="28"/>
          <w:sz w:val="28"/>
          <w:szCs w:val="28"/>
          <w:rtl w:val="true"/>
          <w:lang w:bidi="ar-SA"/>
        </w:rPr>
        <w:t>الفترة والفاصلة الزمانية ولا يوفّقون إلى زيارة بيت اللَّه، والجمع بين هذه المعاني كلها لا مانع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هذا تلخيص لما ورد عن بعض المفسرين إضافة لما ذكرناه طي المقالة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رأى النّبي صلى الله عليه و آله في المدينة رؤيا أنّه يدخل مكّة مع أصحابه لأداء مناسك العمرة، فحدّث أصحابه بذلك، غير أنهم أصيبوا بإحباط وارتياب بعد أن منعتهم قريش ووقع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 النّبي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الرؤيا ستتحقق هذا العام؟</w:t>
      </w:r>
    </w:p>
    <w:p>
      <w:pPr>
        <w:pStyle w:val="BookText"/>
        <w:rPr/>
      </w:pPr>
      <w:r>
        <w:rPr>
          <w:rFonts w:ascii="Amiri" w:hAnsi="Amiri" w:eastAsia="Amiri" w:cs="Amiri"/>
          <w:color w:val="111111"/>
          <w:sz w:val="28"/>
          <w:sz w:val="28"/>
          <w:szCs w:val="28"/>
          <w:rtl w:val="true"/>
          <w:lang w:bidi="ar-SA"/>
        </w:rPr>
        <w:t>فنزلت الآية الآنفة في هذا الصدد والنبي عائد من الحديبية إلى المدينة، وأكّدت أنّ هذه الرؤيا كانت صادقة ولابدّ أنّها كائنة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رآه النّبي في المنام كان حقّاً وصدقاً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تضيف الآية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 مُحَلِّقِينَ رُؤُسَكُمْ وَمُقَصِّرِينَ لا تَخافُونَ فَعَلِمَ ما لَمْ تَعْلَمُوا فَجَعَلَ مِنْ دُونِ ذلِكَ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هذا التأخير 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مِنْ دُونِ ذلِكَ فَتْحاً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لام القسم، و النون للتوكيد، وهو وعد إلهي قطعي الوقوع ويتضمن نبوءة عن أداء المناسك والعمرة بأمان وطمأنينة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غيبي وبالتالي فهو شاهد على أنّ هذا الكتاب سماويّ وأنّه من معاجز النّبي الكريم حيث يخبرُ قاطعاً عن أداء مناسك العمرة ودخول المسجد الحرام في المستقبل القريب وعن الفتح 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 أو فتح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هذين التنبّؤين قد وقعا فعلًا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محلّقين رؤوسكم ومقصّرين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واحد من مناسك العمرة وآدابها،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يخرج المحرم من إحرامه، وقد استدل بعضهم بالآية في التخيير عند الخروج من الإحرام بين التقصير في تقليم الأظافروالحلق، لأنّ الجمع بينهما ليس واجباً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ما لَمْ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تعلموا من الخير والصلاح وما ستثمر هذه الخطوة وهذا الحدث من خير عميم ونصر كبير وعزة للإسلام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عمرة القضاء فهي العمرة التي أدّاها النّبي صلى الله عليه و آله مع أصحابه بعد صلح الحديبيّة بعام، أي‌في ذي القعدة من السنة السابعة للهجرة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الدقّة بعد عام من منع المشركين أن يدخل الرّسول وأصحابه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هذه العمرة طبقاً لإحدى مواد كتاب صلح الحديبيّة التي أصبح من المقرر بموجبها أن يؤدّي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وزيارة بيت اللَّه الحرام ليس في عامهم هذا عام الصلح بل في العام المقبل، على أن لا يمكثوا في مكّة أكثر من ثلاثة أيام، وفي الوقت ذاته يخرج المشركون ورؤساؤهم من مكّة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لا يرى المشركون شيئاً قد يثيرهم وعبادة قد تغيظهم ونداء أو شعاراً قد يغضبهم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ودرءاً لما قد يقع من احتكاك بينهم و اختلاف، وبالتالي قد يكون ذلك كله سبباً لنزاع مسلّح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أحرم النّبي صلى الله عليه و آله في السنة المقبلة وأصحابه ومعهم جمالهم المساقة للهدي، وتحرّكوا جميعاً حتى بلغوا أطراف مرّ الظهران وضواحيها، وعندها بعث النّبي صلى الله عليه و آله ما كان عنده من أسلحة وخيول تستلفت النظر مع الصحابي محمّد بن مسلمة، فلمّا وقعت عيون المشركين عليها أصيبوا بفزع وهلع وانتابهم خوف شديد وظنّوا أنّ رسول اللَّه صلى الله عليه و آله يريد أن ينقض العهد بمدته عشر سنين و قتالهم وسرعان ما انتشر الخبر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النّبي صلى الله عليه و آله حين وصل منطقة قريبة من مكّة، أمر أن توضع الأسلحة من السهام والرماح وغيرها من الأسلحة في منطقة تدعى يأجج، ودخل هو وأصحابه مكّة بالسيوف المغمدة في قرابها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أهل مكّة من النّبي ما رأوا فرحوا؛ إذ وفى النبي بوعده، فكأنّ النبي بعمله هذا وجّه إنذاراً لمشركي مكة إن سولت لهم أنفسهم أمراً فنقضوا العهد وأرادوا سوءاً فسيجدون قوة عظيمة تقهرهم وتفشل عليهم تآمرهم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رؤساء مكّة وأتباعهم من مكة لئلّا تتأثر نفوسهم بما يرونه من عزة المسلمين والكيفية التي يؤدون بها مناسك عمرتهم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ظلّ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ونساءً وأطفالًا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على سطوح مكة وتلالها القريبة من المسجد وفي الطرقات المؤدية إليه وحول الكعبة ليشاهدوا رسول اللَّه محمداً صلى الله عليه و آله وقد عاد إلى مدينته بقوة وانتصار في تظاهرة المسلمين الذين يحيطون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فعاملهم بلطف ومحبة وحنين من جهة، ومن جهة أخرى أمر المسلمين أن يسرعوا أثناء الطواف وأن يزيحوا الإحرام عن أكتافهم قليلًا لتبدو علائم القدرة والقوّة فيهم وأن تترك هذه الحالة في أفكار أهل مكّة وأنفسهم تأثيراً كبيراً ودليلًا حيّاً على قوة المسلمين وحكمتهم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عبادة، كما كانت في الوقت ذاته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للعضلات المفتولة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تحقّق بعد سنة أُخرى كان‌قد نثربذره في‌هذه السنة وهيّأ الأرضية لاستسلام أهل مكّة للفاتحين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الأمر مدعاةً لقلق رؤساء قريش إلى درجة أنّهم بعثوا رجلًا بعد مضي ثلاثة أيّام إلى النّبي يطلب منه أن يغادر بسرعة هو وأصحابه مكّة طبقاً للمعاهدة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الطريف هنا أنّ النّبي تزوّج أرملةً من نساء قريش وكانت من أقرباء بعض رؤسائهم المعروفين، وذلك ليشدّ أواصره بهم‌ويخفّف من غلوائهم وبغضائهم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سمع النبي اقتراحهم بالمغادرة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عليكم لو تركتموني فأعرست بين أظهركم فصنعنا لكم طعاماً فحضرتموه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طعامك فاخرج عنّا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تمّ ذلك لكان له أثره في نفوذ أمر النّبي في قلوبهم، غير أنّهم لم يقبلوا ذلك منه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28" w:name="pg10142_97081"/>
    </w:p>
    <w:p>
      <w:pPr>
        <w:pStyle w:val="Heading2"/>
        <w:numPr>
          <w:ilvl w:val="1"/>
          <w:numId w:val="1"/>
        </w:numPr>
        <w:rPr/>
      </w:pPr>
      <w:bookmarkStart w:id="29" w:name="__RefHeading___Toc1128234_1067777946"/>
      <w:bookmarkStart w:id="30" w:name="_Toc10"/>
      <w:bookmarkEnd w:id="28"/>
      <w:bookmarkEnd w:id="29"/>
      <w:r>
        <w:rPr>
          <w:rtl w:val="true"/>
        </w:rPr>
        <w:t>قراءة في حجة الوداع‌</w:t>
      </w:r>
      <w:bookmarkEnd w:id="30"/>
    </w:p>
    <w:p>
      <w:pPr>
        <w:pStyle w:val="BookText"/>
        <w:rPr/>
      </w:pPr>
      <w:r>
        <w:rPr>
          <w:rFonts w:ascii="Amiri" w:hAnsi="Amiri" w:eastAsia="Amiri" w:cs="Amiri"/>
          <w:color w:val="111111"/>
          <w:sz w:val="28"/>
          <w:sz w:val="28"/>
          <w:szCs w:val="28"/>
          <w:rtl w:val="true"/>
          <w:lang w:bidi="ar-SA"/>
        </w:rPr>
        <w:t>تعليم المناسك ورواية الفريقين</w:t>
      </w:r>
    </w:p>
    <w:p>
      <w:pPr>
        <w:pStyle w:val="BookText"/>
        <w:rPr/>
      </w:pPr>
      <w:r>
        <w:rPr>
          <w:rFonts w:ascii="Amiri" w:hAnsi="Amiri" w:eastAsia="Amiri" w:cs="Amiri"/>
          <w:color w:val="111111"/>
          <w:sz w:val="28"/>
          <w:sz w:val="28"/>
          <w:szCs w:val="28"/>
          <w:rtl w:val="true"/>
          <w:lang w:bidi="ar-SA"/>
        </w:rPr>
        <w:t>خطبة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فيها من قرآن</w:t>
      </w:r>
    </w:p>
    <w:p>
      <w:pPr>
        <w:pStyle w:val="BookText"/>
        <w:rPr/>
      </w:pPr>
      <w:r>
        <w:rPr>
          <w:rFonts w:ascii="IRNazanin" w:hAnsi="IRNazanin" w:eastAsia="IRNazanin"/>
          <w:color w:val="111111"/>
          <w:sz w:val="28"/>
          <w:sz w:val="28"/>
          <w:szCs w:val="28"/>
          <w:rtl w:val="true"/>
          <w:lang w:bidi="fa-IR"/>
        </w:rPr>
        <w:t>حسن محمد</w:t>
      </w:r>
    </w:p>
    <w:p>
      <w:pPr>
        <w:pStyle w:val="BookText"/>
        <w:rPr/>
      </w:pPr>
      <w:r>
        <w:rPr>
          <w:rFonts w:ascii="Amiri" w:hAnsi="Amiri" w:eastAsia="Amiri" w:cs="Amiri"/>
          <w:color w:val="111111"/>
          <w:sz w:val="28"/>
          <w:sz w:val="28"/>
          <w:szCs w:val="28"/>
          <w:rtl w:val="true"/>
          <w:lang w:bidi="ar-SA"/>
        </w:rPr>
        <w:t>في العام العاشر من الهجرة النبوية وفي شهر ذي القعدة، راح رسول اللَّه صلى الله عليه و آله يجهّز نفسه وأهله وأصحابه والمسلمين عموماً من شتى البلاد طالباً منهم جميعاً الحضور في موسم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من هذا الحشد والإعداد الكبير له والاهتمام العظيم به هو أنه صلى الله عليه و آله إضافة إلى أنه يريد بذلك توديعهم فهو مقبل على ربه وجواره تعالى عن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قولي، فإني لا أدري لعلّي لا ألقاكم بعد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سميت بحجة الوداع، فقد ودّع الناس بعد انتهاء خطبته في عرفات ومنى، وتأتينا أسماؤها الأخرى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فيها من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أن يبين لهم أموراً، غاية بالدقة والأهمية لما تتركه في حياتهم الإيمانية ومسيرتهم نحو اللَّه تعالى وهم يؤدّون ما عليهم من تكاليف وما تنتظرهم من مهام، وكان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مناسك فريضة الحج المقدسة كما رسمتها السماء، وتخليصها مما علق بها من</w:t>
      </w:r>
    </w:p>
    <w:p>
      <w:pPr>
        <w:pStyle w:val="BookText"/>
        <w:rPr/>
      </w:pPr>
      <w:r>
        <w:rPr>
          <w:rFonts w:ascii="IRNazanin" w:hAnsi="IRNazanin" w:eastAsia="IRNazanin"/>
          <w:color w:val="111111"/>
          <w:sz w:val="28"/>
          <w:sz w:val="28"/>
          <w:szCs w:val="28"/>
          <w:rtl w:val="true"/>
          <w:lang w:bidi="fa-IR"/>
        </w:rPr>
        <w:t>بدع وشوائب وانحرافات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ومفاهيم أخرى تضمّنتها خطبه في ميادين هذه الفريضة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قيادة المسيرة الإسلامية من بعده صلى الله عليه و آله وعلى جميع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ولبيان ما يرتبط بالأمور المذكورة نقف عند النقاط التالية وبإيجاز نأمل أن يكون نافعاً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سنته صلى الله عليه و آله التي اتبعها عبر أفعاله وأقواله وغدت مدرسة تعليمية، تلامذتها المسلمون، ينهلون منها الصحيح من المناسك والسليم من الأعمال والأذكار، ورسول اللَّه في ذلك قدوتهم والأسوة التي يتأسّون بها ويأخذون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كلفته هذه الفريضة كما غيرها جهوداً كبيرة مضنية من خلال ما قام به من دور تبليغي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نلقي الضوء من خلال ذلك على طريقة عمله و تبليغه صلى الله عليه و آله لفريضة مهمة من فرائض اللَّه تعالى على عباده، وهي فريضة الحج وإنما اخترناها لأنها مهمة عملية تطبيقية استغرقت منه وقتاً طويلًا وجهداً فائقاً، خصوصاً وأنه أراد من خلال ذلك الإطاحة بكل عمل مارسوه باعتقاد أنه جزء من الحج وما هو من الحج، وبكل شائبة تركها تعاقب السنين أو انحراف عن السيرة السليمة للحج أو بدعة دخلت على مناسك نبي اللَّه إبراهيم الخليل عليه السلام التي بلغها من قبل كما تحمله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أَرِنا مَناسِكَنا</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بذل رسول اللَّه صلى الله عليه و آله جهده في تعليمهم مفاصلها النقية ومناسكها الخالصة وما يتعلق بها كما أرادته السماء وبلغها نبي اللَّه إبراهيم عليه السلام، وكان يؤدي ذلك لا نظرياً فقط بل راح يمارسه أمامهم ويطبقه عملياً في ميادين المناسك المتعددة وهدفه العظيم يرافقه وهو تربيتهم وتعليمهم توحيد اللَّه إخلاصاً وعبادته بالطريقة التي يريدها سليمة والإخلاص له في جميع العبادات، مع العناية باتباعه صلى الله عليه و آله في الأقوال والأعمال، وأن تُؤَدّى مناسك الحج وسائر العبادات على الوجه الذي شرعه اللَّه لعباده على لسانه، فهو المعلّم والمرشد والمبلغ، وبالتالي فهو القدوة والأسوة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بعثه اللَّه تعالى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القائل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حجة الوداع هي الحجة الوحيدة التي أدّاها رسول اللَّه صلى الله عليه و آله بعد هجرته إلى المدينة المنورة، وقد وقعت في العام العاشر الهجري كما سبق ذكره، ونظراً لهدفها الكبير بخصوص ما يتعلق بالفريضة، وهو تعليم المسلمين الحج وتبليغهم أحكامه ومناسكه من قبل الرسول صلى الله عليه و آله؛ لهذا وجه دعوة عامة إلى المسلمين في الجزيرة العربية لحضور هذه الفريضة، للاشتراك في تلك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تعد حجة الوداع سفرة تعليمية ميدانية عملية يتدرب فيها المسلمون على كيفية أداء مناسك الحجّ، وهو ما أكدته مصادر التاريخ والرواية، وهذا الهدف من الأهداف الكبيرة لحجة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سراقة بن مالك بن جعشم الكناني دليل واضح على ما أداه رسول اللَّه صلى الله عليه و آله من أعمال نافعة كأنها جديدة عليهم، تخص فريضة الحج وإبعادها عما اعتادوا عليه في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ديننا كأنا خلقنا اليوم، فهذا الذي أمرتنا به لعامنا هذا أم لما يستقبل؟</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للأبد إلى يوم القيامة، ثم شبك أصابعه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واجتمعوا لحج رسول اللَّه صلى الله عليه و آله وإنما كانوا تابعين ينظرون ما يؤمرون ويتبعونه أو يصنع شيئاً فيصنعونه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لحجة الوداع في الفقه السني وفي الفقه الشيعي وفي أحاديثهم أهمية كبيرة تولدت عندهم؛ لأنها تتضمن أحكام الحج، وهو أمر مهم وجيد ومتفق عليه عندهم، وإن هذا الحديث يمكن أن يكون حكماً ومرجعاً في المسائل المختلف عليها بين فقهاء الفريقين، إلا أنها لدى الشيعة تحظى بأهمية أخرى أكبر، لإعلان نبي الرحمة ولاية ابن عمه أمير المؤمنين عليّ بن أبي طالب عليه السلام، بعد أن اختتم حجته</w:t>
      </w:r>
    </w:p>
    <w:p>
      <w:pPr>
        <w:pStyle w:val="BookText"/>
        <w:rPr/>
      </w:pPr>
      <w:r>
        <w:rPr>
          <w:rFonts w:ascii="Amiri" w:hAnsi="Amiri" w:eastAsia="Amiri" w:cs="Amiri"/>
          <w:color w:val="111111"/>
          <w:sz w:val="28"/>
          <w:sz w:val="28"/>
          <w:szCs w:val="28"/>
          <w:rtl w:val="true"/>
          <w:lang w:bidi="ar-SA"/>
        </w:rPr>
        <w:t xml:space="preserve">وعند عودته منها وتوقفه قريباً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بأمر من اللَّه تعالى، ثم أخذ البيعة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روايات مدرسة أهل البيت عليهم السلام جاءت قصة الغدير في أعقاب حديث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رواية أخرى يرويها معاوية بن عمار عن الإمام جعفر الصادق عليه السلام تبيّن ما قام به رسول اللَّه صلى الله عليه و آله من أعمال في حجة الوداع تحمل اختلافاً عن رواية الصحابي جابر، لسنا بصدد بيان ذلك، لأن ما نبتغيه من مقالتنا هنا هو تبيين الدور التعليمي التدريبي للحج الصحيح ونبذ ما تعلّق به من 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هنا أكتفي بنقل نصّ الروايتين عن حج النبي صلى الله عليه و آله وهي كما قلنا حجة تبليغية تعليمية لنلمس ذلك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نبدأ برواية للصحابي الجليل جابر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جابر يومها عشرين سنة وكان يقود ناقة رسول اللَّه صلى الله عليه و آله؛</w:t>
      </w:r>
    </w:p>
    <w:p>
      <w:pPr>
        <w:pStyle w:val="BookText"/>
        <w:rPr/>
      </w:pPr>
      <w:r>
        <w:rPr>
          <w:rFonts w:ascii="Amiri" w:hAnsi="Amiri" w:eastAsia="Amiri" w:cs="Amiri"/>
          <w:color w:val="111111"/>
          <w:sz w:val="28"/>
          <w:sz w:val="28"/>
          <w:szCs w:val="28"/>
          <w:rtl w:val="true"/>
          <w:lang w:bidi="ar-SA"/>
        </w:rPr>
        <w:t>فتابع تفاصيل هذه الحجة مشاهدة وسماعاً وحفظاً ونقلها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رواية كاملة لحجة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يدي دار الحديث</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تعد نقطة التقاء بين فقه وحديث كل من أهل السنة والشيعة حول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قالوه عن حديث جابر</w:t>
      </w:r>
    </w:p>
    <w:p>
      <w:pPr>
        <w:pStyle w:val="BookText"/>
        <w:rPr/>
      </w:pPr>
      <w:r>
        <w:rPr>
          <w:rFonts w:ascii="Amiri" w:hAnsi="Amiri" w:eastAsia="Amiri" w:cs="Amiri"/>
          <w:color w:val="111111"/>
          <w:sz w:val="28"/>
          <w:sz w:val="28"/>
          <w:szCs w:val="28"/>
          <w:rtl w:val="true"/>
          <w:lang w:bidi="ar-SA"/>
        </w:rPr>
        <w:t>وقبل أن نذكر نصها هذه بعض الأقوال في حديث جابر لحجة الوداع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يحيى بن شرف أبو زكريا محيي الدين النووي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لصحيح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عظيم مشتمل على جملة من الفوائد والنفائس من مهمات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الناس على</w:t>
      </w:r>
    </w:p>
    <w:p>
      <w:pPr>
        <w:pStyle w:val="BookText"/>
        <w:rPr/>
      </w:pPr>
      <w:r>
        <w:rPr>
          <w:rFonts w:ascii="Amiri" w:hAnsi="Amiri" w:eastAsia="Amiri" w:cs="Amiri"/>
          <w:color w:val="111111"/>
          <w:sz w:val="28"/>
          <w:sz w:val="28"/>
          <w:szCs w:val="28"/>
          <w:rtl w:val="true"/>
          <w:lang w:bidi="ar-SA"/>
        </w:rPr>
        <w:t>ما فيه من الفقه وأكثروا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فيه أبو بكر بن المنذر جزءاً كبيراً وخرّج فيه من الفقه مائة ونيفاً وخمسين نوعاً، ولو تقصّى لزيد على هذا القدر أو هو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والنووي في شرح أحاديث الحج من صحيح مسلم يستند مراراً إلى هذا الحديث، ويشرح بالتفصيل مبهماته ومشكلاته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التاج الجامع الشيخ ناصيف عن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جليل القدر عظيم الفضل، حوى كل ما فعله النبي صلى الله عليه و آله في حجة الوداع من أركان وواجبات ومندوبات إلا قليلًا، وهو أول حديث طويل في كتاب التاج ويليه في الطول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 والهجرة الآتيان في كتاب النبوة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رضي اللَّه عنه كان يقود راحلة النبي صلى الله عليه و آله في حجة الوداع، فلذا كان أعلم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 بذكر الرواية ونحن ننقلها مع هامشها من التاج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رضي اللَّه عنه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 اللَّه، فسأل عن القوم، حتى انتهى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فأهوى بيده إلى رأسي فنزع زِرّي الأعلى، ثمّ حلّ زرّي الأسفل، ثمّ وضع كفّه بين ثدييَّ، وأنا يومئذ غلامٌ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ابن أخي، سل عمّا شئت، فسألته وهو أعمى وحضر وقت الصلاة، فقام في نساجة ملتحفاً بها، كلما وضعها على منكبيه رجع طرفاها إليه، من صغرها، ورداؤه إلى جنبه على المشجب، فصلّى بنا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حجة رسول اللَّه صلى الله عليه و آله فقال بيده، فقعد تسعاً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مكث تسع سنين لم يحج، ثم أذّن في الناس في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رسول‌اللَّه صلى الله عليه و آله حاجّ، فقدم المدينة بشرٌ كثير، كلّهم يلتمس أن يأتمّ برسول اللَّه صلى الله عليه و آله ويعمل مثل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معه، حتى أتينا ذا الحليفة، فولدت أسماء بنت عميس محمّد بن أبي بكر، فأرسلت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اغتسلي واستثفري</w:t>
      </w:r>
    </w:p>
    <w:p>
      <w:pPr>
        <w:pStyle w:val="BookText"/>
        <w:rPr/>
      </w:pPr>
      <w:r>
        <w:rPr>
          <w:rFonts w:ascii="Amiri" w:hAnsi="Amiri" w:eastAsia="Amiri" w:cs="Amiri"/>
          <w:color w:val="111111"/>
          <w:sz w:val="28"/>
          <w:sz w:val="28"/>
          <w:szCs w:val="28"/>
          <w:rtl w:val="true"/>
          <w:lang w:bidi="ar-SA"/>
        </w:rPr>
        <w:t>بثوب وأحرمي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رسول اللَّه صلى الله عليه و آله في المسجد، ثمّ ركب القصواء حتّى إذا استوت به ناقته على البيداء نظرت إلى مدّ بصري بين يديه، من راكب وماش، وعن يمينه مثل ذلك، وعن يساره مثل ذلك، ومن خلفه مثل ذلك، ورسول اللَّه صلى الله عليه و آله بين أظهرنا وعليه ينزل القرآن، وهو يعرف تأويله، ما عمل به من شي‌ء عملنا به، فأهلَّ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الناس بهذا الذي يهلُّون به، فلم يرُدَّ رسول اللَّه صلى الله عليه و آله عليهم شيئاً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رسول اللَّه صلى الله عليه و آله تلبيته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ننوي إلّا الحجّ، لسنا نعرف العمرة، حتى إذا أتينا البيت معه، استلم الركن، فرمل ثلاثاً ومشى أربعاً، ثمّ نفذ إلى مقام إبراهيم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المقام بينه وبين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يقرأ في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يا أيّها الكافرون، ثمّ رجع إلى البيت إلى الركن فاستلمه، ثمّ خرج من الباب إلى الصّفا، حتى إذا دنا من الصّفا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ابدأوا بما بدأ اللَّه به، فبدأ بالصفا، فرقي عليه، حتّى رأى البيت، فاستقبل القبلة فوحّد اللَّه وكبره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وهو على كل شي‌ء قدير، لا إله إلا اللَّه وحده أنجز وعده، ونصر عبده، وهزم الأحزاب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بين ذلك قال مثل هذا ثلاث مرّات، ثمّ نزل إلى المروة، حتى إذا انصبت قدماه في بطن الوادي سعى حتى إذا صعدتا مشى حتى أتى المروة، ففعل على المروة كما فعل على الصّفا، فلمّا كان آخر طوافه على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استقبلت من أمري ما استدبرت لم أسُق الهدي، وجعلتها عمرةً، فمن كان منكم ليس معه هدي فليحلل وليجعلها عمرة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سراقة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ألعامنا هذا أم لأبد؟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فشبَّك رسول اللَّه صلى الله عليه و آله أصابعه واحدةً في الأخرى،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مرّتين لا، بل لأبد 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عليٌّ من اليمن ببُدنِ النبيّ صلى الله عليه و آله، فوجد فاطمة رضي اللَّه عنها ممّن حلّ، ولبست ثياباً صبيغاً، واكتحلت، فأنكر ذلك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أمرني بهذا،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يقول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رسول اللَّه صلى الله عليه و آله مُحرّشاً على فاطمة للذي صنعت، مستفتياً لرسول اللَّه صلى الله عليه و آله فيما ذكرت عنه، فأخبرته أني أنكرتُ ذلك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 ماذا قلت حين فرضت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أهلُّ بما أهلَّ به رسولك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الهدي فلا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جماعة الهدي الذي قدم به عليّ من اليمن، والذي أتى به النبي صلى الله عليه و آله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الناس كلّهم وقصّروا، إلّا النبي صلى الله عليه و آله ومن كان معه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التروية توجّهوا إلى منى، فأهلّوا بالحجّ وركب رسول اللَّه صلى الله عليه و آله فصلّى بها الظهر والعصر والمغرب والعشاء والفجر، ثمّ مكث قليلًا حتى طلعت الشمس، وأمر بقبّة من شعر فضُربت له بنمرة، فسار رسول اللَّه صلى الله عليه و آله، ولا تشكُّ قريش إلّا أنّه واقفٌ عند المشعر الحرام أو المزدلفة، كما كانت قريش تصنع في الجاهلية، فأجاز رسول اللَّه صلى الله عليه و آله حتّى أتى عرفة فوجد القبّة قد ضربت له بنمرة، فنزل بها، حتى إذا زاغت الشمس، أمر بالقصواء فرُحلت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بطن الوادي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فخطب الناس وقال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دماءكم وأموالكم حرام عليكم كحُرمة يومكم هذا، في شهركم هذا، في بلدكم هذا، ألا كلّ شي‌ء من أمر الجاهلية تحت قدميّ موضوعٌ، ودماء الجاهلية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أوّل دم أضع من دمائنا دم ابن ربيعة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مسترضعاً في بني سعد، فقتلتْهُ هُذيْلُ، ورِبَا الجاهلية موضوع، وأوّل رباً أضع من ربانا، ربا عبّاس بن عبد المطّلب، فإنّه موضوع كلّه، فاتّقوا اللَّه في النساء، فإنّكم أخذتموهنّ بأمان اللَّه، واستحللتم فروجهنّ بكلمة اللَّه، و لكم عليهنّ ألا يوطئن فرشكم أحداً تكرهونه، فإن فعلن ذلك فاضربوهنّ ضرباً غير مبرّح، ولهنّ عليكم رزقهنّ</w:t>
      </w:r>
    </w:p>
    <w:p>
      <w:pPr>
        <w:pStyle w:val="BookText"/>
        <w:rPr/>
      </w:pPr>
      <w:r>
        <w:rPr>
          <w:rFonts w:ascii="Amiri" w:hAnsi="Amiri" w:eastAsia="Amiri" w:cs="Amiri"/>
          <w:color w:val="111111"/>
          <w:sz w:val="28"/>
          <w:sz w:val="28"/>
          <w:szCs w:val="28"/>
          <w:rtl w:val="true"/>
          <w:lang w:bidi="ar-SA"/>
        </w:rPr>
        <w:t>وكسوتهنّ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تركت فيكم ما لم تضلّوا إن اعتصمتم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وأنتم تسألون عنّي، فما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وأدّيت ونصحت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بإصبعه السّبابة يرفعها إلى السّماء وينكتها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اللّهمّ اشهد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ثمّ أقام فصلّى الظهر، ثمّ أقام فصلّى العصر، ولم يصلّ بينهما شيئاً، ثمّ ركب رسول اللَّه صلى الله عليه و آله حتى أتى الموقف، فجعل بطن ناقته القصواء إلى الصّخرات، وجعل حبل المشاة بين يديه، واستقبل القبلة، فلم يزل واقفاً حتى غربت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وأردف أسامة خلفه، ودفع رسول اللَّه صلى الله عليه و آله وقد شنق للقصواء الزّمام حتى إنّ رأسها ليصيب مورك رحله،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أي‌يشير بيده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السكينة كلما أتى حبلًا من الحبال أرخى لها قليلًا حتى تصعد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أتى المزدلفة فصلّى بها المغرب والعشاء بأذان واحد وإقامتين، ولم يسبّح بينهما شيئاً، ثمّ اضطجع رسول اللَّه صلى الله عليه و آله حتّى طلع الفجر، وصلاه حين تبيّن له الصّبح بأذان وإقامة، ثمّ ركب القصواء، حتى أتى المشعر الحرام، فاستقبل القبلة فدعا اللَّه وكبره وهلّله ووحّده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واقفاً حتى أسفر جداً، فدفع قبل أن تطلع الشمس،</w:t>
      </w:r>
    </w:p>
    <w:p>
      <w:pPr>
        <w:pStyle w:val="BookText"/>
        <w:rPr/>
      </w:pPr>
      <w:r>
        <w:rPr>
          <w:rFonts w:ascii="Amiri" w:hAnsi="Amiri" w:eastAsia="Amiri" w:cs="Amiri"/>
          <w:color w:val="111111"/>
          <w:sz w:val="28"/>
          <w:sz w:val="28"/>
          <w:szCs w:val="28"/>
          <w:rtl w:val="true"/>
          <w:lang w:bidi="ar-SA"/>
        </w:rPr>
        <w:t>وأردف الفضل بن عباس، وكان رجلًا حسن الشعر، أبيض، وسيماً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دفع رسول اللَّه صلى الله عليه و آله، مرّت به ظعن يجرين، فطفقَ الفضل ينظر إليهنّ، فوضع النبي صلى الله عليه و آله يده على وجه الفضل فحوّل الفضل وجهه إلى الشقّ الآخر ينظر، فحوّل رسول اللَّه صلى الله عليه و آله يده من الشق الآخر على وجه الفضل يصرف وجهه من الشق الآخر ينظر، حتى أتى بطن محسّر، فحرّك قليلًا، ثمّ سلك الطريق الوسطى التي تخرج على الجمرة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أتى الجمرة التي عند الشجرة، فرماها بسبع حصيات، يكبّر مع كلّ حصاة منها مثل حصى الخذف، رمى من بطن الوادي، ثمّ انصرف إلى المنحر، فنحر ثلاثاً وستين بيده، ثم أعطى عليّاً فنحر ما غبر، وأشركه في هديه، ثمّ أمر من كلّ بدنة ببضعة، فجعلت في قدر، فطبخت، فأكلا من لحمها وشربا من مرقها، ثمّ ركب رسول اللَّه صلى الله عليه و آله فأفاض إلى البيت، وصلّى بمكة الظهر، فأتى بني عبد المطّلب يسقون على زمزم،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انزعوا بني عبد المطّلب، فلولا أن يغلبكم الناس على سقايتكم لنزعت معكم فناولوه دلواً فشرب منه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الناقة التي قطع طرف 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لناقته بلا قطع 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الطيلسان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والمشجب كمنبر، عيدان تضم أصولها وتفرج رؤوسها توضع عليه الملابس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استثفري بالسين والتاء والثاء والفاء، أي‌تحفظي بثوب من نزول الدم وأحرمي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الحليفة، صلاة العصر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ركب ناقته القصواء وأهل بالحج، أي‌في أيام الحج وإلا فهي معلومة وعملوها غير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استلم الركن، أي‌الحجر الأسود بمسحه وتقبيله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أي‌الباب القريب من الصفا ويسمى باب بني مخزوم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استقبال الكعبة والتوحيد يتخلله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أي‌لو أمكنني استدراك ما فات أو لو ظهر لي قبل الآن ما ظهر لي الآن ما سقت هدياً وعملت العمرة أولًا لأتمتع بمحظور الإحرام قبل الحج ولنفي ما يزعمه الناس من قبيحها في أشهره وتطيباً لقلب من لم يهد من الأصحاب، ولا منافاة بين ما هنا وبين ما تقدم في القرآن من الحديث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عمرة في حجة، فإن هذا إباحة لها بعد حظرها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أي‌هل فسخ الحج إلى عمرة وجوازها في شهر خاص بعامنا فقط أم دائماً؟</w:t>
      </w:r>
    </w:p>
    <w:p>
      <w:pPr>
        <w:pStyle w:val="BookText"/>
        <w:rPr/>
      </w:pPr>
      <w:r>
        <w:rPr>
          <w:rFonts w:ascii="Amiri" w:hAnsi="Amiri" w:eastAsia="Amiri" w:cs="Amiri"/>
          <w:color w:val="111111"/>
          <w:sz w:val="28"/>
          <w:sz w:val="28"/>
          <w:szCs w:val="28"/>
          <w:rtl w:val="true"/>
          <w:lang w:bidi="ar-SA"/>
        </w:rPr>
        <w:t>فأجابه بالثاني وأكده بتشبيك أصابعه وتكرير الجواب مرتين،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لابد أبد أي‌ليس جوازها خاصاً بهذا العام بل للأبد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أي‌بالورس ونحوه مما لا يجوز للمحرم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أي‌مع من أمرهم بالتمتع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أي‌بمنى وقد نزلوا وباتوا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نمرة بفتح فكسر، موضع قبيل عرفات ليس منها، بل بين الحلّ والحرم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زائدة ونظم الكلام، ولا تشك قريش في أنه واقف بالمشعر الحرام وهو لفظ أبي داود، وكانت قريش تقف به في الجاهلية؛ لأنه من الحرم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الحرم فلا نخرج عنه، وأما سائر العرب فكانوا يقفون بعرفات، فأمر النبي صلى الله عليه و آله بالوقوف بها،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وادي عرنة الذي ليس من عرفة عند كافة العلماء إلا مالكاً، وفيه استحباب الخطبة في هذا المكان، وعليه أهل العلم كلهم إلا مالكاً، ومذهب الشافعي وأحمد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في الحج أربع خطب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يوم السابع من ذي الحجة عند الكعبة، والثانية هذه التي ببطن عرنة يوم عرفات، والثالثة يوم النحر، والرابعة يوم النفر الأول، وكلها إفراد وبعد صلاة الظهر إلا التي يوم عرفة فإنها خطبتان،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الظهر، ويعلمهم في كل خطبة ما يحتاجون إليه إلى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قيمة له كالشي ء الذي يداس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اسمه إياس بن ربيعة بن الحارث بن عبد المطلب جدّ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في حرب بني سعد أصابه حجر، وهو يحبو بين البيوت فقتله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نصّ على الدماء و الربا لعظم شأنهما، ونص على دم ابن عمه وربا عمه لأنه أدعى إلى امتثال أمره حيث بدأ بنفسه وأهله، كقول خطيب الأنبياء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أُرِيدُ أَنْ أُخالِفَكُمْ إِلى ما أَنْهاكُمْ عَنْهُ إِنْ أُرِيدُ إِلَّا اْلإِصْلاحَ مَا اسْتَطَعْتُ</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أي‌بأمانته وعهده في شرعه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أمرنا بها وهي الإيجاب والقبول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ينكتها، بالتاء وصوابه بالموحدة أي‌يردها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أي‌أمر بهما، وصلى الظهر والعصر جمع تقديم للنسك عند الحنفية وللسفر عند الشافعية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الموقف الخاص به في عرفات، وهو بجوار الصخرات، أي‌الأحجار المفترشات في أسفل جبل الرحمة الذي بوسط عرفات، فيستحب الوقوف فيه أو بقربه بقدر الإمكان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من عرفة إلى مزدلفة وبيده زمام ناقته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 من الرمل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أي‌صلاهما جمع 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بنحو لا إله إلا اللَّه وحده لا شريك له، له الملك وله الحمد يحيى ويميت وهو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الظعن، بضمتين جمع ظعينة كسفينة، وهي المرأة في الهودج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مُحسِّر كمُحدِّث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قبل منى نزلت فيه النقمة على الجيش الذي جاء لهدم الكعبة، وسّمي بذلك لأن الفيل حسر فيه أي‌تعب وكلّ،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يَنْقَلِبْ إِلَيْكَ الْبَصَرُ خاسِئاً وَهُوَ حَسِيرٌ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أي‌كليل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غير الطريق التي ذهب منها إلى عرفات تفاؤلًا بتغير الحال كما دخل مكة من علياها وخرج من سفلاها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بقرب مسجد الخيف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حصى الخذف، صفة لسبع أي‌كحب الفول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من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يمينه منى وعن يساره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المنحر مكان النحر بقرب مسجد الخيف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التي ساقها معه، ونحر عليّ ما غبر أي‌ما بقي من المائة، وهي ما جاء بها من اليمن فكان علي شريكاً في الهدي والنحر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أي‌النبي صلى الله عليه و آله وعلي عليه السلام، فالأكل من هدي التطوع سنّة، بخلاف الهدي الواجب فلا يجوز الأكل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أي‌ذهب إلى البيت فطاف طواف الإفاضة، وأما طوافه الأول فكان للقدوم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العباس، لأن السقاية كانت وظيفتهم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معاوية بن عمار في حجّة الوداع، فهي كما في كتاب الكافي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ومحمد بن إسماعيل، عن الفضل بن شاذان جميعاً 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أقام بالمدينة عشر سنين لم يحجّ، ثمّ أنزل اللَّه عزّ وجلّ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فأمر المؤذّنين أن يؤذنوا بأعلى أصواتهم بأنّ رسول اللَّه صلى الله عليه و آله يحجُّ في عامه هذا، فعلم به من حضر المدينة وأهل العوالي والأعراب، واجتمعوا لحجّ رسول اللَّه صلى الله عليه و آله وإنّما كانوا تابعين ينظرون ما يؤمرون ويتبعونه أو يصنع شيئاً فيصنعونه، فخرج رسول اللَّه صلى الله عليه و آله في أربع بقين من ذي القعدة، فلمّا انتهى إلى ذي الحليفة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زالت الشمس فاغتسل، ثمّ خرج حتى أتى المسجد الذي عند الشجرة فصلّى فيه الظهر وعزم بالحجّ مفرداً، وخرج حتى انتهى إلى البيداء عند الميل الأوّل فصفّ له سماطان، فلبّى بالحجّ مفرداً وساق الهدي ستّاً وستيّن أو أربعاً وستّين حتى انتهى إلى مكة في سلخ أربع من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بالبيت سبعة أشواط ثمّ صلّى ركعتين خلف مقام إبراهيم عليه السلام ثمّ عاد إلى الحجر فاستلمه، وقد كان استلمه في أوَّل طوافه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فأبدأ بما بدأ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المسلمين كانوا يظنّون أنّ السّعي بين الصّفا والمروة شي‌ء صنعه المشركون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ثمّ أتى الصفا فصعد عليه واستقبل الرّكن اليماني فحمد اللَّه وأثنى عليه ودعا مقدار ما يقرأ سورة البقرة مترسّلًا، ثمّ انحدر وعاد إلى الصّفا فوقف عليها، ثمّ انحدر إلى المروة حتى فرغ من سعيه، فلمّا فرغ من سعيه وهو على المروة أقبل على النّاس بوجهه فحمد اللَّه وأثنى عليه ثمّ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يأمرني أن آمر من لم يسق هدياً أن يحلّ، ولو استقبلت من‌أمري مااستدبرت لصنعت مثل‌ما أمرتكم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ولكنّي سقت الهدي ولا ينبغي لسائق الهدي أن يحلّ حتّى يبلغ الهدي محلّه؛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 حجّاجاً ورؤوسنا وشعورنا تقطر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فقال‌له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إنّك لن تؤمن بهذا أبداً، فقال له سراقة بن مالك بن جعشم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عُلّمنا ديننا كأنّا خلقنا اليوم فهذا الذي أمرتنا به لعامنا هذا أم لما يستقبل؟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للأبد إلى يوم القيامة، ثمّ شبك أصابعه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 عليه السلام من اليمن على رسول اللَّه وهو بمكة فدخل على فاطمة عليها السلام وهي قد أحلّت فوجد ريحاً طيّبة ووجد عليها ثياباً مصبوغة،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بهذا رسول اللَّه صلى الله عليه و آله فخرج عليّ عليه السلام إلى رسول اللَّه صلى الله عليه و آله مستفتياً،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فاطمة قد أحلّت وعليها ثياب مصبوغة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أنا أمرت النّاس بذلك فأنت يا عليّ بما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إهلالًا كإهلال النبي،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على إحرامك مثلي وأنت شريكي في هديي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رسول اللَّه صلى الله عليه و آله بمكة بالبطحاء هو وأصحابه ولم ينزل الدّور، فلمّا كان يوم التّروية عند زوال الشمس أمر الناس أن يغتسلوا ويهلّوا بالحجّ، وهو قول‌اللَّه عزّ وجلّ الذي أنزل على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أَبِيكُمْ إِبْراهِيمَ</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فخرج النبيُّ صلى الله عليه و آله وأصحابه مهلّين بالحجّ، حتى أتى منى فصلّى الظّهر والعصر والمغرب والعشاء الآخرة والفجر، ثمّ غدا والنّاس معه وكانت قريش تفيض من المزدلفة وهي جمع، ويمنعون النّاس أن يفيضوا منها، فأقبل رسول صلى الله عليه و آله وقريش ترجو أن تكون إفاضته من حيث كانوا يفيضون، فأنزل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 وَاسْتَغْفِرُوا اللَّهَ</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يعني إبراهيم وإسماعيل وإسحاق في إفاضتهم منها ومن كان بعدهم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 قريش أنّ قبّة رسول اللَّه صلى الله عليه و آله قد مضت كأنّه دخل في أنفسهم شي‌ء للّذي كانوا يرجون من الإفاضة من مكانهم حتى انتهى إلى نمرة وهي بطن عرنة بحيال الأراك، فضربت قبّته وضرب النّاس أخبيتهم عندها، فلمّا زالت</w:t>
      </w:r>
    </w:p>
    <w:p>
      <w:pPr>
        <w:pStyle w:val="BookText"/>
        <w:rPr/>
      </w:pPr>
      <w:r>
        <w:rPr>
          <w:rFonts w:ascii="Amiri" w:hAnsi="Amiri" w:eastAsia="Amiri" w:cs="Amiri"/>
          <w:color w:val="111111"/>
          <w:sz w:val="28"/>
          <w:sz w:val="28"/>
          <w:szCs w:val="28"/>
          <w:rtl w:val="true"/>
          <w:lang w:bidi="ar-SA"/>
        </w:rPr>
        <w:t>الشمس خرج رسول اللَّه صلى الله عليه و آله ومعه قريش وقد اغتسل وقطع التلبية حتى وقف بالمسجد، فوعظ الناس وأمرهم ونهاهم، ثمّ صلّى الظهر والعصر بأذان وإقامتين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إلى الموقف فوقف به فجعل النّاس يبتدرون أخفاف ناقته يقفون إلى جانبها فنحاها، ففعلوا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ليس موضع أخفاف ناقتي بالموقف، ولكن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وفعل مثل ذلك بالمزدلفة فوقف الناس حتى وقع القرص قرص الشمس، ثمّ أفاض وأمر الناس بالدعة حتى انتهى إلى المزدلفة وهو المشعر الحرام، فصلّى المغرب والعشاء الآخرة بأذان واحد وإقامتين، ثمّ أقام حتى صلّى فيها الفجر، وعجّل ضعفاء بني هاشم بليل وأمرهم أن لا يرموا الجمرة جمرة العقبة حتّى تطلع الشمس، فلمّا أضاء له النّهار أفاض حتى انتهى إلى منى، فرمى جمرة العقبة وكان الهدي الذي جاء به رسول‌اللَّه صلى الله عليه و آله أربعة وستّين أو ستّة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عليّ عليه السلام بأربعة وثلاثين أو ستّاً وثلاثين، فنحر رسول اللَّه صلى الله عليه و آله ستّة وستّين، ونحر علي عليه السلام أربعاً وثلاثين بدنة، وأمر رسول اللَّه صلى الله عليه و آله أن يؤخذ من كل بدنة منها جذوة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لحم، ثمّ تطرح في برمة، ثمّ تطبخ، فأكل رسول اللَّه صلى الله عليه و آله وعليّ وحسيا من مرقها، ولم يعطيا الجزّارين جلودها ولا جلالها ولا قلائدها، وتصدَّق به وحلق، وزار البيت ورجع إلى منى وأقام بها حتى كان اليوم الثالث من آخر أيّام التّشريق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رمى الجمار ونفر حتى انتهى إلى الأبطح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نساؤك بحجّة وعمرة معاً وأرجع بحجّة؟ فأقام بالأبطح وبعث معها عبد الرّحمن بن أبي بكر إلى التنعيم، فأهلّت بعمرة ثمّ جاءت وطافت بالبيت وصلّت ركعتين عند مقام إبراهيم عليه السلام وسعت بين الصّفا والمروة، ثمّ أتت النبيّ صلى الله عليه و آله فارتحل من يومه ولم يدخل المسجد الحرام ولم يطف بالبيت ودخل من أعلى مكّة من عقبة المدنيّين وخرج من أسفل مكة من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وتوضيحات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ستة أميال من المدينة،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أي‌من دون عمرة معه في نية واحدة، والبيداء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ملساء بين الحرمين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أي‌آخر اليوم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أنه لو جاءني جبرئيل بحجّ التمتع وإدخال العمرة في الحج قبل سياقي الهدي كما جاءني بعد ما سقت الهدي لصنعت مثل ما أمرتكم، يعني لتمتعت بالعمرة وما سقت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 من ماء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وهي مثلثة، والبرمة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من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نكتفي بهاتين الروايتين اللتين توضحان الدرس التعليمي للحج وسننه، الذي كان رسول اللَّه صلى الله عليه و آله أستاذه، والحجاج المسلمون تلاميذه، وهو أول عمل كان رسول اللَّه صلى الله عليه و آله يهدف إليه في حجة وداعه وفي لقائه الأخير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حين وقف بعرفة،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للجبل الذي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عرفة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حين وقف على قزح صبيحة المزدلفة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الموقف، وكل مزدلفة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نحر بالمنحر،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المنحر، وكل منى منحر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رسول اللَّه الحج وقد أراهم مناسكهم، وعلمهم ما افترض عليهم في حجهم في‌المواقف ورمي‌الجمار والطواف بالبيت، وماأحلّ لهم‌في‌حجهم‌وماحرم عليهم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تخلل حجه هذا ومواقفه هنا وهناك في مشاعر الحج ومنازله خطبٌ راح صلوات اللَّه عليه يلقيها يبيّن فيها أحكاماً شرعية وأهدافاً ومبادئ قيمة تحملها رسالته السماوية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دماءكم وأموالكم عليكم حرام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w:t>
      </w:r>
    </w:p>
    <w:p>
      <w:pPr>
        <w:pStyle w:val="BookText"/>
        <w:rPr/>
      </w:pPr>
      <w:r>
        <w:rPr>
          <w:rFonts w:ascii="Amiri" w:hAnsi="Amiri" w:eastAsia="Amiri" w:cs="Amiri"/>
          <w:color w:val="111111"/>
          <w:sz w:val="28"/>
          <w:sz w:val="28"/>
          <w:szCs w:val="28"/>
          <w:rtl w:val="true"/>
          <w:lang w:bidi="ar-SA"/>
        </w:rPr>
        <w:t>شي‌ء من أمر الجاهلية تحت قدمي موضوع، ودماء الجاهلية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 الجاهلية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حديث الغدير</w:t>
      </w:r>
    </w:p>
    <w:p>
      <w:pPr>
        <w:pStyle w:val="BookText"/>
        <w:rPr/>
      </w:pPr>
      <w:r>
        <w:rPr>
          <w:rFonts w:ascii="Amiri" w:hAnsi="Amiri" w:eastAsia="Amiri" w:cs="Amiri"/>
          <w:color w:val="111111"/>
          <w:sz w:val="28"/>
          <w:sz w:val="28"/>
          <w:szCs w:val="28"/>
          <w:rtl w:val="true"/>
          <w:lang w:bidi="ar-SA"/>
        </w:rPr>
        <w:t>وننتقل إلى دور آخر لا يقلّ أهمية عن ذلك الدور الأول إن لم نقل بأنه قد يفوقه، لما يتحمله من مسؤوليات عظيمة ينتظره المسلمون وتنتظره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دور القيادة من بعده صلى الله عليه و آله وهو يقف موقفه الأخير كما حج حجه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صدر منه صلى الله عليه و آله كان تلبيةً لما أمرت به السماء وصاغته له إرادتها وهو ما نراه في قراءتنا هذه لما نزل من قرآن وهو يغادر منازل الحج عائداً إلى المدينة المنورة، وإذا به يفاجئ الجميع ليوقفهم في صحراء ملتهبة وتحت شمس حارقة، في غدير خم، وهو ما يبيّن عظم ما كان يريده ويهدف إليه، و ليؤدي ما بقي عليه أداؤه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السماء وما عليه إلا الامتثال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حديث عرف عند الإمامية بأنه حديث الغدير، حديث الولاية الكبرى، وحديث إكمال الدين، وإتمام النعمة، ورضا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نزل به كتاب اللَّه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تواترت به السنة النبوية متناً وسنداً منذ عهد الصحابة والتابعين، وحظي بالكثير الكثير كتابةً وشعراً وأجادت فيه أفكارهم وقرائحهم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وبدءاً نعرض ما جاء به الخبر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مناسكه، وانصرف راجعاً إلى‌المدينة، ومعه من كان من الجموع، ووصل إلى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الجحفة التي تتشعب فيها طرق المدنيين والمصريين والعراقيين، وذلك يوم الخميس، الثامن عشر من ذي الحجة، نزل جبرئيل الأمين عن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أوائل القوم قريبين من الجحفة، فأمر رسول اللَّه أن يردّ من تقدم منهم، ويحبس من تأخر عنهم، حتى إذا أخذ القوم منازلهم، نودي بالصلاة، صلاة الظهر، فصلى بالناس، وكان يوماً حاراً، يضع الرجل بعض ردائه على رأسه وبعضه تحت قدميه من شدة الرمضاء، فلما انصرف من صلاته، قام خطيباً وسط القوم على أقتاب الإبل، وأسمع الجميع رافعاً عقيرته،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ونستعينه، ونؤمن به، ونتوكل عليه، ونعوذ باللَّه من شرور أنفسنا، ومن سيئات أعمالنا، الذي لا هادي لمن أضل ولا مضلّ لمن هدى، وأشهد أن لا إله إلا اللَّه، وأن محمداً عبده ورسوله،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أوشك أن أدعى فأجيب، وإني مسؤول وأنتم مسؤولون، فماذا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لا إله إلا اللَّه، وأن محمداً عبده ورسوله، وأن جنّته</w:t>
      </w:r>
    </w:p>
    <w:p>
      <w:pPr>
        <w:pStyle w:val="BookText"/>
        <w:rPr/>
      </w:pPr>
      <w:r>
        <w:rPr>
          <w:rFonts w:ascii="Amiri" w:hAnsi="Amiri" w:eastAsia="Amiri" w:cs="Amiri"/>
          <w:color w:val="111111"/>
          <w:sz w:val="28"/>
          <w:sz w:val="28"/>
          <w:szCs w:val="28"/>
          <w:rtl w:val="true"/>
          <w:lang w:bidi="ar-SA"/>
        </w:rPr>
        <w:t>حق، وناره حق، وأن الموت حق، وأن الساعة آتية لا ريب فيها، وأن اللَّه يبعث من في القبور؟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تسمعون؟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فرط على الحوض، فانظروني كيف تخلفوني في الثقلين؟</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والآخر الأصغر، عترتي، وإن اللطيف الخبير نبأني أنهما لن يفترقا حتى يردا عليّ الحوض، فلا تقدموهما فتهلكوا، ولا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فرفعها، حتى رؤي إباطهما، وعرفه القوم أجمعون،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وأنا أولى بهم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 من والاه، وعاد من عاداه، وأحب من أحبه، وأبغض من أبغضه، وانصر من نصره، واخذل من خذله، وأدر الحق معه حيث دار، 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النعمة ورضا الرب برسالتي والولاية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يا رسول اللَّه أن أقول أبياتاً؟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 بخمّ وأسمع بالنبي مناديا</w:t>
      </w:r>
    </w:p>
    <w:p>
      <w:pPr>
        <w:pStyle w:val="BookText"/>
        <w:rPr/>
      </w:pPr>
      <w:r>
        <w:rPr>
          <w:rFonts w:ascii="Amiri" w:hAnsi="Amiri" w:eastAsia="Amiri" w:cs="Amiri"/>
          <w:color w:val="111111"/>
          <w:sz w:val="28"/>
          <w:sz w:val="28"/>
          <w:szCs w:val="28"/>
          <w:rtl w:val="true"/>
          <w:lang w:bidi="ar-SA"/>
        </w:rPr>
        <w:t>بأني مولاكم نعم ووليكم فقالوا ولم يبدو هناك التعاميا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إلهك مولانا وأنت ولينا ولا تجدن في الخلق للأمر عاصيا</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 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وكن للذي عادى علياً معاديا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هذا مجمل ما جرى في واقعة الغدير وحديثه، الذي لم يبلغ أي‌حديث درجته في التواتر والتضافر ولا في الاهتمام نثراً ونظماً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نذكر هذا لنبين مورد نزول هاتين الآيتين، وأن الأولى جاءت لتأمر النبي صلى الله عليه و آله بتبليغ أمر ولاية علي عليه السلام، وأن الثانية نزلت بعد إتمام ذلك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فهما آيتان قرآنيتان أنزلتا على صدره الشريف في حجة الوداع، وهذه قراءة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فيما نزل من القرآن في حجّة الوداع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في شهر ذي القعدة من السنة العاشرة للهجرة النبوية قرر رسول اللَّه صلى الله عليه و آله الخروج من المدينة المنورة إلى مكة المكرمة حاجاً، لأنه لم يحج منذ أن هاجر من مكة إلى المدينة، وأذن في الناس بالحج، فقدم المدينة خلق كثير من المسلمين ليأتموا به في حجته التي سمّيت بعدة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الوداع، وحجة الإسلام، وحجة البلاغ، وحجة الكمال، وحجة التمام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واستندت تسميتها بالأسماء الثلاثة الأخيرة إلى الآيتين الكريمتين من سورة</w:t>
      </w:r>
    </w:p>
    <w:p>
      <w:pPr>
        <w:pStyle w:val="BookText"/>
        <w:rPr/>
      </w:pPr>
      <w:r>
        <w:rPr>
          <w:rFonts w:ascii="Amiri" w:hAnsi="Amiri" w:eastAsia="Amiri" w:cs="Amiri"/>
          <w:color w:val="111111"/>
          <w:sz w:val="28"/>
          <w:sz w:val="28"/>
          <w:szCs w:val="28"/>
          <w:rtl w:val="true"/>
          <w:lang w:bidi="ar-SA"/>
        </w:rPr>
        <w:t>المائدة اللتين نزلتا في حجته المذكورة واللتين ذكرناهما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حجة الوداع لأنه لم يحج بعدها إلى أن توفاه اللَّه تعالى بعد ثلاثة أشهر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ودّع الناس بعد انتهاء خطبته في عرفات ومنى، ومن هنا قال الناس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ويقول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سميت حجة الوداع وحجة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التسميتين الأخيرتين يعود إلى نزول الآية التي أعلنت إتمام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السفرة، وإلى 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هل بلّغت،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تكراراً في خطبته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التفّت حول رسول اللَّه صلى الله عليه و آله في حجته هذه جموع كثيرة لا يعلم عددها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حملته الروايات هو تسعون ألفاً أو يزيدون بعد أن انضم إليه في حجه المقيمون في مكة والقادمون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 نزول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المائدة</w:t>
      </w:r>
    </w:p>
    <w:p>
      <w:pPr>
        <w:pStyle w:val="BookText"/>
        <w:rPr/>
      </w:pPr>
      <w:r>
        <w:rPr>
          <w:rFonts w:ascii="Amiri" w:hAnsi="Amiri" w:eastAsia="Amiri" w:cs="Amiri"/>
          <w:color w:val="111111"/>
          <w:sz w:val="28"/>
          <w:sz w:val="28"/>
          <w:szCs w:val="28"/>
          <w:rtl w:val="true"/>
          <w:lang w:bidi="ar-SA"/>
        </w:rPr>
        <w:t>وقع الخلاف بين المفسرين في وقت نزول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اتفاقهم أنها نزلت في السنة العاشرة للهجرة وفي حجة الوداع، اختلفوا في يوم نزولها ومكانه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يوم الجمعة، وكان يوم عرفة بعد العصر في حجة الوداع سنة عشر، والنبي صلى الله عليه و آله واقف بعرفات على ناقته 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عليه مشهور أهل السنة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قضى رسول اللَّه صلى الله عليه و آله مناسكه وانصرف راجعاً إلى المدينة المنورة ووصل إلى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الجحفة، مفترق تتشعب فيه طرق المدنيين والمصريين والعراقيين، وكان ذلك يوم الخميس، الثامن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الأمين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عليه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سند عن أبي سعيد الخدري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الآية الكريمة</w:t>
      </w:r>
    </w:p>
    <w:p>
      <w:pPr>
        <w:pStyle w:val="BookText"/>
        <w:rPr/>
      </w:pPr>
      <w:r>
        <w:rPr>
          <w:rFonts w:ascii="Amiri" w:hAnsi="Amiri" w:eastAsia="Amiri" w:cs="Amiri"/>
          <w:color w:val="111111"/>
          <w:sz w:val="28"/>
          <w:sz w:val="28"/>
          <w:szCs w:val="28"/>
          <w:rtl w:val="true"/>
          <w:lang w:bidi="ar-SA"/>
        </w:rPr>
        <w:t>اختلفوا في مراد الآية وفيمن نزلت حتى تجاوز ذلك عشرة أقوال، وقبل التحدث عن أهمها أرى من المناسب أن نستخلص ما حملته الآية نفسها من خصائص أو نكات علمية يمكننا الاستعانة بها والاتكاء عليها لمعرفة أيّ الآراء هو المناسب أو الأرجح لمعرفة المراد من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استوقفتني هذه الخصائص طويلًا والذي استوقفني أكثر هو الآراء التي راح عدد من المفسّرين يذكرونها لتفسير مراد الآية الكريمة دون النظر والاعتناء بمقاطع الآية التي تتوفر على أمور مهمة لا يصح التغافل عنها أو تركها إذا ما أراد أحد معرفة مراد الآية وما تريده وما تهدف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أمور خمسة تتوفر عليها الآية المباركة يمكن أن يتوكأ عليها الباحث لمعرفة مراد الآية المباركة التي ابتدأت بخطاب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لم يأت في الخطابات القرآنية إلا هذه المرة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تكون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ناداه بأشرف الصفات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الرسول مهمته الرئيسية هي التبليغ، ولإعطاء أهمية كبيرة للوظيفة التي كلّف بها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نعود إلى ذكر الأمور أو النكات،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كانت في آخر حياة رسول اللَّه صلى الله عليه و آله وقد تكون الأخيرة أو آخر ما نزل من القرآن الكريم، فقد انتقل رسول اللَّه صلى الله عليه و آله إلى جوار ربه تعالى بعد واحد وثمانين يوماً أو اثنين وثمانين يوماً من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أمر نازل من السماء، وليس لرسول اللَّه صلى الله عليه و آله أي علاقة في صناعته لا من قريب ولا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يؤسّس قراراً أو حكماً من نفسه ما لم يأته وحي السماء وأمرها وكيف ينشئ حكماً أو أمراً دون إرادة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التأكيد الوارد في الآية له ما يبرره، وهو أن الآية والأمر الوارد فيها فيه مجال أو مساحة يتحرك فيها المتقولون والمتشككون الذين يلقون بدلوهم تقولًا وتشكيكاً فيما تريده الآية، وهم كثر في وقت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راحت الآية تبعد رسول اللَّه صلى الله عليه و آله كما هوواضح من أسلوبها، عن أي‌مسؤولية وتبعة في تحمل ما جاءت به وليس له دور إلا في تبليغها وتبليغها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لم ينجو من الاتهام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أمر مهم جداً وليس أمراً فرعياً أو جزئياً بل هو بدرجة أن عدم تبليغه يساوي عدم تبليغ الرسالة كاملة بما بذله النبي صلى الله عليه و آله طيلة ثلاث وعشرين سنة أو تزيد، وبما تحمّله من تضحيات جسام منه صلى الله عليه و آله وممن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هناك في الآية خطاباً أو شرطاً وجزاء يتصف بأنه شديد اللهجة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هذا من تهديد للرسول صلى الله عليه و آله اذا ما تأخر في تبليغ ما أنزل أو امتنع لأي‌سبب كان، يأتي الجزاء وهو يحمل تهديداً ووعيداً يتمثل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أي‌إن لم تفعل ذلك فلك ما يوجب كتمان الوحي أو الرسالة كلها من العقاب، وهو شي‌ء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كان يخشى الناس في تبليغه أو كان يحذر تبليغه بدليل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خائفاً منهم أو متردداً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الخوف منه صلى الله عليه و آله أو التردد لم يكن على نفسه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من سيرته وكدحه وجهده وجهاده في سبيل الدعوة إلى اللَّه تعالى ونشر دينه وتحكيم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الرسالة نفسها أو عدم تحقق الأمر ومصاديقه خارجاً وعدم استجابة الناس له وخوفه عليهم وهو الحريص عليهم من أن يؤدي عدم استجابتهم للأمر النازل دخول النار، أو حذره من التشكيك به بل وقد يكون هناك اتهام لرسول اللَّه صلى الله عليه و آله بالمحاباة كما سنرى في الوضع التاريخي إذا ما تحدثنا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يحتاج إلى تسديد جديد وعصمة من السماء تقلع من نفسه أسباب الخوف أو التردد و تمنع عنه كيد الآخرين ومزاعمهم ولو أثناء تبليغه الأمر أو حتى تتم الحجة فيه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نأتي إلى مناقشة أهم الأقوال في الآية التي جمعها الفخر الرازي في تفسيره الكبير، ومدى انطباق نكات الآية عليها لنصل أخيراً إلى الرأي الذي يمكن أن تنطبق عليه النكات المذكورة، فيكون هو المناسب أو الأرجح لتفسير مرادها، طبعاً هذا مع استبعاد الروايات من الفريقين، لأننا كما أسلفنا نريد أن نعيش مع الآية وأجوائها ونكاتها من داخلها فقط بعيداً عن الواقع التاريخي والروائي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آراء في سبب نزولها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نأتي إلى أهم آراء المفسرين حول سبب نزول الآية الكريمة، وبالتالي تبين المراد من الآية، ونرى مدى انطباق النكات أعلاه على كل واحد منها، لنصل أخيراً إلى الرأي الذي تنطبق عليه النقاط الخمس المذكورة، ويكون هو الراجح لمعرفة سببها ومرادها من داخل الآية نفسها ومن أجوائها بالذات بعيداً كما قلنا عن الروايات من الفريقين وما تذهب إليه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أن نصل إلى القول المناسب لمراد الآية يمكن أن تكون الروايات وأيضاً الأمر التاريخي، أي‌اجتماع رسول اللَّه صلى الله عليه و آله بالمسلمين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وحديثه إليهم وتبليغه ما</w:t>
      </w:r>
    </w:p>
    <w:p>
      <w:pPr>
        <w:pStyle w:val="BookText"/>
        <w:rPr/>
      </w:pPr>
      <w:r>
        <w:rPr>
          <w:rFonts w:ascii="Amiri" w:hAnsi="Amiri" w:eastAsia="Amiri" w:cs="Amiri"/>
          <w:color w:val="111111"/>
          <w:sz w:val="28"/>
          <w:sz w:val="28"/>
          <w:szCs w:val="28"/>
          <w:rtl w:val="true"/>
          <w:lang w:bidi="ar-SA"/>
        </w:rPr>
        <w:t>أمرته السماء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الرأي العاشر الذي دوّنه الفخر الرازي في تفسير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الروايات وهذه الواقعة في غدير خم وحتى ما ورد من قصائد وأشعار وآراء علماء ومؤرخين وأقوال عدد من الصحابة تؤيد وتبارك، وهي ليست قليلة يمكن أن تكون قرائن على صحة ما ذهب إليه الإمامية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إذن أمام تفسيرات للآية وآراء متعددة في سبب نزولها، وحتى نرجّح رأياً منها لا بد لنا من الاستعانة بما تحمله الآية نفسها من قرائن وخصائص تعيننا على ذلك، والأخذ بالرأي المناسب لتفسيرها وترك غيره من الآراء التي قد تبتعد عن هذه القرائن أو لا تنطبق عليه تلك النكات الخمس التي اقتبست من داخل الآية المباركة ومن دون اللجوء إلى الروايات أو إلى كل ما يمت إلى الروايات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الفخر الرازي في تفسيره القيّم عشر أقوال ذكرها المفسرون في سبب نزول الآية نكتفي به؛ لأنه جمعها و نقف عند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آيتا التخيير وهما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فلم يعرضها عليهن خوفاً من اختيارهن الدنيا فنزلت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الآيتان نزلتا من سورة الأحزاب قبل آيتنا المذكورة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التخيير في الآيتين يعد أمراً جزئياً لا يكون بدرجة كبيرة من الأهمية حتى يكون عدم تبليغه عدم تبليغ للرسالة بكاملها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الخوف من اختيارهنّ الدنيا وبالتالي طلاقهن، وهو لا يريد ذلك لهنّ، يجعل رسول اللَّه صلى الله عليه و آله يحجم عن تخييرهن، وبالتالي يحتاج إلى آية أخرى تصرّ وتؤكد عليه أن يبلغهن ويخيرهن، وهل يحتاج التخيير هذا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أخبر رسول اللَّه صلى الله عليه و آله أزواجه بهذا التخيير الوارد في الآيتين كما تقول التفاسير ولم يؤخره أو يتردد أو يخشى أحداً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أمر زيد وزينب بنت جحش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هذه الآية في بيان وتوضيح المناكح، وهي نزلت قبل آيتنا المذكورة في السنة الخامسة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أمراً جزئياً وليس له أهمية كبيرة يعادل عدم تبليغه على فرض أن لم يتم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تبليغ الرسالة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رسول اللَّه صلى الله عليه و آله بزينب بعد طلاقها من قبل زيد، ووقع هذا في السنة الخامسة للهجرة وقبل حجة الوداع بخمس سنوات تقريباً، وقبل نزول آية التبليغ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لا يحتاج إلى آية أخرى تحث رسول اللَّه صلى الله عليه و آله على إجراء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انتهت الخشية المذكورة في الآية على فرض وجودها بعد أن انتهى كل</w:t>
      </w:r>
    </w:p>
    <w:p>
      <w:pPr>
        <w:pStyle w:val="BookText"/>
        <w:rPr/>
      </w:pPr>
      <w:r>
        <w:rPr>
          <w:rFonts w:ascii="Amiri" w:hAnsi="Amiri" w:eastAsia="Amiri" w:cs="Amiri"/>
          <w:color w:val="111111"/>
          <w:sz w:val="28"/>
          <w:sz w:val="28"/>
          <w:szCs w:val="28"/>
          <w:rtl w:val="true"/>
          <w:lang w:bidi="ar-SA"/>
        </w:rPr>
        <w:t>شي‌ء وعرف الناس أنه صلى الله عليه و آله تزوج بزينب فلا داعي للعصمة من الناس، كما في آية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ضرورة لإنزال آية أخرى تحث الرسول صلى الله عليه و آله على إظهار ما عنده نحو زينب وقد بان كل شي‌ء واتضح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ألا يعدّ هذا في هذه الآية وآيتي التخيير أيضاً وطيلة هذه المدة حتى نزلت آية 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 للوحي؟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أم المؤمنين عائشة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رسول اللَّه صلى الله عليه و آله كتم شيئاً من الوحي فقد أعظم الفرية على اللَّه،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كتم رسول اللَّه شيئاً من الوحي لكتم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وَتُخْفِي فِي نَفْسِكَ مَا اللَّهُ مُبْدِيهِ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سكت الرسول صلى الله عليه و آله عن عيب آلهتهم فنزلت هذه الآية،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معايب آلهتهم ولا تخفها عنهم، واللَّه يعصمك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تحمل نهياً عن سبّ الذين كفروا، يعني لا تسبوهم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 رسول اللَّه صلى الله عليه و آله بهذا النهي ولم يسبهم فهو عمل بالآية ولم يخالفها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الضرورة لآية البلاغ وما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صلى الله عليه و آله لم يعمل شيئاً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قد أمر بسبّهم وامتنع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أي‌لم يعمل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آية البلاغ لتأمره بسبهم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أنهت العمل بتلك الآية الناهية عن السب فأمرت الرسول صلى الله عليه و آله بأن يسبهم ولايخشاهم لأن اللَّه يعصمه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آية البلاغ ما يشير إلى هذا ولو بلفظة قريبة للسباب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سبّ الآلهة وعدمه يكون مساوقاً لأصل الرسالة في الأهمية والخطورة؟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سبّ آلهتهم أهم من تهديمها وقد هدمها رسول اللَّه صلى الله عليه و آله في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المذكورة متقدمة على آية البلاغ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في الجهاد، فإن المنافقين كانوا يكرهونه، فكان يمسك أحياناًعن حثهم على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رأي عجيب وآيات الجهاد نزلت قبل آيتنا المذكورة، نزلت أثناء الدعوة، والإسلام في مسيرته كان محتاجاً إلى الجهاد ومقارعة الظالمين والمشركين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الجهاد عديدة نزل بها القرآن الكريم تحث المسلمين عليه وتبين أجر من جاهد وعمل به، وتفضح المتخلفين عنه وأكثرهم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 جاهِدُوا بِأَمْوالِكُمْ وَأَنْفُسِكُمْ فِي سَبِيلِ اللَّهِ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عَرَضاً قَرِيباً وَسَفَراً قاصِداً لَاتَّبَعُوكَ وَلكِنْ بَعُدَتْ عَلَيْهِمُ الشُّقَّةُ وَ سَيَحْلِفُونَ بِاللَّهِ لَوِ اسْتَطَعْنا لَخَرَجْنا مَعَكُمْ يُهْلِكُونَ أَنْفُسَهُمْ وَاللَّهُ يَعْلَمُ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لِمَ أَذِنْتَ لَهُمْ حَتَّى يَتَبَيَّنَ لَكَ الَّذِينَ صَدَقُوا وَتَعْلَمَ الْكاذِبِينَ</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وفيها حث عام على الجهاد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وسورة التوبة نزلت في السنة التاسعة للهجرة، وسميت بالفاضحة لأنها فضحت المنافقين بإظهار نفاقهم، وسميت المبعثرة لأنها تبعثر أسرار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p>
    <w:p>
      <w:pPr>
        <w:pStyle w:val="BookText"/>
        <w:rPr/>
      </w:pPr>
      <w:r>
        <w:rPr>
          <w:rFonts w:ascii="Amiri" w:hAnsi="Amiri" w:eastAsia="Amiri" w:cs="Amiri"/>
          <w:color w:val="111111"/>
          <w:sz w:val="28"/>
          <w:sz w:val="28"/>
          <w:szCs w:val="28"/>
          <w:rtl w:val="true"/>
          <w:lang w:bidi="ar-SA"/>
        </w:rPr>
        <w:t>مطالبون بالجهاد وراحوا يلوذون بأعذار باطلة وبأيمان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يتردد رسول اللَّه صلى الله عليه و آله في تبليغ آيات الجهاد للمسلمين وفيهم المنافقون الذين يظهرون الإيمان ويبطنون الكفر، وكانوا يعيشون بين المسلمين، ولم يخش أحداً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والفخر الرازي يذهب إلى أن الأولى حمله على أنه تعالى أمّنه من مكر اليهود والنصارى وأمره بإظهار التبليغ من غير مبالاة منه بهم، وذلك لأن ما قبل هذه الآية بكثير وما بعدها بكثير لما كان كلاماً مع اليهود والنصارى امتنع إلقاء هذه الآية الواحدة في البين على وجه تكون أجنبية عما قبلها وما بعدها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ليس للرازي دليل يثبت به هذه الأولوية التي ذهب إليها إلا أن هذه الآية مسبوقة وملحوقة بآيات تتحدث عن اليهود والنصارى، فهو يستدل بسياق الآيات وحتى لا تكون هذه الآية مقحمة بينها، فلا بد من أن تكون ناظرة لمكرهم وخوف النبي صلى الله عليه و آله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يناسب تفسيره أن تكون آية البلاغ نازلة أول دخول رسول‌اللَّه صلى الله عليه و آله المدينة المنورة أو وهو في المدينة، ويمتنع من التبليغ لخشيته اليهود والنصارى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أنه صلى الله عليه و آله وقبل أن ينزل المدينة مهاجراً يرسل المبلغين، ومنهم مصعب بن عمير رضوان اللَّه عليه، من مكة بعد بيعة الرضوان ليعلّموا من آمن من أهل المدينة أحكام الدين الجديد، ثم يهاجر إلى المدينة ويواصل دعوته وأنشطته ويقدم التضحيات العظيمة في معاركه، و ينزل في السنة الخامسة للهجرة بعد معركة الخندق بيهود بني قريظة حكم الصحابي الجليل سعد بن معاذ، فقتلت رجالهم</w:t>
      </w:r>
    </w:p>
    <w:p>
      <w:pPr>
        <w:pStyle w:val="BookText"/>
        <w:rPr/>
      </w:pPr>
      <w:r>
        <w:rPr>
          <w:rFonts w:ascii="Amiri" w:hAnsi="Amiri" w:eastAsia="Amiri" w:cs="Amiri"/>
          <w:color w:val="111111"/>
          <w:sz w:val="28"/>
          <w:sz w:val="28"/>
          <w:szCs w:val="28"/>
          <w:rtl w:val="true"/>
          <w:lang w:bidi="ar-SA"/>
        </w:rPr>
        <w:t>وسبيت نساؤهم وقسّمت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قويت دولة رسول اللَّه صلى الله عليه و آله في المدينة وعظمت شوكتها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الآية في السنة العاشرة للهجرة تؤمنه مكر أهل الكتاب وتأمره بإظهار التبليغ من غير مبالاة منه بهم وهم ليسوا من القوة بحيث يخشاهم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بأنه صلى الله عليه و آله أمر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 الرسالة أحكاماً وشرائع ومفاهيم فهو لا يصح؛ لأن الآية من أواخر ما أنزل من القرآن الكريم، وجاءت بعد ثلاث وعشرين سنة ورسول اللَّه صلى الله عليه و آله يدعو قومه وأمته إلى عبادة اللَّه تعالى وتحكيم شريعته والتزام أحكامه وتعاليمه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بلّغ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الآية نازلة في بداية الدعوة لكان هذا الكلام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تبليغ الرسالة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تبلّغ الرسالة فما بلغت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مختل لاتحاد الشرط والجزاء، وهذا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أتى زيد فقد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درست فقد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وجه له إلا في شواذ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ويحتاج إلى مزيد عناية وتأويل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الشرط والجزاء متغايران فبتغايرهما تتم الفائدة، ويكون الكلام متيناً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الشي‌ء المأمور به رسو ل اللَّه صلى الله عليه و آله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آخر غير أصل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شي‌ء اختصّت السماء به، وليس هو من اجتهاد رسول اللَّه وعندياته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هذا الشي‌ء ليس أمراً عادياً أو حكماً فرعياً، بل هو شي‌ء كبير بدرجة أن عدم تبليغه يساوق عدم تبليغ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عدم تبليغه من قبلك يارسول اللَّه صلى الله عليه و آله وأنت في آخر حياتك يساوي عدم تبليغ الرسالة التي بلغتها واستغرقت ثلاثاً وعشرين سنة وجهوداً عظيمة وتضحيات جساماً وأموالًا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 هذا سيذهب سدى إن لم تبلغ 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هذا الشي‌ء يثير في نفس رسول اللَّه الخوف أو التردد، أو أن يؤخره</w:t>
      </w:r>
    </w:p>
    <w:p>
      <w:pPr>
        <w:pStyle w:val="BookText"/>
        <w:rPr/>
      </w:pPr>
      <w:r>
        <w:rPr>
          <w:rFonts w:ascii="Amiri" w:hAnsi="Amiri" w:eastAsia="Amiri" w:cs="Amiri"/>
          <w:color w:val="111111"/>
          <w:sz w:val="28"/>
          <w:sz w:val="28"/>
          <w:szCs w:val="28"/>
          <w:rtl w:val="true"/>
          <w:lang w:bidi="ar-SA"/>
        </w:rPr>
        <w:t xml:space="preserve">إلى وقت آخر أكثر مناسبة فيحتاج معه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 هذا المقطع من الآية كل ذلك ويلقي الحجة عليه بتحذيره من التأخر في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هوشي‌ء مهم جداً يحتاج معه رسول اللَّه صلى الله عليه و آله إلى دعم خاص من السماء وتسديد خاص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تقدير الكلام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لم تبلغه فما بلغت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فالآية جاءت وأمرته بتبليغ شي‌ء آخر غير الرسالة فما هو هذا الشي‌ء؟</w:t>
      </w:r>
    </w:p>
    <w:p>
      <w:pPr>
        <w:pStyle w:val="BookText"/>
        <w:rPr/>
      </w:pPr>
      <w:r>
        <w:rPr>
          <w:rFonts w:ascii="Amiri" w:hAnsi="Amiri" w:eastAsia="Amiri" w:cs="Amiri"/>
          <w:color w:val="111111"/>
          <w:sz w:val="28"/>
          <w:sz w:val="28"/>
          <w:szCs w:val="28"/>
          <w:rtl w:val="true"/>
          <w:lang w:bidi="ar-SA"/>
        </w:rPr>
        <w:t>إنه القول الذي ذكره الفخر الرازي في تفسيره الكبير قولًا عاشراً وهذا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الآية في فضل علي بن أبي طالب عليه السلام، ولما نزلت هذه الآية أخذ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ياابن أبي طالب، أصبحت مولاي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ابن عباس والبراء بن عازب ومحمد بن علي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قول الإمامية وتنطبق عليه النكات التي تستخلص من الآية نفسها، وهو ما أيدته روايات كثيرة عن أهل البيت عليهم السلام ومن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ويخلص السيد الطباطبائي في تفسيره للآية إلى القول التالي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جميع ما تقدم يظهر أن تمام يأس الكفار إنما كان يتحقق عند الاعتبار الصحيح بأن ينصب اللَّه لهذا الدين من يقوم مقام النبي صلى الله عليه و آله في حفظه وتدبير أمره، وإرشاد الأمة القائمة به فيتعقب ذلك يأس الذين كفروا من دين المسلمين لما شاهدوا خروج الدين عن مرحلة القيام بالحامل الشخصي إلى مرحلة القيام بالحامل النوعي، ويكون ذلك إكمالًا للدين بتحويله من صفة الحدوث إلى صفة البقاء، وإتماماً لهذه النعمة، وليس يبعد 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w:t>
      </w:r>
    </w:p>
    <w:p>
      <w:pPr>
        <w:pStyle w:val="BookText"/>
        <w:rPr/>
      </w:pPr>
      <w:r>
        <w:rPr>
          <w:rFonts w:ascii="Amiri" w:hAnsi="Amiri" w:eastAsia="Amiri" w:cs="Amiri"/>
          <w:color w:val="111111"/>
          <w:sz w:val="28"/>
          <w:sz w:val="28"/>
          <w:szCs w:val="28"/>
          <w:rtl w:val="true"/>
          <w:lang w:bidi="ar-SA"/>
        </w:rPr>
        <w:t>الْكِتابِ لَوْ يَرُدُّونَكُمْ مِنْ بَعْدِ إِيمانِكُمْ كُفَّاراً حَسَداً مِنْ عِنْدِ أَنْفُسِهِمْ مِنْ بَعْدِ ما تَبَيَّنَ لَهُمُ الْحَقُّ فَاعْفُوا وَاصْفَحُوا حَتَّى يَأْتِيَ اللَّهُ بِأَمْرِهِ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باشتماله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يؤيد ما ورد من الروايات أن الآية نزلت يوم غدير خم، وهو اليوم الثامن عشر من ذي الحجة سنة عشر من الهجرة في أمر ولاية علي عليه السلام، وعلى هذا فيرتبط الفقرتان أوضح الارتباط، ولا يرد عليه شي من الإشكالات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السيد حديثه حتى يصل به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فمحصل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الذي يئس فيه الذين كفروا من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أكملت لكم مجموع المعارف الدينية التي أنزلتها إليكم بفرض الولاية، وأتممت عليكم نعمتي وهي الولاية التي هي إدارة أمور الدين وتدبيرها تدبيراً إلهياً، فإنها كانت إلى اليوم ولاية اللَّه ورسوله، وهي إنما تكفي ما دام الوحي ينزل، ولا تكفي لما بعد ذلك من زمان انقطاع الوحي، ولا رسول بين الناس يحمي دين اللَّه ويذبّ عنه، بل من الواجب أن ينصب من يقوم بذلك، وهو ولي الأمر بعد رسول‌اللَّه صلى الله عليه و آله القيم على أمور الدين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فالولاية مشروعة واحدة، كانت ناقصة غير تامة حتى إذا تمّت بنصب ولي الأمر بعد النبي، وإذا كمل الدين في تشريعه، وتمت نعمة الولاية فقد رضيت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الذي هو دين التوحيد الذي لا يعبد فيه إلا اللَّه ولا يطاع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ومن أمر بطاعته من رسول أو ولي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تنبئ عن أن المؤمنين اليوم في أمن بعد خوفهم، وأن اللَّه رضي لهم أن يتديّنوا بالإسلام الذي هو دين التوحيد، فعليهم أن يعبدوه ولا يشركوا به شيئاً بطاعة غير اللَّه أو من أمر بطاعته</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وختاماً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الواقعة التاريخية التي حدثت في غدير خم وما تعرّض له رسول اللَّه صلى الله عليه و آله من اتهام بمحاباة ابن عمه، كما عن بعضهم، وبعدم قبول من آخرين بعد ذلك، قد يكون كل هذا وغيره هو ما يبرر خشيته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رسول اللَّه صلى الله عليه و آله لم يتعرّض حينها إلى أذى عظيم منهم، إلا أنهم راحوا يحيكون المؤامرات للإيقاع بمشروعه في الإمامة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وصدق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 مثل ذاك اليوم يوماً ولم أر مثله حقاً أضيعا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فالإمامة أمر عظيم وخطير، ودورها في الأمة مسؤولية ولها آثار ليست سهلة، لأنها مكملة لدور النبوة التي ختمت برسول اللَّه صلى الله عليه و آله، بل لا تقل أهمية عن ذلك الدور في بناء فكر الأمة وعقيدتها ومعارفها والمحافظة عليها، وتجذير التغيير النفسي والاجتماعي فيها، ومنعها من الانحراف عن الصراط المستقيم، وصيانتها من التشتت والتمزق، وذلك بتقديم النموذج الرائع للإسلام النقي الأصيل، الذي لابد أن يتم عبر شخصيات قد صيغت صياغة خاصة وبنيت بناءاً متيناً وامتلكت قدرات وملاكات تفردت بها وجعلتها قادرة على مواصلة وظيفتها بكل وعي وعلم وخلق وحرص وصدق وإخلاص</w:t>
      </w:r>
      <w:r>
        <w:rPr>
          <w:rFonts w:eastAsia="Amiri" w:cs="Amiri" w:ascii="Amiri" w:hAnsi="Amiri"/>
          <w:color w:val="111111"/>
          <w:sz w:val="28"/>
          <w:szCs w:val="28"/>
          <w:rtl w:val="true"/>
          <w:lang w:bidi="ar-SA"/>
        </w:rPr>
        <w:t>...</w:t>
      </w:r>
      <w:bookmarkStart w:id="31" w:name="pg10142_97114"/>
    </w:p>
    <w:p>
      <w:pPr>
        <w:pStyle w:val="Heading2"/>
        <w:numPr>
          <w:ilvl w:val="1"/>
          <w:numId w:val="1"/>
        </w:numPr>
        <w:rPr/>
      </w:pPr>
      <w:bookmarkStart w:id="32" w:name="__RefHeading___Toc1128236_1067777946"/>
      <w:bookmarkStart w:id="33" w:name="_Toc11"/>
      <w:bookmarkEnd w:id="31"/>
      <w:bookmarkEnd w:id="32"/>
      <w:r>
        <w:rPr>
          <w:rtl w:val="true"/>
        </w:rPr>
        <w:t>مشاهد البعثة النبويّة الشريفة من خلال نهج البلاغة</w:t>
      </w:r>
      <w:bookmarkEnd w:id="33"/>
    </w:p>
    <w:p>
      <w:pPr>
        <w:pStyle w:val="BookText"/>
        <w:rPr/>
      </w:pPr>
      <w:r>
        <w:rPr>
          <w:rFonts w:ascii="Amiri" w:hAnsi="Amiri" w:eastAsia="Amiri" w:cs="Amiri"/>
          <w:color w:val="111111"/>
          <w:sz w:val="28"/>
          <w:sz w:val="28"/>
          <w:szCs w:val="28"/>
          <w:rtl w:val="true"/>
          <w:lang w:bidi="ar-SA"/>
        </w:rPr>
        <w:t>الدكتور نادر الفضلي</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الحياة، كتاب الأخلاق، كتاب الإنسانية، كتاب الدين، كتاب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وصدقاً ففي هذاالكتاب الشريف توجد الإجابة على كثير من التساؤلات، وحلولها العملية، وهو يلبي الكثير من الطلبات الفكرية والروحية في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لقّبوا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بلقبٍ ممتاز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أليقَهُ من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القرآن هو دليل الحياة في الدنيا، ومرشد الإنسان إلى السعادة في الآخرة؛ فإنّ تعاليم نهج البلاغة كذلك تضمن فلاحنا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القرآن يؤمّن حاجات البشر إلى يوم القيامة؛ فنهج البلاغة كذلك يحتوي على تعاليم خالدة تؤمّن حاجاتٍ فكريّة وروحية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القرآن أصبح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مهجوراً وبعيداً؛ فوليد القرآن أصبح أكثر غربةً وهجراناً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من اللازم أن نتعرّف على القرآن وتعاليمه أكثر فأكثر؛ فكذلك من اللازم أن نتعرّف على نهج البلاغة ونطبّق تعاليمه الإلهيّة والسماويّة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الآن أن نتقدّم إلى الأمام خطوةً فخطوة، ونتعرّف على نهج البلاغة أكثر ونستأنس به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نجبُرَ تقصيرنا ونترك الثرثرة وندخل ميدان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هنا أن نتعلّم نهج البلاغة، ونتعرّف على فصول مختارةٍ من هذا الكتاب المعجب، ونطبّق تعاليمه الحيوية في حياتنا الفردية و علاقاتنا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ندعوكم إلى صُحبتنا على هذا الطريق المقدّس، معاً، سدّد اللَّه خطواتكم في السير أبداً على طريق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ونتعرّف هنا على موضوع مهمّ و شيّق، وهو بحث النبوّة الخاصّة يعني حوادث نبوّة سيّدنا الرسول الأكرم صلى الله عليه و آله و ثمار بعثته، و اعتمادنا أساساً على ما نستفيده من كلمات الإمام عليّ عليه السلام، ونسعى أن نقدّم صورةً واضحةً وهادفة من حادثة البعثة النبويّة المثيرة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البعثة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فصول، تحتوي على ثلاثين مشهداً،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الوقوف على الفترة الموحشة والسنوات السوداء للعالم في عصر البعثة النبوية، وسماع رواية من كان هو يعيش تلك الفترة ويستمدّ من العلم الإلهيّ، وسماع حديث البعثة المثير من لسانه، وهو ممّن حضر ونظر ذلك الحدث المثير والوحيد في التاريخ، لهو أمرٌ شيّق ولذيذ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الحوادث التي استتبعتها البعثة، وما جرى على يد الرسول والمسلمين الصادقين الأوائل من المواقف الرجولية، في ذلك العالم المضطرب حينذاك، وبلسان ذلك الراوي العظيم نفسه، أيضاً أمرٌ ملفت وشيّق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فلنسمع حديث البعثة الشريفة من وريثها الإمام عليّ عليه السلام؛ كي تصبح معرفتنا</w:t>
      </w:r>
    </w:p>
    <w:p>
      <w:pPr>
        <w:pStyle w:val="BookText"/>
        <w:rPr/>
      </w:pPr>
      <w:r>
        <w:rPr>
          <w:rFonts w:ascii="Amiri" w:hAnsi="Amiri" w:eastAsia="Amiri" w:cs="Amiri"/>
          <w:color w:val="111111"/>
          <w:sz w:val="28"/>
          <w:sz w:val="28"/>
          <w:szCs w:val="28"/>
          <w:rtl w:val="true"/>
          <w:lang w:bidi="ar-SA"/>
        </w:rPr>
        <w:t>والتفاتنا إلى هذا الحدث العجيب وآثاره مصباحاً يضي‌ءُ لنا في حياتنا في هذا العالم المضطرب الذي لا يعدو ذلك العصر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في عصر البعثة</w:t>
      </w:r>
    </w:p>
    <w:p>
      <w:pPr>
        <w:pStyle w:val="BookText"/>
        <w:rPr/>
      </w:pPr>
      <w:r>
        <w:rPr>
          <w:rFonts w:ascii="Amiri" w:hAnsi="Amiri" w:eastAsia="Amiri" w:cs="Amiri"/>
          <w:color w:val="111111"/>
          <w:sz w:val="28"/>
          <w:sz w:val="28"/>
          <w:szCs w:val="28"/>
          <w:rtl w:val="true"/>
          <w:lang w:bidi="ar-SA"/>
        </w:rPr>
        <w:t>المشهد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الهرج و المرج العالمي</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الضلال</w:t>
      </w:r>
    </w:p>
    <w:p>
      <w:pPr>
        <w:pStyle w:val="BookText"/>
        <w:rPr/>
      </w:pPr>
      <w:r>
        <w:rPr>
          <w:rFonts w:ascii="Amiri" w:hAnsi="Amiri" w:eastAsia="Amiri" w:cs="Amiri"/>
          <w:color w:val="111111"/>
          <w:sz w:val="28"/>
          <w:sz w:val="28"/>
          <w:szCs w:val="28"/>
          <w:rtl w:val="true"/>
          <w:lang w:bidi="ar-SA"/>
        </w:rPr>
        <w:t>المشهد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الشيطان</w:t>
      </w:r>
    </w:p>
    <w:p>
      <w:pPr>
        <w:pStyle w:val="BookText"/>
        <w:rPr/>
      </w:pPr>
      <w:r>
        <w:rPr>
          <w:rFonts w:ascii="Amiri" w:hAnsi="Amiri" w:eastAsia="Amiri" w:cs="Amiri"/>
          <w:color w:val="111111"/>
          <w:sz w:val="28"/>
          <w:sz w:val="28"/>
          <w:szCs w:val="28"/>
          <w:rtl w:val="true"/>
          <w:lang w:bidi="ar-SA"/>
        </w:rPr>
        <w:t>المشهد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الدنيا</w:t>
      </w:r>
    </w:p>
    <w:p>
      <w:pPr>
        <w:pStyle w:val="BookText"/>
        <w:rPr/>
      </w:pPr>
      <w:r>
        <w:rPr>
          <w:rFonts w:ascii="Amiri" w:hAnsi="Amiri" w:eastAsia="Amiri" w:cs="Amiri"/>
          <w:color w:val="111111"/>
          <w:sz w:val="28"/>
          <w:sz w:val="28"/>
          <w:szCs w:val="28"/>
          <w:rtl w:val="true"/>
          <w:lang w:bidi="ar-SA"/>
        </w:rPr>
        <w:t>المشهد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أيام العرب</w:t>
      </w:r>
    </w:p>
    <w:p>
      <w:pPr>
        <w:pStyle w:val="BookText"/>
        <w:rPr/>
      </w:pPr>
      <w:r>
        <w:rPr>
          <w:rFonts w:ascii="Amiri" w:hAnsi="Amiri" w:eastAsia="Amiri" w:cs="Amiri"/>
          <w:color w:val="111111"/>
          <w:sz w:val="28"/>
          <w:sz w:val="28"/>
          <w:szCs w:val="28"/>
          <w:rtl w:val="true"/>
          <w:lang w:bidi="ar-SA"/>
        </w:rPr>
        <w:t>المشهد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الهرج و المرج العالمي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على حِينِ فَتْرَةٍ مِنَ الرُّسُلِ، وَ طُولِ هَجْعَةٍ مِنَ الأُمَمِ وَ اعْتِزَامٍ مِنَ الْفِتَنِ وَ انْتِشَارٍ مِنَ الأُمُورِ وَ تَلَظٍّ مِنَ الْحُرُوبِ، وَ الدُّنْيَا كَاسِفَةُ النُّورِ ظَاهِرَةُ الْغُرُورِ، على حِينِ اصْفِرَارٍ مِنْ وَرَقِهَا وَ إِيَاسٍ مِنْ ثَمَرِهَا وَ اغْوِرَارٍ مِنْ مَائِهَا، قَدْ دَرَسَتْ مَنَارُ الْهُدَى وَ ظَهَرَتْ أَعْلامُ الرَّدَى، فَهِيَ مُتَجَهِّمَةٌ لأَهْلِهَا عَابِسَةٌ فِي وَجْهِ طَالِبِهَا، ثَمَرُهَا الْفِتْنَةُ وَ طَعَامُهَا الْجِيفَةُ، وَ شِعَارُهَا الْخَوْفُ وَ دِثَارُهَا السَّيْفُ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الضلال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بَعَثَهُ وَ النَّاسُ ضُلَّالٌ فِي حَيْرَةٍ، وَ حَاطِبُونَ فِي فِتْنَةٍ، قَدِ اسْتَهْوَتْهُمُ الأَهْوَاءُ وَاسْتَزَلَّتْهُمُ الْكِبْرِيَاءُ، وَ اسْتَخَفَّتْهُمُ الْجَاهِلِيَّةُ الْجَهْلاءُ حَيَارَى فِي زَلْزَالٍ مِنَ الأَمْرِ وَبَلاءٍ مِنَ الْجَهْلِ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أَهْلُ الأَرْضِ يَوْمَئِذٍ مِلَلٌ مُتَفَرِّقَةٌ، وَأَهْوَاءٌ مُنْتَشِرَةٌ، وَ طَرَائِقُ مُتَشَتِّتَةٌ بَيْنَ مُشَبِّهٍ للَّهِ بِخَلْقِهِ، أَوْ مُلْحِدٍ فِي اسْمِهِ، أَوْ مُشِيرٍ إِلَى غَيْرِه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ابْتَعَثَهُ وَ النَّاسُ يَضْرِبُونَ فِي غَمْرَةٍ، وَ يَمُوجُونَ فِي حَيْرَةٍ، قَدْ قَادَتْهُمْ أَزِمَّةُ الْحَيْنِ، وَ اسْتَغْلَقَتْ على أَفْئِدَتِهِمْ أَقْفَالُ الرَّيْنِ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فِي فِتَنٍ انْجَذَمَ فِيهَا حَبْلُ الدِّينِ، وَ تَزَعْزَعَتْ سَوَارِي الْيَقِينِ، وَ اخْتَلَفَ النَّجْرُ وَ تَشَتَّتَ الأَمْرُ، وَ ضَاقَ الْمَخْرَجُ وَ عَمِيَ الْمَصْدَرُ، فَالْهُدَى خَامِلٌ وَ الْعَمَى شَامِلٌ، عُصِيَ الرَّحْمَنُ وَ نُصِرَ الشَّيْطَانُ وَ خُذِلَ الإِيمَانُ، فَانْهَارَتْ دَعَائِمُهُ وَ تَنَكَّرَتْ مَعَالِمُهُ وَ دَرَسَتْ سُبُلُهُ وَ عَفَتْ شُرُكُهُ، أَطَاعُوا الشَّيْطَانَ فَسَلَكُوا مَسَالِكَهُ وَ وَرَدُوا مَنَاهِلَهُ، بِهِمْ سَارَتْ أَعْلامُهُ وَ قَامَ لِوَاؤُهُ، فِي فِتَنٍ دَاسَتْهُمْ بِأَخْفَافِهَا وَ وَطِئَتْهُمْ بِأَظْلافِهَا وَ قَامَتْ على سَنَابِكِهَا، فَهُمْ فِيهَا تَائِهُونَ حَائِرُونَ جَاهِلُونَ مَفْتُونُونَ، فِي خَيْرِ دَارٍ وَ شَرِّ جِيرَانٍ، نَوْمُهُمْ سُهُودٌ وَ كُحْلُهُمْ دُمُوعٌ، بِأَرْضٍ عَالِمُهَا مُلْجَمٌ وَ جَاهِلُهَا مُكْرَمٌ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الدنيا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سُبْحَانَهُ بَعَثَ مُحَمَّداً صلى الله عليه و آله بِالْحَقِّ حِينَ دَنَا مِنَ الدُّنْيَا الانْقِطَاعُ، وَ أَقْبَلَ مِنَ الآخِرَةِ الاطِّلاعُ، وَ أَظْلَمَتْ بَهْجَتُهَا بَعْدَ إِشْرَاقٍ، وَ قَامَتْ بِأَهْلِهَا على سَاقٍ، وَ خَشُنَ مِنْهَا مِهَادٌ، وَ أَزِفَ مِنْهَا قِيَادٌ، فِي انْقِطَاعٍ مِنْ مُدَّتِهَا، وَ اقْتِرَابٍ مِنْ أَشْرَاطِهَا، وَ تَصَرُّمٍ مِنْ أَهْلِهَا، وَ انْفِصَامٍ مِنْ حَلْقَتِهَا، وَ انْتِشَارٍ مِنْ سَبَبِهَا، وَ عَفَاءٍ مِنْ أَعْلامِهَا وَ تَكَشُّفٍ مِنْ</w:t>
      </w:r>
    </w:p>
    <w:p>
      <w:pPr>
        <w:pStyle w:val="BookText"/>
        <w:rPr/>
      </w:pPr>
      <w:r>
        <w:rPr>
          <w:rFonts w:ascii="Amiri" w:hAnsi="Amiri" w:eastAsia="Amiri" w:cs="Amiri"/>
          <w:color w:val="111111"/>
          <w:sz w:val="28"/>
          <w:sz w:val="28"/>
          <w:szCs w:val="28"/>
          <w:rtl w:val="true"/>
          <w:lang w:bidi="ar-SA"/>
        </w:rPr>
        <w:t xml:space="preserve">عَوْرَاتِهَا، وَ قِصَرٍ مِنْ طُولِهَا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بَعَثَ مُحَمَّداً صلى الله عليه و آله نَذِيراً لِلْعَالَمِينَ، وَ أَمِيناً على التَّنْزِيلِ، وَ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 دِينٍ وَ فِي شَرِّ دَارٍ، مُنِيخُونَ بَيْنَ حِجَارَةٍ خُشْنٍ، وَ حَيَّاتٍ صُمٍّ، تَشْرَبُونَ الْكَدِرَ، وَ تَأْكُلُونَ الْجَشِبَ، وَ تَسْفِكُونَ دِمَاءَكُمْ، وَ تَقْطَعُونَ أَرْحَامَكُمْ، الأَصْنَامُ فِيكُمْ مَنْصُوبَةٌ، وَ الآثَامُ بِكُمْ مَعْصُوبَةٌ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سُبْحَانَهُ بَعَثَ مُحَمَّداً صلى الله عليه و آله وَ لَيْسَ أَحَدٌ مِنَ الْعَرَبِ يَقْرَأُ كِتَاباً، وَ لا يَدَّعِي نُبُوَّةً وَ لا وَحْياً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البعثة</w:t>
      </w:r>
    </w:p>
    <w:p>
      <w:pPr>
        <w:pStyle w:val="BookText"/>
        <w:rPr/>
      </w:pPr>
      <w:r>
        <w:rPr>
          <w:rFonts w:ascii="IRNazanin" w:hAnsi="IRNazanin" w:eastAsia="IRNazanin"/>
          <w:color w:val="111111"/>
          <w:sz w:val="28"/>
          <w:sz w:val="28"/>
          <w:szCs w:val="28"/>
          <w:rtl w:val="true"/>
          <w:lang w:bidi="fa-IR"/>
        </w:rPr>
        <w:t>المشهد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المختار من اللَّه</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البعثة</w:t>
      </w:r>
    </w:p>
    <w:p>
      <w:pPr>
        <w:pStyle w:val="BookText"/>
        <w:rPr/>
      </w:pPr>
      <w:r>
        <w:rPr>
          <w:rFonts w:ascii="Amiri" w:hAnsi="Amiri" w:eastAsia="Amiri" w:cs="Amiri"/>
          <w:color w:val="111111"/>
          <w:sz w:val="28"/>
          <w:sz w:val="28"/>
          <w:szCs w:val="28"/>
          <w:rtl w:val="true"/>
          <w:lang w:bidi="ar-SA"/>
        </w:rPr>
        <w:t>المشهد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والإنكار</w:t>
      </w:r>
    </w:p>
    <w:p>
      <w:pPr>
        <w:pStyle w:val="BookText"/>
        <w:rPr/>
      </w:pPr>
      <w:r>
        <w:rPr>
          <w:rFonts w:ascii="Amiri" w:hAnsi="Amiri" w:eastAsia="Amiri" w:cs="Amiri"/>
          <w:color w:val="111111"/>
          <w:sz w:val="28"/>
          <w:sz w:val="28"/>
          <w:szCs w:val="28"/>
          <w:rtl w:val="true"/>
          <w:lang w:bidi="ar-SA"/>
        </w:rPr>
        <w:t>المشهد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النبوّة</w:t>
      </w:r>
    </w:p>
    <w:p>
      <w:pPr>
        <w:pStyle w:val="BookText"/>
        <w:rPr/>
      </w:pPr>
      <w:r>
        <w:rPr>
          <w:rFonts w:ascii="Amiri" w:hAnsi="Amiri" w:eastAsia="Amiri" w:cs="Amiri"/>
          <w:color w:val="111111"/>
          <w:sz w:val="28"/>
          <w:sz w:val="28"/>
          <w:szCs w:val="28"/>
          <w:rtl w:val="true"/>
          <w:lang w:bidi="ar-SA"/>
        </w:rPr>
        <w:t>المشهد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الإيمان</w:t>
      </w:r>
    </w:p>
    <w:p>
      <w:pPr>
        <w:pStyle w:val="BookText"/>
        <w:rPr/>
      </w:pPr>
      <w:r>
        <w:rPr>
          <w:rFonts w:ascii="IRNazanin" w:hAnsi="IRNazanin" w:eastAsia="IRNazanin"/>
          <w:color w:val="111111"/>
          <w:sz w:val="28"/>
          <w:sz w:val="28"/>
          <w:szCs w:val="28"/>
          <w:rtl w:val="true"/>
          <w:lang w:bidi="fa-IR"/>
        </w:rPr>
        <w:t>المشهد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المختار من اللَّه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اخْتَارَهُ مِنْ شَجَرَةِ الأَنْبِيَاءِ، وَ مِشْكَاةِ الضِّيَاءِ، وَ ذُؤَابَةِ الْعلياءِ، وَ سُرَّةِ الْبَطْحَاءِ، وَ مَصَابِيحِ الظُّلْمَةِ، وَ يَنَابِيعِ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بِطِبِّهِ قَد أَحْكَمَ مَرَاهِمَهُ وأَحْمَى</w:t>
      </w:r>
    </w:p>
    <w:p>
      <w:pPr>
        <w:pStyle w:val="BookText"/>
        <w:rPr/>
      </w:pPr>
      <w:r>
        <w:rPr>
          <w:rFonts w:ascii="Amiri" w:hAnsi="Amiri" w:eastAsia="Amiri" w:cs="Amiri"/>
          <w:color w:val="111111"/>
          <w:sz w:val="28"/>
          <w:sz w:val="28"/>
          <w:szCs w:val="28"/>
          <w:rtl w:val="true"/>
          <w:lang w:bidi="ar-SA"/>
        </w:rPr>
        <w:t xml:space="preserve">مَوَاسِمَهُ، يَضَعُ ذلِكَ حَيْثُ الحاجَة إِليهِ، مِن قُلُوبٍ عُمْيٍ وآذانٍ صُمٍّ وأَلْسِنَةٍ بُكْمٍ، مُتَتَبِّعٌ بِدَوَائِهِ مَوَاضِعَ الغَفْلَةِ ومَوَاطِنَ الحَيْرَةِ، لَمْ يَسْتَضِيْئُوا بِأَضْوَاءِ الحِكْمَةِ ولَمْ يَقْدَحُوا بِزِنَادِ العُلُوْمِ الثَاقِبَةِ، فَهُمْ فِي ذلِكَ كَالأَنْعَامِ السَائِمَةِ والصُخُوْرِ القَاسِيَةِ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أَفْضَتْ كَرَامَةُ اللَّه سُبْحَانَهُ وَ تَعَالَى إِلَى مُحَمَّدٍ صلى الله عليه و آله فَأَخْرَجَهُ مِنْ أَفْضَلِ الْمَعَادِنِ مَنْبِتاً، وَ أَعَزِّ الأَرُومَاتِ مَغْرِساً، مِنَ الشَّجَرَةِ الَّتِي صَدَعَ مِنْهَا أَنْبِيَاءَهُ، وَ انْتَجَبَ مِنْهَا أُمَنَاءَهُ، عِتْرَتُهُ خَيْرُ الْعِتَرِ، وَ أُسْرَتُهُ خَيْرُ الأُسَرِ، وَ شَجَرَتُهُ خَيْرُ الشَّجَرِ، نَبَتَتْ فِي حَرَمٍ وَ بَسَقَتْ فِي كَرَمٍ، لَهَا فُرُوعٌ طِوَالٌ وَ ثَمَرٌ لا يُنَالُ، فَهُوَ إِمَامُ مَنِ اتَّقَى، وَ بَصِيرَةُ مَنِ اهْتَدَى، سِرَاجٌ لَمَعَ ضَوْؤُهُ وَ شِهَابٌ سَطَعَ نُورُهُ، وَ زَنْدٌ بَرَقَ لَمْعُهُ، سِيرَتُهُ الْقَصْدُ، وَ سُنَّتُهُ الرُّشْدُ، وَ كَلامُهُ الْفَصْلُ وَ حُكْمُهُ الْعَدْلُ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البعثة</w:t>
      </w:r>
    </w:p>
    <w:p>
      <w:pPr>
        <w:pStyle w:val="BookText"/>
        <w:rPr/>
      </w:pPr>
      <w:r>
        <w:rPr>
          <w:rFonts w:ascii="Amiri" w:hAnsi="Amiri" w:eastAsia="Amiri" w:cs="Amiri"/>
          <w:color w:val="111111"/>
          <w:sz w:val="28"/>
          <w:sz w:val="28"/>
          <w:szCs w:val="28"/>
          <w:rtl w:val="true"/>
          <w:lang w:bidi="ar-SA"/>
        </w:rPr>
        <w:t>وَ لَقَدْ قَرَنَ اللَّه بِهِ صلى الله عليه و آله مِنْ لَدُنْ أَنْ كَانَ فَطِيماً أَعْظَمَ مَلَكٍ مِنْ مَلائِكَتِهِ، يَسْلُكُ بِهِ طَرِيقَ الْمَكَارِمِ وَ مَحَاسِنَ أَخْلاقِ الْعَالَمِ لَيْلَهُ وَ نَهَارَهُ، وَ لَقَدْ كُنْتُ أَتَّبِعُهُ اتِّبَاعَ الْفَصِيلِ أَثَرَ أُمِّهِ، يَرْفَعُ لِي فِي كُلِّ يَوْمٍ مِنْ أَخْلاقِهِ عَلَماً وَ يَأْمُرُنِي بِالاقْتِدَاءِ بِهِ، وَ لَقَدْ كَانَ يُجَاوِرُ فِي كُلِّ سَنَةٍ بِحِرَاءَ؛ فَأَرَاهُ وَ لا يَرَاهُ غَيْرِي، وَ لَمْ يَجْمَعْ بَيْتٌ وَاحِدٌ يَوْمَئِذٍ فِي الإِسْلامِ غَيْرَ رَسُولِ اللَّه صلى الله عليه و آله وَ خَدِيجَةَ وَ أَنَا ثَالِثُهُمَا، أَرَى نُورَ الْوَحْيِ وَ الرِّسَالَةِ وَ أَشُمُّ رِيحَ النُّبُوَّةِ، وَلَقَدْ سَمِعْتُ رَنَّةَ الشَّيْطَانِ حِينَ نَزَلَ الْوَحْيُ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إِنَّكَ تَسْمَعُ مَا أَسْمَعُ وَ تَرَى مَا أَرَى، إِلَّا أَنَّكَ لَسْتَ بِنَبِيٍّ وَ لَكِنَّكَ لَوَزِيرٌ، وَ إِنَّكَ لَعلى خَيْر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والإنكار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كُنْتُ مَعَهُ صلى الله عليه و آله لَمَّا أَتَاهُ الْمَلأُ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ادَّعَيْتَ عَظِيماً لَمْ يَدَّعِهِ آبَاؤُكَ وَ لا أَحَدٌ مِنْ بَيْتِكَ، وَ نَحْنُ نَسْأَلُكَ أَمْراً إِنْ أَنْتَ أَجَبْتَنَا إِلَيْهِ وَ</w:t>
      </w:r>
    </w:p>
    <w:p>
      <w:pPr>
        <w:pStyle w:val="BookText"/>
        <w:rPr/>
      </w:pPr>
      <w:r>
        <w:rPr>
          <w:rFonts w:ascii="Amiri" w:hAnsi="Amiri" w:eastAsia="Amiri" w:cs="Amiri"/>
          <w:color w:val="111111"/>
          <w:sz w:val="28"/>
          <w:sz w:val="28"/>
          <w:szCs w:val="28"/>
          <w:rtl w:val="true"/>
          <w:lang w:bidi="ar-SA"/>
        </w:rPr>
        <w:t>أَرَيْتَنَاهُ عَلِمْنَا أَنَّكَ نَبِيٌّ وَ رَسُولٌ، وَ 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 تَقِفَ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على كُلِّ شَيْ‌ءٍ قَدِيرٌ، فَإِنْ فَعَلَ اللَّه لَكُمْ ذَلِكَ أَ تُؤْمِنُونَ؟ وَ تَشْهَدُونَ بِالْحَقِّ؟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سَأُرِيكُمْ مَا تَطْلُبُونَ، وَ إِنِّي لأَعْلَمُ أَنَّكُمْ لَاتَفِيئُونَ إِلَى خَيْرٍ، وَ إِنَّ فِيكُمْ مَنْ يُطْرَحُ فِي الْقَلِيبِ، وَ مَنْ يُحَزِّبُ الأَحْزَابَ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النبوّة</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تُؤْمِنِينَ بِاللَّه وَ الْيَوْمِ الآخِرِ وَ تَعْلَمِينَ أَنِّي رَسُولُ اللَّه؛ فَانْقَلِعِي بِعُرُوقِكِ حَتَّى تَقِفِي بَيْنَ يَدَيَّ،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بَعَثَهُ بِالْحَقِّ لانْقَلَعَتْ بِعُرُوقِهَا، وَ جَاءَتْ، وَ لَهَا دَوِيٌّ شَدِيدٌ، وَ قَصْفٌ كَقَصْفِ أَجْنِحَةِ الطَّيْرِ، حَتَّى وَقَفَتْ بَيْنَ يَدَيْ رَسُولِ اللَّه صلى الله عليه و آله مُرَفْرِفَةً، وَ أَلْقَتْ بِغُصْنِهَا الأَعلى على رَسُولِ اللَّه صلى الله عليه و آله وَبِبَعْضِ أَغْصَانِهَا على مَنْكِبِي، وَ كُنْتُ عَنْ يَمِينِهِ صلى الله عليه و آله، فَلَمَّا نَظَرَ الْقَوْمُ إِلَى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وَ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فَلْيَأْتِكَ نِصْفُهَا وَ يَبْقَى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بِذَلِكَ فَأَقْبَلَ إِلَيْهِ نِصْفُهَا كَأَعْجَبِ إِقْبَالٍ وَ أَشَدِّهِ دَوِيّاً، فَكَادَتْ تَلْتَفُّ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وَعُتُوّاً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فَلْيَرْجِعْ إِلَى نِصْفِهِ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صلى الله عليه و آله فَرَجَعَ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الإيمان</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إِنِّي أَوَّلُ مُؤْمِنٍ بِكَ، يَا رَسُولَ اللَّه، وَ أَوَّلُ مَنْ أَقَرَّ بِأَنَّ الشَّجَرَةَ فَعَلَتْ مَا فَعَلَتْ بِأَمْرِ اللَّه تَعَالَى تَصْدِيقاً بِنُبُوَّتِكَ وَ إِجْلالًا لِكَلِمَتِكَ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خَفِيفٌ فِيهِ، وَ هَلْ يُصَدِّقُكَ فِي أَمْرِكَ إِلَّا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لَمِنْ قَوْمٍ لا تَأْخُذُهُمْ فِي اللَّه لَوْمَةُ لائِمٍ، سِيمَاهُمْ سِيمَا الصِّدِّيقِينَ وَ كَلامُهُمْ كَلامُ الأَبْرَارِ، عُمَّارُ اللَّيْلِ وَ مَنَارُ النَّهَارِ، مُتَمَسِّكُونَ بِحَبْلِ الْقُرْآنِ، يُحْيُونَ سُنَنَ اللَّه</w:t>
      </w:r>
    </w:p>
    <w:p>
      <w:pPr>
        <w:pStyle w:val="BookText"/>
        <w:rPr/>
      </w:pPr>
      <w:r>
        <w:rPr>
          <w:rFonts w:ascii="Amiri" w:hAnsi="Amiri" w:eastAsia="Amiri" w:cs="Amiri"/>
          <w:color w:val="111111"/>
          <w:sz w:val="28"/>
          <w:sz w:val="28"/>
          <w:szCs w:val="28"/>
          <w:rtl w:val="true"/>
          <w:lang w:bidi="ar-SA"/>
        </w:rPr>
        <w:t xml:space="preserve">وَ سُنَنَ رَسُولِهِ، لا يَسْتَكْبِرُونَ وَ لا يَعْلُونَ وَ لا يَغُلُّونَ وَ لا يُفْسِدُونَ، قُلُوبُهُمْ فِي الْجِنَانِ وَ أَجْسَادُهُمْ فِي الْعَمَلِ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صعوبات البعثة</w:t>
      </w:r>
    </w:p>
    <w:p>
      <w:pPr>
        <w:pStyle w:val="BookText"/>
        <w:rPr/>
      </w:pPr>
      <w:r>
        <w:rPr>
          <w:rFonts w:ascii="Amiri" w:hAnsi="Amiri" w:eastAsia="Amiri" w:cs="Amiri"/>
          <w:color w:val="111111"/>
          <w:sz w:val="28"/>
          <w:sz w:val="28"/>
          <w:szCs w:val="28"/>
          <w:rtl w:val="true"/>
          <w:lang w:bidi="ar-SA"/>
        </w:rPr>
        <w:t>المشهد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في سبيل الهداية</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w:t>
      </w:r>
    </w:p>
    <w:p>
      <w:pPr>
        <w:pStyle w:val="BookText"/>
        <w:rPr/>
      </w:pPr>
      <w:r>
        <w:rPr>
          <w:rFonts w:ascii="Amiri" w:hAnsi="Amiri" w:eastAsia="Amiri" w:cs="Amiri"/>
          <w:color w:val="111111"/>
          <w:sz w:val="28"/>
          <w:sz w:val="28"/>
          <w:szCs w:val="28"/>
          <w:rtl w:val="true"/>
          <w:lang w:bidi="ar-SA"/>
        </w:rPr>
        <w:t>المشهد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الصادقون</w:t>
      </w:r>
    </w:p>
    <w:p>
      <w:pPr>
        <w:pStyle w:val="BookText"/>
        <w:rPr/>
      </w:pPr>
      <w:r>
        <w:rPr>
          <w:rFonts w:ascii="Amiri" w:hAnsi="Amiri" w:eastAsia="Amiri" w:cs="Amiri"/>
          <w:color w:val="111111"/>
          <w:sz w:val="28"/>
          <w:sz w:val="28"/>
          <w:szCs w:val="28"/>
          <w:rtl w:val="true"/>
          <w:lang w:bidi="ar-SA"/>
        </w:rPr>
        <w:t>المشهد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المقاومة والنصر</w:t>
      </w:r>
    </w:p>
    <w:p>
      <w:pPr>
        <w:pStyle w:val="BookText"/>
        <w:rPr/>
      </w:pPr>
      <w:r>
        <w:rPr>
          <w:rFonts w:ascii="Amiri" w:hAnsi="Amiri" w:eastAsia="Amiri" w:cs="Amiri"/>
          <w:color w:val="111111"/>
          <w:sz w:val="28"/>
          <w:sz w:val="28"/>
          <w:szCs w:val="28"/>
          <w:rtl w:val="true"/>
          <w:lang w:bidi="ar-SA"/>
        </w:rPr>
        <w:t>المشهد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الإسلام</w:t>
      </w:r>
    </w:p>
    <w:p>
      <w:pPr>
        <w:pStyle w:val="BookText"/>
        <w:rPr/>
      </w:pPr>
      <w:r>
        <w:rPr>
          <w:rFonts w:ascii="Amiri" w:hAnsi="Amiri" w:eastAsia="Amiri" w:cs="Amiri"/>
          <w:color w:val="111111"/>
          <w:sz w:val="28"/>
          <w:sz w:val="28"/>
          <w:szCs w:val="28"/>
          <w:rtl w:val="true"/>
          <w:lang w:bidi="ar-SA"/>
        </w:rPr>
        <w:t>المشهد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في سبيل الهداية</w:t>
      </w:r>
    </w:p>
    <w:p>
      <w:pPr>
        <w:pStyle w:val="BookText"/>
        <w:rPr/>
      </w:pPr>
      <w:r>
        <w:rPr>
          <w:rFonts w:ascii="Amiri" w:hAnsi="Amiri" w:eastAsia="Amiri" w:cs="Amiri"/>
          <w:color w:val="111111"/>
          <w:sz w:val="28"/>
          <w:sz w:val="28"/>
          <w:szCs w:val="28"/>
          <w:rtl w:val="true"/>
          <w:lang w:bidi="ar-SA"/>
        </w:rPr>
        <w:t xml:space="preserve">وَ أَشْهَدُ أَنَّ مُحَمَّداً عَبْدُهُ وَ رَسُولُهُ دَعَا إِلَى طَاعَتِهِ، وَ قَاهَرَ أَعْدَاءَهُ جِهَاداً عَنْ دِينِهِ، لا يَثْنِيهِ عَنْ ذَلِكَ اجْتِمَاعٌ على تَكْذِيبِهِ وَ الْتِمَاسٌ لإِطْفَاءِ نُورِهِ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نَشْهَدُ أَنَّ مُحَمَّداً عَبْدُهُ وَ رَسُولُهُ، خَاضَ إِلَى رِضْوَانِ اللَّه كُلَّ غَمْرَةٍ، وَ تَجَرَّعَ فِيهِ كُلَّ غُصَّةٍ، وَ قَدْ تَلَوَّنَ لَهُ الأَدْنَوْنَ وَ تَأَلَّبَ عليه الأَقْصَوْنَ، وَ خَلَعَتْ إِلَيْهِ الْعَرَبُ أَعِنَّتَهَا، وَ ضَرَبَتْ إِلَى مُحَارَبَتِهِ بُطُونَ رَوَاحِلِهَا، حَتَّى أَنْزَلَتْ بِسَاحَتِهِ عَدَاوَتَهَا مِنْ أَبْعَدِ الدَّارِ وَ أَسْحَقِ الْمَزَار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أَرْسَلَهُ دَاعِياً إِلَى الْحَقِّ وَ شَاهِداً على الْخَلْقِ، فَبَلَّغَ رِسَالاتِ رَبِّهِ غَيْرَ وَانٍ، وَ لا مُقَصِّرٍ، وَ جَاهَدَ فِي اللَّه أَعْدَاءَهُ غَيْرَ وَاهِنٍ، وَ لا مُعَذِّرٍ، إِمَامُ مَنِ اتَّقَى وَ بَصَرُ مَنِ اهْتَدَى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w:t>
      </w:r>
    </w:p>
    <w:p>
      <w:pPr>
        <w:pStyle w:val="BookText"/>
        <w:rPr/>
      </w:pPr>
      <w:r>
        <w:rPr>
          <w:rFonts w:ascii="Amiri" w:hAnsi="Amiri" w:eastAsia="Amiri" w:cs="Amiri"/>
          <w:color w:val="111111"/>
          <w:sz w:val="28"/>
          <w:sz w:val="28"/>
          <w:szCs w:val="28"/>
          <w:rtl w:val="true"/>
          <w:lang w:bidi="ar-SA"/>
        </w:rPr>
        <w:t xml:space="preserve">وَ لَقَدْ كُنَّا مَعَ رَسُولِ اللَّه صلى الله عليه و آله نَقْتُلُ آبَاءَنَا وَ أَبْنَاءَنَا وَ إِخْوَانَنَا وَ أَعْمَامَنَا، مَا يَزِيدُنَا ذَلِكَ إِلَّا إِيمَاناً وَ تَسْلِيماً، وَ مُضِيّاً على اللَّقَمِ وَ صَبْراً على مَضَضِ الأَلَمِ وَ جِدّاً فِي جِهَادِ الْعَدُوِّ، وَ لَقَدْ كَانَ الرَّجُلُ مِنَّا وَ الآخَرُ مِنْ عَدُوِّنَا يَتَصَاوَلانِ تَصَاوُلَ الْفَحْلَيْنِ، يَتَخَالَسَانِ أَنْفُسَهُمَا أَيُّهُمَا يَسْقِي صَاحِبَهُ كَأْسَ الْمَنُونِ، فَمَرَّةً لَنَا مِنْ عَدُوِّنَا وَ مَرَّةً لِعَدُوِّنَا مِنَّا، فَلَمَّا رَأَى اللَّه صِدْقَنَا أَنْزَلَ بِعَدُوِّنَا الْكَبْتَ وَ أَنْزَلَ علينَا النَّصْرَ حَتَّى اسْتَقَرَّ الإِسْلامُ مُلْقِياً جِرَانَهُ وَ مُتَبَوِّئاً أَوْطَانَهُ، وَ لَعَمْرِي لَوْ كُنَّا نَأْتِي مَا أَتَيْتُمْ مَا قَامَ لِلدِّينِ عَمُودٌ، وَ لا اخْضَرَّ لِلإِيمَانِ عُودٌ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الصادقون</w:t>
      </w:r>
    </w:p>
    <w:p>
      <w:pPr>
        <w:pStyle w:val="BookText"/>
        <w:rPr/>
      </w:pPr>
      <w:r>
        <w:rPr>
          <w:rFonts w:ascii="Amiri" w:hAnsi="Amiri" w:eastAsia="Amiri" w:cs="Amiri"/>
          <w:color w:val="111111"/>
          <w:sz w:val="28"/>
          <w:sz w:val="28"/>
          <w:szCs w:val="28"/>
          <w:rtl w:val="true"/>
          <w:lang w:bidi="ar-SA"/>
        </w:rPr>
        <w:t xml:space="preserve">لَقَدْ رَأَيْتُ أَصْحَابَ مُحَمَّدٍ صلى الله عليه و آله فَمَا أَرَى أَحَداً يُشْبِهُهُمْ مِنْكُمْ، لَقَدْ كَانُوا يُصْبِحُونَ شُعْثاً غُبْراً، وَ قَدْ بَاتُوا سُجَّداً وَ قِيَاماً، يُرَاوِحُونَ بَيْنَ جِبَاهِهِمْ وَ خُدُودِهِمْ وَ يَقِفُونَ على مِثْلِ الْجَمْرِ مِنْ ذِكْرِ مَعَادِهِمْ، كَأَنَّ بَيْنَ أَعْيُنِهِمْ رُكَبَ الْمِعْزَى مِنْ طُولِ سُجُودِهِمْ، إِذَا ذُكِرَ اللَّه هَمَلَتْ أَعْيُنُهُمْ حَتَّى تَبُلَّ جُيُوبَهُمْ، وَ مَادُوا كَمَا يَمِيدُ الشَّجَرُ يَوْمَ الرِّيحِ الْعَاصِفِ، خَوْفاً مِنَ الْعِقَابِ وَ رَجَاءً لِلثَّوَابِ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الْقَوْمُ الَّذِينَ دُعُوا إِلَى الإِسْلامِ فَقَبِلُوهُ وَ قَرَءُوا الْقُرْآنَ فَأَحْكَمُوهُ، وَ هِيجُوا إِلَى الْجِهَادِ فَوَلِهُوا وَلَهَ اللِّقَاحِ إِلَى أَوْلادِهَا، وَ سَلَبُوا السُّيُوفَ أَغْمَادَهَا وَ أَخَذُوا بِأَطْرَافِ الأَرْضِ زَحْفاً زَحْفاً وَ صَفّاً صَفّاً، بَعْضٌ هَلَكَ وَ بَعْضٌ نَجَا، لا يُبَشَّرُونَ بِالأَحْيَاءِ وَ لا يُعَزَّوْنَ عَنِ الْمَوْتَى، مُرْهُ الْعُيُونِ مِنَ الْبُكَاءِ، خُمْصُ الْبُطُونِ مِنَ الصِّيَامِ، ذُبُلُ الشِّفَاهِ</w:t>
      </w:r>
    </w:p>
    <w:p>
      <w:pPr>
        <w:pStyle w:val="BookText"/>
        <w:rPr/>
      </w:pPr>
      <w:r>
        <w:rPr>
          <w:rFonts w:ascii="Amiri" w:hAnsi="Amiri" w:eastAsia="Amiri" w:cs="Amiri"/>
          <w:color w:val="111111"/>
          <w:sz w:val="28"/>
          <w:sz w:val="28"/>
          <w:szCs w:val="28"/>
          <w:rtl w:val="true"/>
          <w:lang w:bidi="ar-SA"/>
        </w:rPr>
        <w:t xml:space="preserve">مِنَ الدُّعَاءِ، صُفْرُ الأَلْوَانِ مِنَ السَّهَرِ، على وُجُوهِهِمْ غَبَرَةُ الْخَاشِعِينَ، أُولَئِكَ إِخْوَانِي الذَّاهِبُونَ، فَحَقَّ لَنَا أَنْ نَظْمَأَ إِلَيْهِمْ، وَ نَعَضَّ الأَيْدِي على فِرَاقِهِمْ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المقاومة والنصر</w:t>
      </w:r>
    </w:p>
    <w:p>
      <w:pPr>
        <w:pStyle w:val="BookText"/>
        <w:rPr/>
      </w:pPr>
      <w:r>
        <w:rPr>
          <w:rFonts w:ascii="Amiri" w:hAnsi="Amiri" w:eastAsia="Amiri" w:cs="Amiri"/>
          <w:color w:val="111111"/>
          <w:sz w:val="28"/>
          <w:sz w:val="28"/>
          <w:szCs w:val="28"/>
          <w:rtl w:val="true"/>
          <w:lang w:bidi="ar-SA"/>
        </w:rPr>
        <w:t xml:space="preserve">قَدْ صُرِفَتْ نَحْوَهُ أَفْئِدَةُ الأَبْرَارِ، وَ ثُنِيَتْ إِلَيْهِ أَزِمَّةُ الأَبْصَارِ، دَفَنَ اللَّه بِهِ الضَّغَائِنَ، وَ أَطْفَأَ بِهِ الثَّوَائِرَ، أَلَّفَ بِهِ إِخْوَاناً وَ فَرَّقَ بِهِ أَقْرَاناً، أَعَزَّ بِهِ الذِّلَّةَ وَ أَذَلَّ بِهِ الْعِزَّةَ، كَلامُهُ بَيَانٌ وَ صَمْتُهُ لِسَانٌ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أَشْهَدُ أَنَّ مُحَمَّداً عَبْدُهُ وَ رَسُولُهُ الصَّفِيُّ وَ أَمِينُهُ الرَّضِيُّ صلى الله عليه و آله، أَرْسَلَهُ بِوُجُوبِ الْحُجَجِ وَ ظُهُورِ الْفَلَجِ وَ إِيضَاحِ الْمَنْهَجِ، فَبَلَّغَ الرِّسَالَةَ صَادِعاً بِهَا، وَ حَمَلَ على الْمَحَجَّةِ دَالًا عليها، وَأَقَامَ أَعْلامَ الاهْتِدَاءِ وَ مَنَارَ الضِّيَاءِ، وَ جَعَلَ أَمْرَاسَ الإِسْلامِ مَتِينَةً وَ عُرَى الإِيمَانِ وَثِيقَةً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جَعَلَهُ اللَّه بَلاغاً لِرِسَالَتِهِ، وَ كَرَامَةً لأُمَّتِهِ، وَ رَبِيعاً لأَهْلِ زَمَانِهِ وَ رِفْعَةً لأَعْوَانِهِ، وَشَرَفاً لأَنْصَارِهِ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الإسلام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للَّه‌الَّذِي شَرَعَ الإِسْلامَ، فَسَهَّلَ شَرَائِعَهُ لِمَنْ وَرَدَهُ وَ أَعَزَّ أَرْكَانَهُ على مَنْ غَالَبَهُ، فَجَعَلَهُ أَمْناً لِمَنْ عَلِقَهُ وَ سِلْماً لِمَنْ دَخَلَهُ وَ بُرْهَاناً لِمَنْ تَكَلَّمَ بِهِ وَ شَاهِداً لِمَنْ خَاصَمَ عَنْهُ وَ نُوراً لِمَنِ اسْتَضَاءَ بِهِ، وَ فَهْماً لِمَنْ عَقَلَ وَ لُبّاً لِمَنْ تَدَبَّرَ وَ آيَةً لِمَنْ تَوَسَّمَ، وَ تَبْصِرَةً لِمَنْ عَزَمَ وَ عِبْرَةً لِمَنِ اتَّعَظَ، وَ نَجَاةً لِمَنْ صَدَّقَ وَ ثِقَةً لِمَنْ تَوَكَّلَ، وَ رَاحَةً لِمَنْ فَوَّضَ وَ جُنَّةً لِمَنْ صَبَرَ، فَهُوَ أَبْلَجُ الْمَنَاهِجِ وَ أَوْضَحُ الْوَلائِجِ، مُشْرَفُ الْمَنَارِ مُشْرِقُ الْجَوَادِّ مُضِي‌ءُ الْمَصَابِيحِ كَرِيمُ الْمِضْمَارِ رَفِيعُ الْغَايَةِ جَامِعُ الْحَلْبَةِ مُتَنَافِسُ السُّبْقَةِ شَرِيفُ الْفُرْسَانِ، التَّصْدِيقُ مِنْهَاجُهُ وَ الصَّالِحَاتُ مَنَارُهُ وَ الْمَوْتُ غَايَتُهُ وَ الدُّنْيَا</w:t>
      </w:r>
    </w:p>
    <w:p>
      <w:pPr>
        <w:pStyle w:val="BookText"/>
        <w:rPr/>
      </w:pPr>
      <w:r>
        <w:rPr>
          <w:rFonts w:ascii="Amiri" w:hAnsi="Amiri" w:eastAsia="Amiri" w:cs="Amiri"/>
          <w:color w:val="111111"/>
          <w:sz w:val="28"/>
          <w:sz w:val="28"/>
          <w:szCs w:val="28"/>
          <w:rtl w:val="true"/>
          <w:lang w:bidi="ar-SA"/>
        </w:rPr>
        <w:t xml:space="preserve">مِضْمَارُهُ وَ الْقِيَامَةُ حَلْبَتُهُ وَ الْجَنَّةُ سُبْقَتُهُ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 البعثة</w:t>
      </w:r>
    </w:p>
    <w:p>
      <w:pPr>
        <w:pStyle w:val="BookText"/>
        <w:rPr/>
      </w:pPr>
      <w:r>
        <w:rPr>
          <w:rFonts w:ascii="Amiri" w:hAnsi="Amiri" w:eastAsia="Amiri" w:cs="Amiri"/>
          <w:color w:val="111111"/>
          <w:sz w:val="28"/>
          <w:sz w:val="28"/>
          <w:szCs w:val="28"/>
          <w:rtl w:val="true"/>
          <w:lang w:bidi="ar-SA"/>
        </w:rPr>
        <w:t>المشهد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الخالدة</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الطلعة الأبدية</w:t>
      </w:r>
    </w:p>
    <w:p>
      <w:pPr>
        <w:pStyle w:val="BookText"/>
        <w:rPr/>
      </w:pPr>
      <w:r>
        <w:rPr>
          <w:rFonts w:ascii="Amiri" w:hAnsi="Amiri" w:eastAsia="Amiri" w:cs="Amiri"/>
          <w:color w:val="111111"/>
          <w:sz w:val="28"/>
          <w:sz w:val="28"/>
          <w:szCs w:val="28"/>
          <w:rtl w:val="true"/>
          <w:lang w:bidi="ar-SA"/>
        </w:rPr>
        <w:t>المشهد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الرسالة</w:t>
      </w:r>
    </w:p>
    <w:p>
      <w:pPr>
        <w:pStyle w:val="BookText"/>
        <w:rPr/>
      </w:pPr>
      <w:r>
        <w:rPr>
          <w:rFonts w:ascii="Amiri" w:hAnsi="Amiri" w:eastAsia="Amiri" w:cs="Amiri"/>
          <w:color w:val="111111"/>
          <w:sz w:val="28"/>
          <w:sz w:val="28"/>
          <w:szCs w:val="28"/>
          <w:rtl w:val="true"/>
          <w:lang w:bidi="ar-SA"/>
        </w:rPr>
        <w:t>المشهد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 بالرسول</w:t>
      </w:r>
    </w:p>
    <w:p>
      <w:pPr>
        <w:pStyle w:val="BookText"/>
        <w:rPr/>
      </w:pPr>
      <w:r>
        <w:rPr>
          <w:rFonts w:ascii="Amiri" w:hAnsi="Amiri" w:eastAsia="Amiri" w:cs="Amiri"/>
          <w:color w:val="111111"/>
          <w:sz w:val="28"/>
          <w:sz w:val="28"/>
          <w:szCs w:val="28"/>
          <w:rtl w:val="true"/>
          <w:lang w:bidi="ar-SA"/>
        </w:rPr>
        <w:t>المشهد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النبوّة</w:t>
      </w:r>
    </w:p>
    <w:p>
      <w:pPr>
        <w:pStyle w:val="BookText"/>
        <w:rPr/>
      </w:pPr>
      <w:r>
        <w:rPr>
          <w:rFonts w:ascii="Amiri" w:hAnsi="Amiri" w:eastAsia="Amiri" w:cs="Amiri"/>
          <w:color w:val="111111"/>
          <w:sz w:val="28"/>
          <w:sz w:val="28"/>
          <w:szCs w:val="28"/>
          <w:rtl w:val="true"/>
          <w:lang w:bidi="ar-SA"/>
        </w:rPr>
        <w:t>المشهد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الخالدة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 عليه الْكِتَابَ، نُوراً لا تُطْفَأُ مَصَابِيحُهُ، وَ سِرَاجاً لا يَخْبُو تَوَقُّدُهُ، وَ بَحْراً لا يُدْرَكُ قَعْرُهُ، وَ مِنْهَاجاً لا يُضِلُّ نَهْجُهُ، وَ شُعَاعاً لا يُظْلِمُ ضَوْءُهُ، وَ فُرْقَاناً لا يُخْمَدُ بُرْهَانُهُ، وَ تِبْيَاناً لا تُهْدَمُ أَرْكَانُهُ، وَ شِفَاءً لا تُخْشَى أَسْقَامُهُ، وَ عِزّاً لا تُهْزَمُ أَنْصَارُهُ، وَ حَقّاً لا تُخْذَلُ أَعْوَانُهُ، فَهُوَ مَعْدِنُ الإِيمَانِ وَ بُحْبُوحَتُهُ، وَ يَنَابِيعُ الْعِلْمِ وَ بُحُورُهُ، وَ رِيَاضُ الْعَدْلِ وَ غُدْرَانُهُ، وَ أَثَافِيُّ الإِسْلامِ وَ بُنْيَانُهُ، وَ أَوْدِيَةُ الْحَقِّ وَ غِيطَانُهُ، وَ بَحْرٌ لا يَنْزِفُهُ الْمُسْتَنْزِفُونَ، وَ عُيُونٌ لا يُنْضِبُهَا الْمَاتِحُونَ، وَ مَنَاهِلُ لا يَغِيضُهَا الْوَارِدُونَ، وَ مَنَازِلُ لا يَضِلُّ نَهْجَهَا الْمُسَافِرُونَ، وَ أَعْلامٌ لا يَعْمَى عَنْهَا السَّائِرُونَ، وَ آكَامٌ لا يَجُوزُ عَنْهَا الْقَاصِدُونَ، جَعَلَهُ اللَّه رِيّاً لِعَطَشِ الْعُلَمَاءِ، وَ رَبِيعاً لِقُلُوبِ الْفُقَهَاءِ، وَ مَحَاجَّ لِطُرُقِ الصُّلَحَاءِ، وَ دَوَاءً لَيْسَ بَعْدَهُ دَاءٌ، وَ نُوراً لَيْسَ مَعَهُ ظُلْمَةٌ، وَ حَبْلًا وَثِيقاً عُرْوَتُهُ، وَ مَعْقِلًا مَنِيعاً ذِرْوَتُهُ، وَ عِزّاً لِمَنْ تَوَلَّاهُ، وَ سِلْماً لِمَنْ دَخَلَهُ، وَ هُدًى لِمَنِ ائْتَمَّ بِهِ، وَ عُذْراً لِمَنِ انْتَحَلَهُ، وَ بُرْهَاناً لِمَنْ تَكَلَّمَ بِهِ، وَ شَاهِداً لِمَنْ خَاصَمَ بِهِ، وَ فَلْجاً لِمَنْ حَاجَّ بِهِ، وَحَامِلًا لِمَنْ حَمَلَهُ، وَ مَطِيَّةً لِمَنْ أَعْمَلَهُ، وَ آيَةً لِمَنْ تَوَسَّمَ، وَ جُنَّةً لِمَنِ اسْتَلأَمَ، وَ عِلْماً لِمَنْ وَعَى، وَ حَدِيثاً لِمَنْ رَوَى، وَ حُكْماً لِمَنْ قَضَى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الطلعة الأبدية</w:t>
      </w:r>
    </w:p>
    <w:p>
      <w:pPr>
        <w:pStyle w:val="BookText"/>
        <w:rPr/>
      </w:pPr>
      <w:r>
        <w:rPr>
          <w:rFonts w:ascii="Amiri" w:hAnsi="Amiri" w:eastAsia="Amiri" w:cs="Amiri"/>
          <w:color w:val="111111"/>
          <w:sz w:val="28"/>
          <w:sz w:val="28"/>
          <w:szCs w:val="28"/>
          <w:rtl w:val="true"/>
          <w:lang w:bidi="ar-SA"/>
        </w:rPr>
        <w:t>ثُمَّ إِنَّ هَذَا الإِسْلامَ دِينُ اللَّه الَّذِي اصْطَفَاهُ لِنَفْسِهِ وَ اصْطَنَعَهُ على عَيْنِهِ وَ أَصْفَاهُ خِيَرَةَ خَلْقِهِ، وَ أَقَامَ دَعَائِمَهُ على مَحَبَّتِهِ، أَذَلَّ الأَدْيَانَ بِعِزَّتِهِ، وَ وَضَعَ الْمِلَلَ بِرَفْعِهِ، وَ أَهَانَ أَعْدَاءَهُ بِكَرَامَتِهِ، وَ خَذَلَ مُحَادِّيهِ بِنَصْرِهِ، وَ هَدَمَ أَرْكَانَ الضَّلالَةِ بِرُكْنِهِ، وَ سَقَى مَنْ عَطِشَ مِنْ حِيَاضِهِ، وَ أَتْأَقَ الْحِيَاضَ بِمَوَاتِحِهِ، ثُمَّ جَعَلَهُ لا انْفِصَامَ لِعُرْوَتِهِ، وَ لا فَكَّ لِحَلْقَتِهِ وَ لا انْهِدَامَ لأَسَاسِهِ وَ لا زَوَالَ لِدَعَائِمِهِ وَ لا انْقِلاعَ لِشَجَرَتِهِ وَ لا انْقِطَاعَ لِمُدَّتِهِ، وَلا عَفَاءَ لِشَرَائِعِهِ وَ لا جَذَّ لِفُرُوعِهِ وَ لا ضَنْكَ لِطُرُقِهِ وَ لا وُعُوثَةَ لِسُهُولَتِهِ، وَلاسَوَادَ لِوَضَحِهِ وَ لا عِوَجَ لانْتِصَابِهِ وَ لا عَصَلَ فِي عُودِهِ، وَ لا وَعَثَ لِفَجِّهِ وَ لا انْطِفَاءَ لِمَصَابِيحِهِ وَ لا مَرَارَةَ لِحَلاوَتِهِ، فَهُوَ دَعَائِمُ أَسَاخَ فِي الْحَقِّ أَسْنَاخَهَا، وَ ثَبَّتَ لَهَا أسَاسَهَا، وَ يَنَابِيعُ غَزُرَتْ عُيُونُهَا، وَ مَصَابِيحُ شَبَّتْ نِيرَانُهَا، وَ مَنَارٌ اقْتَدَى بِهَا سُفَّارُهَا، وَأَعْلامٌ قُصِدَ بِهَا فِجَاجُهَا، وَ مَنَاهِلُ رَوِيَ بِهَا وُرَّادُهَا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فِيهِ مُنْتَهَى رِضْوَانِهِ وَ ذِرْوَةَ دَعَائِمِهِ وَ سَنَامَ طَاعَتِهِ، فَهُوَ عِنْدَ اللَّه وَثِيقُ الأَرْكَانِ رَفِيعُ الْبُنْيَانِ مُنِيرُ الْبُرْهَانِ مُضِي‌ءُ النِّيرَانِ عَزِيزُ السُّلْطَانِ مُشْرِفُ الْمَنَارِ مُعْوِذُ الْمَثَارِ، فَشَرِّفُوهُ وَ اتَّبِعُوهُ وَ أَدُّوا إِلَيْهِ حَقَّهُ وَ ضَعُوهُ مَوَاضِعَهُ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عصر الرسول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شَرَائِفَ صَلَوَاتِكَ وَ نَوَامِيَ بَرَكَاتِكَ على مُحَمَّدٍ عَبْدِكَ وَ رَسُولِكَ، الْخَاتِمِ لِمَا سَبَقَ وَ الْفَاتِحِ لِمَا انْغَلَقَ، وَ الْمُعْلِنِ الْحَقَّ بِالْحَقِّ وَ الدَّافِعِ جَيْشَاتِ الأَبَاطِيلِ وَ الدَّامِغِ صَوْلاتِ الأَضَالِيلِ، كَمَا حُمِّلَ فَاضْطَلَعَ قَائِماً بِأَمْرِكَ، مُسْتَوْفِزاً فِي مَرْضَاتِكَ،</w:t>
      </w:r>
    </w:p>
    <w:p>
      <w:pPr>
        <w:pStyle w:val="BookText"/>
        <w:rPr/>
      </w:pPr>
      <w:r>
        <w:rPr>
          <w:rFonts w:ascii="Amiri" w:hAnsi="Amiri" w:eastAsia="Amiri" w:cs="Amiri"/>
          <w:color w:val="111111"/>
          <w:sz w:val="28"/>
          <w:sz w:val="28"/>
          <w:szCs w:val="28"/>
          <w:rtl w:val="true"/>
          <w:lang w:bidi="ar-SA"/>
        </w:rPr>
        <w:t xml:space="preserve">غَيْرَ نَاكِلٍ عَنْ قُدُمٍ، وَ لا وَاهٍ فِي عَزْمٍ، وَاعِياً لِوَحْيِكَ حَافِظاً لِعَهْدِكَ مَاضِياً على نَفَاذِ أَمْرِكَ، حَتَّى أَوْرَى قَبَسَ الْقَابِسِ وَ أَضَاءَ الطَّرِيقَ لِلْخَابِطِ، وَ هُدِيَتْ بِهِ الْقُلُوبُ بَعْدَ خَوْضَاتِ الْفِتَنِ وَ الآثَامِ، وَ أَقَامَ بِمُوضِحَاتِ الأَعْلامِ وَ نَيِّرَاتِ الأَحْكَامِ، فَهُوَ أَمِينُكَ الْمَأْمُونُ وَ خَازِنُ عِلْمِكَ الْمَخْزُونِ وَ شَهِيدُكَ يَوْمَ الدِّينِ وَ بَعِيثُكَ بِالْحَقِّ وَ رَسُولُكَ إِلَى الْخَلْقِ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 بالرسول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فَتَأَسَّ بِنَبِيِّكَ الأَطْيَبِ الأَطْهَرِ صلى الله عليه و آله؛ فَإِنَّ فِيهِ أُسْوَةً لِمَنْ تَأَسَّى، وَ عَزَاءً لِمَنْ تَعَزَّى، وَ أَحَبُّ الْعِبَادِ إِلَى اللَّه الْمُتَأَسِّي بِنَبِيِّهِ، وَ الْمُقْتَصُّ لأَثَرِهِ، قَضَمَ الدُّنْيَا قَضْماً وَ لَمْ يُعِرْهَا طَرْفاً، أَهْضَمُ أَهْلِ الدُّنْيَا كَشْحاً، وَ أَخْمَصُهُمْ مِنَ الدُّنْيَا بَطْناً، عُرِضَتْ عليه الدُّنْيَا فَأَبَى أَنْ يَقْبَلَهَا، وَ عَلِمَ أَنَّ اللَّه سُبْحَانَهُ أَبْغَضَ شَيْئاً فَأَبْغَضَهُ، وَ حَقَّرَ شَيْئاً فَحَقَّرَهُ وَ صَغَّرَ شَيْئاً فَصَغَّرَهُ، وَ لَوْ لَمْ يَكُنْ فِينَا إِلَّا حُبُّنَا مَا أَبْغَضَ اللَّه وَ رَسُولُهُ وَ تَعْظِيمُنَا مَا صَغَّرَ اللَّه وَ رَسُولُهُ لَكَفَى بِهِ شِقَاقاً للَّه‌وَ مُحَادَّةً عَنْ أَمْرِ اللَّه، وَ لَقَدْ كَانَ صلى الله عليه و آله يَأْكُلُ على الأَرْضِ وَيَجْلِسُ جِلْسَةَ الْعَبْدِ وَ يَخْصِفُ بِيَدِهِ نَعْلَهُ، وَ يَرْقَعُ بِيَدِهِ ثَوْبَهُ، وَ يَرْكَبُ الْحِمَارَ الْعَارِيَ، وَ يُرْدِفُ خَلْفَهُ، وَ يَكُونُ السِّتْرُ على بَابِ بَيْتِهِ فَتَكُونُ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لإِحْدَى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فَإِنِّي إِذَا نَظَرْتُ إِلَيْهِ ذَكَرْتُ الدُّنْيَا وَ زَخَارِفَهَا، فَأَعْرَضَ عَنِ الدُّنْيَا بِقَلْبِهِ، وَ أَمَاتَ ذِكْرَهَا مِنْ نَفْسِهِ، وَ أَحَبَّ أَنْ تَغِيبَ زِينَتُهَا عَنْ عَيْنِهِ، لِكَيْلا يَتَّخِذَ مِنْهَا رِيَاشاً، وَ لا يَعْتَقِدَهَا قَرَاراً، وَ لا يَرْجُوَ فِيهَا مُقَاماً، فَأَخْرَجَهَا مِنَ النَّفْسِ وَ أَشْخَصَهَا عَنِ الْقَلْبِ وَ غَيَّبَهَا عَنِ الْبَصَرِ، وَ كَذَلِكَ مَنْ أَبْغَضَ شَيْئاً أَبْغَضَ أَنْ يَنْظُرَ إِلَيْهِ، وَ أَنْ يُذْكَرَ عِنْدَهُ، وَ لَقَدْ كَانَ فِي رَسُولِ اللَّه صلى الله عليه و آله مَا يَدُلُّكُ على مَسَاوِى‌ءِ الدُّنْيَا وَعُيُوبِهَا، إِذْ جَاعَ فِيهَا مَعَ خَاصَّتِهِ وَ زُوِيَتْ عَنْهُ زَخَارِفُهَا مَعَ عَظِيمِ زُلْفَتِهِ، فَلْيَنْظُرْ نَاظِرٌ بِعَقْلِهِ، أَكْرَمَ اللَّه مُحَمَّداً بِذَلِكَ أَمْ أَهَانَهُ؟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وَاللَّهِ الْعَظِيمِ بِالإِفْكِ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فَلْيَعْلَمْ أَنَّ اللَّه قَدْ أَهَانَ غَيْرَهُ حَيْثُ بَسَطَ الدُّنْيَا لَهُ وَزَوَاهَا عَنْ أَقْرَبِ النَّاسِ مِنْهُ، فَتَأَسَّى مُتَأَسٍّ بِنَبِيِّهِ، وَ اقْتَصَّ أَثَرَهُ وَ وَلَجَ مَوْلِجَهُ، وَ إِلَّا فَلا يَأْمَنِ الْهَلَكَةَ، فَإِنَّ اللَّه جَعَلَ مُحَمَّداً صلى الله عليه و آله عَلَماً لِلسَّاعَةِ، وَ مُبَشِّراً بِالْجَنَّةِ، وَ مُنْذِراً بِالْعُقُوبَةِ،</w:t>
      </w:r>
    </w:p>
    <w:p>
      <w:pPr>
        <w:pStyle w:val="BookText"/>
        <w:rPr/>
      </w:pPr>
      <w:r>
        <w:rPr>
          <w:rFonts w:ascii="Amiri" w:hAnsi="Amiri" w:eastAsia="Amiri" w:cs="Amiri"/>
          <w:color w:val="111111"/>
          <w:sz w:val="28"/>
          <w:sz w:val="28"/>
          <w:szCs w:val="28"/>
          <w:rtl w:val="true"/>
          <w:lang w:bidi="ar-SA"/>
        </w:rPr>
        <w:t>خَرَجَ مِنَ الدُّنْيَا خَمِيصاً، وَ وَرَدَ الآخِرَةَ سَلِيماً، لَمْ يَضَعْ حَجَراً على حَجَرٍ حَتَّى مَضَى لِسَبِيلِهِ، وَ أَجَابَ دَاعِيَ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مِنَّةَ اللَّهِ عِنْدَنَا حِيْنَ أَنْعَمَ عَلَيْنَا بِهِ سَلَفَاً نَتَّبِعُهُ وَقَائِدَاً نَطَأُ عَقِبَهُ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النبوّة</w:t>
      </w:r>
    </w:p>
    <w:p>
      <w:pPr>
        <w:pStyle w:val="BookText"/>
        <w:rPr/>
      </w:pPr>
      <w:r>
        <w:rPr>
          <w:rFonts w:ascii="Amiri" w:hAnsi="Amiri" w:eastAsia="Amiri" w:cs="Amiri"/>
          <w:color w:val="111111"/>
          <w:sz w:val="28"/>
          <w:sz w:val="28"/>
          <w:szCs w:val="28"/>
          <w:rtl w:val="true"/>
          <w:lang w:bidi="ar-SA"/>
        </w:rPr>
        <w:t xml:space="preserve">هُمْ مَوْضِعُ سِرِّهِ، وَ لَجَأُ أَمْرِهِ وَ عَيْبَةُ عِلْمِهِ، وَ مَوْئِلُ حُكْمِهِ، وَ كُهُوفُ كُتُبِهِ، وَجِبَالُ دِينِهِ، بِهِمْ أَقَامَ انْحِنَاءَ ظَهْرِهِ، وَ أَذْهَبَ ارْتِعَادَ فَرَائِصِهِ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يُقَاسُ بآلِ مُحَمَّدٍ صلى الله عليه و آله مِنْ هَذِهِ الأُمَّةِ أَحَدٌ، وَ لا يُسَوَّى بِهِمْ مَنْ جَرَتْ نِعْمَتُهُمْ عليهِ أَبَداً، هُمْ أَسَاسُ الدِّينِ وَ عِمَادُ الْيَقِينِ، إِلَيْهِمْ يَفِيى‌ءُ الْغَالِي وَ بِهِمْ يُلْحَقُ التَّالِي، وَ لَهُمْ خَصَائِصُ حَقِّ الْوِلايَةِ، وَ فِيهِمُ الْوَصِيَّةُ وَ الْوِرَاثَةُ، الآنَ، إِذْ رَجَعَ الْحَقُّ إِلَى أَهْلِهِ، وَ نُقِلَ إِلَى مُنْتَقَلِهِ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البعثة</w:t>
      </w:r>
    </w:p>
    <w:p>
      <w:pPr>
        <w:pStyle w:val="BookText"/>
        <w:rPr/>
      </w:pPr>
      <w:r>
        <w:rPr>
          <w:rFonts w:ascii="IRNazanin" w:hAnsi="IRNazanin" w:eastAsia="IRNazanin"/>
          <w:color w:val="111111"/>
          <w:sz w:val="28"/>
          <w:sz w:val="28"/>
          <w:szCs w:val="28"/>
          <w:rtl w:val="true"/>
          <w:lang w:bidi="fa-IR"/>
        </w:rPr>
        <w:t>المشهد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النور</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الردّة إلى الجاهلية</w:t>
      </w:r>
    </w:p>
    <w:p>
      <w:pPr>
        <w:pStyle w:val="BookText"/>
        <w:rPr/>
      </w:pPr>
      <w:r>
        <w:rPr>
          <w:rFonts w:ascii="Amiri" w:hAnsi="Amiri" w:eastAsia="Amiri" w:cs="Amiri"/>
          <w:color w:val="111111"/>
          <w:sz w:val="28"/>
          <w:sz w:val="28"/>
          <w:szCs w:val="28"/>
          <w:rtl w:val="true"/>
          <w:lang w:bidi="ar-SA"/>
        </w:rPr>
        <w:t>المشهد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العمياء</w:t>
      </w:r>
    </w:p>
    <w:p>
      <w:pPr>
        <w:pStyle w:val="BookText"/>
        <w:rPr/>
      </w:pPr>
      <w:r>
        <w:rPr>
          <w:rFonts w:ascii="Amiri" w:hAnsi="Amiri" w:eastAsia="Amiri" w:cs="Amiri"/>
          <w:color w:val="111111"/>
          <w:sz w:val="28"/>
          <w:sz w:val="28"/>
          <w:szCs w:val="28"/>
          <w:rtl w:val="true"/>
          <w:lang w:bidi="ar-SA"/>
        </w:rPr>
        <w:t>المشهد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وحراسة</w:t>
      </w:r>
    </w:p>
    <w:p>
      <w:pPr>
        <w:pStyle w:val="BookText"/>
        <w:rPr/>
      </w:pPr>
      <w:r>
        <w:rPr>
          <w:rFonts w:ascii="Amiri" w:hAnsi="Amiri" w:eastAsia="Amiri" w:cs="Amiri"/>
          <w:color w:val="111111"/>
          <w:sz w:val="28"/>
          <w:sz w:val="28"/>
          <w:szCs w:val="28"/>
          <w:rtl w:val="true"/>
          <w:lang w:bidi="ar-SA"/>
        </w:rPr>
        <w:t>المشهد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الجاحدة للمعروف</w:t>
      </w:r>
    </w:p>
    <w:p>
      <w:pPr>
        <w:pStyle w:val="BookText"/>
        <w:rPr/>
      </w:pPr>
      <w:r>
        <w:rPr>
          <w:rFonts w:ascii="IRNazanin" w:hAnsi="IRNazanin" w:eastAsia="IRNazanin"/>
          <w:color w:val="111111"/>
          <w:sz w:val="28"/>
          <w:sz w:val="28"/>
          <w:szCs w:val="28"/>
          <w:rtl w:val="true"/>
          <w:lang w:bidi="fa-IR"/>
        </w:rPr>
        <w:t>المشهد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النور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قُبِضَ رَسُولُ اللَّه صلى الله عليه و آله وَإِنَّ رَأْسَهُ لَعلى صَدْرِي، وَ لَقَدْ سَالَتْ نَفسهُ فِي كَفِّي،</w:t>
      </w:r>
    </w:p>
    <w:p>
      <w:pPr>
        <w:pStyle w:val="BookText"/>
        <w:rPr/>
      </w:pPr>
      <w:r>
        <w:rPr>
          <w:rFonts w:ascii="Amiri" w:hAnsi="Amiri" w:eastAsia="Amiri" w:cs="Amiri"/>
          <w:color w:val="111111"/>
          <w:sz w:val="28"/>
          <w:sz w:val="28"/>
          <w:szCs w:val="28"/>
          <w:rtl w:val="true"/>
          <w:lang w:bidi="ar-SA"/>
        </w:rPr>
        <w:t xml:space="preserve">فَأَمْرَرْتُهَا على وَجْهِي، وَ لَقَدْ وُلِّيتُ غُسْلَهُ صلى الله عليه و آله وَ الْمَلائِكَةُ أَعْوَانِي، فَضَجَّتِ الدَّارُ وَ الأَفْنِيَةُ، مَلأٌ يَهْبِطُ وَ مَلأٌ يَعْرُجُ، وَ مَا فَارَقَتْ سَمْعِي هَيْنَمَةٌ مِنْهُمْ يُصَلُّونَ عليهِ حَتَّى وَارَيْنَاهُ فِي ضَرِيحِهِ، فَمَنْ ذَا أَحَقُّ بِهِ مِنِّي حَيّاً وَ مَيِّتاً؟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الصَّبْرَ لَجَمِيلٌ إِلَّا عَنْكَ وَ إِنَّ الْجَزَعَ لَقَبِيحٌ إِلَّا عليكَ، وَ إِنَّ الْمُصَابَ بِكَ لَجَلِيلٌ وَ إِنَّهُ قَبْلَكَ وَ بَعْدَكَ لَجَلَلٌ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الردّة إلى الجاهلية</w:t>
      </w:r>
    </w:p>
    <w:p>
      <w:pPr>
        <w:pStyle w:val="BookText"/>
        <w:rPr/>
      </w:pPr>
      <w:r>
        <w:rPr>
          <w:rFonts w:ascii="Amiri" w:hAnsi="Amiri" w:eastAsia="Amiri" w:cs="Amiri"/>
          <w:color w:val="111111"/>
          <w:sz w:val="28"/>
          <w:sz w:val="28"/>
          <w:szCs w:val="28"/>
          <w:rtl w:val="true"/>
          <w:lang w:bidi="ar-SA"/>
        </w:rPr>
        <w:t xml:space="preserve">حَتَّى إِذَا قَبَضَ اللَّه رَسُولَهُ صلى الله عليه و آله رَجَعَ قَوْمٌ على الأَعْقَابِ، وَ غَالَتْهُمُ السُّبُلُ، وَ اتَّكَلُوا على الْوَلائِجِ، وَ وَصَلُوا غَيْرَ الرَّحِمِ، وَ هَجَرُوا السَّبَبَ الَّذِي أُمِرُوا بِمَوَدَّتِهِ، وَ نَقَلُوا الْبِنَاءَ عَنْ رَصِّ أَسَاسِهِ، فَبَنَوْهُ فِي غَيْرِ مَوْضِعِهِ، مَعَادِنُ كُلِّ خَطِيئَةٍ، وَ أَبْوَابُ كُلِّ ضَارِبٍ فِي غَمْرَةٍ، قَدْ مَارُوا فِي الْحَيْرَةِ، وَ ذَهَلُوا فِي السَّكْرَةِ على سُنَّةٍ مِنْ آلِ فِرْعَوْنَ، مِنْ مُنْقَطِعٍ إِلَى الدُّنْيَا رَاكِنٍ، أَوْ مُفَارِقٍ لِلدِّينِ مُبَايِنٍ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العمياء</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 اللَّه لَقَدْ تَقَمَّصَهَا فُلانٌ وَ إِنَّهُ لَيَعْلَمُ أَنَّ مَحَلِّي مِنْهَا مَحَلُّ الْقُطْبِ مِنَ الرَّحَى، يَنْحَدِرُ عَنِّي السَّيْلُ وَ لا يَرْقَى إِلَيَّ الطَّيْرُ، فَسَدَلْتُ دُونَهَا ثَوْباً وَ طَوَيْتُ عَنْهَا كَشْحاً، وَ طَفِقْتُ أَرْتَئِي بَيْنَ أَنْ أَصُولَ بِيَدٍ جَذَّاءَ، أَوْ أَصْبِرَ على طَخْيَةٍ عَمْيَاءَ، يَهْرَمُ فِيهَا الْكَبِيرُ وَ يَشِيبُ فِيهَا الصَّغِيرُ وَ يَكْدَحُ فِيهَا مُؤْمِنٌ حَتَّى يَلْقَى رَبَّهُ، فَرَأَيْتُ أَنَّ الصَّبْرَ على هَاتَا أَحْجَى، فَصَبَرْتُ وَ فِي الْعَيْنِ قَذَى وَ فِي الْحَلْقِ شَجىً أَرَى تُرَاثِي نَهْباً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وحراسة</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بَعَثَ مُحَمَّداً صلى الله عليه و آله نَذِيراً لِلْعَالَمِينَ، وَ مُهَيْمِناً على الْمُرْسَلِينَ، فَلَمَّا مَضَى عليه السلام تَنَازَعَ الْمُسْلِمُونَ الأَمْرَ مِنْ بَعْدِهِ، فَوَاللَّه مَا كَانَ يُلْقَى فِي رَوعِي وَ لا يَخْطُرُ بِبَالِي أَنَّ الْعَرَبَ تُزْعِجُ هَذَا الأَمْرَ مِنْ بَعْدِهِ صلى الله عليه و آله عَنْ أَهْلِ بَيْتِهِ، وَ لا أَنَّهُمْ مُنَحُّوهُ عَنِّي مِنْ بَعْدِهِ، فَمَا رَاعَنِي إِلَّا انْثِيَالُ النَّاسِ على فُلانٍ يُبَايِعُونَهُ، فَأَمْسَكْتُ يَدِي حَتَّى رَأَيْتُ رَاجِعَةَ النَّاسِ قَدْ رَجَعَتْ عَنِ الإِسْلامِ، يَدْعُونَ إِلَى مَحْقِ دَيْنِ مُحَمَّدٍ صلى الله عليه و آله، فَخَشِيتُ إِنْ لَمْ أَنْصُرِ الإِسْلامَ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 زَهَقَ، وَ اطْمَأَنَّ الدِّينُ وَ تَنَهْنَهَ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الجاحدة للمعروف</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 عِندَ دَفنِ سيدَة النِّساءِ فاطِمَة عليها السلام، كَالمُناجي به رَسُولَ اللَّه صلى الله عليه و آله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وَ عَنِ ابنَتِكَ النّازِلَة في جِوارِكَ وَ السَّريعَة الّلِحاقِ بِكَ، قَلَّ يا رَسُولَ اللَّه عَن صَفيّتكَ صَبري، وَ رَقَّ عَنها تَجَلُّدي، إلّاأنَّ فِي التَّأسّي لي بِعَظيمِ فُرقَتِكَ وَ فادِحِ مُصيبَتِكَ مَوضِعَ تَعَزٍّ، فَلَقَد وَسَّدتُكَ في مَلحُودَة قَبرِكَ وَ فاضَت بَينَ نَحري وَ صَدري نَفسُكَ، فَإنّا للَّهِ وَ إنّا إلَيه راجِعُونَ، فَلَقَدِ استُرجِعَتِ الوَديعَة، وَ اخِذَتِ الرّهينَة، أمّا حُزني فَسَرمَدٌ، وَ أمّا لَيْلِي فَمُسَهدٌ، إلى أن يختارَ اللَّهُ لي دارَكَ الّتي أنتَ بها مُقيمٌ، وَ سَتُنَبِّئُكَ ابنَتُكَ بِتَضافُرِ امَّتِكَ على هضمِها، فَأحْفِها السُّؤالَ وَ استَخبِرها الحالَ، هذا، وَ لَم يطُلِ العَهدُ، وَ لَم يخلُ مِنكَ الذِّكرُ، وَ السَّلامُ عليكُما سَلامَ مَوَدِّعٍ لا قالٍ وَ لا سَئِمٍ، فَإن أنصَرِفْ فَلا عَن مَلالَة، وَ إن أقُم فَلا</w:t>
      </w:r>
    </w:p>
    <w:p>
      <w:pPr>
        <w:pStyle w:val="BookText"/>
        <w:rPr/>
      </w:pPr>
      <w:r>
        <w:rPr>
          <w:rFonts w:ascii="Amiri" w:hAnsi="Amiri" w:eastAsia="Amiri" w:cs="Amiri"/>
          <w:color w:val="111111"/>
          <w:sz w:val="28"/>
          <w:sz w:val="28"/>
          <w:szCs w:val="28"/>
          <w:rtl w:val="true"/>
          <w:lang w:bidi="ar-SA"/>
        </w:rPr>
        <w:t xml:space="preserve">عَن سُوءِ ظَنّ بِما وَعَدَ اللَّه الصّابِرين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البعثة</w:t>
      </w:r>
    </w:p>
    <w:p>
      <w:pPr>
        <w:pStyle w:val="BookText"/>
        <w:rPr/>
      </w:pPr>
      <w:r>
        <w:rPr>
          <w:rFonts w:ascii="Amiri" w:hAnsi="Amiri" w:eastAsia="Amiri" w:cs="Amiri"/>
          <w:color w:val="111111"/>
          <w:sz w:val="28"/>
          <w:sz w:val="28"/>
          <w:szCs w:val="28"/>
          <w:rtl w:val="true"/>
          <w:lang w:bidi="ar-SA"/>
        </w:rPr>
        <w:t>المشهد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يعيد نفسه</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آخر الزّمان</w:t>
      </w:r>
    </w:p>
    <w:p>
      <w:pPr>
        <w:pStyle w:val="BookText"/>
        <w:rPr/>
      </w:pPr>
      <w:r>
        <w:rPr>
          <w:rFonts w:ascii="Amiri" w:hAnsi="Amiri" w:eastAsia="Amiri" w:cs="Amiri"/>
          <w:color w:val="111111"/>
          <w:sz w:val="28"/>
          <w:sz w:val="28"/>
          <w:szCs w:val="28"/>
          <w:rtl w:val="true"/>
          <w:lang w:bidi="ar-SA"/>
        </w:rPr>
        <w:t>المشهد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الفلاح</w:t>
      </w:r>
    </w:p>
    <w:p>
      <w:pPr>
        <w:pStyle w:val="BookText"/>
        <w:rPr/>
      </w:pPr>
      <w:r>
        <w:rPr>
          <w:rFonts w:ascii="Amiri" w:hAnsi="Amiri" w:eastAsia="Amiri" w:cs="Amiri"/>
          <w:color w:val="111111"/>
          <w:sz w:val="28"/>
          <w:sz w:val="28"/>
          <w:szCs w:val="28"/>
          <w:rtl w:val="true"/>
          <w:lang w:bidi="ar-SA"/>
        </w:rPr>
        <w:t>المشهد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الخالدة</w:t>
      </w:r>
    </w:p>
    <w:p>
      <w:pPr>
        <w:pStyle w:val="BookText"/>
        <w:rPr/>
      </w:pPr>
      <w:r>
        <w:rPr>
          <w:rFonts w:ascii="IRNazanin" w:hAnsi="IRNazanin" w:eastAsia="IRNazanin"/>
          <w:color w:val="111111"/>
          <w:sz w:val="28"/>
          <w:sz w:val="28"/>
          <w:szCs w:val="28"/>
          <w:rtl w:val="true"/>
          <w:lang w:bidi="fa-IR"/>
        </w:rPr>
        <w:t>المشهد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طلائع الأمل</w:t>
      </w:r>
    </w:p>
    <w:p>
      <w:pPr>
        <w:pStyle w:val="BookText"/>
        <w:rPr/>
      </w:pPr>
      <w:r>
        <w:rPr>
          <w:rFonts w:ascii="Amiri" w:hAnsi="Amiri" w:eastAsia="Amiri" w:cs="Amiri"/>
          <w:color w:val="111111"/>
          <w:sz w:val="28"/>
          <w:sz w:val="28"/>
          <w:szCs w:val="28"/>
          <w:rtl w:val="true"/>
          <w:lang w:bidi="ar-SA"/>
        </w:rPr>
        <w:t>المشهد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يعيد نفسه</w:t>
      </w:r>
    </w:p>
    <w:p>
      <w:pPr>
        <w:pStyle w:val="BookText"/>
        <w:rPr/>
      </w:pPr>
      <w:r>
        <w:rPr>
          <w:rFonts w:ascii="Amiri" w:hAnsi="Amiri" w:eastAsia="Amiri" w:cs="Amiri"/>
          <w:color w:val="111111"/>
          <w:sz w:val="28"/>
          <w:sz w:val="28"/>
          <w:szCs w:val="28"/>
          <w:rtl w:val="true"/>
          <w:lang w:bidi="ar-SA"/>
        </w:rPr>
        <w:t xml:space="preserve">فَاعتَبِروا عِبادَ اللَّه، وَ اذكُروا تيكَ الّتي آباؤُكم وَ اخوانُكُم بِها مُرتَهنُونَ، وَ عليها مُحاسَبونَ، ولَعَمْرِي ما تَقَادَمَتْ بِكُمْ ولا بِهِم العُهُودُ، وَ لا خَلَتْ في ما بَينَكُم وَبَينَهمُ الأحقابُ وَ القُرونُ، وَ ما أنتُمُ اليومَ مِن يومٍ كُنتُم في أصلابِهم بِبَعيدٍ، وَ اللَّه ما أسمَعَهمُ الرَّسولُ شَيئاً إلَّاوَ ها أنا ذَا اليومَ مُسمِعكُمُوه، وَ ما أسماعُكُمُ اليومَ بِدوُنِ أسماعِهم بِالأمسِ، وَ لا شُقَّت لَهمُ الأَبصارُ وَ لا جُعِلَت لَهمُ الأفئِدَة في ذلِكَ الزَّمانِ إلَّاوَ قَد اعطيتُم مِثلَها في هذا الزَّمانِ، وَ وَاللَّه ما بَصُرتُم بَعدَهم شَيئاً جَهلوه، وَ لا اصفيتُم به وَحُرِمُوه، وَ لَقَد نَزَلَت بِكُمُ البَلِية جائِلًا خِطامُها، رِخواً بِطانُها، فَلا يغُرَّنَّكُم ما أصبَحَ فِيه أهلُ الغُرورِ، فَإنَّما هوَ ظِلُّ مَمدودٌ، إلى أجَلٍ مَعدودٌ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آخر الزّمان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سَيأتي عليكُم مِن بَعدي زَمانٌ لَيسَ فِيه شَي‌ءٌ أخفى مِنَ الحَقِّ وَ لا أظهرَ مِنَ الباطِلِ، وَ لا أكثَرَ مِنَ الكَذبِ على اللَّهِ وَ رَسُولِه، وَ لَيسَ عِندَ أهلِ ذلِكَ الزَّمانِ سِلعَة أبوَرَ مِنَ الكتاب إذا تُلِي حَقَّ تِلاوَتِه، وَ لا أنفَقَ مِنه إذا حُرِّفَ عَن مَواضِعِه، وَ لا فِي</w:t>
      </w:r>
    </w:p>
    <w:p>
      <w:pPr>
        <w:pStyle w:val="BookText"/>
        <w:rPr/>
      </w:pPr>
      <w:r>
        <w:rPr>
          <w:rFonts w:ascii="Amiri" w:hAnsi="Amiri" w:eastAsia="Amiri" w:cs="Amiri"/>
          <w:color w:val="111111"/>
          <w:sz w:val="28"/>
          <w:sz w:val="28"/>
          <w:szCs w:val="28"/>
          <w:rtl w:val="true"/>
          <w:lang w:bidi="ar-SA"/>
        </w:rPr>
        <w:t xml:space="preserve">البِلادِ شَي‌ءٌ أنكَرَ مِنَ المَعروف، وَ لا أعرَفَ مِنَ المُنكَرِ، فَقَد نَبَذَ الكتابَ حَمَلَتُه وَتَناساه حَفَظَتُه، فَالكتاب وأهْلُهُ يومَئِذٍ طَريدانِ، مَنفِيّانِ، وَ صاحِبانِ مُصطَحِبان في طَريقٍ واحِدٍ، لا يؤويهما مُؤوٍ؛ فَالكِتابُ وَ أهلُه في ذلِكَ الزَّمانِ فِي النّاسِ وَ لَيسا فِيهم، وَ مَعَهم وَ لَيسا مَعَهم، لأنَّ الضَّلالَة لا تُوافِقُ الهدى، وَ إنِ اجتَمَعا فَاجتَمَعَ القَومُ على الفُرقَة وَ افتَرَقوا على الجَماعَة، كَأنَّهم أئمَّةُ الكتاب وَ لَيسَ الكتابُ إمامَهم، فَلَم يبقَ عِندَهم مِنه إلَّا اسمُه، وَ لا يعرِفُونَ إلَّاخَطَّه وَ زُبَرَه، وَ مِن قَبلُ ما مَثَّلوا بِالصّالِحينَ كُلَّ مُثلَةٍ، وَ سَمّوا صِدقَهم على اللَّه فِريةً، وَ جَعَلوا فِي الحَسَنَة عُقُوبَة السَّيّئة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الفلاح</w:t>
      </w:r>
    </w:p>
    <w:p>
      <w:pPr>
        <w:pStyle w:val="BookText"/>
        <w:rPr/>
      </w:pPr>
      <w:r>
        <w:rPr>
          <w:rFonts w:ascii="Amiri" w:hAnsi="Amiri" w:eastAsia="Amiri" w:cs="Amiri"/>
          <w:color w:val="111111"/>
          <w:sz w:val="28"/>
          <w:sz w:val="28"/>
          <w:szCs w:val="28"/>
          <w:rtl w:val="true"/>
          <w:lang w:bidi="ar-SA"/>
        </w:rPr>
        <w:t>فَأينَ تَذهبُونَ؟ وَ أنّى تُؤفَكُونَ؟ وَ الأَعلامُ قائِمَة وَ الآياتُ واضِحَة، وَ المَنارُ مَنصُوبَة، فَأينَ يُتاه بِكُم؟ بَل كَيفَ تَعمَهونَ؟ وَ بَينَكُم عِترَة نَبِيّكُم وَ هم أَزِمَّة الحَقِّ وَأَعلامُ الدّينِ وَ أَلسِنَة الصِّدقِ، فَأَنزِلُوهم بِأَحسَنِ مَنازِلِ القُرآنِ وَ رِدوُهم وُرودَ الهيمِ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عَن خاتَمِ النَّبيينَ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مَن ماتَ مِنّا وَ لَيسَ بِمَيتٍ، وَ يَبْلَى مَن بَلِيَ مِنّا وَ لَيسَ بِبالٍ، فَلا تَقُولوا بِما لا تَعرِفُونَ، فَإنَّ أكثَرَ الحَقِّ فِيما تُنكِرونَ، وَ أعذِروا مَن لا حُجَّة لَكُم عليه، وَ أنَا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اعمَل فِيكُم بِالثِّقلِ الأكبَرِ؟ وَ أَترُك فِيكُم الثِّقلَ الأصغَرَ؟ وَرَكَزتُ فِيكُم راية الإِيمانِ؟ وَ وَقَفتُكُم على حُدُودِ الحَلالِ وَالحَرامِ، وَ ألبَستُكُمُ العافِية مِن عَدلى وَ فَرَشتُكُمُ المَعروفَ مِن قَولي وَفِعلي، وَأرَيتُكُم كَرائِمَ الأخلاقِ مِن نَفسي، فَلا تَستَعمِلوا الرّأي في ما لا يُدرِكُ قَعرَه البَصَرُ وَ لا يتَغَلغَلُ إلَيه الفِكَرُ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الخالدة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 إمّا ظاهراً مَشهوراً، وَ إمّا خائِفاً مَغمُوراً؛ لِئلّا تَبطُلَ حُجَجُ اللَّهِ وَ بَيّناتُه، و كَم ذا؟ وَ أينَ؟</w:t>
      </w:r>
    </w:p>
    <w:p>
      <w:pPr>
        <w:pStyle w:val="BookText"/>
        <w:rPr/>
      </w:pP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الأقلّونَ عَدَداً، وَالأعظَمونَ عِندَ اللَّهِ قَدراً، يحفَظُ اللَّه بهم حُجَجَه وَ بَيّناتِه، حَتّى يُودِعُوها نُظَراءَهم وَ يزرَعُوها في قُلُوبِ أشباهِهِم، هجَمَ بِهِم العِلمُ على حَقيقَة البَصيرة، وَ باشَروا رُوْحَ اليقينِ، وَاستَلانوا مَا استَوعَرَه المُترَفُونَ، وَ أنِسُوا بِمَا استَوحَشَ مِنه الجاهلُونَ، وَ صَحِبُوا الدُّنيا بِأبْدانٍ أرواحُها مُعَلَّقَةٌ بِالمَحَلِّ الأعلى، أُولئِكَ خُلَفاءُ اللَّهِ في أرضِه، وَ الدُّعاة إلى دينِه، آهٍ آه شَوقاً إلى رُؤيتِهم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طلائع الأمل</w:t>
      </w:r>
    </w:p>
    <w:p>
      <w:pPr>
        <w:pStyle w:val="BookText"/>
        <w:rPr/>
      </w:pPr>
      <w:r>
        <w:rPr>
          <w:rFonts w:ascii="Amiri" w:hAnsi="Amiri" w:eastAsia="Amiri" w:cs="Amiri"/>
          <w:color w:val="111111"/>
          <w:sz w:val="28"/>
          <w:sz w:val="28"/>
          <w:szCs w:val="28"/>
          <w:rtl w:val="true"/>
          <w:lang w:bidi="ar-SA"/>
        </w:rPr>
        <w:t>فَلَبِثتُم بَعدَه ما شاءَ اللَّه حَتّى يطلِعَ اللَّهُ لَكُم مَن يجمَعَكُم وَ يضُمَّ نَشرَكُم، فَلاتَطمَعُوا في غَير مُقبِلٍ، وَ لا تَيأسُوا مِن مُدبِرٍ، فَإنَّ المُدبِرَ عَسى أن تَزِلَّ بِهِ إحدى قائِمَتيهِ وَ تَثبُتَ الاخرى فَتَرجِعا حَتّى تَثبتا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مَثَلَ آلِ مُحَمَّدٍ صلى الله عليه و آله كَمَثلِ نُجُومِ السَّماءِ، إذا خوى نَجمٌ، طَلَعَ نَجمٌ، فَكَأنَّكُم قَد تَكامَلَتْ مِنَ اللَّهِ فِيكُم الصّنائِعُ، وَ أراكُم ما كُنتُم تَأمُلونَ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فِى الأرضِ وَ نَجعَلَهم أئِمَّة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bookmarkStart w:id="34" w:name="pg10142_97133"/>
    </w:p>
    <w:p>
      <w:pPr>
        <w:pStyle w:val="Heading2"/>
        <w:numPr>
          <w:ilvl w:val="1"/>
          <w:numId w:val="1"/>
        </w:numPr>
        <w:rPr/>
      </w:pPr>
      <w:bookmarkStart w:id="35" w:name="__RefHeading___Toc1128238_1067777946"/>
      <w:bookmarkStart w:id="36" w:name="_Toc12"/>
      <w:bookmarkEnd w:id="34"/>
      <w:bookmarkEnd w:id="35"/>
      <w:r>
        <w:rPr>
          <w:rtl w:val="true"/>
        </w:rPr>
        <w:t>مجتمع النبي صلى الله عليه و آله في الجاهلية</w:t>
      </w:r>
      <w:bookmarkEnd w:id="36"/>
    </w:p>
    <w:p>
      <w:pPr>
        <w:pStyle w:val="BookText"/>
        <w:rPr/>
      </w:pPr>
      <w:r>
        <w:rPr>
          <w:rFonts w:ascii="IRNazanin" w:hAnsi="IRNazanin" w:eastAsia="IRNazanin"/>
          <w:color w:val="111111"/>
          <w:sz w:val="28"/>
          <w:sz w:val="28"/>
          <w:szCs w:val="28"/>
          <w:rtl w:val="true"/>
          <w:lang w:bidi="fa-IR"/>
        </w:rPr>
        <w:t>عبد الخالق الصائغ</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لكي يتسنى لنا الوقوف على عظمة نبيّنا صلى الله عليه و آله يلزم أن نحيط بالظروف التي عمل فيها على نشر دعوة الحق، فنطّلع على الأحوال الاجتماعية والدينيّة التي كانت سائدة في ذلك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استطاع هذا النبي العظيم أن يغيّرها ويغيّر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وباختصار، حاولت أن أكتب عن ذلك المجتمع بما يسمح به المقام، كي يصير بإمكاننا تصوّر مدى الجهد الكبير الذي بذله صلى اللَّه عليه وآله في سبيل التغيير، ليس تغيير ذلك المجتمع فحسب، بل تغيير مسار الإنسانيّة ككل، وذلك حين أخرج الناس من الظلمات إلى النور، فانتشرت دعوته في أصقاع الأرض، فحيثما تذهب في قارات العالم الخمس تجد أمامك أثر هذا العمل ملموساً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عظمة هذا الإنسان الاستثنائي من خلال معرفة بيئة عمله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المجتمع الجاهلي الذي ولد فيه النبي صلى الله عليه و آله مجتمعاً بسيطاً لا يعرف تعقيدات الحضارة، يعيش أعرافاً وتقاليد متوارثة، توارثها الأبناء عن آبائهم ولم يناقشوا</w:t>
      </w:r>
    </w:p>
    <w:p>
      <w:pPr>
        <w:pStyle w:val="BookText"/>
        <w:rPr/>
      </w:pPr>
      <w:r>
        <w:rPr>
          <w:rFonts w:ascii="Amiri" w:hAnsi="Amiri" w:eastAsia="Amiri" w:cs="Amiri"/>
          <w:color w:val="111111"/>
          <w:sz w:val="28"/>
          <w:sz w:val="28"/>
          <w:szCs w:val="28"/>
          <w:rtl w:val="true"/>
          <w:lang w:bidi="ar-SA"/>
        </w:rPr>
        <w:t>فيها، فكانت هذه التبعيّة من غير تدبّر، وقد عبّر القرآن الكريم عن حالهم هذه في آيات كثيرة منها قوله تعالى 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آبَاءنَا أَوَلَوْ كَانَ آبَاؤُهُمْ لَا يَعْلَمُونَ شَيْئاً وَلَا يَهْتَدُونَ</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وفي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فَعَلُواْ فَاحِشَةً قَالُواْ وَجَدْنَا عَلَيْها آبَاءنَا</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وفي سورة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 بَلْ نَتَّبِعُ مَا وَجَدْنَا عَلَيْهِ آبَاءنَا أَوَلَوْ كَانَ الشَّيْطَانُ يَدْعُوهُمْ إِلَى عَذَابِ السَّعِيرِ</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فكانوا يرتعون في جاهليتهم الجهلاء، لا يصغون لكلمة الخلاص التي جاءهم بها سيّد الخلق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المجتمع الحنيفي المنشأ في عقائده، حصلت تغيّرات عديدة في مسائل العبادة والعقائد، نتجت عن تباعد الزمن عن الحنيفية، وقد جرّ هذا التباعد بالتالي إلى ظهور عبادة الأصنام التي كانت السبب في إطلاق لفظ الجاهلية عليه كما سيأتي لاحقاً، وكان سبب العبادة لها التقليد على الأكثر، حتى عندما تكلّموا عن نشوء هذه العبادة في مجتمع مكة على يد عمرو بن لحي الخزاعي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بها من نواحي الأردن، وسيأتي الكلام فيه تحت عنوان مستقل، وقيل عن عمرو هذا إن العرب حين غلبت خزاعة على البيت ونفت عنه جرهم جعلت منه ربّاً، لا يبتدع لهم بدعة إلا اتخذوها شرعة، لأنه كان يطعم الناس ويكسو في الموسم فربما نحر في الموسم عشرة آلاف بدنة وكسا عشرة آلاف حلة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أن القوم وجدوا آباءهم على هذا الأمر فتبعوهم بلا تدبّر، وكانت تظهر نتائج التدبر في بعض الأحيان عند التأمّل في حال هذا المعبود، وقصّة صنم عمرو بن الجموح التي رواها ابن هشام تدلّك على حالهم في ذلك وإليك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الجموح سيداً من سادات بني سلمة وشريفاً من أشرافهم، وكان قد اتخذ في داره صنماً من خشب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مناة، كما كانت الأشراف يصنعون، تتخذه إلهاً تعظمه وتطهره، فلما أسلم فتيان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وابنه معاذ بن عمرو بن الجموح في فتيان منهم ممن أسلم وشهد العقبة، كانوا يدلجون بالليل على صنم عمرو ذلك فيحملونه فيطرحونه في بعض حفر بني سلمة، وفيها عذر الناس منكساً على رأسه؛ فإذا أصبح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عدا على آلهتنا هذه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يغدو يلتمسه حتى إذا وجده غسله وطهّره وطيبه،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أعلم من فعل هذا بك لأخزينه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أمسى ونام عمرو عدوا عليه ففعلوا به مثل ذلك؛ فيغدو فيجده في مثل ما كان فيه من الأذى، فيغسله ويطهره ويطيبه، ثم يعدون عليه إذا أمسى فيفعلون به مثل ذلك؛ فلما أكثروا عليه استخرجه من حيث ألقوه يوماً فغسله وطهره وطيبه ثم جاء بسيفه فعلّقه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أعلم من يصنع بك ما ترى، فإن كان فيك خير فامتنع، فهذا السيف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ونام عمرو عدوا عليه فأخذوا السيف من عنقه، ثم أخذوا كلباً ميتاً فقرنوه به بحبل، ثم ألقوه في بئر من آبار بني سلمة فيها عذر من عذر الناس، ثم عدا عمرو بن الجموح فلم يجده في مكانه الذي 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يتبعه حتى وجده في تلك البئر منكساً مقروناً بكلب ميت، فلما رآه وأبصر شأنه وكلّمه من أسلم من قومه فأسلم برحمة اللَّه وحسن إسلامه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القصّة تغنيك عن غيرها بعد أن تجعلك تسخر من عقول تلك الأقوام فيما ذهبت إليه في عبادتها لتلك الجمادات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في الجاهلية شي‌ء من خير؟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الخوض في وصف أهل الجاهلية، قد يكون من الملائم التعرّض لهذا العنوان، وهو الحديث عن فضائل كان يتحلّى بها أهل هذا المجتمع على ما فيه من</w:t>
      </w:r>
    </w:p>
    <w:p>
      <w:pPr>
        <w:pStyle w:val="BookText"/>
        <w:rPr/>
      </w:pPr>
      <w:r>
        <w:rPr>
          <w:rFonts w:ascii="Amiri" w:hAnsi="Amiri" w:eastAsia="Amiri" w:cs="Amiri"/>
          <w:color w:val="111111"/>
          <w:sz w:val="28"/>
          <w:sz w:val="28"/>
          <w:szCs w:val="28"/>
          <w:rtl w:val="true"/>
          <w:lang w:bidi="ar-SA"/>
        </w:rPr>
        <w:t>عظائم الآثام، التي تودي بمقترفها في أسفل درك الجحيم، وعلى رأس تلك الآثام الشرك الذي ليس بعده ذنب، لذا وُصف في محكم الكتاب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ولكن وبالرغم مما كان فيه القوم، فقد كان البعض منهم يتحلّى بأصناف من الفضائل والصفات الحميدة، كالكرم والشجاعة والنخوة وحفظ العهود وغيرها من جميل الصفات؛ ولا يغيب عنا حديث النبي صلى الله عليه و آله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غير واحد </w:t>
      </w:r>
      <w:r>
        <w:rPr>
          <w:rStyle w:val="FootnoteAnchor"/>
          <w:rtl w:val="true"/>
        </w:rPr>
        <w:footnoteReference w:id="447"/>
      </w:r>
      <w:r>
        <w:rPr>
          <w:rFonts w:ascii="Amiri" w:hAnsi="Amiri" w:eastAsia="Amiri" w:cs="Amiri"/>
          <w:color w:val="111111"/>
          <w:sz w:val="28"/>
          <w:sz w:val="28"/>
          <w:szCs w:val="28"/>
          <w:rtl w:val="true"/>
          <w:lang w:bidi="ar-SA"/>
        </w:rPr>
        <w:t>، والذي يدلّك على وجود شي‌ء منها بين الناس، وجاء ليكمل ما بين أيديهم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تجدر الإشارة هنا إلى حديث الإمام أبي عبد اللَّه الصادق عليه السلام الذي رواه الحر العاملي في الوسائل، والذي ذكر فيه شيئاً من حال العرب في عباداتهم وقربهم من الحنيفية، واستدل على ذلك بشواهد عديدة منها أنهم كانوا يغتسلون من الجنابة، والاغتسال من خالص شرائع الحنيفية، وكانوا يختتنون وهو من سنن الأنبياء، وإنّ أول من فعل ذلك إبراهيم الخليل؛ وكانوا يغسلون موتاهم ويوارونهم في القبور ويلحدونهم؛ وحرّمت العرب نكاح المحارم النسبية؛ وكانوا يعظّمون بيت اللَّه الحرام ويحجون إليه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ربّنا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كتب التواريخ أنّ بعضاً من جميل صنعهم أقرّوه على شكل عهود ومواثيق كحلف الفضول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تعاقدوا وتعاهدوا على أن لا يجدوا بمكّة مظلوماً من أهلها وغيرهم ممن دخلها من سائر الناس إلا قاموا معه، وكانوا على من ظلمه حتى تردّ عليه مظلمته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تجدّد هذا الحلف في دار عبد اللَّه بن جدعان، قال ابن الأثير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قبائل من قريش تداعت إلى ذلك الحلف فتحالفوا في دار عبد اللَّه بن جدعان لشرفه وسنّه، وكانوا بني هاشم وبني المطلب وبني أسد بن</w:t>
      </w:r>
    </w:p>
    <w:p>
      <w:pPr>
        <w:pStyle w:val="BookText"/>
        <w:rPr/>
      </w:pPr>
      <w:r>
        <w:rPr>
          <w:rFonts w:ascii="Amiri" w:hAnsi="Amiri" w:eastAsia="Amiri" w:cs="Amiri"/>
          <w:color w:val="111111"/>
          <w:sz w:val="28"/>
          <w:sz w:val="28"/>
          <w:szCs w:val="28"/>
          <w:rtl w:val="true"/>
          <w:lang w:bidi="ar-SA"/>
        </w:rPr>
        <w:t>عبد العزى وزهرة بن كلاب وتيم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وشهده رسول اللَّه صلى الله عليه و آله فقال حين أرسله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 مع عمومتي حلفاً في دار عبد اللَّه بن جدعان ما أحبّ أن لي به حمر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دعيت به في الإسلام لأجبت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سيرة ابن هشام ما يشير الى هذا الحضور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ظل هذا الحلف سارياً حتى في الإسلام على ما ورد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الأثير في الكامل أنه كان بين الحسين بن علي بن أبي طالب وبين الوليد بن عتبة بن أبي سفيان منازعة في مال كان بينهما، والوليد يومئذ أمير على المدينة لعمّه معاوية، فتحامل الوليد لسلطانه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لتنصفني أو لآخذن سيفي ثم لأقومن في مسجد رسول اللَّه ثم لأدعون بحلف الفضول؛ فقال عبد اللَّه بن الزبير وكان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أحلف باللَّه لو دعا به لأجبته حتى ينصف من حقه أو نموت؛ وبلغ المسور بن مخرمة الزهري فقال مثل ذلك؛ وبلغ عبد الرحمن بن عثمان بن عبد اللَّه التيمي فقال مثل ذلك؛ فلما بلغ الوليد ذلك أنصف الحسين من نفسه حتى رضي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أن الإمام الحسين عليه السلام دعى بهذا الحلف عند تشييع أخيه الحسن المجتبى عليه السلام وخروج بني أميّة وأحلافهم مع مروان، لمنعه من دفن أخيه بجوار جدّه المصطفى صلى الله عليه و آله، قال ابن عساكر في ترجمة الحسن عليه السلام في 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فصاح حسين بحلف الفضول، فاجتمعت بنو هاشم وتيم وزهرة وأسد وبنو جعونة بن شعوب من بني ليث قد تلبّسوا السلاح</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مما عندهم من جميل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وحسن الجوار، فإذا ما أجار شخص شخصاً، فإنّ المجير في هذه الحالة قد يكون مستعداً للتضحية بنفسه وأهله</w:t>
      </w:r>
    </w:p>
    <w:p>
      <w:pPr>
        <w:pStyle w:val="BookText"/>
        <w:rPr/>
      </w:pPr>
      <w:r>
        <w:rPr>
          <w:rFonts w:ascii="Amiri" w:hAnsi="Amiri" w:eastAsia="Amiri" w:cs="Amiri"/>
          <w:color w:val="111111"/>
          <w:sz w:val="28"/>
          <w:sz w:val="28"/>
          <w:szCs w:val="28"/>
          <w:rtl w:val="true"/>
          <w:lang w:bidi="ar-SA"/>
        </w:rPr>
        <w:t>في سبيله، وتحكي كتب السير كيف أن النبي صلى الله عليه و آله دخل مكة بعد رجوعه من الطائف بجوار المطعم بن عدي، وكان ذلك بعد أن فقد رسول اللَّه صلى الله عليه و آله حاميه وكافله، عمه أبو طالب سلام اللَّه عليه الذي ما إن انتقل ابن أخيه إلى كنفه حتى فضّله على بنيه في الرعاية، وكان يحرص عليه حرصاً منقطع النظير؛ ويلمس المتتبع للتاريخ ذلك بسهولة، خاصة بعد البعثة وحين صرّح صلى الله عليه و آله أنه مبعوث من اللَّه، وكان في ذلك يتحدّى كلّ قريش في دفاعه عن النبي صلى الله عليه و آله، فلم يكن يدعهم ليصلوا إليه بسوء، وقد صرّح بذلك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لن يصلوا إليك بجمعهم حتى أؤسّد في التراب دفيناً</w:t>
      </w:r>
    </w:p>
    <w:p>
      <w:pPr>
        <w:pStyle w:val="BookText"/>
        <w:rPr/>
      </w:pPr>
      <w:r>
        <w:rPr>
          <w:rFonts w:ascii="Amiri" w:hAnsi="Amiri" w:eastAsia="Amiri" w:cs="Amiri"/>
          <w:color w:val="111111"/>
          <w:sz w:val="28"/>
          <w:sz w:val="28"/>
          <w:szCs w:val="28"/>
          <w:rtl w:val="true"/>
          <w:lang w:bidi="ar-SA"/>
        </w:rPr>
        <w:t xml:space="preserve">وبلغ الأمر أنه آثر أن يكون محاصراً مع النبي صلى الله عليه و آله الذي آمن به على أن يسلمه للقوم، حتى مات سلام اللَّه عليه في السنة العاشرة للبعثة </w:t>
      </w:r>
      <w:r>
        <w:rPr>
          <w:rStyle w:val="FootnoteAnchor"/>
          <w:rtl w:val="true"/>
        </w:rPr>
        <w:footnoteReference w:id="454"/>
      </w:r>
      <w:r>
        <w:rPr>
          <w:rFonts w:ascii="Amiri" w:hAnsi="Amiri" w:eastAsia="Amiri" w:cs="Amiri"/>
          <w:color w:val="111111"/>
          <w:sz w:val="28"/>
          <w:sz w:val="28"/>
          <w:szCs w:val="28"/>
          <w:rtl w:val="true"/>
          <w:lang w:bidi="ar-SA"/>
        </w:rPr>
        <w:t>، وذلك بعد مواقف عظيمة تنم عن سموّ إيمان؛ ولشدة تأثر النبي صلى الله عليه و آله بفقده سمّى ذلك العام عام الحزن حيث فقد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العم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الوفيّة أم المؤمنين السيدة خديجة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بُد من الخروج من مكة بعد هذه الحادثة، فقد جاءه الوحي من ربه، فقال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 مكة فقد مات ناصرك </w:t>
      </w:r>
      <w:r>
        <w:rPr>
          <w:rStyle w:val="FootnoteAnchor"/>
          <w:rtl w:val="true"/>
        </w:rPr>
        <w:footnoteReference w:id="455"/>
      </w:r>
      <w:r>
        <w:rPr>
          <w:rFonts w:ascii="Amiri" w:hAnsi="Amiri" w:eastAsia="Amiri" w:cs="Amiri"/>
          <w:color w:val="111111"/>
          <w:sz w:val="28"/>
          <w:sz w:val="28"/>
          <w:szCs w:val="28"/>
          <w:rtl w:val="true"/>
          <w:lang w:bidi="ar-SA"/>
        </w:rPr>
        <w:t>، ما كان له أن يعود ما لم يكن له من يحميه، فاختار صلى الله عليه و آله المطعم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كتب التواريخ والسير أن المطعم لبس سلاحه ومعه بنوه وبنو أخيه ودخلوا المسجد فاستقبلهم أبو جهل، وقال للمطعم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أمجير أم تابع؟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مجير،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أجرنا من أجرت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صلى الله عليه و آله يتابع دعوته في جوار المطعم</w:t>
      </w:r>
    </w:p>
    <w:p>
      <w:pPr>
        <w:pStyle w:val="BookText"/>
        <w:rPr/>
      </w:pPr>
      <w:r>
        <w:rPr>
          <w:rFonts w:ascii="Amiri" w:hAnsi="Amiri" w:eastAsia="Amiri" w:cs="Amiri"/>
          <w:color w:val="111111"/>
          <w:sz w:val="28"/>
          <w:sz w:val="28"/>
          <w:szCs w:val="28"/>
          <w:rtl w:val="true"/>
          <w:lang w:bidi="ar-SA"/>
        </w:rPr>
        <w:t>ويعرض نفسه على القبائل أيام الموسم ويسألهم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حفظ النبي صلى الله عليه و آله للمطعم ما كان منه، وقال في أسرى بدر من المشركين كما روي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المطعم حياً وكلمني في هؤلاء النتنى لتركتهم له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بوسع الرجل أن يردّ جوار من أجاره، ولكن المجير كان يفضّل أن يفعل ذلك المستجير علانية كما في قصّة رد عثمان بن مظعون لجوار الوليد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النخوة والنجدة متأصّلة فيهم لاسيّما ضمن أفراد القبيلة الواحدة والتي يمكن أن يعبّر عنها بالعصبيّة القبليّة </w:t>
      </w:r>
      <w:r>
        <w:rPr>
          <w:rStyle w:val="FootnoteAnchor"/>
          <w:rtl w:val="true"/>
        </w:rPr>
        <w:footnoteReference w:id="459"/>
      </w:r>
      <w:r>
        <w:rPr>
          <w:rFonts w:ascii="Amiri" w:hAnsi="Amiri" w:eastAsia="Amiri" w:cs="Amiri"/>
          <w:color w:val="111111"/>
          <w:sz w:val="28"/>
          <w:sz w:val="28"/>
          <w:szCs w:val="28"/>
          <w:rtl w:val="true"/>
          <w:lang w:bidi="ar-SA"/>
        </w:rPr>
        <w:t>لذلك كانت هذه موضع تفاخر في شعر تلك الفترة حتى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يسألون أخاهم حين يندبهم في النائبات على ما قال برهان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استُنجدوا لم يسألوا من دعاهم إلى أيّ حيٍّ أم بأيّ مكانِ </w:t>
      </w:r>
      <w:r>
        <w:rPr>
          <w:rStyle w:val="FootnoteAnchor"/>
          <w:rtl w:val="true"/>
        </w:rPr>
        <w:footnoteReference w:id="46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الكرم، فكان من دواعي الفخر عندهم، وقد بلغ فيه البعض أسمى المنازل، ويكفي ذكر حاتم الطائي وكرمه الذي ذاع في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النبي صلى الله عليه و آله مدح هذه الخصلة فيه عندما حدّثته سفانة ابنة حاتم عن أبيها، وما كان فيه من الصفات،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المؤمن، لو كان أبوك مسلماً لترحمنا عليه، خلّوا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أباها كان يحب مكارم الأخلاق، واللَّه يحب</w:t>
      </w:r>
    </w:p>
    <w:p>
      <w:pPr>
        <w:pStyle w:val="BookText"/>
        <w:rPr/>
      </w:pPr>
      <w:r>
        <w:rPr>
          <w:rFonts w:ascii="Amiri" w:hAnsi="Amiri" w:eastAsia="Amiri" w:cs="Amiri"/>
          <w:color w:val="111111"/>
          <w:sz w:val="28"/>
          <w:sz w:val="28"/>
          <w:szCs w:val="28"/>
          <w:rtl w:val="true"/>
          <w:lang w:bidi="ar-SA"/>
        </w:rPr>
        <w:t xml:space="preserve">مكارم الأخلاق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الوفاء فيكفي فيه حاجب بن زرارة وقوسه الذي رهنه عند كسرى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فلما وفد إلى النبي صلى الله عليه و آله عطارد بن حاجب وهو رئيس تميم، وأسلم على يديه، أهداها للنبي صلى الله عليه و آله، فلم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السموأل الذي ضحّى بولده كي يفي لامرئ القيس فيما أودع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وأختم الكلام هنا بحديث رسول اللَّه صلى الله عليه و آله الذي تكلم فيه عن نفسه، وأنّه صفوة الخلق عندما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فاختار من الخلق بني آدم، واختار من بني آدم العرب، واختار من العرب مضر، واختار من مضر قريشاً، واختار من قريش بني هاشم، واختارني من بني هاشم، فأنا من خيار إلى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يدل أن هؤلاء القوم كانوا من ذوي المكانة العالية بين من عاصرهم من شعوب الأرض، ولكن الكلام يقع في أكبر جريمة يمكن أن يرتكبها مخلوق وهي الشرك باللَّه العظيم، حيث هو الفيصل في التقييم، والذي أدى بدوره إلى الابتعاد عن اللَّه تعالى حيث تراكمت المعاصي، فأدت إلى حجب ما يمكن أن يتسلل من نور</w:t>
      </w:r>
    </w:p>
    <w:p>
      <w:pPr>
        <w:pStyle w:val="BookText"/>
        <w:rPr/>
      </w:pPr>
      <w:r>
        <w:rPr>
          <w:rFonts w:ascii="Amiri" w:hAnsi="Amiri" w:eastAsia="Amiri" w:cs="Amiri"/>
          <w:color w:val="111111"/>
          <w:sz w:val="28"/>
          <w:sz w:val="28"/>
          <w:szCs w:val="28"/>
          <w:rtl w:val="true"/>
          <w:lang w:bidi="ar-SA"/>
        </w:rPr>
        <w:t>إلى تلك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إلقاء نظرة إلى المجتمعات المحيطة بالعرب تجعل الناظر يشعر بالفرق بين مجتمع العرب وغيرهم، وعلى الظاهر أن العرب على ما كانوا فيه، فقد كانوا خيراً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بالجاهلية</w:t>
      </w:r>
    </w:p>
    <w:p>
      <w:pPr>
        <w:pStyle w:val="BookText"/>
        <w:rPr/>
      </w:pPr>
      <w:r>
        <w:rPr>
          <w:rFonts w:ascii="Amiri" w:hAnsi="Amiri" w:eastAsia="Amiri" w:cs="Amiri"/>
          <w:color w:val="111111"/>
          <w:sz w:val="28"/>
          <w:sz w:val="28"/>
          <w:szCs w:val="28"/>
          <w:rtl w:val="true"/>
          <w:lang w:bidi="ar-SA"/>
        </w:rPr>
        <w:t>نعود إلى الجاهلية وما يراد بها،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الجهل التوحيدي الديني لا الجهل بعلم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أفادت صلات العرب الحضارية مع العالم، وظاهرة بناء أقدم سد ركامي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الدخول في صفقات منتظمة وأحلاف وعقود بأنهم كانوا على دراية بقضايا عصرهم، فالجاهلية ليست سوى الجهل بتوحيد اللَّه تعالى، وذكرت دوائر المعارف والكتب بأن اليهودية أطلقت كلمة الجاهليين على الأقوام الذين سبقوا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تحديد فترة الجاهلية، فهي في نظر المفسّرين تمتد من الجاهلية الجهلاء أو الجاهلية الأولى التي كافحها النبي إبراهيم عليه السلام إلى الجاهلية الثانية التي ناضلها النبي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بعض المؤلفين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الجاهليّة شاع بعد الهجرة إلى المدينة، كما</w:t>
      </w:r>
    </w:p>
    <w:p>
      <w:pPr>
        <w:pStyle w:val="BookText"/>
        <w:rPr/>
      </w:pPr>
      <w:r>
        <w:rPr>
          <w:rFonts w:ascii="Amiri" w:hAnsi="Amiri" w:eastAsia="Amiri" w:cs="Amiri"/>
          <w:color w:val="111111"/>
          <w:sz w:val="28"/>
          <w:sz w:val="28"/>
          <w:szCs w:val="28"/>
          <w:rtl w:val="true"/>
          <w:lang w:bidi="ar-SA"/>
        </w:rPr>
        <w:t>أنّ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قريش تسمى في الجاهلية العالمية لفضلهم وعلمهم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العباس بن عتبة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ألسنا أهل مكة عالمياً وأدركنا السلام بها رطابا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أول عبادة الأصنام</w:t>
      </w:r>
    </w:p>
    <w:p>
      <w:pPr>
        <w:pStyle w:val="BookText"/>
        <w:rPr/>
      </w:pPr>
      <w:r>
        <w:rPr>
          <w:rFonts w:ascii="Amiri" w:hAnsi="Amiri" w:eastAsia="Amiri" w:cs="Amiri"/>
          <w:color w:val="111111"/>
          <w:sz w:val="28"/>
          <w:sz w:val="28"/>
          <w:szCs w:val="28"/>
          <w:rtl w:val="true"/>
          <w:lang w:bidi="ar-SA"/>
        </w:rPr>
        <w:t xml:space="preserve">وإذا ما قلنا بأن الجاهلية تعني الجهل بتوحيد اللَّه تعالى، لزم أن نلمح إلى ما روي عن أوّل عبادة الأصنام ونشأتها؛ فقد روى ابن هشام في سيرته أنّ عمرو بن لحي الخزاعي هو أوّل من سنّ هذه العبادة؛ حيث جاء بصنم من أرض البلقاء يدعى هبل </w:t>
      </w:r>
      <w:r>
        <w:rPr>
          <w:rStyle w:val="FootnoteAnchor"/>
          <w:rtl w:val="true"/>
        </w:rPr>
        <w:footnoteReference w:id="466"/>
      </w:r>
      <w:r>
        <w:rPr>
          <w:rFonts w:ascii="Amiri" w:hAnsi="Amiri" w:eastAsia="Amiri" w:cs="Amiri"/>
          <w:color w:val="111111"/>
          <w:sz w:val="28"/>
          <w:sz w:val="28"/>
          <w:szCs w:val="28"/>
          <w:rtl w:val="true"/>
          <w:lang w:bidi="ar-SA"/>
        </w:rPr>
        <w:t>وفي هذا دلالة واضحة على أن هذا الأمر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معروفاً في مكة قبل أن يأتي به عمرو بن لحي هذا، فقد جاء به من الأطراف البعيدة في شمال جزيرة العرب، وكانت تلك المنطقة أقرب إلى نفوذ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ورد في كتاب الأوائل لأبي هلال العسكري أن أول من غيّر الحنيفية وبحر البحيرة وسيّب السائبة وجعل الوصيلة والحام عمرو بن لحي، وهو عمرو بن ربيعة أبو خزاعة، وهو أول من ولي البيت منهم، ثم رحل إلى قومه بالشام، ورأى الأصنام تُعبد فأعجبته عبادتها، وقدم مكة بهبل، ودعا الناس إلى عبادته وإلى مفارقة الحنيفية</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وكما ورد في كتاب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دعا العرب إلى عبادة الأوثان، وغيّر دين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واسمه عمرو بن لحي، واسم لحي ربيعة بن حارثة بن عمرو بن عامر الأزدي</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ولعظيم ما اقترف عمرو بن لحي، فقد ذكره النبي صلى الله عليه و آله في أهل النار في مواطن</w:t>
      </w:r>
    </w:p>
    <w:p>
      <w:pPr>
        <w:pStyle w:val="BookText"/>
        <w:rPr/>
      </w:pPr>
      <w:r>
        <w:rPr>
          <w:rFonts w:ascii="Amiri" w:hAnsi="Amiri" w:eastAsia="Amiri" w:cs="Amiri"/>
          <w:color w:val="111111"/>
          <w:sz w:val="28"/>
          <w:sz w:val="28"/>
          <w:szCs w:val="28"/>
          <w:rtl w:val="true"/>
          <w:lang w:bidi="ar-SA"/>
        </w:rPr>
        <w:t>عديدة، ولا يذهب عنّا حديث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وصية النبي‌لابن مسعود كما في مكارم الأخلاق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تسنّ سنّة بدعة، فإن العبد إذا سنّ سنّة سيئة لحقه وزرها ووزر من عمل بها،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وَنَكْتُبُ ما قَدَّمُوا وَآثارَهُمْ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يُنَبَّؤُا اْلإِنْسانُ يَوْمَئِذٍ بِما قَدَّمَ وَأَخَّرَ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جامع البيان عن محمد بن إبراهيم بن الحرث التيمي أن أبا صالح السمان، حدّثه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لأكثم بن الجون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عمرو بن لحي بن قمعة بن خندف يجر قُصْبَه في النار، فما رأيت من رجل أشبه برجل منك به ولا به منك فقال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أيضرّني شبهه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لأنك مؤمن وهو كافر، وإنه كان أول من غيّر دين إسماعيل ونصب الأوثان، وسيّب السوائب فيهم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كنز العمال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عرفت أول الناس سيّب السوائب، ونصب النصب، وغيّر عهد إبراهيم، عمرو بن لحي، ولقد رأيته يجرّ قُصْبَه في النار، ويؤذي أهل النار جرّ قصبه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عبادة و معتقدات وعادات الجاهلية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الكلام كذلك، فلنلقي نظرة على بعض المعتقدات والعادات التي</w:t>
      </w:r>
    </w:p>
    <w:p>
      <w:pPr>
        <w:pStyle w:val="BookText"/>
        <w:rPr/>
      </w:pPr>
      <w:r>
        <w:rPr>
          <w:rFonts w:ascii="Amiri" w:hAnsi="Amiri" w:eastAsia="Amiri" w:cs="Amiri"/>
          <w:color w:val="111111"/>
          <w:sz w:val="28"/>
          <w:sz w:val="28"/>
          <w:szCs w:val="28"/>
          <w:rtl w:val="true"/>
          <w:lang w:bidi="ar-SA"/>
        </w:rPr>
        <w:t>كانت سائدة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w:t>
      </w:r>
    </w:p>
    <w:p>
      <w:pPr>
        <w:pStyle w:val="BookText"/>
        <w:rPr/>
      </w:pPr>
      <w:r>
        <w:rPr>
          <w:rFonts w:ascii="Amiri" w:hAnsi="Amiri" w:eastAsia="Amiri" w:cs="Amiri"/>
          <w:color w:val="111111"/>
          <w:sz w:val="28"/>
          <w:sz w:val="28"/>
          <w:szCs w:val="28"/>
          <w:rtl w:val="true"/>
          <w:lang w:bidi="ar-SA"/>
        </w:rPr>
        <w:t>كان أكثر العرب من المشركين، فكان لكل قبيلة صنم، لا بل كان هناك أصناماً خاصة ببعض الأشخاص، منها صنم عمرو بن الجموح الآنف الذكر؛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أهل كل دار في دارهم صنماً يعبدونه، فإذا أراد الرجل منهم سفراً تمسّح به حين يركب، وإذا قدم من سفره تمسّح به </w:t>
      </w:r>
      <w:r>
        <w:rPr>
          <w:rStyle w:val="FootnoteAnchor"/>
          <w:rtl w:val="true"/>
        </w:rPr>
        <w:footnoteReference w:id="472"/>
      </w:r>
      <w:r>
        <w:rPr>
          <w:rFonts w:ascii="Amiri" w:hAnsi="Amiri" w:eastAsia="Amiri" w:cs="Amiri"/>
          <w:color w:val="111111"/>
          <w:sz w:val="28"/>
          <w:sz w:val="28"/>
          <w:szCs w:val="28"/>
          <w:rtl w:val="true"/>
          <w:lang w:bidi="ar-SA"/>
        </w:rPr>
        <w:t xml:space="preserve">، وقريب منه ما ورد في كتاب الأصنام للكلبي </w:t>
      </w:r>
      <w:r>
        <w:rPr>
          <w:rStyle w:val="FootnoteAnchor"/>
          <w:rtl w:val="true"/>
        </w:rPr>
        <w:footnoteReference w:id="473"/>
      </w:r>
      <w:r>
        <w:rPr>
          <w:rFonts w:ascii="Amiri" w:hAnsi="Amiri" w:eastAsia="Amiri" w:cs="Amiri"/>
          <w:color w:val="111111"/>
          <w:sz w:val="28"/>
          <w:sz w:val="28"/>
          <w:szCs w:val="28"/>
          <w:rtl w:val="true"/>
          <w:lang w:bidi="ar-SA"/>
        </w:rPr>
        <w:t>، أما أشهر الآلهة التي عبدوها فهي كما جاء في بعض 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جاء به عمرو بن لحي على ما رواه ابن هشام </w:t>
      </w:r>
      <w:r>
        <w:rPr>
          <w:rStyle w:val="FootnoteAnchor"/>
          <w:rtl w:val="true"/>
        </w:rPr>
        <w:footnoteReference w:id="474"/>
      </w:r>
      <w:r>
        <w:rPr>
          <w:rFonts w:ascii="Amiri" w:hAnsi="Amiri" w:eastAsia="Amiri" w:cs="Amiri"/>
          <w:color w:val="111111"/>
          <w:sz w:val="28"/>
          <w:sz w:val="28"/>
          <w:szCs w:val="28"/>
          <w:rtl w:val="true"/>
          <w:lang w:bidi="ar-SA"/>
        </w:rPr>
        <w:t xml:space="preserve">، وكان على بئر في جوف الكعبة </w:t>
      </w:r>
      <w:r>
        <w:rPr>
          <w:rStyle w:val="FootnoteAnchor"/>
          <w:rtl w:val="true"/>
        </w:rPr>
        <w:footnoteReference w:id="475"/>
      </w:r>
      <w:r>
        <w:rPr>
          <w:rFonts w:ascii="Amiri" w:hAnsi="Amiri" w:eastAsia="Amiri" w:cs="Amiri"/>
          <w:color w:val="111111"/>
          <w:sz w:val="28"/>
          <w:sz w:val="28"/>
          <w:szCs w:val="28"/>
          <w:rtl w:val="true"/>
          <w:lang w:bidi="ar-SA"/>
        </w:rPr>
        <w:t>، ولكن الذي نصبه غير عمرو بن لحي، بحسب ما أورده الكلبي في كتابه الأصنام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لقريش أصنام في جوف الكعبة وحولها وكان أعظمها عندهم هبل، وكان فيما بلغني من عقيق أحمر على صورة الإنسان، مكسور اليد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قريش كذلك، فجعلوا له يداً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نصبه خزيمة بن مدركة بن إلياس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 خزيمة، وكان في جوف الكعبة</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وعليه فهو معارض لما في السيرة النبوية لابن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أصناماً ذكرت أسماؤها في القرآن الكريم، كما في قوله تعالى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اللّاتَ وَالْعُزَّى وَمَنَاةَ الثَّالِثَةَ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لا تَذَرُنَّ آلِهَتَكُمْ وَلا تَذَرُنَّ وَدّاً وَلا سُوَاعاً وَلا يَغُوثَ وَيَعُوقَ وَنَسْراً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هذه الأصنام المذكورة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العرب تسمّي عبد مناة وزيد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منصوباً على ساحل البحر من ناحية المشلل بقديد، بين المدينة ومكة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العرب جميعاً تعظمه وتذبح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الأوس والخزرج ومن ينزل المدينة ومكة وما قارب من المواضع يعظمونه ويذبحون له ويهدون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أحد أشد إعظاماً له من الأوس والخزرج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 الطائف، وهي أحدث من مناة، وكانت صخرة مربعة، وكان يهودي يلت عندها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سدنتها من ثقيف بنو عتاب بن مالك، وكانوا قد بنوا عليها بناءاً، وكانت قريش وجميع العرب تعظمها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كانت العرب تسمي زيد اللات وتيم اللات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ثقيف تخص اللات كخاصة قريش العزى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أحدث من اللات و مناة كما عن ابن الكلبي في كتاب الأصنام،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أني سمعت العرب سمت بهما قبل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بوادٍ من نخلة الآشمية،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حراض، بإزاء الغمير، عن يمين المصعد إلى العراق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فوق ذات عرقٍ إلى البستان بتسعة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عليها بساً، يريد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يسمعون فيه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العرب وقريش تسمي بها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أعظم الأصنام عند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يزورونها ويهدون لها ويتقربون عندها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قريش تطوف بالكعبة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 والعزى ومناة الثالثة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فإنهن الغرانيق العلى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اتّخذته مذحج وأهل جرش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اتخذته هذيل، فكان برهاط من أرض ينبع، وكانت سدنته بنو لحيان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اتخذته كلب بدومة الجندل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اتخذته خيوان، فكان بقريةٍ لهم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خيوان من صنعاء، على ليلتين مما يلي مكة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اتخذته حمير، فعبدوه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بلخع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لهم أساف ونائلة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كانا مسخين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غيرها، ولكن اقتصرنا على أشهرها حتى لا نطيل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شدّة تعلّق أهل الجاهليّة بأصنامهم، فقد كانوا يستمهلون النبي صلى الله عليه و آله بعض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لتوديعها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يرسل من يحطمها؛ فيأبى عليهم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جميل ما يروى في الباب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أحيحة، وهو سعيد بن العاص بن أمية بن عبد شمس بن عبد مناف مرض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أبو لهبٍ يعوده، فوجده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أحيحة؟ أمن الموت تبكي ولا بد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أخاف أن لا تُعبد العزى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عبدت حياتك لأجلك، ولا تترك عبادتها بعدك لموتك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أن لي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وأعجبه شدّة نصبه في عبادتها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أيضاً من لطائف المقام أنّه كان لمالكٍ وملكان ابني كنانة، بساحل جدة</w:t>
      </w:r>
    </w:p>
    <w:p>
      <w:pPr>
        <w:pStyle w:val="BookText"/>
        <w:rPr/>
      </w:pPr>
      <w:r>
        <w:rPr>
          <w:rFonts w:ascii="Amiri" w:hAnsi="Amiri" w:eastAsia="Amiri" w:cs="Amiri"/>
          <w:color w:val="111111"/>
          <w:sz w:val="28"/>
          <w:sz w:val="28"/>
          <w:szCs w:val="28"/>
          <w:rtl w:val="true"/>
          <w:lang w:bidi="ar-SA"/>
        </w:rPr>
        <w:t>وتلك الناحية صنم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وكان صخرةً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رجل منهم بإبلٍ له ليقفها عليه، يتبرك بذلك فيها، فلما أدناها منه، نفرت منه وكان يهراق عليه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في كل وجهٍ وتفرقت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وأسف فتناول حجراً فرماه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فيك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أنفرت علي إبلي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في طلبها حتى جمعها و انصرف عنه،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إلى سعدٍ ليجمع شملنا فشتتنا سعد فلا نحن من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سعد إلا صخرة بنوفة من الأرض لا يدعى لغي ولا رشد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وعن البصائر والذخائر لأبي حيان 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حنيفة اتخذوا إلهاً من حيس، فعبدوه دهراً، ثم أصابتهم مجاعة فأكلوه، فقال رجل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حنيفة ربّها من جو ع قديم بها ومن إعواز</w:t>
      </w:r>
    </w:p>
    <w:p>
      <w:pPr>
        <w:pStyle w:val="BookText"/>
        <w:rPr/>
      </w:pPr>
      <w:r>
        <w:rPr>
          <w:rFonts w:ascii="Amiri" w:hAnsi="Amiri" w:eastAsia="Amiri" w:cs="Amiri"/>
          <w:color w:val="111111"/>
          <w:sz w:val="28"/>
          <w:sz w:val="28"/>
          <w:szCs w:val="28"/>
          <w:rtl w:val="true"/>
          <w:lang w:bidi="ar-SA"/>
        </w:rPr>
        <w:t>بعض معتقدات الجاهليّة</w:t>
      </w:r>
    </w:p>
    <w:p>
      <w:pPr>
        <w:pStyle w:val="BookText"/>
        <w:rPr/>
      </w:pPr>
      <w:r>
        <w:rPr>
          <w:rFonts w:ascii="Amiri" w:hAnsi="Amiri" w:eastAsia="Amiri" w:cs="Amiri"/>
          <w:color w:val="111111"/>
          <w:sz w:val="28"/>
          <w:sz w:val="28"/>
          <w:szCs w:val="28"/>
          <w:rtl w:val="true"/>
          <w:lang w:bidi="ar-SA"/>
        </w:rPr>
        <w:t>بعد أن تكلمنا في العبادة نذكر بعض ما كان يعتقده بعضهم في أمور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كانوا يعتقدون أن الإنسان إذا مات فنى، وليس هناك بعث، تدل عليه آيات عديدة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هَلْ نَدُلُّكُمْ عَلَى رَجُلٍ يُنَبِّئُكُمْ إِذَا مُزِّقْتُمْ كُلَّ مُمَزَّقٍ إِنَّكُمْ لَفِي خَلْقٍ جَدِيدٍ أَفْتَرَى عَلَى اللَّه كَذِباً أَم بِهِ جِنَّةٌ بَلِ الَّذِينَ لَا يُؤْمِنُونَ بِالآْخِرَةِ فِي الْعَذَابِ وَالضَّلالِ الْبَعِيدِ</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مروج 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يزعم أنّ النّفس طائر ينبسط في الجسم، فإذا مات الإنسان أو قتل لم يزل يطيف به مستوحشاً يصدح على قبره، ويزعمون أنّ هذا الطائر يكون صغيراً ثم يكبر حتّى يكون كضرب من البوم، وهو أبداً مستوحش ويوجد في الديار المعطّلة، ومصارع القتلى والقبور، وأنّها لم تزل عند ولد الميت ومخلّفه لتعلم ما يكون بعده فتخبره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وَيَجْعَلُونَ للَّه‌الْبَنَاتِ سُبْحَانَهُ وَلَهُم مَّا يَشْتَهُونَ</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قال العلامة الطباطبائي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خزاعة وكنانة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بنات اللَّه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اعتقدوا أنها كانت تخالطهم في كل مكان، لذا كانوا يستعيذون بها، حتى حكي أن رجلًا حل وادياً، وكان معه ولد له، فاستعاذ بعظيم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فعدا السبع على ولده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استعذنا بعظيم الوادي من شر مافيه من الأعادي</w:t>
      </w:r>
    </w:p>
    <w:p>
      <w:pPr>
        <w:pStyle w:val="BookText"/>
        <w:rPr/>
      </w:pPr>
      <w:r>
        <w:rPr>
          <w:rFonts w:ascii="Amiri" w:hAnsi="Amiri" w:eastAsia="Amiri" w:cs="Amiri"/>
          <w:color w:val="111111"/>
          <w:sz w:val="28"/>
          <w:sz w:val="28"/>
          <w:szCs w:val="28"/>
          <w:rtl w:val="true"/>
          <w:lang w:bidi="ar-SA"/>
        </w:rPr>
        <w:t>فلم يجرنا من هزبر عاد</w:t>
      </w:r>
    </w:p>
    <w:p>
      <w:pPr>
        <w:pStyle w:val="BookText"/>
        <w:rPr/>
      </w:pPr>
      <w:r>
        <w:rPr>
          <w:rFonts w:ascii="Amiri" w:hAnsi="Amiri" w:eastAsia="Amiri" w:cs="Amiri"/>
          <w:color w:val="111111"/>
          <w:sz w:val="28"/>
          <w:sz w:val="28"/>
          <w:szCs w:val="28"/>
          <w:rtl w:val="true"/>
          <w:lang w:bidi="ar-SA"/>
        </w:rPr>
        <w:t>وكان إذا مرض أحدهم وطالت علّته حسبوا أنّ الجِنّة مسّته عقوبةً له على قتله حيّة أو يربوعاً أو قنفذاً أو غزالًا أو أرنباً، وهي من مراكب الجن وأحبابها فقدّموا الدية للجن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جمال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الغروب، فاذا أصبحوا ووجدوا الجمال على حالها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الدية لم تقبل، فزادوا فيها، وإن رأوها قد تساقط وتبدد ما عليها من حب قالوا قبلت، واستبشروا بشفاء المريض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من الجاهلية إلى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وابن طباطبا العلوي، عيار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وكذا كتاب الأوائل لأبي هلال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الحيوان للجاحظ؛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والتذكرة الحمدونية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وسيرة ابن هشام، وقريب منه ما ورد في كتاب الأوائل؛</w:t>
      </w:r>
    </w:p>
    <w:p>
      <w:pPr>
        <w:pStyle w:val="BookText"/>
        <w:rPr/>
      </w:pPr>
      <w:r>
        <w:rPr>
          <w:rFonts w:ascii="Amiri" w:hAnsi="Amiri" w:eastAsia="Amiri" w:cs="Amiri"/>
          <w:color w:val="111111"/>
          <w:sz w:val="28"/>
          <w:sz w:val="28"/>
          <w:szCs w:val="28"/>
          <w:rtl w:val="true"/>
          <w:lang w:bidi="ar-SA"/>
        </w:rPr>
        <w:t>والبيان والتبيين للجاحظ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والوافي بالوفيات، صلاح الدين الصفدي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وابن الكلبي، الأصنام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وكانوا يزعمون أنّ من علّق على نفسه كعب أرنب لن تقربه أو تمسّه الجن بأذى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شعائرهم وعاداتهم</w:t>
      </w:r>
    </w:p>
    <w:p>
      <w:pPr>
        <w:pStyle w:val="BookText"/>
        <w:rPr/>
      </w:pPr>
      <w:r>
        <w:rPr>
          <w:rFonts w:ascii="Amiri" w:hAnsi="Amiri" w:eastAsia="Amiri" w:cs="Amiri"/>
          <w:color w:val="111111"/>
          <w:sz w:val="28"/>
          <w:sz w:val="28"/>
          <w:szCs w:val="28"/>
          <w:rtl w:val="true"/>
          <w:lang w:bidi="ar-SA"/>
        </w:rPr>
        <w:t>لا بأس بالكلام عن بعض الشعائر والعادات التي كانت موجودة في الجاهلية وهي مدرجة تحت عناوين مختارة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الاستسقاء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لهم شعائر خاصة فيه، فكما عن كتاب الحيوان للجاحظ فقد كانوا إذا تتابعت عليهم الأزَمَات ورَكَدَ عليهم البلاءُ، واشتدّ الجَدْب، واحتاجوا إلى الاستِمْطار، استجمعوا وَجَمعُوا ما قَدَرُوا عليه من البَقَر، ثم عقَدُوا في أذنَابها وبينَ عَراقِيبها، السَّلَعَ والعُشَر، ثمَّ صعدوا بها في جبلٍ وعْرٍ، وأشعَلُوا فيها النِّيرانَ، وضجُّوا بالدُّعاء والتضرُّع، فكانوا يَرَوْن أنّ ذلك من أسبابِ السُّقيا</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التطيّر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شاع في العرب زجر الطير والوحش للتفاؤل بها، قال الجاحظ في كتاب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التطيُّر إنما كان من الطّير ومن جهة الطير، إذا مرَّ بارحاً أوْ سانحاً، أو رآه يتفلى وينتَتِف، حتى صاروا إذا عاينوا الأعورَ من النّاس أو البهائم، أو الأعضب أو الأبتر، زجروا عند ذلك وتطيَّروا عندها، كما تطيَّروا من الطير إذا رأوها على تلك الحال، فكان زجر الطّير هو الأصل، ومنه اشتقوا التطيّر، ثمَّ استعملوا ذلك في كلِّ شي‌ء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عاداتهم التي ذكرها ابن طباطبا العلوي في كتابه عيار الشعر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علاج الملدوغ</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كانوا يعلقون الحلي والجلاجل على السليم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لدغ من أفعى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لدفعها يفقؤون عين الفحل إذا بلغت إبل أحدهم ألفاً، فإن زادت عن الألف فقؤوا العين الأخرى،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يدفع عنها الغارة والعين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قائلهم يشكر ربه على ما وهب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وهبتها وأنت ذو امتنان يفقأ فيها أعين البعران</w:t>
      </w:r>
    </w:p>
    <w:p>
      <w:pPr>
        <w:pStyle w:val="BookText"/>
        <w:rPr/>
      </w:pPr>
      <w:r>
        <w:rPr>
          <w:rFonts w:ascii="Amiri" w:hAnsi="Amiri" w:eastAsia="Amiri" w:cs="Amiri"/>
          <w:color w:val="111111"/>
          <w:sz w:val="28"/>
          <w:sz w:val="28"/>
          <w:szCs w:val="28"/>
          <w:rtl w:val="true"/>
          <w:lang w:bidi="ar-SA"/>
        </w:rPr>
        <w:t>فعلهم خلف من لا يحبون عوده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يوقدون خلف المسافر الذي لا يحبون رجوعه ناراً،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وأسحقه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وأوقد ناراً إثره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وذمة أقوام حملت ولم نكن لنوقد ناراً إثرهم للتندّم</w:t>
      </w:r>
    </w:p>
    <w:p>
      <w:pPr>
        <w:pStyle w:val="BookText"/>
        <w:rPr/>
      </w:pPr>
      <w:r>
        <w:rPr>
          <w:rFonts w:ascii="Amiri" w:hAnsi="Amiri" w:eastAsia="Amiri" w:cs="Amiri"/>
          <w:color w:val="111111"/>
          <w:sz w:val="28"/>
          <w:sz w:val="28"/>
          <w:szCs w:val="28"/>
          <w:rtl w:val="true"/>
          <w:lang w:bidi="ar-SA"/>
        </w:rPr>
        <w:t>ضرب الثور لتشرب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يضربون الثور إذا امتنعت البقر من الماء،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تركب الثيران فتصدّ البقر عن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وما كلفتموني وربكم ليعلم من أمسى أحق وأحوبا</w:t>
      </w:r>
    </w:p>
    <w:p>
      <w:pPr>
        <w:pStyle w:val="BookText"/>
        <w:rPr/>
      </w:pPr>
      <w:r>
        <w:rPr>
          <w:rFonts w:ascii="Amiri" w:hAnsi="Amiri" w:eastAsia="Amiri" w:cs="Amiri"/>
          <w:color w:val="111111"/>
          <w:sz w:val="28"/>
          <w:sz w:val="28"/>
          <w:szCs w:val="28"/>
          <w:rtl w:val="true"/>
          <w:lang w:bidi="ar-SA"/>
        </w:rPr>
        <w:t>لكالثور والجني يركب ظهره وما ذنبه أن عافت الماء مشربا</w:t>
      </w:r>
    </w:p>
    <w:p>
      <w:pPr>
        <w:pStyle w:val="BookText"/>
        <w:rPr/>
      </w:pPr>
      <w:r>
        <w:rPr>
          <w:rFonts w:ascii="Amiri" w:hAnsi="Amiri" w:eastAsia="Amiri" w:cs="Amiri"/>
          <w:color w:val="111111"/>
          <w:sz w:val="28"/>
          <w:sz w:val="28"/>
          <w:szCs w:val="28"/>
          <w:rtl w:val="true"/>
          <w:lang w:bidi="ar-SA"/>
        </w:rPr>
        <w:t>وما ذنبه أن عافت الماء باقر وما إن تعاف الماء إلا ليضربا</w:t>
      </w:r>
    </w:p>
    <w:p>
      <w:pPr>
        <w:pStyle w:val="BookText"/>
        <w:rPr/>
      </w:pPr>
      <w:r>
        <w:rPr>
          <w:rFonts w:ascii="Amiri" w:hAnsi="Amiri" w:eastAsia="Amiri" w:cs="Amiri"/>
          <w:color w:val="111111"/>
          <w:sz w:val="28"/>
          <w:sz w:val="28"/>
          <w:szCs w:val="28"/>
          <w:rtl w:val="true"/>
          <w:lang w:bidi="ar-SA"/>
        </w:rPr>
        <w:t>رمي السنّ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عاداتهم أن الصبي منهم يحذف سنه إذا سقطت في عين الشمس،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أبدليني بها أحسن منها، وليجر في ظلمها إياتك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عليه إياه الشمس أدرانا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الرتم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وكعقدهم خيطاً يسمونه الرتم في غصن شجرة أو ساقها، إذا سافر أحدهم وتفقد ذلك الخيط عند رجوع المسافر منهم فإن وجده على حاله قضى بأن أهله لم تخنه، وإن رآه قد حلّ حكم بأنها قد خانته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حمدون في التذكرة الحمدونية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الرتم شجرٌ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إذا خرج أحدهم إلى سفرٍ عمد إلى</w:t>
      </w:r>
    </w:p>
    <w:p>
      <w:pPr>
        <w:pStyle w:val="BookText"/>
        <w:rPr/>
      </w:pPr>
      <w:r>
        <w:rPr>
          <w:rFonts w:ascii="Amiri" w:hAnsi="Amiri" w:eastAsia="Amiri" w:cs="Amiri"/>
          <w:color w:val="111111"/>
          <w:sz w:val="28"/>
          <w:sz w:val="28"/>
          <w:szCs w:val="28"/>
          <w:rtl w:val="true"/>
          <w:lang w:bidi="ar-SA"/>
        </w:rPr>
        <w:t>هذا الشجر فعقد غصناً منه بغصنٍ، فإذا عاد من سفره إن وجده قد انحل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خانتني امرأتي، وإن وجده على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تخني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لدفع الوباء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وزعموا أن الرجل إذا أراد قرية فخاف وباءها فوقف على بابها قبل أن يدخل فعشر كما ينهق الحمار، ثم دخلها لم يصبه وباؤها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عروة بن الورد في ذلك، وكان خرج مع أصحاب له إلى خيبر يمتارون فخافوا وباءها، فعشروا وأبى عروة أن يفعل، فلما دخلوها وامتاروا وانصرفوا نحو بلادهم لم يبلغوا مكانهم إلا وعامتهم ميت أو مريض إلا عروة،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عشرت من خشية الردى نهاق حمير إنني لجزوع</w:t>
      </w:r>
    </w:p>
    <w:p>
      <w:pPr>
        <w:pStyle w:val="BookText"/>
        <w:rPr/>
      </w:pPr>
      <w:r>
        <w:rPr>
          <w:rFonts w:ascii="Amiri" w:hAnsi="Amiri" w:eastAsia="Amiri" w:cs="Amiri"/>
          <w:color w:val="111111"/>
          <w:sz w:val="28"/>
          <w:sz w:val="28"/>
          <w:szCs w:val="28"/>
          <w:rtl w:val="true"/>
          <w:lang w:bidi="ar-SA"/>
        </w:rPr>
        <w:t xml:space="preserve">انتهى ما نقلناه عن عيار الشعر، وقد ذكر غيرها من عادات فلتراجع في محلها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النسي‌ء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التذكرة الحمدونية بعد 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 زِيَادَةٌ</w:t>
      </w:r>
    </w:p>
    <w:p>
      <w:pPr>
        <w:pStyle w:val="BookText"/>
        <w:rPr/>
      </w:pPr>
      <w:r>
        <w:rPr>
          <w:rFonts w:ascii="Amiri" w:hAnsi="Amiri" w:eastAsia="Amiri" w:cs="Amiri"/>
          <w:color w:val="111111"/>
          <w:sz w:val="28"/>
          <w:sz w:val="28"/>
          <w:szCs w:val="28"/>
          <w:rtl w:val="true"/>
          <w:lang w:bidi="ar-SA"/>
        </w:rPr>
        <w:t>فِي الْكُفْرِ</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النسي‌ء تأخير الشي‌ء، وكانوا يحرّمون القتال في المحرم، ثم إذا عزموا أن يقاتلوا فيه جعلوا صفراً كالمحرم وقاتلوا في المحرم وأبدلوا صفراً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 اللَّه عز وجل أن ذلك زيادةٌ في كفرهم ليواطئوا عدة ما حرم اللَّه، فيجعلون صفراً كالمحرم في العدد،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أربعة أشهر بمنزلة أربعة، والمواطأة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المماثلة والموافقة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ورجب وذو القعدة وذو الحجة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سيرة ابن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نسأ الشهور على العرب فأحلّت منها ما أحلّ وحرمت منها ما حرم القلمس؛ وهو حذيفة بن عبد بن فقيم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كنانة بن خزيمة ثم قام بعده على ذلك ابنه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ثمامة جنادة بن عوف، وكان آخرهم وعليه قام الإسلام، وكانت العرب إذا فرغت من حجها اجتمعت إليه، فحرّم الأشهر الحرم الأربعة رجباً وذا القعدة وذا الحجة والمحرم، فإذا أراد أن يحل شيئاً أحل المحرم فأحلوه، وحرم مكانه صفر فحرموه، ليواطئوا عدة الأربعة الأشهر الحرم، فإذا أرادوا الصدر قام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أحللت لك أحد الصفرين الصفر الأول ونسأت الآخر للعام المقبل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خطبة النبي صلى الله عليه و آله في حجّة الوداع إشارة إلى ما كان من أمرهم في النسي‌ء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النّسي‌ء زيادةٌ في الكُفْر يَضَلُّ به الذّينَ كَفَرُوا يُحِلّونه عاماً ويُحَرِّمُونَهُ عَاماً لِيُوَاطُئوا عِدَّةَ مَا حَرّمَ اللَّه فَيُحِلّوا مَا حَرّمَ اللَّه، إنّ الزّمانَ قد استدار كهيئته يَوْمَ خلق اللَّه السَّمواتِ والأرض، وإنّ عِدَّةَ الشّهُورِ عِنْدَ اللَّه اثْنَا عَشَرَ شَهْراً فِي كتِابِ اللَّه يَوْمَ خَلَقَ السّمواتِ وَالأَرْض، 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متواليات وواحدٌ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وذو الحِجَّة والمحرم، ورَجب الذي بين جُمادى وشعبان، ألا هَلْ بلَّغْت؟</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وأد البنات</w:t>
      </w:r>
    </w:p>
    <w:p>
      <w:pPr>
        <w:pStyle w:val="BookText"/>
        <w:rPr/>
      </w:pPr>
      <w:r>
        <w:rPr>
          <w:rFonts w:ascii="Amiri" w:hAnsi="Amiri" w:eastAsia="Amiri" w:cs="Amiri"/>
          <w:color w:val="111111"/>
          <w:sz w:val="28"/>
          <w:sz w:val="28"/>
          <w:szCs w:val="28"/>
          <w:rtl w:val="true"/>
          <w:lang w:bidi="ar-SA"/>
        </w:rPr>
        <w:t>ومن أبشع العادات التي كانت عندهم وأد البنات، ولا أدري من أين كانت لديهم كل تلك القسوة حتى كانوا يقدمون على هذا الفعل، ولا أظنّ أن أباً يستطيع أن يفكّر في فعل كهذا لمجرد أنه يعيش الفقر، على أن القرآن وصف حالهم تلك في آيات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 نَّحْنُ نَرْزُقُهُمْ وَإِيَّاكُم إنَّ قَتْلَهُمْ كَانَ خِطْءاً كَبِيراً</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قال ابن حمدون في التذكرة الحمدونية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يقتلونهن كما ذكر تعالى خشية إملاقٍ، وقد ذكر أنهم كانوا يقتلونهنّ خوف العار وأن يسبين وليس يمتنع وقوع السببين، وقد جاءت أخبارهم دالةً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قيس بن عاصمٍ المنقري يئد بناته، وكان من وجوه قومه له من المال ما شاء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أردت أن تنظر إلى مبلغ قسوتهم في هذا الأمر فانظر الى ما رواه أصحاب المصنّفات منهم الصفدي في الوافي بالوفيات، حيث قال في ترجمة قيس بن عاصم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بن عاصم بن سنان بن خالد بن منقر بن عبيد الحارث المنقري التميمي أبو علي،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طليحة،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قبيصة، والأول أشهر، قدم في وفد تميم على رسول اللَّه صلى الله عليه و آله 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أخاف سوء</w:t>
      </w:r>
    </w:p>
    <w:p>
      <w:pPr>
        <w:pStyle w:val="BookText"/>
        <w:rPr/>
      </w:pPr>
      <w:r>
        <w:rPr>
          <w:rFonts w:ascii="Amiri" w:hAnsi="Amiri" w:eastAsia="Amiri" w:cs="Amiri"/>
          <w:color w:val="111111"/>
          <w:sz w:val="28"/>
          <w:sz w:val="28"/>
          <w:szCs w:val="28"/>
          <w:rtl w:val="true"/>
          <w:lang w:bidi="ar-SA"/>
        </w:rPr>
        <w:t>الأحدوثة والفضيحة في البنات، فما ولدت لي بنية قط إلا وأدتها، إلا بنيّة كانت لي ولدتها أمها وأنا في سفر، فدفعتها إلى أخوالها فكانت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فسألت عن الحمل فأخبرتني المرأة أنها ولدت ولداً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على ذلك سنون حتى كبرت الصبية ويفعت، فزارت أمها ذات يوم، فدخلت فرأيتها وقد ضفرت شعرها، وجعلت في قرونها شيئا من الخلوق، ونظمت عليها ودعاً، وألبستها قلادة جزع، وجعلت في عنقها مخنقة بلح،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الصبية فقد أعجبني جمالها وكيسها، 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ابنتك، كنت خبرتك أني ولدت ولداً ميتاً، وجعلتها عند أخوالها حتى بلغت هذا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عنها حتى اشتغلت أمها ثم أخرجتها فحفرت لها حفيرة وجعلتها فيها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تصنع بي؟ وجعلت أقذف عليها التراب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أمغطي أنت بالتراب، أتاركي وحدي ومنصرف عني؟ وجعلت أقذف عليها التراب حتى واريتها وانقطع صوتها فما رحمت أحداً ممن واريته غيرها، فدمعت عين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لقسوة وإن من لا يَرحم لا يُرحم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شعائر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بغض النظر عن قرابين الأصنام وما كانوا يتوجهون به إليها، نذكر أهم ما بقي من شعائر دين إبراهيم عليه السلام وهو الحج، إذ لم يبق من الدين على ما يبدو غير هذه الشعيرة، لأن التزاماتهم اندثرت فصاروا يأكلون الميتة والدم ويشربون الخمر ويستحلون ما حرّم اللَّه، فلا معلم للدين في ذلك الوقت غير هذه العبادة على ما شابها من تشويه بإضافة أو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الكلبي في كتابه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وعبادة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 من عهد إبراهيم وإسماعيل يتنسكون بها، من تعظيم البيت، والطواف به، والحج، والعمرة، والوقوف على عرفة ومزدلفة، وإهداء البدن، والإهلال بالحج والعمرة، مع إدخالهم فيه ما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نزار تقول إذا ما أهلت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شريك 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تملكه وما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ويوحّدونه بالتلبية، ويدخلون معه آلهتم ويجعلون ملكها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تلبية عك، إذا خرجوا حجاجاً، قدّموا أمامهم غلامين أسودين من غلمانهم، فكانا أمام ركبهم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غرابا 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عك من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 إليك عانيه، عبادك اليمانيه، كيما نحج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ربيعة إذا حجّت فقضت المناسك ووقفت في المواقف، نفرت في النفر الأول ولم تقم الى آخر التشريق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الكلبي عن حجّ الأوس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يحجون فيقفون مع الناس المواقف كلها، ولا يحلقون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نفروا أتوه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فحلقوا رؤوسهم عنده وأقاموا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لحجهم تماماً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الصنم هدمه علي عليه السلام في عام الفتح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قريش لا أدري أقبل الفيل أم بعده ابتدعت رأي الحمس رأياً رأوه وأداروه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إبراهيم وأهل الحرمة وولاة البيت وقطان مكة وساكنها، فليس لأحد من العرب مثل حقنا ولا مثل منزلتنا، ولا تعرف له العرب مثل ما تعرف لنا، فلا تعظموا شيئاً من الحل كما تعظمون الحرم، فإنكم إن فعلتم ذلك استخفّت العرب بحرمتكم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الوقوف على عرفة والإفاضة منها، وهم يعرفون ويقرون أنها من المشاعر، والحج، ودين إبراهيم عليه السلام؛ ويرون لسائر العرب أن يفيضوا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جعلوا لمن ولدوا من العرب من ساكن الحل والحرم مثل الذي لهم بولادتهم إياهم، يحل لهم ما يحل لهم، ويحرم عليهم ما يحرم عليهم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صار الناس أيام الجاهلية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الحمس، و قبائل الحمس من العرب قريش كلها، وخزاعة؛ لنزولها مكة، ومجاورتها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ولدت قريش من العرب وكل من نزل مكة من قبائل العرب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الآخر الطلس، وقبائل الطلس وهم سائر أهل اليمن، وأهل حضرموت، وعك وعجيب وإياد بن نزار؛ وما سواهم من العرب فهم قبائل الحلة كتميم بن مرّ كلها غير يربوع، ومازن، وضبة</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حبيب البغدادي في المحبّر أحوالهم في الحج بحسب أصنافهم بشي‌ء من التفصيل فقال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الحمس قد شدّدوا على أنفسهم في دينهم؛ فكانوا إذا نسكوا لم يسلوا سمناً ولم يطبخوا أقطاً، ولم يدخروا لبناً، ولم يحولوا بين مرضعة ورضاعها حتى يعافه، ولم يحركوا سعراً ولا ظفراً، ولا يبتنون في حجهم شعراً ولا وبراً ولا صوفاً ولا قطناً، ولا يأكلون لحماً، ولا يمسّون دهناً، ولا يلبسون إلا جديداً، ولا يطوفون بالبيت إلا في حذائهم وثيابهم، ولا يمسون المسجد بأقدامهم تعظيماً لبقعته، ولا يدخلون البيوت من أبوابها، ولا يخرجون إلى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اللَّه، ويلزمون مزدلفة حتى يقضوا نسكهم، ويطوفون بالصفا والمروة إذا انصرفوا من مزدلفة، ويسكنون في ظعنهم قباب الأدم الحمر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الحلة يحرمون الصيد في النسك، ولا يحرمون في غير الحرم، ويتواصلون في النسك، ويمنح الغني ماله أو أكثره في نسكه، فيسلا فقراؤهم السمن، ويجتَزّون من الأصواف والأوبار والشعار ما يكتفون له، ولا يلبسون إلا ثيابهم التي نسكوا فيها، ولا يلبسون في نسكهم الجدد، ولا يدخلون من باب دار ولا باب بيت ولا يؤويهم ظل ماداموا محرمين، وكانوا يدهنون ويأكلون اللحم، وأخصب ما يكونون أيام نسكهم؛ فإذا دخلوا مكة بعد فراغهم، تصدقوا بكل حذاء وكل ثوب لهم، ثم استكروا من ثياب الحمس تنزيهاً للكعبة أن يطوفوا</w:t>
      </w:r>
    </w:p>
    <w:p>
      <w:pPr>
        <w:pStyle w:val="BookText"/>
        <w:rPr/>
      </w:pPr>
      <w:r>
        <w:rPr>
          <w:rFonts w:ascii="Amiri" w:hAnsi="Amiri" w:eastAsia="Amiri" w:cs="Amiri"/>
          <w:color w:val="111111"/>
          <w:sz w:val="28"/>
          <w:sz w:val="28"/>
          <w:szCs w:val="28"/>
          <w:rtl w:val="true"/>
          <w:lang w:bidi="ar-SA"/>
        </w:rPr>
        <w:t>حولها إلا في ثياب 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يجعلون بينهم وبين الكعبة حذاء، يباشرونها بأقدامهم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يجدوا ثياباً طافوا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لكل رجل من الحلة حرمي من الحمس يأخذ ثيابه، فمن لم يجد ثوباً طاف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الحلة تستكري الثياب للطواف في رجوعهم إلى البيت، لأنهم كانوا إذا خرجوا حجاجاً لم يستحلّوا أن يشتروا شيئاً ولا يبيعوه حتى يأتوا منازلهم، إلا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آله حرمي عياض بن حمار المجاشعي، كان إذا قدم مكة طاف في ثياب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الطلس بين الحلة والحمس، يصنعون في إحرامهم ما يصنع الحلة، ويصنعون في ثيابهم ودخولهم البيت ما يصنع الحمس؛ وكانوا لا يَتَعَرّون حول الكعبة، ولا يستعيرون ثياباً، ويدخلون البيوت من أبوابها، وكانوا لا يئدون بناتهم، وكانوا يقفون مع الحلة ويصنعون 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نقلناه عن المحبّر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انتهى هذا التصنيف وما كان من شعائر بعد مجي‌ء الإسلام، حيث أرسى النبي صلى الله عليه و آله قواعد يشترك فيها كل الناس، حيث لا فرق بين عربي وأعجمي إلا بالتقوى، ولكن لم يكن هذا بالأمر اليسير، بعد مضي أجيال وأجيال على تلك الأحوال؛ فقد كانت معاناة النبي صلى الله عليه و آله أكبر من أن توصف في سبيل التغيير، حتى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أحد مثل ما أوذيت في اللَّه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منتهى الكلام باختصار عن حال الجاهلية، عبادات وعادات ومعتقدات، وقد ختمنا بشعيرة الحج، لأنها بقيّة دين إبراهيم عليه السلام، والبقية الباقية منه، والحمد للَّه‌رب العالمين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لابن هشام، وكتاب المغازي للواقدي، عمرة القضاء، وتاريخ الطبري، غزوة خيبر،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البحار عن العلل والعيون والاحتجاج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وغير هذه السورة أيضاً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بحث قرآني وروائي في كون المعاجز من أفعال أصحاب الرسالات أو هي فعل اللَّه مباشرة مقارنة لدعواهم لايهمّنا؛ حيث لا يؤثر في الجهات المقصودة في المقام، وظاهر الآيات والنصوص هو وقوع الأمرين، وقد فصّلنا الكلام في بعض الرسائل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محمد بن جرير الطبري، التفسير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بولاف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الجاهلية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حكاها الشهيد المطهري فى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الأمي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العلل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مرتضى المطهري في كتابه المترجم النبي الأمّي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ذهب إلى ذلك وذكر أن النبي صلى الله عليه و آله لم يكن يقرأ أويكتب فى عصر البعثة، صرّح بذلك في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هدايت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نبأ عن المعاني والخصال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عن كنز العمّال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الطبعة الجديدة، وفي تعليقة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الطبعة الجديدة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الطبعة الجديدة، وفي تعليقة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الطبعة الجديدة، وفي تعليقة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الطبعة الجديدة، وفي تعليقة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الشيخ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الجملة نبطية والعمار كان نبطياً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چاپ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حاشية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الخبر ظاهراً في المجمع عن أبي‌جعفر بقيد الباقر، وليس من البعيد أن يكون من سهو القلم أو من‌الناسخ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استدل بالحديث هذا للمدعى السيد المرتضى فيما حكي عنه، بعد أن حكى عن الشعبي وجماعة من أهل العلم أنه ما مات رسول اللَّه صلى الله عليه و آله حتى كتب وقرأ، حكاه المطهري في كتاب النبي الأمّي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عن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وراجع كنزالعمال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باشا،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وإسماعيل باشا،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حب الله، التأسيس القرآني لحجية السنّة النبوية، قراءة وتقويم، مجلّة الاجتهاد والتجديد،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شتاء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دليل الإجماع في خصوص الأفعال الشيخ الطوسي في كتاب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الإحكام في أصول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والشنقيطي، أضواء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والمرتضى،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والطوسي،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وقد رفض الطوسي هذا القول إلا أنّه نصّ على تبنّيه له في 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ولعلّه عدل عن رأيه في أحد الكتابين إلى الآخر،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والشيرازي،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والإسنوي، 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الإحكام في أصول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وابن عربي، الفتوحات المكية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الإحكام في أصول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والنبذ في أصول الفقه الظاهري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والنراقي، 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وهو الظاهر من علي بن يونس العاملي،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والشيخ الطوسي، 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والجصّاص، 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والشيرازي،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وقد ردّ عليه في الصفحة التالية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والشيرازي،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والشيرازي،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الأقوال عند الجصاص في الفصول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الإسنوي، 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والطوسي،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والمحقق الحلي،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والجصاص، الفصول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والعلامة الحلي،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والإسنوي، زوائد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والشيرازي،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بالحدّ الأدنى، لذهاب بعضهم كما يظهر إلى الوجوب، كما نصّ على أنه ظاهر المذهب المالكي أبوالوليد الباجي في كتاب المنهاج في ترتيب الحجاج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وذكر القرافي في شرح تنقيح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نسبة هذا القول إلى مالك والأبهري وابن القصار والباجي وبعض الشافعية، نعم، نسب للشافعي نفسه استفادة الاستحباب، وإلى القاضي أبي‌بكر وعن الإمام مالك وأكثر المعتزلة الوقف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الإسنوي، زوائد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وانظر ما تقدّم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استفادة الإباحة أبو يحيى الأنصاري الشافعي في غاية الوصول شرح لبّ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والخضري‌بك،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الأنصاري الشافعي، غاية الوصول شرح لبّ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ومحمد مصطفى شلبي، أصول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وابن حجر،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والمباركفوري، تحفة الأحوذي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التحبير للحنبلي المرداوي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أبويحيى الأنصاري الشافعي، غاية الوصول شرح لبّ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القاعدة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والسيوري، نضد 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اللحام، المختصر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مقباس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النملة، الجامع لمسائل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إرشاد الفحول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النجفي،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والحلي،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وإسماعيل باشا البغدادي، إيضاح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والطهراني، 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والشهيد الثاني،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وانظر ما ذكروه في الفقه الإسلامي حول خصائصه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الكركي،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والعلامة الحلي، تحرير الأحكام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والشهيد الأول،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والشهيد الثاني،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والشيخ محمد علي الأنصاري، الموسوعة الفقهية الميسّرة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ومحمد بن يوسف المواق، مختصر خليل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والحطاب الرعيني، مواهب الجليل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والبهوتي، كشاف القناع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والصالحي الشامي،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وهو أكثر من ذكر الخصائص، فقد استعرض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خاصية له، ثم ذكر مئات الخصائص الأخرى له في أمته و</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إرشاد الفحول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الخلاف في دخولها في تعريف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جابر العلواني، أصول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من السيد الشيرازي، الفقه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ويفهم من بحثهم في خصائص النبي أن هذه الخصائص لا تجري‌في حقّ الأئمة عليهم السلام، حيث ناقشوا في بعضها بانتقاضها بالإمام عليه السلام؛ 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وقد لاحظنا في دائرة معارف الفقه الإسلامي طبقاً لمذهب أهل البيت عليهم السلام أنهم ذكروا الكثير من خصائص الأئمة عليهم السلام ولم يذكروا شيئاً يرجع إلى ما يرتبط ببحثنا، رغم استقصائهم في البحث عادةً، فقد ذكروا مثل وجوب الاعتقاد بإمامتهم، ووجوب محبتهم، ووجوب طاعتهم، والصلاة عليهم، واحترام أسمائهم، والتوسّل والتبرّك بهم، والتسمّي بأسمائهم، وما يتصل ببعض مسائل صلاة الجمعة والعيدين والجهاد الابتدائي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خصائص لا علاقة لها بما نبحثه هنا، كما لا يخفى،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طبقاً لمذهب أهل البيت عليهم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الإمام الخميني على قلّة مختصات الأئمة عليهم السلام في كتاب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ولعلّه أراد مثل صلاةالجمعة والعيدين والجهاد الابتدائي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يدخل في المختصات التى نبحث فعلًا عنها؛ وحول مسألة الجنابة لمحمد وعلي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الجنابة،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 الشريف الرضي نفسه في مقدّمة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ذلك إليهم أبو الثناء الماتريدي، كتاب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وانظر القول بالوجوب عند الأنصاري الشافعي، غاية الوصول شرح لبّ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ذاكراً في المصدر عينه وجود القول بالندب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الثناء الماتريدي، كتاب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والأنصاري الشافعي، 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الأنصاري الشافعي، غاية الوصول شرح لبّ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ولعله مراد السيد الصدر في الحلقة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والجصّاص، الفصول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والإسنوي، زوائد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الشافعي، 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سليمان الأشقر، أفعال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اللحام، المختصر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حيث أشار إلى وجود روايتين عن أحمدفي ذلك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والندب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الأشقر، أفعال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المستصفى من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الأشقر، أفعال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الأشقر، أفعال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الأشقر، أفعال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القمي في القوانين المحكمة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بحثنا ليس في باب الدلالات بهذا المعنى، وإنّما يتعرّض لها في محلّه من مباحث التعارض وأمثالها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لذلك سريعاً بعضهم، مثل الشيخ حسن،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والمرتضى،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مستدلًا بالإجماع على بيانية الفعل؛ والشاطبي، الموافقات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وأبي الوليد الباجي، كتاب المنهاج في ترتيب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وأبي الثناء الماتريدي، كتاب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ومحمد مصطفى شلبي، أصول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ومصطفى الزلمي، أصول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ومحمد أبو زهرة،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وعبد الكريم النملة، الجامع لمسائل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والمحقق الحلي،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والأنصاري، فواتح الرحموت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وابن حزم، الإحكام في أصول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والشيرازي،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والعلامة الحلي،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وذكر الشيخ البهائي أن بيانية الفعل للمجمل من النص هي ما ذهب إليه الأكثر فيما بيانية القول إجماعية، فانظر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الإحكام في أصول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وعبد العلي الأنصاري، فواتح الرحموت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اللحام، المختصر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حب اللَّه، دراسات في فلسفة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عقيل الحنبلي، الواضح في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والسيد المرتضى،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والآمدي، الإحكام‌في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تخصيص الفعل وتقييده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القرافي، العقد المنظوم في الخصوص والعموم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ونفائس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وابن اللحام، المختصر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ناسباً له إلى أئمة المذاهب، وابن عقيل الحنبلي، الواضح في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وأبا يعلى الفراء، 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والشيرازي،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والأنصاري، فواتح الرحموت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والآمدي، 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الفراء، 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واختار فيه التوقف في المسألة؛ والشيرازي،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ومحمد حسين فضل اللَّه، كتاب الجهاد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الهامش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الإحكام في أصول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الشاطبي، الموافقات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الفصول في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الشاطبي، الموافقات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وانظر تفصيل دلالات الأفعال عنده في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برء اللَّه نسمة خيراً من محمّد صلى الله عليه و آله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الإعتقادات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المتناثر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الحنفاء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صلى الله عليه و آله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صلى الله عليه و آله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 المنيفة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المقامة السند 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التفسير الكبير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تفسير المنار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وتفسير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مصدر سابق،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الأحكام في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رُوي هذا المضمون مستفيضاً من العامّة والخاصّة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وعن الثعلبي أيضاً بتفاوت يسير عن حذيفة بن اليمان وسلمان، 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مسندالإمام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3607</w:t>
      </w:r>
      <w:r>
        <w:rPr>
          <w:rFonts w:ascii="IRNazanin" w:hAnsi="IRNazanin" w:eastAsia="IRNazanin"/>
          <w:b w:val="false"/>
          <w:b w:val="false"/>
          <w:bCs w:val="false"/>
          <w:i w:val="false"/>
          <w:i w:val="false"/>
          <w:iCs w:val="false"/>
          <w:color w:val="333333"/>
          <w:sz w:val="20"/>
          <w:sz w:val="20"/>
          <w:szCs w:val="20"/>
          <w:rtl w:val="true"/>
        </w:rPr>
        <w:t xml:space="preserve">؛ ينابيع المودة، القندوزي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النبيّ وسيرته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آيتي، تاريخ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السيد أحمد زيني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السيرة النبويّة، زيني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وورد مضمون ذلك في نهاية الإرب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المقامة السندسيّة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كشف الخفاء، العجلوني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المناقب، باب خاتم النبيين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روح المعاني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أحمد غلوش، الدعوة الإسلامية أصولها ووسائلها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البيطار، في العقيدة والأخلاق وأثرهما في حياة الفرد والمجتمع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وصحيح البخاري، كتاب المناقب، باب صفة النبي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القدر،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مولود على الفطرة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xml:space="preserve">؛ و غريب الحديث لابن الجوزي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النهاية في غريب الحديث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الفضائل، باب فضل نسب النبي صلى الله عليه و آله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والترمذي في سننه، أبواب المناقب عن رسول اللَّه صلى الله عليه و آله، باب ما جاء في فضل النبي صلى الله عليه و آله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وشرح النووي على 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شرح جامع الترمذي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في أبواب المناقب، باب ما جاء في فضل النبي صلى الله عليه و آله، انظر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كيف كان بدء الوحي إلى رسول اللَّه صلى الله عليه و آله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وصحيح مسلم، كتاب الجهاد، باب كتاب النبي صلى الله عليه و آله إلى هرقل ليدعوه إلى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واللفظ للبخاري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 الألباني هذه القصة في تعليقه على فقه السيرة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وفتح الباري شرح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وشرح النووي على صحيح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قلعت، التفسير السياسي للسيرة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وابن كثير،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الآية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صحيح البخاري في كتاب الإجارة، باب رعي الغنم على قراريط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وأخرجه 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الوحي على رسول اللَّه صلى الله عليه و آله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في ظلال القرآن، الآيات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عزت دروزة، سيرة الرسول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عماد الدين خليل، دراسة في 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4749</w:t>
      </w:r>
      <w:r>
        <w:rPr>
          <w:rFonts w:ascii="IRNazanin" w:hAnsi="IRNazanin" w:eastAsia="IRNazanin"/>
          <w:b w:val="false"/>
          <w:b w:val="false"/>
          <w:bCs w:val="false"/>
          <w:i w:val="false"/>
          <w:i w:val="false"/>
          <w:iCs w:val="false"/>
          <w:color w:val="333333"/>
          <w:sz w:val="20"/>
          <w:sz w:val="20"/>
          <w:szCs w:val="20"/>
          <w:rtl w:val="true"/>
        </w:rPr>
        <w:t>، بتصرّف قليل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حوله ما جاء في سيرة ابن هشام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السيرة النبوية لابن كثير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سيرة ابن هشام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اللطيم تحمل العطر والبزّ غير الميرة،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والهيثمي،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وصحيح البخاري في كتاب التفسير، باب تفسير سورة العلق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مكارم الأخلاق وصحيح البخاري، كتاب التفسير باب تفسير 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 يَدا أَبِي لَهَبٍ وَتَبَّ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وصحيح مسلم في كتاب الإيمان،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باب كيف كان بدء الوحي إلى رسول صلى الله عليه و آله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وصحيح مسلم في كتاب الجهاد، باب كتابه صلى الله عليه و آله إلى هرقل يدعوه إلى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مصادر اللغة والقاموس الفقهي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وانظر النووي في شرحه وصحيح الترغيب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 و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من 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مفصل وطويل؛ وسيرة الرسول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عزة دروزة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 لسيد قطب؛ والسيرة النبوية لابن هشام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سورة الفتح</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للطباطبائي، فقد ذكر المصادر هناك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 وكتاب المغازي، وما أخرجه البيهقي عن عروة في الدر المنثور، و الميزان في تفسير القرآن، في السورة والآية، والأحاديث في قصة الحديبية كثيرة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والهامش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والمستدرك للحاكم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الفقهي لغةً واصطلاحاً لسعدي أبو جيب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وهبة الزحيلي، الفقه الإسلامي وأدلّته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الأحاديث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سورة الفتح،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موجز لما ذكر في تفسير الأمثل للشيخ مكارم ملخصاً لما جاء في ظلال القرآن ومجمع البيان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رواية معاوية بن عمار، واللفظ لها، وكذا رواية جابر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التاج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رواه مسلم وأبو داود بهذا اللفظ، ورواه النسائي مختصراً، وللبخاري والترمذي بعضه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الميزان، البحث الروائي، ومجمع البيان في تفسير الآية، وكتاب الغدير للشيخ الأميني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تفسير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التفسير الكبير، الآية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الآية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الميزان للعلامة الطباطبائي، الآية، وفيه بحث قيم و نافع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اعتمدنا النص الذي حققه الدكتور صبحي الصالح، طبعة أولى، دار الكتاب اللبناني، بيروت،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الحموي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كنز العمال، المتقي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الحديث في وسائل الشيعة آل البيت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لأن ما نقلناه هنا كان مضمون الحديث</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ترجمة الحسن عليه السلام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الصحيح من سيرة المصطفى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إيمان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كتب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سيرة المصطفى للسيد هاشم معروف الحسني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حفظ النبي صلى الله عليه و آله ذلك‌للمطعم ونوّه به يوم بدر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ذكره في سبل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وتجدر الإشارة هنا أن المطعم كان من المشاركين في نقض الصحيفة وفك الحصار عن المسلمين في الشعب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علي الوردي، دراسات في طبيعة المجتمع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لقريط بن أنيف العنبري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لودَّاك بن ثُميل المازنيّ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التذكرة الحمدونية وصاحب الأغاني، كما ذكره الأبشيهي في المستطرف في كل فن مستظرف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العقد الفريد لابن عبد 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حاجب بن زرارة وفد على كسرى لما منع تميماً من ريف العراق، فاستأذن عليه، فأوصل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 العرب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فسيد مضر؛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فسيد بني أبيك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أذن له، فلما دخل عليه،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العرب؛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قد أوصلت إليك، أسيد العرب؟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حتى اقتصرت بك على بني أبيك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الملك، لم أكن كذلك حتى دخلت عليك، فلما دخلت عليك صرت سيد العرب؛ قال كسرى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املؤا فاه 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معشر العرب غدر، فإن أذنت لكم أفسدتم البلاد، وأغرتم على العباد، وآذيتموني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ضامن للملك أن لا يفعلوا؛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لي بأن تفي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أرهنك قوسي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 بها ضحك من حوله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العصا 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ليسلمها لي لشي‌ء أبداً فقبضها منه، وأذن لهم أن يدخلوا الريف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حاجب بن زرارة، فارتحل عطارد بن حاجب إلى كسرى يطلب قوس أبيه؛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وفى له قومه ووفى هو للملك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فردها عليه وكساه حلّة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الجاهلي للسيد جعفر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مع بعض التصرف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الأوائل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والسلام الحجارة، والعرب تزعم أن الحجارة كانت رطبة لينة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لأبي هلال العسكري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 لنشوان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لابن جرير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الناقة إذا تابعت ثنتي عشرة إناثاً ليس فيها ذكر سيّبت، فلم يركب ظهرها ولم يجز وبرها ولم يشرب لبنها إلا 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نتجت بعد ذلك من أنثى شقّ أذنها ثم خلي سبيلها مع أمها في الإبل، فلم يركب ظهرها ولم يجز وبرها ولم يشرب لبنها إلا ضيف، كما فعل بأمها فهي البحيرة ابنة السائبة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والوصيلة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الشاة إذا نتجت عشر إناث متتابعات في خمسة أبطن ليس فيهنّ ذكر جعلت وصيلة،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 فكان ما ولدت بعد ذلك لذكورهم دون إناثهم، إلا أن يموت منها شي فيشتركون في أكله ذكورهم وإناثهم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الفحل إذا نتج له عشر إناث متتابعات ليس بينهنّ ذكر حمي ظهره، ولم يركب، ولم يجز وبره، ويخلى في إبله يضرب فيها، لا ينتفع به بغير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تعالى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اللَّهُ مِنْ بَحِيرَةٍ وَ لا سائِبَةٍ وَلا وَصِيلَةٍ وَلا 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يَهْتَدُونَ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قُصْبه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وسكون الصاد أي‌أمعاءه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الأصنام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وأيضا عن اللات راجع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هشام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وللمزيد عن أصنام العرب راجع كتاب الأصنام للكلبي وكتاب 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الشعائر من الجاهلية إلى الإسلام للشيخ محمد فاضل المسعودي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طباطبا العلوي، معيار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الحيوان للجاحظ، وكذا كتاب الأوائل لأبي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وابن طبا طبا العلوي، عيار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طباطبا العلوي، عيار الشعر باب سنن العرب وتقاليدها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والغريب أن هذه العادة ما زالت سائدة في بعض المجتمعات للآن حيث رأيت بعض الأطفال يفعلون ذلك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لابن حمدون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ككتاب الشعائر بين الجاهلية والإسلام، وكتاب عيار الشعر، باب سنن العرب وتقاليدها، والتذكرة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وقريب منه ما ورد في كتاب الأوائل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لصلاح الدين الصفدي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وكذا التذكرة الحمدونية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الكلبي، الأصنام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الحمس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المحبر لمحمد بن حبيب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وعدّ قبائل الحمس</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وعدّ فيه القبائل من الحلة والطلس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306.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76257</Words>
  <Characters>327564</Characters>
  <CharactersWithSpaces>400782</CharactersWithSpaces>
  <Paragraphs>3555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2026-08-21T00:04:19Z</dcterms:created>
  <dc:creator>ghaemiyeh.com</dc:creator>
  <dc:description/>
  <dc:language>en-US</dc:language>
  <cp:lastModifiedBy/>
  <dcterms:modified xsi:type="dcterms:W3CDTF">2026-08-21T03:34:29Z</dcterms:modified>
  <cp:revision>1</cp:revision>
  <dc:subject/>
  <dc:title>دو فصلنامه میقات الحج جلد 26</dc:title>
</cp:coreProperties>
</file>

<file path=docProps/custom.xml><?xml version="1.0" encoding="utf-8"?>
<Properties xmlns="http://schemas.openxmlformats.org/officeDocument/2006/custom-properties" xmlns:vt="http://schemas.openxmlformats.org/officeDocument/2006/docPropsVTypes"/>
</file>