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المیزان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704_1067777946">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58706_1067777946">
            <w:r>
              <w:rPr>
                <w:webHidden/>
                <w:rStyle w:val="IndexLink"/>
                <w:rtl w:val="true"/>
              </w:rPr>
              <w:t>(</w:t>
            </w:r>
            <w:r>
              <w:rPr>
                <w:rStyle w:val="IndexLink"/>
              </w:rPr>
              <w:t>52</w:t>
            </w:r>
            <w:r>
              <w:rPr>
                <w:rStyle w:val="IndexLink"/>
                <w:rtl w:val="true"/>
              </w:rPr>
              <w:t>)</w:t>
            </w:r>
            <w:r>
              <w:rPr>
                <w:rStyle w:val="IndexLink"/>
                <w:rtl w:val="true"/>
              </w:rPr>
              <w:t xml:space="preserve">سوره طور مکی است و چهل و نه آیه دارد </w:t>
            </w:r>
            <w:r>
              <w:rPr>
                <w:rStyle w:val="IndexLink"/>
                <w:rtl w:val="true"/>
              </w:rPr>
              <w:t>(</w:t>
            </w:r>
            <w:r>
              <w:rPr>
                <w:rStyle w:val="IndexLink"/>
              </w:rPr>
              <w:t>49</w:t>
            </w:r>
            <w:r>
              <w:rPr>
                <w:rStyle w:val="IndexLink"/>
                <w:rtl w:val="true"/>
              </w:rPr>
              <w:t>)</w:t>
              <w:tab/>
            </w:r>
            <w:r>
              <w:rPr>
                <w:rStyle w:val="IndexLink"/>
              </w:rPr>
              <w:t>18</w:t>
            </w:r>
          </w:hyperlink>
        </w:p>
        <w:p>
          <w:pPr>
            <w:pStyle w:val="Contents3"/>
            <w:tabs>
              <w:tab w:val="clear" w:pos="8459"/>
              <w:tab w:val="right" w:pos="9026" w:leader="dot"/>
            </w:tabs>
            <w:rPr/>
          </w:pPr>
          <w:hyperlink w:anchor="__RefHeading___Toc158708_1067777946">
            <w:r>
              <w:rPr>
                <w:webHidden/>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18</w:t>
            </w:r>
          </w:hyperlink>
        </w:p>
        <w:p>
          <w:pPr>
            <w:pStyle w:val="Contents4"/>
            <w:tabs>
              <w:tab w:val="clear" w:pos="8176"/>
              <w:tab w:val="right" w:pos="9026" w:leader="dot"/>
            </w:tabs>
            <w:rPr/>
          </w:pPr>
          <w:hyperlink w:anchor="__RefHeading___Toc158710_1067777946">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58712_1067777946">
            <w:r>
              <w:rPr>
                <w:webHidden/>
                <w:rStyle w:val="IndexLink"/>
                <w:rtl w:val="true"/>
              </w:rPr>
              <w:t>ترجمه آیات</w:t>
            </w:r>
            <w:r>
              <w:rPr>
                <w:rStyle w:val="IndexLink"/>
                <w:rtl w:val="true"/>
              </w:rPr>
              <w:tab/>
            </w:r>
            <w:r>
              <w:rPr>
                <w:rStyle w:val="IndexLink"/>
              </w:rPr>
              <w:t>19</w:t>
            </w:r>
          </w:hyperlink>
        </w:p>
        <w:p>
          <w:pPr>
            <w:pStyle w:val="Contents4"/>
            <w:tabs>
              <w:tab w:val="clear" w:pos="8176"/>
              <w:tab w:val="right" w:pos="9026" w:leader="dot"/>
            </w:tabs>
            <w:rPr/>
          </w:pPr>
          <w:hyperlink w:anchor="__RefHeading___Toc158714_1067777946">
            <w:r>
              <w:rPr>
                <w:webHidden/>
                <w:rStyle w:val="IndexLink"/>
                <w:rtl w:val="true"/>
              </w:rPr>
              <w:t>بیان آیات اشاره به مفاد کلی سوره مبارکه طور و بیان مقصود از</w:t>
            </w:r>
            <w:r>
              <w:rPr>
                <w:rStyle w:val="IndexLink"/>
                <w:rtl w:val="true"/>
              </w:rPr>
              <w:t xml:space="preserve">" </w:t>
            </w:r>
            <w:r>
              <w:rPr>
                <w:rStyle w:val="IndexLink"/>
                <w:rtl w:val="true"/>
              </w:rPr>
              <w:t>طور</w:t>
            </w:r>
            <w:r>
              <w:rPr>
                <w:rStyle w:val="IndexLink"/>
                <w:rtl w:val="true"/>
              </w:rPr>
              <w:t>"</w:t>
              <w:tab/>
            </w:r>
            <w:r>
              <w:rPr>
                <w:rStyle w:val="IndexLink"/>
              </w:rPr>
              <w:t>20</w:t>
            </w:r>
          </w:hyperlink>
        </w:p>
        <w:p>
          <w:pPr>
            <w:pStyle w:val="Contents5"/>
            <w:tabs>
              <w:tab w:val="clear" w:pos="7892"/>
              <w:tab w:val="right" w:pos="9026" w:leader="dot"/>
            </w:tabs>
            <w:rPr/>
          </w:pPr>
          <w:hyperlink w:anchor="__RefHeading___Toc158716_1067777946">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58718_1067777946">
            <w:r>
              <w:rPr>
                <w:webHidden/>
                <w:rStyle w:val="IndexLink"/>
                <w:rtl w:val="true"/>
              </w:rPr>
              <w:t>اقوال مختلف در معنای</w:t>
            </w:r>
            <w:r>
              <w:rPr>
                <w:rStyle w:val="IndexLink"/>
                <w:rtl w:val="true"/>
              </w:rPr>
              <w:t xml:space="preserve">" </w:t>
            </w:r>
            <w:r>
              <w:rPr>
                <w:rStyle w:val="IndexLink"/>
                <w:rtl w:val="true"/>
              </w:rPr>
              <w:t>رق</w:t>
            </w:r>
            <w:r>
              <w:rPr>
                <w:rStyle w:val="IndexLink"/>
                <w:rtl w:val="true"/>
              </w:rPr>
              <w:t xml:space="preserve">" </w:t>
            </w:r>
            <w:r>
              <w:rPr>
                <w:rStyle w:val="IndexLink"/>
                <w:rtl w:val="true"/>
              </w:rPr>
              <w:t>و مراد از کتابی که مسطور و در رقی منشور است‌</w:t>
            </w:r>
            <w:r>
              <w:rPr>
                <w:rStyle w:val="IndexLink"/>
                <w:rtl w:val="true"/>
              </w:rPr>
              <w:tab/>
            </w:r>
            <w:r>
              <w:rPr>
                <w:rStyle w:val="IndexLink"/>
              </w:rPr>
              <w:t>21</w:t>
            </w:r>
          </w:hyperlink>
        </w:p>
        <w:p>
          <w:pPr>
            <w:pStyle w:val="Contents5"/>
            <w:tabs>
              <w:tab w:val="clear" w:pos="7892"/>
              <w:tab w:val="right" w:pos="9026" w:leader="dot"/>
            </w:tabs>
            <w:rPr/>
          </w:pPr>
          <w:hyperlink w:anchor="__RefHeading___Toc158720_1067777946">
            <w:r>
              <w:rPr>
                <w:webHidden/>
                <w:rStyle w:val="IndexLink"/>
                <w:rtl w:val="true"/>
              </w:rPr>
              <w:t>مقصود از بیت معمور و بحر مسجور</w:t>
            </w:r>
            <w:r>
              <w:rPr>
                <w:rStyle w:val="IndexLink"/>
                <w:rtl w:val="true"/>
              </w:rPr>
              <w:tab/>
            </w:r>
            <w:r>
              <w:rPr>
                <w:rStyle w:val="IndexLink"/>
              </w:rPr>
              <w:t>22</w:t>
            </w:r>
          </w:hyperlink>
        </w:p>
        <w:p>
          <w:pPr>
            <w:pStyle w:val="Contents5"/>
            <w:tabs>
              <w:tab w:val="clear" w:pos="7892"/>
              <w:tab w:val="right" w:pos="9026" w:leader="dot"/>
            </w:tabs>
            <w:rPr/>
          </w:pPr>
          <w:hyperlink w:anchor="__RefHeading___Toc158722_1067777946">
            <w:r>
              <w:rPr>
                <w:webHidden/>
                <w:rStyle w:val="IndexLink"/>
                <w:rtl w:val="true"/>
              </w:rPr>
              <w:t>معنای جمله</w:t>
            </w:r>
            <w:r>
              <w:rPr>
                <w:rStyle w:val="IndexLink"/>
                <w:rtl w:val="true"/>
              </w:rPr>
              <w:t xml:space="preserve">" </w:t>
            </w:r>
            <w:r>
              <w:rPr>
                <w:rStyle w:val="IndexLink"/>
                <w:rtl w:val="true"/>
              </w:rPr>
              <w:t>تَمُورُ السَّماءُ مَوْراً</w:t>
            </w:r>
            <w:r>
              <w:rPr>
                <w:rStyle w:val="IndexLink"/>
                <w:rtl w:val="true"/>
              </w:rPr>
              <w:t xml:space="preserve">..." </w:t>
            </w:r>
            <w:r>
              <w:rPr>
                <w:rStyle w:val="IndexLink"/>
                <w:rtl w:val="true"/>
              </w:rPr>
              <w:t>در وصف روز قیامت‌</w:t>
            </w:r>
            <w:r>
              <w:rPr>
                <w:rStyle w:val="IndexLink"/>
                <w:rtl w:val="true"/>
              </w:rPr>
              <w:tab/>
            </w:r>
            <w:r>
              <w:rPr>
                <w:rStyle w:val="IndexLink"/>
              </w:rPr>
              <w:t>23</w:t>
            </w:r>
          </w:hyperlink>
        </w:p>
        <w:p>
          <w:pPr>
            <w:pStyle w:val="Contents4"/>
            <w:tabs>
              <w:tab w:val="clear" w:pos="8176"/>
              <w:tab w:val="right" w:pos="9026" w:leader="dot"/>
            </w:tabs>
            <w:rPr/>
          </w:pPr>
          <w:hyperlink w:anchor="__RefHeading___Toc158724_1067777946">
            <w:r>
              <w:rPr>
                <w:webHidden/>
                <w:rStyle w:val="IndexLink"/>
                <w:rtl w:val="true"/>
              </w:rPr>
              <w:t xml:space="preserve">بحث روایتی </w:t>
            </w:r>
            <w:r>
              <w:rPr>
                <w:rStyle w:val="IndexLink"/>
                <w:rtl w:val="true"/>
              </w:rPr>
              <w:t>(</w:t>
            </w:r>
            <w:r>
              <w:rPr>
                <w:rStyle w:val="IndexLink"/>
                <w:rtl w:val="true"/>
              </w:rPr>
              <w:t>روایاتی در باره مراد از طور، بیت معمور و</w:t>
            </w:r>
            <w:r>
              <w:rPr>
                <w:rStyle w:val="IndexLink"/>
                <w:rtl w:val="true"/>
              </w:rPr>
              <w:t xml:space="preserve">... </w:t>
            </w:r>
            <w:r>
              <w:rPr>
                <w:rStyle w:val="IndexLink"/>
                <w:rtl w:val="true"/>
              </w:rPr>
              <w:t>که بدانها قسم یاد شده است</w:t>
            </w:r>
            <w:r>
              <w:rPr>
                <w:rStyle w:val="IndexLink"/>
                <w:rtl w:val="true"/>
              </w:rPr>
              <w:t>)</w:t>
              <w:tab/>
            </w:r>
            <w:r>
              <w:rPr>
                <w:rStyle w:val="IndexLink"/>
              </w:rPr>
              <w:t>24</w:t>
            </w:r>
          </w:hyperlink>
        </w:p>
        <w:p>
          <w:pPr>
            <w:pStyle w:val="Contents3"/>
            <w:tabs>
              <w:tab w:val="clear" w:pos="8459"/>
              <w:tab w:val="right" w:pos="9026" w:leader="dot"/>
            </w:tabs>
            <w:rPr/>
          </w:pPr>
          <w:hyperlink w:anchor="__RefHeading___Toc158726_1067777946">
            <w:r>
              <w:rPr>
                <w:webHidden/>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26</w:t>
            </w:r>
          </w:hyperlink>
        </w:p>
        <w:p>
          <w:pPr>
            <w:pStyle w:val="Contents4"/>
            <w:tabs>
              <w:tab w:val="clear" w:pos="8176"/>
              <w:tab w:val="right" w:pos="9026" w:leader="dot"/>
            </w:tabs>
            <w:rPr/>
          </w:pPr>
          <w:hyperlink w:anchor="__RefHeading___Toc158728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8730_1067777946">
            <w:r>
              <w:rPr>
                <w:webHidden/>
                <w:rStyle w:val="IndexLink"/>
                <w:rtl w:val="true"/>
              </w:rPr>
              <w:t>ترجمه آیات</w:t>
            </w:r>
            <w:r>
              <w:rPr>
                <w:rStyle w:val="IndexLink"/>
                <w:rtl w:val="true"/>
              </w:rPr>
              <w:tab/>
            </w:r>
            <w:r>
              <w:rPr>
                <w:rStyle w:val="IndexLink"/>
              </w:rPr>
              <w:t>26</w:t>
            </w:r>
          </w:hyperlink>
        </w:p>
        <w:p>
          <w:pPr>
            <w:pStyle w:val="Contents4"/>
            <w:tabs>
              <w:tab w:val="clear" w:pos="8176"/>
              <w:tab w:val="right" w:pos="9026" w:leader="dot"/>
            </w:tabs>
            <w:rPr/>
          </w:pPr>
          <w:hyperlink w:anchor="__RefHeading___Toc158732_1067777946">
            <w:r>
              <w:rPr>
                <w:webHidden/>
                <w:rStyle w:val="IndexLink"/>
                <w:rtl w:val="true"/>
              </w:rPr>
              <w:t>بیان آیات</w:t>
            </w:r>
            <w:r>
              <w:rPr>
                <w:rStyle w:val="IndexLink"/>
                <w:rtl w:val="true"/>
              </w:rPr>
              <w:tab/>
            </w:r>
            <w:r>
              <w:rPr>
                <w:rStyle w:val="IndexLink"/>
              </w:rPr>
              <w:t>28</w:t>
            </w:r>
          </w:hyperlink>
        </w:p>
        <w:p>
          <w:pPr>
            <w:pStyle w:val="Contents5"/>
            <w:tabs>
              <w:tab w:val="clear" w:pos="7892"/>
              <w:tab w:val="right" w:pos="9026" w:leader="dot"/>
            </w:tabs>
            <w:rPr/>
          </w:pPr>
          <w:hyperlink w:anchor="__RefHeading___Toc158734_1067777946">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58736_1067777946">
            <w:r>
              <w:rPr>
                <w:webHidden/>
                <w:rStyle w:val="IndexLink"/>
                <w:rtl w:val="true"/>
              </w:rPr>
              <w:t>عذاب مکذبان عین عمل آنها است و چه صبر کنند و چه بی‌تابی از آن جدا شدنی نیست‌</w:t>
            </w:r>
            <w:r>
              <w:rPr>
                <w:rStyle w:val="IndexLink"/>
                <w:rtl w:val="true"/>
              </w:rPr>
              <w:tab/>
            </w:r>
            <w:r>
              <w:rPr>
                <w:rStyle w:val="IndexLink"/>
              </w:rPr>
              <w:t>30</w:t>
            </w:r>
          </w:hyperlink>
        </w:p>
        <w:p>
          <w:pPr>
            <w:pStyle w:val="Contents5"/>
            <w:tabs>
              <w:tab w:val="clear" w:pos="7892"/>
              <w:tab w:val="right" w:pos="9026" w:leader="dot"/>
            </w:tabs>
            <w:rPr/>
          </w:pPr>
          <w:hyperlink w:anchor="__RefHeading___Toc158738_1067777946">
            <w:r>
              <w:rPr>
                <w:webHidden/>
                <w:rStyle w:val="IndexLink"/>
                <w:rtl w:val="true"/>
              </w:rPr>
              <w:t>معنای اینکه در وصف متقین بهشتی فرمود</w:t>
            </w:r>
            <w:r>
              <w:rPr>
                <w:rStyle w:val="IndexLink"/>
                <w:rtl w:val="true"/>
              </w:rPr>
              <w:t xml:space="preserve">: " </w:t>
            </w:r>
            <w:r>
              <w:rPr>
                <w:rStyle w:val="IndexLink"/>
                <w:rtl w:val="true"/>
              </w:rPr>
              <w:t>فاکِهِینَ بِما آتاهُمْ رَبُّهُمْ</w:t>
            </w:r>
            <w:r>
              <w:rPr>
                <w:rStyle w:val="IndexLink"/>
                <w:rtl w:val="true"/>
              </w:rPr>
              <w:t>..."</w:t>
              <w:tab/>
            </w:r>
            <w:r>
              <w:rPr>
                <w:rStyle w:val="IndexLink"/>
              </w:rPr>
              <w:t>31</w:t>
            </w:r>
          </w:hyperlink>
        </w:p>
        <w:p>
          <w:pPr>
            <w:pStyle w:val="Contents5"/>
            <w:tabs>
              <w:tab w:val="clear" w:pos="7892"/>
              <w:tab w:val="right" w:pos="9026" w:leader="dot"/>
            </w:tabs>
            <w:rPr/>
          </w:pPr>
          <w:hyperlink w:anchor="__RefHeading___Toc158740_1067777946">
            <w:r>
              <w:rPr>
                <w:webHidden/>
                <w:rStyle w:val="IndexLink"/>
                <w:rtl w:val="true"/>
              </w:rPr>
              <w:t>توضیح آیه</w:t>
            </w:r>
            <w:r>
              <w:rPr>
                <w:rStyle w:val="IndexLink"/>
                <w:rtl w:val="true"/>
              </w:rPr>
              <w:t xml:space="preserve">: " </w:t>
            </w:r>
            <w:r>
              <w:rPr>
                <w:rStyle w:val="IndexLink"/>
                <w:rtl w:val="true"/>
              </w:rPr>
              <w:t>وَ الَّذِینَ آمَنُوا وَ اتَّبَعَتْهُمْ ذُرِّیَّتُهُمْ بِإِیمانٍ أَلْحَقْنا بِهِمْ ذُرِّیَّتَهُمْ</w:t>
            </w:r>
            <w:r>
              <w:rPr>
                <w:rStyle w:val="IndexLink"/>
                <w:rtl w:val="true"/>
              </w:rPr>
              <w:t xml:space="preserve">..." </w:t>
            </w:r>
            <w:r>
              <w:rPr>
                <w:rStyle w:val="IndexLink"/>
                <w:rtl w:val="true"/>
              </w:rPr>
              <w:t>و چند وجه در معنای آن‌</w:t>
            </w:r>
            <w:r>
              <w:rPr>
                <w:rStyle w:val="IndexLink"/>
                <w:rtl w:val="true"/>
              </w:rPr>
              <w:tab/>
            </w:r>
            <w:r>
              <w:rPr>
                <w:rStyle w:val="IndexLink"/>
              </w:rPr>
              <w:t>32</w:t>
            </w:r>
          </w:hyperlink>
        </w:p>
        <w:p>
          <w:pPr>
            <w:pStyle w:val="Contents5"/>
            <w:tabs>
              <w:tab w:val="clear" w:pos="7892"/>
              <w:tab w:val="right" w:pos="9026" w:leader="dot"/>
            </w:tabs>
            <w:rPr/>
          </w:pPr>
          <w:hyperlink w:anchor="__RefHeading___Toc158742_1067777946">
            <w:r>
              <w:rPr>
                <w:webHidden/>
                <w:rStyle w:val="IndexLink"/>
                <w:rtl w:val="true"/>
              </w:rPr>
              <w:t>معنای جمله</w:t>
            </w:r>
            <w:r>
              <w:rPr>
                <w:rStyle w:val="IndexLink"/>
                <w:rtl w:val="true"/>
              </w:rPr>
              <w:t xml:space="preserve">: " </w:t>
            </w:r>
            <w:r>
              <w:rPr>
                <w:rStyle w:val="IndexLink"/>
                <w:rtl w:val="true"/>
              </w:rPr>
              <w:t>کُلُّ امْرِئٍ بِما کَسَبَ رَهِینٌ</w:t>
            </w:r>
            <w:r>
              <w:rPr>
                <w:rStyle w:val="IndexLink"/>
                <w:rtl w:val="true"/>
              </w:rPr>
              <w:t xml:space="preserve">" </w:t>
            </w:r>
            <w:r>
              <w:rPr>
                <w:rStyle w:val="IndexLink"/>
                <w:rtl w:val="true"/>
              </w:rPr>
              <w:t>و جمع آن با آیه</w:t>
            </w:r>
            <w:r>
              <w:rPr>
                <w:rStyle w:val="IndexLink"/>
                <w:rtl w:val="true"/>
              </w:rPr>
              <w:t xml:space="preserve">" </w:t>
            </w:r>
            <w:r>
              <w:rPr>
                <w:rStyle w:val="IndexLink"/>
                <w:rtl w:val="true"/>
              </w:rPr>
              <w:t>کُلُّ نَفْسٍ بِما کَسَبَتْ رَهِینَةٌ إِلَّا أَصْحابَ الْیَمِینِ</w:t>
            </w:r>
            <w:r>
              <w:rPr>
                <w:rStyle w:val="IndexLink"/>
                <w:rtl w:val="true"/>
              </w:rPr>
              <w:t>"</w:t>
              <w:tab/>
            </w:r>
            <w:r>
              <w:rPr>
                <w:rStyle w:val="IndexLink"/>
              </w:rPr>
              <w:t>34</w:t>
            </w:r>
          </w:hyperlink>
        </w:p>
        <w:p>
          <w:pPr>
            <w:pStyle w:val="Contents5"/>
            <w:tabs>
              <w:tab w:val="clear" w:pos="7892"/>
              <w:tab w:val="right" w:pos="9026" w:leader="dot"/>
            </w:tabs>
            <w:rPr/>
          </w:pPr>
          <w:hyperlink w:anchor="__RefHeading___Toc158744_1067777946">
            <w:r>
              <w:rPr>
                <w:webHidden/>
                <w:rStyle w:val="IndexLink"/>
                <w:rtl w:val="true"/>
              </w:rPr>
              <w:t>معنای اینکه بهشتیان می‌گویند</w:t>
            </w:r>
            <w:r>
              <w:rPr>
                <w:rStyle w:val="IndexLink"/>
                <w:rtl w:val="true"/>
              </w:rPr>
              <w:t xml:space="preserve">: " </w:t>
            </w:r>
            <w:r>
              <w:rPr>
                <w:rStyle w:val="IndexLink"/>
                <w:rtl w:val="true"/>
              </w:rPr>
              <w:t>ما در خانواده‌مان مشفق بودیم</w:t>
            </w:r>
            <w:r>
              <w:rPr>
                <w:rStyle w:val="IndexLink"/>
                <w:rtl w:val="true"/>
              </w:rPr>
              <w:t>"</w:t>
              <w:tab/>
            </w:r>
            <w:r>
              <w:rPr>
                <w:rStyle w:val="IndexLink"/>
              </w:rPr>
              <w:t>37</w:t>
            </w:r>
          </w:hyperlink>
        </w:p>
        <w:p>
          <w:pPr>
            <w:pStyle w:val="Contents4"/>
            <w:tabs>
              <w:tab w:val="clear" w:pos="8176"/>
              <w:tab w:val="right" w:pos="9026" w:leader="dot"/>
            </w:tabs>
            <w:rPr/>
          </w:pPr>
          <w:hyperlink w:anchor="__RefHeading___Toc158746_1067777946">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 </w:t>
            </w:r>
            <w:r>
              <w:rPr>
                <w:rStyle w:val="IndexLink"/>
                <w:rtl w:val="true"/>
              </w:rPr>
              <w:t>أَلْحَقْنا بِهِمْ ذُرِّیَّتَهُمْ</w:t>
            </w:r>
            <w:r>
              <w:rPr>
                <w:rStyle w:val="IndexLink"/>
                <w:rtl w:val="true"/>
              </w:rPr>
              <w:t xml:space="preserve">....." </w:t>
            </w:r>
            <w:r>
              <w:rPr>
                <w:rStyle w:val="IndexLink"/>
                <w:rtl w:val="true"/>
              </w:rPr>
              <w:t>در باره ملحق گشتن فرزندان مؤمنین به ایشان در قیامت</w:t>
            </w:r>
            <w:r>
              <w:rPr>
                <w:rStyle w:val="IndexLink"/>
                <w:rtl w:val="true"/>
              </w:rPr>
              <w:t>)</w:t>
              <w:tab/>
            </w:r>
            <w:r>
              <w:rPr>
                <w:rStyle w:val="IndexLink"/>
              </w:rPr>
              <w:t>38</w:t>
            </w:r>
          </w:hyperlink>
        </w:p>
        <w:p>
          <w:pPr>
            <w:pStyle w:val="Contents3"/>
            <w:tabs>
              <w:tab w:val="clear" w:pos="8459"/>
              <w:tab w:val="right" w:pos="9026" w:leader="dot"/>
            </w:tabs>
            <w:rPr/>
          </w:pPr>
          <w:hyperlink w:anchor="__RefHeading___Toc158748_1067777946">
            <w:r>
              <w:rPr>
                <w:webHidden/>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41</w:t>
            </w:r>
          </w:hyperlink>
        </w:p>
        <w:p>
          <w:pPr>
            <w:pStyle w:val="Contents4"/>
            <w:tabs>
              <w:tab w:val="clear" w:pos="8176"/>
              <w:tab w:val="right" w:pos="9026" w:leader="dot"/>
            </w:tabs>
            <w:rPr/>
          </w:pPr>
          <w:hyperlink w:anchor="__RefHeading___Toc158750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8752_1067777946">
            <w:r>
              <w:rPr>
                <w:webHidden/>
                <w:rStyle w:val="IndexLink"/>
                <w:rtl w:val="true"/>
              </w:rPr>
              <w:t>ترجمه آیات</w:t>
            </w:r>
            <w:r>
              <w:rPr>
                <w:rStyle w:val="IndexLink"/>
                <w:rtl w:val="true"/>
              </w:rPr>
              <w:tab/>
            </w:r>
            <w:r>
              <w:rPr>
                <w:rStyle w:val="IndexLink"/>
              </w:rPr>
              <w:t>41</w:t>
            </w:r>
          </w:hyperlink>
        </w:p>
        <w:p>
          <w:pPr>
            <w:pStyle w:val="Contents4"/>
            <w:tabs>
              <w:tab w:val="clear" w:pos="8176"/>
              <w:tab w:val="right" w:pos="9026" w:leader="dot"/>
            </w:tabs>
            <w:rPr/>
          </w:pPr>
          <w:hyperlink w:anchor="__RefHeading___Toc158754_1067777946">
            <w:r>
              <w:rPr>
                <w:webHidden/>
                <w:rStyle w:val="IndexLink"/>
                <w:rtl w:val="true"/>
              </w:rPr>
              <w:t>بیان آیات نفی عذرها و دستاویزهای تکذیب کنندگان‌</w:t>
            </w:r>
            <w:r>
              <w:rPr>
                <w:rStyle w:val="IndexLink"/>
                <w:rtl w:val="true"/>
              </w:rPr>
              <w:tab/>
            </w:r>
            <w:r>
              <w:rPr>
                <w:rStyle w:val="IndexLink"/>
              </w:rPr>
              <w:t>42</w:t>
            </w:r>
          </w:hyperlink>
        </w:p>
        <w:p>
          <w:pPr>
            <w:pStyle w:val="Contents5"/>
            <w:tabs>
              <w:tab w:val="clear" w:pos="7892"/>
              <w:tab w:val="right" w:pos="9026" w:leader="dot"/>
            </w:tabs>
            <w:rPr/>
          </w:pPr>
          <w:hyperlink w:anchor="__RefHeading___Toc158756_1067777946">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58758_1067777946">
            <w:r>
              <w:rPr>
                <w:webHidden/>
                <w:rStyle w:val="IndexLink"/>
                <w:rtl w:val="true"/>
              </w:rPr>
              <w:t>چند وجه در معنای آیه</w:t>
            </w:r>
            <w:r>
              <w:rPr>
                <w:rStyle w:val="IndexLink"/>
                <w:rtl w:val="true"/>
              </w:rPr>
              <w:t xml:space="preserve">: " </w:t>
            </w:r>
            <w:r>
              <w:rPr>
                <w:rStyle w:val="IndexLink"/>
                <w:rtl w:val="true"/>
              </w:rPr>
              <w:t>أَمْ خُلِقُوا مِنْ غَیْرِ شَیْ‌ءٍ</w:t>
            </w:r>
            <w:r>
              <w:rPr>
                <w:rStyle w:val="IndexLink"/>
                <w:rtl w:val="true"/>
              </w:rPr>
              <w:t>..."</w:t>
              <w:tab/>
            </w:r>
            <w:r>
              <w:rPr>
                <w:rStyle w:val="IndexLink"/>
              </w:rPr>
              <w:t>45</w:t>
            </w:r>
          </w:hyperlink>
        </w:p>
        <w:p>
          <w:pPr>
            <w:pStyle w:val="Contents5"/>
            <w:tabs>
              <w:tab w:val="clear" w:pos="7892"/>
              <w:tab w:val="right" w:pos="9026" w:leader="dot"/>
            </w:tabs>
            <w:rPr/>
          </w:pPr>
          <w:hyperlink w:anchor="__RefHeading___Toc158760_1067777946">
            <w:r>
              <w:rPr>
                <w:webHidden/>
                <w:rStyle w:val="IndexLink"/>
                <w:rtl w:val="true"/>
              </w:rPr>
              <w:t>معنای آیه</w:t>
            </w:r>
            <w:r>
              <w:rPr>
                <w:rStyle w:val="IndexLink"/>
                <w:rtl w:val="true"/>
              </w:rPr>
              <w:t xml:space="preserve">: " </w:t>
            </w:r>
            <w:r>
              <w:rPr>
                <w:rStyle w:val="IndexLink"/>
                <w:rtl w:val="true"/>
              </w:rPr>
              <w:t>أَمْ عِنْدَهُمُ الْغَیْبُ فَهُمْ یَکْتُبُونَ</w:t>
            </w:r>
            <w:r>
              <w:rPr>
                <w:rStyle w:val="IndexLink"/>
                <w:rtl w:val="true"/>
              </w:rPr>
              <w:t xml:space="preserve">" </w:t>
            </w:r>
            <w:r>
              <w:rPr>
                <w:rStyle w:val="IndexLink"/>
                <w:rtl w:val="true"/>
              </w:rPr>
              <w:t>و</w:t>
            </w:r>
            <w:r>
              <w:rPr>
                <w:rStyle w:val="IndexLink"/>
                <w:rtl w:val="true"/>
              </w:rPr>
              <w:t xml:space="preserve">" </w:t>
            </w:r>
            <w:r>
              <w:rPr>
                <w:rStyle w:val="IndexLink"/>
                <w:rtl w:val="true"/>
              </w:rPr>
              <w:t>أَمْ یُرِیدُونَ کَیْداً</w:t>
            </w:r>
            <w:r>
              <w:rPr>
                <w:rStyle w:val="IndexLink"/>
                <w:rtl w:val="true"/>
              </w:rPr>
              <w:t>..."</w:t>
              <w:tab/>
            </w:r>
            <w:r>
              <w:rPr>
                <w:rStyle w:val="IndexLink"/>
              </w:rPr>
              <w:t>47</w:t>
            </w:r>
          </w:hyperlink>
        </w:p>
        <w:p>
          <w:pPr>
            <w:pStyle w:val="Contents5"/>
            <w:tabs>
              <w:tab w:val="clear" w:pos="7892"/>
              <w:tab w:val="right" w:pos="9026" w:leader="dot"/>
            </w:tabs>
            <w:rPr/>
          </w:pPr>
          <w:hyperlink w:anchor="__RefHeading___Toc158762_1067777946">
            <w:r>
              <w:rPr>
                <w:webHidden/>
                <w:rStyle w:val="IndexLink"/>
                <w:rtl w:val="true"/>
              </w:rPr>
              <w:t>مثالی برای بیان میزان عناد کفار و اصرارشان بر تکذیب دعوت حق‌</w:t>
            </w:r>
            <w:r>
              <w:rPr>
                <w:rStyle w:val="IndexLink"/>
                <w:rtl w:val="true"/>
              </w:rPr>
              <w:tab/>
            </w:r>
            <w:r>
              <w:rPr>
                <w:rStyle w:val="IndexLink"/>
              </w:rPr>
              <w:t>49</w:t>
            </w:r>
          </w:hyperlink>
        </w:p>
        <w:p>
          <w:pPr>
            <w:pStyle w:val="Contents3"/>
            <w:tabs>
              <w:tab w:val="clear" w:pos="8459"/>
              <w:tab w:val="right" w:pos="9026" w:leader="dot"/>
            </w:tabs>
            <w:rPr/>
          </w:pPr>
          <w:hyperlink w:anchor="__RefHeading___Toc158764_1067777946">
            <w:r>
              <w:rPr>
                <w:webHidden/>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ab/>
            </w:r>
            <w:r>
              <w:rPr>
                <w:rStyle w:val="IndexLink"/>
              </w:rPr>
              <w:t>50</w:t>
            </w:r>
          </w:hyperlink>
        </w:p>
        <w:p>
          <w:pPr>
            <w:pStyle w:val="Contents4"/>
            <w:tabs>
              <w:tab w:val="clear" w:pos="8176"/>
              <w:tab w:val="right" w:pos="9026" w:leader="dot"/>
            </w:tabs>
            <w:rPr/>
          </w:pPr>
          <w:hyperlink w:anchor="__RefHeading___Toc158766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8768_1067777946">
            <w:r>
              <w:rPr>
                <w:webHidden/>
                <w:rStyle w:val="IndexLink"/>
                <w:rtl w:val="true"/>
              </w:rPr>
              <w:t>ترجمه آیات</w:t>
            </w:r>
            <w:r>
              <w:rPr>
                <w:rStyle w:val="IndexLink"/>
                <w:rtl w:val="true"/>
              </w:rPr>
              <w:tab/>
            </w:r>
            <w:r>
              <w:rPr>
                <w:rStyle w:val="IndexLink"/>
              </w:rPr>
              <w:t>50</w:t>
            </w:r>
          </w:hyperlink>
        </w:p>
        <w:p>
          <w:pPr>
            <w:pStyle w:val="Contents4"/>
            <w:tabs>
              <w:tab w:val="clear" w:pos="8176"/>
              <w:tab w:val="right" w:pos="9026" w:leader="dot"/>
            </w:tabs>
            <w:rPr/>
          </w:pPr>
          <w:hyperlink w:anchor="__RefHeading___Toc158770_1067777946">
            <w:r>
              <w:rPr>
                <w:webHidden/>
                <w:rStyle w:val="IndexLink"/>
                <w:rtl w:val="true"/>
              </w:rPr>
              <w:t>بیان آیات توضیحی در باره تهدید مکذبین در آیه</w:t>
            </w:r>
            <w:r>
              <w:rPr>
                <w:rStyle w:val="IndexLink"/>
                <w:rtl w:val="true"/>
              </w:rPr>
              <w:t xml:space="preserve">: " </w:t>
            </w:r>
            <w:r>
              <w:rPr>
                <w:rStyle w:val="IndexLink"/>
                <w:rtl w:val="true"/>
              </w:rPr>
              <w:t>فَذَرْهُمْ حَتَّی یُلاقُوا یَوْمَهُمُ الَّذِی فِیهِ یُصْعَقُونَ</w:t>
            </w:r>
            <w:r>
              <w:rPr>
                <w:rStyle w:val="IndexLink"/>
                <w:rtl w:val="true"/>
              </w:rPr>
              <w:t>"</w:t>
              <w:tab/>
            </w:r>
            <w:r>
              <w:rPr>
                <w:rStyle w:val="IndexLink"/>
              </w:rPr>
              <w:t>50</w:t>
            </w:r>
          </w:hyperlink>
        </w:p>
        <w:p>
          <w:pPr>
            <w:pStyle w:val="Contents5"/>
            <w:tabs>
              <w:tab w:val="clear" w:pos="7892"/>
              <w:tab w:val="right" w:pos="9026" w:leader="dot"/>
            </w:tabs>
            <w:rPr/>
          </w:pPr>
          <w:hyperlink w:anchor="__RefHeading___Toc158772_106777794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58774_1067777946">
            <w:r>
              <w:rPr>
                <w:webHidden/>
                <w:rStyle w:val="IndexLink"/>
                <w:rtl w:val="true"/>
              </w:rPr>
              <w:t xml:space="preserve">امر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صبر </w:t>
            </w:r>
            <w:r>
              <w:rPr>
                <w:rStyle w:val="IndexLink"/>
                <w:rtl w:val="true"/>
              </w:rPr>
              <w:t>(</w:t>
            </w:r>
            <w:r>
              <w:rPr>
                <w:rStyle w:val="IndexLink"/>
                <w:rtl w:val="true"/>
              </w:rPr>
              <w:t>وَ اصْبِرْ لِحُکْمِ رَبِّکَ</w:t>
            </w:r>
            <w:r>
              <w:rPr>
                <w:rStyle w:val="IndexLink"/>
                <w:rtl w:val="true"/>
              </w:rPr>
              <w:t xml:space="preserve">) </w:t>
            </w:r>
            <w:r>
              <w:rPr>
                <w:rStyle w:val="IndexLink"/>
                <w:rtl w:val="true"/>
              </w:rPr>
              <w:t>و تاکید آن به اینکه فرمود</w:t>
            </w:r>
            <w:r>
              <w:rPr>
                <w:rStyle w:val="IndexLink"/>
                <w:rtl w:val="true"/>
              </w:rPr>
              <w:t xml:space="preserve">: " </w:t>
            </w:r>
            <w:r>
              <w:rPr>
                <w:rStyle w:val="IndexLink"/>
                <w:rtl w:val="true"/>
              </w:rPr>
              <w:t>فَإِنَّکَ بِأَعْیُنِنا</w:t>
            </w:r>
            <w:r>
              <w:rPr>
                <w:rStyle w:val="IndexLink"/>
                <w:rtl w:val="true"/>
              </w:rPr>
              <w:t>"</w:t>
              <w:tab/>
            </w:r>
            <w:r>
              <w:rPr>
                <w:rStyle w:val="IndexLink"/>
              </w:rPr>
              <w:t>52</w:t>
            </w:r>
          </w:hyperlink>
        </w:p>
        <w:p>
          <w:pPr>
            <w:pStyle w:val="Contents5"/>
            <w:tabs>
              <w:tab w:val="clear" w:pos="7892"/>
              <w:tab w:val="right" w:pos="9026" w:leader="dot"/>
            </w:tabs>
            <w:rPr/>
          </w:pPr>
          <w:hyperlink w:anchor="__RefHeading___Toc158776_1067777946">
            <w:r>
              <w:rPr>
                <w:webHidden/>
                <w:rStyle w:val="IndexLink"/>
                <w:rtl w:val="true"/>
              </w:rPr>
              <w:t>وجود متعدد در معنای آیه</w:t>
            </w:r>
            <w:r>
              <w:rPr>
                <w:rStyle w:val="IndexLink"/>
                <w:rtl w:val="true"/>
              </w:rPr>
              <w:t xml:space="preserve">: " </w:t>
            </w:r>
            <w:r>
              <w:rPr>
                <w:rStyle w:val="IndexLink"/>
                <w:rtl w:val="true"/>
              </w:rPr>
              <w:t>وَ سَبِّحْ بِحَمْدِ رَبِّکَ حِینَ تَقُومُ وَ مِنَ اللَّیْلِ فَسَبِّحْهُ وَ إِدْبارَ النُّجُومِ</w:t>
            </w:r>
            <w:r>
              <w:rPr>
                <w:rStyle w:val="IndexLink"/>
                <w:rtl w:val="true"/>
              </w:rPr>
              <w:t>"</w:t>
              <w:tab/>
            </w:r>
            <w:r>
              <w:rPr>
                <w:rStyle w:val="IndexLink"/>
              </w:rPr>
              <w:t>53</w:t>
            </w:r>
          </w:hyperlink>
        </w:p>
        <w:p>
          <w:pPr>
            <w:pStyle w:val="Contents4"/>
            <w:tabs>
              <w:tab w:val="clear" w:pos="8176"/>
              <w:tab w:val="right" w:pos="9026" w:leader="dot"/>
            </w:tabs>
            <w:rPr/>
          </w:pPr>
          <w:hyperlink w:anchor="__RefHeading___Toc158778_1067777946">
            <w:r>
              <w:rPr>
                <w:webHidden/>
                <w:rStyle w:val="IndexLink"/>
                <w:rtl w:val="true"/>
              </w:rPr>
              <w:t xml:space="preserve">بحث روایتی </w:t>
            </w:r>
            <w:r>
              <w:rPr>
                <w:rStyle w:val="IndexLink"/>
                <w:rtl w:val="true"/>
              </w:rPr>
              <w:t>(</w:t>
            </w:r>
            <w:r>
              <w:rPr>
                <w:rStyle w:val="IndexLink"/>
                <w:rtl w:val="true"/>
              </w:rPr>
              <w:t>روایاتی در باره مراد از آیه</w:t>
            </w:r>
            <w:r>
              <w:rPr>
                <w:rStyle w:val="IndexLink"/>
                <w:rtl w:val="true"/>
              </w:rPr>
              <w:t xml:space="preserve">: " </w:t>
            </w:r>
            <w:r>
              <w:rPr>
                <w:rStyle w:val="IndexLink"/>
                <w:rtl w:val="true"/>
              </w:rPr>
              <w:t>وَ سَبِّحْ بِحَمْدِ رَبِّکَ حِینَ تَقُومُ</w:t>
            </w:r>
            <w:r>
              <w:rPr>
                <w:rStyle w:val="IndexLink"/>
                <w:rtl w:val="true"/>
              </w:rPr>
              <w:t>...")</w:t>
              <w:tab/>
            </w:r>
            <w:r>
              <w:rPr>
                <w:rStyle w:val="IndexLink"/>
              </w:rPr>
              <w:t>54</w:t>
            </w:r>
          </w:hyperlink>
        </w:p>
        <w:p>
          <w:pPr>
            <w:pStyle w:val="Contents2"/>
            <w:tabs>
              <w:tab w:val="clear" w:pos="8743"/>
              <w:tab w:val="right" w:pos="9026" w:leader="dot"/>
            </w:tabs>
            <w:rPr/>
          </w:pPr>
          <w:hyperlink w:anchor="__RefHeading___Toc158780_1067777946">
            <w:r>
              <w:rPr>
                <w:webHidden/>
                <w:rStyle w:val="IndexLink"/>
                <w:rtl w:val="true"/>
              </w:rPr>
              <w:t>(</w:t>
            </w:r>
            <w:r>
              <w:rPr>
                <w:rStyle w:val="IndexLink"/>
              </w:rPr>
              <w:t>53</w:t>
            </w:r>
            <w:r>
              <w:rPr>
                <w:rStyle w:val="IndexLink"/>
                <w:rtl w:val="true"/>
              </w:rPr>
              <w:t>)</w:t>
            </w:r>
            <w:r>
              <w:rPr>
                <w:rStyle w:val="IndexLink"/>
                <w:rtl w:val="true"/>
              </w:rPr>
              <w:t xml:space="preserve">سوره نجم مکی است و شصت و دو آیه دارد </w:t>
            </w:r>
            <w:r>
              <w:rPr>
                <w:rStyle w:val="IndexLink"/>
                <w:rtl w:val="true"/>
              </w:rPr>
              <w:t>(</w:t>
            </w:r>
            <w:r>
              <w:rPr>
                <w:rStyle w:val="IndexLink"/>
              </w:rPr>
              <w:t>62</w:t>
            </w:r>
            <w:r>
              <w:rPr>
                <w:rStyle w:val="IndexLink"/>
                <w:rtl w:val="true"/>
              </w:rPr>
              <w:t>)</w:t>
              <w:tab/>
            </w:r>
            <w:r>
              <w:rPr>
                <w:rStyle w:val="IndexLink"/>
              </w:rPr>
              <w:t>55</w:t>
            </w:r>
          </w:hyperlink>
        </w:p>
        <w:p>
          <w:pPr>
            <w:pStyle w:val="Contents3"/>
            <w:tabs>
              <w:tab w:val="clear" w:pos="8459"/>
              <w:tab w:val="right" w:pos="9026" w:leader="dot"/>
            </w:tabs>
            <w:rPr/>
          </w:pPr>
          <w:hyperlink w:anchor="__RefHeading___Toc158782_1067777946">
            <w:r>
              <w:rPr>
                <w:webHidden/>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55</w:t>
            </w:r>
          </w:hyperlink>
        </w:p>
        <w:p>
          <w:pPr>
            <w:pStyle w:val="Contents4"/>
            <w:tabs>
              <w:tab w:val="clear" w:pos="8176"/>
              <w:tab w:val="right" w:pos="9026" w:leader="dot"/>
            </w:tabs>
            <w:rPr/>
          </w:pPr>
          <w:hyperlink w:anchor="__RefHeading___Toc158784_106777794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8786_1067777946">
            <w:r>
              <w:rPr>
                <w:webHidden/>
                <w:rStyle w:val="IndexLink"/>
                <w:rtl w:val="true"/>
              </w:rPr>
              <w:t>ترجمه آیات</w:t>
            </w:r>
            <w:r>
              <w:rPr>
                <w:rStyle w:val="IndexLink"/>
                <w:rtl w:val="true"/>
              </w:rPr>
              <w:tab/>
            </w:r>
            <w:r>
              <w:rPr>
                <w:rStyle w:val="IndexLink"/>
              </w:rPr>
              <w:t>55</w:t>
            </w:r>
          </w:hyperlink>
        </w:p>
        <w:p>
          <w:pPr>
            <w:pStyle w:val="Contents4"/>
            <w:tabs>
              <w:tab w:val="clear" w:pos="8176"/>
              <w:tab w:val="right" w:pos="9026" w:leader="dot"/>
            </w:tabs>
            <w:rPr/>
          </w:pPr>
          <w:hyperlink w:anchor="__RefHeading___Toc158788_1067777946">
            <w:r>
              <w:rPr>
                <w:webHidden/>
                <w:rStyle w:val="IndexLink"/>
                <w:rtl w:val="true"/>
              </w:rPr>
              <w:t>بیان آیات اشاره به غرض و محتویات سوره مبارکه نجم و مکی بودن آن‌</w:t>
            </w:r>
            <w:r>
              <w:rPr>
                <w:rStyle w:val="IndexLink"/>
                <w:rtl w:val="true"/>
              </w:rPr>
              <w:tab/>
            </w:r>
            <w:r>
              <w:rPr>
                <w:rStyle w:val="IndexLink"/>
              </w:rPr>
              <w:t>56</w:t>
            </w:r>
          </w:hyperlink>
        </w:p>
        <w:p>
          <w:pPr>
            <w:pStyle w:val="Contents5"/>
            <w:tabs>
              <w:tab w:val="clear" w:pos="7892"/>
              <w:tab w:val="right" w:pos="9026" w:leader="dot"/>
            </w:tabs>
            <w:rPr/>
          </w:pPr>
          <w:hyperlink w:anchor="__RefHeading___Toc158790_1067777946">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58792_1067777946">
            <w:r>
              <w:rPr>
                <w:webHidden/>
                <w:rStyle w:val="IndexLink"/>
                <w:rtl w:val="true"/>
              </w:rPr>
              <w:t>چند قول در باره مراد از</w:t>
            </w:r>
            <w:r>
              <w:rPr>
                <w:rStyle w:val="IndexLink"/>
                <w:rtl w:val="true"/>
              </w:rPr>
              <w:t xml:space="preserve">" </w:t>
            </w:r>
            <w:r>
              <w:rPr>
                <w:rStyle w:val="IndexLink"/>
                <w:rtl w:val="true"/>
              </w:rPr>
              <w:t>نجم</w:t>
            </w:r>
            <w:r>
              <w:rPr>
                <w:rStyle w:val="IndexLink"/>
                <w:rtl w:val="true"/>
              </w:rPr>
              <w:t xml:space="preserve">" </w:t>
            </w:r>
            <w:r>
              <w:rPr>
                <w:rStyle w:val="IndexLink"/>
                <w:rtl w:val="true"/>
              </w:rPr>
              <w:t>در آیه</w:t>
            </w:r>
            <w:r>
              <w:rPr>
                <w:rStyle w:val="IndexLink"/>
                <w:rtl w:val="true"/>
              </w:rPr>
              <w:t xml:space="preserve">: " </w:t>
            </w:r>
            <w:r>
              <w:rPr>
                <w:rStyle w:val="IndexLink"/>
                <w:rtl w:val="true"/>
              </w:rPr>
              <w:t>وَ النَّجْمِ إِذا هَوی</w:t>
            </w:r>
            <w:r>
              <w:rPr>
                <w:rStyle w:val="IndexLink"/>
                <w:rtl w:val="true"/>
              </w:rPr>
              <w:t>"</w:t>
              <w:tab/>
            </w:r>
            <w:r>
              <w:rPr>
                <w:rStyle w:val="IndexLink"/>
              </w:rPr>
              <w:t>57</w:t>
            </w:r>
          </w:hyperlink>
        </w:p>
        <w:p>
          <w:pPr>
            <w:pStyle w:val="Contents5"/>
            <w:tabs>
              <w:tab w:val="clear" w:pos="7892"/>
              <w:tab w:val="right" w:pos="9026" w:leader="dot"/>
            </w:tabs>
            <w:rPr/>
          </w:pPr>
          <w:hyperlink w:anchor="__RefHeading___Toc158794_1067777946">
            <w:r>
              <w:rPr>
                <w:webHidden/>
                <w:rStyle w:val="IndexLink"/>
                <w:rtl w:val="true"/>
              </w:rPr>
              <w:t>مقصود از اینکه فرمود</w:t>
            </w:r>
            <w:r>
              <w:rPr>
                <w:rStyle w:val="IndexLink"/>
                <w:rtl w:val="true"/>
              </w:rPr>
              <w:t xml:space="preserve">: " </w:t>
            </w:r>
            <w:r>
              <w:rPr>
                <w:rStyle w:val="IndexLink"/>
                <w:rtl w:val="true"/>
              </w:rPr>
              <w:t>وَ ما یَنْطِقُ عَنِ الْهَوی</w:t>
            </w:r>
            <w:r>
              <w:rPr>
                <w:rStyle w:val="IndexLink"/>
                <w:rtl w:val="true"/>
              </w:rPr>
              <w:t>..."</w:t>
              <w:tab/>
            </w:r>
            <w:r>
              <w:rPr>
                <w:rStyle w:val="IndexLink"/>
              </w:rPr>
              <w:t>58</w:t>
            </w:r>
          </w:hyperlink>
        </w:p>
        <w:p>
          <w:pPr>
            <w:pStyle w:val="Contents5"/>
            <w:tabs>
              <w:tab w:val="clear" w:pos="7892"/>
              <w:tab w:val="right" w:pos="9026" w:leader="dot"/>
            </w:tabs>
            <w:rPr/>
          </w:pPr>
          <w:hyperlink w:anchor="__RefHeading___Toc158796_1067777946">
            <w:r>
              <w:rPr>
                <w:webHidden/>
                <w:rStyle w:val="IndexLink"/>
                <w:rtl w:val="true"/>
              </w:rPr>
              <w:t>وجوه مختلف در معنای آیات</w:t>
            </w:r>
            <w:r>
              <w:rPr>
                <w:rStyle w:val="IndexLink"/>
                <w:rtl w:val="true"/>
              </w:rPr>
              <w:t xml:space="preserve">: " </w:t>
            </w:r>
            <w:r>
              <w:rPr>
                <w:rStyle w:val="IndexLink"/>
                <w:rtl w:val="true"/>
              </w:rPr>
              <w:t>ذُو مِرَّةٍ فَاسْتَوی وَ هُوَ بِالْأُفُقِ الْأَعْلی ثُمَّ دَنا فَتَدَلَّی</w:t>
            </w:r>
            <w:r>
              <w:rPr>
                <w:rStyle w:val="IndexLink"/>
                <w:rtl w:val="true"/>
              </w:rPr>
              <w:t>..."</w:t>
              <w:tab/>
            </w:r>
            <w:r>
              <w:rPr>
                <w:rStyle w:val="IndexLink"/>
              </w:rPr>
              <w:t>59</w:t>
            </w:r>
          </w:hyperlink>
        </w:p>
        <w:p>
          <w:pPr>
            <w:pStyle w:val="Contents5"/>
            <w:tabs>
              <w:tab w:val="clear" w:pos="7892"/>
              <w:tab w:val="right" w:pos="9026" w:leader="dot"/>
            </w:tabs>
            <w:rPr/>
          </w:pPr>
          <w:hyperlink w:anchor="__RefHeading___Toc158798_1067777946">
            <w:r>
              <w:rPr>
                <w:webHidden/>
                <w:rStyle w:val="IndexLink"/>
                <w:rtl w:val="true"/>
              </w:rPr>
              <w:t>شرح مفاد آیه</w:t>
            </w:r>
            <w:r>
              <w:rPr>
                <w:rStyle w:val="IndexLink"/>
                <w:rtl w:val="true"/>
              </w:rPr>
              <w:t xml:space="preserve">: " </w:t>
            </w:r>
            <w:r>
              <w:rPr>
                <w:rStyle w:val="IndexLink"/>
                <w:rtl w:val="true"/>
              </w:rPr>
              <w:t>ما کَذَبَ الْفُؤادُ ما رَأی</w:t>
            </w:r>
            <w:r>
              <w:rPr>
                <w:rStyle w:val="IndexLink"/>
                <w:rtl w:val="true"/>
              </w:rPr>
              <w:t>"</w:t>
              <w:tab/>
            </w:r>
            <w:r>
              <w:rPr>
                <w:rStyle w:val="IndexLink"/>
              </w:rPr>
              <w:t>62</w:t>
            </w:r>
          </w:hyperlink>
        </w:p>
        <w:p>
          <w:pPr>
            <w:pStyle w:val="Contents5"/>
            <w:tabs>
              <w:tab w:val="clear" w:pos="7892"/>
              <w:tab w:val="right" w:pos="9026" w:leader="dot"/>
            </w:tabs>
            <w:rPr/>
          </w:pPr>
          <w:hyperlink w:anchor="__RefHeading___Toc158800_1067777946">
            <w:r>
              <w:rPr>
                <w:webHidden/>
                <w:rStyle w:val="IndexLink"/>
                <w:rtl w:val="true"/>
              </w:rPr>
              <w:t>مقصود از</w:t>
            </w:r>
            <w:r>
              <w:rPr>
                <w:rStyle w:val="IndexLink"/>
                <w:rtl w:val="true"/>
              </w:rPr>
              <w:t xml:space="preserve">" </w:t>
            </w:r>
            <w:r>
              <w:rPr>
                <w:rStyle w:val="IndexLink"/>
                <w:rtl w:val="true"/>
              </w:rPr>
              <w:t>نَزْلَةً أُخْری</w:t>
            </w:r>
            <w:r>
              <w:rPr>
                <w:rStyle w:val="IndexLink"/>
                <w:rtl w:val="true"/>
              </w:rPr>
              <w:t xml:space="preserve">" </w:t>
            </w:r>
            <w:r>
              <w:rPr>
                <w:rStyle w:val="IndexLink"/>
                <w:rtl w:val="true"/>
              </w:rPr>
              <w:t xml:space="preserve">و رؤیت 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 در آیه</w:t>
            </w:r>
            <w:r>
              <w:rPr>
                <w:rStyle w:val="IndexLink"/>
                <w:rtl w:val="true"/>
              </w:rPr>
              <w:t xml:space="preserve">: " </w:t>
            </w:r>
            <w:r>
              <w:rPr>
                <w:rStyle w:val="IndexLink"/>
                <w:rtl w:val="true"/>
              </w:rPr>
              <w:t>وَ لَقَدْ رَآهُ نَزْلَةً أُخْری</w:t>
            </w:r>
            <w:r>
              <w:rPr>
                <w:rStyle w:val="IndexLink"/>
                <w:rtl w:val="true"/>
              </w:rPr>
              <w:t>"</w:t>
              <w:tab/>
            </w:r>
            <w:r>
              <w:rPr>
                <w:rStyle w:val="IndexLink"/>
              </w:rPr>
              <w:t>64</w:t>
            </w:r>
          </w:hyperlink>
        </w:p>
        <w:p>
          <w:pPr>
            <w:pStyle w:val="Contents4"/>
            <w:tabs>
              <w:tab w:val="clear" w:pos="8176"/>
              <w:tab w:val="right" w:pos="9026" w:leader="dot"/>
            </w:tabs>
            <w:rPr/>
          </w:pPr>
          <w:hyperlink w:anchor="__RefHeading___Toc158802_1067777946">
            <w:r>
              <w:rPr>
                <w:webHidden/>
                <w:rStyle w:val="IndexLink"/>
                <w:rtl w:val="true"/>
              </w:rPr>
              <w:t>بحث روایتی چند روایت در باره مراد از نجم در</w:t>
            </w:r>
            <w:r>
              <w:rPr>
                <w:rStyle w:val="IndexLink"/>
                <w:rtl w:val="true"/>
              </w:rPr>
              <w:t xml:space="preserve">" </w:t>
            </w:r>
            <w:r>
              <w:rPr>
                <w:rStyle w:val="IndexLink"/>
                <w:rtl w:val="true"/>
              </w:rPr>
              <w:t>وَ النَّجْمِ إِذا هَوی</w:t>
            </w:r>
            <w:r>
              <w:rPr>
                <w:rStyle w:val="IndexLink"/>
                <w:rtl w:val="true"/>
              </w:rPr>
              <w:t>"</w:t>
            </w:r>
            <w:r>
              <w:rPr>
                <w:rStyle w:val="IndexLink"/>
                <w:rtl w:val="true"/>
              </w:rPr>
              <w:t xml:space="preserve">، و روایاتی در ذیل آیات مربوط به معراج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67</w:t>
            </w:r>
          </w:hyperlink>
        </w:p>
        <w:p>
          <w:pPr>
            <w:pStyle w:val="Contents5"/>
            <w:tabs>
              <w:tab w:val="clear" w:pos="7892"/>
              <w:tab w:val="right" w:pos="9026" w:leader="dot"/>
            </w:tabs>
            <w:rPr/>
          </w:pPr>
          <w:hyperlink w:anchor="__RefHeading___Toc158804_1067777946">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58806_1067777946">
            <w:r>
              <w:rPr>
                <w:webHidden/>
                <w:rStyle w:val="IndexLink"/>
                <w:rtl w:val="true"/>
              </w:rPr>
              <w:t xml:space="preserve">روایاتی در باره رؤیت قلبی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خداوند سبحان را</w:t>
            </w:r>
            <w:r>
              <w:rPr>
                <w:rStyle w:val="IndexLink"/>
                <w:rtl w:val="true"/>
              </w:rPr>
              <w:tab/>
            </w:r>
            <w:r>
              <w:rPr>
                <w:rStyle w:val="IndexLink"/>
              </w:rPr>
              <w:t>68</w:t>
            </w:r>
          </w:hyperlink>
        </w:p>
        <w:p>
          <w:pPr>
            <w:pStyle w:val="Contents5"/>
            <w:tabs>
              <w:tab w:val="clear" w:pos="7892"/>
              <w:tab w:val="right" w:pos="9026" w:leader="dot"/>
            </w:tabs>
            <w:rPr/>
          </w:pPr>
          <w:hyperlink w:anchor="__RefHeading___Toc158808_1067777946">
            <w:r>
              <w:rPr>
                <w:webHidden/>
                <w:rStyle w:val="IndexLink"/>
                <w:rtl w:val="true"/>
              </w:rPr>
              <w:t xml:space="preserve">اشاره به اختلاف در باره اینکه معراج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جسمانی و روحانی یا فقط روحانی بوده‌</w:t>
            </w:r>
            <w:r>
              <w:rPr>
                <w:rStyle w:val="IndexLink"/>
                <w:rtl w:val="true"/>
              </w:rPr>
              <w:tab/>
            </w:r>
            <w:r>
              <w:rPr>
                <w:rStyle w:val="IndexLink"/>
              </w:rPr>
              <w:t>72</w:t>
            </w:r>
          </w:hyperlink>
        </w:p>
        <w:p>
          <w:pPr>
            <w:pStyle w:val="Contents3"/>
            <w:tabs>
              <w:tab w:val="clear" w:pos="8459"/>
              <w:tab w:val="right" w:pos="9026" w:leader="dot"/>
            </w:tabs>
            <w:rPr/>
          </w:pPr>
          <w:hyperlink w:anchor="__RefHeading___Toc158810_1067777946">
            <w:r>
              <w:rPr>
                <w:webHidden/>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74</w:t>
            </w:r>
          </w:hyperlink>
        </w:p>
        <w:p>
          <w:pPr>
            <w:pStyle w:val="Contents4"/>
            <w:tabs>
              <w:tab w:val="clear" w:pos="8176"/>
              <w:tab w:val="right" w:pos="9026" w:leader="dot"/>
            </w:tabs>
            <w:rPr/>
          </w:pPr>
          <w:hyperlink w:anchor="__RefHeading___Toc158812_106777794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58814_1067777946">
            <w:r>
              <w:rPr>
                <w:webHidden/>
                <w:rStyle w:val="IndexLink"/>
                <w:rtl w:val="true"/>
              </w:rPr>
              <w:t>ترجمه آیات</w:t>
            </w:r>
            <w:r>
              <w:rPr>
                <w:rStyle w:val="IndexLink"/>
                <w:rtl w:val="true"/>
              </w:rPr>
              <w:tab/>
            </w:r>
            <w:r>
              <w:rPr>
                <w:rStyle w:val="IndexLink"/>
              </w:rPr>
              <w:t>74</w:t>
            </w:r>
          </w:hyperlink>
        </w:p>
        <w:p>
          <w:pPr>
            <w:pStyle w:val="Contents4"/>
            <w:tabs>
              <w:tab w:val="clear" w:pos="8176"/>
              <w:tab w:val="right" w:pos="9026" w:leader="dot"/>
            </w:tabs>
            <w:rPr/>
          </w:pPr>
          <w:hyperlink w:anchor="__RefHeading___Toc158816_1067777946">
            <w:r>
              <w:rPr>
                <w:webHidden/>
                <w:rStyle w:val="IndexLink"/>
                <w:rtl w:val="true"/>
              </w:rPr>
              <w:t>بیان آیات احتجاج علیه بت پرستی و اعتقاد به اینکه ملائکه دختران خدا و شفعایند</w:t>
            </w:r>
            <w:r>
              <w:rPr>
                <w:rStyle w:val="IndexLink"/>
                <w:rtl w:val="true"/>
              </w:rPr>
              <w:tab/>
            </w:r>
            <w:r>
              <w:rPr>
                <w:rStyle w:val="IndexLink"/>
              </w:rPr>
              <w:t>75</w:t>
            </w:r>
          </w:hyperlink>
        </w:p>
        <w:p>
          <w:pPr>
            <w:pStyle w:val="Contents5"/>
            <w:tabs>
              <w:tab w:val="clear" w:pos="7892"/>
              <w:tab w:val="right" w:pos="9026" w:leader="dot"/>
            </w:tabs>
            <w:rPr/>
          </w:pPr>
          <w:hyperlink w:anchor="__RefHeading___Toc158818_1067777946">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58820_1067777946">
            <w:r>
              <w:rPr>
                <w:webHidden/>
                <w:rStyle w:val="IndexLink"/>
                <w:rtl w:val="true"/>
              </w:rPr>
              <w:t>شفاعت ملائکه مشروط به اذن و رضای خدای سبحان است‌</w:t>
            </w:r>
            <w:r>
              <w:rPr>
                <w:rStyle w:val="IndexLink"/>
                <w:rtl w:val="true"/>
              </w:rPr>
              <w:tab/>
            </w:r>
            <w:r>
              <w:rPr>
                <w:rStyle w:val="IndexLink"/>
              </w:rPr>
              <w:t>78</w:t>
            </w:r>
          </w:hyperlink>
        </w:p>
        <w:p>
          <w:pPr>
            <w:pStyle w:val="Contents5"/>
            <w:tabs>
              <w:tab w:val="clear" w:pos="7892"/>
              <w:tab w:val="right" w:pos="9026" w:leader="dot"/>
            </w:tabs>
            <w:rPr/>
          </w:pPr>
          <w:hyperlink w:anchor="__RefHeading___Toc158822_1067777946">
            <w:r>
              <w:rPr>
                <w:webHidden/>
                <w:rStyle w:val="IndexLink"/>
                <w:rtl w:val="true"/>
              </w:rPr>
              <w:t>مقصود از اینکه فرمود مشرکین بدانچه می‌گویند علم ندارند و جز</w:t>
            </w:r>
            <w:r>
              <w:rPr>
                <w:rStyle w:val="IndexLink"/>
                <w:rtl w:val="true"/>
              </w:rPr>
              <w:t xml:space="preserve">" </w:t>
            </w:r>
            <w:r>
              <w:rPr>
                <w:rStyle w:val="IndexLink"/>
                <w:rtl w:val="true"/>
              </w:rPr>
              <w:t>ظن</w:t>
            </w:r>
            <w:r>
              <w:rPr>
                <w:rStyle w:val="IndexLink"/>
                <w:rtl w:val="true"/>
              </w:rPr>
              <w:t xml:space="preserve">" </w:t>
            </w:r>
            <w:r>
              <w:rPr>
                <w:rStyle w:val="IndexLink"/>
                <w:rtl w:val="true"/>
              </w:rPr>
              <w:t>را پیروی نمی‌کنند</w:t>
            </w:r>
            <w:r>
              <w:rPr>
                <w:rStyle w:val="IndexLink"/>
                <w:rtl w:val="true"/>
              </w:rPr>
              <w:t>...</w:t>
              <w:tab/>
            </w:r>
            <w:r>
              <w:rPr>
                <w:rStyle w:val="IndexLink"/>
              </w:rPr>
              <w:t>80</w:t>
            </w:r>
          </w:hyperlink>
        </w:p>
        <w:p>
          <w:pPr>
            <w:pStyle w:val="Contents5"/>
            <w:tabs>
              <w:tab w:val="clear" w:pos="7892"/>
              <w:tab w:val="right" w:pos="9026" w:leader="dot"/>
            </w:tabs>
            <w:rPr/>
          </w:pPr>
          <w:hyperlink w:anchor="__RefHeading___Toc158824_1067777946">
            <w:r>
              <w:rPr>
                <w:webHidden/>
                <w:rStyle w:val="IndexLink"/>
                <w:rtl w:val="true"/>
              </w:rPr>
              <w:t>وجه تفریع جزاء بد کاران و نکو کاران بر مالکیت خدای سبحان‌</w:t>
            </w:r>
            <w:r>
              <w:rPr>
                <w:rStyle w:val="IndexLink"/>
                <w:rtl w:val="true"/>
              </w:rPr>
              <w:tab/>
            </w:r>
            <w:r>
              <w:rPr>
                <w:rStyle w:val="IndexLink"/>
              </w:rPr>
              <w:t>82</w:t>
            </w:r>
          </w:hyperlink>
        </w:p>
        <w:p>
          <w:pPr>
            <w:pStyle w:val="Contents5"/>
            <w:tabs>
              <w:tab w:val="clear" w:pos="7892"/>
              <w:tab w:val="right" w:pos="9026" w:leader="dot"/>
            </w:tabs>
            <w:rPr/>
          </w:pPr>
          <w:hyperlink w:anchor="__RefHeading___Toc158826_1067777946">
            <w:r>
              <w:rPr>
                <w:webHidden/>
                <w:rStyle w:val="IndexLink"/>
                <w:rtl w:val="true"/>
              </w:rPr>
              <w:t>مقصود از استثنای</w:t>
            </w:r>
            <w:r>
              <w:rPr>
                <w:rStyle w:val="IndexLink"/>
                <w:rtl w:val="true"/>
              </w:rPr>
              <w:t xml:space="preserve">" </w:t>
            </w:r>
            <w:r>
              <w:rPr>
                <w:rStyle w:val="IndexLink"/>
                <w:rtl w:val="true"/>
              </w:rPr>
              <w:t>الا اللمم</w:t>
            </w:r>
            <w:r>
              <w:rPr>
                <w:rStyle w:val="IndexLink"/>
                <w:rtl w:val="true"/>
              </w:rPr>
              <w:t xml:space="preserve">" </w:t>
            </w:r>
            <w:r>
              <w:rPr>
                <w:rStyle w:val="IndexLink"/>
                <w:rtl w:val="true"/>
              </w:rPr>
              <w:t>در آیه</w:t>
            </w:r>
            <w:r>
              <w:rPr>
                <w:rStyle w:val="IndexLink"/>
                <w:rtl w:val="true"/>
              </w:rPr>
              <w:t xml:space="preserve">: " </w:t>
            </w:r>
            <w:r>
              <w:rPr>
                <w:rStyle w:val="IndexLink"/>
                <w:rtl w:val="true"/>
              </w:rPr>
              <w:t>الَّذِینَ یَجْتَنِبُونَ کَبائِرَ الْإِثْمِ وَ الْفَواحِشَ إِلَّا اللَّمَمَ</w:t>
            </w:r>
            <w:r>
              <w:rPr>
                <w:rStyle w:val="IndexLink"/>
                <w:rtl w:val="true"/>
              </w:rPr>
              <w:t>..."</w:t>
              <w:tab/>
            </w:r>
            <w:r>
              <w:rPr>
                <w:rStyle w:val="IndexLink"/>
              </w:rPr>
              <w:t>83</w:t>
            </w:r>
          </w:hyperlink>
        </w:p>
        <w:p>
          <w:pPr>
            <w:pStyle w:val="Contents3"/>
            <w:tabs>
              <w:tab w:val="clear" w:pos="8459"/>
              <w:tab w:val="right" w:pos="9026" w:leader="dot"/>
            </w:tabs>
            <w:rPr/>
          </w:pPr>
          <w:hyperlink w:anchor="__RefHeading___Toc158828_1067777946">
            <w:r>
              <w:rPr>
                <w:webHidden/>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86</w:t>
            </w:r>
          </w:hyperlink>
        </w:p>
        <w:p>
          <w:pPr>
            <w:pStyle w:val="Contents4"/>
            <w:tabs>
              <w:tab w:val="clear" w:pos="8176"/>
              <w:tab w:val="right" w:pos="9026" w:leader="dot"/>
            </w:tabs>
            <w:rPr/>
          </w:pPr>
          <w:hyperlink w:anchor="__RefHeading___Toc158830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58832_1067777946">
            <w:r>
              <w:rPr>
                <w:webHidden/>
                <w:rStyle w:val="IndexLink"/>
                <w:rtl w:val="true"/>
              </w:rPr>
              <w:t>ترجمه آیات</w:t>
            </w:r>
            <w:r>
              <w:rPr>
                <w:rStyle w:val="IndexLink"/>
                <w:rtl w:val="true"/>
              </w:rPr>
              <w:tab/>
            </w:r>
            <w:r>
              <w:rPr>
                <w:rStyle w:val="IndexLink"/>
              </w:rPr>
              <w:t>86</w:t>
            </w:r>
          </w:hyperlink>
        </w:p>
        <w:p>
          <w:pPr>
            <w:pStyle w:val="Contents4"/>
            <w:tabs>
              <w:tab w:val="clear" w:pos="8176"/>
              <w:tab w:val="right" w:pos="9026" w:leader="dot"/>
            </w:tabs>
            <w:rPr/>
          </w:pPr>
          <w:hyperlink w:anchor="__RefHeading___Toc158834_1067777946">
            <w:r>
              <w:rPr>
                <w:webHidden/>
                <w:rStyle w:val="IndexLink"/>
                <w:rtl w:val="true"/>
              </w:rPr>
              <w:t>بیان آیات اشاره به مطالب و محتویات این قسمت از سوره مبارکه نجم‌</w:t>
            </w:r>
            <w:r>
              <w:rPr>
                <w:rStyle w:val="IndexLink"/>
                <w:rtl w:val="true"/>
              </w:rPr>
              <w:tab/>
            </w:r>
            <w:r>
              <w:rPr>
                <w:rStyle w:val="IndexLink"/>
              </w:rPr>
              <w:t>88</w:t>
            </w:r>
          </w:hyperlink>
        </w:p>
        <w:p>
          <w:pPr>
            <w:pStyle w:val="Contents5"/>
            <w:tabs>
              <w:tab w:val="clear" w:pos="7892"/>
              <w:tab w:val="right" w:pos="9026" w:leader="dot"/>
            </w:tabs>
            <w:rPr/>
          </w:pPr>
          <w:hyperlink w:anchor="__RefHeading___Toc158836_1067777946">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8838_1067777946">
            <w:r>
              <w:rPr>
                <w:webHidden/>
                <w:rStyle w:val="IndexLink"/>
                <w:rtl w:val="true"/>
              </w:rPr>
              <w:t>بیان آیات مربوط به شخصی که از انفاق در راه خدا اعراض کرد و دست نگه داشت‌</w:t>
            </w:r>
            <w:r>
              <w:rPr>
                <w:rStyle w:val="IndexLink"/>
                <w:rtl w:val="true"/>
              </w:rPr>
              <w:tab/>
            </w:r>
            <w:r>
              <w:rPr>
                <w:rStyle w:val="IndexLink"/>
              </w:rPr>
              <w:t>89</w:t>
            </w:r>
          </w:hyperlink>
        </w:p>
        <w:p>
          <w:pPr>
            <w:pStyle w:val="Contents5"/>
            <w:tabs>
              <w:tab w:val="clear" w:pos="7892"/>
              <w:tab w:val="right" w:pos="9026" w:leader="dot"/>
            </w:tabs>
            <w:rPr/>
          </w:pPr>
          <w:hyperlink w:anchor="__RefHeading___Toc158840_1067777946">
            <w:r>
              <w:rPr>
                <w:webHidden/>
                <w:rStyle w:val="IndexLink"/>
                <w:rtl w:val="true"/>
              </w:rPr>
              <w:t>شرحی در باره مفاد آیه</w:t>
            </w:r>
            <w:r>
              <w:rPr>
                <w:rStyle w:val="IndexLink"/>
                <w:rtl w:val="true"/>
              </w:rPr>
              <w:t xml:space="preserve">: " </w:t>
            </w:r>
            <w:r>
              <w:rPr>
                <w:rStyle w:val="IndexLink"/>
                <w:rtl w:val="true"/>
              </w:rPr>
              <w:t>وَ أَنْ لَیْسَ لِلْإِنْسانِ إِلَّا ما سَعی</w:t>
            </w:r>
            <w:r>
              <w:rPr>
                <w:rStyle w:val="IndexLink"/>
                <w:rtl w:val="true"/>
              </w:rPr>
              <w:t xml:space="preserve">" </w:t>
            </w:r>
            <w:r>
              <w:rPr>
                <w:rStyle w:val="IndexLink"/>
                <w:rtl w:val="true"/>
              </w:rPr>
              <w:t>و اینکه عمل انسان چه خوب و چه بد با او خواهد بود</w:t>
            </w:r>
            <w:r>
              <w:rPr>
                <w:rStyle w:val="IndexLink"/>
                <w:rtl w:val="true"/>
              </w:rPr>
              <w:tab/>
            </w:r>
            <w:r>
              <w:rPr>
                <w:rStyle w:val="IndexLink"/>
              </w:rPr>
              <w:t>90</w:t>
            </w:r>
          </w:hyperlink>
        </w:p>
        <w:p>
          <w:pPr>
            <w:pStyle w:val="Contents5"/>
            <w:tabs>
              <w:tab w:val="clear" w:pos="7892"/>
              <w:tab w:val="right" w:pos="9026" w:leader="dot"/>
            </w:tabs>
            <w:rPr/>
          </w:pPr>
          <w:hyperlink w:anchor="__RefHeading___Toc158842_1067777946">
            <w:r>
              <w:rPr>
                <w:webHidden/>
                <w:rStyle w:val="IndexLink"/>
                <w:rtl w:val="true"/>
              </w:rPr>
              <w:t>مقصود از اینکه فرمود</w:t>
            </w:r>
            <w:r>
              <w:rPr>
                <w:rStyle w:val="IndexLink"/>
                <w:rtl w:val="true"/>
              </w:rPr>
              <w:t xml:space="preserve">: " </w:t>
            </w:r>
            <w:r>
              <w:rPr>
                <w:rStyle w:val="IndexLink"/>
                <w:rtl w:val="true"/>
              </w:rPr>
              <w:t>وَ أَنَّ إِلی رَبِّکَ الْمُنْتَهی</w:t>
            </w:r>
            <w:r>
              <w:rPr>
                <w:rStyle w:val="IndexLink"/>
                <w:rtl w:val="true"/>
              </w:rPr>
              <w:t xml:space="preserve">" </w:t>
            </w:r>
            <w:r>
              <w:rPr>
                <w:rStyle w:val="IndexLink"/>
                <w:rtl w:val="true"/>
              </w:rPr>
              <w:t>شدن خلقت و تدبیر به خدای سبحان است‌</w:t>
            </w:r>
            <w:r>
              <w:rPr>
                <w:rStyle w:val="IndexLink"/>
                <w:rtl w:val="true"/>
              </w:rPr>
              <w:tab/>
            </w:r>
            <w:r>
              <w:rPr>
                <w:rStyle w:val="IndexLink"/>
              </w:rPr>
              <w:t>92</w:t>
            </w:r>
          </w:hyperlink>
        </w:p>
        <w:p>
          <w:pPr>
            <w:pStyle w:val="Contents5"/>
            <w:tabs>
              <w:tab w:val="clear" w:pos="7892"/>
              <w:tab w:val="right" w:pos="9026" w:leader="dot"/>
            </w:tabs>
            <w:rPr/>
          </w:pPr>
          <w:hyperlink w:anchor="__RefHeading___Toc158844_1067777946">
            <w:r>
              <w:rPr>
                <w:webHidden/>
                <w:rStyle w:val="IndexLink"/>
                <w:rtl w:val="true"/>
              </w:rPr>
              <w:t>مراد از اینکه فرمود خدا است که خنداند و گریاند، و توضیح عدم منافات بین آن و اسناد خنده و گریه به خود انسان و به اسباب خنده و گریه‌</w:t>
            </w:r>
            <w:r>
              <w:rPr>
                <w:rStyle w:val="IndexLink"/>
                <w:rtl w:val="true"/>
              </w:rPr>
              <w:tab/>
            </w:r>
            <w:r>
              <w:rPr>
                <w:rStyle w:val="IndexLink"/>
              </w:rPr>
              <w:t>93</w:t>
            </w:r>
          </w:hyperlink>
        </w:p>
        <w:p>
          <w:pPr>
            <w:pStyle w:val="Contents5"/>
            <w:tabs>
              <w:tab w:val="clear" w:pos="7892"/>
              <w:tab w:val="right" w:pos="9026" w:leader="dot"/>
            </w:tabs>
            <w:rPr/>
          </w:pPr>
          <w:hyperlink w:anchor="__RefHeading___Toc158846_1067777946">
            <w:r>
              <w:rPr>
                <w:webHidden/>
                <w:rStyle w:val="IndexLink"/>
                <w:rtl w:val="true"/>
              </w:rPr>
              <w:t>ذکر مصادیق دیگر از انتهاء خلقت و تدبیر به خداوند</w:t>
            </w:r>
            <w:r>
              <w:rPr>
                <w:rStyle w:val="IndexLink"/>
                <w:rtl w:val="true"/>
              </w:rPr>
              <w:t xml:space="preserve">: </w:t>
            </w:r>
            <w:r>
              <w:rPr>
                <w:rStyle w:val="IndexLink"/>
                <w:rtl w:val="true"/>
              </w:rPr>
              <w:t>اماته، احیاء، خلق زوجین و</w:t>
            </w:r>
            <w:r>
              <w:rPr>
                <w:rStyle w:val="IndexLink"/>
                <w:rtl w:val="true"/>
              </w:rPr>
              <w:t>...</w:t>
              <w:tab/>
            </w:r>
            <w:r>
              <w:rPr>
                <w:rStyle w:val="IndexLink"/>
              </w:rPr>
              <w:t>95</w:t>
            </w:r>
          </w:hyperlink>
        </w:p>
        <w:p>
          <w:pPr>
            <w:pStyle w:val="Contents5"/>
            <w:tabs>
              <w:tab w:val="clear" w:pos="7892"/>
              <w:tab w:val="right" w:pos="9026" w:leader="dot"/>
            </w:tabs>
            <w:rPr/>
          </w:pPr>
          <w:hyperlink w:anchor="__RefHeading___Toc158848_1067777946">
            <w:r>
              <w:rPr>
                <w:webHidden/>
                <w:rStyle w:val="IndexLink"/>
                <w:rtl w:val="true"/>
              </w:rPr>
              <w:t>قیامت نزدیک شد</w:t>
            </w:r>
            <w:r>
              <w:rPr>
                <w:rStyle w:val="IndexLink"/>
                <w:rtl w:val="true"/>
              </w:rPr>
              <w:t xml:space="preserve">... </w:t>
            </w:r>
            <w:r>
              <w:rPr>
                <w:rStyle w:val="IndexLink"/>
                <w:rtl w:val="true"/>
              </w:rPr>
              <w:t>آیا باز هم می‌خندید و نمی‌گریید؟</w:t>
            </w:r>
            <w:r>
              <w:rPr>
                <w:rStyle w:val="IndexLink"/>
                <w:rtl w:val="true"/>
              </w:rPr>
              <w:t>!</w:t>
              <w:tab/>
            </w:r>
            <w:r>
              <w:rPr>
                <w:rStyle w:val="IndexLink"/>
              </w:rPr>
              <w:t>98</w:t>
            </w:r>
          </w:hyperlink>
        </w:p>
        <w:p>
          <w:pPr>
            <w:pStyle w:val="Contents4"/>
            <w:tabs>
              <w:tab w:val="clear" w:pos="8176"/>
              <w:tab w:val="right" w:pos="9026" w:leader="dot"/>
            </w:tabs>
            <w:rPr/>
          </w:pPr>
          <w:hyperlink w:anchor="__RefHeading___Toc158850_1067777946">
            <w:r>
              <w:rPr>
                <w:webHidden/>
                <w:rStyle w:val="IndexLink"/>
                <w:rtl w:val="true"/>
              </w:rPr>
              <w:t>بحث روایتی چند روایت راجع به شان نزول آیات</w:t>
            </w:r>
            <w:r>
              <w:rPr>
                <w:rStyle w:val="IndexLink"/>
                <w:rtl w:val="true"/>
              </w:rPr>
              <w:t xml:space="preserve">: " </w:t>
            </w:r>
            <w:r>
              <w:rPr>
                <w:rStyle w:val="IndexLink"/>
                <w:rtl w:val="true"/>
              </w:rPr>
              <w:t>أَ فَرَأَیْتَ الَّذِی تَوَلَّی</w:t>
            </w:r>
            <w:r>
              <w:rPr>
                <w:rStyle w:val="IndexLink"/>
                <w:rtl w:val="true"/>
              </w:rPr>
              <w:t>..."</w:t>
              <w:tab/>
            </w:r>
            <w:r>
              <w:rPr>
                <w:rStyle w:val="IndexLink"/>
              </w:rPr>
              <w:t>99</w:t>
            </w:r>
          </w:hyperlink>
        </w:p>
        <w:p>
          <w:pPr>
            <w:pStyle w:val="Contents5"/>
            <w:tabs>
              <w:tab w:val="clear" w:pos="7892"/>
              <w:tab w:val="right" w:pos="9026" w:leader="dot"/>
            </w:tabs>
            <w:rPr/>
          </w:pPr>
          <w:hyperlink w:anchor="__RefHeading___Toc158852_1067777946">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58854_1067777946">
            <w:r>
              <w:rPr>
                <w:webHidden/>
                <w:rStyle w:val="IndexLink"/>
                <w:rtl w:val="true"/>
              </w:rPr>
              <w:t>چند روایت راجع به بهره‌مند شدن از اعمال دیگران‌</w:t>
            </w:r>
            <w:r>
              <w:rPr>
                <w:rStyle w:val="IndexLink"/>
                <w:rtl w:val="true"/>
              </w:rPr>
              <w:tab/>
            </w:r>
            <w:r>
              <w:rPr>
                <w:rStyle w:val="IndexLink"/>
              </w:rPr>
              <w:t>100</w:t>
            </w:r>
          </w:hyperlink>
        </w:p>
        <w:p>
          <w:pPr>
            <w:pStyle w:val="Contents5"/>
            <w:tabs>
              <w:tab w:val="clear" w:pos="7892"/>
              <w:tab w:val="right" w:pos="9026" w:leader="dot"/>
            </w:tabs>
            <w:rPr/>
          </w:pPr>
          <w:hyperlink w:anchor="__RefHeading___Toc158856_1067777946">
            <w:r>
              <w:rPr>
                <w:webHidden/>
                <w:rStyle w:val="IndexLink"/>
                <w:rtl w:val="true"/>
              </w:rPr>
              <w:t>روایاتی در باره اندیشه کردن در باره خدا، در ذیل آیه</w:t>
            </w:r>
            <w:r>
              <w:rPr>
                <w:rStyle w:val="IndexLink"/>
                <w:rtl w:val="true"/>
              </w:rPr>
              <w:t xml:space="preserve">: " </w:t>
            </w:r>
            <w:r>
              <w:rPr>
                <w:rStyle w:val="IndexLink"/>
                <w:rtl w:val="true"/>
              </w:rPr>
              <w:t>وَ أَنَّ إِلی رَبِّکَ الْمُنْتَهی</w:t>
            </w:r>
            <w:r>
              <w:rPr>
                <w:rStyle w:val="IndexLink"/>
                <w:rtl w:val="true"/>
              </w:rPr>
              <w:t>"</w:t>
              <w:tab/>
            </w:r>
            <w:r>
              <w:rPr>
                <w:rStyle w:val="IndexLink"/>
              </w:rPr>
              <w:t>101</w:t>
            </w:r>
          </w:hyperlink>
        </w:p>
        <w:p>
          <w:pPr>
            <w:pStyle w:val="Contents5"/>
            <w:tabs>
              <w:tab w:val="clear" w:pos="7892"/>
              <w:tab w:val="right" w:pos="9026" w:leader="dot"/>
            </w:tabs>
            <w:rPr/>
          </w:pPr>
          <w:hyperlink w:anchor="__RefHeading___Toc158858_1067777946">
            <w:r>
              <w:rPr>
                <w:webHidden/>
                <w:rStyle w:val="IndexLink"/>
                <w:rtl w:val="true"/>
              </w:rPr>
              <w:t>چند روایت در ذیل آیات</w:t>
            </w:r>
            <w:r>
              <w:rPr>
                <w:rStyle w:val="IndexLink"/>
                <w:rtl w:val="true"/>
              </w:rPr>
              <w:t xml:space="preserve">: " </w:t>
            </w:r>
            <w:r>
              <w:rPr>
                <w:rStyle w:val="IndexLink"/>
                <w:rtl w:val="true"/>
              </w:rPr>
              <w:t>وَ أَنَّهُ هُوَ أَضْحَکَ وَ أَبْکی</w:t>
            </w:r>
            <w:r>
              <w:rPr>
                <w:rStyle w:val="IndexLink"/>
                <w:rtl w:val="true"/>
              </w:rPr>
              <w:t>"</w:t>
            </w:r>
            <w:r>
              <w:rPr>
                <w:rStyle w:val="IndexLink"/>
                <w:rtl w:val="true"/>
              </w:rPr>
              <w:t>،</w:t>
            </w:r>
            <w:r>
              <w:rPr>
                <w:rStyle w:val="IndexLink"/>
                <w:rtl w:val="true"/>
              </w:rPr>
              <w:t xml:space="preserve">" </w:t>
            </w:r>
            <w:r>
              <w:rPr>
                <w:rStyle w:val="IndexLink"/>
                <w:rtl w:val="true"/>
              </w:rPr>
              <w:t>وَ أَنَّهُ هُوَ أَغْنی وَ أَقْنی</w:t>
            </w:r>
            <w:r>
              <w:rPr>
                <w:rStyle w:val="IndexLink"/>
                <w:rtl w:val="true"/>
              </w:rPr>
              <w:t xml:space="preserve">" </w:t>
            </w:r>
            <w:r>
              <w:rPr>
                <w:rStyle w:val="IndexLink"/>
                <w:rtl w:val="true"/>
              </w:rPr>
              <w:t>وَ</w:t>
            </w:r>
            <w:r>
              <w:rPr>
                <w:rStyle w:val="IndexLink"/>
                <w:rtl w:val="true"/>
              </w:rPr>
              <w:t>...</w:t>
              <w:tab/>
            </w:r>
            <w:r>
              <w:rPr>
                <w:rStyle w:val="IndexLink"/>
              </w:rPr>
              <w:t>102</w:t>
            </w:r>
          </w:hyperlink>
        </w:p>
        <w:p>
          <w:pPr>
            <w:pStyle w:val="Contents2"/>
            <w:tabs>
              <w:tab w:val="clear" w:pos="8743"/>
              <w:tab w:val="right" w:pos="9026" w:leader="dot"/>
            </w:tabs>
            <w:rPr/>
          </w:pPr>
          <w:hyperlink w:anchor="__RefHeading___Toc158860_1067777946">
            <w:r>
              <w:rPr>
                <w:webHidden/>
                <w:rStyle w:val="IndexLink"/>
                <w:rtl w:val="true"/>
              </w:rPr>
              <w:t>(</w:t>
            </w:r>
            <w:r>
              <w:rPr>
                <w:rStyle w:val="IndexLink"/>
              </w:rPr>
              <w:t>54</w:t>
            </w:r>
            <w:r>
              <w:rPr>
                <w:rStyle w:val="IndexLink"/>
                <w:rtl w:val="true"/>
              </w:rPr>
              <w:t>)</w:t>
            </w:r>
            <w:r>
              <w:rPr>
                <w:rStyle w:val="IndexLink"/>
                <w:rtl w:val="true"/>
              </w:rPr>
              <w:t xml:space="preserve">سوره قمر مکی است و پنجاه و پنج آیه دارد </w:t>
            </w:r>
            <w:r>
              <w:rPr>
                <w:rStyle w:val="IndexLink"/>
                <w:rtl w:val="true"/>
              </w:rPr>
              <w:t>(</w:t>
            </w:r>
            <w:r>
              <w:rPr>
                <w:rStyle w:val="IndexLink"/>
              </w:rPr>
              <w:t>55</w:t>
            </w:r>
            <w:r>
              <w:rPr>
                <w:rStyle w:val="IndexLink"/>
                <w:rtl w:val="true"/>
              </w:rPr>
              <w:t>)</w:t>
              <w:tab/>
            </w:r>
            <w:r>
              <w:rPr>
                <w:rStyle w:val="IndexLink"/>
              </w:rPr>
              <w:t>103</w:t>
            </w:r>
          </w:hyperlink>
        </w:p>
        <w:p>
          <w:pPr>
            <w:pStyle w:val="Contents3"/>
            <w:tabs>
              <w:tab w:val="clear" w:pos="8459"/>
              <w:tab w:val="right" w:pos="9026" w:leader="dot"/>
            </w:tabs>
            <w:rPr/>
          </w:pPr>
          <w:hyperlink w:anchor="__RefHeading___Toc158862_1067777946">
            <w:r>
              <w:rPr>
                <w:webHidden/>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103</w:t>
            </w:r>
          </w:hyperlink>
        </w:p>
        <w:p>
          <w:pPr>
            <w:pStyle w:val="Contents4"/>
            <w:tabs>
              <w:tab w:val="clear" w:pos="8176"/>
              <w:tab w:val="right" w:pos="9026" w:leader="dot"/>
            </w:tabs>
            <w:rPr/>
          </w:pPr>
          <w:hyperlink w:anchor="__RefHeading___Toc158864_106777794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58866_1067777946">
            <w:r>
              <w:rPr>
                <w:webHidden/>
                <w:rStyle w:val="IndexLink"/>
                <w:rtl w:val="true"/>
              </w:rPr>
              <w:t>ترجمه آیات</w:t>
            </w:r>
            <w:r>
              <w:rPr>
                <w:rStyle w:val="IndexLink"/>
                <w:rtl w:val="true"/>
              </w:rPr>
              <w:tab/>
            </w:r>
            <w:r>
              <w:rPr>
                <w:rStyle w:val="IndexLink"/>
              </w:rPr>
              <w:t>103</w:t>
            </w:r>
          </w:hyperlink>
        </w:p>
        <w:p>
          <w:pPr>
            <w:pStyle w:val="Contents4"/>
            <w:tabs>
              <w:tab w:val="clear" w:pos="8176"/>
              <w:tab w:val="right" w:pos="9026" w:leader="dot"/>
            </w:tabs>
            <w:rPr/>
          </w:pPr>
          <w:hyperlink w:anchor="__RefHeading___Toc158868_1067777946">
            <w:r>
              <w:rPr>
                <w:webHidden/>
                <w:rStyle w:val="IndexLink"/>
                <w:rtl w:val="true"/>
              </w:rPr>
              <w:t>بیان آیات اشاره به مطالب سوره مبارکه قمر</w:t>
            </w:r>
            <w:r>
              <w:rPr>
                <w:rStyle w:val="IndexLink"/>
                <w:rtl w:val="true"/>
              </w:rPr>
              <w:tab/>
            </w:r>
            <w:r>
              <w:rPr>
                <w:rStyle w:val="IndexLink"/>
              </w:rPr>
              <w:t>104</w:t>
            </w:r>
          </w:hyperlink>
        </w:p>
        <w:p>
          <w:pPr>
            <w:pStyle w:val="Contents5"/>
            <w:tabs>
              <w:tab w:val="clear" w:pos="7892"/>
              <w:tab w:val="right" w:pos="9026" w:leader="dot"/>
            </w:tabs>
            <w:rPr/>
          </w:pPr>
          <w:hyperlink w:anchor="__RefHeading___Toc158870_106777794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58872_1067777946">
            <w:r>
              <w:rPr>
                <w:webHidden/>
                <w:rStyle w:val="IndexLink"/>
                <w:rtl w:val="true"/>
              </w:rPr>
              <w:t>مقصود از انشقاق قمر و وجوه مختلف در این باره‌</w:t>
            </w:r>
            <w:r>
              <w:rPr>
                <w:rStyle w:val="IndexLink"/>
                <w:rtl w:val="true"/>
              </w:rPr>
              <w:tab/>
            </w:r>
            <w:r>
              <w:rPr>
                <w:rStyle w:val="IndexLink"/>
              </w:rPr>
              <w:t>104</w:t>
            </w:r>
          </w:hyperlink>
        </w:p>
        <w:p>
          <w:pPr>
            <w:pStyle w:val="Contents5"/>
            <w:tabs>
              <w:tab w:val="clear" w:pos="7892"/>
              <w:tab w:val="right" w:pos="9026" w:leader="dot"/>
            </w:tabs>
            <w:rPr/>
          </w:pPr>
          <w:hyperlink w:anchor="__RefHeading___Toc158874_1067777946">
            <w:r>
              <w:rPr>
                <w:webHidden/>
                <w:rStyle w:val="IndexLink"/>
                <w:rtl w:val="true"/>
              </w:rPr>
              <w:t>معنای جمله</w:t>
            </w:r>
            <w:r>
              <w:rPr>
                <w:rStyle w:val="IndexLink"/>
                <w:rtl w:val="true"/>
              </w:rPr>
              <w:t xml:space="preserve">" </w:t>
            </w:r>
            <w:r>
              <w:rPr>
                <w:rStyle w:val="IndexLink"/>
                <w:rtl w:val="true"/>
              </w:rPr>
              <w:t>وَ یَقُولُوا سِحْرٌ مُسْتَمِرٌّ</w:t>
            </w:r>
            <w:r>
              <w:rPr>
                <w:rStyle w:val="IndexLink"/>
                <w:rtl w:val="true"/>
              </w:rPr>
              <w:t xml:space="preserve">" </w:t>
            </w:r>
            <w:r>
              <w:rPr>
                <w:rStyle w:val="IndexLink"/>
                <w:rtl w:val="true"/>
              </w:rPr>
              <w:t>و</w:t>
            </w:r>
            <w:r>
              <w:rPr>
                <w:rStyle w:val="IndexLink"/>
                <w:rtl w:val="true"/>
              </w:rPr>
              <w:t xml:space="preserve">" </w:t>
            </w:r>
            <w:r>
              <w:rPr>
                <w:rStyle w:val="IndexLink"/>
                <w:rtl w:val="true"/>
              </w:rPr>
              <w:t>وَ کُلُّ أَمْرٍ مُسْتَقِرٌّ</w:t>
            </w:r>
            <w:r>
              <w:rPr>
                <w:rStyle w:val="IndexLink"/>
                <w:rtl w:val="true"/>
              </w:rPr>
              <w:t>"</w:t>
              <w:tab/>
            </w:r>
            <w:r>
              <w:rPr>
                <w:rStyle w:val="IndexLink"/>
              </w:rPr>
              <w:t>106</w:t>
            </w:r>
          </w:hyperlink>
        </w:p>
        <w:p>
          <w:pPr>
            <w:pStyle w:val="Contents5"/>
            <w:tabs>
              <w:tab w:val="clear" w:pos="7892"/>
              <w:tab w:val="right" w:pos="9026" w:leader="dot"/>
            </w:tabs>
            <w:rPr/>
          </w:pPr>
          <w:hyperlink w:anchor="__RefHeading___Toc158876_1067777946">
            <w:r>
              <w:rPr>
                <w:webHidden/>
                <w:rStyle w:val="IndexLink"/>
                <w:rtl w:val="true"/>
              </w:rPr>
              <w:t>مفاد جمله</w:t>
            </w:r>
            <w:r>
              <w:rPr>
                <w:rStyle w:val="IndexLink"/>
                <w:rtl w:val="true"/>
              </w:rPr>
              <w:t xml:space="preserve">" </w:t>
            </w:r>
            <w:r>
              <w:rPr>
                <w:rStyle w:val="IndexLink"/>
                <w:rtl w:val="true"/>
              </w:rPr>
              <w:t>یَوْمَ یَدْعُ الدَّاعِ</w:t>
            </w:r>
            <w:r>
              <w:rPr>
                <w:rStyle w:val="IndexLink"/>
                <w:rtl w:val="true"/>
              </w:rPr>
              <w:t xml:space="preserve">..." </w:t>
            </w:r>
            <w:r>
              <w:rPr>
                <w:rStyle w:val="IndexLink"/>
                <w:rtl w:val="true"/>
              </w:rPr>
              <w:t>در آیه</w:t>
            </w:r>
            <w:r>
              <w:rPr>
                <w:rStyle w:val="IndexLink"/>
                <w:rtl w:val="true"/>
              </w:rPr>
              <w:t xml:space="preserve">: " </w:t>
            </w:r>
            <w:r>
              <w:rPr>
                <w:rStyle w:val="IndexLink"/>
                <w:rtl w:val="true"/>
              </w:rPr>
              <w:t>فَتَوَلَّ عَنْهُمْ یَوْمَ یَدْعُ الدَّاعِ</w:t>
            </w:r>
            <w:r>
              <w:rPr>
                <w:rStyle w:val="IndexLink"/>
                <w:rtl w:val="true"/>
              </w:rPr>
              <w:t>..."</w:t>
              <w:tab/>
            </w:r>
            <w:r>
              <w:rPr>
                <w:rStyle w:val="IndexLink"/>
              </w:rPr>
              <w:t>107</w:t>
            </w:r>
          </w:hyperlink>
        </w:p>
        <w:p>
          <w:pPr>
            <w:pStyle w:val="Contents4"/>
            <w:tabs>
              <w:tab w:val="clear" w:pos="8176"/>
              <w:tab w:val="right" w:pos="9026" w:leader="dot"/>
            </w:tabs>
            <w:rPr/>
          </w:pPr>
          <w:hyperlink w:anchor="__RefHeading___Toc158878_1067777946">
            <w:r>
              <w:rPr>
                <w:webHidden/>
                <w:rStyle w:val="IndexLink"/>
                <w:rtl w:val="true"/>
              </w:rPr>
              <w:t xml:space="preserve">بحث روایتی </w:t>
            </w:r>
            <w:r>
              <w:rPr>
                <w:rStyle w:val="IndexLink"/>
                <w:rtl w:val="true"/>
              </w:rPr>
              <w:t>(</w:t>
            </w:r>
            <w:r>
              <w:rPr>
                <w:rStyle w:val="IndexLink"/>
                <w:rtl w:val="true"/>
              </w:rPr>
              <w:t>روایاتی راجع به معجزه شق القمر در ذیل آیه</w:t>
            </w:r>
            <w:r>
              <w:rPr>
                <w:rStyle w:val="IndexLink"/>
                <w:rtl w:val="true"/>
              </w:rPr>
              <w:t xml:space="preserve">: " </w:t>
            </w:r>
            <w:r>
              <w:rPr>
                <w:rStyle w:val="IndexLink"/>
                <w:rtl w:val="true"/>
              </w:rPr>
              <w:t>اقْتَرَبَتِ السَّاعَةُ وَ انْشَقَّ الْقَمَرُ</w:t>
            </w:r>
            <w:r>
              <w:rPr>
                <w:rStyle w:val="IndexLink"/>
                <w:rtl w:val="true"/>
              </w:rPr>
              <w:t>")</w:t>
              <w:tab/>
            </w:r>
            <w:r>
              <w:rPr>
                <w:rStyle w:val="IndexLink"/>
              </w:rPr>
              <w:t>110</w:t>
            </w:r>
          </w:hyperlink>
        </w:p>
        <w:p>
          <w:pPr>
            <w:pStyle w:val="Contents4"/>
            <w:tabs>
              <w:tab w:val="clear" w:pos="8176"/>
              <w:tab w:val="right" w:pos="9026" w:leader="dot"/>
            </w:tabs>
            <w:rPr/>
          </w:pPr>
          <w:hyperlink w:anchor="__RefHeading___Toc158880_1067777946">
            <w:r>
              <w:rPr>
                <w:webHidden/>
                <w:rStyle w:val="IndexLink"/>
                <w:rtl w:val="true"/>
              </w:rPr>
              <w:t>گفتاری اجمالی پیرامون مساله شق القمر</w:t>
            </w:r>
            <w:r>
              <w:rPr>
                <w:rStyle w:val="IndexLink"/>
                <w:rtl w:val="true"/>
              </w:rPr>
              <w:tab/>
            </w:r>
            <w:r>
              <w:rPr>
                <w:rStyle w:val="IndexLink"/>
              </w:rPr>
              <w:t>112</w:t>
            </w:r>
          </w:hyperlink>
        </w:p>
        <w:p>
          <w:pPr>
            <w:pStyle w:val="Contents5"/>
            <w:tabs>
              <w:tab w:val="clear" w:pos="7892"/>
              <w:tab w:val="right" w:pos="9026" w:leader="dot"/>
            </w:tabs>
            <w:rPr/>
          </w:pPr>
          <w:hyperlink w:anchor="__RefHeading___Toc158882_1067777946">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58884_1067777946">
            <w:r>
              <w:rPr>
                <w:webHidden/>
                <w:rStyle w:val="IndexLink"/>
                <w:rtl w:val="true"/>
              </w:rPr>
              <w:t>سخن کسانی که با استناد به چند آیه قرآنی به وقوع معجزه شقّ القمر اشکال کرده‌اند و پاسخ آن‌</w:t>
            </w:r>
            <w:r>
              <w:rPr>
                <w:rStyle w:val="IndexLink"/>
                <w:rtl w:val="true"/>
              </w:rPr>
              <w:tab/>
            </w:r>
            <w:r>
              <w:rPr>
                <w:rStyle w:val="IndexLink"/>
              </w:rPr>
              <w:t>113</w:t>
            </w:r>
          </w:hyperlink>
        </w:p>
        <w:p>
          <w:pPr>
            <w:pStyle w:val="Contents5"/>
            <w:tabs>
              <w:tab w:val="clear" w:pos="7892"/>
              <w:tab w:val="right" w:pos="9026" w:leader="dot"/>
            </w:tabs>
            <w:rPr/>
          </w:pPr>
          <w:hyperlink w:anchor="__RefHeading___Toc158886_1067777946">
            <w:r>
              <w:rPr>
                <w:webHidden/>
                <w:rStyle w:val="IndexLink"/>
                <w:rtl w:val="true"/>
              </w:rPr>
              <w:t>جواب به دو شبهه دیگر پیرامون معجزه شق القمر</w:t>
            </w:r>
            <w:r>
              <w:rPr>
                <w:rStyle w:val="IndexLink"/>
                <w:rtl w:val="true"/>
              </w:rPr>
              <w:tab/>
            </w:r>
            <w:r>
              <w:rPr>
                <w:rStyle w:val="IndexLink"/>
              </w:rPr>
              <w:t>119</w:t>
            </w:r>
          </w:hyperlink>
        </w:p>
        <w:p>
          <w:pPr>
            <w:pStyle w:val="Contents3"/>
            <w:tabs>
              <w:tab w:val="clear" w:pos="8459"/>
              <w:tab w:val="right" w:pos="9026" w:leader="dot"/>
            </w:tabs>
            <w:rPr/>
          </w:pPr>
          <w:hyperlink w:anchor="__RefHeading___Toc158888_1067777946">
            <w:r>
              <w:rPr>
                <w:webHidden/>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42</w:t>
            </w:r>
            <w:r>
              <w:rPr>
                <w:rStyle w:val="IndexLink"/>
                <w:rtl w:val="true"/>
              </w:rPr>
              <w:tab/>
            </w:r>
            <w:r>
              <w:rPr>
                <w:rStyle w:val="IndexLink"/>
              </w:rPr>
              <w:t>122</w:t>
            </w:r>
          </w:hyperlink>
        </w:p>
        <w:p>
          <w:pPr>
            <w:pStyle w:val="Contents4"/>
            <w:tabs>
              <w:tab w:val="clear" w:pos="8176"/>
              <w:tab w:val="right" w:pos="9026" w:leader="dot"/>
            </w:tabs>
            <w:rPr/>
          </w:pPr>
          <w:hyperlink w:anchor="__RefHeading___Toc158890_106777794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8892_1067777946">
            <w:r>
              <w:rPr>
                <w:webHidden/>
                <w:rStyle w:val="IndexLink"/>
                <w:rtl w:val="true"/>
              </w:rPr>
              <w:t>ترجمه آیات</w:t>
            </w:r>
            <w:r>
              <w:rPr>
                <w:rStyle w:val="IndexLink"/>
                <w:rtl w:val="true"/>
              </w:rPr>
              <w:tab/>
            </w:r>
            <w:r>
              <w:rPr>
                <w:rStyle w:val="IndexLink"/>
              </w:rPr>
              <w:t>123</w:t>
            </w:r>
          </w:hyperlink>
        </w:p>
        <w:p>
          <w:pPr>
            <w:pStyle w:val="Contents4"/>
            <w:tabs>
              <w:tab w:val="clear" w:pos="8176"/>
              <w:tab w:val="right" w:pos="9026" w:leader="dot"/>
            </w:tabs>
            <w:rPr/>
          </w:pPr>
          <w:hyperlink w:anchor="__RefHeading___Toc158894_1067777946">
            <w:r>
              <w:rPr>
                <w:webHidden/>
                <w:rStyle w:val="IndexLink"/>
                <w:rtl w:val="true"/>
              </w:rPr>
              <w:t>بیان آیات</w:t>
            </w:r>
            <w:r>
              <w:rPr>
                <w:rStyle w:val="IndexLink"/>
                <w:rtl w:val="true"/>
              </w:rPr>
              <w:tab/>
            </w:r>
            <w:r>
              <w:rPr>
                <w:rStyle w:val="IndexLink"/>
              </w:rPr>
              <w:t>124</w:t>
            </w:r>
          </w:hyperlink>
        </w:p>
        <w:p>
          <w:pPr>
            <w:pStyle w:val="Contents5"/>
            <w:tabs>
              <w:tab w:val="clear" w:pos="7892"/>
              <w:tab w:val="right" w:pos="9026" w:leader="dot"/>
            </w:tabs>
            <w:rPr/>
          </w:pPr>
          <w:hyperlink w:anchor="__RefHeading___Toc158896_106777794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58898_1067777946">
            <w:r>
              <w:rPr>
                <w:webHidden/>
                <w:rStyle w:val="IndexLink"/>
                <w:rtl w:val="true"/>
              </w:rPr>
              <w:t>وجه تکرار تکذیب در آیه</w:t>
            </w:r>
            <w:r>
              <w:rPr>
                <w:rStyle w:val="IndexLink"/>
                <w:rtl w:val="true"/>
              </w:rPr>
              <w:t xml:space="preserve">: " </w:t>
            </w:r>
            <w:r>
              <w:rPr>
                <w:rStyle w:val="IndexLink"/>
                <w:rtl w:val="true"/>
              </w:rPr>
              <w:t>کَذَّبَتْ قَبْلَهُمْ قَوْمُ نُوحٍ فَکَذَّبُوا عَبْدَنا</w:t>
            </w:r>
            <w:r>
              <w:rPr>
                <w:rStyle w:val="IndexLink"/>
                <w:rtl w:val="true"/>
              </w:rPr>
              <w:t>..."</w:t>
              <w:tab/>
            </w:r>
            <w:r>
              <w:rPr>
                <w:rStyle w:val="IndexLink"/>
              </w:rPr>
              <w:t>125</w:t>
            </w:r>
          </w:hyperlink>
        </w:p>
        <w:p>
          <w:pPr>
            <w:pStyle w:val="Contents5"/>
            <w:tabs>
              <w:tab w:val="clear" w:pos="7892"/>
              <w:tab w:val="right" w:pos="9026" w:leader="dot"/>
            </w:tabs>
            <w:rPr/>
          </w:pPr>
          <w:hyperlink w:anchor="__RefHeading___Toc158900_1067777946">
            <w:r>
              <w:rPr>
                <w:webHidden/>
                <w:rStyle w:val="IndexLink"/>
                <w:rtl w:val="true"/>
              </w:rPr>
              <w:t xml:space="preserve">توضیحی در باره اینکه راجع به کشتی نوح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 </w:t>
            </w:r>
            <w:r>
              <w:rPr>
                <w:rStyle w:val="IndexLink"/>
                <w:rtl w:val="true"/>
              </w:rPr>
              <w:t>وَ لَقَدْ تَرَکْناها آیَةً</w:t>
            </w:r>
            <w:r>
              <w:rPr>
                <w:rStyle w:val="IndexLink"/>
                <w:rtl w:val="true"/>
              </w:rPr>
              <w:t>..."</w:t>
              <w:tab/>
            </w:r>
            <w:r>
              <w:rPr>
                <w:rStyle w:val="IndexLink"/>
              </w:rPr>
              <w:t>128</w:t>
            </w:r>
          </w:hyperlink>
        </w:p>
        <w:p>
          <w:pPr>
            <w:pStyle w:val="Contents5"/>
            <w:tabs>
              <w:tab w:val="clear" w:pos="7892"/>
              <w:tab w:val="right" w:pos="9026" w:leader="dot"/>
            </w:tabs>
            <w:rPr/>
          </w:pPr>
          <w:hyperlink w:anchor="__RefHeading___Toc158902_1067777946">
            <w:r>
              <w:rPr>
                <w:webHidden/>
                <w:rStyle w:val="IndexLink"/>
                <w:rtl w:val="true"/>
              </w:rPr>
              <w:t>معنای</w:t>
            </w:r>
            <w:r>
              <w:rPr>
                <w:rStyle w:val="IndexLink"/>
                <w:rtl w:val="true"/>
              </w:rPr>
              <w:t xml:space="preserve">" </w:t>
            </w:r>
            <w:r>
              <w:rPr>
                <w:rStyle w:val="IndexLink"/>
                <w:rtl w:val="true"/>
              </w:rPr>
              <w:t>ذکر</w:t>
            </w:r>
            <w:r>
              <w:rPr>
                <w:rStyle w:val="IndexLink"/>
                <w:rtl w:val="true"/>
              </w:rPr>
              <w:t xml:space="preserve">" </w:t>
            </w:r>
            <w:r>
              <w:rPr>
                <w:rStyle w:val="IndexLink"/>
                <w:rtl w:val="true"/>
              </w:rPr>
              <w:t>و مقصود از تیسیر قرآن برای ذکر</w:t>
            </w:r>
            <w:r>
              <w:rPr>
                <w:rStyle w:val="IndexLink"/>
                <w:rtl w:val="true"/>
              </w:rPr>
              <w:tab/>
            </w:r>
            <w:r>
              <w:rPr>
                <w:rStyle w:val="IndexLink"/>
              </w:rPr>
              <w:t>129</w:t>
            </w:r>
          </w:hyperlink>
        </w:p>
        <w:p>
          <w:pPr>
            <w:pStyle w:val="Contents4"/>
            <w:tabs>
              <w:tab w:val="clear" w:pos="8176"/>
              <w:tab w:val="right" w:pos="9026" w:leader="dot"/>
            </w:tabs>
            <w:rPr/>
          </w:pPr>
          <w:hyperlink w:anchor="__RefHeading___Toc158904_1067777946">
            <w:r>
              <w:rPr>
                <w:webHidden/>
                <w:rStyle w:val="IndexLink"/>
                <w:rtl w:val="true"/>
              </w:rPr>
              <w:t xml:space="preserve">گفتاری در چند فصل پیرامون سعادت و نحوست ایام و طیره </w:t>
            </w:r>
            <w:r>
              <w:rPr>
                <w:rStyle w:val="IndexLink"/>
                <w:rtl w:val="true"/>
              </w:rPr>
              <w:t>(</w:t>
            </w:r>
            <w:r>
              <w:rPr>
                <w:rStyle w:val="IndexLink"/>
              </w:rPr>
              <w:t>4</w:t>
            </w:r>
            <w:r>
              <w:rPr>
                <w:rStyle w:val="IndexLink"/>
                <w:rtl w:val="true"/>
              </w:rPr>
              <w:t xml:space="preserve">) </w:t>
            </w:r>
            <w:r>
              <w:rPr>
                <w:rStyle w:val="IndexLink"/>
                <w:rtl w:val="true"/>
              </w:rPr>
              <w:t>و فال</w:t>
            </w:r>
            <w:r>
              <w:rPr>
                <w:rStyle w:val="IndexLink"/>
                <w:rtl w:val="true"/>
              </w:rPr>
              <w:tab/>
            </w:r>
            <w:r>
              <w:rPr>
                <w:rStyle w:val="IndexLink"/>
              </w:rPr>
              <w:t>131</w:t>
            </w:r>
          </w:hyperlink>
        </w:p>
        <w:p>
          <w:pPr>
            <w:pStyle w:val="Contents5"/>
            <w:tabs>
              <w:tab w:val="clear" w:pos="7892"/>
              <w:tab w:val="right" w:pos="9026" w:leader="dot"/>
            </w:tabs>
            <w:rPr/>
          </w:pPr>
          <w:hyperlink w:anchor="__RefHeading___Toc158906_1067777946">
            <w:r>
              <w:rPr>
                <w:webHidden/>
                <w:rStyle w:val="IndexLink"/>
                <w:rtl w:val="true"/>
              </w:rPr>
              <w:t xml:space="preserve">سعادت و نحوست ایام </w:t>
            </w:r>
            <w:r>
              <w:rPr>
                <w:rStyle w:val="IndexLink"/>
                <w:rtl w:val="true"/>
              </w:rPr>
              <w:t>(</w:t>
            </w:r>
            <w:r>
              <w:rPr>
                <w:rStyle w:val="IndexLink"/>
                <w:rtl w:val="true"/>
              </w:rPr>
              <w:t>از نظر عقل، قرآن و سنت</w:t>
            </w:r>
            <w:r>
              <w:rPr>
                <w:rStyle w:val="IndexLink"/>
                <w:rtl w:val="true"/>
              </w:rPr>
              <w:t>)</w:t>
              <w:tab/>
            </w:r>
            <w:r>
              <w:rPr>
                <w:rStyle w:val="IndexLink"/>
              </w:rPr>
              <w:t>131</w:t>
            </w:r>
          </w:hyperlink>
        </w:p>
        <w:p>
          <w:pPr>
            <w:pStyle w:val="Contents6"/>
            <w:tabs>
              <w:tab w:val="clear" w:pos="7609"/>
              <w:tab w:val="right" w:pos="9026" w:leader="dot"/>
            </w:tabs>
            <w:rPr/>
          </w:pPr>
          <w:hyperlink w:anchor="__RefHeading___Toc158908_1067777946">
            <w:r>
              <w:rPr>
                <w:webHidden/>
                <w:rStyle w:val="IndexLink"/>
              </w:rPr>
              <w:t>1</w:t>
            </w:r>
            <w:r>
              <w:rPr>
                <w:rStyle w:val="IndexLink"/>
                <w:rtl w:val="true"/>
              </w:rPr>
              <w:t xml:space="preserve">- </w:t>
            </w:r>
            <w:r>
              <w:rPr>
                <w:rStyle w:val="IndexLink"/>
                <w:rtl w:val="true"/>
              </w:rPr>
              <w:t>در سعادت و نحوست ایام</w:t>
            </w:r>
            <w:r>
              <w:rPr>
                <w:rStyle w:val="IndexLink"/>
                <w:rtl w:val="true"/>
              </w:rPr>
              <w:t>:</w:t>
              <w:tab/>
            </w:r>
            <w:r>
              <w:rPr>
                <w:rStyle w:val="IndexLink"/>
              </w:rPr>
              <w:t>131</w:t>
            </w:r>
          </w:hyperlink>
        </w:p>
        <w:p>
          <w:pPr>
            <w:pStyle w:val="Contents6"/>
            <w:tabs>
              <w:tab w:val="clear" w:pos="7609"/>
              <w:tab w:val="right" w:pos="9026" w:leader="dot"/>
            </w:tabs>
            <w:rPr/>
          </w:pPr>
          <w:hyperlink w:anchor="__RefHeading___Toc158910_1067777946">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58912_1067777946">
            <w:r>
              <w:rPr>
                <w:webHidden/>
                <w:rStyle w:val="IndexLink"/>
                <w:rtl w:val="true"/>
              </w:rPr>
              <w:t>بیان اینکه منظور از سعادت و نحوست بعضی ایام در روایات، وقوع حوادث خاصی در آن روزها است نه سعادت و نحوست ذاتی و تکوینی‌</w:t>
            </w:r>
            <w:r>
              <w:rPr>
                <w:rStyle w:val="IndexLink"/>
                <w:rtl w:val="true"/>
              </w:rPr>
              <w:tab/>
            </w:r>
            <w:r>
              <w:rPr>
                <w:rStyle w:val="IndexLink"/>
              </w:rPr>
              <w:t>133</w:t>
            </w:r>
          </w:hyperlink>
        </w:p>
        <w:p>
          <w:pPr>
            <w:pStyle w:val="Contents6"/>
            <w:tabs>
              <w:tab w:val="clear" w:pos="7609"/>
              <w:tab w:val="right" w:pos="9026" w:leader="dot"/>
            </w:tabs>
            <w:rPr/>
          </w:pPr>
          <w:hyperlink w:anchor="__RefHeading___Toc158914_1067777946">
            <w:r>
              <w:rPr>
                <w:webHidden/>
                <w:rStyle w:val="IndexLink"/>
                <w:rtl w:val="true"/>
              </w:rPr>
              <w:t>رواج عقیده به سعادت و نحوست ایام در بین اهل سنت و حمل روایات وارده از طرق شیعه در این باره بر تقیه‌</w:t>
            </w:r>
            <w:r>
              <w:rPr>
                <w:rStyle w:val="IndexLink"/>
                <w:rtl w:val="true"/>
              </w:rPr>
              <w:tab/>
            </w:r>
            <w:r>
              <w:rPr>
                <w:rStyle w:val="IndexLink"/>
              </w:rPr>
              <w:t>136</w:t>
            </w:r>
          </w:hyperlink>
        </w:p>
        <w:p>
          <w:pPr>
            <w:pStyle w:val="Contents6"/>
            <w:tabs>
              <w:tab w:val="clear" w:pos="7609"/>
              <w:tab w:val="right" w:pos="9026" w:leader="dot"/>
            </w:tabs>
            <w:rPr/>
          </w:pPr>
          <w:hyperlink w:anchor="__RefHeading___Toc158916_1067777946">
            <w:r>
              <w:rPr>
                <w:webHidden/>
                <w:rStyle w:val="IndexLink"/>
              </w:rPr>
              <w:t>2</w:t>
            </w:r>
            <w:r>
              <w:rPr>
                <w:rStyle w:val="IndexLink"/>
                <w:rtl w:val="true"/>
              </w:rPr>
              <w:t xml:space="preserve">- </w:t>
            </w:r>
            <w:r>
              <w:rPr>
                <w:rStyle w:val="IndexLink"/>
                <w:rtl w:val="true"/>
              </w:rPr>
              <w:t xml:space="preserve">در سعادت و نحوست کواکب سعادت و نحوست کواکب </w:t>
            </w:r>
            <w:r>
              <w:rPr>
                <w:rStyle w:val="IndexLink"/>
                <w:rtl w:val="true"/>
              </w:rPr>
              <w:t>(</w:t>
            </w:r>
            <w:r>
              <w:rPr>
                <w:rStyle w:val="IndexLink"/>
                <w:rtl w:val="true"/>
              </w:rPr>
              <w:t>از نظر عقل و شرع</w:t>
            </w:r>
            <w:r>
              <w:rPr>
                <w:rStyle w:val="IndexLink"/>
                <w:rtl w:val="true"/>
              </w:rPr>
              <w:t>)</w:t>
              <w:tab/>
            </w:r>
            <w:r>
              <w:rPr>
                <w:rStyle w:val="IndexLink"/>
              </w:rPr>
              <w:t>137</w:t>
            </w:r>
          </w:hyperlink>
        </w:p>
        <w:p>
          <w:pPr>
            <w:pStyle w:val="Contents6"/>
            <w:tabs>
              <w:tab w:val="clear" w:pos="7609"/>
              <w:tab w:val="right" w:pos="9026" w:leader="dot"/>
            </w:tabs>
            <w:rPr/>
          </w:pPr>
          <w:hyperlink w:anchor="__RefHeading___Toc158918_1067777946">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58920_1067777946">
            <w:r>
              <w:rPr>
                <w:webHidden/>
                <w:rStyle w:val="IndexLink"/>
                <w:rtl w:val="true"/>
              </w:rPr>
              <w:t>اقسام روایاتی که در این باره وارد شده‌اند</w:t>
            </w:r>
            <w:r>
              <w:rPr>
                <w:rStyle w:val="IndexLink"/>
                <w:rtl w:val="true"/>
              </w:rPr>
              <w:tab/>
            </w:r>
            <w:r>
              <w:rPr>
                <w:rStyle w:val="IndexLink"/>
              </w:rPr>
              <w:t>138</w:t>
            </w:r>
          </w:hyperlink>
        </w:p>
        <w:p>
          <w:pPr>
            <w:pStyle w:val="Contents6"/>
            <w:tabs>
              <w:tab w:val="clear" w:pos="7609"/>
              <w:tab w:val="right" w:pos="9026" w:leader="dot"/>
            </w:tabs>
            <w:rPr/>
          </w:pPr>
          <w:hyperlink w:anchor="__RefHeading___Toc158922_1067777946">
            <w:r>
              <w:rPr>
                <w:webHidden/>
                <w:rStyle w:val="IndexLink"/>
                <w:rtl w:val="true"/>
              </w:rPr>
              <w:t>اقوال منجمین در باره ارتباط کواکب با حوادث زمینی‌</w:t>
            </w:r>
            <w:r>
              <w:rPr>
                <w:rStyle w:val="IndexLink"/>
                <w:rtl w:val="true"/>
              </w:rPr>
              <w:tab/>
            </w:r>
            <w:r>
              <w:rPr>
                <w:rStyle w:val="IndexLink"/>
              </w:rPr>
              <w:t>139</w:t>
            </w:r>
          </w:hyperlink>
        </w:p>
        <w:p>
          <w:pPr>
            <w:pStyle w:val="Contents6"/>
            <w:tabs>
              <w:tab w:val="clear" w:pos="7609"/>
              <w:tab w:val="right" w:pos="9026" w:leader="dot"/>
            </w:tabs>
            <w:rPr/>
          </w:pPr>
          <w:hyperlink w:anchor="__RefHeading___Toc158924_1067777946">
            <w:r>
              <w:rPr>
                <w:webHidden/>
                <w:rStyle w:val="IndexLink"/>
                <w:rtl w:val="true"/>
              </w:rPr>
              <w:t>حمل آن دسته روایات که بر سعد و نحس بودن بعضی کواکب دلالت دارند بر تقیه و وجوهی دیگر در این باره‌</w:t>
            </w:r>
            <w:r>
              <w:rPr>
                <w:rStyle w:val="IndexLink"/>
                <w:rtl w:val="true"/>
              </w:rPr>
              <w:tab/>
            </w:r>
            <w:r>
              <w:rPr>
                <w:rStyle w:val="IndexLink"/>
              </w:rPr>
              <w:t>140</w:t>
            </w:r>
          </w:hyperlink>
        </w:p>
        <w:p>
          <w:pPr>
            <w:pStyle w:val="Contents6"/>
            <w:tabs>
              <w:tab w:val="clear" w:pos="7609"/>
              <w:tab w:val="right" w:pos="9026" w:leader="dot"/>
            </w:tabs>
            <w:rPr/>
          </w:pPr>
          <w:hyperlink w:anchor="__RefHeading___Toc158926_1067777946">
            <w:r>
              <w:rPr>
                <w:webHidden/>
                <w:rStyle w:val="IndexLink"/>
                <w:rtl w:val="true"/>
              </w:rPr>
              <w:t>در تفال خوب و بد</w:t>
            </w:r>
            <w:r>
              <w:rPr>
                <w:rStyle w:val="IndexLink"/>
                <w:rtl w:val="true"/>
              </w:rPr>
              <w:tab/>
            </w:r>
            <w:r>
              <w:rPr>
                <w:rStyle w:val="IndexLink"/>
              </w:rPr>
              <w:t>141</w:t>
            </w:r>
          </w:hyperlink>
        </w:p>
        <w:p>
          <w:pPr>
            <w:pStyle w:val="Contents6"/>
            <w:tabs>
              <w:tab w:val="clear" w:pos="7609"/>
              <w:tab w:val="right" w:pos="9026" w:leader="dot"/>
            </w:tabs>
            <w:rPr/>
          </w:pPr>
          <w:hyperlink w:anchor="__RefHeading___Toc158928_1067777946">
            <w:r>
              <w:rPr>
                <w:webHidden/>
                <w:rStyle w:val="IndexLink"/>
                <w:rtl w:val="true"/>
              </w:rPr>
              <w:t>بیان اینکه تاثیر تفال و تطیر مربوط به حالت نفسانی کسی است که تفال و تطیر می‌کند</w:t>
            </w:r>
            <w:r>
              <w:rPr>
                <w:rStyle w:val="IndexLink"/>
                <w:rtl w:val="true"/>
              </w:rPr>
              <w:tab/>
            </w:r>
            <w:r>
              <w:rPr>
                <w:rStyle w:val="IndexLink"/>
              </w:rPr>
              <w:t>143</w:t>
            </w:r>
          </w:hyperlink>
        </w:p>
        <w:p>
          <w:pPr>
            <w:pStyle w:val="Contents6"/>
            <w:tabs>
              <w:tab w:val="clear" w:pos="7609"/>
              <w:tab w:val="right" w:pos="9026" w:leader="dot"/>
            </w:tabs>
            <w:rPr/>
          </w:pPr>
          <w:hyperlink w:anchor="__RefHeading___Toc158930_1067777946">
            <w:r>
              <w:rPr>
                <w:webHidden/>
                <w:rStyle w:val="IndexLink"/>
                <w:rtl w:val="true"/>
              </w:rPr>
              <w:t>نهی از فال بد زدن و توصیه به توکل بر خدا در موارد تطیر</w:t>
            </w:r>
            <w:r>
              <w:rPr>
                <w:rStyle w:val="IndexLink"/>
                <w:rtl w:val="true"/>
              </w:rPr>
              <w:tab/>
            </w:r>
            <w:r>
              <w:rPr>
                <w:rStyle w:val="IndexLink"/>
              </w:rPr>
              <w:t>143</w:t>
            </w:r>
          </w:hyperlink>
        </w:p>
        <w:p>
          <w:pPr>
            <w:pStyle w:val="Contents5"/>
            <w:tabs>
              <w:tab w:val="clear" w:pos="7892"/>
              <w:tab w:val="right" w:pos="9026" w:leader="dot"/>
            </w:tabs>
            <w:rPr/>
          </w:pPr>
          <w:hyperlink w:anchor="__RefHeading___Toc158932_1067777946">
            <w:r>
              <w:rPr>
                <w:webHidden/>
                <w:rStyle w:val="IndexLink"/>
                <w:rtl w:val="true"/>
              </w:rPr>
              <w:t>بیان‌</w:t>
            </w:r>
            <w:r>
              <w:rPr>
                <w:rStyle w:val="IndexLink"/>
                <w:rtl w:val="true"/>
              </w:rPr>
              <w:tab/>
            </w:r>
            <w:r>
              <w:rPr>
                <w:rStyle w:val="IndexLink"/>
              </w:rPr>
              <w:t>145</w:t>
            </w:r>
          </w:hyperlink>
        </w:p>
        <w:p>
          <w:pPr>
            <w:pStyle w:val="Contents6"/>
            <w:tabs>
              <w:tab w:val="clear" w:pos="7609"/>
              <w:tab w:val="right" w:pos="9026" w:leader="dot"/>
            </w:tabs>
            <w:rPr/>
          </w:pPr>
          <w:hyperlink w:anchor="__RefHeading___Toc158934_1067777946">
            <w:r>
              <w:rPr>
                <w:webHidden/>
                <w:rStyle w:val="IndexLink"/>
                <w:rtl w:val="true"/>
              </w:rPr>
              <w:t>مقصود از تکذیب قوم ثمود به</w:t>
            </w:r>
            <w:r>
              <w:rPr>
                <w:rStyle w:val="IndexLink"/>
                <w:rtl w:val="true"/>
              </w:rPr>
              <w:t xml:space="preserve">" </w:t>
            </w:r>
            <w:r>
              <w:rPr>
                <w:rStyle w:val="IndexLink"/>
                <w:rtl w:val="true"/>
              </w:rPr>
              <w:t>نذر</w:t>
            </w:r>
            <w:r>
              <w:rPr>
                <w:rStyle w:val="IndexLink"/>
                <w:rtl w:val="true"/>
              </w:rPr>
              <w:t>"</w:t>
              <w:tab/>
            </w:r>
            <w:r>
              <w:rPr>
                <w:rStyle w:val="IndexLink"/>
              </w:rPr>
              <w:t>145</w:t>
            </w:r>
          </w:hyperlink>
        </w:p>
        <w:p>
          <w:pPr>
            <w:pStyle w:val="Contents4"/>
            <w:tabs>
              <w:tab w:val="clear" w:pos="8176"/>
              <w:tab w:val="right" w:pos="9026" w:leader="dot"/>
            </w:tabs>
            <w:rPr/>
          </w:pPr>
          <w:hyperlink w:anchor="__RefHeading___Toc158936_1067777946">
            <w:r>
              <w:rPr>
                <w:webHidden/>
                <w:rStyle w:val="IndexLink"/>
                <w:rtl w:val="true"/>
              </w:rPr>
              <w:t xml:space="preserve">بحث روایتی </w:t>
            </w:r>
            <w:r>
              <w:rPr>
                <w:rStyle w:val="IndexLink"/>
                <w:rtl w:val="true"/>
              </w:rPr>
              <w:t>(</w:t>
            </w:r>
            <w:r>
              <w:rPr>
                <w:rStyle w:val="IndexLink"/>
                <w:rtl w:val="true"/>
              </w:rPr>
              <w:t>چند روایت در ذیل برخی آیات گذشته</w:t>
            </w:r>
            <w:r>
              <w:rPr>
                <w:rStyle w:val="IndexLink"/>
                <w:rtl w:val="true"/>
              </w:rPr>
              <w:t>)</w:t>
              <w:tab/>
            </w:r>
            <w:r>
              <w:rPr>
                <w:rStyle w:val="IndexLink"/>
              </w:rPr>
              <w:t>150</w:t>
            </w:r>
          </w:hyperlink>
        </w:p>
        <w:p>
          <w:pPr>
            <w:pStyle w:val="Contents3"/>
            <w:tabs>
              <w:tab w:val="clear" w:pos="8459"/>
              <w:tab w:val="right" w:pos="9026" w:leader="dot"/>
            </w:tabs>
            <w:rPr/>
          </w:pPr>
          <w:hyperlink w:anchor="__RefHeading___Toc158938_1067777946">
            <w:r>
              <w:rPr>
                <w:webHidden/>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152</w:t>
            </w:r>
          </w:hyperlink>
        </w:p>
        <w:p>
          <w:pPr>
            <w:pStyle w:val="Contents4"/>
            <w:tabs>
              <w:tab w:val="clear" w:pos="8176"/>
              <w:tab w:val="right" w:pos="9026" w:leader="dot"/>
            </w:tabs>
            <w:rPr/>
          </w:pPr>
          <w:hyperlink w:anchor="__RefHeading___Toc158940_106777794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58942_1067777946">
            <w:r>
              <w:rPr>
                <w:webHidden/>
                <w:rStyle w:val="IndexLink"/>
                <w:rtl w:val="true"/>
              </w:rPr>
              <w:t>ترجمه آیات</w:t>
            </w:r>
            <w:r>
              <w:rPr>
                <w:rStyle w:val="IndexLink"/>
                <w:rtl w:val="true"/>
              </w:rPr>
              <w:tab/>
            </w:r>
            <w:r>
              <w:rPr>
                <w:rStyle w:val="IndexLink"/>
              </w:rPr>
              <w:t>152</w:t>
            </w:r>
          </w:hyperlink>
        </w:p>
        <w:p>
          <w:pPr>
            <w:pStyle w:val="Contents4"/>
            <w:tabs>
              <w:tab w:val="clear" w:pos="8176"/>
              <w:tab w:val="right" w:pos="9026" w:leader="dot"/>
            </w:tabs>
            <w:rPr/>
          </w:pPr>
          <w:hyperlink w:anchor="__RefHeading___Toc158944_1067777946">
            <w:r>
              <w:rPr>
                <w:webHidden/>
                <w:rStyle w:val="IndexLink"/>
                <w:rtl w:val="true"/>
              </w:rPr>
              <w:t>بیان آیات</w:t>
            </w:r>
            <w:r>
              <w:rPr>
                <w:rStyle w:val="IndexLink"/>
                <w:rtl w:val="true"/>
              </w:rPr>
              <w:tab/>
            </w:r>
            <w:r>
              <w:rPr>
                <w:rStyle w:val="IndexLink"/>
              </w:rPr>
              <w:t>153</w:t>
            </w:r>
          </w:hyperlink>
        </w:p>
        <w:p>
          <w:pPr>
            <w:pStyle w:val="Contents5"/>
            <w:tabs>
              <w:tab w:val="clear" w:pos="7892"/>
              <w:tab w:val="right" w:pos="9026" w:leader="dot"/>
            </w:tabs>
            <w:rPr/>
          </w:pPr>
          <w:hyperlink w:anchor="__RefHeading___Toc158946_106777794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58948_1067777946">
            <w:r>
              <w:rPr>
                <w:webHidden/>
                <w:rStyle w:val="IndexLink"/>
                <w:rtl w:val="true"/>
              </w:rPr>
              <w:t>مقصود از خطاب در</w:t>
            </w:r>
            <w:r>
              <w:rPr>
                <w:rStyle w:val="IndexLink"/>
                <w:rtl w:val="true"/>
              </w:rPr>
              <w:t xml:space="preserve">" </w:t>
            </w:r>
            <w:r>
              <w:rPr>
                <w:rStyle w:val="IndexLink"/>
                <w:rtl w:val="true"/>
              </w:rPr>
              <w:t>أَ کُفَّارُکُمْ خَیْرٌ</w:t>
            </w:r>
            <w:r>
              <w:rPr>
                <w:rStyle w:val="IndexLink"/>
                <w:rtl w:val="true"/>
              </w:rPr>
              <w:t>..."</w:t>
              <w:tab/>
            </w:r>
            <w:r>
              <w:rPr>
                <w:rStyle w:val="IndexLink"/>
              </w:rPr>
              <w:t>153</w:t>
            </w:r>
          </w:hyperlink>
        </w:p>
        <w:p>
          <w:pPr>
            <w:pStyle w:val="Contents5"/>
            <w:tabs>
              <w:tab w:val="clear" w:pos="7892"/>
              <w:tab w:val="right" w:pos="9026" w:leader="dot"/>
            </w:tabs>
            <w:rPr/>
          </w:pPr>
          <w:hyperlink w:anchor="__RefHeading___Toc158950_1067777946">
            <w:r>
              <w:rPr>
                <w:webHidden/>
                <w:rStyle w:val="IndexLink"/>
                <w:rtl w:val="true"/>
              </w:rPr>
              <w:t>وجه اینکه در تعلیل معذب ساختن مجرمین فرمود</w:t>
            </w:r>
            <w:r>
              <w:rPr>
                <w:rStyle w:val="IndexLink"/>
                <w:rtl w:val="true"/>
              </w:rPr>
              <w:t xml:space="preserve">: </w:t>
            </w:r>
            <w:r>
              <w:rPr>
                <w:rStyle w:val="IndexLink"/>
                <w:rtl w:val="true"/>
              </w:rPr>
              <w:t>ما هر چیز را به</w:t>
            </w:r>
            <w:r>
              <w:rPr>
                <w:rStyle w:val="IndexLink"/>
                <w:rtl w:val="true"/>
              </w:rPr>
              <w:t xml:space="preserve">" </w:t>
            </w:r>
            <w:r>
              <w:rPr>
                <w:rStyle w:val="IndexLink"/>
                <w:rtl w:val="true"/>
              </w:rPr>
              <w:t>قدر</w:t>
            </w:r>
            <w:r>
              <w:rPr>
                <w:rStyle w:val="IndexLink"/>
                <w:rtl w:val="true"/>
              </w:rPr>
              <w:t xml:space="preserve">" </w:t>
            </w:r>
            <w:r>
              <w:rPr>
                <w:rStyle w:val="IndexLink"/>
                <w:rtl w:val="true"/>
              </w:rPr>
              <w:t>آفریدیم‌</w:t>
            </w:r>
            <w:r>
              <w:rPr>
                <w:rStyle w:val="IndexLink"/>
                <w:rtl w:val="true"/>
              </w:rPr>
              <w:tab/>
            </w:r>
            <w:r>
              <w:rPr>
                <w:rStyle w:val="IndexLink"/>
              </w:rPr>
              <w:t>156</w:t>
            </w:r>
          </w:hyperlink>
        </w:p>
        <w:p>
          <w:pPr>
            <w:pStyle w:val="Contents5"/>
            <w:tabs>
              <w:tab w:val="clear" w:pos="7892"/>
              <w:tab w:val="right" w:pos="9026" w:leader="dot"/>
            </w:tabs>
            <w:rPr/>
          </w:pPr>
          <w:hyperlink w:anchor="__RefHeading___Toc158952_1067777946">
            <w:r>
              <w:rPr>
                <w:webHidden/>
                <w:rStyle w:val="IndexLink"/>
                <w:rtl w:val="true"/>
              </w:rPr>
              <w:t>اعمال ما تابع قواعد کلی و ضوابط عمومی منتزع از خارج است ولی اعمال خداوند علتی جز مشیت او ندارد</w:t>
            </w:r>
            <w:r>
              <w:rPr>
                <w:rStyle w:val="IndexLink"/>
                <w:rtl w:val="true"/>
              </w:rPr>
              <w:tab/>
            </w:r>
            <w:r>
              <w:rPr>
                <w:rStyle w:val="IndexLink"/>
              </w:rPr>
              <w:t>157</w:t>
            </w:r>
          </w:hyperlink>
        </w:p>
        <w:p>
          <w:pPr>
            <w:pStyle w:val="Contents5"/>
            <w:tabs>
              <w:tab w:val="clear" w:pos="7892"/>
              <w:tab w:val="right" w:pos="9026" w:leader="dot"/>
            </w:tabs>
            <w:rPr/>
          </w:pPr>
          <w:hyperlink w:anchor="__RefHeading___Toc158954_1067777946">
            <w:r>
              <w:rPr>
                <w:webHidden/>
                <w:rStyle w:val="IndexLink"/>
                <w:rtl w:val="true"/>
              </w:rPr>
              <w:t>سه گونه تعلیل افعال خدا در آیات قرآن‌</w:t>
            </w:r>
            <w:r>
              <w:rPr>
                <w:rStyle w:val="IndexLink"/>
                <w:rtl w:val="true"/>
              </w:rPr>
              <w:tab/>
            </w:r>
            <w:r>
              <w:rPr>
                <w:rStyle w:val="IndexLink"/>
              </w:rPr>
              <w:t>158</w:t>
            </w:r>
          </w:hyperlink>
        </w:p>
        <w:p>
          <w:pPr>
            <w:pStyle w:val="Contents5"/>
            <w:tabs>
              <w:tab w:val="clear" w:pos="7892"/>
              <w:tab w:val="right" w:pos="9026" w:leader="dot"/>
            </w:tabs>
            <w:rPr/>
          </w:pPr>
          <w:hyperlink w:anchor="__RefHeading___Toc158956_1067777946">
            <w:r>
              <w:rPr>
                <w:webHidden/>
                <w:rStyle w:val="IndexLink"/>
                <w:rtl w:val="true"/>
              </w:rPr>
              <w:t>بیان مراد از اینکه فرمود</w:t>
            </w:r>
            <w:r>
              <w:rPr>
                <w:rStyle w:val="IndexLink"/>
                <w:rtl w:val="true"/>
              </w:rPr>
              <w:t xml:space="preserve">: </w:t>
            </w:r>
            <w:r>
              <w:rPr>
                <w:rStyle w:val="IndexLink"/>
                <w:rtl w:val="true"/>
              </w:rPr>
              <w:t>امر ما یکی است چون چشم برهم زدن‌</w:t>
            </w:r>
            <w:r>
              <w:rPr>
                <w:rStyle w:val="IndexLink"/>
                <w:rtl w:val="true"/>
              </w:rPr>
              <w:tab/>
            </w:r>
            <w:r>
              <w:rPr>
                <w:rStyle w:val="IndexLink"/>
              </w:rPr>
              <w:t>160</w:t>
            </w:r>
          </w:hyperlink>
        </w:p>
        <w:p>
          <w:pPr>
            <w:pStyle w:val="Contents4"/>
            <w:tabs>
              <w:tab w:val="clear" w:pos="8176"/>
              <w:tab w:val="right" w:pos="9026" w:leader="dot"/>
            </w:tabs>
            <w:rPr/>
          </w:pPr>
          <w:hyperlink w:anchor="__RefHeading___Toc158958_1067777946">
            <w:r>
              <w:rPr>
                <w:webHidden/>
                <w:rStyle w:val="IndexLink"/>
                <w:rtl w:val="true"/>
              </w:rPr>
              <w:t xml:space="preserve">بحث روایتی </w:t>
            </w:r>
            <w:r>
              <w:rPr>
                <w:rStyle w:val="IndexLink"/>
                <w:rtl w:val="true"/>
              </w:rPr>
              <w:t>(</w:t>
            </w:r>
            <w:r>
              <w:rPr>
                <w:rStyle w:val="IndexLink"/>
                <w:rtl w:val="true"/>
              </w:rPr>
              <w:t>روایاتی در باره قدر و اینکه قدریه</w:t>
            </w:r>
            <w:r>
              <w:rPr>
                <w:rStyle w:val="IndexLink"/>
                <w:rtl w:val="true"/>
              </w:rPr>
              <w:t xml:space="preserve">- </w:t>
            </w:r>
            <w:r>
              <w:rPr>
                <w:rStyle w:val="IndexLink"/>
                <w:rtl w:val="true"/>
              </w:rPr>
              <w:t>منکران قدر</w:t>
            </w:r>
            <w:r>
              <w:rPr>
                <w:rStyle w:val="IndexLink"/>
                <w:rtl w:val="true"/>
              </w:rPr>
              <w:t xml:space="preserve">- </w:t>
            </w:r>
            <w:r>
              <w:rPr>
                <w:rStyle w:val="IndexLink"/>
                <w:rtl w:val="true"/>
              </w:rPr>
              <w:t>مجوس این امتند و</w:t>
            </w:r>
            <w:r>
              <w:rPr>
                <w:rStyle w:val="IndexLink"/>
                <w:rtl w:val="true"/>
              </w:rPr>
              <w:t>...)</w:t>
              <w:tab/>
            </w:r>
            <w:r>
              <w:rPr>
                <w:rStyle w:val="IndexLink"/>
              </w:rPr>
              <w:t>162</w:t>
            </w:r>
          </w:hyperlink>
        </w:p>
        <w:p>
          <w:pPr>
            <w:pStyle w:val="Contents4"/>
            <w:tabs>
              <w:tab w:val="clear" w:pos="8176"/>
              <w:tab w:val="right" w:pos="9026" w:leader="dot"/>
            </w:tabs>
            <w:rPr/>
          </w:pPr>
          <w:hyperlink w:anchor="__RefHeading___Toc158960_1067777946">
            <w:r>
              <w:rPr>
                <w:webHidden/>
                <w:rStyle w:val="IndexLink"/>
                <w:rtl w:val="true"/>
              </w:rPr>
              <w:t xml:space="preserve">گفتاری پیرامون قدر </w:t>
            </w:r>
            <w:r>
              <w:rPr>
                <w:rStyle w:val="IndexLink"/>
                <w:rtl w:val="true"/>
              </w:rPr>
              <w:t>(</w:t>
            </w:r>
            <w:r>
              <w:rPr>
                <w:rStyle w:val="IndexLink"/>
                <w:rtl w:val="true"/>
              </w:rPr>
              <w:t>و اینکه مقصود از آن هندسه و حد وجودی هر چیز است</w:t>
            </w:r>
            <w:r>
              <w:rPr>
                <w:rStyle w:val="IndexLink"/>
                <w:rtl w:val="true"/>
              </w:rPr>
              <w:t>)</w:t>
              <w:tab/>
            </w:r>
            <w:r>
              <w:rPr>
                <w:rStyle w:val="IndexLink"/>
              </w:rPr>
              <w:t>164</w:t>
            </w:r>
          </w:hyperlink>
        </w:p>
        <w:p>
          <w:pPr>
            <w:pStyle w:val="Contents5"/>
            <w:tabs>
              <w:tab w:val="clear" w:pos="7892"/>
              <w:tab w:val="right" w:pos="9026" w:leader="dot"/>
            </w:tabs>
            <w:rPr/>
          </w:pPr>
          <w:hyperlink w:anchor="__RefHeading___Toc158962_1067777946">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58964_1067777946">
            <w:r>
              <w:rPr>
                <w:webHidden/>
                <w:rStyle w:val="IndexLink"/>
                <w:rtl w:val="true"/>
              </w:rPr>
              <w:t>قدر غیر قضایی است که قطعی و غیر قابل برگشت می‌باشد</w:t>
            </w:r>
            <w:r>
              <w:rPr>
                <w:rStyle w:val="IndexLink"/>
                <w:rtl w:val="true"/>
              </w:rPr>
              <w:tab/>
            </w:r>
            <w:r>
              <w:rPr>
                <w:rStyle w:val="IndexLink"/>
              </w:rPr>
              <w:t>166</w:t>
            </w:r>
          </w:hyperlink>
        </w:p>
        <w:p>
          <w:pPr>
            <w:pStyle w:val="Contents2"/>
            <w:tabs>
              <w:tab w:val="clear" w:pos="8743"/>
              <w:tab w:val="right" w:pos="9026" w:leader="dot"/>
            </w:tabs>
            <w:rPr/>
          </w:pPr>
          <w:hyperlink w:anchor="__RefHeading___Toc158966_1067777946">
            <w:r>
              <w:rPr>
                <w:webHidden/>
                <w:rStyle w:val="IndexLink"/>
                <w:rtl w:val="true"/>
              </w:rPr>
              <w:t>(</w:t>
            </w:r>
            <w:r>
              <w:rPr>
                <w:rStyle w:val="IndexLink"/>
              </w:rPr>
              <w:t>55</w:t>
            </w:r>
            <w:r>
              <w:rPr>
                <w:rStyle w:val="IndexLink"/>
                <w:rtl w:val="true"/>
              </w:rPr>
              <w:t>)</w:t>
            </w:r>
            <w:r>
              <w:rPr>
                <w:rStyle w:val="IndexLink"/>
                <w:rtl w:val="true"/>
              </w:rPr>
              <w:t xml:space="preserve">سوره الرحمن مکی است و هفتاد و هشت آیه دارد </w:t>
            </w:r>
            <w:r>
              <w:rPr>
                <w:rStyle w:val="IndexLink"/>
                <w:rtl w:val="true"/>
              </w:rPr>
              <w:t>(</w:t>
            </w:r>
            <w:r>
              <w:rPr>
                <w:rStyle w:val="IndexLink"/>
              </w:rPr>
              <w:t>78</w:t>
            </w:r>
            <w:r>
              <w:rPr>
                <w:rStyle w:val="IndexLink"/>
                <w:rtl w:val="true"/>
              </w:rPr>
              <w:t>)</w:t>
              <w:tab/>
            </w:r>
            <w:r>
              <w:rPr>
                <w:rStyle w:val="IndexLink"/>
              </w:rPr>
              <w:t>169</w:t>
            </w:r>
          </w:hyperlink>
        </w:p>
        <w:p>
          <w:pPr>
            <w:pStyle w:val="Contents3"/>
            <w:tabs>
              <w:tab w:val="clear" w:pos="8459"/>
              <w:tab w:val="right" w:pos="9026" w:leader="dot"/>
            </w:tabs>
            <w:rPr/>
          </w:pPr>
          <w:hyperlink w:anchor="__RefHeading___Toc158968_1067777946">
            <w:r>
              <w:rPr>
                <w:webHidden/>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169</w:t>
            </w:r>
          </w:hyperlink>
        </w:p>
        <w:p>
          <w:pPr>
            <w:pStyle w:val="Contents4"/>
            <w:tabs>
              <w:tab w:val="clear" w:pos="8176"/>
              <w:tab w:val="right" w:pos="9026" w:leader="dot"/>
            </w:tabs>
            <w:rPr/>
          </w:pPr>
          <w:hyperlink w:anchor="__RefHeading___Toc158970_1067777946">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58972_1067777946">
            <w:r>
              <w:rPr>
                <w:webHidden/>
                <w:rStyle w:val="IndexLink"/>
                <w:rtl w:val="true"/>
              </w:rPr>
              <w:t>ترجمه آیات</w:t>
            </w:r>
            <w:r>
              <w:rPr>
                <w:rStyle w:val="IndexLink"/>
                <w:rtl w:val="true"/>
              </w:rPr>
              <w:tab/>
            </w:r>
            <w:r>
              <w:rPr>
                <w:rStyle w:val="IndexLink"/>
              </w:rPr>
              <w:t>169</w:t>
            </w:r>
          </w:hyperlink>
        </w:p>
        <w:p>
          <w:pPr>
            <w:pStyle w:val="Contents4"/>
            <w:tabs>
              <w:tab w:val="clear" w:pos="8176"/>
              <w:tab w:val="right" w:pos="9026" w:leader="dot"/>
            </w:tabs>
            <w:rPr/>
          </w:pPr>
          <w:hyperlink w:anchor="__RefHeading___Toc158974_1067777946">
            <w:r>
              <w:rPr>
                <w:webHidden/>
                <w:rStyle w:val="IndexLink"/>
                <w:rtl w:val="true"/>
              </w:rPr>
              <w:t>بیان آیات غرض و مفاد سوره مبارکه الرحمن‌</w:t>
            </w:r>
            <w:r>
              <w:rPr>
                <w:rStyle w:val="IndexLink"/>
                <w:rtl w:val="true"/>
              </w:rPr>
              <w:tab/>
            </w:r>
            <w:r>
              <w:rPr>
                <w:rStyle w:val="IndexLink"/>
              </w:rPr>
              <w:t>171</w:t>
            </w:r>
          </w:hyperlink>
        </w:p>
        <w:p>
          <w:pPr>
            <w:pStyle w:val="Contents5"/>
            <w:tabs>
              <w:tab w:val="clear" w:pos="7892"/>
              <w:tab w:val="right" w:pos="9026" w:leader="dot"/>
            </w:tabs>
            <w:rPr/>
          </w:pPr>
          <w:hyperlink w:anchor="__RefHeading___Toc158976_1067777946">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58978_1067777946">
            <w:r>
              <w:rPr>
                <w:webHidden/>
                <w:rStyle w:val="IndexLink"/>
                <w:rtl w:val="true"/>
              </w:rPr>
              <w:t>معنای</w:t>
            </w:r>
            <w:r>
              <w:rPr>
                <w:rStyle w:val="IndexLink"/>
                <w:rtl w:val="true"/>
              </w:rPr>
              <w:t xml:space="preserve">" </w:t>
            </w:r>
            <w:r>
              <w:rPr>
                <w:rStyle w:val="IndexLink"/>
                <w:rtl w:val="true"/>
              </w:rPr>
              <w:t>رحمن</w:t>
            </w:r>
            <w:r>
              <w:rPr>
                <w:rStyle w:val="IndexLink"/>
                <w:rtl w:val="true"/>
              </w:rPr>
              <w:t xml:space="preserve">" </w:t>
            </w:r>
            <w:r>
              <w:rPr>
                <w:rStyle w:val="IndexLink"/>
                <w:rtl w:val="true"/>
              </w:rPr>
              <w:t>و اشاره به وجه اینکه در آغاز شمارش نعمت‌های مادی و معنوی، تعلیم قرآن را ذکر فرمود</w:t>
            </w:r>
            <w:r>
              <w:rPr>
                <w:rStyle w:val="IndexLink"/>
                <w:rtl w:val="true"/>
              </w:rPr>
              <w:tab/>
            </w:r>
            <w:r>
              <w:rPr>
                <w:rStyle w:val="IndexLink"/>
              </w:rPr>
              <w:t>172</w:t>
            </w:r>
          </w:hyperlink>
        </w:p>
        <w:p>
          <w:pPr>
            <w:pStyle w:val="Contents5"/>
            <w:tabs>
              <w:tab w:val="clear" w:pos="7892"/>
              <w:tab w:val="right" w:pos="9026" w:leader="dot"/>
            </w:tabs>
            <w:rPr/>
          </w:pPr>
          <w:hyperlink w:anchor="__RefHeading___Toc158980_1067777946">
            <w:r>
              <w:rPr>
                <w:webHidden/>
                <w:rStyle w:val="IndexLink"/>
                <w:rtl w:val="true"/>
              </w:rPr>
              <w:t>مقصود از اینکه خداوند به انسان</w:t>
            </w:r>
            <w:r>
              <w:rPr>
                <w:rStyle w:val="IndexLink"/>
                <w:rtl w:val="true"/>
              </w:rPr>
              <w:t xml:space="preserve">" </w:t>
            </w:r>
            <w:r>
              <w:rPr>
                <w:rStyle w:val="IndexLink"/>
                <w:rtl w:val="true"/>
              </w:rPr>
              <w:t>بیان</w:t>
            </w:r>
            <w:r>
              <w:rPr>
                <w:rStyle w:val="IndexLink"/>
                <w:rtl w:val="true"/>
              </w:rPr>
              <w:t xml:space="preserve">" </w:t>
            </w:r>
            <w:r>
              <w:rPr>
                <w:rStyle w:val="IndexLink"/>
                <w:rtl w:val="true"/>
              </w:rPr>
              <w:t>آموخت و اهمیت بیان در زندگی بشر</w:t>
            </w:r>
            <w:r>
              <w:rPr>
                <w:rStyle w:val="IndexLink"/>
                <w:rtl w:val="true"/>
              </w:rPr>
              <w:tab/>
            </w:r>
            <w:r>
              <w:rPr>
                <w:rStyle w:val="IndexLink"/>
              </w:rPr>
              <w:t>173</w:t>
            </w:r>
          </w:hyperlink>
        </w:p>
        <w:p>
          <w:pPr>
            <w:pStyle w:val="Contents5"/>
            <w:tabs>
              <w:tab w:val="clear" w:pos="7892"/>
              <w:tab w:val="right" w:pos="9026" w:leader="dot"/>
            </w:tabs>
            <w:rPr/>
          </w:pPr>
          <w:hyperlink w:anchor="__RefHeading___Toc158982_1067777946">
            <w:r>
              <w:rPr>
                <w:webHidden/>
                <w:rStyle w:val="IndexLink"/>
                <w:rtl w:val="true"/>
              </w:rPr>
              <w:t>چند قول دیگر در معنای آیات</w:t>
            </w:r>
            <w:r>
              <w:rPr>
                <w:rStyle w:val="IndexLink"/>
                <w:rtl w:val="true"/>
              </w:rPr>
              <w:t xml:space="preserve">: " </w:t>
            </w:r>
            <w:r>
              <w:rPr>
                <w:rStyle w:val="IndexLink"/>
                <w:rtl w:val="true"/>
              </w:rPr>
              <w:t>خَلَقَ الْإِنْسانَ، عَلَّمَهُ الْبَیانَ</w:t>
            </w:r>
            <w:r>
              <w:rPr>
                <w:rStyle w:val="IndexLink"/>
                <w:rtl w:val="true"/>
              </w:rPr>
              <w:t>"</w:t>
              <w:tab/>
            </w:r>
            <w:r>
              <w:rPr>
                <w:rStyle w:val="IndexLink"/>
              </w:rPr>
              <w:t>175</w:t>
            </w:r>
          </w:hyperlink>
        </w:p>
        <w:p>
          <w:pPr>
            <w:pStyle w:val="Contents5"/>
            <w:tabs>
              <w:tab w:val="clear" w:pos="7892"/>
              <w:tab w:val="right" w:pos="9026" w:leader="dot"/>
            </w:tabs>
            <w:rPr/>
          </w:pPr>
          <w:hyperlink w:anchor="__RefHeading___Toc158984_1067777946">
            <w:r>
              <w:rPr>
                <w:webHidden/>
                <w:rStyle w:val="IndexLink"/>
                <w:rtl w:val="true"/>
              </w:rPr>
              <w:t>مراد از سجده گیاه و درخت برای خدا و وجه اینکه آیات دوم و سوم سوره عطف نشده‌اند</w:t>
            </w:r>
            <w:r>
              <w:rPr>
                <w:rStyle w:val="IndexLink"/>
                <w:rtl w:val="true"/>
              </w:rPr>
              <w:tab/>
            </w:r>
            <w:r>
              <w:rPr>
                <w:rStyle w:val="IndexLink"/>
              </w:rPr>
              <w:t>176</w:t>
            </w:r>
          </w:hyperlink>
        </w:p>
        <w:p>
          <w:pPr>
            <w:pStyle w:val="Contents5"/>
            <w:tabs>
              <w:tab w:val="clear" w:pos="7892"/>
              <w:tab w:val="right" w:pos="9026" w:leader="dot"/>
            </w:tabs>
            <w:rPr/>
          </w:pPr>
          <w:hyperlink w:anchor="__RefHeading___Toc158986_1067777946">
            <w:r>
              <w:rPr>
                <w:webHidden/>
                <w:rStyle w:val="IndexLink"/>
                <w:rtl w:val="true"/>
              </w:rPr>
              <w:t>منظور از رفع سماء و وضع میزان‌</w:t>
            </w:r>
            <w:r>
              <w:rPr>
                <w:rStyle w:val="IndexLink"/>
                <w:rtl w:val="true"/>
              </w:rPr>
              <w:tab/>
            </w:r>
            <w:r>
              <w:rPr>
                <w:rStyle w:val="IndexLink"/>
              </w:rPr>
              <w:t>177</w:t>
            </w:r>
          </w:hyperlink>
        </w:p>
        <w:p>
          <w:pPr>
            <w:pStyle w:val="Contents5"/>
            <w:tabs>
              <w:tab w:val="clear" w:pos="7892"/>
              <w:tab w:val="right" w:pos="9026" w:leader="dot"/>
            </w:tabs>
            <w:rPr/>
          </w:pPr>
          <w:hyperlink w:anchor="__RefHeading___Toc158988_1067777946">
            <w:r>
              <w:rPr>
                <w:webHidden/>
                <w:rStyle w:val="IndexLink"/>
                <w:rtl w:val="true"/>
              </w:rPr>
              <w:t>مخاطب در آیه</w:t>
            </w:r>
            <w:r>
              <w:rPr>
                <w:rStyle w:val="IndexLink"/>
                <w:rtl w:val="true"/>
              </w:rPr>
              <w:t xml:space="preserve">: " </w:t>
            </w:r>
            <w:r>
              <w:rPr>
                <w:rStyle w:val="IndexLink"/>
                <w:rtl w:val="true"/>
              </w:rPr>
              <w:t>فَبِأَیِّ آلاءِ رَبِّکُما تُکَذِّبانِ</w:t>
            </w:r>
            <w:r>
              <w:rPr>
                <w:rStyle w:val="IndexLink"/>
                <w:rtl w:val="true"/>
              </w:rPr>
              <w:t xml:space="preserve">" </w:t>
            </w:r>
            <w:r>
              <w:rPr>
                <w:rStyle w:val="IndexLink"/>
                <w:rtl w:val="true"/>
              </w:rPr>
              <w:t>جن و انس است‌</w:t>
            </w:r>
            <w:r>
              <w:rPr>
                <w:rStyle w:val="IndexLink"/>
                <w:rtl w:val="true"/>
              </w:rPr>
              <w:tab/>
            </w:r>
            <w:r>
              <w:rPr>
                <w:rStyle w:val="IndexLink"/>
              </w:rPr>
              <w:t>180</w:t>
            </w:r>
          </w:hyperlink>
        </w:p>
        <w:p>
          <w:pPr>
            <w:pStyle w:val="Contents5"/>
            <w:tabs>
              <w:tab w:val="clear" w:pos="7892"/>
              <w:tab w:val="right" w:pos="9026" w:leader="dot"/>
            </w:tabs>
            <w:rPr/>
          </w:pPr>
          <w:hyperlink w:anchor="__RefHeading___Toc158990_1067777946">
            <w:r>
              <w:rPr>
                <w:webHidden/>
                <w:rStyle w:val="IndexLink"/>
                <w:rtl w:val="true"/>
              </w:rPr>
              <w:t>وجه اینکه در ضمن شمارش نعم الهی از شدائد و نقمت‌های قیامت خبر داده شده است‌</w:t>
            </w:r>
            <w:r>
              <w:rPr>
                <w:rStyle w:val="IndexLink"/>
                <w:rtl w:val="true"/>
              </w:rPr>
              <w:tab/>
            </w:r>
            <w:r>
              <w:rPr>
                <w:rStyle w:val="IndexLink"/>
              </w:rPr>
              <w:t>181</w:t>
            </w:r>
          </w:hyperlink>
        </w:p>
        <w:p>
          <w:pPr>
            <w:pStyle w:val="Contents5"/>
            <w:tabs>
              <w:tab w:val="clear" w:pos="7892"/>
              <w:tab w:val="right" w:pos="9026" w:leader="dot"/>
            </w:tabs>
            <w:rPr/>
          </w:pPr>
          <w:hyperlink w:anchor="__RefHeading___Toc158992_1067777946">
            <w:r>
              <w:rPr>
                <w:webHidden/>
                <w:rStyle w:val="IndexLink"/>
                <w:rtl w:val="true"/>
              </w:rPr>
              <w:t>مقصود از مشرقین و مغربین و معنای آیه</w:t>
            </w:r>
            <w:r>
              <w:rPr>
                <w:rStyle w:val="IndexLink"/>
                <w:rtl w:val="true"/>
              </w:rPr>
              <w:t xml:space="preserve">: " </w:t>
            </w:r>
            <w:r>
              <w:rPr>
                <w:rStyle w:val="IndexLink"/>
                <w:rtl w:val="true"/>
              </w:rPr>
              <w:t>مَرَجَ الْبَحْرَیْنِ یَلْتَقِیانِ</w:t>
            </w:r>
            <w:r>
              <w:rPr>
                <w:rStyle w:val="IndexLink"/>
                <w:rtl w:val="true"/>
              </w:rPr>
              <w:t>..."</w:t>
              <w:tab/>
            </w:r>
            <w:r>
              <w:rPr>
                <w:rStyle w:val="IndexLink"/>
              </w:rPr>
              <w:t>182</w:t>
            </w:r>
          </w:hyperlink>
        </w:p>
        <w:p>
          <w:pPr>
            <w:pStyle w:val="Contents5"/>
            <w:tabs>
              <w:tab w:val="clear" w:pos="7892"/>
              <w:tab w:val="right" w:pos="9026" w:leader="dot"/>
            </w:tabs>
            <w:rPr/>
          </w:pPr>
          <w:hyperlink w:anchor="__RefHeading___Toc158994_1067777946">
            <w:r>
              <w:rPr>
                <w:webHidden/>
                <w:rStyle w:val="IndexLink"/>
                <w:rtl w:val="true"/>
              </w:rPr>
              <w:t>مراد از فنای هر که بر زمین است و وجه اینکه آن را از جمله نعمت‌های الهی شمرده است‌</w:t>
            </w:r>
            <w:r>
              <w:rPr>
                <w:rStyle w:val="IndexLink"/>
                <w:rtl w:val="true"/>
              </w:rPr>
              <w:tab/>
            </w:r>
            <w:r>
              <w:rPr>
                <w:rStyle w:val="IndexLink"/>
              </w:rPr>
              <w:t>184</w:t>
            </w:r>
          </w:hyperlink>
        </w:p>
        <w:p>
          <w:pPr>
            <w:pStyle w:val="Contents5"/>
            <w:tabs>
              <w:tab w:val="clear" w:pos="7892"/>
              <w:tab w:val="right" w:pos="9026" w:leader="dot"/>
            </w:tabs>
            <w:rPr/>
          </w:pPr>
          <w:hyperlink w:anchor="__RefHeading___Toc158996_1067777946">
            <w:r>
              <w:rPr>
                <w:webHidden/>
                <w:rStyle w:val="IndexLink"/>
                <w:rtl w:val="true"/>
              </w:rPr>
              <w:t>مقصود از وجه خدا و بقای آن، و معنای</w:t>
            </w:r>
            <w:r>
              <w:rPr>
                <w:rStyle w:val="IndexLink"/>
                <w:rtl w:val="true"/>
              </w:rPr>
              <w:t xml:space="preserve">" </w:t>
            </w:r>
            <w:r>
              <w:rPr>
                <w:rStyle w:val="IndexLink"/>
                <w:rtl w:val="true"/>
              </w:rPr>
              <w:t>ذُو الْجَلالِ وَ الْإِکْرامِ</w:t>
            </w:r>
            <w:r>
              <w:rPr>
                <w:rStyle w:val="IndexLink"/>
                <w:rtl w:val="true"/>
              </w:rPr>
              <w:t>"</w:t>
              <w:tab/>
            </w:r>
            <w:r>
              <w:rPr>
                <w:rStyle w:val="IndexLink"/>
              </w:rPr>
              <w:t>185</w:t>
            </w:r>
          </w:hyperlink>
        </w:p>
        <w:p>
          <w:pPr>
            <w:pStyle w:val="Contents5"/>
            <w:tabs>
              <w:tab w:val="clear" w:pos="7892"/>
              <w:tab w:val="right" w:pos="9026" w:leader="dot"/>
            </w:tabs>
            <w:rPr/>
          </w:pPr>
          <w:hyperlink w:anchor="__RefHeading___Toc158998_1067777946">
            <w:r>
              <w:rPr>
                <w:webHidden/>
                <w:rStyle w:val="IndexLink"/>
                <w:rtl w:val="true"/>
              </w:rPr>
              <w:t>منظور از سؤال هر که در آسمان و زمین است از خدا، و معنای اینکه خدا در هر روز در شانی است‌</w:t>
            </w:r>
            <w:r>
              <w:rPr>
                <w:rStyle w:val="IndexLink"/>
                <w:rtl w:val="true"/>
              </w:rPr>
              <w:tab/>
            </w:r>
            <w:r>
              <w:rPr>
                <w:rStyle w:val="IndexLink"/>
              </w:rPr>
              <w:t>186</w:t>
            </w:r>
          </w:hyperlink>
        </w:p>
        <w:p>
          <w:pPr>
            <w:pStyle w:val="Contents4"/>
            <w:tabs>
              <w:tab w:val="clear" w:pos="8176"/>
              <w:tab w:val="right" w:pos="9026" w:leader="dot"/>
            </w:tabs>
            <w:rPr/>
          </w:pPr>
          <w:hyperlink w:anchor="__RefHeading___Toc159000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187</w:t>
            </w:r>
          </w:hyperlink>
        </w:p>
        <w:p>
          <w:pPr>
            <w:pStyle w:val="Contents3"/>
            <w:tabs>
              <w:tab w:val="clear" w:pos="8459"/>
              <w:tab w:val="right" w:pos="9026" w:leader="dot"/>
            </w:tabs>
            <w:rPr/>
          </w:pPr>
          <w:hyperlink w:anchor="__RefHeading___Toc159002_1067777946">
            <w:r>
              <w:rPr>
                <w:webHidden/>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190</w:t>
            </w:r>
          </w:hyperlink>
        </w:p>
        <w:p>
          <w:pPr>
            <w:pStyle w:val="Contents4"/>
            <w:tabs>
              <w:tab w:val="clear" w:pos="8176"/>
              <w:tab w:val="right" w:pos="9026" w:leader="dot"/>
            </w:tabs>
            <w:rPr/>
          </w:pPr>
          <w:hyperlink w:anchor="__RefHeading___Toc159004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59006_1067777946">
            <w:r>
              <w:rPr>
                <w:webHidden/>
                <w:rStyle w:val="IndexLink"/>
                <w:rtl w:val="true"/>
              </w:rPr>
              <w:t>ترجمه آیات</w:t>
            </w:r>
            <w:r>
              <w:rPr>
                <w:rStyle w:val="IndexLink"/>
                <w:rtl w:val="true"/>
              </w:rPr>
              <w:tab/>
            </w:r>
            <w:r>
              <w:rPr>
                <w:rStyle w:val="IndexLink"/>
              </w:rPr>
              <w:t>191</w:t>
            </w:r>
          </w:hyperlink>
        </w:p>
        <w:p>
          <w:pPr>
            <w:pStyle w:val="Contents4"/>
            <w:tabs>
              <w:tab w:val="clear" w:pos="8176"/>
              <w:tab w:val="right" w:pos="9026" w:leader="dot"/>
            </w:tabs>
            <w:rPr/>
          </w:pPr>
          <w:hyperlink w:anchor="__RefHeading___Toc159008_1067777946">
            <w:r>
              <w:rPr>
                <w:webHidden/>
                <w:rStyle w:val="IndexLink"/>
                <w:rtl w:val="true"/>
              </w:rPr>
              <w:t>بیان آیات معنای جمله</w:t>
            </w:r>
            <w:r>
              <w:rPr>
                <w:rStyle w:val="IndexLink"/>
                <w:rtl w:val="true"/>
              </w:rPr>
              <w:t xml:space="preserve">" </w:t>
            </w:r>
            <w:r>
              <w:rPr>
                <w:rStyle w:val="IndexLink"/>
                <w:rtl w:val="true"/>
              </w:rPr>
              <w:t>سَنَفْرُغُ لَکُمْ أَیُّهَ الثَّقَلانِ</w:t>
            </w:r>
            <w:r>
              <w:rPr>
                <w:rStyle w:val="IndexLink"/>
                <w:rtl w:val="true"/>
              </w:rPr>
              <w:t xml:space="preserve">" </w:t>
            </w:r>
            <w:r>
              <w:rPr>
                <w:rStyle w:val="IndexLink"/>
                <w:rtl w:val="true"/>
              </w:rPr>
              <w:t>و عدم منافات آن با</w:t>
            </w:r>
            <w:r>
              <w:rPr>
                <w:rStyle w:val="IndexLink"/>
                <w:rtl w:val="true"/>
              </w:rPr>
              <w:t xml:space="preserve">" </w:t>
            </w:r>
            <w:r>
              <w:rPr>
                <w:rStyle w:val="IndexLink"/>
                <w:rtl w:val="true"/>
              </w:rPr>
              <w:t>لا یشغله شان عن شان</w:t>
            </w:r>
            <w:r>
              <w:rPr>
                <w:rStyle w:val="IndexLink"/>
                <w:rtl w:val="true"/>
              </w:rPr>
              <w:t>"</w:t>
              <w:tab/>
            </w:r>
            <w:r>
              <w:rPr>
                <w:rStyle w:val="IndexLink"/>
              </w:rPr>
              <w:t>193</w:t>
            </w:r>
          </w:hyperlink>
        </w:p>
        <w:p>
          <w:pPr>
            <w:pStyle w:val="Contents5"/>
            <w:tabs>
              <w:tab w:val="clear" w:pos="7892"/>
              <w:tab w:val="right" w:pos="9026" w:leader="dot"/>
            </w:tabs>
            <w:rPr/>
          </w:pPr>
          <w:hyperlink w:anchor="__RefHeading___Toc159010_1067777946">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59012_1067777946">
            <w:r>
              <w:rPr>
                <w:webHidden/>
                <w:rStyle w:val="IndexLink"/>
                <w:rtl w:val="true"/>
              </w:rPr>
              <w:t>معنای اینکه خطاب به جن و انس فرمود نمی‌توانید بگریزید جز به سلطان‌</w:t>
            </w:r>
            <w:r>
              <w:rPr>
                <w:rStyle w:val="IndexLink"/>
                <w:rtl w:val="true"/>
              </w:rPr>
              <w:tab/>
            </w:r>
            <w:r>
              <w:rPr>
                <w:rStyle w:val="IndexLink"/>
              </w:rPr>
              <w:t>194</w:t>
            </w:r>
          </w:hyperlink>
        </w:p>
        <w:p>
          <w:pPr>
            <w:pStyle w:val="Contents5"/>
            <w:tabs>
              <w:tab w:val="clear" w:pos="7892"/>
              <w:tab w:val="right" w:pos="9026" w:leader="dot"/>
            </w:tabs>
            <w:rPr/>
          </w:pPr>
          <w:hyperlink w:anchor="__RefHeading___Toc159014_1067777946">
            <w:r>
              <w:rPr>
                <w:webHidden/>
                <w:rStyle w:val="IndexLink"/>
                <w:rtl w:val="true"/>
              </w:rPr>
              <w:t>آیه</w:t>
            </w:r>
            <w:r>
              <w:rPr>
                <w:rStyle w:val="IndexLink"/>
                <w:rtl w:val="true"/>
              </w:rPr>
              <w:t xml:space="preserve">" </w:t>
            </w:r>
            <w:r>
              <w:rPr>
                <w:rStyle w:val="IndexLink"/>
                <w:rtl w:val="true"/>
              </w:rPr>
              <w:t>فَیَوْمَئِذٍ لا یُسْئَلُ عَنْ ذَنْبِهِ إِنْسٌ وَ لا جَانٌّ</w:t>
            </w:r>
            <w:r>
              <w:rPr>
                <w:rStyle w:val="IndexLink"/>
                <w:rtl w:val="true"/>
              </w:rPr>
              <w:t xml:space="preserve">" </w:t>
            </w:r>
            <w:r>
              <w:rPr>
                <w:rStyle w:val="IndexLink"/>
                <w:rtl w:val="true"/>
              </w:rPr>
              <w:t>سرعت حساب را افاده می‌کند و با آیه،</w:t>
            </w:r>
            <w:r>
              <w:rPr>
                <w:rStyle w:val="IndexLink"/>
                <w:rtl w:val="true"/>
              </w:rPr>
              <w:t xml:space="preserve">" </w:t>
            </w:r>
            <w:r>
              <w:rPr>
                <w:rStyle w:val="IndexLink"/>
                <w:rtl w:val="true"/>
              </w:rPr>
              <w:t>وَ قِفُوهُمْ إِنَّهُمْ مَسْؤُلُونَ</w:t>
            </w:r>
            <w:r>
              <w:rPr>
                <w:rStyle w:val="IndexLink"/>
                <w:rtl w:val="true"/>
              </w:rPr>
              <w:t xml:space="preserve">" </w:t>
            </w:r>
            <w:r>
              <w:rPr>
                <w:rStyle w:val="IndexLink"/>
                <w:rtl w:val="true"/>
              </w:rPr>
              <w:t>و امثال آن منافات ندارد</w:t>
            </w:r>
            <w:r>
              <w:rPr>
                <w:rStyle w:val="IndexLink"/>
                <w:rtl w:val="true"/>
              </w:rPr>
              <w:tab/>
            </w:r>
            <w:r>
              <w:rPr>
                <w:rStyle w:val="IndexLink"/>
              </w:rPr>
              <w:t>195</w:t>
            </w:r>
          </w:hyperlink>
        </w:p>
        <w:p>
          <w:pPr>
            <w:pStyle w:val="Contents5"/>
            <w:tabs>
              <w:tab w:val="clear" w:pos="7892"/>
              <w:tab w:val="right" w:pos="9026" w:leader="dot"/>
            </w:tabs>
            <w:rPr/>
          </w:pPr>
          <w:hyperlink w:anchor="__RefHeading___Toc159016_1067777946">
            <w:r>
              <w:rPr>
                <w:webHidden/>
                <w:rStyle w:val="IndexLink"/>
                <w:rtl w:val="true"/>
              </w:rPr>
              <w:t>مراد از مقام پروردگار در آیه</w:t>
            </w:r>
            <w:r>
              <w:rPr>
                <w:rStyle w:val="IndexLink"/>
                <w:rtl w:val="true"/>
              </w:rPr>
              <w:t xml:space="preserve">: " </w:t>
            </w:r>
            <w:r>
              <w:rPr>
                <w:rStyle w:val="IndexLink"/>
                <w:rtl w:val="true"/>
              </w:rPr>
              <w:t>وَ لِمَنْ خافَ مَقامَ رَبِّهِ جَنَّتانِ</w:t>
            </w:r>
            <w:r>
              <w:rPr>
                <w:rStyle w:val="IndexLink"/>
                <w:rtl w:val="true"/>
              </w:rPr>
              <w:t>"</w:t>
              <w:tab/>
            </w:r>
            <w:r>
              <w:rPr>
                <w:rStyle w:val="IndexLink"/>
              </w:rPr>
              <w:t>197</w:t>
            </w:r>
          </w:hyperlink>
        </w:p>
        <w:p>
          <w:pPr>
            <w:pStyle w:val="Contents5"/>
            <w:tabs>
              <w:tab w:val="clear" w:pos="7892"/>
              <w:tab w:val="right" w:pos="9026" w:leader="dot"/>
            </w:tabs>
            <w:rPr/>
          </w:pPr>
          <w:hyperlink w:anchor="__RefHeading___Toc159018_1067777946">
            <w:r>
              <w:rPr>
                <w:webHidden/>
                <w:rStyle w:val="IndexLink"/>
                <w:rtl w:val="true"/>
              </w:rPr>
              <w:t>اشاره به اقسام و مراحل خوف از مقام پروردگار و بیان اینکه مقصود از خائفان در آیه</w:t>
            </w:r>
            <w:r>
              <w:rPr>
                <w:rStyle w:val="IndexLink"/>
                <w:rtl w:val="true"/>
              </w:rPr>
              <w:t xml:space="preserve">: " </w:t>
            </w:r>
            <w:r>
              <w:rPr>
                <w:rStyle w:val="IndexLink"/>
                <w:rtl w:val="true"/>
              </w:rPr>
              <w:t>وَ لِمَنْ خافَ</w:t>
            </w:r>
            <w:r>
              <w:rPr>
                <w:rStyle w:val="IndexLink"/>
                <w:rtl w:val="true"/>
              </w:rPr>
              <w:t xml:space="preserve">..." </w:t>
            </w:r>
            <w:r>
              <w:rPr>
                <w:rStyle w:val="IndexLink"/>
                <w:rtl w:val="true"/>
              </w:rPr>
              <w:t>مخلصین است‌</w:t>
            </w:r>
            <w:r>
              <w:rPr>
                <w:rStyle w:val="IndexLink"/>
                <w:rtl w:val="true"/>
              </w:rPr>
              <w:tab/>
            </w:r>
            <w:r>
              <w:rPr>
                <w:rStyle w:val="IndexLink"/>
              </w:rPr>
              <w:t>198</w:t>
            </w:r>
          </w:hyperlink>
        </w:p>
        <w:p>
          <w:pPr>
            <w:pStyle w:val="Contents5"/>
            <w:tabs>
              <w:tab w:val="clear" w:pos="7892"/>
              <w:tab w:val="right" w:pos="9026" w:leader="dot"/>
            </w:tabs>
            <w:rPr/>
          </w:pPr>
          <w:hyperlink w:anchor="__RefHeading___Toc159020_1067777946">
            <w:r>
              <w:rPr>
                <w:webHidden/>
                <w:rStyle w:val="IndexLink"/>
                <w:rtl w:val="true"/>
              </w:rPr>
              <w:t>اقوال مختلف در باره اینکه خائف از مقام رب دو بهشت دارد</w:t>
            </w:r>
            <w:r>
              <w:rPr>
                <w:rStyle w:val="IndexLink"/>
                <w:rtl w:val="true"/>
              </w:rPr>
              <w:tab/>
            </w:r>
            <w:r>
              <w:rPr>
                <w:rStyle w:val="IndexLink"/>
              </w:rPr>
              <w:t>199</w:t>
            </w:r>
          </w:hyperlink>
        </w:p>
        <w:p>
          <w:pPr>
            <w:pStyle w:val="Contents5"/>
            <w:tabs>
              <w:tab w:val="clear" w:pos="7892"/>
              <w:tab w:val="right" w:pos="9026" w:leader="dot"/>
            </w:tabs>
            <w:rPr/>
          </w:pPr>
          <w:hyperlink w:anchor="__RefHeading___Toc159022_1067777946">
            <w:r>
              <w:rPr>
                <w:webHidden/>
                <w:rStyle w:val="IndexLink"/>
                <w:rtl w:val="true"/>
              </w:rPr>
              <w:t>وصف آن دو بهشت‌</w:t>
            </w:r>
            <w:r>
              <w:rPr>
                <w:rStyle w:val="IndexLink"/>
                <w:rtl w:val="true"/>
              </w:rPr>
              <w:tab/>
            </w:r>
            <w:r>
              <w:rPr>
                <w:rStyle w:val="IndexLink"/>
              </w:rPr>
              <w:t>200</w:t>
            </w:r>
          </w:hyperlink>
        </w:p>
        <w:p>
          <w:pPr>
            <w:pStyle w:val="Contents5"/>
            <w:tabs>
              <w:tab w:val="clear" w:pos="7892"/>
              <w:tab w:val="right" w:pos="9026" w:leader="dot"/>
            </w:tabs>
            <w:rPr/>
          </w:pPr>
          <w:hyperlink w:anchor="__RefHeading___Toc159024_1067777946">
            <w:r>
              <w:rPr>
                <w:webHidden/>
                <w:rStyle w:val="IndexLink"/>
                <w:rtl w:val="true"/>
              </w:rPr>
              <w:t>مراد از</w:t>
            </w:r>
            <w:r>
              <w:rPr>
                <w:rStyle w:val="IndexLink"/>
                <w:rtl w:val="true"/>
              </w:rPr>
              <w:t xml:space="preserve">" </w:t>
            </w:r>
            <w:r>
              <w:rPr>
                <w:rStyle w:val="IndexLink"/>
                <w:rtl w:val="true"/>
              </w:rPr>
              <w:t>وَ مِنْ دُونِهِما جَنَّتانِ</w:t>
            </w:r>
            <w:r>
              <w:rPr>
                <w:rStyle w:val="IndexLink"/>
                <w:rtl w:val="true"/>
              </w:rPr>
              <w:t>"</w:t>
              <w:tab/>
            </w:r>
            <w:r>
              <w:rPr>
                <w:rStyle w:val="IndexLink"/>
              </w:rPr>
              <w:t>202</w:t>
            </w:r>
          </w:hyperlink>
        </w:p>
        <w:p>
          <w:pPr>
            <w:pStyle w:val="Contents4"/>
            <w:tabs>
              <w:tab w:val="clear" w:pos="8176"/>
              <w:tab w:val="right" w:pos="9026" w:leader="dot"/>
            </w:tabs>
            <w:rPr/>
          </w:pPr>
          <w:hyperlink w:anchor="__RefHeading___Toc159026_1067777946">
            <w:r>
              <w:rPr>
                <w:webHidden/>
                <w:rStyle w:val="IndexLink"/>
                <w:rtl w:val="true"/>
              </w:rPr>
              <w:t>بحث روایتی چند روایت در ذیل آیه</w:t>
            </w:r>
            <w:r>
              <w:rPr>
                <w:rStyle w:val="IndexLink"/>
                <w:rtl w:val="true"/>
              </w:rPr>
              <w:t xml:space="preserve">: " </w:t>
            </w:r>
            <w:r>
              <w:rPr>
                <w:rStyle w:val="IndexLink"/>
                <w:rtl w:val="true"/>
              </w:rPr>
              <w:t>وَ لِمَنْ خافَ مَقامَ رَبِّهِ جَنَّتانِ</w:t>
            </w:r>
            <w:r>
              <w:rPr>
                <w:rStyle w:val="IndexLink"/>
                <w:rtl w:val="true"/>
              </w:rPr>
              <w:t>"</w:t>
              <w:tab/>
            </w:r>
            <w:r>
              <w:rPr>
                <w:rStyle w:val="IndexLink"/>
              </w:rPr>
              <w:t>205</w:t>
            </w:r>
          </w:hyperlink>
        </w:p>
        <w:p>
          <w:pPr>
            <w:pStyle w:val="Contents5"/>
            <w:tabs>
              <w:tab w:val="clear" w:pos="7892"/>
              <w:tab w:val="right" w:pos="9026" w:leader="dot"/>
            </w:tabs>
            <w:rPr/>
          </w:pPr>
          <w:hyperlink w:anchor="__RefHeading___Toc159028_1067777946">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59030_1067777946">
            <w:r>
              <w:rPr>
                <w:webHidden/>
                <w:rStyle w:val="IndexLink"/>
                <w:rtl w:val="true"/>
              </w:rPr>
              <w:t>روایاتی در ذیل آیه،</w:t>
            </w:r>
            <w:r>
              <w:rPr>
                <w:rStyle w:val="IndexLink"/>
                <w:rtl w:val="true"/>
              </w:rPr>
              <w:t xml:space="preserve">" </w:t>
            </w:r>
            <w:r>
              <w:rPr>
                <w:rStyle w:val="IndexLink"/>
                <w:rtl w:val="true"/>
              </w:rPr>
              <w:t>هَلْ جَزاءُ الْإِحْسانِ إِلَّا الْإِحْسانُ</w:t>
            </w:r>
            <w:r>
              <w:rPr>
                <w:rStyle w:val="IndexLink"/>
                <w:rtl w:val="true"/>
              </w:rPr>
              <w:t>"</w:t>
              <w:tab/>
            </w:r>
            <w:r>
              <w:rPr>
                <w:rStyle w:val="IndexLink"/>
              </w:rPr>
              <w:t>207</w:t>
            </w:r>
          </w:hyperlink>
        </w:p>
        <w:p>
          <w:pPr>
            <w:pStyle w:val="Contents5"/>
            <w:tabs>
              <w:tab w:val="clear" w:pos="7892"/>
              <w:tab w:val="right" w:pos="9026" w:leader="dot"/>
            </w:tabs>
            <w:rPr/>
          </w:pPr>
          <w:hyperlink w:anchor="__RefHeading___Toc159032_1067777946">
            <w:r>
              <w:rPr>
                <w:webHidden/>
                <w:rStyle w:val="IndexLink"/>
                <w:rtl w:val="true"/>
              </w:rPr>
              <w:t>چند روایت در باره وجود دو قسم بهشت و در باره همسران بهشتی‌</w:t>
            </w:r>
            <w:r>
              <w:rPr>
                <w:rStyle w:val="IndexLink"/>
                <w:rtl w:val="true"/>
              </w:rPr>
              <w:tab/>
            </w:r>
            <w:r>
              <w:rPr>
                <w:rStyle w:val="IndexLink"/>
              </w:rPr>
              <w:t>208</w:t>
            </w:r>
          </w:hyperlink>
        </w:p>
        <w:p>
          <w:pPr>
            <w:pStyle w:val="Contents2"/>
            <w:tabs>
              <w:tab w:val="clear" w:pos="8743"/>
              <w:tab w:val="right" w:pos="9026" w:leader="dot"/>
            </w:tabs>
            <w:rPr/>
          </w:pPr>
          <w:hyperlink w:anchor="__RefHeading___Toc159034_1067777946">
            <w:r>
              <w:rPr>
                <w:webHidden/>
                <w:rStyle w:val="IndexLink"/>
                <w:rtl w:val="true"/>
              </w:rPr>
              <w:t>(</w:t>
            </w:r>
            <w:r>
              <w:rPr>
                <w:rStyle w:val="IndexLink"/>
              </w:rPr>
              <w:t>56</w:t>
            </w:r>
            <w:r>
              <w:rPr>
                <w:rStyle w:val="IndexLink"/>
                <w:rtl w:val="true"/>
              </w:rPr>
              <w:t>)</w:t>
            </w:r>
            <w:r>
              <w:rPr>
                <w:rStyle w:val="IndexLink"/>
                <w:rtl w:val="true"/>
              </w:rPr>
              <w:t xml:space="preserve">سوره واقعه مکی است و هفتاد و شش آیه دارد </w:t>
            </w:r>
            <w:r>
              <w:rPr>
                <w:rStyle w:val="IndexLink"/>
                <w:rtl w:val="true"/>
              </w:rPr>
              <w:t>(</w:t>
            </w:r>
            <w:r>
              <w:rPr>
                <w:rStyle w:val="IndexLink"/>
              </w:rPr>
              <w:t>76</w:t>
            </w:r>
            <w:r>
              <w:rPr>
                <w:rStyle w:val="IndexLink"/>
                <w:rtl w:val="true"/>
              </w:rPr>
              <w:t>)</w:t>
              <w:tab/>
            </w:r>
            <w:r>
              <w:rPr>
                <w:rStyle w:val="IndexLink"/>
              </w:rPr>
              <w:t>210</w:t>
            </w:r>
          </w:hyperlink>
        </w:p>
        <w:p>
          <w:pPr>
            <w:pStyle w:val="Contents3"/>
            <w:tabs>
              <w:tab w:val="clear" w:pos="8459"/>
              <w:tab w:val="right" w:pos="9026" w:leader="dot"/>
            </w:tabs>
            <w:rPr/>
          </w:pPr>
          <w:hyperlink w:anchor="__RefHeading___Toc159036_1067777946">
            <w:r>
              <w:rPr>
                <w:webHidden/>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210</w:t>
            </w:r>
          </w:hyperlink>
        </w:p>
        <w:p>
          <w:pPr>
            <w:pStyle w:val="Contents4"/>
            <w:tabs>
              <w:tab w:val="clear" w:pos="8176"/>
              <w:tab w:val="right" w:pos="9026" w:leader="dot"/>
            </w:tabs>
            <w:rPr/>
          </w:pPr>
          <w:hyperlink w:anchor="__RefHeading___Toc159038_106777794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59040_1067777946">
            <w:r>
              <w:rPr>
                <w:webHidden/>
                <w:rStyle w:val="IndexLink"/>
                <w:rtl w:val="true"/>
              </w:rPr>
              <w:t>ترجمه آیات</w:t>
            </w:r>
            <w:r>
              <w:rPr>
                <w:rStyle w:val="IndexLink"/>
                <w:rtl w:val="true"/>
              </w:rPr>
              <w:tab/>
            </w:r>
            <w:r>
              <w:rPr>
                <w:rStyle w:val="IndexLink"/>
              </w:rPr>
              <w:t>210</w:t>
            </w:r>
          </w:hyperlink>
        </w:p>
        <w:p>
          <w:pPr>
            <w:pStyle w:val="Contents4"/>
            <w:tabs>
              <w:tab w:val="clear" w:pos="8176"/>
              <w:tab w:val="right" w:pos="9026" w:leader="dot"/>
            </w:tabs>
            <w:rPr/>
          </w:pPr>
          <w:hyperlink w:anchor="__RefHeading___Toc159042_1067777946">
            <w:r>
              <w:rPr>
                <w:webHidden/>
                <w:rStyle w:val="IndexLink"/>
                <w:rtl w:val="true"/>
              </w:rPr>
              <w:t>بیان آیات</w:t>
            </w:r>
            <w:r>
              <w:rPr>
                <w:rStyle w:val="IndexLink"/>
                <w:rtl w:val="true"/>
              </w:rPr>
              <w:tab/>
            </w:r>
            <w:r>
              <w:rPr>
                <w:rStyle w:val="IndexLink"/>
              </w:rPr>
              <w:t>211</w:t>
            </w:r>
          </w:hyperlink>
        </w:p>
        <w:p>
          <w:pPr>
            <w:pStyle w:val="Contents5"/>
            <w:tabs>
              <w:tab w:val="clear" w:pos="7892"/>
              <w:tab w:val="right" w:pos="9026" w:leader="dot"/>
            </w:tabs>
            <w:rPr/>
          </w:pPr>
          <w:hyperlink w:anchor="__RefHeading___Toc159044_106777794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59046_1067777946">
            <w:r>
              <w:rPr>
                <w:webHidden/>
                <w:rStyle w:val="IndexLink"/>
                <w:rtl w:val="true"/>
              </w:rPr>
              <w:t>وجه اینکه از قیامت به</w:t>
            </w:r>
            <w:r>
              <w:rPr>
                <w:rStyle w:val="IndexLink"/>
                <w:rtl w:val="true"/>
              </w:rPr>
              <w:t xml:space="preserve">" </w:t>
            </w:r>
            <w:r>
              <w:rPr>
                <w:rStyle w:val="IndexLink"/>
                <w:rtl w:val="true"/>
              </w:rPr>
              <w:t>واقعه</w:t>
            </w:r>
            <w:r>
              <w:rPr>
                <w:rStyle w:val="IndexLink"/>
                <w:rtl w:val="true"/>
              </w:rPr>
              <w:t xml:space="preserve">" </w:t>
            </w:r>
            <w:r>
              <w:rPr>
                <w:rStyle w:val="IndexLink"/>
                <w:rtl w:val="true"/>
              </w:rPr>
              <w:t>تعبیر فرمود</w:t>
            </w:r>
            <w:r>
              <w:rPr>
                <w:rStyle w:val="IndexLink"/>
                <w:rtl w:val="true"/>
              </w:rPr>
              <w:tab/>
            </w:r>
            <w:r>
              <w:rPr>
                <w:rStyle w:val="IndexLink"/>
              </w:rPr>
              <w:t>211</w:t>
            </w:r>
          </w:hyperlink>
        </w:p>
        <w:p>
          <w:pPr>
            <w:pStyle w:val="Contents5"/>
            <w:tabs>
              <w:tab w:val="clear" w:pos="7892"/>
              <w:tab w:val="right" w:pos="9026" w:leader="dot"/>
            </w:tabs>
            <w:rPr/>
          </w:pPr>
          <w:hyperlink w:anchor="__RefHeading___Toc159048_1067777946">
            <w:r>
              <w:rPr>
                <w:webHidden/>
                <w:rStyle w:val="IndexLink"/>
                <w:rtl w:val="true"/>
              </w:rPr>
              <w:t>مقصود از اصحاب المیمنة</w:t>
            </w:r>
            <w:r>
              <w:rPr>
                <w:rStyle w:val="IndexLink"/>
                <w:rtl w:val="true"/>
              </w:rPr>
              <w:tab/>
            </w:r>
            <w:r>
              <w:rPr>
                <w:rStyle w:val="IndexLink"/>
              </w:rPr>
              <w:t>214</w:t>
            </w:r>
          </w:hyperlink>
        </w:p>
        <w:p>
          <w:pPr>
            <w:pStyle w:val="Contents5"/>
            <w:tabs>
              <w:tab w:val="clear" w:pos="7892"/>
              <w:tab w:val="right" w:pos="9026" w:leader="dot"/>
            </w:tabs>
            <w:rPr/>
          </w:pPr>
          <w:hyperlink w:anchor="__RefHeading___Toc159050_1067777946">
            <w:r>
              <w:rPr>
                <w:webHidden/>
                <w:rStyle w:val="IndexLink"/>
                <w:rtl w:val="true"/>
              </w:rPr>
              <w:t>معنای</w:t>
            </w:r>
            <w:r>
              <w:rPr>
                <w:rStyle w:val="IndexLink"/>
                <w:rtl w:val="true"/>
              </w:rPr>
              <w:t xml:space="preserve">" </w:t>
            </w:r>
            <w:r>
              <w:rPr>
                <w:rStyle w:val="IndexLink"/>
                <w:rtl w:val="true"/>
              </w:rPr>
              <w:t>السَّابِقُونَ السَّابِقُونَ</w:t>
            </w:r>
            <w:r>
              <w:rPr>
                <w:rStyle w:val="IndexLink"/>
                <w:rtl w:val="true"/>
              </w:rPr>
              <w:t xml:space="preserve">" </w:t>
            </w:r>
            <w:r>
              <w:rPr>
                <w:rStyle w:val="IndexLink"/>
                <w:rtl w:val="true"/>
              </w:rPr>
              <w:t>و اقوال مختلف در باره مراد از سابقین‌</w:t>
            </w:r>
            <w:r>
              <w:rPr>
                <w:rStyle w:val="IndexLink"/>
                <w:rtl w:val="true"/>
              </w:rPr>
              <w:tab/>
            </w:r>
            <w:r>
              <w:rPr>
                <w:rStyle w:val="IndexLink"/>
              </w:rPr>
              <w:t>214</w:t>
            </w:r>
          </w:hyperlink>
        </w:p>
        <w:p>
          <w:pPr>
            <w:pStyle w:val="Contents4"/>
            <w:tabs>
              <w:tab w:val="clear" w:pos="8176"/>
              <w:tab w:val="right" w:pos="9026" w:leader="dot"/>
            </w:tabs>
            <w:rPr/>
          </w:pPr>
          <w:hyperlink w:anchor="__RefHeading___Toc159052_1067777946">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 </w:t>
            </w:r>
            <w:r>
              <w:rPr>
                <w:rStyle w:val="IndexLink"/>
                <w:rtl w:val="true"/>
              </w:rPr>
              <w:t>إِذا وَقَعَتِ الْواقِعَةُ</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السَّابِقُونَ السَّابِقُونَ</w:t>
            </w:r>
            <w:r>
              <w:rPr>
                <w:rStyle w:val="IndexLink"/>
                <w:rtl w:val="true"/>
              </w:rPr>
              <w:t>"</w:t>
              <w:tab/>
            </w:r>
            <w:r>
              <w:rPr>
                <w:rStyle w:val="IndexLink"/>
              </w:rPr>
              <w:t>216</w:t>
            </w:r>
          </w:hyperlink>
        </w:p>
        <w:p>
          <w:pPr>
            <w:pStyle w:val="Contents3"/>
            <w:tabs>
              <w:tab w:val="clear" w:pos="8459"/>
              <w:tab w:val="right" w:pos="9026" w:leader="dot"/>
            </w:tabs>
            <w:rPr/>
          </w:pPr>
          <w:hyperlink w:anchor="__RefHeading___Toc159054_1067777946">
            <w:r>
              <w:rPr>
                <w:webHidden/>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219</w:t>
            </w:r>
          </w:hyperlink>
        </w:p>
        <w:p>
          <w:pPr>
            <w:pStyle w:val="Contents4"/>
            <w:tabs>
              <w:tab w:val="clear" w:pos="8176"/>
              <w:tab w:val="right" w:pos="9026" w:leader="dot"/>
            </w:tabs>
            <w:rPr/>
          </w:pPr>
          <w:hyperlink w:anchor="__RefHeading___Toc159056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59058_1067777946">
            <w:r>
              <w:rPr>
                <w:webHidden/>
                <w:rStyle w:val="IndexLink"/>
                <w:rtl w:val="true"/>
              </w:rPr>
              <w:t>ترجمه آیات</w:t>
            </w:r>
            <w:r>
              <w:rPr>
                <w:rStyle w:val="IndexLink"/>
                <w:rtl w:val="true"/>
              </w:rPr>
              <w:tab/>
            </w:r>
            <w:r>
              <w:rPr>
                <w:rStyle w:val="IndexLink"/>
              </w:rPr>
              <w:t>220</w:t>
            </w:r>
          </w:hyperlink>
        </w:p>
        <w:p>
          <w:pPr>
            <w:pStyle w:val="Contents4"/>
            <w:tabs>
              <w:tab w:val="clear" w:pos="8176"/>
              <w:tab w:val="right" w:pos="9026" w:leader="dot"/>
            </w:tabs>
            <w:rPr/>
          </w:pPr>
          <w:hyperlink w:anchor="__RefHeading___Toc159060_1067777946">
            <w:r>
              <w:rPr>
                <w:webHidden/>
                <w:rStyle w:val="IndexLink"/>
                <w:rtl w:val="true"/>
              </w:rPr>
              <w:t>بیان آیات</w:t>
            </w:r>
            <w:r>
              <w:rPr>
                <w:rStyle w:val="IndexLink"/>
                <w:rtl w:val="true"/>
              </w:rPr>
              <w:tab/>
            </w:r>
            <w:r>
              <w:rPr>
                <w:rStyle w:val="IndexLink"/>
              </w:rPr>
              <w:t>221</w:t>
            </w:r>
          </w:hyperlink>
        </w:p>
        <w:p>
          <w:pPr>
            <w:pStyle w:val="Contents5"/>
            <w:tabs>
              <w:tab w:val="clear" w:pos="7892"/>
              <w:tab w:val="right" w:pos="9026" w:leader="dot"/>
            </w:tabs>
            <w:rPr/>
          </w:pPr>
          <w:hyperlink w:anchor="__RefHeading___Toc159062_1067777946">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59064_1067777946">
            <w:r>
              <w:rPr>
                <w:webHidden/>
                <w:rStyle w:val="IndexLink"/>
                <w:rtl w:val="true"/>
              </w:rPr>
              <w:t>موارد استعمال کلمه</w:t>
            </w:r>
            <w:r>
              <w:rPr>
                <w:rStyle w:val="IndexLink"/>
                <w:rtl w:val="true"/>
              </w:rPr>
              <w:t xml:space="preserve">" </w:t>
            </w:r>
            <w:r>
              <w:rPr>
                <w:rStyle w:val="IndexLink"/>
                <w:rtl w:val="true"/>
              </w:rPr>
              <w:t>قرب</w:t>
            </w:r>
            <w:r>
              <w:rPr>
                <w:rStyle w:val="IndexLink"/>
                <w:rtl w:val="true"/>
              </w:rPr>
              <w:t xml:space="preserve">" </w:t>
            </w:r>
            <w:r>
              <w:rPr>
                <w:rStyle w:val="IndexLink"/>
                <w:rtl w:val="true"/>
              </w:rPr>
              <w:t>و معنای تقرب به خدا و اینکه مقربون بلند مرتبه‌ترین طبقات اهل سعادتند</w:t>
            </w:r>
            <w:r>
              <w:rPr>
                <w:rStyle w:val="IndexLink"/>
                <w:rtl w:val="true"/>
              </w:rPr>
              <w:tab/>
            </w:r>
            <w:r>
              <w:rPr>
                <w:rStyle w:val="IndexLink"/>
              </w:rPr>
              <w:t>222</w:t>
            </w:r>
          </w:hyperlink>
        </w:p>
        <w:p>
          <w:pPr>
            <w:pStyle w:val="Contents5"/>
            <w:tabs>
              <w:tab w:val="clear" w:pos="7892"/>
              <w:tab w:val="right" w:pos="9026" w:leader="dot"/>
            </w:tabs>
            <w:rPr/>
          </w:pPr>
          <w:hyperlink w:anchor="__RefHeading___Toc159066_1067777946">
            <w:r>
              <w:rPr>
                <w:webHidden/>
                <w:rStyle w:val="IndexLink"/>
                <w:rtl w:val="true"/>
              </w:rPr>
              <w:t>مراد از اولین و آخرین در آیه</w:t>
            </w:r>
            <w:r>
              <w:rPr>
                <w:rStyle w:val="IndexLink"/>
                <w:rtl w:val="true"/>
              </w:rPr>
              <w:t xml:space="preserve">: " </w:t>
            </w:r>
            <w:r>
              <w:rPr>
                <w:rStyle w:val="IndexLink"/>
                <w:rtl w:val="true"/>
              </w:rPr>
              <w:t>ثُلَّةٌ مِنَ الْأَوَّلِینَ وَ قَلِیلٌ مِنَ الْآخِرِینَ</w:t>
            </w:r>
            <w:r>
              <w:rPr>
                <w:rStyle w:val="IndexLink"/>
                <w:rtl w:val="true"/>
              </w:rPr>
              <w:t xml:space="preserve">" </w:t>
            </w:r>
            <w:r>
              <w:rPr>
                <w:rStyle w:val="IndexLink"/>
                <w:rtl w:val="true"/>
              </w:rPr>
              <w:t>و وصف نعمت‌های بهشتی مقربان از ایشان‌</w:t>
            </w:r>
            <w:r>
              <w:rPr>
                <w:rStyle w:val="IndexLink"/>
                <w:rtl w:val="true"/>
              </w:rPr>
              <w:tab/>
            </w:r>
            <w:r>
              <w:rPr>
                <w:rStyle w:val="IndexLink"/>
              </w:rPr>
              <w:t>224</w:t>
            </w:r>
          </w:hyperlink>
        </w:p>
        <w:p>
          <w:pPr>
            <w:pStyle w:val="Contents5"/>
            <w:tabs>
              <w:tab w:val="clear" w:pos="7892"/>
              <w:tab w:val="right" w:pos="9026" w:leader="dot"/>
            </w:tabs>
            <w:rPr/>
          </w:pPr>
          <w:hyperlink w:anchor="__RefHeading___Toc159068_1067777946">
            <w:r>
              <w:rPr>
                <w:webHidden/>
                <w:rStyle w:val="IndexLink"/>
                <w:rtl w:val="true"/>
              </w:rPr>
              <w:t>وصف نعم بهشتی اصحاب الیمین‌</w:t>
            </w:r>
            <w:r>
              <w:rPr>
                <w:rStyle w:val="IndexLink"/>
                <w:rtl w:val="true"/>
              </w:rPr>
              <w:tab/>
            </w:r>
            <w:r>
              <w:rPr>
                <w:rStyle w:val="IndexLink"/>
              </w:rPr>
              <w:t>227</w:t>
            </w:r>
          </w:hyperlink>
        </w:p>
        <w:p>
          <w:pPr>
            <w:pStyle w:val="Contents5"/>
            <w:tabs>
              <w:tab w:val="clear" w:pos="7892"/>
              <w:tab w:val="right" w:pos="9026" w:leader="dot"/>
            </w:tabs>
            <w:rPr/>
          </w:pPr>
          <w:hyperlink w:anchor="__RefHeading___Toc159070_1067777946">
            <w:r>
              <w:rPr>
                <w:webHidden/>
                <w:rStyle w:val="IndexLink"/>
                <w:rtl w:val="true"/>
              </w:rPr>
              <w:t>مقصود از</w:t>
            </w:r>
            <w:r>
              <w:rPr>
                <w:rStyle w:val="IndexLink"/>
                <w:rtl w:val="true"/>
              </w:rPr>
              <w:t xml:space="preserve">" </w:t>
            </w:r>
            <w:r>
              <w:rPr>
                <w:rStyle w:val="IndexLink"/>
                <w:rtl w:val="true"/>
              </w:rPr>
              <w:t>اتراف</w:t>
            </w:r>
            <w:r>
              <w:rPr>
                <w:rStyle w:val="IndexLink"/>
                <w:rtl w:val="true"/>
              </w:rPr>
              <w:t xml:space="preserve">" </w:t>
            </w:r>
            <w:r>
              <w:rPr>
                <w:rStyle w:val="IndexLink"/>
                <w:rtl w:val="true"/>
              </w:rPr>
              <w:t>در تعلیل استقرار اصحاب شمال در عذاب به اینکه آنان مترف بودند</w:t>
            </w:r>
            <w:r>
              <w:rPr>
                <w:rStyle w:val="IndexLink"/>
                <w:rtl w:val="true"/>
              </w:rPr>
              <w:tab/>
            </w:r>
            <w:r>
              <w:rPr>
                <w:rStyle w:val="IndexLink"/>
              </w:rPr>
              <w:t>230</w:t>
            </w:r>
          </w:hyperlink>
        </w:p>
        <w:p>
          <w:pPr>
            <w:pStyle w:val="Contents5"/>
            <w:tabs>
              <w:tab w:val="clear" w:pos="7892"/>
              <w:tab w:val="right" w:pos="9026" w:leader="dot"/>
            </w:tabs>
            <w:rPr/>
          </w:pPr>
          <w:hyperlink w:anchor="__RefHeading___Toc159072_1067777946">
            <w:r>
              <w:rPr>
                <w:webHidden/>
                <w:rStyle w:val="IndexLink"/>
                <w:rtl w:val="true"/>
              </w:rPr>
              <w:t>اقوال مختلف در باره مقصود از</w:t>
            </w:r>
            <w:r>
              <w:rPr>
                <w:rStyle w:val="IndexLink"/>
                <w:rtl w:val="true"/>
              </w:rPr>
              <w:t xml:space="preserve">" </w:t>
            </w:r>
            <w:r>
              <w:rPr>
                <w:rStyle w:val="IndexLink"/>
                <w:rtl w:val="true"/>
              </w:rPr>
              <w:t>حنث عظیم</w:t>
            </w:r>
            <w:r>
              <w:rPr>
                <w:rStyle w:val="IndexLink"/>
                <w:rtl w:val="true"/>
              </w:rPr>
              <w:t xml:space="preserve">" </w:t>
            </w:r>
            <w:r>
              <w:rPr>
                <w:rStyle w:val="IndexLink"/>
                <w:rtl w:val="true"/>
              </w:rPr>
              <w:t>که اصحاب شمال بر آن اصرار می‌ورزیدند</w:t>
            </w:r>
            <w:r>
              <w:rPr>
                <w:rStyle w:val="IndexLink"/>
                <w:rtl w:val="true"/>
              </w:rPr>
              <w:tab/>
            </w:r>
            <w:r>
              <w:rPr>
                <w:rStyle w:val="IndexLink"/>
              </w:rPr>
              <w:t>231</w:t>
            </w:r>
          </w:hyperlink>
        </w:p>
        <w:p>
          <w:pPr>
            <w:pStyle w:val="Contents4"/>
            <w:tabs>
              <w:tab w:val="clear" w:pos="8176"/>
              <w:tab w:val="right" w:pos="9026" w:leader="dot"/>
            </w:tabs>
            <w:rPr/>
          </w:pPr>
          <w:hyperlink w:anchor="__RefHeading___Toc159074_1067777946">
            <w:r>
              <w:rPr>
                <w:webHidden/>
                <w:rStyle w:val="IndexLink"/>
                <w:rtl w:val="true"/>
              </w:rPr>
              <w:t>بحث روایتی</w:t>
            </w:r>
            <w:r>
              <w:rPr>
                <w:rStyle w:val="IndexLink"/>
                <w:rtl w:val="true"/>
              </w:rPr>
              <w:tab/>
            </w:r>
            <w:r>
              <w:rPr>
                <w:rStyle w:val="IndexLink"/>
              </w:rPr>
              <w:t>233</w:t>
            </w:r>
          </w:hyperlink>
        </w:p>
        <w:p>
          <w:pPr>
            <w:pStyle w:val="Contents5"/>
            <w:tabs>
              <w:tab w:val="clear" w:pos="7892"/>
              <w:tab w:val="right" w:pos="9026" w:leader="dot"/>
            </w:tabs>
            <w:rPr/>
          </w:pPr>
          <w:hyperlink w:anchor="__RefHeading___Toc159076_1067777946">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59078_1067777946">
            <w:r>
              <w:rPr>
                <w:webHidden/>
                <w:rStyle w:val="IndexLink"/>
                <w:rtl w:val="true"/>
              </w:rPr>
              <w:t>توضیحی راجع به روایتی که بر نسخ آیه</w:t>
            </w:r>
            <w:r>
              <w:rPr>
                <w:rStyle w:val="IndexLink"/>
                <w:rtl w:val="true"/>
              </w:rPr>
              <w:t xml:space="preserve">: " </w:t>
            </w:r>
            <w:r>
              <w:rPr>
                <w:rStyle w:val="IndexLink"/>
                <w:rtl w:val="true"/>
              </w:rPr>
              <w:t>ثُلَّةٌ مِنَ الْأَوَّلِینَ وَ قَلِیلٌ مِنَ الْآخِرِینَ</w:t>
            </w:r>
            <w:r>
              <w:rPr>
                <w:rStyle w:val="IndexLink"/>
                <w:rtl w:val="true"/>
              </w:rPr>
              <w:t xml:space="preserve">" </w:t>
            </w:r>
            <w:r>
              <w:rPr>
                <w:rStyle w:val="IndexLink"/>
                <w:rtl w:val="true"/>
              </w:rPr>
              <w:t>با آیه</w:t>
            </w:r>
            <w:r>
              <w:rPr>
                <w:rStyle w:val="IndexLink"/>
                <w:rtl w:val="true"/>
              </w:rPr>
              <w:t xml:space="preserve">: " </w:t>
            </w:r>
            <w:r>
              <w:rPr>
                <w:rStyle w:val="IndexLink"/>
                <w:rtl w:val="true"/>
              </w:rPr>
              <w:t>ثُلَّةٌ مِنَ الْأَوَّلِینَ وَ ثُلَّةٌ مِنَ الْآخِرِینَ</w:t>
            </w:r>
            <w:r>
              <w:rPr>
                <w:rStyle w:val="IndexLink"/>
                <w:rtl w:val="true"/>
              </w:rPr>
              <w:t xml:space="preserve">" </w:t>
            </w:r>
            <w:r>
              <w:rPr>
                <w:rStyle w:val="IndexLink"/>
                <w:rtl w:val="true"/>
              </w:rPr>
              <w:t>دلالت دارد</w:t>
            </w:r>
            <w:r>
              <w:rPr>
                <w:rStyle w:val="IndexLink"/>
                <w:rtl w:val="true"/>
              </w:rPr>
              <w:tab/>
            </w:r>
            <w:r>
              <w:rPr>
                <w:rStyle w:val="IndexLink"/>
              </w:rPr>
              <w:t>234</w:t>
            </w:r>
          </w:hyperlink>
        </w:p>
        <w:p>
          <w:pPr>
            <w:pStyle w:val="Contents5"/>
            <w:tabs>
              <w:tab w:val="clear" w:pos="7892"/>
              <w:tab w:val="right" w:pos="9026" w:leader="dot"/>
            </w:tabs>
            <w:rPr/>
          </w:pPr>
          <w:hyperlink w:anchor="__RefHeading___Toc159080_1067777946">
            <w:r>
              <w:rPr>
                <w:webHidden/>
                <w:rStyle w:val="IndexLink"/>
                <w:rtl w:val="true"/>
              </w:rPr>
              <w:t>روایاتی در ذیل آیات مربوط به بهشت و نعمت‌های بهشتی‌</w:t>
            </w:r>
            <w:r>
              <w:rPr>
                <w:rStyle w:val="IndexLink"/>
                <w:rtl w:val="true"/>
              </w:rPr>
              <w:tab/>
            </w:r>
            <w:r>
              <w:rPr>
                <w:rStyle w:val="IndexLink"/>
              </w:rPr>
              <w:t>236</w:t>
            </w:r>
          </w:hyperlink>
        </w:p>
        <w:p>
          <w:pPr>
            <w:pStyle w:val="Contents3"/>
            <w:tabs>
              <w:tab w:val="clear" w:pos="8459"/>
              <w:tab w:val="right" w:pos="9026" w:leader="dot"/>
            </w:tabs>
            <w:rPr/>
          </w:pPr>
          <w:hyperlink w:anchor="__RefHeading___Toc159082_1067777946">
            <w:r>
              <w:rPr>
                <w:webHidden/>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96</w:t>
            </w:r>
            <w:r>
              <w:rPr>
                <w:rStyle w:val="IndexLink"/>
                <w:rtl w:val="true"/>
              </w:rPr>
              <w:tab/>
            </w:r>
            <w:r>
              <w:rPr>
                <w:rStyle w:val="IndexLink"/>
              </w:rPr>
              <w:t>240</w:t>
            </w:r>
          </w:hyperlink>
        </w:p>
        <w:p>
          <w:pPr>
            <w:pStyle w:val="Contents4"/>
            <w:tabs>
              <w:tab w:val="clear" w:pos="8176"/>
              <w:tab w:val="right" w:pos="9026" w:leader="dot"/>
            </w:tabs>
            <w:rPr/>
          </w:pPr>
          <w:hyperlink w:anchor="__RefHeading___Toc159084_1067777946">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59086_1067777946">
            <w:r>
              <w:rPr>
                <w:webHidden/>
                <w:rStyle w:val="IndexLink"/>
                <w:rtl w:val="true"/>
              </w:rPr>
              <w:t>ترجمه آیات</w:t>
            </w:r>
            <w:r>
              <w:rPr>
                <w:rStyle w:val="IndexLink"/>
                <w:rtl w:val="true"/>
              </w:rPr>
              <w:tab/>
            </w:r>
            <w:r>
              <w:rPr>
                <w:rStyle w:val="IndexLink"/>
              </w:rPr>
              <w:t>241</w:t>
            </w:r>
          </w:hyperlink>
        </w:p>
        <w:p>
          <w:pPr>
            <w:pStyle w:val="Contents4"/>
            <w:tabs>
              <w:tab w:val="clear" w:pos="8176"/>
              <w:tab w:val="right" w:pos="9026" w:leader="dot"/>
            </w:tabs>
            <w:rPr/>
          </w:pPr>
          <w:hyperlink w:anchor="__RefHeading___Toc159088_1067777946">
            <w:r>
              <w:rPr>
                <w:webHidden/>
                <w:rStyle w:val="IndexLink"/>
                <w:rtl w:val="true"/>
              </w:rPr>
              <w:t>بیان آیات</w:t>
            </w:r>
            <w:r>
              <w:rPr>
                <w:rStyle w:val="IndexLink"/>
                <w:rtl w:val="true"/>
              </w:rPr>
              <w:tab/>
            </w:r>
            <w:r>
              <w:rPr>
                <w:rStyle w:val="IndexLink"/>
              </w:rPr>
              <w:t>242</w:t>
            </w:r>
          </w:hyperlink>
        </w:p>
        <w:p>
          <w:pPr>
            <w:pStyle w:val="Contents5"/>
            <w:tabs>
              <w:tab w:val="clear" w:pos="7892"/>
              <w:tab w:val="right" w:pos="9026" w:leader="dot"/>
            </w:tabs>
            <w:rPr/>
          </w:pPr>
          <w:hyperlink w:anchor="__RefHeading___Toc159090_1067777946">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59092_1067777946">
            <w:r>
              <w:rPr>
                <w:webHidden/>
                <w:rStyle w:val="IndexLink"/>
                <w:rtl w:val="true"/>
              </w:rPr>
              <w:t xml:space="preserve">بیان جهت اینکه لازمه اعتقاد به آفریدگان تصدیق قیامت و معاد است </w:t>
            </w:r>
            <w:r>
              <w:rPr>
                <w:rStyle w:val="IndexLink"/>
                <w:rtl w:val="true"/>
              </w:rPr>
              <w:t>(</w:t>
            </w:r>
            <w:r>
              <w:rPr>
                <w:rStyle w:val="IndexLink"/>
                <w:rtl w:val="true"/>
              </w:rPr>
              <w:t>نَحْنُ خَلَقْناکُمْ فَلَوْ لا تُصَدِّقُونَ</w:t>
            </w:r>
            <w:r>
              <w:rPr>
                <w:rStyle w:val="IndexLink"/>
                <w:rtl w:val="true"/>
              </w:rPr>
              <w:t>)</w:t>
              <w:tab/>
            </w:r>
            <w:r>
              <w:rPr>
                <w:rStyle w:val="IndexLink"/>
              </w:rPr>
              <w:t>243</w:t>
            </w:r>
          </w:hyperlink>
        </w:p>
        <w:p>
          <w:pPr>
            <w:pStyle w:val="Contents5"/>
            <w:tabs>
              <w:tab w:val="clear" w:pos="7892"/>
              <w:tab w:val="right" w:pos="9026" w:leader="dot"/>
            </w:tabs>
            <w:rPr/>
          </w:pPr>
          <w:hyperlink w:anchor="__RefHeading___Toc159094_1067777946">
            <w:r>
              <w:rPr>
                <w:webHidden/>
                <w:rStyle w:val="IndexLink"/>
                <w:rtl w:val="true"/>
              </w:rPr>
              <w:t>مرگ تقدیر شده است و ناشی از غلبه اسباب زوال بر قدرت و اراده خداوند نیست‌</w:t>
            </w:r>
            <w:r>
              <w:rPr>
                <w:rStyle w:val="IndexLink"/>
                <w:rtl w:val="true"/>
              </w:rPr>
              <w:tab/>
            </w:r>
            <w:r>
              <w:rPr>
                <w:rStyle w:val="IndexLink"/>
              </w:rPr>
              <w:t>245</w:t>
            </w:r>
          </w:hyperlink>
        </w:p>
        <w:p>
          <w:pPr>
            <w:pStyle w:val="Contents5"/>
            <w:tabs>
              <w:tab w:val="clear" w:pos="7892"/>
              <w:tab w:val="right" w:pos="9026" w:leader="dot"/>
            </w:tabs>
            <w:rPr/>
          </w:pPr>
          <w:hyperlink w:anchor="__RefHeading___Toc159096_1067777946">
            <w:r>
              <w:rPr>
                <w:webHidden/>
                <w:rStyle w:val="IndexLink"/>
                <w:rtl w:val="true"/>
              </w:rPr>
              <w:t>حکمت و غرض از تقدیر مرگ</w:t>
            </w:r>
            <w:r>
              <w:rPr>
                <w:rStyle w:val="IndexLink"/>
                <w:rtl w:val="true"/>
              </w:rPr>
              <w:t xml:space="preserve">: </w:t>
            </w:r>
            <w:r>
              <w:rPr>
                <w:rStyle w:val="IndexLink"/>
                <w:rtl w:val="true"/>
              </w:rPr>
              <w:t>تبدیل امثال، و انشاء مجدد اموات‌</w:t>
            </w:r>
            <w:r>
              <w:rPr>
                <w:rStyle w:val="IndexLink"/>
                <w:rtl w:val="true"/>
              </w:rPr>
              <w:tab/>
            </w:r>
            <w:r>
              <w:rPr>
                <w:rStyle w:val="IndexLink"/>
              </w:rPr>
              <w:t>246</w:t>
            </w:r>
          </w:hyperlink>
        </w:p>
        <w:p>
          <w:pPr>
            <w:pStyle w:val="Contents5"/>
            <w:tabs>
              <w:tab w:val="clear" w:pos="7892"/>
              <w:tab w:val="right" w:pos="9026" w:leader="dot"/>
            </w:tabs>
            <w:rPr/>
          </w:pPr>
          <w:hyperlink w:anchor="__RefHeading___Toc159098_1067777946">
            <w:r>
              <w:rPr>
                <w:webHidden/>
                <w:rStyle w:val="IndexLink"/>
                <w:rtl w:val="true"/>
              </w:rPr>
              <w:t>توضیح اینکه چگونه علم به دنیا و خصوصیات آن مستلزم اذعان به معاد است‌</w:t>
            </w:r>
            <w:r>
              <w:rPr>
                <w:rStyle w:val="IndexLink"/>
                <w:rtl w:val="true"/>
              </w:rPr>
              <w:tab/>
            </w:r>
            <w:r>
              <w:rPr>
                <w:rStyle w:val="IndexLink"/>
              </w:rPr>
              <w:t>247</w:t>
            </w:r>
          </w:hyperlink>
        </w:p>
        <w:p>
          <w:pPr>
            <w:pStyle w:val="Contents5"/>
            <w:tabs>
              <w:tab w:val="clear" w:pos="7892"/>
              <w:tab w:val="right" w:pos="9026" w:leader="dot"/>
            </w:tabs>
            <w:rPr/>
          </w:pPr>
          <w:hyperlink w:anchor="__RefHeading___Toc159100_1067777946">
            <w:r>
              <w:rPr>
                <w:webHidden/>
                <w:rStyle w:val="IndexLink"/>
                <w:rtl w:val="true"/>
              </w:rPr>
              <w:t>بیان اینکه آیه</w:t>
            </w:r>
            <w:r>
              <w:rPr>
                <w:rStyle w:val="IndexLink"/>
                <w:rtl w:val="true"/>
              </w:rPr>
              <w:t xml:space="preserve">: " </w:t>
            </w:r>
            <w:r>
              <w:rPr>
                <w:rStyle w:val="IndexLink"/>
                <w:rtl w:val="true"/>
              </w:rPr>
              <w:t>وَ لَقَدْ عَلِمْتُمُ النَّشْأَةَ الْأُولی فَلَوْ لا تَذَکَّرُونَ</w:t>
            </w:r>
            <w:r>
              <w:rPr>
                <w:rStyle w:val="IndexLink"/>
                <w:rtl w:val="true"/>
              </w:rPr>
              <w:t xml:space="preserve">" </w:t>
            </w:r>
            <w:r>
              <w:rPr>
                <w:rStyle w:val="IndexLink"/>
                <w:rtl w:val="true"/>
              </w:rPr>
              <w:t>مبتنی بر قیاس نیست‌</w:t>
            </w:r>
            <w:r>
              <w:rPr>
                <w:rStyle w:val="IndexLink"/>
                <w:rtl w:val="true"/>
              </w:rPr>
              <w:tab/>
            </w:r>
            <w:r>
              <w:rPr>
                <w:rStyle w:val="IndexLink"/>
              </w:rPr>
              <w:t>248</w:t>
            </w:r>
          </w:hyperlink>
        </w:p>
        <w:p>
          <w:pPr>
            <w:pStyle w:val="Contents5"/>
            <w:tabs>
              <w:tab w:val="clear" w:pos="7892"/>
              <w:tab w:val="right" w:pos="9026" w:leader="dot"/>
            </w:tabs>
            <w:rPr/>
          </w:pPr>
          <w:hyperlink w:anchor="__RefHeading___Toc159102_1067777946">
            <w:r>
              <w:rPr>
                <w:webHidden/>
                <w:rStyle w:val="IndexLink"/>
                <w:rtl w:val="true"/>
              </w:rPr>
              <w:t>اثبات ربوبیت پروردگار با بر شمردن سه تا از مهمترین حوائج مردم</w:t>
            </w:r>
            <w:r>
              <w:rPr>
                <w:rStyle w:val="IndexLink"/>
                <w:rtl w:val="true"/>
              </w:rPr>
              <w:t xml:space="preserve">: </w:t>
            </w:r>
            <w:r>
              <w:rPr>
                <w:rStyle w:val="IndexLink"/>
                <w:rtl w:val="true"/>
              </w:rPr>
              <w:t>زراعت، آب و آتش‌</w:t>
            </w:r>
            <w:r>
              <w:rPr>
                <w:rStyle w:val="IndexLink"/>
                <w:rtl w:val="true"/>
              </w:rPr>
              <w:tab/>
            </w:r>
            <w:r>
              <w:rPr>
                <w:rStyle w:val="IndexLink"/>
              </w:rPr>
              <w:t>249</w:t>
            </w:r>
          </w:hyperlink>
        </w:p>
        <w:p>
          <w:pPr>
            <w:pStyle w:val="Contents5"/>
            <w:tabs>
              <w:tab w:val="clear" w:pos="7892"/>
              <w:tab w:val="right" w:pos="9026" w:leader="dot"/>
            </w:tabs>
            <w:rPr/>
          </w:pPr>
          <w:hyperlink w:anchor="__RefHeading___Toc159104_1067777946">
            <w:r>
              <w:rPr>
                <w:webHidden/>
                <w:rStyle w:val="IndexLink"/>
                <w:rtl w:val="true"/>
              </w:rPr>
              <w:t>معنای آیه</w:t>
            </w:r>
            <w:r>
              <w:rPr>
                <w:rStyle w:val="IndexLink"/>
                <w:rtl w:val="true"/>
              </w:rPr>
              <w:t xml:space="preserve">: " </w:t>
            </w:r>
            <w:r>
              <w:rPr>
                <w:rStyle w:val="IndexLink"/>
                <w:rtl w:val="true"/>
              </w:rPr>
              <w:t>فَسَبِّحْ بِاسْمِ رَبِّکَ الْعَظِیمِ</w:t>
            </w:r>
            <w:r>
              <w:rPr>
                <w:rStyle w:val="IndexLink"/>
                <w:rtl w:val="true"/>
              </w:rPr>
              <w:t>"</w:t>
              <w:tab/>
            </w:r>
            <w:r>
              <w:rPr>
                <w:rStyle w:val="IndexLink"/>
              </w:rPr>
              <w:t>251</w:t>
            </w:r>
          </w:hyperlink>
        </w:p>
        <w:p>
          <w:pPr>
            <w:pStyle w:val="Contents5"/>
            <w:tabs>
              <w:tab w:val="clear" w:pos="7892"/>
              <w:tab w:val="right" w:pos="9026" w:leader="dot"/>
            </w:tabs>
            <w:rPr/>
          </w:pPr>
          <w:hyperlink w:anchor="__RefHeading___Toc159106_1067777946">
            <w:r>
              <w:rPr>
                <w:webHidden/>
                <w:rStyle w:val="IndexLink"/>
                <w:rtl w:val="true"/>
              </w:rPr>
              <w:t>معنای اینکه قرآن کریم است‌</w:t>
            </w:r>
            <w:r>
              <w:rPr>
                <w:rStyle w:val="IndexLink"/>
                <w:rtl w:val="true"/>
              </w:rPr>
              <w:tab/>
            </w:r>
            <w:r>
              <w:rPr>
                <w:rStyle w:val="IndexLink"/>
              </w:rPr>
              <w:t>252</w:t>
            </w:r>
          </w:hyperlink>
        </w:p>
        <w:p>
          <w:pPr>
            <w:pStyle w:val="Contents5"/>
            <w:tabs>
              <w:tab w:val="clear" w:pos="7892"/>
              <w:tab w:val="right" w:pos="9026" w:leader="dot"/>
            </w:tabs>
            <w:rPr/>
          </w:pPr>
          <w:hyperlink w:anchor="__RefHeading___Toc159108_1067777946">
            <w:r>
              <w:rPr>
                <w:webHidden/>
                <w:rStyle w:val="IndexLink"/>
                <w:rtl w:val="true"/>
              </w:rPr>
              <w:t>مراد از</w:t>
            </w:r>
            <w:r>
              <w:rPr>
                <w:rStyle w:val="IndexLink"/>
                <w:rtl w:val="true"/>
              </w:rPr>
              <w:t xml:space="preserve">" </w:t>
            </w:r>
            <w:r>
              <w:rPr>
                <w:rStyle w:val="IndexLink"/>
                <w:rtl w:val="true"/>
              </w:rPr>
              <w:t>مس</w:t>
            </w:r>
            <w:r>
              <w:rPr>
                <w:rStyle w:val="IndexLink"/>
                <w:rtl w:val="true"/>
              </w:rPr>
              <w:t xml:space="preserve">" </w:t>
            </w:r>
            <w:r>
              <w:rPr>
                <w:rStyle w:val="IndexLink"/>
                <w:rtl w:val="true"/>
              </w:rPr>
              <w:t>و</w:t>
            </w:r>
            <w:r>
              <w:rPr>
                <w:rStyle w:val="IndexLink"/>
                <w:rtl w:val="true"/>
              </w:rPr>
              <w:t xml:space="preserve">" </w:t>
            </w:r>
            <w:r>
              <w:rPr>
                <w:rStyle w:val="IndexLink"/>
                <w:rtl w:val="true"/>
              </w:rPr>
              <w:t>مطهرون</w:t>
            </w:r>
            <w:r>
              <w:rPr>
                <w:rStyle w:val="IndexLink"/>
                <w:rtl w:val="true"/>
              </w:rPr>
              <w:t xml:space="preserve">" </w:t>
            </w:r>
            <w:r>
              <w:rPr>
                <w:rStyle w:val="IndexLink"/>
                <w:rtl w:val="true"/>
              </w:rPr>
              <w:t>در آیه</w:t>
            </w:r>
            <w:r>
              <w:rPr>
                <w:rStyle w:val="IndexLink"/>
                <w:rtl w:val="true"/>
              </w:rPr>
              <w:t xml:space="preserve">: " </w:t>
            </w:r>
            <w:r>
              <w:rPr>
                <w:rStyle w:val="IndexLink"/>
                <w:rtl w:val="true"/>
              </w:rPr>
              <w:t>لا یَمَسُّهُ إِلَّا الْمُطَهَّرُونَ</w:t>
            </w:r>
            <w:r>
              <w:rPr>
                <w:rStyle w:val="IndexLink"/>
                <w:rtl w:val="true"/>
              </w:rPr>
              <w:t>"</w:t>
              <w:tab/>
            </w:r>
            <w:r>
              <w:rPr>
                <w:rStyle w:val="IndexLink"/>
              </w:rPr>
              <w:t>253</w:t>
            </w:r>
          </w:hyperlink>
        </w:p>
        <w:p>
          <w:pPr>
            <w:pStyle w:val="Contents5"/>
            <w:tabs>
              <w:tab w:val="clear" w:pos="7892"/>
              <w:tab w:val="right" w:pos="9026" w:leader="dot"/>
            </w:tabs>
            <w:rPr/>
          </w:pPr>
          <w:hyperlink w:anchor="__RefHeading___Toc159110_1067777946">
            <w:r>
              <w:rPr>
                <w:webHidden/>
                <w:rStyle w:val="IndexLink"/>
                <w:rtl w:val="true"/>
              </w:rPr>
              <w:t>معنای اینکه فرمود</w:t>
            </w:r>
            <w:r>
              <w:rPr>
                <w:rStyle w:val="IndexLink"/>
                <w:rtl w:val="true"/>
              </w:rPr>
              <w:t xml:space="preserve">: </w:t>
            </w:r>
            <w:r>
              <w:rPr>
                <w:rStyle w:val="IndexLink"/>
                <w:rtl w:val="true"/>
              </w:rPr>
              <w:t>روزی خود را تکذیب قرار می‌دهید</w:t>
            </w:r>
            <w:r>
              <w:rPr>
                <w:rStyle w:val="IndexLink"/>
                <w:rtl w:val="true"/>
              </w:rPr>
              <w:tab/>
            </w:r>
            <w:r>
              <w:rPr>
                <w:rStyle w:val="IndexLink"/>
              </w:rPr>
              <w:t>255</w:t>
            </w:r>
          </w:hyperlink>
        </w:p>
        <w:p>
          <w:pPr>
            <w:pStyle w:val="Contents5"/>
            <w:tabs>
              <w:tab w:val="clear" w:pos="7892"/>
              <w:tab w:val="right" w:pos="9026" w:leader="dot"/>
            </w:tabs>
            <w:rPr/>
          </w:pPr>
          <w:hyperlink w:anchor="__RefHeading___Toc159112_1067777946">
            <w:r>
              <w:rPr>
                <w:webHidden/>
                <w:rStyle w:val="IndexLink"/>
                <w:rtl w:val="true"/>
              </w:rPr>
              <w:t>اگر قیامتی در کار نیست پس چرا جان به گلوگاه رسیده را بر نمی‌گردانید؟</w:t>
            </w:r>
            <w:r>
              <w:rPr>
                <w:rStyle w:val="IndexLink"/>
                <w:rtl w:val="true"/>
              </w:rPr>
              <w:t>!</w:t>
              <w:tab/>
            </w:r>
            <w:r>
              <w:rPr>
                <w:rStyle w:val="IndexLink"/>
              </w:rPr>
              <w:t>256</w:t>
            </w:r>
          </w:hyperlink>
        </w:p>
        <w:p>
          <w:pPr>
            <w:pStyle w:val="Contents5"/>
            <w:tabs>
              <w:tab w:val="clear" w:pos="7892"/>
              <w:tab w:val="right" w:pos="9026" w:leader="dot"/>
            </w:tabs>
            <w:rPr/>
          </w:pPr>
          <w:hyperlink w:anchor="__RefHeading___Toc159114_1067777946">
            <w:r>
              <w:rPr>
                <w:webHidden/>
                <w:rStyle w:val="IndexLink"/>
                <w:rtl w:val="true"/>
              </w:rPr>
              <w:t xml:space="preserve">وضع طوائف سه گانه </w:t>
            </w:r>
            <w:r>
              <w:rPr>
                <w:rStyle w:val="IndexLink"/>
                <w:rtl w:val="true"/>
              </w:rPr>
              <w:t>(</w:t>
            </w:r>
            <w:r>
              <w:rPr>
                <w:rStyle w:val="IndexLink"/>
                <w:rtl w:val="true"/>
              </w:rPr>
              <w:t>مقربون، اصحاب الیمین و اصحاب الشمال</w:t>
            </w:r>
            <w:r>
              <w:rPr>
                <w:rStyle w:val="IndexLink"/>
                <w:rtl w:val="true"/>
              </w:rPr>
              <w:t xml:space="preserve">) </w:t>
            </w:r>
            <w:r>
              <w:rPr>
                <w:rStyle w:val="IndexLink"/>
                <w:rtl w:val="true"/>
              </w:rPr>
              <w:t>در حال مرگ و پس از مرگ‌</w:t>
            </w:r>
            <w:r>
              <w:rPr>
                <w:rStyle w:val="IndexLink"/>
                <w:rtl w:val="true"/>
              </w:rPr>
              <w:tab/>
            </w:r>
            <w:r>
              <w:rPr>
                <w:rStyle w:val="IndexLink"/>
              </w:rPr>
              <w:t>257</w:t>
            </w:r>
          </w:hyperlink>
        </w:p>
        <w:p>
          <w:pPr>
            <w:pStyle w:val="Contents4"/>
            <w:tabs>
              <w:tab w:val="clear" w:pos="8176"/>
              <w:tab w:val="right" w:pos="9026" w:leader="dot"/>
            </w:tabs>
            <w:rPr/>
          </w:pPr>
          <w:hyperlink w:anchor="__RefHeading___Toc159116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260</w:t>
            </w:r>
          </w:hyperlink>
        </w:p>
        <w:p>
          <w:pPr>
            <w:pStyle w:val="Contents5"/>
            <w:tabs>
              <w:tab w:val="clear" w:pos="7892"/>
              <w:tab w:val="right" w:pos="9026" w:leader="dot"/>
            </w:tabs>
            <w:rPr/>
          </w:pPr>
          <w:hyperlink w:anchor="__RefHeading___Toc159118_1067777946">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59120_1067777946">
            <w:r>
              <w:rPr>
                <w:webHidden/>
                <w:rStyle w:val="IndexLink"/>
                <w:rtl w:val="true"/>
              </w:rPr>
              <w:t>چند روایت در باره نهی از مس قرآن بدون طهارت‌</w:t>
            </w:r>
            <w:r>
              <w:rPr>
                <w:rStyle w:val="IndexLink"/>
                <w:rtl w:val="true"/>
              </w:rPr>
              <w:tab/>
            </w:r>
            <w:r>
              <w:rPr>
                <w:rStyle w:val="IndexLink"/>
              </w:rPr>
              <w:t>261</w:t>
            </w:r>
          </w:hyperlink>
        </w:p>
        <w:p>
          <w:pPr>
            <w:pStyle w:val="Contents2"/>
            <w:tabs>
              <w:tab w:val="clear" w:pos="8743"/>
              <w:tab w:val="right" w:pos="9026" w:leader="dot"/>
            </w:tabs>
            <w:rPr/>
          </w:pPr>
          <w:hyperlink w:anchor="__RefHeading___Toc159122_1067777946">
            <w:r>
              <w:rPr>
                <w:webHidden/>
                <w:rStyle w:val="IndexLink"/>
                <w:rtl w:val="true"/>
              </w:rPr>
              <w:t>(</w:t>
            </w:r>
            <w:r>
              <w:rPr>
                <w:rStyle w:val="IndexLink"/>
              </w:rPr>
              <w:t>57</w:t>
            </w:r>
            <w:r>
              <w:rPr>
                <w:rStyle w:val="IndexLink"/>
                <w:rtl w:val="true"/>
              </w:rPr>
              <w:t>)</w:t>
            </w:r>
            <w:r>
              <w:rPr>
                <w:rStyle w:val="IndexLink"/>
                <w:rtl w:val="true"/>
              </w:rPr>
              <w:t xml:space="preserve">سوره حدید مدنی است و بیست و نه آیه دارد </w:t>
            </w:r>
            <w:r>
              <w:rPr>
                <w:rStyle w:val="IndexLink"/>
                <w:rtl w:val="true"/>
              </w:rPr>
              <w:t>(</w:t>
            </w:r>
            <w:r>
              <w:rPr>
                <w:rStyle w:val="IndexLink"/>
              </w:rPr>
              <w:t>29</w:t>
            </w:r>
            <w:r>
              <w:rPr>
                <w:rStyle w:val="IndexLink"/>
                <w:rtl w:val="true"/>
              </w:rPr>
              <w:t>)</w:t>
              <w:tab/>
            </w:r>
            <w:r>
              <w:rPr>
                <w:rStyle w:val="IndexLink"/>
              </w:rPr>
              <w:t>265</w:t>
            </w:r>
          </w:hyperlink>
        </w:p>
        <w:p>
          <w:pPr>
            <w:pStyle w:val="Contents3"/>
            <w:tabs>
              <w:tab w:val="clear" w:pos="8459"/>
              <w:tab w:val="right" w:pos="9026" w:leader="dot"/>
            </w:tabs>
            <w:rPr/>
          </w:pPr>
          <w:hyperlink w:anchor="__RefHeading___Toc159124_1067777946">
            <w:r>
              <w:rPr>
                <w:webHidden/>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265</w:t>
            </w:r>
          </w:hyperlink>
        </w:p>
        <w:p>
          <w:pPr>
            <w:pStyle w:val="Contents4"/>
            <w:tabs>
              <w:tab w:val="clear" w:pos="8176"/>
              <w:tab w:val="right" w:pos="9026" w:leader="dot"/>
            </w:tabs>
            <w:rPr/>
          </w:pPr>
          <w:hyperlink w:anchor="__RefHeading___Toc159126_1067777946">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59128_1067777946">
            <w:r>
              <w:rPr>
                <w:webHidden/>
                <w:rStyle w:val="IndexLink"/>
                <w:rtl w:val="true"/>
              </w:rPr>
              <w:t>ترجمه آیات</w:t>
            </w:r>
            <w:r>
              <w:rPr>
                <w:rStyle w:val="IndexLink"/>
                <w:rtl w:val="true"/>
              </w:rPr>
              <w:tab/>
            </w:r>
            <w:r>
              <w:rPr>
                <w:rStyle w:val="IndexLink"/>
              </w:rPr>
              <w:t>265</w:t>
            </w:r>
          </w:hyperlink>
        </w:p>
        <w:p>
          <w:pPr>
            <w:pStyle w:val="Contents4"/>
            <w:tabs>
              <w:tab w:val="clear" w:pos="8176"/>
              <w:tab w:val="right" w:pos="9026" w:leader="dot"/>
            </w:tabs>
            <w:rPr/>
          </w:pPr>
          <w:hyperlink w:anchor="__RefHeading___Toc159130_1067777946">
            <w:r>
              <w:rPr>
                <w:webHidden/>
                <w:rStyle w:val="IndexLink"/>
                <w:rtl w:val="true"/>
              </w:rPr>
              <w:t>بیان آیات بیان غرض سوره حدید</w:t>
            </w:r>
            <w:r>
              <w:rPr>
                <w:rStyle w:val="IndexLink"/>
                <w:rtl w:val="true"/>
              </w:rPr>
              <w:t xml:space="preserve">: </w:t>
            </w:r>
            <w:r>
              <w:rPr>
                <w:rStyle w:val="IndexLink"/>
                <w:rtl w:val="true"/>
              </w:rPr>
              <w:t>تحریک و تشویق مؤمنین به انفاق و</w:t>
            </w:r>
            <w:r>
              <w:rPr>
                <w:rStyle w:val="IndexLink"/>
                <w:rtl w:val="true"/>
              </w:rPr>
              <w:t>...</w:t>
              <w:tab/>
            </w:r>
            <w:r>
              <w:rPr>
                <w:rStyle w:val="IndexLink"/>
              </w:rPr>
              <w:t>266</w:t>
            </w:r>
          </w:hyperlink>
        </w:p>
        <w:p>
          <w:pPr>
            <w:pStyle w:val="Contents5"/>
            <w:tabs>
              <w:tab w:val="clear" w:pos="7892"/>
              <w:tab w:val="right" w:pos="9026" w:leader="dot"/>
            </w:tabs>
            <w:rPr/>
          </w:pPr>
          <w:hyperlink w:anchor="__RefHeading___Toc159132_1067777946">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59134_1067777946">
            <w:r>
              <w:rPr>
                <w:webHidden/>
                <w:rStyle w:val="IndexLink"/>
                <w:rtl w:val="true"/>
              </w:rPr>
              <w:t>بیان اینکه تسبیح آنچه در آسمان‌ها و زمین است تسبیح حقیقی است نه مجازی و به زبان حال‌</w:t>
            </w:r>
            <w:r>
              <w:rPr>
                <w:rStyle w:val="IndexLink"/>
                <w:rtl w:val="true"/>
              </w:rPr>
              <w:tab/>
            </w:r>
            <w:r>
              <w:rPr>
                <w:rStyle w:val="IndexLink"/>
              </w:rPr>
              <w:t>267</w:t>
            </w:r>
          </w:hyperlink>
        </w:p>
        <w:p>
          <w:pPr>
            <w:pStyle w:val="Contents5"/>
            <w:tabs>
              <w:tab w:val="clear" w:pos="7892"/>
              <w:tab w:val="right" w:pos="9026" w:leader="dot"/>
            </w:tabs>
            <w:rPr/>
          </w:pPr>
          <w:hyperlink w:anchor="__RefHeading___Toc159136_1067777946">
            <w:r>
              <w:rPr>
                <w:webHidden/>
                <w:rStyle w:val="IndexLink"/>
                <w:rtl w:val="true"/>
              </w:rPr>
              <w:t>توضیح مقصود از</w:t>
            </w:r>
            <w:r>
              <w:rPr>
                <w:rStyle w:val="IndexLink"/>
                <w:rtl w:val="true"/>
              </w:rPr>
              <w:t xml:space="preserve">" </w:t>
            </w:r>
            <w:r>
              <w:rPr>
                <w:rStyle w:val="IndexLink"/>
                <w:rtl w:val="true"/>
              </w:rPr>
              <w:t>اول</w:t>
            </w:r>
            <w:r>
              <w:rPr>
                <w:rStyle w:val="IndexLink"/>
                <w:rtl w:val="true"/>
              </w:rPr>
              <w:t>"</w:t>
            </w:r>
            <w:r>
              <w:rPr>
                <w:rStyle w:val="IndexLink"/>
                <w:rtl w:val="true"/>
              </w:rPr>
              <w:t>،</w:t>
            </w:r>
            <w:r>
              <w:rPr>
                <w:rStyle w:val="IndexLink"/>
                <w:rtl w:val="true"/>
              </w:rPr>
              <w:t xml:space="preserve">" </w:t>
            </w:r>
            <w:r>
              <w:rPr>
                <w:rStyle w:val="IndexLink"/>
                <w:rtl w:val="true"/>
              </w:rPr>
              <w:t>آخر</w:t>
            </w:r>
            <w:r>
              <w:rPr>
                <w:rStyle w:val="IndexLink"/>
                <w:rtl w:val="true"/>
              </w:rPr>
              <w:t>"</w:t>
            </w:r>
            <w:r>
              <w:rPr>
                <w:rStyle w:val="IndexLink"/>
                <w:rtl w:val="true"/>
              </w:rPr>
              <w:t>،</w:t>
            </w:r>
            <w:r>
              <w:rPr>
                <w:rStyle w:val="IndexLink"/>
                <w:rtl w:val="true"/>
              </w:rPr>
              <w:t xml:space="preserve">" </w:t>
            </w:r>
            <w:r>
              <w:rPr>
                <w:rStyle w:val="IndexLink"/>
                <w:rtl w:val="true"/>
              </w:rPr>
              <w:t>ظاهر</w:t>
            </w:r>
            <w:r>
              <w:rPr>
                <w:rStyle w:val="IndexLink"/>
                <w:rtl w:val="true"/>
              </w:rPr>
              <w:t xml:space="preserve">" </w:t>
            </w:r>
            <w:r>
              <w:rPr>
                <w:rStyle w:val="IndexLink"/>
                <w:rtl w:val="true"/>
              </w:rPr>
              <w:t>و</w:t>
            </w:r>
            <w:r>
              <w:rPr>
                <w:rStyle w:val="IndexLink"/>
                <w:rtl w:val="true"/>
              </w:rPr>
              <w:t xml:space="preserve">" </w:t>
            </w:r>
            <w:r>
              <w:rPr>
                <w:rStyle w:val="IndexLink"/>
                <w:rtl w:val="true"/>
              </w:rPr>
              <w:t>باطن</w:t>
            </w:r>
            <w:r>
              <w:rPr>
                <w:rStyle w:val="IndexLink"/>
                <w:rtl w:val="true"/>
              </w:rPr>
              <w:t xml:space="preserve">" </w:t>
            </w:r>
            <w:r>
              <w:rPr>
                <w:rStyle w:val="IndexLink"/>
                <w:rtl w:val="true"/>
              </w:rPr>
              <w:t>بودن خدای سبحان‌</w:t>
            </w:r>
            <w:r>
              <w:rPr>
                <w:rStyle w:val="IndexLink"/>
                <w:rtl w:val="true"/>
              </w:rPr>
              <w:tab/>
            </w:r>
            <w:r>
              <w:rPr>
                <w:rStyle w:val="IndexLink"/>
              </w:rPr>
              <w:t>269</w:t>
            </w:r>
          </w:hyperlink>
        </w:p>
        <w:p>
          <w:pPr>
            <w:pStyle w:val="Contents5"/>
            <w:tabs>
              <w:tab w:val="clear" w:pos="7892"/>
              <w:tab w:val="right" w:pos="9026" w:leader="dot"/>
            </w:tabs>
            <w:rPr/>
          </w:pPr>
          <w:hyperlink w:anchor="__RefHeading___Toc159138_1067777946">
            <w:r>
              <w:rPr>
                <w:webHidden/>
                <w:rStyle w:val="IndexLink"/>
                <w:rtl w:val="true"/>
              </w:rPr>
              <w:t>احاطه، ملک و علم مطلق خداوند بر همه چیز و همه کس‌</w:t>
            </w:r>
            <w:r>
              <w:rPr>
                <w:rStyle w:val="IndexLink"/>
                <w:rtl w:val="true"/>
              </w:rPr>
              <w:tab/>
            </w:r>
            <w:r>
              <w:rPr>
                <w:rStyle w:val="IndexLink"/>
              </w:rPr>
              <w:t>272</w:t>
            </w:r>
          </w:hyperlink>
        </w:p>
        <w:p>
          <w:pPr>
            <w:pStyle w:val="Contents4"/>
            <w:tabs>
              <w:tab w:val="clear" w:pos="8176"/>
              <w:tab w:val="right" w:pos="9026" w:leader="dot"/>
            </w:tabs>
            <w:rPr/>
          </w:pPr>
          <w:hyperlink w:anchor="__RefHeading___Toc159140_1067777946">
            <w:r>
              <w:rPr>
                <w:webHidden/>
                <w:rStyle w:val="IndexLink"/>
                <w:rtl w:val="true"/>
              </w:rPr>
              <w:t>بحث روایتی</w:t>
            </w:r>
            <w:r>
              <w:rPr>
                <w:rStyle w:val="IndexLink"/>
                <w:rtl w:val="true"/>
              </w:rPr>
              <w:tab/>
            </w:r>
            <w:r>
              <w:rPr>
                <w:rStyle w:val="IndexLink"/>
              </w:rPr>
              <w:t>274</w:t>
            </w:r>
          </w:hyperlink>
        </w:p>
        <w:p>
          <w:pPr>
            <w:pStyle w:val="Contents5"/>
            <w:tabs>
              <w:tab w:val="clear" w:pos="7892"/>
              <w:tab w:val="right" w:pos="9026" w:leader="dot"/>
            </w:tabs>
            <w:rPr/>
          </w:pPr>
          <w:hyperlink w:anchor="__RefHeading___Toc159142_1067777946">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59144_1067777946">
            <w:r>
              <w:rPr>
                <w:webHidden/>
                <w:rStyle w:val="IndexLink"/>
                <w:rtl w:val="true"/>
              </w:rPr>
              <w:t>شرح چند روایت در باره اول و آخر و ظاهر و باطن بودن خدای تعالی‌</w:t>
            </w:r>
            <w:r>
              <w:rPr>
                <w:rStyle w:val="IndexLink"/>
                <w:rtl w:val="true"/>
              </w:rPr>
              <w:tab/>
            </w:r>
            <w:r>
              <w:rPr>
                <w:rStyle w:val="IndexLink"/>
              </w:rPr>
              <w:t>275</w:t>
            </w:r>
          </w:hyperlink>
        </w:p>
        <w:p>
          <w:pPr>
            <w:pStyle w:val="Contents5"/>
            <w:tabs>
              <w:tab w:val="clear" w:pos="7892"/>
              <w:tab w:val="right" w:pos="9026" w:leader="dot"/>
            </w:tabs>
            <w:rPr/>
          </w:pPr>
          <w:hyperlink w:anchor="__RefHeading___Toc159146_1067777946">
            <w:r>
              <w:rPr>
                <w:webHidden/>
                <w:rStyle w:val="IndexLink"/>
                <w:rtl w:val="true"/>
              </w:rPr>
              <w:t>شرح روایتی راجع به علم خداوند</w:t>
            </w:r>
            <w:r>
              <w:rPr>
                <w:rStyle w:val="IndexLink"/>
                <w:rtl w:val="true"/>
              </w:rPr>
              <w:tab/>
            </w:r>
            <w:r>
              <w:rPr>
                <w:rStyle w:val="IndexLink"/>
              </w:rPr>
              <w:t>277</w:t>
            </w:r>
          </w:hyperlink>
        </w:p>
        <w:p>
          <w:pPr>
            <w:pStyle w:val="Contents3"/>
            <w:tabs>
              <w:tab w:val="clear" w:pos="8459"/>
              <w:tab w:val="right" w:pos="9026" w:leader="dot"/>
            </w:tabs>
            <w:rPr/>
          </w:pPr>
          <w:hyperlink w:anchor="__RefHeading___Toc159148_1067777946">
            <w:r>
              <w:rPr>
                <w:webHidden/>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279</w:t>
            </w:r>
          </w:hyperlink>
        </w:p>
        <w:p>
          <w:pPr>
            <w:pStyle w:val="Contents4"/>
            <w:tabs>
              <w:tab w:val="clear" w:pos="8176"/>
              <w:tab w:val="right" w:pos="9026" w:leader="dot"/>
            </w:tabs>
            <w:rPr/>
          </w:pPr>
          <w:hyperlink w:anchor="__RefHeading___Toc159150_106777794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59152_1067777946">
            <w:r>
              <w:rPr>
                <w:webHidden/>
                <w:rStyle w:val="IndexLink"/>
                <w:rtl w:val="true"/>
              </w:rPr>
              <w:t>ترجمه آیات</w:t>
            </w:r>
            <w:r>
              <w:rPr>
                <w:rStyle w:val="IndexLink"/>
                <w:rtl w:val="true"/>
              </w:rPr>
              <w:tab/>
            </w:r>
            <w:r>
              <w:rPr>
                <w:rStyle w:val="IndexLink"/>
              </w:rPr>
              <w:t>280</w:t>
            </w:r>
          </w:hyperlink>
        </w:p>
        <w:p>
          <w:pPr>
            <w:pStyle w:val="Contents4"/>
            <w:tabs>
              <w:tab w:val="clear" w:pos="8176"/>
              <w:tab w:val="right" w:pos="9026" w:leader="dot"/>
            </w:tabs>
            <w:rPr/>
          </w:pPr>
          <w:hyperlink w:anchor="__RefHeading___Toc159154_1067777946">
            <w:r>
              <w:rPr>
                <w:webHidden/>
                <w:rStyle w:val="IndexLink"/>
                <w:rtl w:val="true"/>
              </w:rPr>
              <w:t>بیان آیات</w:t>
            </w:r>
            <w:r>
              <w:rPr>
                <w:rStyle w:val="IndexLink"/>
                <w:rtl w:val="true"/>
              </w:rPr>
              <w:tab/>
            </w:r>
            <w:r>
              <w:rPr>
                <w:rStyle w:val="IndexLink"/>
              </w:rPr>
              <w:t>281</w:t>
            </w:r>
          </w:hyperlink>
        </w:p>
        <w:p>
          <w:pPr>
            <w:pStyle w:val="Contents5"/>
            <w:tabs>
              <w:tab w:val="clear" w:pos="7892"/>
              <w:tab w:val="right" w:pos="9026" w:leader="dot"/>
            </w:tabs>
            <w:rPr/>
          </w:pPr>
          <w:hyperlink w:anchor="__RefHeading___Toc159156_1067777946">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59158_1067777946">
            <w:r>
              <w:rPr>
                <w:webHidden/>
                <w:rStyle w:val="IndexLink"/>
                <w:rtl w:val="true"/>
              </w:rPr>
              <w:t>بیان اینکه آیه</w:t>
            </w:r>
            <w:r>
              <w:rPr>
                <w:rStyle w:val="IndexLink"/>
                <w:rtl w:val="true"/>
              </w:rPr>
              <w:t xml:space="preserve">: " </w:t>
            </w:r>
            <w:r>
              <w:rPr>
                <w:rStyle w:val="IndexLink"/>
                <w:rtl w:val="true"/>
              </w:rPr>
              <w:t>آمِنُوا بِاللَّهِ وَ رَسُولِهِ وَ أَنْفِقُوا</w:t>
            </w:r>
            <w:r>
              <w:rPr>
                <w:rStyle w:val="IndexLink"/>
                <w:rtl w:val="true"/>
              </w:rPr>
              <w:t xml:space="preserve">..." </w:t>
            </w:r>
            <w:r>
              <w:rPr>
                <w:rStyle w:val="IndexLink"/>
                <w:rtl w:val="true"/>
              </w:rPr>
              <w:t>خطاب به مؤمنین و امر به آثار ایمان است‌</w:t>
            </w:r>
            <w:r>
              <w:rPr>
                <w:rStyle w:val="IndexLink"/>
                <w:rtl w:val="true"/>
              </w:rPr>
              <w:tab/>
            </w:r>
            <w:r>
              <w:rPr>
                <w:rStyle w:val="IndexLink"/>
              </w:rPr>
              <w:t>281</w:t>
            </w:r>
          </w:hyperlink>
        </w:p>
        <w:p>
          <w:pPr>
            <w:pStyle w:val="Contents5"/>
            <w:tabs>
              <w:tab w:val="clear" w:pos="7892"/>
              <w:tab w:val="right" w:pos="9026" w:leader="dot"/>
            </w:tabs>
            <w:rPr/>
          </w:pPr>
          <w:hyperlink w:anchor="__RefHeading___Toc159160_1067777946">
            <w:r>
              <w:rPr>
                <w:webHidden/>
                <w:rStyle w:val="IndexLink"/>
                <w:rtl w:val="true"/>
              </w:rPr>
              <w:t>وجه و نکته اینکه فرمود از آنچه که خدا شما را در آن جانشین کرده انفاق کنید</w:t>
            </w:r>
            <w:r>
              <w:rPr>
                <w:rStyle w:val="IndexLink"/>
                <w:rtl w:val="true"/>
              </w:rPr>
              <w:tab/>
            </w:r>
            <w:r>
              <w:rPr>
                <w:rStyle w:val="IndexLink"/>
              </w:rPr>
              <w:t>282</w:t>
            </w:r>
          </w:hyperlink>
        </w:p>
        <w:p>
          <w:pPr>
            <w:pStyle w:val="Contents5"/>
            <w:tabs>
              <w:tab w:val="clear" w:pos="7892"/>
              <w:tab w:val="right" w:pos="9026" w:leader="dot"/>
            </w:tabs>
            <w:rPr/>
          </w:pPr>
          <w:hyperlink w:anchor="__RefHeading___Toc159162_1067777946">
            <w:r>
              <w:rPr>
                <w:webHidden/>
                <w:rStyle w:val="IndexLink"/>
                <w:rtl w:val="true"/>
              </w:rPr>
              <w:t>مراد از میثاقی که از مؤمنین گرفته شده است‌</w:t>
            </w:r>
            <w:r>
              <w:rPr>
                <w:rStyle w:val="IndexLink"/>
                <w:rtl w:val="true"/>
              </w:rPr>
              <w:tab/>
            </w:r>
            <w:r>
              <w:rPr>
                <w:rStyle w:val="IndexLink"/>
              </w:rPr>
              <w:t>283</w:t>
            </w:r>
          </w:hyperlink>
        </w:p>
        <w:p>
          <w:pPr>
            <w:pStyle w:val="Contents5"/>
            <w:tabs>
              <w:tab w:val="clear" w:pos="7892"/>
              <w:tab w:val="right" w:pos="9026" w:leader="dot"/>
            </w:tabs>
            <w:rPr/>
          </w:pPr>
          <w:hyperlink w:anchor="__RefHeading___Toc159164_1067777946">
            <w:r>
              <w:rPr>
                <w:webHidden/>
                <w:rStyle w:val="IndexLink"/>
                <w:rtl w:val="true"/>
              </w:rPr>
              <w:t>توبیخ شدید کسانی که از انفاق مالی که خدا تنها وارث آنست بخل می‌ورزند</w:t>
            </w:r>
            <w:r>
              <w:rPr>
                <w:rStyle w:val="IndexLink"/>
                <w:rtl w:val="true"/>
              </w:rPr>
              <w:tab/>
            </w:r>
            <w:r>
              <w:rPr>
                <w:rStyle w:val="IndexLink"/>
              </w:rPr>
              <w:t>284</w:t>
            </w:r>
          </w:hyperlink>
        </w:p>
        <w:p>
          <w:pPr>
            <w:pStyle w:val="Contents5"/>
            <w:tabs>
              <w:tab w:val="clear" w:pos="7892"/>
              <w:tab w:val="right" w:pos="9026" w:leader="dot"/>
            </w:tabs>
            <w:rPr/>
          </w:pPr>
          <w:hyperlink w:anchor="__RefHeading___Toc159166_1067777946">
            <w:r>
              <w:rPr>
                <w:webHidden/>
                <w:rStyle w:val="IndexLink"/>
                <w:rtl w:val="true"/>
              </w:rPr>
              <w:t>عدم تساوی انفاق در زمان جنگ با انفاق بعد از فتح‌</w:t>
            </w:r>
            <w:r>
              <w:rPr>
                <w:rStyle w:val="IndexLink"/>
                <w:rtl w:val="true"/>
              </w:rPr>
              <w:tab/>
            </w:r>
            <w:r>
              <w:rPr>
                <w:rStyle w:val="IndexLink"/>
              </w:rPr>
              <w:t>285</w:t>
            </w:r>
          </w:hyperlink>
        </w:p>
        <w:p>
          <w:pPr>
            <w:pStyle w:val="Contents5"/>
            <w:tabs>
              <w:tab w:val="clear" w:pos="7892"/>
              <w:tab w:val="right" w:pos="9026" w:leader="dot"/>
            </w:tabs>
            <w:rPr/>
          </w:pPr>
          <w:hyperlink w:anchor="__RefHeading___Toc159168_1067777946">
            <w:r>
              <w:rPr>
                <w:webHidden/>
                <w:rStyle w:val="IndexLink"/>
                <w:rtl w:val="true"/>
              </w:rPr>
              <w:t>توضیحی در باره اجر دادن خدا به بنده و اینکه اجری که خدا در مقابل عمل عبد می‌دهد تفضلی است از او عز و جل‌</w:t>
            </w:r>
            <w:r>
              <w:rPr>
                <w:rStyle w:val="IndexLink"/>
                <w:rtl w:val="true"/>
              </w:rPr>
              <w:tab/>
            </w:r>
            <w:r>
              <w:rPr>
                <w:rStyle w:val="IndexLink"/>
              </w:rPr>
              <w:t>287</w:t>
            </w:r>
          </w:hyperlink>
        </w:p>
        <w:p>
          <w:pPr>
            <w:pStyle w:val="Contents5"/>
            <w:tabs>
              <w:tab w:val="clear" w:pos="7892"/>
              <w:tab w:val="right" w:pos="9026" w:leader="dot"/>
            </w:tabs>
            <w:rPr/>
          </w:pPr>
          <w:hyperlink w:anchor="__RefHeading___Toc159170_1067777946">
            <w:r>
              <w:rPr>
                <w:webHidden/>
                <w:rStyle w:val="IndexLink"/>
                <w:rtl w:val="true"/>
              </w:rPr>
              <w:t>حد اعلای تشویق به انفاق در راه خدا، به اینکه آن را قرض دادن به خدا نامید که به چند برابر باز پرداخت می‌شود</w:t>
            </w:r>
            <w:r>
              <w:rPr>
                <w:rStyle w:val="IndexLink"/>
                <w:rtl w:val="true"/>
              </w:rPr>
              <w:tab/>
            </w:r>
            <w:r>
              <w:rPr>
                <w:rStyle w:val="IndexLink"/>
              </w:rPr>
              <w:t>288</w:t>
            </w:r>
          </w:hyperlink>
        </w:p>
        <w:p>
          <w:pPr>
            <w:pStyle w:val="Contents5"/>
            <w:tabs>
              <w:tab w:val="clear" w:pos="7892"/>
              <w:tab w:val="right" w:pos="9026" w:leader="dot"/>
            </w:tabs>
            <w:rPr/>
          </w:pPr>
          <w:hyperlink w:anchor="__RefHeading___Toc159172_1067777946">
            <w:r>
              <w:rPr>
                <w:webHidden/>
                <w:rStyle w:val="IndexLink"/>
                <w:rtl w:val="true"/>
              </w:rPr>
              <w:t>تقاضای منافقان از مؤمنان در قیامت، و جوابی که به آنان داده می‌شود</w:t>
            </w:r>
            <w:r>
              <w:rPr>
                <w:rStyle w:val="IndexLink"/>
                <w:rtl w:val="true"/>
              </w:rPr>
              <w:t xml:space="preserve">: </w:t>
            </w:r>
            <w:r>
              <w:rPr>
                <w:rStyle w:val="IndexLink"/>
                <w:rtl w:val="true"/>
              </w:rPr>
              <w:t>به دنیا برگردید و نور به دست آورید</w:t>
            </w:r>
            <w:r>
              <w:rPr>
                <w:rStyle w:val="IndexLink"/>
                <w:rtl w:val="true"/>
              </w:rPr>
              <w:tab/>
            </w:r>
            <w:r>
              <w:rPr>
                <w:rStyle w:val="IndexLink"/>
              </w:rPr>
              <w:t>289</w:t>
            </w:r>
          </w:hyperlink>
        </w:p>
        <w:p>
          <w:pPr>
            <w:pStyle w:val="Contents5"/>
            <w:tabs>
              <w:tab w:val="clear" w:pos="7892"/>
              <w:tab w:val="right" w:pos="9026" w:leader="dot"/>
            </w:tabs>
            <w:rPr/>
          </w:pPr>
          <w:hyperlink w:anchor="__RefHeading___Toc159174_1067777946">
            <w:r>
              <w:rPr>
                <w:webHidden/>
                <w:rStyle w:val="IndexLink"/>
                <w:rtl w:val="true"/>
              </w:rPr>
              <w:t>مقصود از دیواری که بین منافقان و مؤمنان زده می‌شود و مفاد این تمثیل در بیان حال منافقان در دنیا و آخرت‌</w:t>
            </w:r>
            <w:r>
              <w:rPr>
                <w:rStyle w:val="IndexLink"/>
                <w:rtl w:val="true"/>
              </w:rPr>
              <w:tab/>
            </w:r>
            <w:r>
              <w:rPr>
                <w:rStyle w:val="IndexLink"/>
              </w:rPr>
              <w:t>291</w:t>
            </w:r>
          </w:hyperlink>
        </w:p>
        <w:p>
          <w:pPr>
            <w:pStyle w:val="Contents5"/>
            <w:tabs>
              <w:tab w:val="clear" w:pos="7892"/>
              <w:tab w:val="right" w:pos="9026" w:leader="dot"/>
            </w:tabs>
            <w:rPr/>
          </w:pPr>
          <w:hyperlink w:anchor="__RefHeading___Toc159176_1067777946">
            <w:r>
              <w:rPr>
                <w:webHidden/>
                <w:rStyle w:val="IndexLink"/>
                <w:rtl w:val="true"/>
              </w:rPr>
              <w:t>استمداد منافقان از مؤمنان و جواب ایشان به آنها</w:t>
            </w:r>
            <w:r>
              <w:rPr>
                <w:rStyle w:val="IndexLink"/>
                <w:rtl w:val="true"/>
              </w:rPr>
              <w:tab/>
            </w:r>
            <w:r>
              <w:rPr>
                <w:rStyle w:val="IndexLink"/>
              </w:rPr>
              <w:t>292</w:t>
            </w:r>
          </w:hyperlink>
        </w:p>
        <w:p>
          <w:pPr>
            <w:pStyle w:val="Contents4"/>
            <w:tabs>
              <w:tab w:val="clear" w:pos="8176"/>
              <w:tab w:val="right" w:pos="9026" w:leader="dot"/>
            </w:tabs>
            <w:rPr/>
          </w:pPr>
          <w:hyperlink w:anchor="__RefHeading___Toc159178_1067777946">
            <w:r>
              <w:rPr>
                <w:webHidden/>
                <w:rStyle w:val="IndexLink"/>
                <w:rtl w:val="true"/>
              </w:rPr>
              <w:t xml:space="preserve">بحث روایتی </w:t>
            </w:r>
            <w:r>
              <w:rPr>
                <w:rStyle w:val="IndexLink"/>
                <w:rtl w:val="true"/>
              </w:rPr>
              <w:t>(</w:t>
            </w:r>
            <w:r>
              <w:rPr>
                <w:rStyle w:val="IndexLink"/>
                <w:rtl w:val="true"/>
              </w:rPr>
              <w:t>روایاتی در ذیل آیه مربوط به انفاق قبل از فتح و بعد از فتح، گفتگوی منافقان و مؤمنان در قیامت و روایتی در باره آرزوی دراز</w:t>
            </w:r>
            <w:r>
              <w:rPr>
                <w:rStyle w:val="IndexLink"/>
                <w:rtl w:val="true"/>
              </w:rPr>
              <w:t>)</w:t>
              <w:tab/>
            </w:r>
            <w:r>
              <w:rPr>
                <w:rStyle w:val="IndexLink"/>
              </w:rPr>
              <w:t>294</w:t>
            </w:r>
          </w:hyperlink>
        </w:p>
        <w:p>
          <w:pPr>
            <w:pStyle w:val="Contents3"/>
            <w:tabs>
              <w:tab w:val="clear" w:pos="8459"/>
              <w:tab w:val="right" w:pos="9026" w:leader="dot"/>
            </w:tabs>
            <w:rPr/>
          </w:pPr>
          <w:hyperlink w:anchor="__RefHeading___Toc159180_1067777946">
            <w:r>
              <w:rPr>
                <w:webHidden/>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297</w:t>
            </w:r>
          </w:hyperlink>
        </w:p>
        <w:p>
          <w:pPr>
            <w:pStyle w:val="Contents4"/>
            <w:tabs>
              <w:tab w:val="clear" w:pos="8176"/>
              <w:tab w:val="right" w:pos="9026" w:leader="dot"/>
            </w:tabs>
            <w:rPr/>
          </w:pPr>
          <w:hyperlink w:anchor="__RefHeading___Toc159182_106777794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59184_1067777946">
            <w:r>
              <w:rPr>
                <w:webHidden/>
                <w:rStyle w:val="IndexLink"/>
                <w:rtl w:val="true"/>
              </w:rPr>
              <w:t>ترجمه آیات</w:t>
            </w:r>
            <w:r>
              <w:rPr>
                <w:rStyle w:val="IndexLink"/>
                <w:rtl w:val="true"/>
              </w:rPr>
              <w:tab/>
            </w:r>
            <w:r>
              <w:rPr>
                <w:rStyle w:val="IndexLink"/>
              </w:rPr>
              <w:t>298</w:t>
            </w:r>
          </w:hyperlink>
        </w:p>
        <w:p>
          <w:pPr>
            <w:pStyle w:val="Contents4"/>
            <w:tabs>
              <w:tab w:val="clear" w:pos="8176"/>
              <w:tab w:val="right" w:pos="9026" w:leader="dot"/>
            </w:tabs>
            <w:rPr/>
          </w:pPr>
          <w:hyperlink w:anchor="__RefHeading___Toc159186_1067777946">
            <w:r>
              <w:rPr>
                <w:webHidden/>
                <w:rStyle w:val="IndexLink"/>
                <w:rtl w:val="true"/>
              </w:rPr>
              <w:t>بیان آیات عتاب به مؤمنین به جهت قساوتی که دل‌هایشان را گرفته و در مقابل ذکر خدا خاشع نمی‌شود</w:t>
            </w:r>
            <w:r>
              <w:rPr>
                <w:rStyle w:val="IndexLink"/>
                <w:rtl w:val="true"/>
              </w:rPr>
              <w:tab/>
            </w:r>
            <w:r>
              <w:rPr>
                <w:rStyle w:val="IndexLink"/>
              </w:rPr>
              <w:t>299</w:t>
            </w:r>
          </w:hyperlink>
        </w:p>
        <w:p>
          <w:pPr>
            <w:pStyle w:val="Contents5"/>
            <w:tabs>
              <w:tab w:val="clear" w:pos="7892"/>
              <w:tab w:val="right" w:pos="9026" w:leader="dot"/>
            </w:tabs>
            <w:rPr/>
          </w:pPr>
          <w:hyperlink w:anchor="__RefHeading___Toc159188_1067777946">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59190_1067777946">
            <w:r>
              <w:rPr>
                <w:webHidden/>
                <w:rStyle w:val="IndexLink"/>
                <w:rtl w:val="true"/>
              </w:rPr>
              <w:t>مقصود از اینکه فرمود مؤمنان به خدا و رسل نزد پروردگارشان صدیقین و شهدایند</w:t>
            </w:r>
            <w:r>
              <w:rPr>
                <w:rStyle w:val="IndexLink"/>
                <w:rtl w:val="true"/>
              </w:rPr>
              <w:tab/>
            </w:r>
            <w:r>
              <w:rPr>
                <w:rStyle w:val="IndexLink"/>
              </w:rPr>
              <w:t>301</w:t>
            </w:r>
          </w:hyperlink>
        </w:p>
        <w:p>
          <w:pPr>
            <w:pStyle w:val="Contents5"/>
            <w:tabs>
              <w:tab w:val="clear" w:pos="7892"/>
              <w:tab w:val="right" w:pos="9026" w:leader="dot"/>
            </w:tabs>
            <w:rPr/>
          </w:pPr>
          <w:hyperlink w:anchor="__RefHeading___Toc159192_1067777946">
            <w:r>
              <w:rPr>
                <w:webHidden/>
                <w:rStyle w:val="IndexLink"/>
                <w:rtl w:val="true"/>
              </w:rPr>
              <w:t>پنج خصلت زندگی دنیا</w:t>
            </w:r>
            <w:r>
              <w:rPr>
                <w:rStyle w:val="IndexLink"/>
                <w:rtl w:val="true"/>
              </w:rPr>
              <w:t xml:space="preserve">: </w:t>
            </w:r>
            <w:r>
              <w:rPr>
                <w:rStyle w:val="IndexLink"/>
                <w:rtl w:val="true"/>
              </w:rPr>
              <w:t>لهو، لعب، زینت، تفاخر و تکاثر و سخنی از شیخ بهایی در این باره‌</w:t>
            </w:r>
            <w:r>
              <w:rPr>
                <w:rStyle w:val="IndexLink"/>
                <w:rtl w:val="true"/>
              </w:rPr>
              <w:tab/>
            </w:r>
            <w:r>
              <w:rPr>
                <w:rStyle w:val="IndexLink"/>
              </w:rPr>
              <w:t>304</w:t>
            </w:r>
          </w:hyperlink>
        </w:p>
        <w:p>
          <w:pPr>
            <w:pStyle w:val="Contents5"/>
            <w:tabs>
              <w:tab w:val="clear" w:pos="7892"/>
              <w:tab w:val="right" w:pos="9026" w:leader="dot"/>
            </w:tabs>
            <w:rPr/>
          </w:pPr>
          <w:hyperlink w:anchor="__RefHeading___Toc159194_1067777946">
            <w:r>
              <w:rPr>
                <w:webHidden/>
                <w:rStyle w:val="IndexLink"/>
                <w:rtl w:val="true"/>
              </w:rPr>
              <w:t>مثلی برای بیان فریبندگی دنیا</w:t>
            </w:r>
            <w:r>
              <w:rPr>
                <w:rStyle w:val="IndexLink"/>
                <w:rtl w:val="true"/>
              </w:rPr>
              <w:tab/>
            </w:r>
            <w:r>
              <w:rPr>
                <w:rStyle w:val="IndexLink"/>
              </w:rPr>
              <w:t>305</w:t>
            </w:r>
          </w:hyperlink>
        </w:p>
        <w:p>
          <w:pPr>
            <w:pStyle w:val="Contents5"/>
            <w:tabs>
              <w:tab w:val="clear" w:pos="7892"/>
              <w:tab w:val="right" w:pos="9026" w:leader="dot"/>
            </w:tabs>
            <w:rPr/>
          </w:pPr>
          <w:hyperlink w:anchor="__RefHeading___Toc159196_1067777946">
            <w:r>
              <w:rPr>
                <w:webHidden/>
                <w:rStyle w:val="IndexLink"/>
                <w:rtl w:val="true"/>
              </w:rPr>
              <w:t>اختلاف معنا و مفاد آیه</w:t>
            </w:r>
            <w:r>
              <w:rPr>
                <w:rStyle w:val="IndexLink"/>
                <w:rtl w:val="true"/>
              </w:rPr>
              <w:t xml:space="preserve">: " </w:t>
            </w:r>
            <w:r>
              <w:rPr>
                <w:rStyle w:val="IndexLink"/>
                <w:rtl w:val="true"/>
              </w:rPr>
              <w:t>سابِقُوا إِلی مَغْفِرَةٍ مِنْ رَبِّکُمْ</w:t>
            </w:r>
            <w:r>
              <w:rPr>
                <w:rStyle w:val="IndexLink"/>
                <w:rtl w:val="true"/>
              </w:rPr>
              <w:t xml:space="preserve">" </w:t>
            </w:r>
            <w:r>
              <w:rPr>
                <w:rStyle w:val="IndexLink"/>
                <w:rtl w:val="true"/>
              </w:rPr>
              <w:t>با آیه</w:t>
            </w:r>
            <w:r>
              <w:rPr>
                <w:rStyle w:val="IndexLink"/>
                <w:rtl w:val="true"/>
              </w:rPr>
              <w:t xml:space="preserve">: " </w:t>
            </w:r>
            <w:r>
              <w:rPr>
                <w:rStyle w:val="IndexLink"/>
                <w:rtl w:val="true"/>
              </w:rPr>
              <w:t>وَ سارِعُوا إِلی مَغْفِرَةٍ</w:t>
            </w:r>
            <w:r>
              <w:rPr>
                <w:rStyle w:val="IndexLink"/>
                <w:rtl w:val="true"/>
              </w:rPr>
              <w:t>..."</w:t>
              <w:tab/>
            </w:r>
            <w:r>
              <w:rPr>
                <w:rStyle w:val="IndexLink"/>
              </w:rPr>
              <w:t>306</w:t>
            </w:r>
          </w:hyperlink>
        </w:p>
        <w:p>
          <w:pPr>
            <w:pStyle w:val="Contents5"/>
            <w:tabs>
              <w:tab w:val="clear" w:pos="7892"/>
              <w:tab w:val="right" w:pos="9026" w:leader="dot"/>
            </w:tabs>
            <w:rPr/>
          </w:pPr>
          <w:hyperlink w:anchor="__RefHeading___Toc159198_1067777946">
            <w:r>
              <w:rPr>
                <w:webHidden/>
                <w:rStyle w:val="IndexLink"/>
                <w:rtl w:val="true"/>
              </w:rPr>
              <w:t>مراد از اینکه عرض بهشت مانند عرض آسمان و زمین است‌</w:t>
            </w:r>
            <w:r>
              <w:rPr>
                <w:rStyle w:val="IndexLink"/>
                <w:rtl w:val="true"/>
              </w:rPr>
              <w:tab/>
            </w:r>
            <w:r>
              <w:rPr>
                <w:rStyle w:val="IndexLink"/>
              </w:rPr>
              <w:t>307</w:t>
            </w:r>
          </w:hyperlink>
        </w:p>
        <w:p>
          <w:pPr>
            <w:pStyle w:val="Contents5"/>
            <w:tabs>
              <w:tab w:val="clear" w:pos="7892"/>
              <w:tab w:val="right" w:pos="9026" w:leader="dot"/>
            </w:tabs>
            <w:rPr/>
          </w:pPr>
          <w:hyperlink w:anchor="__RefHeading___Toc159200_1067777946">
            <w:r>
              <w:rPr>
                <w:webHidden/>
                <w:rStyle w:val="IndexLink"/>
                <w:rtl w:val="true"/>
              </w:rPr>
              <w:t>مقصود از ایمان در جمله</w:t>
            </w:r>
            <w:r>
              <w:rPr>
                <w:rStyle w:val="IndexLink"/>
                <w:rtl w:val="true"/>
              </w:rPr>
              <w:t xml:space="preserve">: "... </w:t>
            </w:r>
            <w:r>
              <w:rPr>
                <w:rStyle w:val="IndexLink"/>
                <w:rtl w:val="true"/>
              </w:rPr>
              <w:t>أُعِدَّتْ لِلَّذِینَ آمَنُوا بِاللَّهِ وَ رُسُلِهِ</w:t>
            </w:r>
            <w:r>
              <w:rPr>
                <w:rStyle w:val="IndexLink"/>
                <w:rtl w:val="true"/>
              </w:rPr>
              <w:t xml:space="preserve">" </w:t>
            </w:r>
            <w:r>
              <w:rPr>
                <w:rStyle w:val="IndexLink"/>
                <w:rtl w:val="true"/>
              </w:rPr>
              <w:t>ایمان توأم با عمل است‌</w:t>
            </w:r>
            <w:r>
              <w:rPr>
                <w:rStyle w:val="IndexLink"/>
                <w:rtl w:val="true"/>
              </w:rPr>
              <w:tab/>
            </w:r>
            <w:r>
              <w:rPr>
                <w:rStyle w:val="IndexLink"/>
              </w:rPr>
              <w:t>308</w:t>
            </w:r>
          </w:hyperlink>
        </w:p>
        <w:p>
          <w:pPr>
            <w:pStyle w:val="Contents5"/>
            <w:tabs>
              <w:tab w:val="clear" w:pos="7892"/>
              <w:tab w:val="right" w:pos="9026" w:leader="dot"/>
            </w:tabs>
            <w:rPr/>
          </w:pPr>
          <w:hyperlink w:anchor="__RefHeading___Toc159202_1067777946">
            <w:r>
              <w:rPr>
                <w:webHidden/>
                <w:rStyle w:val="IndexLink"/>
                <w:rtl w:val="true"/>
              </w:rPr>
              <w:t>وجوه متعدد در معنای آیه</w:t>
            </w:r>
            <w:r>
              <w:rPr>
                <w:rStyle w:val="IndexLink"/>
                <w:rtl w:val="true"/>
              </w:rPr>
              <w:t xml:space="preserve">: " </w:t>
            </w:r>
            <w:r>
              <w:rPr>
                <w:rStyle w:val="IndexLink"/>
                <w:rtl w:val="true"/>
              </w:rPr>
              <w:t>ما أَصابَ مِنْ مُصِیبَةٍ فِی الْأَرْضِ وَ لا فِی أَنْفُسِکُمْ إِلَّا فِی کِتابٍ</w:t>
            </w:r>
            <w:r>
              <w:rPr>
                <w:rStyle w:val="IndexLink"/>
                <w:rtl w:val="true"/>
              </w:rPr>
              <w:t>..."</w:t>
              <w:tab/>
            </w:r>
            <w:r>
              <w:rPr>
                <w:rStyle w:val="IndexLink"/>
              </w:rPr>
              <w:t>309</w:t>
            </w:r>
          </w:hyperlink>
        </w:p>
        <w:p>
          <w:pPr>
            <w:pStyle w:val="Contents5"/>
            <w:tabs>
              <w:tab w:val="clear" w:pos="7892"/>
              <w:tab w:val="right" w:pos="9026" w:leader="dot"/>
            </w:tabs>
            <w:rPr/>
          </w:pPr>
          <w:hyperlink w:anchor="__RefHeading___Toc159204_1067777946">
            <w:r>
              <w:rPr>
                <w:webHidden/>
                <w:rStyle w:val="IndexLink"/>
                <w:rtl w:val="true"/>
              </w:rPr>
              <w:t>حکمت و فایده دانستن اینکه حوادث دنیا مکتوب و مقدرند این است که در از دست دادن اندوه مخورید و در به دست آوردن شادی مکنید</w:t>
            </w:r>
            <w:r>
              <w:rPr>
                <w:rStyle w:val="IndexLink"/>
                <w:rtl w:val="true"/>
              </w:rPr>
              <w:tab/>
            </w:r>
            <w:r>
              <w:rPr>
                <w:rStyle w:val="IndexLink"/>
              </w:rPr>
              <w:t>310</w:t>
            </w:r>
          </w:hyperlink>
        </w:p>
        <w:p>
          <w:pPr>
            <w:pStyle w:val="Contents4"/>
            <w:tabs>
              <w:tab w:val="clear" w:pos="8176"/>
              <w:tab w:val="right" w:pos="9026" w:leader="dot"/>
            </w:tabs>
            <w:rPr/>
          </w:pPr>
          <w:hyperlink w:anchor="__RefHeading___Toc159206_1067777946">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 </w:t>
            </w:r>
            <w:r>
              <w:rPr>
                <w:rStyle w:val="IndexLink"/>
                <w:rtl w:val="true"/>
              </w:rPr>
              <w:t>أَ لَمْ یَأْنِ لِلَّذِینَ آمَنُوا</w:t>
            </w:r>
            <w:r>
              <w:rPr>
                <w:rStyle w:val="IndexLink"/>
                <w:rtl w:val="true"/>
              </w:rPr>
              <w:t xml:space="preserve">..." </w:t>
            </w:r>
            <w:r>
              <w:rPr>
                <w:rStyle w:val="IndexLink"/>
                <w:rtl w:val="true"/>
              </w:rPr>
              <w:t>و</w:t>
            </w:r>
            <w:r>
              <w:rPr>
                <w:rStyle w:val="IndexLink"/>
                <w:rtl w:val="true"/>
              </w:rPr>
              <w:t xml:space="preserve">" </w:t>
            </w:r>
            <w:r>
              <w:rPr>
                <w:rStyle w:val="IndexLink"/>
                <w:rtl w:val="true"/>
              </w:rPr>
              <w:t>أُولئِکَ هُمُ الصِّدِّیقُونَ وَ الشُّهَداءُ</w:t>
            </w:r>
            <w:r>
              <w:rPr>
                <w:rStyle w:val="IndexLink"/>
                <w:rtl w:val="true"/>
              </w:rPr>
              <w:t xml:space="preserve">..." </w:t>
            </w:r>
            <w:r>
              <w:rPr>
                <w:rStyle w:val="IndexLink"/>
                <w:rtl w:val="true"/>
              </w:rPr>
              <w:t>و در باره حد زهد</w:t>
            </w:r>
            <w:r>
              <w:rPr>
                <w:rStyle w:val="IndexLink"/>
                <w:rtl w:val="true"/>
              </w:rPr>
              <w:t>)</w:t>
              <w:tab/>
            </w:r>
            <w:r>
              <w:rPr>
                <w:rStyle w:val="IndexLink"/>
              </w:rPr>
              <w:t>312</w:t>
            </w:r>
          </w:hyperlink>
        </w:p>
        <w:p>
          <w:pPr>
            <w:pStyle w:val="Contents3"/>
            <w:tabs>
              <w:tab w:val="clear" w:pos="8459"/>
              <w:tab w:val="right" w:pos="9026" w:leader="dot"/>
            </w:tabs>
            <w:rPr/>
          </w:pPr>
          <w:hyperlink w:anchor="__RefHeading___Toc159208_1067777946">
            <w:r>
              <w:rPr>
                <w:webHidden/>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315</w:t>
            </w:r>
          </w:hyperlink>
        </w:p>
        <w:p>
          <w:pPr>
            <w:pStyle w:val="Contents4"/>
            <w:tabs>
              <w:tab w:val="clear" w:pos="8176"/>
              <w:tab w:val="right" w:pos="9026" w:leader="dot"/>
            </w:tabs>
            <w:rPr/>
          </w:pPr>
          <w:hyperlink w:anchor="__RefHeading___Toc159210_1067777946">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59212_1067777946">
            <w:r>
              <w:rPr>
                <w:webHidden/>
                <w:rStyle w:val="IndexLink"/>
                <w:rtl w:val="true"/>
              </w:rPr>
              <w:t>ترجمه آیات</w:t>
            </w:r>
            <w:r>
              <w:rPr>
                <w:rStyle w:val="IndexLink"/>
                <w:rtl w:val="true"/>
              </w:rPr>
              <w:tab/>
            </w:r>
            <w:r>
              <w:rPr>
                <w:rStyle w:val="IndexLink"/>
              </w:rPr>
              <w:t>315</w:t>
            </w:r>
          </w:hyperlink>
        </w:p>
        <w:p>
          <w:pPr>
            <w:pStyle w:val="Contents4"/>
            <w:tabs>
              <w:tab w:val="clear" w:pos="8176"/>
              <w:tab w:val="right" w:pos="9026" w:leader="dot"/>
            </w:tabs>
            <w:rPr/>
          </w:pPr>
          <w:hyperlink w:anchor="__RefHeading___Toc159214_1067777946">
            <w:r>
              <w:rPr>
                <w:webHidden/>
                <w:rStyle w:val="IndexLink"/>
                <w:rtl w:val="true"/>
              </w:rPr>
              <w:t>بیان آیات</w:t>
            </w:r>
            <w:r>
              <w:rPr>
                <w:rStyle w:val="IndexLink"/>
                <w:rtl w:val="true"/>
              </w:rPr>
              <w:tab/>
            </w:r>
            <w:r>
              <w:rPr>
                <w:rStyle w:val="IndexLink"/>
              </w:rPr>
              <w:t>316</w:t>
            </w:r>
          </w:hyperlink>
        </w:p>
        <w:p>
          <w:pPr>
            <w:pStyle w:val="Contents5"/>
            <w:tabs>
              <w:tab w:val="clear" w:pos="7892"/>
              <w:tab w:val="right" w:pos="9026" w:leader="dot"/>
            </w:tabs>
            <w:rPr/>
          </w:pPr>
          <w:hyperlink w:anchor="__RefHeading___Toc159216_1067777946">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59218_1067777946">
            <w:r>
              <w:rPr>
                <w:webHidden/>
                <w:rStyle w:val="IndexLink"/>
                <w:rtl w:val="true"/>
              </w:rPr>
              <w:t>مقصود از</w:t>
            </w:r>
            <w:r>
              <w:rPr>
                <w:rStyle w:val="IndexLink"/>
                <w:rtl w:val="true"/>
              </w:rPr>
              <w:t xml:space="preserve">" </w:t>
            </w:r>
            <w:r>
              <w:rPr>
                <w:rStyle w:val="IndexLink"/>
                <w:rtl w:val="true"/>
              </w:rPr>
              <w:t>کتاب</w:t>
            </w:r>
            <w:r>
              <w:rPr>
                <w:rStyle w:val="IndexLink"/>
                <w:rtl w:val="true"/>
              </w:rPr>
              <w:t xml:space="preserve">" </w:t>
            </w:r>
            <w:r>
              <w:rPr>
                <w:rStyle w:val="IndexLink"/>
                <w:rtl w:val="true"/>
              </w:rPr>
              <w:t>و</w:t>
            </w:r>
            <w:r>
              <w:rPr>
                <w:rStyle w:val="IndexLink"/>
                <w:rtl w:val="true"/>
              </w:rPr>
              <w:t xml:space="preserve">" </w:t>
            </w:r>
            <w:r>
              <w:rPr>
                <w:rStyle w:val="IndexLink"/>
                <w:rtl w:val="true"/>
              </w:rPr>
              <w:t>میزان</w:t>
            </w:r>
            <w:r>
              <w:rPr>
                <w:rStyle w:val="IndexLink"/>
                <w:rtl w:val="true"/>
              </w:rPr>
              <w:t xml:space="preserve">" </w:t>
            </w:r>
            <w:r>
              <w:rPr>
                <w:rStyle w:val="IndexLink"/>
                <w:rtl w:val="true"/>
              </w:rPr>
              <w:t>در آیه</w:t>
            </w:r>
            <w:r>
              <w:rPr>
                <w:rStyle w:val="IndexLink"/>
                <w:rtl w:val="true"/>
              </w:rPr>
              <w:t xml:space="preserve">: " </w:t>
            </w:r>
            <w:r>
              <w:rPr>
                <w:rStyle w:val="IndexLink"/>
                <w:rtl w:val="true"/>
              </w:rPr>
              <w:t>لَقَدْ أَرْسَلْنا رُسُلَنا بِالْبَیِّناتِ وَ أَنْزَلْنا مَعَهُمُ الْکِتابَ وَ الْمِیزانَ</w:t>
            </w:r>
            <w:r>
              <w:rPr>
                <w:rStyle w:val="IndexLink"/>
                <w:rtl w:val="true"/>
              </w:rPr>
              <w:t>..."</w:t>
              <w:tab/>
            </w:r>
            <w:r>
              <w:rPr>
                <w:rStyle w:val="IndexLink"/>
              </w:rPr>
              <w:t>317</w:t>
            </w:r>
          </w:hyperlink>
        </w:p>
        <w:p>
          <w:pPr>
            <w:pStyle w:val="Contents5"/>
            <w:tabs>
              <w:tab w:val="clear" w:pos="7892"/>
              <w:tab w:val="right" w:pos="9026" w:leader="dot"/>
            </w:tabs>
            <w:rPr/>
          </w:pPr>
          <w:hyperlink w:anchor="__RefHeading___Toc159220_1067777946">
            <w:r>
              <w:rPr>
                <w:webHidden/>
                <w:rStyle w:val="IndexLink"/>
                <w:rtl w:val="true"/>
              </w:rPr>
              <w:t>وجه تعبیر به انزال حدید در</w:t>
            </w:r>
            <w:r>
              <w:rPr>
                <w:rStyle w:val="IndexLink"/>
                <w:rtl w:val="true"/>
              </w:rPr>
              <w:t xml:space="preserve">: " </w:t>
            </w:r>
            <w:r>
              <w:rPr>
                <w:rStyle w:val="IndexLink"/>
                <w:rtl w:val="true"/>
              </w:rPr>
              <w:t>وَ أَنْزَلْنَا الْحَدِیدَ</w:t>
            </w:r>
            <w:r>
              <w:rPr>
                <w:rStyle w:val="IndexLink"/>
                <w:rtl w:val="true"/>
              </w:rPr>
              <w:t>"</w:t>
              <w:tab/>
            </w:r>
            <w:r>
              <w:rPr>
                <w:rStyle w:val="IndexLink"/>
              </w:rPr>
              <w:t>318</w:t>
            </w:r>
          </w:hyperlink>
        </w:p>
        <w:p>
          <w:pPr>
            <w:pStyle w:val="Contents5"/>
            <w:tabs>
              <w:tab w:val="clear" w:pos="7892"/>
              <w:tab w:val="right" w:pos="9026" w:leader="dot"/>
            </w:tabs>
            <w:rPr/>
          </w:pPr>
          <w:hyperlink w:anchor="__RefHeading___Toc159222_1067777946">
            <w:r>
              <w:rPr>
                <w:webHidden/>
                <w:rStyle w:val="IndexLink"/>
                <w:rtl w:val="true"/>
              </w:rPr>
              <w:t xml:space="preserve">منظور از قرار دادن رأفت و رحمت در دل‌های پیروان عیسی </w:t>
            </w:r>
            <w:r>
              <w:rPr>
                <w:rStyle w:val="IndexLink"/>
                <w:rtl w:val="true"/>
              </w:rPr>
              <w:t>(</w:t>
            </w:r>
            <w:r>
              <w:rPr>
                <w:rStyle w:val="IndexLink"/>
                <w:rtl w:val="true"/>
              </w:rPr>
              <w:t>علیه السلام</w:t>
            </w:r>
            <w:r>
              <w:rPr>
                <w:rStyle w:val="IndexLink"/>
                <w:rtl w:val="true"/>
              </w:rPr>
              <w:t>)</w:t>
              <w:tab/>
            </w:r>
            <w:r>
              <w:rPr>
                <w:rStyle w:val="IndexLink"/>
              </w:rPr>
              <w:t>319</w:t>
            </w:r>
          </w:hyperlink>
        </w:p>
        <w:p>
          <w:pPr>
            <w:pStyle w:val="Contents5"/>
            <w:tabs>
              <w:tab w:val="clear" w:pos="7892"/>
              <w:tab w:val="right" w:pos="9026" w:leader="dot"/>
            </w:tabs>
            <w:rPr/>
          </w:pPr>
          <w:hyperlink w:anchor="__RefHeading___Toc159224_1067777946">
            <w:r>
              <w:rPr>
                <w:webHidden/>
                <w:rStyle w:val="IndexLink"/>
                <w:rtl w:val="true"/>
              </w:rPr>
              <w:t xml:space="preserve">معنای امر به ایمان به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آیه</w:t>
            </w:r>
            <w:r>
              <w:rPr>
                <w:rStyle w:val="IndexLink"/>
                <w:rtl w:val="true"/>
              </w:rPr>
              <w:t xml:space="preserve">: " </w:t>
            </w:r>
            <w:r>
              <w:rPr>
                <w:rStyle w:val="IndexLink"/>
                <w:rtl w:val="true"/>
              </w:rPr>
              <w:t>یا أَیُّهَا الَّذِینَ آمَنُوا اتَّقُوا اللَّهَ وَ آمِنُوا بِرَسُولِهِ</w:t>
            </w:r>
            <w:r>
              <w:rPr>
                <w:rStyle w:val="IndexLink"/>
                <w:rtl w:val="true"/>
              </w:rPr>
              <w:t>..."</w:t>
              <w:tab/>
            </w:r>
            <w:r>
              <w:rPr>
                <w:rStyle w:val="IndexLink"/>
              </w:rPr>
              <w:t>321</w:t>
            </w:r>
          </w:hyperlink>
        </w:p>
        <w:p>
          <w:pPr>
            <w:pStyle w:val="Contents5"/>
            <w:tabs>
              <w:tab w:val="clear" w:pos="7892"/>
              <w:tab w:val="right" w:pos="9026" w:leader="dot"/>
            </w:tabs>
            <w:rPr/>
          </w:pPr>
          <w:hyperlink w:anchor="__RefHeading___Toc159226_1067777946">
            <w:r>
              <w:rPr>
                <w:webHidden/>
                <w:rStyle w:val="IndexLink"/>
                <w:rtl w:val="true"/>
              </w:rPr>
              <w:t>مراد از نوری که خدا برای مؤمنین قرار می‌دهد که بدان راه روند و معنای آیه</w:t>
            </w:r>
            <w:r>
              <w:rPr>
                <w:rStyle w:val="IndexLink"/>
                <w:rtl w:val="true"/>
              </w:rPr>
              <w:t xml:space="preserve">: " </w:t>
            </w:r>
            <w:r>
              <w:rPr>
                <w:rStyle w:val="IndexLink"/>
                <w:rtl w:val="true"/>
              </w:rPr>
              <w:t>لِئَلَّا یَعْلَمَ أَهْلُ الْکِتابِ</w:t>
            </w:r>
            <w:r>
              <w:rPr>
                <w:rStyle w:val="IndexLink"/>
                <w:rtl w:val="true"/>
              </w:rPr>
              <w:t>..."</w:t>
              <w:tab/>
            </w:r>
            <w:r>
              <w:rPr>
                <w:rStyle w:val="IndexLink"/>
              </w:rPr>
              <w:t>322</w:t>
            </w:r>
          </w:hyperlink>
        </w:p>
        <w:p>
          <w:pPr>
            <w:pStyle w:val="Contents4"/>
            <w:tabs>
              <w:tab w:val="clear" w:pos="8176"/>
              <w:tab w:val="right" w:pos="9026" w:leader="dot"/>
            </w:tabs>
            <w:rPr/>
          </w:pPr>
          <w:hyperlink w:anchor="__RefHeading___Toc159228_1067777946">
            <w:r>
              <w:rPr>
                <w:webHidden/>
                <w:rStyle w:val="IndexLink"/>
                <w:rtl w:val="true"/>
              </w:rPr>
              <w:t>بحث روایتی روایاتی در باره میزان، انزال حدید، بدعت رهبانیت در نصرانیت، انفاق و</w:t>
            </w:r>
            <w:r>
              <w:rPr>
                <w:rStyle w:val="IndexLink"/>
                <w:rtl w:val="true"/>
              </w:rPr>
              <w:t>...</w:t>
              <w:tab/>
            </w:r>
            <w:r>
              <w:rPr>
                <w:rStyle w:val="IndexLink"/>
              </w:rPr>
              <w:t>323</w:t>
            </w:r>
          </w:hyperlink>
        </w:p>
        <w:p>
          <w:pPr>
            <w:pStyle w:val="Contents2"/>
            <w:tabs>
              <w:tab w:val="clear" w:pos="8743"/>
              <w:tab w:val="right" w:pos="9026" w:leader="dot"/>
            </w:tabs>
            <w:rPr/>
          </w:pPr>
          <w:hyperlink w:anchor="__RefHeading___Toc159230_1067777946">
            <w:r>
              <w:rPr>
                <w:webHidden/>
                <w:rStyle w:val="IndexLink"/>
                <w:rtl w:val="true"/>
              </w:rPr>
              <w:t>(</w:t>
            </w:r>
            <w:r>
              <w:rPr>
                <w:rStyle w:val="IndexLink"/>
              </w:rPr>
              <w:t>58</w:t>
            </w:r>
            <w:r>
              <w:rPr>
                <w:rStyle w:val="IndexLink"/>
                <w:rtl w:val="true"/>
              </w:rPr>
              <w:t>)</w:t>
            </w:r>
            <w:r>
              <w:rPr>
                <w:rStyle w:val="IndexLink"/>
                <w:rtl w:val="true"/>
              </w:rPr>
              <w:t xml:space="preserve">سوره مجادله مدنی است و بیست و دو آیه دارد </w:t>
            </w:r>
            <w:r>
              <w:rPr>
                <w:rStyle w:val="IndexLink"/>
                <w:rtl w:val="true"/>
              </w:rPr>
              <w:t>(</w:t>
            </w:r>
            <w:r>
              <w:rPr>
                <w:rStyle w:val="IndexLink"/>
              </w:rPr>
              <w:t>22</w:t>
            </w:r>
            <w:r>
              <w:rPr>
                <w:rStyle w:val="IndexLink"/>
                <w:rtl w:val="true"/>
              </w:rPr>
              <w:t>)</w:t>
              <w:tab/>
            </w:r>
            <w:r>
              <w:rPr>
                <w:rStyle w:val="IndexLink"/>
              </w:rPr>
              <w:t>326</w:t>
            </w:r>
          </w:hyperlink>
        </w:p>
        <w:p>
          <w:pPr>
            <w:pStyle w:val="Contents3"/>
            <w:tabs>
              <w:tab w:val="clear" w:pos="8459"/>
              <w:tab w:val="right" w:pos="9026" w:leader="dot"/>
            </w:tabs>
            <w:rPr/>
          </w:pPr>
          <w:hyperlink w:anchor="__RefHeading___Toc159232_1067777946">
            <w:r>
              <w:rPr>
                <w:webHidden/>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326</w:t>
            </w:r>
          </w:hyperlink>
        </w:p>
        <w:p>
          <w:pPr>
            <w:pStyle w:val="Contents4"/>
            <w:tabs>
              <w:tab w:val="clear" w:pos="8176"/>
              <w:tab w:val="right" w:pos="9026" w:leader="dot"/>
            </w:tabs>
            <w:rPr/>
          </w:pPr>
          <w:hyperlink w:anchor="__RefHeading___Toc159234_106777794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59236_1067777946">
            <w:r>
              <w:rPr>
                <w:webHidden/>
                <w:rStyle w:val="IndexLink"/>
                <w:rtl w:val="true"/>
              </w:rPr>
              <w:t>ترجمه آیات</w:t>
            </w:r>
            <w:r>
              <w:rPr>
                <w:rStyle w:val="IndexLink"/>
                <w:rtl w:val="true"/>
              </w:rPr>
              <w:tab/>
            </w:r>
            <w:r>
              <w:rPr>
                <w:rStyle w:val="IndexLink"/>
              </w:rPr>
              <w:t>326</w:t>
            </w:r>
          </w:hyperlink>
        </w:p>
        <w:p>
          <w:pPr>
            <w:pStyle w:val="Contents4"/>
            <w:tabs>
              <w:tab w:val="clear" w:pos="8176"/>
              <w:tab w:val="right" w:pos="9026" w:leader="dot"/>
            </w:tabs>
            <w:rPr/>
          </w:pPr>
          <w:hyperlink w:anchor="__RefHeading___Toc159238_1067777946">
            <w:r>
              <w:rPr>
                <w:webHidden/>
                <w:rStyle w:val="IndexLink"/>
                <w:rtl w:val="true"/>
              </w:rPr>
              <w:t>بیان آیات</w:t>
            </w:r>
            <w:r>
              <w:rPr>
                <w:rStyle w:val="IndexLink"/>
                <w:rtl w:val="true"/>
              </w:rPr>
              <w:tab/>
            </w:r>
            <w:r>
              <w:rPr>
                <w:rStyle w:val="IndexLink"/>
              </w:rPr>
              <w:t>327</w:t>
            </w:r>
          </w:hyperlink>
        </w:p>
        <w:p>
          <w:pPr>
            <w:pStyle w:val="Contents5"/>
            <w:tabs>
              <w:tab w:val="clear" w:pos="7892"/>
              <w:tab w:val="right" w:pos="9026" w:leader="dot"/>
            </w:tabs>
            <w:rPr/>
          </w:pPr>
          <w:hyperlink w:anchor="__RefHeading___Toc159240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59242_1067777946">
            <w:r>
              <w:rPr>
                <w:webHidden/>
                <w:rStyle w:val="IndexLink"/>
                <w:rtl w:val="true"/>
              </w:rPr>
              <w:t>سنت جاهلی</w:t>
            </w:r>
            <w:r>
              <w:rPr>
                <w:rStyle w:val="IndexLink"/>
                <w:rtl w:val="true"/>
              </w:rPr>
              <w:t xml:space="preserve">" </w:t>
            </w:r>
            <w:r>
              <w:rPr>
                <w:rStyle w:val="IndexLink"/>
                <w:rtl w:val="true"/>
              </w:rPr>
              <w:t>ظهار</w:t>
            </w:r>
            <w:r>
              <w:rPr>
                <w:rStyle w:val="IndexLink"/>
                <w:rtl w:val="true"/>
              </w:rPr>
              <w:t xml:space="preserve">" </w:t>
            </w:r>
            <w:r>
              <w:rPr>
                <w:rStyle w:val="IndexLink"/>
                <w:rtl w:val="true"/>
              </w:rPr>
              <w:t>و الغاء و منکر و دروغ اعلام کردن آن در آیه</w:t>
            </w:r>
            <w:r>
              <w:rPr>
                <w:rStyle w:val="IndexLink"/>
                <w:rtl w:val="true"/>
              </w:rPr>
              <w:t xml:space="preserve">: </w:t>
            </w:r>
            <w:r>
              <w:rPr>
                <w:rStyle w:val="IndexLink"/>
                <w:rtl w:val="true"/>
              </w:rPr>
              <w:t>الَّذِینَ یُظاهِرُونَ مِنْکُمْ</w:t>
            </w:r>
            <w:r>
              <w:rPr>
                <w:rStyle w:val="IndexLink"/>
                <w:rtl w:val="true"/>
              </w:rPr>
              <w:t>...</w:t>
              <w:tab/>
            </w:r>
            <w:r>
              <w:rPr>
                <w:rStyle w:val="IndexLink"/>
              </w:rPr>
              <w:t>328</w:t>
            </w:r>
          </w:hyperlink>
        </w:p>
        <w:p>
          <w:pPr>
            <w:pStyle w:val="Contents5"/>
            <w:tabs>
              <w:tab w:val="clear" w:pos="7892"/>
              <w:tab w:val="right" w:pos="9026" w:leader="dot"/>
            </w:tabs>
            <w:rPr/>
          </w:pPr>
          <w:hyperlink w:anchor="__RefHeading___Toc159244_1067777946">
            <w:r>
              <w:rPr>
                <w:webHidden/>
                <w:rStyle w:val="IndexLink"/>
                <w:rtl w:val="true"/>
              </w:rPr>
              <w:t>بیان کفاره ظهار و معنای جمله</w:t>
            </w:r>
            <w:r>
              <w:rPr>
                <w:rStyle w:val="IndexLink"/>
                <w:rtl w:val="true"/>
              </w:rPr>
              <w:t xml:space="preserve">" </w:t>
            </w:r>
            <w:r>
              <w:rPr>
                <w:rStyle w:val="IndexLink"/>
                <w:rtl w:val="true"/>
              </w:rPr>
              <w:t>ثُمَّ یَعُودُونَ لِما قالُوا</w:t>
            </w:r>
            <w:r>
              <w:rPr>
                <w:rStyle w:val="IndexLink"/>
                <w:rtl w:val="true"/>
              </w:rPr>
              <w:t>..."</w:t>
              <w:tab/>
            </w:r>
            <w:r>
              <w:rPr>
                <w:rStyle w:val="IndexLink"/>
              </w:rPr>
              <w:t>329</w:t>
            </w:r>
          </w:hyperlink>
        </w:p>
        <w:p>
          <w:pPr>
            <w:pStyle w:val="Contents4"/>
            <w:tabs>
              <w:tab w:val="clear" w:pos="8176"/>
              <w:tab w:val="right" w:pos="9026" w:leader="dot"/>
            </w:tabs>
            <w:rPr/>
          </w:pPr>
          <w:hyperlink w:anchor="__RefHeading___Toc159246_1067777946">
            <w:r>
              <w:rPr>
                <w:webHidden/>
                <w:rStyle w:val="IndexLink"/>
                <w:rtl w:val="true"/>
              </w:rPr>
              <w:t xml:space="preserve">بحث روایتی </w:t>
            </w:r>
            <w:r>
              <w:rPr>
                <w:rStyle w:val="IndexLink"/>
                <w:rtl w:val="true"/>
              </w:rPr>
              <w:t>(</w:t>
            </w:r>
            <w:r>
              <w:rPr>
                <w:rStyle w:val="IndexLink"/>
                <w:rtl w:val="true"/>
              </w:rPr>
              <w:t>روایاتی در باره شان نزول آیات مربوط به ظهار</w:t>
            </w:r>
            <w:r>
              <w:rPr>
                <w:rStyle w:val="IndexLink"/>
                <w:rtl w:val="true"/>
              </w:rPr>
              <w:t>)</w:t>
              <w:tab/>
            </w:r>
            <w:r>
              <w:rPr>
                <w:rStyle w:val="IndexLink"/>
              </w:rPr>
              <w:t>332</w:t>
            </w:r>
          </w:hyperlink>
        </w:p>
        <w:p>
          <w:pPr>
            <w:pStyle w:val="Contents3"/>
            <w:tabs>
              <w:tab w:val="clear" w:pos="8459"/>
              <w:tab w:val="right" w:pos="9026" w:leader="dot"/>
            </w:tabs>
            <w:rPr/>
          </w:pPr>
          <w:hyperlink w:anchor="__RefHeading___Toc159248_1067777946">
            <w:r>
              <w:rPr>
                <w:webHidden/>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335</w:t>
            </w:r>
          </w:hyperlink>
        </w:p>
        <w:p>
          <w:pPr>
            <w:pStyle w:val="Contents4"/>
            <w:tabs>
              <w:tab w:val="clear" w:pos="8176"/>
              <w:tab w:val="right" w:pos="9026" w:leader="dot"/>
            </w:tabs>
            <w:rPr/>
          </w:pPr>
          <w:hyperlink w:anchor="__RefHeading___Toc159250_106777794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59252_1067777946">
            <w:r>
              <w:rPr>
                <w:webHidden/>
                <w:rStyle w:val="IndexLink"/>
                <w:rtl w:val="true"/>
              </w:rPr>
              <w:t>ترجمه آیات</w:t>
            </w:r>
            <w:r>
              <w:rPr>
                <w:rStyle w:val="IndexLink"/>
                <w:rtl w:val="true"/>
              </w:rPr>
              <w:tab/>
            </w:r>
            <w:r>
              <w:rPr>
                <w:rStyle w:val="IndexLink"/>
              </w:rPr>
              <w:t>336</w:t>
            </w:r>
          </w:hyperlink>
        </w:p>
        <w:p>
          <w:pPr>
            <w:pStyle w:val="Contents4"/>
            <w:tabs>
              <w:tab w:val="clear" w:pos="8176"/>
              <w:tab w:val="right" w:pos="9026" w:leader="dot"/>
            </w:tabs>
            <w:rPr/>
          </w:pPr>
          <w:hyperlink w:anchor="__RefHeading___Toc159254_1067777946">
            <w:r>
              <w:rPr>
                <w:webHidden/>
                <w:rStyle w:val="IndexLink"/>
                <w:rtl w:val="true"/>
              </w:rPr>
              <w:t>بیان آیات</w:t>
            </w:r>
            <w:r>
              <w:rPr>
                <w:rStyle w:val="IndexLink"/>
                <w:rtl w:val="true"/>
              </w:rPr>
              <w:tab/>
            </w:r>
            <w:r>
              <w:rPr>
                <w:rStyle w:val="IndexLink"/>
              </w:rPr>
              <w:t>336</w:t>
            </w:r>
          </w:hyperlink>
        </w:p>
        <w:p>
          <w:pPr>
            <w:pStyle w:val="Contents5"/>
            <w:tabs>
              <w:tab w:val="clear" w:pos="7892"/>
              <w:tab w:val="right" w:pos="9026" w:leader="dot"/>
            </w:tabs>
            <w:rPr/>
          </w:pPr>
          <w:hyperlink w:anchor="__RefHeading___Toc159256_1067777946">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59258_1067777946">
            <w:r>
              <w:rPr>
                <w:webHidden/>
                <w:rStyle w:val="IndexLink"/>
                <w:rtl w:val="true"/>
              </w:rPr>
              <w:t>مقصود از چهارمی بودن خدا برای سه نجوی کننده و ششمی بودن او برای پنج نجوی کننده‌</w:t>
            </w:r>
            <w:r>
              <w:rPr>
                <w:rStyle w:val="IndexLink"/>
                <w:rtl w:val="true"/>
              </w:rPr>
              <w:tab/>
            </w:r>
            <w:r>
              <w:rPr>
                <w:rStyle w:val="IndexLink"/>
              </w:rPr>
              <w:t>337</w:t>
            </w:r>
          </w:hyperlink>
        </w:p>
        <w:p>
          <w:pPr>
            <w:pStyle w:val="Contents5"/>
            <w:tabs>
              <w:tab w:val="clear" w:pos="7892"/>
              <w:tab w:val="right" w:pos="9026" w:leader="dot"/>
            </w:tabs>
            <w:rPr/>
          </w:pPr>
          <w:hyperlink w:anchor="__RefHeading___Toc159260_1067777946">
            <w:r>
              <w:rPr>
                <w:webHidden/>
                <w:rStyle w:val="IndexLink"/>
                <w:rtl w:val="true"/>
              </w:rPr>
              <w:t>مذمت و توبیخ منافقان و بیمار دلانی که با وجود نهی شدن از نجوی، باز هم نجوی می‌کردند</w:t>
            </w:r>
            <w:r>
              <w:rPr>
                <w:rStyle w:val="IndexLink"/>
                <w:rtl w:val="true"/>
              </w:rPr>
              <w:tab/>
            </w:r>
            <w:r>
              <w:rPr>
                <w:rStyle w:val="IndexLink"/>
              </w:rPr>
              <w:t>339</w:t>
            </w:r>
          </w:hyperlink>
        </w:p>
        <w:p>
          <w:pPr>
            <w:pStyle w:val="Contents5"/>
            <w:tabs>
              <w:tab w:val="clear" w:pos="7892"/>
              <w:tab w:val="right" w:pos="9026" w:leader="dot"/>
            </w:tabs>
            <w:rPr/>
          </w:pPr>
          <w:hyperlink w:anchor="__RefHeading___Toc159262_1067777946">
            <w:r>
              <w:rPr>
                <w:webHidden/>
                <w:rStyle w:val="IndexLink"/>
                <w:rtl w:val="true"/>
              </w:rPr>
              <w:t>تجلیل از علماء امت‌</w:t>
            </w:r>
            <w:r>
              <w:rPr>
                <w:rStyle w:val="IndexLink"/>
                <w:rtl w:val="true"/>
              </w:rPr>
              <w:tab/>
            </w:r>
            <w:r>
              <w:rPr>
                <w:rStyle w:val="IndexLink"/>
              </w:rPr>
              <w:t>343</w:t>
            </w:r>
          </w:hyperlink>
        </w:p>
        <w:p>
          <w:pPr>
            <w:pStyle w:val="Contents5"/>
            <w:tabs>
              <w:tab w:val="clear" w:pos="7892"/>
              <w:tab w:val="right" w:pos="9026" w:leader="dot"/>
            </w:tabs>
            <w:rPr/>
          </w:pPr>
          <w:hyperlink w:anchor="__RefHeading___Toc159264_1067777946">
            <w:r>
              <w:rPr>
                <w:webHidden/>
                <w:rStyle w:val="IndexLink"/>
                <w:rtl w:val="true"/>
              </w:rPr>
              <w:t xml:space="preserve">وجوب دادن صدقه بر توانگران قبل از نجوی یا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 علت و حکمت آن، و سپس نسخ شدن این حکم‌</w:t>
            </w:r>
            <w:r>
              <w:rPr>
                <w:rStyle w:val="IndexLink"/>
                <w:rtl w:val="true"/>
              </w:rPr>
              <w:tab/>
            </w:r>
            <w:r>
              <w:rPr>
                <w:rStyle w:val="IndexLink"/>
              </w:rPr>
              <w:t>344</w:t>
            </w:r>
          </w:hyperlink>
        </w:p>
        <w:p>
          <w:pPr>
            <w:pStyle w:val="Contents4"/>
            <w:tabs>
              <w:tab w:val="clear" w:pos="8176"/>
              <w:tab w:val="right" w:pos="9026" w:leader="dot"/>
            </w:tabs>
            <w:rPr/>
          </w:pPr>
          <w:hyperlink w:anchor="__RefHeading___Toc159266_1067777946">
            <w:r>
              <w:rPr>
                <w:webHidden/>
                <w:rStyle w:val="IndexLink"/>
                <w:rtl w:val="true"/>
              </w:rPr>
              <w:t xml:space="preserve">بحث روایتی روایاتی در ذیل آیات مربوط به نجوی، تحیت مغرضانه منافقین بر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 و رفع درجات علماء</w:t>
            </w:r>
            <w:r>
              <w:rPr>
                <w:rStyle w:val="IndexLink"/>
                <w:rtl w:val="true"/>
              </w:rPr>
              <w:tab/>
            </w:r>
            <w:r>
              <w:rPr>
                <w:rStyle w:val="IndexLink"/>
              </w:rPr>
              <w:t>346</w:t>
            </w:r>
          </w:hyperlink>
        </w:p>
        <w:p>
          <w:pPr>
            <w:pStyle w:val="Contents5"/>
            <w:tabs>
              <w:tab w:val="clear" w:pos="7892"/>
              <w:tab w:val="right" w:pos="9026" w:leader="dot"/>
            </w:tabs>
            <w:rPr/>
          </w:pPr>
          <w:hyperlink w:anchor="__RefHeading___Toc159268_1067777946">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59270_1067777946">
            <w:r>
              <w:rPr>
                <w:webHidden/>
                <w:rStyle w:val="IndexLink"/>
                <w:rtl w:val="true"/>
              </w:rPr>
              <w:t xml:space="preserve">چند روایت حاکی از اینکه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تنها کسی بود که به حکم صدقه دادن قبل از نجوی با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عمل نمود</w:t>
            </w:r>
            <w:r>
              <w:rPr>
                <w:rStyle w:val="IndexLink"/>
                <w:rtl w:val="true"/>
              </w:rPr>
              <w:tab/>
            </w:r>
            <w:r>
              <w:rPr>
                <w:rStyle w:val="IndexLink"/>
              </w:rPr>
              <w:t>347</w:t>
            </w:r>
          </w:hyperlink>
        </w:p>
        <w:p>
          <w:pPr>
            <w:pStyle w:val="Contents3"/>
            <w:tabs>
              <w:tab w:val="clear" w:pos="8459"/>
              <w:tab w:val="right" w:pos="9026" w:leader="dot"/>
            </w:tabs>
            <w:rPr/>
          </w:pPr>
          <w:hyperlink w:anchor="__RefHeading___Toc159272_1067777946">
            <w:r>
              <w:rPr>
                <w:webHidden/>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349</w:t>
            </w:r>
          </w:hyperlink>
        </w:p>
        <w:p>
          <w:pPr>
            <w:pStyle w:val="Contents4"/>
            <w:tabs>
              <w:tab w:val="clear" w:pos="8176"/>
              <w:tab w:val="right" w:pos="9026" w:leader="dot"/>
            </w:tabs>
            <w:rPr/>
          </w:pPr>
          <w:hyperlink w:anchor="__RefHeading___Toc159274_106777794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59276_1067777946">
            <w:r>
              <w:rPr>
                <w:webHidden/>
                <w:rStyle w:val="IndexLink"/>
                <w:rtl w:val="true"/>
              </w:rPr>
              <w:t>ترجمه آیات</w:t>
            </w:r>
            <w:r>
              <w:rPr>
                <w:rStyle w:val="IndexLink"/>
                <w:rtl w:val="true"/>
              </w:rPr>
              <w:tab/>
            </w:r>
            <w:r>
              <w:rPr>
                <w:rStyle w:val="IndexLink"/>
              </w:rPr>
              <w:t>349</w:t>
            </w:r>
          </w:hyperlink>
        </w:p>
        <w:p>
          <w:pPr>
            <w:pStyle w:val="Contents4"/>
            <w:tabs>
              <w:tab w:val="clear" w:pos="8176"/>
              <w:tab w:val="right" w:pos="9026" w:leader="dot"/>
            </w:tabs>
            <w:rPr/>
          </w:pPr>
          <w:hyperlink w:anchor="__RefHeading___Toc159278_1067777946">
            <w:r>
              <w:rPr>
                <w:webHidden/>
                <w:rStyle w:val="IndexLink"/>
                <w:rtl w:val="true"/>
              </w:rPr>
              <w:t>بیان آیات</w:t>
            </w:r>
            <w:r>
              <w:rPr>
                <w:rStyle w:val="IndexLink"/>
                <w:rtl w:val="true"/>
              </w:rPr>
              <w:tab/>
            </w:r>
            <w:r>
              <w:rPr>
                <w:rStyle w:val="IndexLink"/>
              </w:rPr>
              <w:t>350</w:t>
            </w:r>
          </w:hyperlink>
        </w:p>
        <w:p>
          <w:pPr>
            <w:pStyle w:val="Contents5"/>
            <w:tabs>
              <w:tab w:val="clear" w:pos="7892"/>
              <w:tab w:val="right" w:pos="9026" w:leader="dot"/>
            </w:tabs>
            <w:rPr/>
          </w:pPr>
          <w:hyperlink w:anchor="__RefHeading___Toc159280_1067777946">
            <w:r>
              <w:rPr>
                <w:webHidden/>
                <w:rStyle w:val="IndexLink"/>
                <w:rtl w:val="true"/>
              </w:rPr>
              <w:t>بیان وصف و حال منافقان</w:t>
            </w:r>
            <w:r>
              <w:rPr>
                <w:rStyle w:val="IndexLink"/>
                <w:rtl w:val="true"/>
              </w:rPr>
              <w:t xml:space="preserve">: </w:t>
            </w:r>
            <w:r>
              <w:rPr>
                <w:rStyle w:val="IndexLink"/>
                <w:rtl w:val="true"/>
              </w:rPr>
              <w:t>تولی یهود، سوگند دروغ یاد کردن و</w:t>
            </w:r>
            <w:r>
              <w:rPr>
                <w:rStyle w:val="IndexLink"/>
                <w:rtl w:val="true"/>
              </w:rPr>
              <w:t>...</w:t>
              <w:tab/>
            </w:r>
            <w:r>
              <w:rPr>
                <w:rStyle w:val="IndexLink"/>
              </w:rPr>
              <w:t>350</w:t>
            </w:r>
          </w:hyperlink>
        </w:p>
        <w:p>
          <w:pPr>
            <w:pStyle w:val="Contents5"/>
            <w:tabs>
              <w:tab w:val="clear" w:pos="7892"/>
              <w:tab w:val="right" w:pos="9026" w:leader="dot"/>
            </w:tabs>
            <w:rPr/>
          </w:pPr>
          <w:hyperlink w:anchor="__RefHeading___Toc159282_1067777946">
            <w:r>
              <w:rPr>
                <w:webHidden/>
                <w:rStyle w:val="IndexLink"/>
                <w:rtl w:val="true"/>
              </w:rPr>
              <w:t>دروغ گویی منافقین در قیامت که روز کشف حقائق است از باب بروز ملکات و عادات است‌</w:t>
            </w:r>
            <w:r>
              <w:rPr>
                <w:rStyle w:val="IndexLink"/>
                <w:rtl w:val="true"/>
              </w:rPr>
              <w:tab/>
            </w:r>
            <w:r>
              <w:rPr>
                <w:rStyle w:val="IndexLink"/>
              </w:rPr>
              <w:t>352</w:t>
            </w:r>
          </w:hyperlink>
        </w:p>
        <w:p>
          <w:pPr>
            <w:pStyle w:val="Contents5"/>
            <w:tabs>
              <w:tab w:val="clear" w:pos="7892"/>
              <w:tab w:val="right" w:pos="9026" w:leader="dot"/>
            </w:tabs>
            <w:rPr/>
          </w:pPr>
          <w:hyperlink w:anchor="__RefHeading___Toc159284_1067777946">
            <w:r>
              <w:rPr>
                <w:webHidden/>
                <w:rStyle w:val="IndexLink"/>
                <w:rtl w:val="true"/>
              </w:rPr>
              <w:t xml:space="preserve">جنبه‌های مختلف غلبه خدا و رسولان او </w:t>
            </w:r>
            <w:r>
              <w:rPr>
                <w:rStyle w:val="IndexLink"/>
                <w:rtl w:val="true"/>
              </w:rPr>
              <w:t>(</w:t>
            </w:r>
            <w:r>
              <w:rPr>
                <w:rStyle w:val="IndexLink"/>
                <w:rtl w:val="true"/>
              </w:rPr>
              <w:t>کَتَبَ اللَّهُ لَأَغْلِبَنَّ أَنَا وَ رُسُلِی</w:t>
            </w:r>
            <w:r>
              <w:rPr>
                <w:rStyle w:val="IndexLink"/>
                <w:rtl w:val="true"/>
              </w:rPr>
              <w:t>)</w:t>
              <w:tab/>
            </w:r>
            <w:r>
              <w:rPr>
                <w:rStyle w:val="IndexLink"/>
              </w:rPr>
              <w:t>354</w:t>
            </w:r>
          </w:hyperlink>
        </w:p>
        <w:p>
          <w:pPr>
            <w:pStyle w:val="Contents5"/>
            <w:tabs>
              <w:tab w:val="clear" w:pos="7892"/>
              <w:tab w:val="right" w:pos="9026" w:leader="dot"/>
            </w:tabs>
            <w:rPr/>
          </w:pPr>
          <w:hyperlink w:anchor="__RefHeading___Toc159286_1067777946">
            <w:r>
              <w:rPr>
                <w:webHidden/>
                <w:rStyle w:val="IndexLink"/>
                <w:rtl w:val="true"/>
              </w:rPr>
              <w:t xml:space="preserve">هرگز دوستی با دشمنان خدا و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داشتن ایمان قابل جمع نیست‌</w:t>
            </w:r>
            <w:r>
              <w:rPr>
                <w:rStyle w:val="IndexLink"/>
                <w:rtl w:val="true"/>
              </w:rPr>
              <w:tab/>
            </w:r>
            <w:r>
              <w:rPr>
                <w:rStyle w:val="IndexLink"/>
              </w:rPr>
              <w:t>356</w:t>
            </w:r>
          </w:hyperlink>
        </w:p>
        <w:p>
          <w:pPr>
            <w:pStyle w:val="Contents5"/>
            <w:tabs>
              <w:tab w:val="clear" w:pos="7892"/>
              <w:tab w:val="right" w:pos="9026" w:leader="dot"/>
            </w:tabs>
            <w:rPr/>
          </w:pPr>
          <w:hyperlink w:anchor="__RefHeading___Toc159288_1067777946">
            <w:r>
              <w:rPr>
                <w:webHidden/>
                <w:rStyle w:val="IndexLink"/>
                <w:rtl w:val="true"/>
              </w:rPr>
              <w:t>مراد از تایید مؤمنین به روحی از او و بیان اینکه مؤمنان علاوه بر حیات طبیعی از حیات طیبه برخوردارند</w:t>
            </w:r>
            <w:r>
              <w:rPr>
                <w:rStyle w:val="IndexLink"/>
                <w:rtl w:val="true"/>
              </w:rPr>
              <w:tab/>
            </w:r>
            <w:r>
              <w:rPr>
                <w:rStyle w:val="IndexLink"/>
              </w:rPr>
              <w:t>356</w:t>
            </w:r>
          </w:hyperlink>
        </w:p>
        <w:p>
          <w:pPr>
            <w:pStyle w:val="Contents4"/>
            <w:tabs>
              <w:tab w:val="clear" w:pos="8176"/>
              <w:tab w:val="right" w:pos="9026" w:leader="dot"/>
            </w:tabs>
            <w:rPr/>
          </w:pPr>
          <w:hyperlink w:anchor="__RefHeading___Toc159290_1067777946">
            <w:r>
              <w:rPr>
                <w:webHidden/>
                <w:rStyle w:val="IndexLink"/>
                <w:rtl w:val="true"/>
              </w:rPr>
              <w:t>بحث روایتی روایاتی در باره نزول آیه</w:t>
            </w:r>
            <w:r>
              <w:rPr>
                <w:rStyle w:val="IndexLink"/>
                <w:rtl w:val="true"/>
              </w:rPr>
              <w:t xml:space="preserve">: " </w:t>
            </w:r>
            <w:r>
              <w:rPr>
                <w:rStyle w:val="IndexLink"/>
                <w:rtl w:val="true"/>
              </w:rPr>
              <w:t>کَتَبَ اللَّهُ لَأَغْلِبَنَّ أَنَا وَ رُسُلِی</w:t>
            </w:r>
            <w:r>
              <w:rPr>
                <w:rStyle w:val="IndexLink"/>
                <w:rtl w:val="true"/>
              </w:rPr>
              <w:t>"</w:t>
            </w:r>
            <w:r>
              <w:rPr>
                <w:rStyle w:val="IndexLink"/>
                <w:rtl w:val="true"/>
              </w:rPr>
              <w:t>، حب و بغض فی اللَّه، و روح ایمان‌</w:t>
            </w:r>
            <w:r>
              <w:rPr>
                <w:rStyle w:val="IndexLink"/>
                <w:rtl w:val="true"/>
              </w:rPr>
              <w:tab/>
            </w:r>
            <w:r>
              <w:rPr>
                <w:rStyle w:val="IndexLink"/>
              </w:rPr>
              <w:t>359</w:t>
            </w:r>
          </w:hyperlink>
        </w:p>
        <w:p>
          <w:pPr>
            <w:pStyle w:val="Contents2"/>
            <w:tabs>
              <w:tab w:val="clear" w:pos="8743"/>
              <w:tab w:val="right" w:pos="9026" w:leader="dot"/>
            </w:tabs>
            <w:rPr/>
          </w:pPr>
          <w:hyperlink w:anchor="__RefHeading___Toc159292_1067777946">
            <w:r>
              <w:rPr>
                <w:webHidden/>
                <w:rStyle w:val="IndexLink"/>
                <w:rtl w:val="true"/>
              </w:rPr>
              <w:t>(</w:t>
            </w:r>
            <w:r>
              <w:rPr>
                <w:rStyle w:val="IndexLink"/>
              </w:rPr>
              <w:t>59</w:t>
            </w:r>
            <w:r>
              <w:rPr>
                <w:rStyle w:val="IndexLink"/>
                <w:rtl w:val="true"/>
              </w:rPr>
              <w:t>)</w:t>
            </w:r>
            <w:r>
              <w:rPr>
                <w:rStyle w:val="IndexLink"/>
                <w:rtl w:val="true"/>
              </w:rPr>
              <w:t xml:space="preserve">سوره حشر مدنی است و بیست و چهار آیه دارد </w:t>
            </w:r>
            <w:r>
              <w:rPr>
                <w:rStyle w:val="IndexLink"/>
                <w:rtl w:val="true"/>
              </w:rPr>
              <w:t>(</w:t>
            </w:r>
            <w:r>
              <w:rPr>
                <w:rStyle w:val="IndexLink"/>
              </w:rPr>
              <w:t>24</w:t>
            </w:r>
            <w:r>
              <w:rPr>
                <w:rStyle w:val="IndexLink"/>
                <w:rtl w:val="true"/>
              </w:rPr>
              <w:t>)</w:t>
              <w:tab/>
            </w:r>
            <w:r>
              <w:rPr>
                <w:rStyle w:val="IndexLink"/>
              </w:rPr>
              <w:t>362</w:t>
            </w:r>
          </w:hyperlink>
        </w:p>
        <w:p>
          <w:pPr>
            <w:pStyle w:val="Contents3"/>
            <w:tabs>
              <w:tab w:val="clear" w:pos="8459"/>
              <w:tab w:val="right" w:pos="9026" w:leader="dot"/>
            </w:tabs>
            <w:rPr/>
          </w:pPr>
          <w:hyperlink w:anchor="__RefHeading___Toc159294_1067777946">
            <w:r>
              <w:rPr>
                <w:webHidden/>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362</w:t>
            </w:r>
          </w:hyperlink>
        </w:p>
        <w:p>
          <w:pPr>
            <w:pStyle w:val="Contents4"/>
            <w:tabs>
              <w:tab w:val="clear" w:pos="8176"/>
              <w:tab w:val="right" w:pos="9026" w:leader="dot"/>
            </w:tabs>
            <w:rPr/>
          </w:pPr>
          <w:hyperlink w:anchor="__RefHeading___Toc159296_106777794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59298_1067777946">
            <w:r>
              <w:rPr>
                <w:webHidden/>
                <w:rStyle w:val="IndexLink"/>
                <w:rtl w:val="true"/>
              </w:rPr>
              <w:t>ترجمه آیات</w:t>
            </w:r>
            <w:r>
              <w:rPr>
                <w:rStyle w:val="IndexLink"/>
                <w:rtl w:val="true"/>
              </w:rPr>
              <w:tab/>
            </w:r>
            <w:r>
              <w:rPr>
                <w:rStyle w:val="IndexLink"/>
              </w:rPr>
              <w:t>363</w:t>
            </w:r>
          </w:hyperlink>
        </w:p>
        <w:p>
          <w:pPr>
            <w:pStyle w:val="Contents4"/>
            <w:tabs>
              <w:tab w:val="clear" w:pos="8176"/>
              <w:tab w:val="right" w:pos="9026" w:leader="dot"/>
            </w:tabs>
            <w:rPr/>
          </w:pPr>
          <w:hyperlink w:anchor="__RefHeading___Toc159300_1067777946">
            <w:r>
              <w:rPr>
                <w:webHidden/>
                <w:rStyle w:val="IndexLink"/>
                <w:rtl w:val="true"/>
              </w:rPr>
              <w:t>بیان آیات</w:t>
            </w:r>
            <w:r>
              <w:rPr>
                <w:rStyle w:val="IndexLink"/>
                <w:rtl w:val="true"/>
              </w:rPr>
              <w:tab/>
            </w:r>
            <w:r>
              <w:rPr>
                <w:rStyle w:val="IndexLink"/>
              </w:rPr>
              <w:t>364</w:t>
            </w:r>
          </w:hyperlink>
        </w:p>
        <w:p>
          <w:pPr>
            <w:pStyle w:val="Contents5"/>
            <w:tabs>
              <w:tab w:val="clear" w:pos="7892"/>
              <w:tab w:val="right" w:pos="9026" w:leader="dot"/>
            </w:tabs>
            <w:rPr/>
          </w:pPr>
          <w:hyperlink w:anchor="__RefHeading___Toc159302_1067777946">
            <w:r>
              <w:rPr>
                <w:webHidden/>
                <w:rStyle w:val="IndexLink"/>
                <w:rtl w:val="true"/>
              </w:rPr>
              <w:t>بیان آیات مربوط به اخراج بنی النضیر از سرزمینشان‌</w:t>
            </w:r>
            <w:r>
              <w:rPr>
                <w:rStyle w:val="IndexLink"/>
                <w:rtl w:val="true"/>
              </w:rPr>
              <w:tab/>
            </w:r>
            <w:r>
              <w:rPr>
                <w:rStyle w:val="IndexLink"/>
              </w:rPr>
              <w:t>364</w:t>
            </w:r>
          </w:hyperlink>
        </w:p>
        <w:p>
          <w:pPr>
            <w:pStyle w:val="Contents5"/>
            <w:tabs>
              <w:tab w:val="clear" w:pos="7892"/>
              <w:tab w:val="right" w:pos="9026" w:leader="dot"/>
            </w:tabs>
            <w:rPr/>
          </w:pPr>
          <w:hyperlink w:anchor="__RefHeading___Toc159304_1067777946">
            <w:r>
              <w:rPr>
                <w:webHidden/>
                <w:rStyle w:val="IndexLink"/>
                <w:rtl w:val="true"/>
              </w:rPr>
              <w:t>معنای اینکه فرمود</w:t>
            </w:r>
            <w:r>
              <w:rPr>
                <w:rStyle w:val="IndexLink"/>
                <w:rtl w:val="true"/>
              </w:rPr>
              <w:t xml:space="preserve">: " </w:t>
            </w:r>
            <w:r>
              <w:rPr>
                <w:rStyle w:val="IndexLink"/>
                <w:rtl w:val="true"/>
              </w:rPr>
              <w:t>یُخْرِبُونَ بُیُوتَهُمْ بِأَیْدِیهِمْ وَ أَیْدِی الْمُؤْمِنِینَ</w:t>
            </w:r>
            <w:r>
              <w:rPr>
                <w:rStyle w:val="IndexLink"/>
                <w:rtl w:val="true"/>
              </w:rPr>
              <w:t>"</w:t>
              <w:tab/>
            </w:r>
            <w:r>
              <w:rPr>
                <w:rStyle w:val="IndexLink"/>
              </w:rPr>
              <w:t>365</w:t>
            </w:r>
          </w:hyperlink>
        </w:p>
        <w:p>
          <w:pPr>
            <w:pStyle w:val="Contents5"/>
            <w:tabs>
              <w:tab w:val="clear" w:pos="7892"/>
              <w:tab w:val="right" w:pos="9026" w:leader="dot"/>
            </w:tabs>
            <w:rPr/>
          </w:pPr>
          <w:hyperlink w:anchor="__RefHeading___Toc159306_1067777946">
            <w:r>
              <w:rPr>
                <w:webHidden/>
                <w:rStyle w:val="IndexLink"/>
                <w:rtl w:val="true"/>
              </w:rPr>
              <w:t>موارد مصرف</w:t>
            </w:r>
            <w:r>
              <w:rPr>
                <w:rStyle w:val="IndexLink"/>
                <w:rtl w:val="true"/>
              </w:rPr>
              <w:t xml:space="preserve">" </w:t>
            </w:r>
            <w:r>
              <w:rPr>
                <w:rStyle w:val="IndexLink"/>
                <w:rtl w:val="true"/>
              </w:rPr>
              <w:t>فی‌ء</w:t>
            </w:r>
            <w:r>
              <w:rPr>
                <w:rStyle w:val="IndexLink"/>
                <w:rtl w:val="true"/>
              </w:rPr>
              <w:tab/>
            </w:r>
            <w:r>
              <w:rPr>
                <w:rStyle w:val="IndexLink"/>
              </w:rPr>
              <w:t>368</w:t>
            </w:r>
          </w:hyperlink>
        </w:p>
        <w:p>
          <w:pPr>
            <w:pStyle w:val="Contents5"/>
            <w:tabs>
              <w:tab w:val="clear" w:pos="7892"/>
              <w:tab w:val="right" w:pos="9026" w:leader="dot"/>
            </w:tabs>
            <w:rPr/>
          </w:pPr>
          <w:hyperlink w:anchor="__RefHeading___Toc159308_1067777946">
            <w:r>
              <w:rPr>
                <w:webHidden/>
                <w:rStyle w:val="IndexLink"/>
                <w:rtl w:val="true"/>
              </w:rPr>
              <w:t>شرح آیه</w:t>
            </w:r>
            <w:r>
              <w:rPr>
                <w:rStyle w:val="IndexLink"/>
                <w:rtl w:val="true"/>
              </w:rPr>
              <w:t xml:space="preserve">: " </w:t>
            </w:r>
            <w:r>
              <w:rPr>
                <w:rStyle w:val="IndexLink"/>
                <w:rtl w:val="true"/>
              </w:rPr>
              <w:t>وَ الَّذِینَ تَبَوَّؤُا الدَّارَ وَ الْإِیمانَ</w:t>
            </w:r>
            <w:r>
              <w:rPr>
                <w:rStyle w:val="IndexLink"/>
                <w:rtl w:val="true"/>
              </w:rPr>
              <w:t xml:space="preserve">..." </w:t>
            </w:r>
            <w:r>
              <w:rPr>
                <w:rStyle w:val="IndexLink"/>
                <w:rtl w:val="true"/>
              </w:rPr>
              <w:t>که متضمن مدح انصار در چشم نداشتنشان به اموالی که بین مهاجران تقسیم شد می‌باشد</w:t>
            </w:r>
            <w:r>
              <w:rPr>
                <w:rStyle w:val="IndexLink"/>
                <w:rtl w:val="true"/>
              </w:rPr>
              <w:tab/>
            </w:r>
            <w:r>
              <w:rPr>
                <w:rStyle w:val="IndexLink"/>
              </w:rPr>
              <w:t>371</w:t>
            </w:r>
          </w:hyperlink>
        </w:p>
        <w:p>
          <w:pPr>
            <w:pStyle w:val="Contents4"/>
            <w:tabs>
              <w:tab w:val="clear" w:pos="8176"/>
              <w:tab w:val="right" w:pos="9026" w:leader="dot"/>
            </w:tabs>
            <w:rPr/>
          </w:pPr>
          <w:hyperlink w:anchor="__RefHeading___Toc159310_1067777946">
            <w:r>
              <w:rPr>
                <w:webHidden/>
                <w:rStyle w:val="IndexLink"/>
                <w:rtl w:val="true"/>
              </w:rPr>
              <w:t>بحث روایتی روایاتی در باره ماجرای اخراج و تبعید بنی النضیر، و چشم پوشی انصار از غنائم آنان برای تقسیم بین مهاجرین‌</w:t>
            </w:r>
            <w:r>
              <w:rPr>
                <w:rStyle w:val="IndexLink"/>
                <w:rtl w:val="true"/>
              </w:rPr>
              <w:tab/>
            </w:r>
            <w:r>
              <w:rPr>
                <w:rStyle w:val="IndexLink"/>
              </w:rPr>
              <w:t>374</w:t>
            </w:r>
          </w:hyperlink>
        </w:p>
        <w:p>
          <w:pPr>
            <w:pStyle w:val="Contents5"/>
            <w:tabs>
              <w:tab w:val="clear" w:pos="7892"/>
              <w:tab w:val="right" w:pos="9026" w:leader="dot"/>
            </w:tabs>
            <w:rPr/>
          </w:pPr>
          <w:hyperlink w:anchor="__RefHeading___Toc159312_1067777946">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59314_1067777946">
            <w:r>
              <w:rPr>
                <w:webHidden/>
                <w:rStyle w:val="IndexLink"/>
                <w:rtl w:val="true"/>
              </w:rPr>
              <w:t>چند روایت در باره فی‌ء و موارد مصرف آن، و در ذیل آیه</w:t>
            </w:r>
            <w:r>
              <w:rPr>
                <w:rStyle w:val="IndexLink"/>
                <w:rtl w:val="true"/>
              </w:rPr>
              <w:t xml:space="preserve">" </w:t>
            </w:r>
            <w:r>
              <w:rPr>
                <w:rStyle w:val="IndexLink"/>
                <w:rtl w:val="true"/>
              </w:rPr>
              <w:t>ما آتاکُمُ الرَّسُولُ فَخُذُوهُ</w:t>
            </w:r>
            <w:r>
              <w:rPr>
                <w:rStyle w:val="IndexLink"/>
                <w:rtl w:val="true"/>
              </w:rPr>
              <w:t>..."</w:t>
              <w:tab/>
            </w:r>
            <w:r>
              <w:rPr>
                <w:rStyle w:val="IndexLink"/>
              </w:rPr>
              <w:t>378</w:t>
            </w:r>
          </w:hyperlink>
        </w:p>
        <w:p>
          <w:pPr>
            <w:pStyle w:val="Contents5"/>
            <w:tabs>
              <w:tab w:val="clear" w:pos="7892"/>
              <w:tab w:val="right" w:pos="9026" w:leader="dot"/>
            </w:tabs>
            <w:rPr/>
          </w:pPr>
          <w:hyperlink w:anchor="__RefHeading___Toc159316_1067777946">
            <w:r>
              <w:rPr>
                <w:webHidden/>
                <w:rStyle w:val="IndexLink"/>
                <w:rtl w:val="true"/>
              </w:rPr>
              <w:t>چند روایت در باره ایمان و اینکه دین حب، و حب دین است و در باره صفت رذیله</w:t>
            </w:r>
            <w:r>
              <w:rPr>
                <w:rStyle w:val="IndexLink"/>
                <w:rtl w:val="true"/>
              </w:rPr>
              <w:t xml:space="preserve">" </w:t>
            </w:r>
            <w:r>
              <w:rPr>
                <w:rStyle w:val="IndexLink"/>
                <w:rtl w:val="true"/>
              </w:rPr>
              <w:t>شح</w:t>
            </w:r>
            <w:r>
              <w:rPr>
                <w:rStyle w:val="IndexLink"/>
                <w:rtl w:val="true"/>
              </w:rPr>
              <w:t>"</w:t>
              <w:tab/>
            </w:r>
            <w:r>
              <w:rPr>
                <w:rStyle w:val="IndexLink"/>
              </w:rPr>
              <w:t>379</w:t>
            </w:r>
          </w:hyperlink>
        </w:p>
        <w:p>
          <w:pPr>
            <w:pStyle w:val="Contents3"/>
            <w:tabs>
              <w:tab w:val="clear" w:pos="8459"/>
              <w:tab w:val="right" w:pos="9026" w:leader="dot"/>
            </w:tabs>
            <w:rPr/>
          </w:pPr>
          <w:hyperlink w:anchor="__RefHeading___Toc159318_1067777946">
            <w:r>
              <w:rPr>
                <w:webHidden/>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380</w:t>
            </w:r>
          </w:hyperlink>
        </w:p>
        <w:p>
          <w:pPr>
            <w:pStyle w:val="Contents4"/>
            <w:tabs>
              <w:tab w:val="clear" w:pos="8176"/>
              <w:tab w:val="right" w:pos="9026" w:leader="dot"/>
            </w:tabs>
            <w:rPr/>
          </w:pPr>
          <w:hyperlink w:anchor="__RefHeading___Toc159320_106777794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59322_1067777946">
            <w:r>
              <w:rPr>
                <w:webHidden/>
                <w:rStyle w:val="IndexLink"/>
                <w:rtl w:val="true"/>
              </w:rPr>
              <w:t>ترجمه آیات</w:t>
            </w:r>
            <w:r>
              <w:rPr>
                <w:rStyle w:val="IndexLink"/>
                <w:rtl w:val="true"/>
              </w:rPr>
              <w:tab/>
            </w:r>
            <w:r>
              <w:rPr>
                <w:rStyle w:val="IndexLink"/>
              </w:rPr>
              <w:t>380</w:t>
            </w:r>
          </w:hyperlink>
        </w:p>
        <w:p>
          <w:pPr>
            <w:pStyle w:val="Contents4"/>
            <w:tabs>
              <w:tab w:val="clear" w:pos="8176"/>
              <w:tab w:val="right" w:pos="9026" w:leader="dot"/>
            </w:tabs>
            <w:rPr/>
          </w:pPr>
          <w:hyperlink w:anchor="__RefHeading___Toc159324_1067777946">
            <w:r>
              <w:rPr>
                <w:webHidden/>
                <w:rStyle w:val="IndexLink"/>
                <w:rtl w:val="true"/>
              </w:rPr>
              <w:t>بیان آیات دروغگویی و پیمان شکنی منافقین در وعده‌ها و قرارهایی که با برادران کافرشان می‌گذارند</w:t>
            </w:r>
            <w:r>
              <w:rPr>
                <w:rStyle w:val="IndexLink"/>
                <w:rtl w:val="true"/>
              </w:rPr>
              <w:tab/>
            </w:r>
            <w:r>
              <w:rPr>
                <w:rStyle w:val="IndexLink"/>
              </w:rPr>
              <w:t>381</w:t>
            </w:r>
          </w:hyperlink>
        </w:p>
        <w:p>
          <w:pPr>
            <w:pStyle w:val="Contents5"/>
            <w:tabs>
              <w:tab w:val="clear" w:pos="7892"/>
              <w:tab w:val="right" w:pos="9026" w:leader="dot"/>
            </w:tabs>
            <w:rPr/>
          </w:pPr>
          <w:hyperlink w:anchor="__RefHeading___Toc159326_1067777946">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59328_1067777946">
            <w:r>
              <w:rPr>
                <w:webHidden/>
                <w:rStyle w:val="IndexLink"/>
                <w:rtl w:val="true"/>
              </w:rPr>
              <w:t>تمثیل حال منافقین به شیطان که انسان را تا مرز کفر می‌کشاند و سپس از او بیزاری می‌جوید</w:t>
            </w:r>
            <w:r>
              <w:rPr>
                <w:rStyle w:val="IndexLink"/>
                <w:rtl w:val="true"/>
              </w:rPr>
              <w:tab/>
            </w:r>
            <w:r>
              <w:rPr>
                <w:rStyle w:val="IndexLink"/>
              </w:rPr>
              <w:t>383</w:t>
            </w:r>
          </w:hyperlink>
        </w:p>
        <w:p>
          <w:pPr>
            <w:pStyle w:val="Contents4"/>
            <w:tabs>
              <w:tab w:val="clear" w:pos="8176"/>
              <w:tab w:val="right" w:pos="9026" w:leader="dot"/>
            </w:tabs>
            <w:rPr/>
          </w:pPr>
          <w:hyperlink w:anchor="__RefHeading___Toc159330_1067777946">
            <w:r>
              <w:rPr>
                <w:webHidden/>
                <w:rStyle w:val="IndexLink"/>
                <w:rtl w:val="true"/>
              </w:rPr>
              <w:t xml:space="preserve">بحث روایتی </w:t>
            </w:r>
            <w:r>
              <w:rPr>
                <w:rStyle w:val="IndexLink"/>
                <w:rtl w:val="true"/>
              </w:rPr>
              <w:t>(</w:t>
            </w:r>
            <w:r>
              <w:rPr>
                <w:rStyle w:val="IndexLink"/>
                <w:rtl w:val="true"/>
              </w:rPr>
              <w:t>چند روایت راجع به تبعید بنی النضیر، عهد شکنی منافقان با آنان و داستان برصیصای عابد که کارش به کفر انجامید</w:t>
            </w:r>
            <w:r>
              <w:rPr>
                <w:rStyle w:val="IndexLink"/>
                <w:rtl w:val="true"/>
              </w:rPr>
              <w:t>)</w:t>
              <w:tab/>
            </w:r>
            <w:r>
              <w:rPr>
                <w:rStyle w:val="IndexLink"/>
              </w:rPr>
              <w:t>386</w:t>
            </w:r>
          </w:hyperlink>
        </w:p>
        <w:p>
          <w:pPr>
            <w:pStyle w:val="Contents3"/>
            <w:tabs>
              <w:tab w:val="clear" w:pos="8459"/>
              <w:tab w:val="right" w:pos="9026" w:leader="dot"/>
            </w:tabs>
            <w:rPr/>
          </w:pPr>
          <w:hyperlink w:anchor="__RefHeading___Toc159332_1067777946">
            <w:r>
              <w:rPr>
                <w:webHidden/>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388</w:t>
            </w:r>
          </w:hyperlink>
        </w:p>
        <w:p>
          <w:pPr>
            <w:pStyle w:val="Contents4"/>
            <w:tabs>
              <w:tab w:val="clear" w:pos="8176"/>
              <w:tab w:val="right" w:pos="9026" w:leader="dot"/>
            </w:tabs>
            <w:rPr/>
          </w:pPr>
          <w:hyperlink w:anchor="__RefHeading___Toc159334_1067777946">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59336_1067777946">
            <w:r>
              <w:rPr>
                <w:webHidden/>
                <w:rStyle w:val="IndexLink"/>
                <w:rtl w:val="true"/>
              </w:rPr>
              <w:t>ترجمه آیات</w:t>
            </w:r>
            <w:r>
              <w:rPr>
                <w:rStyle w:val="IndexLink"/>
                <w:rtl w:val="true"/>
              </w:rPr>
              <w:tab/>
            </w:r>
            <w:r>
              <w:rPr>
                <w:rStyle w:val="IndexLink"/>
              </w:rPr>
              <w:t>388</w:t>
            </w:r>
          </w:hyperlink>
        </w:p>
        <w:p>
          <w:pPr>
            <w:pStyle w:val="Contents4"/>
            <w:tabs>
              <w:tab w:val="clear" w:pos="8176"/>
              <w:tab w:val="right" w:pos="9026" w:leader="dot"/>
            </w:tabs>
            <w:rPr/>
          </w:pPr>
          <w:hyperlink w:anchor="__RefHeading___Toc159338_1067777946">
            <w:r>
              <w:rPr>
                <w:webHidden/>
                <w:rStyle w:val="IndexLink"/>
                <w:rtl w:val="true"/>
              </w:rPr>
              <w:t>بیان آیات معارف و مواعظی که از مضامین این آیات برداشت می‌شود</w:t>
            </w:r>
            <w:r>
              <w:rPr>
                <w:rStyle w:val="IndexLink"/>
                <w:rtl w:val="true"/>
              </w:rPr>
              <w:tab/>
            </w:r>
            <w:r>
              <w:rPr>
                <w:rStyle w:val="IndexLink"/>
              </w:rPr>
              <w:t>389</w:t>
            </w:r>
          </w:hyperlink>
        </w:p>
        <w:p>
          <w:pPr>
            <w:pStyle w:val="Contents5"/>
            <w:tabs>
              <w:tab w:val="clear" w:pos="7892"/>
              <w:tab w:val="right" w:pos="9026" w:leader="dot"/>
            </w:tabs>
            <w:rPr/>
          </w:pPr>
          <w:hyperlink w:anchor="__RefHeading___Toc159340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59342_1067777946">
            <w:r>
              <w:rPr>
                <w:webHidden/>
                <w:rStyle w:val="IndexLink"/>
                <w:rtl w:val="true"/>
              </w:rPr>
              <w:t>امر به تقوی در اعمال و امر به محاسبه و نظر در اعمال، در آیه</w:t>
            </w:r>
            <w:r>
              <w:rPr>
                <w:rStyle w:val="IndexLink"/>
                <w:rtl w:val="true"/>
              </w:rPr>
              <w:t xml:space="preserve">: " </w:t>
            </w:r>
            <w:r>
              <w:rPr>
                <w:rStyle w:val="IndexLink"/>
                <w:rtl w:val="true"/>
              </w:rPr>
              <w:t>یا أَیُّهَا الَّذِینَ آمَنُوا اتَّقُوا اللَّهَ وَ لْتَنْظُرْ نَفْسٌ ما قَدَّمَتْ لِغَدٍ</w:t>
            </w:r>
            <w:r>
              <w:rPr>
                <w:rStyle w:val="IndexLink"/>
                <w:rtl w:val="true"/>
              </w:rPr>
              <w:t>"</w:t>
              <w:tab/>
            </w:r>
            <w:r>
              <w:rPr>
                <w:rStyle w:val="IndexLink"/>
              </w:rPr>
              <w:t>391</w:t>
            </w:r>
          </w:hyperlink>
        </w:p>
        <w:p>
          <w:pPr>
            <w:pStyle w:val="Contents5"/>
            <w:tabs>
              <w:tab w:val="clear" w:pos="7892"/>
              <w:tab w:val="right" w:pos="9026" w:leader="dot"/>
            </w:tabs>
            <w:rPr/>
          </w:pPr>
          <w:hyperlink w:anchor="__RefHeading___Toc159344_1067777946">
            <w:r>
              <w:rPr>
                <w:webHidden/>
                <w:rStyle w:val="IndexLink"/>
                <w:rtl w:val="true"/>
              </w:rPr>
              <w:t xml:space="preserve">بیان رابطه و ملازمه بین فراموش کردن خدا و فراموش کردن خود </w:t>
            </w:r>
            <w:r>
              <w:rPr>
                <w:rStyle w:val="IndexLink"/>
                <w:rtl w:val="true"/>
              </w:rPr>
              <w:t>(</w:t>
            </w:r>
            <w:r>
              <w:rPr>
                <w:rStyle w:val="IndexLink"/>
                <w:rtl w:val="true"/>
              </w:rPr>
              <w:t>وَ لا تَکُونُوا کَالَّذِینَ نَسُوا اللَّهَ فَأَنْساهُمْ أَنْفُسَهُمْ</w:t>
            </w:r>
            <w:r>
              <w:rPr>
                <w:rStyle w:val="IndexLink"/>
                <w:rtl w:val="true"/>
              </w:rPr>
              <w:t>...)</w:t>
              <w:tab/>
            </w:r>
            <w:r>
              <w:rPr>
                <w:rStyle w:val="IndexLink"/>
              </w:rPr>
              <w:t>393</w:t>
            </w:r>
          </w:hyperlink>
        </w:p>
        <w:p>
          <w:pPr>
            <w:pStyle w:val="Contents5"/>
            <w:tabs>
              <w:tab w:val="clear" w:pos="7892"/>
              <w:tab w:val="right" w:pos="9026" w:leader="dot"/>
            </w:tabs>
            <w:rPr/>
          </w:pPr>
          <w:hyperlink w:anchor="__RefHeading___Toc159346_1067777946">
            <w:r>
              <w:rPr>
                <w:webHidden/>
                <w:rStyle w:val="IndexLink"/>
                <w:rtl w:val="true"/>
              </w:rPr>
              <w:t>مثلی گویای عظمت و جلالت قدر قرآن‌</w:t>
            </w:r>
            <w:r>
              <w:rPr>
                <w:rStyle w:val="IndexLink"/>
                <w:rtl w:val="true"/>
              </w:rPr>
              <w:tab/>
            </w:r>
            <w:r>
              <w:rPr>
                <w:rStyle w:val="IndexLink"/>
              </w:rPr>
              <w:t>396</w:t>
            </w:r>
          </w:hyperlink>
        </w:p>
        <w:p>
          <w:pPr>
            <w:pStyle w:val="Contents5"/>
            <w:tabs>
              <w:tab w:val="clear" w:pos="7892"/>
              <w:tab w:val="right" w:pos="9026" w:leader="dot"/>
            </w:tabs>
            <w:rPr/>
          </w:pPr>
          <w:hyperlink w:anchor="__RefHeading___Toc159348_1067777946">
            <w:r>
              <w:rPr>
                <w:webHidden/>
                <w:rStyle w:val="IndexLink"/>
                <w:rtl w:val="true"/>
              </w:rPr>
              <w:t>توضیحی در مورد اینکه خداوند عالم غیب و شهادت است</w:t>
            </w:r>
            <w:r>
              <w:rPr>
                <w:rStyle w:val="IndexLink"/>
                <w:rtl w:val="true"/>
              </w:rPr>
              <w:t xml:space="preserve">. </w:t>
            </w:r>
            <w:r>
              <w:rPr>
                <w:rStyle w:val="IndexLink"/>
                <w:rtl w:val="true"/>
              </w:rPr>
              <w:t>و معانی پاره‌ای از اسماء حسنای دیگر خدا</w:t>
            </w:r>
            <w:r>
              <w:rPr>
                <w:rStyle w:val="IndexLink"/>
                <w:rtl w:val="true"/>
              </w:rPr>
              <w:tab/>
            </w:r>
            <w:r>
              <w:rPr>
                <w:rStyle w:val="IndexLink"/>
              </w:rPr>
              <w:t>397</w:t>
            </w:r>
          </w:hyperlink>
        </w:p>
        <w:p>
          <w:pPr>
            <w:pStyle w:val="Contents4"/>
            <w:tabs>
              <w:tab w:val="clear" w:pos="8176"/>
              <w:tab w:val="right" w:pos="9026" w:leader="dot"/>
            </w:tabs>
            <w:rPr/>
          </w:pPr>
          <w:hyperlink w:anchor="__RefHeading___Toc159350_1067777946">
            <w:r>
              <w:rPr>
                <w:webHidden/>
                <w:rStyle w:val="IndexLink"/>
                <w:rtl w:val="true"/>
              </w:rPr>
              <w:t xml:space="preserve">بحث روایتی </w:t>
            </w:r>
            <w:r>
              <w:rPr>
                <w:rStyle w:val="IndexLink"/>
                <w:rtl w:val="true"/>
              </w:rPr>
              <w:t>(</w:t>
            </w:r>
            <w:r>
              <w:rPr>
                <w:rStyle w:val="IndexLink"/>
                <w:rtl w:val="true"/>
              </w:rPr>
              <w:t>روایاتی در باره بعضی اسماء و صفات خداوند، و در باره محاسبه نفس و نظر در اعمال</w:t>
            </w:r>
            <w:r>
              <w:rPr>
                <w:rStyle w:val="IndexLink"/>
                <w:rtl w:val="true"/>
              </w:rPr>
              <w:t>).</w:t>
              <w:tab/>
            </w:r>
            <w:r>
              <w:rPr>
                <w:rStyle w:val="IndexLink"/>
              </w:rPr>
              <w:t>400</w:t>
            </w:r>
          </w:hyperlink>
        </w:p>
        <w:p>
          <w:pPr>
            <w:pStyle w:val="Contents2"/>
            <w:tabs>
              <w:tab w:val="clear" w:pos="8743"/>
              <w:tab w:val="right" w:pos="9026" w:leader="dot"/>
            </w:tabs>
            <w:rPr/>
          </w:pPr>
          <w:hyperlink w:anchor="__RefHeading___Toc159352_1067777946">
            <w:r>
              <w:rPr>
                <w:webHidden/>
                <w:rStyle w:val="IndexLink"/>
                <w:rtl w:val="true"/>
              </w:rPr>
              <w:t>(</w:t>
            </w:r>
            <w:r>
              <w:rPr>
                <w:rStyle w:val="IndexLink"/>
              </w:rPr>
              <w:t>60</w:t>
            </w:r>
            <w:r>
              <w:rPr>
                <w:rStyle w:val="IndexLink"/>
                <w:rtl w:val="true"/>
              </w:rPr>
              <w:t>)</w:t>
            </w:r>
            <w:r>
              <w:rPr>
                <w:rStyle w:val="IndexLink"/>
                <w:rtl w:val="true"/>
              </w:rPr>
              <w:t xml:space="preserve">سوره ممتحنه مدنی است و سیزده آیه دارد </w:t>
            </w:r>
            <w:r>
              <w:rPr>
                <w:rStyle w:val="IndexLink"/>
                <w:rtl w:val="true"/>
              </w:rPr>
              <w:t>(</w:t>
            </w:r>
            <w:r>
              <w:rPr>
                <w:rStyle w:val="IndexLink"/>
              </w:rPr>
              <w:t>13</w:t>
            </w:r>
            <w:r>
              <w:rPr>
                <w:rStyle w:val="IndexLink"/>
                <w:rtl w:val="true"/>
              </w:rPr>
              <w:t>)</w:t>
              <w:tab/>
            </w:r>
            <w:r>
              <w:rPr>
                <w:rStyle w:val="IndexLink"/>
              </w:rPr>
              <w:t>402</w:t>
            </w:r>
          </w:hyperlink>
        </w:p>
        <w:p>
          <w:pPr>
            <w:pStyle w:val="Contents3"/>
            <w:tabs>
              <w:tab w:val="clear" w:pos="8459"/>
              <w:tab w:val="right" w:pos="9026" w:leader="dot"/>
            </w:tabs>
            <w:rPr/>
          </w:pPr>
          <w:hyperlink w:anchor="__RefHeading___Toc159354_1067777946">
            <w:r>
              <w:rPr>
                <w:webHidden/>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402</w:t>
            </w:r>
          </w:hyperlink>
        </w:p>
        <w:p>
          <w:pPr>
            <w:pStyle w:val="Contents4"/>
            <w:tabs>
              <w:tab w:val="clear" w:pos="8176"/>
              <w:tab w:val="right" w:pos="9026" w:leader="dot"/>
            </w:tabs>
            <w:rPr/>
          </w:pPr>
          <w:hyperlink w:anchor="__RefHeading___Toc159356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59358_1067777946">
            <w:r>
              <w:rPr>
                <w:webHidden/>
                <w:rStyle w:val="IndexLink"/>
                <w:rtl w:val="true"/>
              </w:rPr>
              <w:t>ترجمه آیات</w:t>
            </w:r>
            <w:r>
              <w:rPr>
                <w:rStyle w:val="IndexLink"/>
                <w:rtl w:val="true"/>
              </w:rPr>
              <w:tab/>
            </w:r>
            <w:r>
              <w:rPr>
                <w:rStyle w:val="IndexLink"/>
              </w:rPr>
              <w:t>403</w:t>
            </w:r>
          </w:hyperlink>
        </w:p>
        <w:p>
          <w:pPr>
            <w:pStyle w:val="Contents4"/>
            <w:tabs>
              <w:tab w:val="clear" w:pos="8176"/>
              <w:tab w:val="right" w:pos="9026" w:leader="dot"/>
            </w:tabs>
            <w:rPr/>
          </w:pPr>
          <w:hyperlink w:anchor="__RefHeading___Toc159360_1067777946">
            <w:r>
              <w:rPr>
                <w:webHidden/>
                <w:rStyle w:val="IndexLink"/>
                <w:rtl w:val="true"/>
              </w:rPr>
              <w:t>بیان آیات بیان آیاتی که به سختی از دوستی مؤمنین با کفار و مشرکین نهی می‌کند</w:t>
            </w:r>
            <w:r>
              <w:rPr>
                <w:rStyle w:val="IndexLink"/>
                <w:rtl w:val="true"/>
              </w:rPr>
              <w:tab/>
            </w:r>
            <w:r>
              <w:rPr>
                <w:rStyle w:val="IndexLink"/>
              </w:rPr>
              <w:t>404</w:t>
            </w:r>
          </w:hyperlink>
        </w:p>
        <w:p>
          <w:pPr>
            <w:pStyle w:val="Contents5"/>
            <w:tabs>
              <w:tab w:val="clear" w:pos="7892"/>
              <w:tab w:val="right" w:pos="9026" w:leader="dot"/>
            </w:tabs>
            <w:rPr/>
          </w:pPr>
          <w:hyperlink w:anchor="__RefHeading___Toc159362_1067777946">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59364_1067777946">
            <w:r>
              <w:rPr>
                <w:webHidden/>
                <w:rStyle w:val="IndexLink"/>
                <w:rtl w:val="true"/>
              </w:rPr>
              <w:t>دوستی کردن با کفار از بغض و عداوت آنها نسبت به شما نمی‌کاهد و اگر به شما دست یابند</w:t>
            </w:r>
            <w:r>
              <w:rPr>
                <w:rStyle w:val="IndexLink"/>
                <w:rtl w:val="true"/>
              </w:rPr>
              <w:t>...</w:t>
              <w:tab/>
            </w:r>
            <w:r>
              <w:rPr>
                <w:rStyle w:val="IndexLink"/>
              </w:rPr>
              <w:t>407</w:t>
            </w:r>
          </w:hyperlink>
        </w:p>
        <w:p>
          <w:pPr>
            <w:pStyle w:val="Contents5"/>
            <w:tabs>
              <w:tab w:val="clear" w:pos="7892"/>
              <w:tab w:val="right" w:pos="9026" w:leader="dot"/>
            </w:tabs>
            <w:rPr/>
          </w:pPr>
          <w:hyperlink w:anchor="__RefHeading___Toc159366_1067777946">
            <w:r>
              <w:rPr>
                <w:webHidden/>
                <w:rStyle w:val="IndexLink"/>
                <w:rtl w:val="true"/>
              </w:rPr>
              <w:t>بیان اینکه در قیامت رابطه اسباب و انساب وجود نخواهد داشت و مراد از اینکه فرمود خداوند بین شما و ارحام و اولادتان در قیامت جدایی می‌اندازد</w:t>
            </w:r>
            <w:r>
              <w:rPr>
                <w:rStyle w:val="IndexLink"/>
                <w:rtl w:val="true"/>
              </w:rPr>
              <w:tab/>
            </w:r>
            <w:r>
              <w:rPr>
                <w:rStyle w:val="IndexLink"/>
              </w:rPr>
              <w:t>408</w:t>
            </w:r>
          </w:hyperlink>
        </w:p>
        <w:p>
          <w:pPr>
            <w:pStyle w:val="Contents5"/>
            <w:tabs>
              <w:tab w:val="clear" w:pos="7892"/>
              <w:tab w:val="right" w:pos="9026" w:leader="dot"/>
            </w:tabs>
            <w:rPr/>
          </w:pPr>
          <w:hyperlink w:anchor="__RefHeading___Toc159368_1067777946">
            <w:r>
              <w:rPr>
                <w:webHidden/>
                <w:rStyle w:val="IndexLink"/>
                <w:rtl w:val="true"/>
              </w:rPr>
              <w:t>وجوه دیگری که در معنای جمله</w:t>
            </w:r>
            <w:r>
              <w:rPr>
                <w:rStyle w:val="IndexLink"/>
                <w:rtl w:val="true"/>
              </w:rPr>
              <w:t xml:space="preserve">" </w:t>
            </w:r>
            <w:r>
              <w:rPr>
                <w:rStyle w:val="IndexLink"/>
                <w:rtl w:val="true"/>
              </w:rPr>
              <w:t>یَفْصِلُ بَیْنَکُمْ</w:t>
            </w:r>
            <w:r>
              <w:rPr>
                <w:rStyle w:val="IndexLink"/>
                <w:rtl w:val="true"/>
              </w:rPr>
              <w:t xml:space="preserve">" </w:t>
            </w:r>
            <w:r>
              <w:rPr>
                <w:rStyle w:val="IndexLink"/>
                <w:rtl w:val="true"/>
              </w:rPr>
              <w:t>گفته شده است‌</w:t>
            </w:r>
            <w:r>
              <w:rPr>
                <w:rStyle w:val="IndexLink"/>
                <w:rtl w:val="true"/>
              </w:rPr>
              <w:tab/>
            </w:r>
            <w:r>
              <w:rPr>
                <w:rStyle w:val="IndexLink"/>
              </w:rPr>
              <w:t>409</w:t>
            </w:r>
          </w:hyperlink>
        </w:p>
        <w:p>
          <w:pPr>
            <w:pStyle w:val="Contents5"/>
            <w:tabs>
              <w:tab w:val="clear" w:pos="7892"/>
              <w:tab w:val="right" w:pos="9026" w:leader="dot"/>
            </w:tabs>
            <w:rPr/>
          </w:pPr>
          <w:hyperlink w:anchor="__RefHeading___Toc159370_1067777946">
            <w:r>
              <w:rPr>
                <w:webHidden/>
                <w:rStyle w:val="IndexLink"/>
                <w:rtl w:val="true"/>
              </w:rPr>
              <w:t xml:space="preserve">اسوه بودن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پیروانش در تبری از مشرکین و توضیح در باره استغفار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برای پدر و اینکه استثنای</w:t>
            </w:r>
            <w:r>
              <w:rPr>
                <w:rStyle w:val="IndexLink"/>
                <w:rtl w:val="true"/>
              </w:rPr>
              <w:t xml:space="preserve">" </w:t>
            </w:r>
            <w:r>
              <w:rPr>
                <w:rStyle w:val="IndexLink"/>
                <w:rtl w:val="true"/>
              </w:rPr>
              <w:t>إِلَّا قَوْلَ إِبْراهِیمَ لِأَبِیهِ</w:t>
            </w:r>
            <w:r>
              <w:rPr>
                <w:rStyle w:val="IndexLink"/>
                <w:rtl w:val="true"/>
              </w:rPr>
              <w:t xml:space="preserve">..." </w:t>
            </w:r>
            <w:r>
              <w:rPr>
                <w:rStyle w:val="IndexLink"/>
                <w:rtl w:val="true"/>
              </w:rPr>
              <w:t>متصل است یا منقطع‌</w:t>
            </w:r>
            <w:r>
              <w:rPr>
                <w:rStyle w:val="IndexLink"/>
                <w:rtl w:val="true"/>
              </w:rPr>
              <w:tab/>
            </w:r>
            <w:r>
              <w:rPr>
                <w:rStyle w:val="IndexLink"/>
              </w:rPr>
              <w:t>410</w:t>
            </w:r>
          </w:hyperlink>
        </w:p>
        <w:p>
          <w:pPr>
            <w:pStyle w:val="Contents5"/>
            <w:tabs>
              <w:tab w:val="clear" w:pos="7892"/>
              <w:tab w:val="right" w:pos="9026" w:leader="dot"/>
            </w:tabs>
            <w:rPr/>
          </w:pPr>
          <w:hyperlink w:anchor="__RefHeading___Toc159372_1067777946">
            <w:r>
              <w:rPr>
                <w:webHidden/>
                <w:rStyle w:val="IndexLink"/>
                <w:rtl w:val="true"/>
              </w:rPr>
              <w:t>نهی از دوستی با کفار به معنای نهی از عدالت و خوش رفتاری با کفار غیر حربی نیست‌</w:t>
            </w:r>
            <w:r>
              <w:rPr>
                <w:rStyle w:val="IndexLink"/>
                <w:rtl w:val="true"/>
              </w:rPr>
              <w:tab/>
            </w:r>
            <w:r>
              <w:rPr>
                <w:rStyle w:val="IndexLink"/>
              </w:rPr>
              <w:t>415</w:t>
            </w:r>
          </w:hyperlink>
        </w:p>
        <w:p>
          <w:pPr>
            <w:pStyle w:val="Contents4"/>
            <w:tabs>
              <w:tab w:val="clear" w:pos="8176"/>
              <w:tab w:val="right" w:pos="9026" w:leader="dot"/>
            </w:tabs>
            <w:rPr/>
          </w:pPr>
          <w:hyperlink w:anchor="__RefHeading___Toc159374_1067777946">
            <w:r>
              <w:rPr>
                <w:webHidden/>
                <w:rStyle w:val="IndexLink"/>
                <w:rtl w:val="true"/>
              </w:rPr>
              <w:t>بحث روایتی چند روایت راجع به نزول آیات نهی از دوستی با کفار و مشرکین در ماجرای نامه نوشتن حاطب بن ابی بلتعه برای مشرکین مکه‌</w:t>
            </w:r>
            <w:r>
              <w:rPr>
                <w:rStyle w:val="IndexLink"/>
                <w:rtl w:val="true"/>
              </w:rPr>
              <w:tab/>
            </w:r>
            <w:r>
              <w:rPr>
                <w:rStyle w:val="IndexLink"/>
              </w:rPr>
              <w:t>416</w:t>
            </w:r>
          </w:hyperlink>
        </w:p>
        <w:p>
          <w:pPr>
            <w:pStyle w:val="Contents5"/>
            <w:tabs>
              <w:tab w:val="clear" w:pos="7892"/>
              <w:tab w:val="right" w:pos="9026" w:leader="dot"/>
            </w:tabs>
            <w:rPr/>
          </w:pPr>
          <w:hyperlink w:anchor="__RefHeading___Toc159376_1067777946">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59378_1067777946">
            <w:r>
              <w:rPr>
                <w:webHidden/>
                <w:rStyle w:val="IndexLink"/>
                <w:rtl w:val="true"/>
              </w:rPr>
              <w:t>نقد و رد روایتی که در آن آمده است</w:t>
            </w:r>
            <w:r>
              <w:rPr>
                <w:rStyle w:val="IndexLink"/>
                <w:rtl w:val="true"/>
              </w:rPr>
              <w:t xml:space="preserve">: </w:t>
            </w:r>
            <w:r>
              <w:rPr>
                <w:rStyle w:val="IndexLink"/>
                <w:rtl w:val="true"/>
              </w:rPr>
              <w:t>شاید خداوند به شرکت کنندگان در جنگ بدر گفته باشد هر چه می‌خواهید بکنید</w:t>
            </w:r>
            <w:r>
              <w:rPr>
                <w:rStyle w:val="IndexLink"/>
                <w:rtl w:val="true"/>
              </w:rPr>
              <w:t>...!</w:t>
              <w:tab/>
            </w:r>
            <w:r>
              <w:rPr>
                <w:rStyle w:val="IndexLink"/>
              </w:rPr>
              <w:t>418</w:t>
            </w:r>
          </w:hyperlink>
        </w:p>
        <w:p>
          <w:pPr>
            <w:pStyle w:val="Contents5"/>
            <w:tabs>
              <w:tab w:val="clear" w:pos="7892"/>
              <w:tab w:val="right" w:pos="9026" w:leader="dot"/>
            </w:tabs>
            <w:rPr/>
          </w:pPr>
          <w:hyperlink w:anchor="__RefHeading___Toc159380_1067777946">
            <w:r>
              <w:rPr>
                <w:webHidden/>
                <w:rStyle w:val="IndexLink"/>
                <w:rtl w:val="true"/>
              </w:rPr>
              <w:t>چند روایت در باره تجویز معاشرت و خوش رفتاری با کفار غیر محارب و در باره حب و بغض بخاطر خدا</w:t>
            </w:r>
            <w:r>
              <w:rPr>
                <w:rStyle w:val="IndexLink"/>
                <w:rtl w:val="true"/>
              </w:rPr>
              <w:tab/>
            </w:r>
            <w:r>
              <w:rPr>
                <w:rStyle w:val="IndexLink"/>
              </w:rPr>
              <w:t>422</w:t>
            </w:r>
          </w:hyperlink>
        </w:p>
        <w:p>
          <w:pPr>
            <w:pStyle w:val="Contents3"/>
            <w:tabs>
              <w:tab w:val="clear" w:pos="8459"/>
              <w:tab w:val="right" w:pos="9026" w:leader="dot"/>
            </w:tabs>
            <w:rPr/>
          </w:pPr>
          <w:hyperlink w:anchor="__RefHeading___Toc159382_1067777946">
            <w:r>
              <w:rPr>
                <w:webHidden/>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423</w:t>
            </w:r>
          </w:hyperlink>
        </w:p>
        <w:p>
          <w:pPr>
            <w:pStyle w:val="Contents4"/>
            <w:tabs>
              <w:tab w:val="clear" w:pos="8176"/>
              <w:tab w:val="right" w:pos="9026" w:leader="dot"/>
            </w:tabs>
            <w:rPr/>
          </w:pPr>
          <w:hyperlink w:anchor="__RefHeading___Toc159384_106777794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59386_1067777946">
            <w:r>
              <w:rPr>
                <w:webHidden/>
                <w:rStyle w:val="IndexLink"/>
                <w:rtl w:val="true"/>
              </w:rPr>
              <w:t>ترجمه آیات</w:t>
            </w:r>
            <w:r>
              <w:rPr>
                <w:rStyle w:val="IndexLink"/>
                <w:rtl w:val="true"/>
              </w:rPr>
              <w:tab/>
            </w:r>
            <w:r>
              <w:rPr>
                <w:rStyle w:val="IndexLink"/>
              </w:rPr>
              <w:t>423</w:t>
            </w:r>
          </w:hyperlink>
        </w:p>
        <w:p>
          <w:pPr>
            <w:pStyle w:val="Contents4"/>
            <w:tabs>
              <w:tab w:val="clear" w:pos="8176"/>
              <w:tab w:val="right" w:pos="9026" w:leader="dot"/>
            </w:tabs>
            <w:rPr/>
          </w:pPr>
          <w:hyperlink w:anchor="__RefHeading___Toc159388_1067777946">
            <w:r>
              <w:rPr>
                <w:webHidden/>
                <w:rStyle w:val="IndexLink"/>
                <w:rtl w:val="true"/>
              </w:rPr>
              <w:t xml:space="preserve">بیان آیات حکم زنانی که ایمان آورده به سوی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هجرت می‌کردند ازدواج با آنها و</w:t>
            </w:r>
            <w:r>
              <w:rPr>
                <w:rStyle w:val="IndexLink"/>
                <w:rtl w:val="true"/>
              </w:rPr>
              <w:t>...</w:t>
              <w:tab/>
            </w:r>
            <w:r>
              <w:rPr>
                <w:rStyle w:val="IndexLink"/>
              </w:rPr>
              <w:t>424</w:t>
            </w:r>
          </w:hyperlink>
        </w:p>
        <w:p>
          <w:pPr>
            <w:pStyle w:val="Contents5"/>
            <w:tabs>
              <w:tab w:val="clear" w:pos="7892"/>
              <w:tab w:val="right" w:pos="9026" w:leader="dot"/>
            </w:tabs>
            <w:rPr/>
          </w:pPr>
          <w:hyperlink w:anchor="__RefHeading___Toc159390_1067777946">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159392_1067777946">
            <w:r>
              <w:rPr>
                <w:webHidden/>
                <w:rStyle w:val="IndexLink"/>
                <w:rtl w:val="true"/>
              </w:rPr>
              <w:t>معنای آیه شریفه</w:t>
            </w:r>
            <w:r>
              <w:rPr>
                <w:rStyle w:val="IndexLink"/>
                <w:rtl w:val="true"/>
              </w:rPr>
              <w:t xml:space="preserve">: " </w:t>
            </w:r>
            <w:r>
              <w:rPr>
                <w:rStyle w:val="IndexLink"/>
                <w:rtl w:val="true"/>
              </w:rPr>
              <w:t>وَ إِنْ فاتَکُمْ شَیْ‌ءٌ مِنْ أَزْواجِکُمْ</w:t>
            </w:r>
            <w:r>
              <w:rPr>
                <w:rStyle w:val="IndexLink"/>
                <w:rtl w:val="true"/>
              </w:rPr>
              <w:t>..."</w:t>
              <w:tab/>
            </w:r>
            <w:r>
              <w:rPr>
                <w:rStyle w:val="IndexLink"/>
              </w:rPr>
              <w:t>426</w:t>
            </w:r>
          </w:hyperlink>
        </w:p>
        <w:p>
          <w:pPr>
            <w:pStyle w:val="Contents5"/>
            <w:tabs>
              <w:tab w:val="clear" w:pos="7892"/>
              <w:tab w:val="right" w:pos="9026" w:leader="dot"/>
            </w:tabs>
            <w:rPr/>
          </w:pPr>
          <w:hyperlink w:anchor="__RefHeading___Toc159394_1067777946">
            <w:r>
              <w:rPr>
                <w:webHidden/>
                <w:rStyle w:val="IndexLink"/>
                <w:rtl w:val="true"/>
              </w:rPr>
              <w:t xml:space="preserve">حکم بیعت زنان مؤمن با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شرایط آن‌</w:t>
            </w:r>
            <w:r>
              <w:rPr>
                <w:rStyle w:val="IndexLink"/>
                <w:rtl w:val="true"/>
              </w:rPr>
              <w:tab/>
            </w:r>
            <w:r>
              <w:rPr>
                <w:rStyle w:val="IndexLink"/>
              </w:rPr>
              <w:t>427</w:t>
            </w:r>
          </w:hyperlink>
        </w:p>
        <w:p>
          <w:pPr>
            <w:pStyle w:val="Contents5"/>
            <w:tabs>
              <w:tab w:val="clear" w:pos="7892"/>
              <w:tab w:val="right" w:pos="9026" w:leader="dot"/>
            </w:tabs>
            <w:rPr/>
          </w:pPr>
          <w:hyperlink w:anchor="__RefHeading___Toc159396_1067777946">
            <w:r>
              <w:rPr>
                <w:webHidden/>
                <w:rStyle w:val="IndexLink"/>
                <w:rtl w:val="true"/>
              </w:rPr>
              <w:t xml:space="preserve">یاد آوری شقاوت و هلاکت ابدی یهود </w:t>
            </w:r>
            <w:r>
              <w:rPr>
                <w:rStyle w:val="IndexLink"/>
                <w:rtl w:val="true"/>
              </w:rPr>
              <w:t>(</w:t>
            </w:r>
            <w:r>
              <w:rPr>
                <w:rStyle w:val="IndexLink"/>
                <w:rtl w:val="true"/>
              </w:rPr>
              <w:t>مغضوب علیهم</w:t>
            </w:r>
            <w:r>
              <w:rPr>
                <w:rStyle w:val="IndexLink"/>
                <w:rtl w:val="true"/>
              </w:rPr>
              <w:t xml:space="preserve">) </w:t>
            </w:r>
            <w:r>
              <w:rPr>
                <w:rStyle w:val="IndexLink"/>
                <w:rtl w:val="true"/>
              </w:rPr>
              <w:t>و نهی از دوستی با آنان‌</w:t>
            </w:r>
            <w:r>
              <w:rPr>
                <w:rStyle w:val="IndexLink"/>
                <w:rtl w:val="true"/>
              </w:rPr>
              <w:tab/>
            </w:r>
            <w:r>
              <w:rPr>
                <w:rStyle w:val="IndexLink"/>
              </w:rPr>
              <w:t>428</w:t>
            </w:r>
          </w:hyperlink>
        </w:p>
        <w:p>
          <w:pPr>
            <w:pStyle w:val="Contents4"/>
            <w:tabs>
              <w:tab w:val="clear" w:pos="8176"/>
              <w:tab w:val="right" w:pos="9026" w:leader="dot"/>
            </w:tabs>
            <w:rPr/>
          </w:pPr>
          <w:hyperlink w:anchor="__RefHeading___Toc159398_1067777946">
            <w:r>
              <w:rPr>
                <w:webHidden/>
                <w:rStyle w:val="IndexLink"/>
                <w:rtl w:val="true"/>
              </w:rPr>
              <w:t xml:space="preserve">بحث روایتی روایاتی در باره زنان مهاجر، امتحان ایمان آنها، بیعتشان با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 حکم ازدواج با آنها و</w:t>
            </w:r>
            <w:r>
              <w:rPr>
                <w:rStyle w:val="IndexLink"/>
                <w:rtl w:val="true"/>
              </w:rPr>
              <w:t>...</w:t>
              <w:tab/>
            </w:r>
            <w:r>
              <w:rPr>
                <w:rStyle w:val="IndexLink"/>
              </w:rPr>
              <w:t>429</w:t>
            </w:r>
          </w:hyperlink>
        </w:p>
        <w:p>
          <w:pPr>
            <w:pStyle w:val="Contents5"/>
            <w:tabs>
              <w:tab w:val="clear" w:pos="7892"/>
              <w:tab w:val="right" w:pos="9026" w:leader="dot"/>
            </w:tabs>
            <w:rPr/>
          </w:pPr>
          <w:hyperlink w:anchor="__RefHeading___Toc159400_1067777946">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59402_1067777946">
            <w:r>
              <w:rPr>
                <w:webHidden/>
                <w:rStyle w:val="IndexLink"/>
                <w:rtl w:val="true"/>
              </w:rPr>
              <w:t>زن‌هایی که از اسلام خارج شدند و به کفار پیوستند</w:t>
            </w:r>
            <w:r>
              <w:rPr>
                <w:rStyle w:val="IndexLink"/>
                <w:rtl w:val="true"/>
              </w:rPr>
              <w:tab/>
            </w:r>
            <w:r>
              <w:rPr>
                <w:rStyle w:val="IndexLink"/>
              </w:rPr>
              <w:t>431</w:t>
            </w:r>
          </w:hyperlink>
        </w:p>
        <w:p>
          <w:pPr>
            <w:pStyle w:val="Contents5"/>
            <w:tabs>
              <w:tab w:val="clear" w:pos="7892"/>
              <w:tab w:val="right" w:pos="9026" w:leader="dot"/>
            </w:tabs>
            <w:rPr/>
          </w:pPr>
          <w:hyperlink w:anchor="__RefHeading___Toc159404_1067777946">
            <w:r>
              <w:rPr>
                <w:webHidden/>
                <w:rStyle w:val="IndexLink"/>
                <w:rtl w:val="true"/>
              </w:rPr>
              <w:t>چند روایت در باره ازدواج با زنان کافر و توضیحی در باره جمع بین آیه</w:t>
            </w:r>
            <w:r>
              <w:rPr>
                <w:rStyle w:val="IndexLink"/>
                <w:rtl w:val="true"/>
              </w:rPr>
              <w:t xml:space="preserve">: " </w:t>
            </w:r>
            <w:r>
              <w:rPr>
                <w:rStyle w:val="IndexLink"/>
                <w:rtl w:val="true"/>
              </w:rPr>
              <w:t>وَ لا تُمْسِکُوا بِعِصَمِ الْکَوافِرِ</w:t>
            </w:r>
            <w:r>
              <w:rPr>
                <w:rStyle w:val="IndexLink"/>
                <w:rtl w:val="true"/>
              </w:rPr>
              <w:t xml:space="preserve">" </w:t>
            </w:r>
            <w:r>
              <w:rPr>
                <w:rStyle w:val="IndexLink"/>
                <w:rtl w:val="true"/>
              </w:rPr>
              <w:t>و آیه</w:t>
            </w:r>
            <w:r>
              <w:rPr>
                <w:rStyle w:val="IndexLink"/>
                <w:rtl w:val="true"/>
              </w:rPr>
              <w:t xml:space="preserve">" </w:t>
            </w:r>
            <w:r>
              <w:rPr>
                <w:rStyle w:val="IndexLink"/>
                <w:rtl w:val="true"/>
              </w:rPr>
              <w:t>وَ الْمُحْصَناتُ مِنَ الَّذِینَ أُوتُوا الْکِتابَ</w:t>
            </w:r>
            <w:r>
              <w:rPr>
                <w:rStyle w:val="IndexLink"/>
                <w:rtl w:val="true"/>
              </w:rPr>
              <w:t>..."</w:t>
              <w:tab/>
            </w:r>
            <w:r>
              <w:rPr>
                <w:rStyle w:val="IndexLink"/>
              </w:rPr>
              <w:t>431</w:t>
            </w:r>
          </w:hyperlink>
        </w:p>
        <w:p>
          <w:pPr>
            <w:pStyle w:val="Contents2"/>
            <w:tabs>
              <w:tab w:val="clear" w:pos="8743"/>
              <w:tab w:val="right" w:pos="9026" w:leader="dot"/>
            </w:tabs>
            <w:rPr/>
          </w:pPr>
          <w:hyperlink w:anchor="__RefHeading___Toc159406_1067777946">
            <w:r>
              <w:rPr>
                <w:webHidden/>
                <w:rStyle w:val="IndexLink"/>
                <w:rtl w:val="true"/>
              </w:rPr>
              <w:t>(</w:t>
            </w:r>
            <w:r>
              <w:rPr>
                <w:rStyle w:val="IndexLink"/>
              </w:rPr>
              <w:t>61</w:t>
            </w:r>
            <w:r>
              <w:rPr>
                <w:rStyle w:val="IndexLink"/>
                <w:rtl w:val="true"/>
              </w:rPr>
              <w:t>)</w:t>
            </w:r>
            <w:r>
              <w:rPr>
                <w:rStyle w:val="IndexLink"/>
                <w:rtl w:val="true"/>
              </w:rPr>
              <w:t xml:space="preserve">سوره صف مدنی است و چهارده آیه دارد </w:t>
            </w:r>
            <w:r>
              <w:rPr>
                <w:rStyle w:val="IndexLink"/>
                <w:rtl w:val="true"/>
              </w:rPr>
              <w:t>(</w:t>
            </w:r>
            <w:r>
              <w:rPr>
                <w:rStyle w:val="IndexLink"/>
              </w:rPr>
              <w:t>14</w:t>
            </w:r>
            <w:r>
              <w:rPr>
                <w:rStyle w:val="IndexLink"/>
                <w:rtl w:val="true"/>
              </w:rPr>
              <w:t>)</w:t>
              <w:tab/>
            </w:r>
            <w:r>
              <w:rPr>
                <w:rStyle w:val="IndexLink"/>
              </w:rPr>
              <w:t>434</w:t>
            </w:r>
          </w:hyperlink>
        </w:p>
        <w:p>
          <w:pPr>
            <w:pStyle w:val="Contents3"/>
            <w:tabs>
              <w:tab w:val="clear" w:pos="8459"/>
              <w:tab w:val="right" w:pos="9026" w:leader="dot"/>
            </w:tabs>
            <w:rPr/>
          </w:pPr>
          <w:hyperlink w:anchor="__RefHeading___Toc159408_1067777946">
            <w:r>
              <w:rPr>
                <w:webHidden/>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434</w:t>
            </w:r>
          </w:hyperlink>
        </w:p>
        <w:p>
          <w:pPr>
            <w:pStyle w:val="Contents4"/>
            <w:tabs>
              <w:tab w:val="clear" w:pos="8176"/>
              <w:tab w:val="right" w:pos="9026" w:leader="dot"/>
            </w:tabs>
            <w:rPr/>
          </w:pPr>
          <w:hyperlink w:anchor="__RefHeading___Toc159410_106777794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59412_1067777946">
            <w:r>
              <w:rPr>
                <w:webHidden/>
                <w:rStyle w:val="IndexLink"/>
                <w:rtl w:val="true"/>
              </w:rPr>
              <w:t>ترجمه آیات</w:t>
            </w:r>
            <w:r>
              <w:rPr>
                <w:rStyle w:val="IndexLink"/>
                <w:rtl w:val="true"/>
              </w:rPr>
              <w:tab/>
            </w:r>
            <w:r>
              <w:rPr>
                <w:rStyle w:val="IndexLink"/>
              </w:rPr>
              <w:t>434</w:t>
            </w:r>
          </w:hyperlink>
        </w:p>
        <w:p>
          <w:pPr>
            <w:pStyle w:val="Contents4"/>
            <w:tabs>
              <w:tab w:val="clear" w:pos="8176"/>
              <w:tab w:val="right" w:pos="9026" w:leader="dot"/>
            </w:tabs>
            <w:rPr/>
          </w:pPr>
          <w:hyperlink w:anchor="__RefHeading___Toc159414_1067777946">
            <w:r>
              <w:rPr>
                <w:webHidden/>
                <w:rStyle w:val="IndexLink"/>
                <w:rtl w:val="true"/>
              </w:rPr>
              <w:t>بیان آیات اشاره به مطالب این سوره مبارکه‌</w:t>
            </w:r>
            <w:r>
              <w:rPr>
                <w:rStyle w:val="IndexLink"/>
                <w:rtl w:val="true"/>
              </w:rPr>
              <w:tab/>
            </w:r>
            <w:r>
              <w:rPr>
                <w:rStyle w:val="IndexLink"/>
              </w:rPr>
              <w:t>435</w:t>
            </w:r>
          </w:hyperlink>
        </w:p>
        <w:p>
          <w:pPr>
            <w:pStyle w:val="Contents5"/>
            <w:tabs>
              <w:tab w:val="clear" w:pos="7892"/>
              <w:tab w:val="right" w:pos="9026" w:leader="dot"/>
            </w:tabs>
            <w:rPr/>
          </w:pPr>
          <w:hyperlink w:anchor="__RefHeading___Toc159416_1067777946">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159418_1067777946">
            <w:r>
              <w:rPr>
                <w:webHidden/>
                <w:rStyle w:val="IndexLink"/>
                <w:rtl w:val="true"/>
              </w:rPr>
              <w:t>مقصود از خطاب توبیخی</w:t>
            </w:r>
            <w:r>
              <w:rPr>
                <w:rStyle w:val="IndexLink"/>
                <w:rtl w:val="true"/>
              </w:rPr>
              <w:t xml:space="preserve">: " </w:t>
            </w:r>
            <w:r>
              <w:rPr>
                <w:rStyle w:val="IndexLink"/>
                <w:rtl w:val="true"/>
              </w:rPr>
              <w:t>چرا می‌گویید آنچه را که عمل نمی‌کنید</w:t>
            </w:r>
            <w:r>
              <w:rPr>
                <w:rStyle w:val="IndexLink"/>
                <w:rtl w:val="true"/>
              </w:rPr>
              <w:t xml:space="preserve">" </w:t>
            </w:r>
            <w:r>
              <w:rPr>
                <w:rStyle w:val="IndexLink"/>
                <w:rtl w:val="true"/>
              </w:rPr>
              <w:t>با توجه به سیاق و زمینه کلام‌</w:t>
            </w:r>
            <w:r>
              <w:rPr>
                <w:rStyle w:val="IndexLink"/>
                <w:rtl w:val="true"/>
              </w:rPr>
              <w:tab/>
            </w:r>
            <w:r>
              <w:rPr>
                <w:rStyle w:val="IndexLink"/>
              </w:rPr>
              <w:t>436</w:t>
            </w:r>
          </w:hyperlink>
        </w:p>
        <w:p>
          <w:pPr>
            <w:pStyle w:val="Contents5"/>
            <w:tabs>
              <w:tab w:val="clear" w:pos="7892"/>
              <w:tab w:val="right" w:pos="9026" w:leader="dot"/>
            </w:tabs>
            <w:rPr/>
          </w:pPr>
          <w:hyperlink w:anchor="__RefHeading___Toc159420_1067777946">
            <w:r>
              <w:rPr>
                <w:webHidden/>
                <w:rStyle w:val="IndexLink"/>
                <w:rtl w:val="true"/>
              </w:rPr>
              <w:t xml:space="preserve">مراد از ایذاء بنی اسرائیل پیامبرشان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را و نهی مسلمانان از اینکه مانند آنها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بیازارند</w:t>
            </w:r>
            <w:r>
              <w:rPr>
                <w:rStyle w:val="IndexLink"/>
                <w:rtl w:val="true"/>
              </w:rPr>
              <w:tab/>
            </w:r>
            <w:r>
              <w:rPr>
                <w:rStyle w:val="IndexLink"/>
              </w:rPr>
              <w:t>438</w:t>
            </w:r>
          </w:hyperlink>
        </w:p>
        <w:p>
          <w:pPr>
            <w:pStyle w:val="Contents5"/>
            <w:tabs>
              <w:tab w:val="clear" w:pos="7892"/>
              <w:tab w:val="right" w:pos="9026" w:leader="dot"/>
            </w:tabs>
            <w:rPr/>
          </w:pPr>
          <w:hyperlink w:anchor="__RefHeading___Toc159422_1067777946">
            <w:r>
              <w:rPr>
                <w:webHidden/>
                <w:rStyle w:val="IndexLink"/>
                <w:rtl w:val="true"/>
              </w:rPr>
              <w:t>معنای جمله</w:t>
            </w:r>
            <w:r>
              <w:rPr>
                <w:rStyle w:val="IndexLink"/>
                <w:rtl w:val="true"/>
              </w:rPr>
              <w:t xml:space="preserve">: " </w:t>
            </w:r>
            <w:r>
              <w:rPr>
                <w:rStyle w:val="IndexLink"/>
                <w:rtl w:val="true"/>
              </w:rPr>
              <w:t>فَلَمَّا زاغُوا أَزاغَ اللَّهُ قُلُوبَهُمْ</w:t>
            </w:r>
            <w:r>
              <w:rPr>
                <w:rStyle w:val="IndexLink"/>
                <w:rtl w:val="true"/>
              </w:rPr>
              <w:t xml:space="preserve">..." </w:t>
            </w:r>
            <w:r>
              <w:rPr>
                <w:rStyle w:val="IndexLink"/>
                <w:rtl w:val="true"/>
              </w:rPr>
              <w:t>و بیان اینکه مقصود از ازاغه و اضلال خداوند چیست‌</w:t>
            </w:r>
            <w:r>
              <w:rPr>
                <w:rStyle w:val="IndexLink"/>
                <w:rtl w:val="true"/>
              </w:rPr>
              <w:tab/>
            </w:r>
            <w:r>
              <w:rPr>
                <w:rStyle w:val="IndexLink"/>
              </w:rPr>
              <w:t>439</w:t>
            </w:r>
          </w:hyperlink>
        </w:p>
        <w:p>
          <w:pPr>
            <w:pStyle w:val="Contents5"/>
            <w:tabs>
              <w:tab w:val="clear" w:pos="7892"/>
              <w:tab w:val="right" w:pos="9026" w:leader="dot"/>
            </w:tabs>
            <w:rPr/>
          </w:pPr>
          <w:hyperlink w:anchor="__RefHeading___Toc159424_1067777946">
            <w:r>
              <w:rPr>
                <w:webHidden/>
                <w:rStyle w:val="IndexLink"/>
                <w:rtl w:val="true"/>
              </w:rPr>
              <w:t xml:space="preserve">دو بخش دعوت و رسالت عیسی </w:t>
            </w:r>
            <w:r>
              <w:rPr>
                <w:rStyle w:val="IndexLink"/>
                <w:rtl w:val="true"/>
              </w:rPr>
              <w:t>(</w:t>
            </w:r>
            <w:r>
              <w:rPr>
                <w:rStyle w:val="IndexLink"/>
                <w:rtl w:val="true"/>
              </w:rPr>
              <w:t>علیه السلام</w:t>
            </w:r>
            <w:r>
              <w:rPr>
                <w:rStyle w:val="IndexLink"/>
                <w:rtl w:val="true"/>
              </w:rPr>
              <w:t xml:space="preserve">): </w:t>
            </w:r>
            <w:r>
              <w:rPr>
                <w:rStyle w:val="IndexLink"/>
                <w:rtl w:val="true"/>
              </w:rPr>
              <w:t>تصدیق پیامبر پیش از خود، و بشارت به آمدن پیامبر بعد از خود</w:t>
            </w:r>
            <w:r>
              <w:rPr>
                <w:rStyle w:val="IndexLink"/>
                <w:rtl w:val="true"/>
              </w:rPr>
              <w:tab/>
            </w:r>
            <w:r>
              <w:rPr>
                <w:rStyle w:val="IndexLink"/>
              </w:rPr>
              <w:t>441</w:t>
            </w:r>
          </w:hyperlink>
        </w:p>
        <w:p>
          <w:pPr>
            <w:pStyle w:val="Contents5"/>
            <w:tabs>
              <w:tab w:val="clear" w:pos="7892"/>
              <w:tab w:val="right" w:pos="9026" w:leader="dot"/>
            </w:tabs>
            <w:rPr/>
          </w:pPr>
          <w:hyperlink w:anchor="__RefHeading___Toc159426_1067777946">
            <w:r>
              <w:rPr>
                <w:webHidden/>
                <w:rStyle w:val="IndexLink"/>
                <w:rtl w:val="true"/>
              </w:rPr>
              <w:t xml:space="preserve">توضیح اینکه مفهوم بشارت دادن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آمدن پیامبر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این است که دین اسلام اتم و اکمل است‌</w:t>
            </w:r>
            <w:r>
              <w:rPr>
                <w:rStyle w:val="IndexLink"/>
                <w:rtl w:val="true"/>
              </w:rPr>
              <w:tab/>
            </w:r>
            <w:r>
              <w:rPr>
                <w:rStyle w:val="IndexLink"/>
              </w:rPr>
              <w:t>442</w:t>
            </w:r>
          </w:hyperlink>
        </w:p>
        <w:p>
          <w:pPr>
            <w:pStyle w:val="Contents5"/>
            <w:tabs>
              <w:tab w:val="clear" w:pos="7892"/>
              <w:tab w:val="right" w:pos="9026" w:leader="dot"/>
            </w:tabs>
            <w:rPr/>
          </w:pPr>
          <w:hyperlink w:anchor="__RefHeading___Toc159428_1067777946">
            <w:r>
              <w:rPr>
                <w:webHidden/>
                <w:rStyle w:val="IndexLink"/>
                <w:rtl w:val="true"/>
              </w:rPr>
              <w:t xml:space="preserve">معروف بودن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نام احمد</w:t>
            </w:r>
            <w:r>
              <w:rPr>
                <w:rStyle w:val="IndexLink"/>
                <w:rtl w:val="true"/>
              </w:rPr>
              <w:tab/>
            </w:r>
            <w:r>
              <w:rPr>
                <w:rStyle w:val="IndexLink"/>
              </w:rPr>
              <w:t>444</w:t>
            </w:r>
          </w:hyperlink>
        </w:p>
        <w:p>
          <w:pPr>
            <w:pStyle w:val="Contents5"/>
            <w:tabs>
              <w:tab w:val="clear" w:pos="7892"/>
              <w:tab w:val="right" w:pos="9026" w:leader="dot"/>
            </w:tabs>
            <w:rPr/>
          </w:pPr>
          <w:hyperlink w:anchor="__RefHeading___Toc159430_1067777946">
            <w:r>
              <w:rPr>
                <w:webHidden/>
                <w:rStyle w:val="IndexLink"/>
                <w:rtl w:val="true"/>
              </w:rPr>
              <w:t>وجه اینکه رد کننده دعوت به اسلام</w:t>
            </w:r>
            <w:r>
              <w:rPr>
                <w:rStyle w:val="IndexLink"/>
                <w:rtl w:val="true"/>
              </w:rPr>
              <w:t xml:space="preserve">" </w:t>
            </w:r>
            <w:r>
              <w:rPr>
                <w:rStyle w:val="IndexLink"/>
                <w:rtl w:val="true"/>
              </w:rPr>
              <w:t>ظالمترین</w:t>
            </w:r>
            <w:r>
              <w:rPr>
                <w:rStyle w:val="IndexLink"/>
                <w:rtl w:val="true"/>
              </w:rPr>
              <w:t xml:space="preserve">" </w:t>
            </w:r>
            <w:r>
              <w:rPr>
                <w:rStyle w:val="IndexLink"/>
                <w:rtl w:val="true"/>
              </w:rPr>
              <w:t>است‌</w:t>
            </w:r>
            <w:r>
              <w:rPr>
                <w:rStyle w:val="IndexLink"/>
                <w:rtl w:val="true"/>
              </w:rPr>
              <w:tab/>
            </w:r>
            <w:r>
              <w:rPr>
                <w:rStyle w:val="IndexLink"/>
              </w:rPr>
              <w:t>445</w:t>
            </w:r>
          </w:hyperlink>
        </w:p>
        <w:p>
          <w:pPr>
            <w:pStyle w:val="Contents5"/>
            <w:tabs>
              <w:tab w:val="clear" w:pos="7892"/>
              <w:tab w:val="right" w:pos="9026" w:leader="dot"/>
            </w:tabs>
            <w:rPr/>
          </w:pPr>
          <w:hyperlink w:anchor="__RefHeading___Toc159432_1067777946">
            <w:r>
              <w:rPr>
                <w:webHidden/>
                <w:rStyle w:val="IndexLink"/>
                <w:rtl w:val="true"/>
              </w:rPr>
              <w:t>معنای اظهار دین حق بر همه ادیان‌</w:t>
            </w:r>
            <w:r>
              <w:rPr>
                <w:rStyle w:val="IndexLink"/>
                <w:rtl w:val="true"/>
              </w:rPr>
              <w:tab/>
            </w:r>
            <w:r>
              <w:rPr>
                <w:rStyle w:val="IndexLink"/>
              </w:rPr>
              <w:t>447</w:t>
            </w:r>
          </w:hyperlink>
        </w:p>
        <w:p>
          <w:pPr>
            <w:pStyle w:val="Contents4"/>
            <w:tabs>
              <w:tab w:val="clear" w:pos="8176"/>
              <w:tab w:val="right" w:pos="9026" w:leader="dot"/>
            </w:tabs>
            <w:rPr/>
          </w:pPr>
          <w:hyperlink w:anchor="__RefHeading___Toc159434_1067777946">
            <w:r>
              <w:rPr>
                <w:webHidden/>
                <w:rStyle w:val="IndexLink"/>
                <w:rtl w:val="true"/>
              </w:rPr>
              <w:t xml:space="preserve">بحث روایتی </w:t>
            </w:r>
            <w:r>
              <w:rPr>
                <w:rStyle w:val="IndexLink"/>
                <w:rtl w:val="true"/>
              </w:rPr>
              <w:t>(</w:t>
            </w:r>
            <w:r>
              <w:rPr>
                <w:rStyle w:val="IndexLink"/>
                <w:rtl w:val="true"/>
              </w:rPr>
              <w:t xml:space="preserve">روایاتی در باره نام‌های پیامبر اکرم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 بشارت عیسی، فاصله بین عیسی و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448</w:t>
            </w:r>
          </w:hyperlink>
        </w:p>
        <w:p>
          <w:pPr>
            <w:pStyle w:val="Contents3"/>
            <w:tabs>
              <w:tab w:val="clear" w:pos="8459"/>
              <w:tab w:val="right" w:pos="9026" w:leader="dot"/>
            </w:tabs>
            <w:rPr/>
          </w:pPr>
          <w:hyperlink w:anchor="__RefHeading___Toc159436_1067777946">
            <w:r>
              <w:rPr>
                <w:webHidden/>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451</w:t>
            </w:r>
          </w:hyperlink>
        </w:p>
        <w:p>
          <w:pPr>
            <w:pStyle w:val="Contents4"/>
            <w:tabs>
              <w:tab w:val="clear" w:pos="8176"/>
              <w:tab w:val="right" w:pos="9026" w:leader="dot"/>
            </w:tabs>
            <w:rPr/>
          </w:pPr>
          <w:hyperlink w:anchor="__RefHeading___Toc159438_1067777946">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59440_1067777946">
            <w:r>
              <w:rPr>
                <w:webHidden/>
                <w:rStyle w:val="IndexLink"/>
                <w:rtl w:val="true"/>
              </w:rPr>
              <w:t>ترجمه آیات</w:t>
            </w:r>
            <w:r>
              <w:rPr>
                <w:rStyle w:val="IndexLink"/>
                <w:rtl w:val="true"/>
              </w:rPr>
              <w:tab/>
            </w:r>
            <w:r>
              <w:rPr>
                <w:rStyle w:val="IndexLink"/>
              </w:rPr>
              <w:t>451</w:t>
            </w:r>
          </w:hyperlink>
        </w:p>
        <w:p>
          <w:pPr>
            <w:pStyle w:val="Contents4"/>
            <w:tabs>
              <w:tab w:val="clear" w:pos="8176"/>
              <w:tab w:val="right" w:pos="9026" w:leader="dot"/>
            </w:tabs>
            <w:rPr/>
          </w:pPr>
          <w:hyperlink w:anchor="__RefHeading___Toc159442_1067777946">
            <w:r>
              <w:rPr>
                <w:webHidden/>
                <w:rStyle w:val="IndexLink"/>
                <w:rtl w:val="true"/>
              </w:rPr>
              <w:t>بیان آیات</w:t>
            </w:r>
            <w:r>
              <w:rPr>
                <w:rStyle w:val="IndexLink"/>
                <w:rtl w:val="true"/>
              </w:rPr>
              <w:tab/>
            </w:r>
            <w:r>
              <w:rPr>
                <w:rStyle w:val="IndexLink"/>
              </w:rPr>
              <w:t>452</w:t>
            </w:r>
          </w:hyperlink>
        </w:p>
        <w:p>
          <w:pPr>
            <w:pStyle w:val="Contents5"/>
            <w:tabs>
              <w:tab w:val="clear" w:pos="7892"/>
              <w:tab w:val="right" w:pos="9026" w:leader="dot"/>
            </w:tabs>
            <w:rPr/>
          </w:pPr>
          <w:hyperlink w:anchor="__RefHeading___Toc159444_1067777946">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159446_1067777946">
            <w:r>
              <w:rPr>
                <w:webHidden/>
                <w:rStyle w:val="IndexLink"/>
                <w:rtl w:val="true"/>
              </w:rPr>
              <w:t>تجارتی که شما را از عذاب الیم نجات می‌دهد و مغفرت و جنت و نصرت و فتح در پی دارد</w:t>
            </w:r>
            <w:r>
              <w:rPr>
                <w:rStyle w:val="IndexLink"/>
                <w:rtl w:val="true"/>
              </w:rPr>
              <w:tab/>
            </w:r>
            <w:r>
              <w:rPr>
                <w:rStyle w:val="IndexLink"/>
              </w:rPr>
              <w:t>452</w:t>
            </w:r>
          </w:hyperlink>
        </w:p>
        <w:p>
          <w:pPr>
            <w:pStyle w:val="Contents5"/>
            <w:tabs>
              <w:tab w:val="clear" w:pos="7892"/>
              <w:tab w:val="right" w:pos="9026" w:leader="dot"/>
            </w:tabs>
            <w:rPr/>
          </w:pPr>
          <w:hyperlink w:anchor="__RefHeading___Toc159448_1067777946">
            <w:r>
              <w:rPr>
                <w:webHidden/>
                <w:rStyle w:val="IndexLink"/>
                <w:rtl w:val="true"/>
              </w:rPr>
              <w:t>معنای اینکه فرمود</w:t>
            </w:r>
            <w:r>
              <w:rPr>
                <w:rStyle w:val="IndexLink"/>
                <w:rtl w:val="true"/>
              </w:rPr>
              <w:t xml:space="preserve">: " </w:t>
            </w:r>
            <w:r>
              <w:rPr>
                <w:rStyle w:val="IndexLink"/>
                <w:rtl w:val="true"/>
              </w:rPr>
              <w:t>کُونُوا أَنْصارَ اللَّهِ</w:t>
            </w:r>
            <w:r>
              <w:rPr>
                <w:rStyle w:val="IndexLink"/>
                <w:rtl w:val="true"/>
              </w:rPr>
              <w:t>..."</w:t>
              <w:tab/>
            </w:r>
            <w:r>
              <w:rPr>
                <w:rStyle w:val="IndexLink"/>
              </w:rPr>
              <w:t>455</w:t>
            </w:r>
          </w:hyperlink>
        </w:p>
        <w:p>
          <w:pPr>
            <w:pStyle w:val="Contents4"/>
            <w:tabs>
              <w:tab w:val="clear" w:pos="8176"/>
              <w:tab w:val="right" w:pos="9026" w:leader="dot"/>
            </w:tabs>
            <w:rPr/>
          </w:pPr>
          <w:hyperlink w:anchor="__RefHeading___Toc159450_1067777946">
            <w:r>
              <w:rPr>
                <w:webHidden/>
                <w:rStyle w:val="IndexLink"/>
                <w:rtl w:val="true"/>
              </w:rPr>
              <w:t xml:space="preserve">بحث روایتی چند روایت در باره تجارت نجات دهنده، حواریون عیسی </w:t>
            </w:r>
            <w:r>
              <w:rPr>
                <w:rStyle w:val="IndexLink"/>
                <w:rtl w:val="true"/>
              </w:rPr>
              <w:t>(</w:t>
            </w:r>
            <w:r>
              <w:rPr>
                <w:rStyle w:val="IndexLink"/>
                <w:rtl w:val="true"/>
              </w:rPr>
              <w:t>علیه السلام</w:t>
            </w:r>
            <w:r>
              <w:rPr>
                <w:rStyle w:val="IndexLink"/>
                <w:rtl w:val="true"/>
              </w:rPr>
              <w:t xml:space="preserve">) </w:t>
            </w:r>
            <w:r>
              <w:rPr>
                <w:rStyle w:val="IndexLink"/>
                <w:rtl w:val="true"/>
              </w:rPr>
              <w:t>و</w:t>
            </w:r>
            <w:r>
              <w:rPr>
                <w:rStyle w:val="IndexLink"/>
                <w:rtl w:val="true"/>
              </w:rPr>
              <w:t>...)</w:t>
              <w:tab/>
            </w:r>
            <w:r>
              <w:rPr>
                <w:rStyle w:val="IndexLink"/>
              </w:rPr>
              <w:t>456</w:t>
            </w:r>
          </w:hyperlink>
        </w:p>
        <w:p>
          <w:pPr>
            <w:pStyle w:val="Contents2"/>
            <w:tabs>
              <w:tab w:val="clear" w:pos="8743"/>
              <w:tab w:val="right" w:pos="9026" w:leader="dot"/>
            </w:tabs>
            <w:rPr/>
          </w:pPr>
          <w:hyperlink w:anchor="__RefHeading___Toc159452_1067777946">
            <w:r>
              <w:rPr>
                <w:webHidden/>
                <w:rStyle w:val="IndexLink"/>
                <w:rtl w:val="true"/>
              </w:rPr>
              <w:t>(</w:t>
            </w:r>
            <w:r>
              <w:rPr>
                <w:rStyle w:val="IndexLink"/>
              </w:rPr>
              <w:t>62</w:t>
            </w:r>
            <w:r>
              <w:rPr>
                <w:rStyle w:val="IndexLink"/>
                <w:rtl w:val="true"/>
              </w:rPr>
              <w:t>)</w:t>
            </w:r>
            <w:r>
              <w:rPr>
                <w:rStyle w:val="IndexLink"/>
                <w:rtl w:val="true"/>
              </w:rPr>
              <w:t xml:space="preserve">سوره جمعه مدنی است و یازده آیه دارد </w:t>
            </w:r>
            <w:r>
              <w:rPr>
                <w:rStyle w:val="IndexLink"/>
                <w:rtl w:val="true"/>
              </w:rPr>
              <w:t>(</w:t>
            </w:r>
            <w:r>
              <w:rPr>
                <w:rStyle w:val="IndexLink"/>
              </w:rPr>
              <w:t>11</w:t>
            </w:r>
            <w:r>
              <w:rPr>
                <w:rStyle w:val="IndexLink"/>
                <w:rtl w:val="true"/>
              </w:rPr>
              <w:t>)</w:t>
              <w:tab/>
            </w:r>
            <w:r>
              <w:rPr>
                <w:rStyle w:val="IndexLink"/>
              </w:rPr>
              <w:t>458</w:t>
            </w:r>
          </w:hyperlink>
        </w:p>
        <w:p>
          <w:pPr>
            <w:pStyle w:val="Contents3"/>
            <w:tabs>
              <w:tab w:val="clear" w:pos="8459"/>
              <w:tab w:val="right" w:pos="9026" w:leader="dot"/>
            </w:tabs>
            <w:rPr/>
          </w:pPr>
          <w:hyperlink w:anchor="__RefHeading___Toc159454_1067777946">
            <w:r>
              <w:rPr>
                <w:webHidden/>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458</w:t>
            </w:r>
          </w:hyperlink>
        </w:p>
        <w:p>
          <w:pPr>
            <w:pStyle w:val="Contents4"/>
            <w:tabs>
              <w:tab w:val="clear" w:pos="8176"/>
              <w:tab w:val="right" w:pos="9026" w:leader="dot"/>
            </w:tabs>
            <w:rPr/>
          </w:pPr>
          <w:hyperlink w:anchor="__RefHeading___Toc159456_1067777946">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59458_1067777946">
            <w:r>
              <w:rPr>
                <w:webHidden/>
                <w:rStyle w:val="IndexLink"/>
                <w:rtl w:val="true"/>
              </w:rPr>
              <w:t>ترجمه آیات</w:t>
            </w:r>
            <w:r>
              <w:rPr>
                <w:rStyle w:val="IndexLink"/>
                <w:rtl w:val="true"/>
              </w:rPr>
              <w:tab/>
            </w:r>
            <w:r>
              <w:rPr>
                <w:rStyle w:val="IndexLink"/>
              </w:rPr>
              <w:t>458</w:t>
            </w:r>
          </w:hyperlink>
        </w:p>
        <w:p>
          <w:pPr>
            <w:pStyle w:val="Contents4"/>
            <w:tabs>
              <w:tab w:val="clear" w:pos="8176"/>
              <w:tab w:val="right" w:pos="9026" w:leader="dot"/>
            </w:tabs>
            <w:rPr/>
          </w:pPr>
          <w:hyperlink w:anchor="__RefHeading___Toc159460_1067777946">
            <w:r>
              <w:rPr>
                <w:webHidden/>
                <w:rStyle w:val="IndexLink"/>
                <w:rtl w:val="true"/>
              </w:rPr>
              <w:t>بیان آیات اشاره به مطالب سوره جمعه‌</w:t>
            </w:r>
            <w:r>
              <w:rPr>
                <w:rStyle w:val="IndexLink"/>
                <w:rtl w:val="true"/>
              </w:rPr>
              <w:tab/>
            </w:r>
            <w:r>
              <w:rPr>
                <w:rStyle w:val="IndexLink"/>
              </w:rPr>
              <w:t>459</w:t>
            </w:r>
          </w:hyperlink>
        </w:p>
        <w:p>
          <w:pPr>
            <w:pStyle w:val="Contents5"/>
            <w:tabs>
              <w:tab w:val="clear" w:pos="7892"/>
              <w:tab w:val="right" w:pos="9026" w:leader="dot"/>
            </w:tabs>
            <w:rPr/>
          </w:pPr>
          <w:hyperlink w:anchor="__RefHeading___Toc159462_1067777946">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159464_1067777946">
            <w:r>
              <w:rPr>
                <w:webHidden/>
                <w:rStyle w:val="IndexLink"/>
                <w:rtl w:val="true"/>
              </w:rPr>
              <w:t>معنای اینکه آنچه در آسمان و زمین است خدا را تسبیح می‌کنند</w:t>
            </w:r>
            <w:r>
              <w:rPr>
                <w:rStyle w:val="IndexLink"/>
                <w:rtl w:val="true"/>
              </w:rPr>
              <w:tab/>
            </w:r>
            <w:r>
              <w:rPr>
                <w:rStyle w:val="IndexLink"/>
              </w:rPr>
              <w:t>460</w:t>
            </w:r>
          </w:hyperlink>
        </w:p>
        <w:p>
          <w:pPr>
            <w:pStyle w:val="Contents5"/>
            <w:tabs>
              <w:tab w:val="clear" w:pos="7892"/>
              <w:tab w:val="right" w:pos="9026" w:leader="dot"/>
            </w:tabs>
            <w:rPr/>
          </w:pPr>
          <w:hyperlink w:anchor="__RefHeading___Toc159466_1067777946">
            <w:r>
              <w:rPr>
                <w:webHidden/>
                <w:rStyle w:val="IndexLink"/>
                <w:rtl w:val="true"/>
              </w:rPr>
              <w:t>مقتضیات منزه بودن خدای تعالی از هر نقص و حاجت‌</w:t>
            </w:r>
            <w:r>
              <w:rPr>
                <w:rStyle w:val="IndexLink"/>
                <w:rtl w:val="true"/>
              </w:rPr>
              <w:tab/>
            </w:r>
            <w:r>
              <w:rPr>
                <w:rStyle w:val="IndexLink"/>
              </w:rPr>
              <w:t>460</w:t>
            </w:r>
          </w:hyperlink>
        </w:p>
        <w:p>
          <w:pPr>
            <w:pStyle w:val="Contents5"/>
            <w:tabs>
              <w:tab w:val="clear" w:pos="7892"/>
              <w:tab w:val="right" w:pos="9026" w:leader="dot"/>
            </w:tabs>
            <w:rPr/>
          </w:pPr>
          <w:hyperlink w:anchor="__RefHeading___Toc159468_1067777946">
            <w:r>
              <w:rPr>
                <w:webHidden/>
                <w:rStyle w:val="IndexLink"/>
                <w:rtl w:val="true"/>
              </w:rPr>
              <w:t>مقصود از</w:t>
            </w:r>
            <w:r>
              <w:rPr>
                <w:rStyle w:val="IndexLink"/>
                <w:rtl w:val="true"/>
              </w:rPr>
              <w:t xml:space="preserve">" </w:t>
            </w:r>
            <w:r>
              <w:rPr>
                <w:rStyle w:val="IndexLink"/>
                <w:rtl w:val="true"/>
              </w:rPr>
              <w:t>امیین</w:t>
            </w:r>
            <w:r>
              <w:rPr>
                <w:rStyle w:val="IndexLink"/>
                <w:rtl w:val="true"/>
              </w:rPr>
              <w:t xml:space="preserve">" </w:t>
            </w:r>
            <w:r>
              <w:rPr>
                <w:rStyle w:val="IndexLink"/>
                <w:rtl w:val="true"/>
              </w:rPr>
              <w:t xml:space="preserve">و اشاره به عدم منافات بین امی بودن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مبعوث شدنش در امیین، با جهانی بودن دعوت آن جناب‌</w:t>
            </w:r>
            <w:r>
              <w:rPr>
                <w:rStyle w:val="IndexLink"/>
                <w:rtl w:val="true"/>
              </w:rPr>
              <w:tab/>
            </w:r>
            <w:r>
              <w:rPr>
                <w:rStyle w:val="IndexLink"/>
              </w:rPr>
              <w:t>461</w:t>
            </w:r>
          </w:hyperlink>
        </w:p>
        <w:p>
          <w:pPr>
            <w:pStyle w:val="Contents5"/>
            <w:tabs>
              <w:tab w:val="clear" w:pos="7892"/>
              <w:tab w:val="right" w:pos="9026" w:leader="dot"/>
            </w:tabs>
            <w:rPr/>
          </w:pPr>
          <w:hyperlink w:anchor="__RefHeading___Toc159470_1067777946">
            <w:r>
              <w:rPr>
                <w:webHidden/>
                <w:rStyle w:val="IndexLink"/>
                <w:rtl w:val="true"/>
              </w:rPr>
              <w:t>مراد از تزکیه و تعلیم کتاب و حکمت و وجه مقدم آوردن تزکیه در جمله</w:t>
            </w:r>
            <w:r>
              <w:rPr>
                <w:rStyle w:val="IndexLink"/>
                <w:rtl w:val="true"/>
              </w:rPr>
              <w:t xml:space="preserve">: " </w:t>
            </w:r>
            <w:r>
              <w:rPr>
                <w:rStyle w:val="IndexLink"/>
                <w:rtl w:val="true"/>
              </w:rPr>
              <w:t>وَ یُزَکِّیهِمْ وَ یُعَلِّمُهُمُ الْکِتابَ وَ الْحِکْمَةَ</w:t>
            </w:r>
            <w:r>
              <w:rPr>
                <w:rStyle w:val="IndexLink"/>
                <w:rtl w:val="true"/>
              </w:rPr>
              <w:t>"</w:t>
              <w:tab/>
            </w:r>
            <w:r>
              <w:rPr>
                <w:rStyle w:val="IndexLink"/>
              </w:rPr>
              <w:t>463</w:t>
            </w:r>
          </w:hyperlink>
        </w:p>
        <w:p>
          <w:pPr>
            <w:pStyle w:val="Contents5"/>
            <w:tabs>
              <w:tab w:val="clear" w:pos="7892"/>
              <w:tab w:val="right" w:pos="9026" w:leader="dot"/>
            </w:tabs>
            <w:rPr/>
          </w:pPr>
          <w:hyperlink w:anchor="__RefHeading___Toc159472_1067777946">
            <w:r>
              <w:rPr>
                <w:webHidden/>
                <w:rStyle w:val="IndexLink"/>
                <w:rtl w:val="true"/>
              </w:rPr>
              <w:t xml:space="preserve">وجه ارتباط تشبیه یهود به حمار حامل اسفار با آیه مربوط به بعثت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464</w:t>
            </w:r>
          </w:hyperlink>
        </w:p>
        <w:p>
          <w:pPr>
            <w:pStyle w:val="Contents5"/>
            <w:tabs>
              <w:tab w:val="clear" w:pos="7892"/>
              <w:tab w:val="right" w:pos="9026" w:leader="dot"/>
            </w:tabs>
            <w:rPr/>
          </w:pPr>
          <w:hyperlink w:anchor="__RefHeading___Toc159474_1067777946">
            <w:r>
              <w:rPr>
                <w:webHidden/>
                <w:rStyle w:val="IndexLink"/>
                <w:rtl w:val="true"/>
              </w:rPr>
              <w:t>استدلال علیه یهود با این بیان که اگر راست گویید آرزوی مرگ کنید</w:t>
            </w:r>
            <w:r>
              <w:rPr>
                <w:rStyle w:val="IndexLink"/>
                <w:rtl w:val="true"/>
              </w:rPr>
              <w:tab/>
            </w:r>
            <w:r>
              <w:rPr>
                <w:rStyle w:val="IndexLink"/>
              </w:rPr>
              <w:t>466</w:t>
            </w:r>
          </w:hyperlink>
        </w:p>
        <w:p>
          <w:pPr>
            <w:pStyle w:val="Contents4"/>
            <w:tabs>
              <w:tab w:val="clear" w:pos="8176"/>
              <w:tab w:val="right" w:pos="9026" w:leader="dot"/>
            </w:tabs>
            <w:rPr/>
          </w:pPr>
          <w:hyperlink w:anchor="__RefHeading___Toc159476_1067777946">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 </w:t>
            </w:r>
            <w:r>
              <w:rPr>
                <w:rStyle w:val="IndexLink"/>
                <w:rtl w:val="true"/>
              </w:rPr>
              <w:t>هُوَ الَّذِی بَعَثَ فِی الْأُمِّیِّینَ</w:t>
            </w:r>
            <w:r>
              <w:rPr>
                <w:rStyle w:val="IndexLink"/>
                <w:rtl w:val="true"/>
              </w:rPr>
              <w:t>..."</w:t>
            </w:r>
            <w:r>
              <w:rPr>
                <w:rStyle w:val="IndexLink"/>
                <w:rtl w:val="true"/>
              </w:rPr>
              <w:t>، اهل فارس و تحصیل ایمان، و</w:t>
            </w:r>
            <w:r>
              <w:rPr>
                <w:rStyle w:val="IndexLink"/>
                <w:rtl w:val="true"/>
              </w:rPr>
              <w:t>...)</w:t>
              <w:tab/>
            </w:r>
            <w:r>
              <w:rPr>
                <w:rStyle w:val="IndexLink"/>
              </w:rPr>
              <w:t>468</w:t>
            </w:r>
          </w:hyperlink>
        </w:p>
        <w:p>
          <w:pPr>
            <w:pStyle w:val="Contents4"/>
            <w:tabs>
              <w:tab w:val="clear" w:pos="8176"/>
              <w:tab w:val="right" w:pos="9026" w:leader="dot"/>
            </w:tabs>
            <w:rPr/>
          </w:pPr>
          <w:hyperlink w:anchor="__RefHeading___Toc159478_1067777946">
            <w:r>
              <w:rPr>
                <w:webHidden/>
                <w:rStyle w:val="IndexLink"/>
                <w:rtl w:val="true"/>
              </w:rPr>
              <w:t>گفتاری در اینکه منظور از تعلیم حکمت چیست توضیحی در باره رابطه سنت‌های عملی با مبانی اعتقادی‌</w:t>
            </w:r>
            <w:r>
              <w:rPr>
                <w:rStyle w:val="IndexLink"/>
                <w:rtl w:val="true"/>
              </w:rPr>
              <w:tab/>
            </w:r>
            <w:r>
              <w:rPr>
                <w:rStyle w:val="IndexLink"/>
              </w:rPr>
              <w:t>470</w:t>
            </w:r>
          </w:hyperlink>
        </w:p>
        <w:p>
          <w:pPr>
            <w:pStyle w:val="Contents5"/>
            <w:tabs>
              <w:tab w:val="clear" w:pos="7892"/>
              <w:tab w:val="right" w:pos="9026" w:leader="dot"/>
            </w:tabs>
            <w:rPr/>
          </w:pPr>
          <w:hyperlink w:anchor="__RefHeading___Toc159480_1067777946">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159482_1067777946">
            <w:r>
              <w:rPr>
                <w:webHidden/>
                <w:rStyle w:val="IndexLink"/>
                <w:rtl w:val="true"/>
              </w:rPr>
              <w:t>حکمت عبارت است از علم و عمل حق و سر چشمه گرفته از فطرت، که اسلام بدان دعوت می‌کند</w:t>
            </w:r>
            <w:r>
              <w:rPr>
                <w:rStyle w:val="IndexLink"/>
                <w:rtl w:val="true"/>
              </w:rPr>
              <w:tab/>
            </w:r>
            <w:r>
              <w:rPr>
                <w:rStyle w:val="IndexLink"/>
              </w:rPr>
              <w:t>472</w:t>
            </w:r>
          </w:hyperlink>
        </w:p>
        <w:p>
          <w:pPr>
            <w:pStyle w:val="Contents3"/>
            <w:tabs>
              <w:tab w:val="clear" w:pos="8459"/>
              <w:tab w:val="right" w:pos="9026" w:leader="dot"/>
            </w:tabs>
            <w:rPr/>
          </w:pPr>
          <w:hyperlink w:anchor="__RefHeading___Toc159484_1067777946">
            <w:r>
              <w:rPr>
                <w:webHidden/>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476</w:t>
            </w:r>
          </w:hyperlink>
        </w:p>
        <w:p>
          <w:pPr>
            <w:pStyle w:val="Contents4"/>
            <w:tabs>
              <w:tab w:val="clear" w:pos="8176"/>
              <w:tab w:val="right" w:pos="9026" w:leader="dot"/>
            </w:tabs>
            <w:rPr/>
          </w:pPr>
          <w:hyperlink w:anchor="__RefHeading___Toc159486_1067777946">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159488_1067777946">
            <w:r>
              <w:rPr>
                <w:webHidden/>
                <w:rStyle w:val="IndexLink"/>
                <w:rtl w:val="true"/>
              </w:rPr>
              <w:t>ترجمه آیات</w:t>
            </w:r>
            <w:r>
              <w:rPr>
                <w:rStyle w:val="IndexLink"/>
                <w:rtl w:val="true"/>
              </w:rPr>
              <w:tab/>
            </w:r>
            <w:r>
              <w:rPr>
                <w:rStyle w:val="IndexLink"/>
              </w:rPr>
              <w:t>476</w:t>
            </w:r>
          </w:hyperlink>
        </w:p>
        <w:p>
          <w:pPr>
            <w:pStyle w:val="Contents4"/>
            <w:tabs>
              <w:tab w:val="clear" w:pos="8176"/>
              <w:tab w:val="right" w:pos="9026" w:leader="dot"/>
            </w:tabs>
            <w:rPr/>
          </w:pPr>
          <w:hyperlink w:anchor="__RefHeading___Toc159490_1067777946">
            <w:r>
              <w:rPr>
                <w:webHidden/>
                <w:rStyle w:val="IndexLink"/>
                <w:rtl w:val="true"/>
              </w:rPr>
              <w:t>بیان آیات بیان آیات مربوط به نماز جمعه، امر به شتاب بدان و رها کردن هر کاری باز دارنده از آن‌</w:t>
            </w:r>
            <w:r>
              <w:rPr>
                <w:rStyle w:val="IndexLink"/>
                <w:rtl w:val="true"/>
              </w:rPr>
              <w:tab/>
            </w:r>
            <w:r>
              <w:rPr>
                <w:rStyle w:val="IndexLink"/>
              </w:rPr>
              <w:t>476</w:t>
            </w:r>
          </w:hyperlink>
        </w:p>
        <w:p>
          <w:pPr>
            <w:pStyle w:val="Contents5"/>
            <w:tabs>
              <w:tab w:val="clear" w:pos="7892"/>
              <w:tab w:val="right" w:pos="9026" w:leader="dot"/>
            </w:tabs>
            <w:rPr/>
          </w:pPr>
          <w:hyperlink w:anchor="__RefHeading___Toc159492_1067777946">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59494_1067777946">
            <w:r>
              <w:rPr>
                <w:webHidden/>
                <w:rStyle w:val="IndexLink"/>
                <w:rtl w:val="true"/>
              </w:rPr>
              <w:t>معنای اینکه فرمود</w:t>
            </w:r>
            <w:r>
              <w:rPr>
                <w:rStyle w:val="IndexLink"/>
                <w:rtl w:val="true"/>
              </w:rPr>
              <w:t xml:space="preserve">: " </w:t>
            </w:r>
            <w:r>
              <w:rPr>
                <w:rStyle w:val="IndexLink"/>
                <w:rtl w:val="true"/>
              </w:rPr>
              <w:t>بگو آنچه نزد خدا است بهتر از لهو و تجارت است</w:t>
            </w:r>
            <w:r>
              <w:rPr>
                <w:rStyle w:val="IndexLink"/>
                <w:rtl w:val="true"/>
              </w:rPr>
              <w:t>..."</w:t>
              <w:tab/>
            </w:r>
            <w:r>
              <w:rPr>
                <w:rStyle w:val="IndexLink"/>
              </w:rPr>
              <w:t>478</w:t>
            </w:r>
          </w:hyperlink>
        </w:p>
        <w:p>
          <w:pPr>
            <w:pStyle w:val="Contents4"/>
            <w:tabs>
              <w:tab w:val="clear" w:pos="8176"/>
              <w:tab w:val="right" w:pos="9026" w:leader="dot"/>
            </w:tabs>
            <w:rPr/>
          </w:pPr>
          <w:hyperlink w:anchor="__RefHeading___Toc159496_1067777946">
            <w:r>
              <w:rPr>
                <w:webHidden/>
                <w:rStyle w:val="IndexLink"/>
                <w:rtl w:val="true"/>
              </w:rPr>
              <w:t xml:space="preserve">بحث روایتی </w:t>
            </w:r>
            <w:r>
              <w:rPr>
                <w:rStyle w:val="IndexLink"/>
                <w:rtl w:val="true"/>
              </w:rPr>
              <w:t>(</w:t>
            </w:r>
            <w:r>
              <w:rPr>
                <w:rStyle w:val="IndexLink"/>
                <w:rtl w:val="true"/>
              </w:rPr>
              <w:t>روایاتی در باره شتاب به سوی نماز جمعه و تعطیل کارها، انتشار در زمین بعد از نماز و طلب رزق، و</w:t>
            </w:r>
            <w:r>
              <w:rPr>
                <w:rStyle w:val="IndexLink"/>
                <w:rtl w:val="true"/>
              </w:rPr>
              <w:t>...)</w:t>
              <w:tab/>
            </w:r>
            <w:r>
              <w:rPr>
                <w:rStyle w:val="IndexLink"/>
              </w:rPr>
              <w:t>480</w:t>
            </w:r>
          </w:hyperlink>
        </w:p>
        <w:p>
          <w:pPr>
            <w:pStyle w:val="Contents5"/>
            <w:tabs>
              <w:tab w:val="clear" w:pos="7892"/>
              <w:tab w:val="right" w:pos="9026" w:leader="dot"/>
            </w:tabs>
            <w:rPr/>
          </w:pPr>
          <w:hyperlink w:anchor="__RefHeading___Toc159498_1067777946">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159500_1067777946">
            <w:r>
              <w:rPr>
                <w:webHidden/>
                <w:rStyle w:val="IndexLink"/>
                <w:rtl w:val="true"/>
              </w:rPr>
              <w:t xml:space="preserve">چند روایت در باره پراکنده شدن مردم از نزد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حالی که خطبه جمعه می‌خواند، و نزول آیه</w:t>
            </w:r>
            <w:r>
              <w:rPr>
                <w:rStyle w:val="IndexLink"/>
                <w:rtl w:val="true"/>
              </w:rPr>
              <w:t xml:space="preserve">: " </w:t>
            </w:r>
            <w:r>
              <w:rPr>
                <w:rStyle w:val="IndexLink"/>
                <w:rtl w:val="true"/>
              </w:rPr>
              <w:t>إِذا رَأَوْا تِجارَةً أَوْ لَهْواً انْفَضُّوا إِلَیْها</w:t>
            </w:r>
            <w:r>
              <w:rPr>
                <w:rStyle w:val="IndexLink"/>
                <w:rtl w:val="true"/>
              </w:rPr>
              <w:t>..."</w:t>
              <w:tab/>
            </w:r>
            <w:r>
              <w:rPr>
                <w:rStyle w:val="IndexLink"/>
              </w:rPr>
              <w:t>482</w:t>
            </w:r>
          </w:hyperlink>
        </w:p>
        <w:p>
          <w:pPr>
            <w:pStyle w:val="Contents2"/>
            <w:tabs>
              <w:tab w:val="clear" w:pos="8743"/>
              <w:tab w:val="right" w:pos="9026" w:leader="dot"/>
            </w:tabs>
            <w:rPr/>
          </w:pPr>
          <w:hyperlink w:anchor="__RefHeading___Toc159502_1067777946">
            <w:r>
              <w:rPr>
                <w:webHidden/>
                <w:rStyle w:val="IndexLink"/>
                <w:rtl w:val="true"/>
              </w:rPr>
              <w:t>(</w:t>
            </w:r>
            <w:r>
              <w:rPr>
                <w:rStyle w:val="IndexLink"/>
              </w:rPr>
              <w:t>63</w:t>
            </w:r>
            <w:r>
              <w:rPr>
                <w:rStyle w:val="IndexLink"/>
                <w:rtl w:val="true"/>
              </w:rPr>
              <w:t>)</w:t>
            </w:r>
            <w:r>
              <w:rPr>
                <w:rStyle w:val="IndexLink"/>
                <w:rtl w:val="true"/>
              </w:rPr>
              <w:t xml:space="preserve">سوره منافقون مدنی است و یازده آیه دارد </w:t>
            </w:r>
            <w:r>
              <w:rPr>
                <w:rStyle w:val="IndexLink"/>
                <w:rtl w:val="true"/>
              </w:rPr>
              <w:t>(</w:t>
            </w:r>
            <w:r>
              <w:rPr>
                <w:rStyle w:val="IndexLink"/>
              </w:rPr>
              <w:t>11</w:t>
            </w:r>
            <w:r>
              <w:rPr>
                <w:rStyle w:val="IndexLink"/>
                <w:rtl w:val="true"/>
              </w:rPr>
              <w:t>)</w:t>
              <w:tab/>
            </w:r>
            <w:r>
              <w:rPr>
                <w:rStyle w:val="IndexLink"/>
              </w:rPr>
              <w:t>484</w:t>
            </w:r>
          </w:hyperlink>
        </w:p>
        <w:p>
          <w:pPr>
            <w:pStyle w:val="Contents3"/>
            <w:tabs>
              <w:tab w:val="clear" w:pos="8459"/>
              <w:tab w:val="right" w:pos="9026" w:leader="dot"/>
            </w:tabs>
            <w:rPr/>
          </w:pPr>
          <w:hyperlink w:anchor="__RefHeading___Toc159504_1067777946">
            <w:r>
              <w:rPr>
                <w:webHidden/>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484</w:t>
            </w:r>
          </w:hyperlink>
        </w:p>
        <w:p>
          <w:pPr>
            <w:pStyle w:val="Contents4"/>
            <w:tabs>
              <w:tab w:val="clear" w:pos="8176"/>
              <w:tab w:val="right" w:pos="9026" w:leader="dot"/>
            </w:tabs>
            <w:rPr/>
          </w:pPr>
          <w:hyperlink w:anchor="__RefHeading___Toc159506_1067777946">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59508_1067777946">
            <w:r>
              <w:rPr>
                <w:webHidden/>
                <w:rStyle w:val="IndexLink"/>
                <w:rtl w:val="true"/>
              </w:rPr>
              <w:t>ترجمه آیات</w:t>
            </w:r>
            <w:r>
              <w:rPr>
                <w:rStyle w:val="IndexLink"/>
                <w:rtl w:val="true"/>
              </w:rPr>
              <w:tab/>
            </w:r>
            <w:r>
              <w:rPr>
                <w:rStyle w:val="IndexLink"/>
              </w:rPr>
              <w:t>484</w:t>
            </w:r>
          </w:hyperlink>
        </w:p>
        <w:p>
          <w:pPr>
            <w:pStyle w:val="Contents4"/>
            <w:tabs>
              <w:tab w:val="clear" w:pos="8176"/>
              <w:tab w:val="right" w:pos="9026" w:leader="dot"/>
            </w:tabs>
            <w:rPr/>
          </w:pPr>
          <w:hyperlink w:anchor="__RefHeading___Toc159510_1067777946">
            <w:r>
              <w:rPr>
                <w:webHidden/>
                <w:rStyle w:val="IndexLink"/>
                <w:rtl w:val="true"/>
              </w:rPr>
              <w:t>بیان آیات</w:t>
            </w:r>
            <w:r>
              <w:rPr>
                <w:rStyle w:val="IndexLink"/>
                <w:rtl w:val="true"/>
              </w:rPr>
              <w:tab/>
            </w:r>
            <w:r>
              <w:rPr>
                <w:rStyle w:val="IndexLink"/>
              </w:rPr>
              <w:t>485</w:t>
            </w:r>
          </w:hyperlink>
        </w:p>
        <w:p>
          <w:pPr>
            <w:pStyle w:val="Contents5"/>
            <w:tabs>
              <w:tab w:val="clear" w:pos="7892"/>
              <w:tab w:val="right" w:pos="9026" w:leader="dot"/>
            </w:tabs>
            <w:rPr/>
          </w:pPr>
          <w:hyperlink w:anchor="__RefHeading___Toc159512_1067777946">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59514_1067777946">
            <w:r>
              <w:rPr>
                <w:webHidden/>
                <w:rStyle w:val="IndexLink"/>
                <w:rtl w:val="true"/>
              </w:rPr>
              <w:t xml:space="preserve">کاذب بودن منافقان در شهادت به رسالت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باب کذب مخبری بوده است‌</w:t>
            </w:r>
            <w:r>
              <w:rPr>
                <w:rStyle w:val="IndexLink"/>
                <w:rtl w:val="true"/>
              </w:rPr>
              <w:tab/>
            </w:r>
            <w:r>
              <w:rPr>
                <w:rStyle w:val="IndexLink"/>
              </w:rPr>
              <w:t>485</w:t>
            </w:r>
          </w:hyperlink>
        </w:p>
        <w:p>
          <w:pPr>
            <w:pStyle w:val="Contents5"/>
            <w:tabs>
              <w:tab w:val="clear" w:pos="7892"/>
              <w:tab w:val="right" w:pos="9026" w:leader="dot"/>
            </w:tabs>
            <w:rPr/>
          </w:pPr>
          <w:hyperlink w:anchor="__RefHeading___Toc159516_1067777946">
            <w:r>
              <w:rPr>
                <w:webHidden/>
                <w:rStyle w:val="IndexLink"/>
                <w:rtl w:val="true"/>
              </w:rPr>
              <w:t>منظور از اینکه در باره منافقین فرموده</w:t>
            </w:r>
            <w:r>
              <w:rPr>
                <w:rStyle w:val="IndexLink"/>
                <w:rtl w:val="true"/>
              </w:rPr>
              <w:t xml:space="preserve">: " </w:t>
            </w:r>
            <w:r>
              <w:rPr>
                <w:rStyle w:val="IndexLink"/>
                <w:rtl w:val="true"/>
              </w:rPr>
              <w:t>آمَنُوا ثُمَّ کَفَرُوا فَطُبِعَ عَلی قُلُوبِهِمْ</w:t>
            </w:r>
            <w:r>
              <w:rPr>
                <w:rStyle w:val="IndexLink"/>
                <w:rtl w:val="true"/>
              </w:rPr>
              <w:t>..."</w:t>
              <w:tab/>
            </w:r>
            <w:r>
              <w:rPr>
                <w:rStyle w:val="IndexLink"/>
              </w:rPr>
              <w:t>487</w:t>
            </w:r>
          </w:hyperlink>
        </w:p>
        <w:p>
          <w:pPr>
            <w:pStyle w:val="Contents5"/>
            <w:tabs>
              <w:tab w:val="clear" w:pos="7892"/>
              <w:tab w:val="right" w:pos="9026" w:leader="dot"/>
            </w:tabs>
            <w:rPr/>
          </w:pPr>
          <w:hyperlink w:anchor="__RefHeading___Toc159518_1067777946">
            <w:r>
              <w:rPr>
                <w:webHidden/>
                <w:rStyle w:val="IndexLink"/>
                <w:rtl w:val="true"/>
              </w:rPr>
              <w:t>معنای اینکه خداوند بر دل‌های منافقین مهر زده‌</w:t>
            </w:r>
            <w:r>
              <w:rPr>
                <w:rStyle w:val="IndexLink"/>
                <w:rtl w:val="true"/>
              </w:rPr>
              <w:tab/>
            </w:r>
            <w:r>
              <w:rPr>
                <w:rStyle w:val="IndexLink"/>
              </w:rPr>
              <w:t>488</w:t>
            </w:r>
          </w:hyperlink>
        </w:p>
        <w:p>
          <w:pPr>
            <w:pStyle w:val="Contents5"/>
            <w:tabs>
              <w:tab w:val="clear" w:pos="7892"/>
              <w:tab w:val="right" w:pos="9026" w:leader="dot"/>
            </w:tabs>
            <w:rPr/>
          </w:pPr>
          <w:hyperlink w:anchor="__RefHeading___Toc159520_1067777946">
            <w:r>
              <w:rPr>
                <w:webHidden/>
                <w:rStyle w:val="IndexLink"/>
                <w:rtl w:val="true"/>
              </w:rPr>
              <w:t>اوصاف و احوالی دیگر از منافقین‌</w:t>
            </w:r>
            <w:r>
              <w:rPr>
                <w:rStyle w:val="IndexLink"/>
                <w:rtl w:val="true"/>
              </w:rPr>
              <w:tab/>
            </w:r>
            <w:r>
              <w:rPr>
                <w:rStyle w:val="IndexLink"/>
              </w:rPr>
              <w:t>490</w:t>
            </w:r>
          </w:hyperlink>
        </w:p>
        <w:p>
          <w:pPr>
            <w:pStyle w:val="Contents4"/>
            <w:tabs>
              <w:tab w:val="clear" w:pos="8176"/>
              <w:tab w:val="right" w:pos="9026" w:leader="dot"/>
            </w:tabs>
            <w:rPr/>
          </w:pPr>
          <w:hyperlink w:anchor="__RefHeading___Toc159522_1067777946">
            <w:r>
              <w:rPr>
                <w:webHidden/>
                <w:rStyle w:val="IndexLink"/>
                <w:rtl w:val="true"/>
              </w:rPr>
              <w:t xml:space="preserve">بحث روایتی </w:t>
            </w:r>
            <w:r>
              <w:rPr>
                <w:rStyle w:val="IndexLink"/>
                <w:rtl w:val="true"/>
              </w:rPr>
              <w:t>(</w:t>
            </w:r>
            <w:r>
              <w:rPr>
                <w:rStyle w:val="IndexLink"/>
                <w:rtl w:val="true"/>
              </w:rPr>
              <w:t>روایاتی در باره ماجرای رفتار و گفتار منافقانه عبد اللَّه ابن ابی و نزول آیات مربوطه</w:t>
            </w:r>
            <w:r>
              <w:rPr>
                <w:rStyle w:val="IndexLink"/>
                <w:rtl w:val="true"/>
              </w:rPr>
              <w:t>)</w:t>
              <w:tab/>
            </w:r>
            <w:r>
              <w:rPr>
                <w:rStyle w:val="IndexLink"/>
              </w:rPr>
              <w:t>492</w:t>
            </w:r>
          </w:hyperlink>
        </w:p>
        <w:p>
          <w:pPr>
            <w:pStyle w:val="Contents4"/>
            <w:tabs>
              <w:tab w:val="clear" w:pos="8176"/>
              <w:tab w:val="right" w:pos="9026" w:leader="dot"/>
            </w:tabs>
            <w:rPr/>
          </w:pPr>
          <w:hyperlink w:anchor="__RefHeading___Toc159524_1067777946">
            <w:r>
              <w:rPr>
                <w:webHidden/>
                <w:rStyle w:val="IndexLink"/>
                <w:rtl w:val="true"/>
              </w:rPr>
              <w:t>گفتاری پیرامون مساله نفاق در صدر اسلام اشاره به خطر منافقین و فتنه انگیزی‌ها و توطئه‌هایشان در صدر اسلام‌</w:t>
            </w:r>
            <w:r>
              <w:rPr>
                <w:rStyle w:val="IndexLink"/>
                <w:rtl w:val="true"/>
              </w:rPr>
              <w:tab/>
            </w:r>
            <w:r>
              <w:rPr>
                <w:rStyle w:val="IndexLink"/>
              </w:rPr>
              <w:t>499</w:t>
            </w:r>
          </w:hyperlink>
        </w:p>
        <w:p>
          <w:pPr>
            <w:pStyle w:val="Contents5"/>
            <w:tabs>
              <w:tab w:val="clear" w:pos="7892"/>
              <w:tab w:val="right" w:pos="9026" w:leader="dot"/>
            </w:tabs>
            <w:rPr/>
          </w:pPr>
          <w:hyperlink w:anchor="__RefHeading___Toc159526_1067777946">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59528_1067777946">
            <w:r>
              <w:rPr>
                <w:webHidden/>
                <w:rStyle w:val="IndexLink"/>
                <w:rtl w:val="true"/>
              </w:rPr>
              <w:t xml:space="preserve">رد این سخن که نفاق بعد از هجرت پدید آمد و قبل از رحلت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برچیده شد</w:t>
            </w:r>
            <w:r>
              <w:rPr>
                <w:rStyle w:val="IndexLink"/>
                <w:rtl w:val="true"/>
              </w:rPr>
              <w:t xml:space="preserve">! </w:t>
            </w:r>
            <w:r>
              <w:rPr>
                <w:rStyle w:val="IndexLink"/>
                <w:rtl w:val="true"/>
              </w:rPr>
              <w:t xml:space="preserve">و اثبات اینکه قبل از هجرت و بعد از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نیز انگیزه‌های نفاق وجود داشته است‌</w:t>
            </w:r>
            <w:r>
              <w:rPr>
                <w:rStyle w:val="IndexLink"/>
                <w:rtl w:val="true"/>
              </w:rPr>
              <w:tab/>
            </w:r>
            <w:r>
              <w:rPr>
                <w:rStyle w:val="IndexLink"/>
              </w:rPr>
              <w:t>501</w:t>
            </w:r>
          </w:hyperlink>
        </w:p>
        <w:p>
          <w:pPr>
            <w:pStyle w:val="Contents3"/>
            <w:tabs>
              <w:tab w:val="clear" w:pos="8459"/>
              <w:tab w:val="right" w:pos="9026" w:leader="dot"/>
            </w:tabs>
            <w:rPr/>
          </w:pPr>
          <w:hyperlink w:anchor="__RefHeading___Toc159530_1067777946">
            <w:r>
              <w:rPr>
                <w:webHidden/>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505</w:t>
            </w:r>
          </w:hyperlink>
        </w:p>
        <w:p>
          <w:pPr>
            <w:pStyle w:val="Contents4"/>
            <w:tabs>
              <w:tab w:val="clear" w:pos="8176"/>
              <w:tab w:val="right" w:pos="9026" w:leader="dot"/>
            </w:tabs>
            <w:rPr/>
          </w:pPr>
          <w:hyperlink w:anchor="__RefHeading___Toc159532_1067777946">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159534_1067777946">
            <w:r>
              <w:rPr>
                <w:webHidden/>
                <w:rStyle w:val="IndexLink"/>
                <w:rtl w:val="true"/>
              </w:rPr>
              <w:t>ترجمه آیات</w:t>
            </w:r>
            <w:r>
              <w:rPr>
                <w:rStyle w:val="IndexLink"/>
                <w:rtl w:val="true"/>
              </w:rPr>
              <w:tab/>
            </w:r>
            <w:r>
              <w:rPr>
                <w:rStyle w:val="IndexLink"/>
              </w:rPr>
              <w:t>505</w:t>
            </w:r>
          </w:hyperlink>
        </w:p>
        <w:p>
          <w:pPr>
            <w:pStyle w:val="Contents4"/>
            <w:tabs>
              <w:tab w:val="clear" w:pos="8176"/>
              <w:tab w:val="right" w:pos="9026" w:leader="dot"/>
            </w:tabs>
            <w:rPr/>
          </w:pPr>
          <w:hyperlink w:anchor="__RefHeading___Toc159536_1067777946">
            <w:r>
              <w:rPr>
                <w:webHidden/>
                <w:rStyle w:val="IndexLink"/>
                <w:rtl w:val="true"/>
              </w:rPr>
              <w:t>بیان آیات نهی از دو صفت نفاق آور</w:t>
            </w:r>
            <w:r>
              <w:rPr>
                <w:rStyle w:val="IndexLink"/>
                <w:rtl w:val="true"/>
              </w:rPr>
              <w:t xml:space="preserve">: </w:t>
            </w:r>
            <w:r>
              <w:rPr>
                <w:rStyle w:val="IndexLink"/>
                <w:rtl w:val="true"/>
              </w:rPr>
              <w:t>سر گرمی به مال و اولاد، و بخل ورزی‌</w:t>
            </w:r>
            <w:r>
              <w:rPr>
                <w:rStyle w:val="IndexLink"/>
                <w:rtl w:val="true"/>
              </w:rPr>
              <w:tab/>
            </w:r>
            <w:r>
              <w:rPr>
                <w:rStyle w:val="IndexLink"/>
              </w:rPr>
              <w:t>505</w:t>
            </w:r>
          </w:hyperlink>
        </w:p>
        <w:p>
          <w:pPr>
            <w:pStyle w:val="Contents5"/>
            <w:tabs>
              <w:tab w:val="clear" w:pos="7892"/>
              <w:tab w:val="right" w:pos="9026" w:leader="dot"/>
            </w:tabs>
            <w:rPr/>
          </w:pPr>
          <w:hyperlink w:anchor="__RefHeading___Toc159538_1067777946">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59540_1067777946">
            <w:r>
              <w:rPr>
                <w:webHidden/>
                <w:rStyle w:val="IndexLink"/>
                <w:rtl w:val="true"/>
              </w:rPr>
              <w:t>پیش از مرگ انفاق کنید که چون اجل آمد آرزوی باز گشت اجابت نمی‌شود</w:t>
            </w:r>
            <w:r>
              <w:rPr>
                <w:rStyle w:val="IndexLink"/>
                <w:rtl w:val="true"/>
              </w:rPr>
              <w:tab/>
            </w:r>
            <w:r>
              <w:rPr>
                <w:rStyle w:val="IndexLink"/>
              </w:rPr>
              <w:t>506</w:t>
            </w:r>
          </w:hyperlink>
        </w:p>
        <w:p>
          <w:pPr>
            <w:pStyle w:val="Contents4"/>
            <w:tabs>
              <w:tab w:val="clear" w:pos="8176"/>
              <w:tab w:val="right" w:pos="9026" w:leader="dot"/>
            </w:tabs>
            <w:rPr/>
          </w:pPr>
          <w:hyperlink w:anchor="__RefHeading___Toc159542_1067777946">
            <w:r>
              <w:rPr>
                <w:webHidden/>
                <w:rStyle w:val="IndexLink"/>
                <w:rtl w:val="true"/>
              </w:rPr>
              <w:t xml:space="preserve">بحث روایتی </w:t>
            </w:r>
            <w:r>
              <w:rPr>
                <w:rStyle w:val="IndexLink"/>
                <w:rtl w:val="true"/>
              </w:rPr>
              <w:t>(</w:t>
            </w:r>
            <w:r>
              <w:rPr>
                <w:rStyle w:val="IndexLink"/>
                <w:rtl w:val="true"/>
              </w:rPr>
              <w:t>چند روایت در ذیل برخی آیات گذشته</w:t>
            </w:r>
            <w:r>
              <w:rPr>
                <w:rStyle w:val="IndexLink"/>
                <w:rtl w:val="true"/>
              </w:rPr>
              <w:t>)</w:t>
              <w:tab/>
            </w:r>
            <w:r>
              <w:rPr>
                <w:rStyle w:val="IndexLink"/>
              </w:rPr>
              <w:t>508</w:t>
            </w:r>
          </w:hyperlink>
        </w:p>
        <w:p>
          <w:pPr>
            <w:pStyle w:val="Contents2"/>
            <w:tabs>
              <w:tab w:val="clear" w:pos="8743"/>
              <w:tab w:val="right" w:pos="9026" w:leader="dot"/>
            </w:tabs>
            <w:rPr/>
          </w:pPr>
          <w:hyperlink w:anchor="__RefHeading___Toc159544_1067777946">
            <w:r>
              <w:rPr>
                <w:webHidden/>
                <w:rStyle w:val="IndexLink"/>
                <w:rtl w:val="true"/>
              </w:rPr>
              <w:t>(</w:t>
            </w:r>
            <w:r>
              <w:rPr>
                <w:rStyle w:val="IndexLink"/>
              </w:rPr>
              <w:t>64</w:t>
            </w:r>
            <w:r>
              <w:rPr>
                <w:rStyle w:val="IndexLink"/>
                <w:rtl w:val="true"/>
              </w:rPr>
              <w:t>)</w:t>
            </w:r>
            <w:r>
              <w:rPr>
                <w:rStyle w:val="IndexLink"/>
                <w:rtl w:val="true"/>
              </w:rPr>
              <w:t xml:space="preserve">سوره تغابن مدنی است و هجده آیه دارد </w:t>
            </w:r>
            <w:r>
              <w:rPr>
                <w:rStyle w:val="IndexLink"/>
                <w:rtl w:val="true"/>
              </w:rPr>
              <w:t>(</w:t>
            </w:r>
            <w:r>
              <w:rPr>
                <w:rStyle w:val="IndexLink"/>
              </w:rPr>
              <w:t>18</w:t>
            </w:r>
            <w:r>
              <w:rPr>
                <w:rStyle w:val="IndexLink"/>
                <w:rtl w:val="true"/>
              </w:rPr>
              <w:t>)</w:t>
              <w:tab/>
            </w:r>
            <w:r>
              <w:rPr>
                <w:rStyle w:val="IndexLink"/>
              </w:rPr>
              <w:t>509</w:t>
            </w:r>
          </w:hyperlink>
        </w:p>
        <w:p>
          <w:pPr>
            <w:pStyle w:val="Contents3"/>
            <w:tabs>
              <w:tab w:val="clear" w:pos="8459"/>
              <w:tab w:val="right" w:pos="9026" w:leader="dot"/>
            </w:tabs>
            <w:rPr/>
          </w:pPr>
          <w:hyperlink w:anchor="__RefHeading___Toc159546_1067777946">
            <w:r>
              <w:rPr>
                <w:webHidden/>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509</w:t>
            </w:r>
          </w:hyperlink>
        </w:p>
        <w:p>
          <w:pPr>
            <w:pStyle w:val="Contents4"/>
            <w:tabs>
              <w:tab w:val="clear" w:pos="8176"/>
              <w:tab w:val="right" w:pos="9026" w:leader="dot"/>
            </w:tabs>
            <w:rPr/>
          </w:pPr>
          <w:hyperlink w:anchor="__RefHeading___Toc159548_1067777946">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159550_1067777946">
            <w:r>
              <w:rPr>
                <w:webHidden/>
                <w:rStyle w:val="IndexLink"/>
                <w:rtl w:val="true"/>
              </w:rPr>
              <w:t>ترجمه آیات</w:t>
            </w:r>
            <w:r>
              <w:rPr>
                <w:rStyle w:val="IndexLink"/>
                <w:rtl w:val="true"/>
              </w:rPr>
              <w:tab/>
            </w:r>
            <w:r>
              <w:rPr>
                <w:rStyle w:val="IndexLink"/>
              </w:rPr>
              <w:t>509</w:t>
            </w:r>
          </w:hyperlink>
        </w:p>
        <w:p>
          <w:pPr>
            <w:pStyle w:val="Contents4"/>
            <w:tabs>
              <w:tab w:val="clear" w:pos="8176"/>
              <w:tab w:val="right" w:pos="9026" w:leader="dot"/>
            </w:tabs>
            <w:rPr/>
          </w:pPr>
          <w:hyperlink w:anchor="__RefHeading___Toc159552_1067777946">
            <w:r>
              <w:rPr>
                <w:webHidden/>
                <w:rStyle w:val="IndexLink"/>
                <w:rtl w:val="true"/>
              </w:rPr>
              <w:t>بیان آیات</w:t>
            </w:r>
            <w:r>
              <w:rPr>
                <w:rStyle w:val="IndexLink"/>
                <w:rtl w:val="true"/>
              </w:rPr>
              <w:tab/>
            </w:r>
            <w:r>
              <w:rPr>
                <w:rStyle w:val="IndexLink"/>
              </w:rPr>
              <w:t>510</w:t>
            </w:r>
          </w:hyperlink>
        </w:p>
        <w:p>
          <w:pPr>
            <w:pStyle w:val="Contents5"/>
            <w:tabs>
              <w:tab w:val="clear" w:pos="7892"/>
              <w:tab w:val="right" w:pos="9026" w:leader="dot"/>
            </w:tabs>
            <w:rPr/>
          </w:pPr>
          <w:hyperlink w:anchor="__RefHeading___Toc159554_1067777946">
            <w:r>
              <w:rPr>
                <w:webHidden/>
                <w:rStyle w:val="IndexLink"/>
                <w:rtl w:val="true"/>
              </w:rPr>
              <w:t>ذکر پاره‌ای از اسماء حسنی و صفات علیای خدای تعالی که وجود قیامت و بعث و جزا را اقتضاء دارند</w:t>
            </w:r>
            <w:r>
              <w:rPr>
                <w:rStyle w:val="IndexLink"/>
                <w:rtl w:val="true"/>
              </w:rPr>
              <w:tab/>
            </w:r>
            <w:r>
              <w:rPr>
                <w:rStyle w:val="IndexLink"/>
              </w:rPr>
              <w:t>510</w:t>
            </w:r>
          </w:hyperlink>
        </w:p>
        <w:p>
          <w:pPr>
            <w:pStyle w:val="Contents5"/>
            <w:tabs>
              <w:tab w:val="clear" w:pos="7892"/>
              <w:tab w:val="right" w:pos="9026" w:leader="dot"/>
            </w:tabs>
            <w:rPr/>
          </w:pPr>
          <w:hyperlink w:anchor="__RefHeading___Toc159556_1067777946">
            <w:r>
              <w:rPr>
                <w:webHidden/>
                <w:rStyle w:val="IndexLink"/>
                <w:rtl w:val="true"/>
              </w:rPr>
              <w:t>معنای جمله</w:t>
            </w:r>
            <w:r>
              <w:rPr>
                <w:rStyle w:val="IndexLink"/>
                <w:rtl w:val="true"/>
              </w:rPr>
              <w:t xml:space="preserve">: " </w:t>
            </w:r>
            <w:r>
              <w:rPr>
                <w:rStyle w:val="IndexLink"/>
                <w:rtl w:val="true"/>
              </w:rPr>
              <w:t>وَ اسْتَغْنَی اللَّهُ</w:t>
            </w:r>
            <w:r>
              <w:rPr>
                <w:rStyle w:val="IndexLink"/>
                <w:rtl w:val="true"/>
              </w:rPr>
              <w:t xml:space="preserve">" </w:t>
            </w:r>
            <w:r>
              <w:rPr>
                <w:rStyle w:val="IndexLink"/>
                <w:rtl w:val="true"/>
              </w:rPr>
              <w:t>و مراد از استغنای خدای سبحان‌</w:t>
            </w:r>
            <w:r>
              <w:rPr>
                <w:rStyle w:val="IndexLink"/>
                <w:rtl w:val="true"/>
              </w:rPr>
              <w:tab/>
            </w:r>
            <w:r>
              <w:rPr>
                <w:rStyle w:val="IndexLink"/>
              </w:rPr>
              <w:t>516</w:t>
            </w:r>
          </w:hyperlink>
        </w:p>
        <w:p>
          <w:pPr>
            <w:pStyle w:val="Contents5"/>
            <w:tabs>
              <w:tab w:val="clear" w:pos="7892"/>
              <w:tab w:val="right" w:pos="9026" w:leader="dot"/>
            </w:tabs>
            <w:rPr/>
          </w:pPr>
          <w:hyperlink w:anchor="__RefHeading___Toc159558_1067777946">
            <w:r>
              <w:rPr>
                <w:webHidden/>
                <w:rStyle w:val="IndexLink"/>
                <w:rtl w:val="true"/>
              </w:rPr>
              <w:t>اشاره به آیاتی که در آنها برای وقوع و تحقق قیامت قسم یاد شده است‌</w:t>
            </w:r>
            <w:r>
              <w:rPr>
                <w:rStyle w:val="IndexLink"/>
                <w:rtl w:val="true"/>
              </w:rPr>
              <w:tab/>
            </w:r>
            <w:r>
              <w:rPr>
                <w:rStyle w:val="IndexLink"/>
              </w:rPr>
              <w:t>517</w:t>
            </w:r>
          </w:hyperlink>
        </w:p>
        <w:p>
          <w:pPr>
            <w:pStyle w:val="Contents5"/>
            <w:tabs>
              <w:tab w:val="clear" w:pos="7892"/>
              <w:tab w:val="right" w:pos="9026" w:leader="dot"/>
            </w:tabs>
            <w:rPr/>
          </w:pPr>
          <w:hyperlink w:anchor="__RefHeading___Toc159560_1067777946">
            <w:r>
              <w:rPr>
                <w:webHidden/>
                <w:rStyle w:val="IndexLink"/>
                <w:rtl w:val="true"/>
              </w:rPr>
              <w:t>آیاتی که بر جمع شدن مردم در قیامت برای فصل قضاء دلالت می‌کنند</w:t>
            </w:r>
            <w:r>
              <w:rPr>
                <w:rStyle w:val="IndexLink"/>
                <w:rtl w:val="true"/>
              </w:rPr>
              <w:tab/>
            </w:r>
            <w:r>
              <w:rPr>
                <w:rStyle w:val="IndexLink"/>
              </w:rPr>
              <w:t>520</w:t>
            </w:r>
          </w:hyperlink>
        </w:p>
        <w:p>
          <w:pPr>
            <w:pStyle w:val="Contents5"/>
            <w:tabs>
              <w:tab w:val="clear" w:pos="7892"/>
              <w:tab w:val="right" w:pos="9026" w:leader="dot"/>
            </w:tabs>
            <w:rPr/>
          </w:pPr>
          <w:hyperlink w:anchor="__RefHeading___Toc159562_1067777946">
            <w:r>
              <w:rPr>
                <w:webHidden/>
                <w:rStyle w:val="IndexLink"/>
                <w:rtl w:val="true"/>
              </w:rPr>
              <w:t>چند وجه درباره وجه تسمیه روز قیامت به</w:t>
            </w:r>
            <w:r>
              <w:rPr>
                <w:rStyle w:val="IndexLink"/>
                <w:rtl w:val="true"/>
              </w:rPr>
              <w:t xml:space="preserve">" </w:t>
            </w:r>
            <w:r>
              <w:rPr>
                <w:rStyle w:val="IndexLink"/>
                <w:rtl w:val="true"/>
              </w:rPr>
              <w:t>یوم التغابن</w:t>
            </w:r>
            <w:r>
              <w:rPr>
                <w:rStyle w:val="IndexLink"/>
                <w:rtl w:val="true"/>
              </w:rPr>
              <w:t>"</w:t>
              <w:tab/>
            </w:r>
            <w:r>
              <w:rPr>
                <w:rStyle w:val="IndexLink"/>
              </w:rPr>
              <w:t>521</w:t>
            </w:r>
          </w:hyperlink>
        </w:p>
        <w:p>
          <w:pPr>
            <w:pStyle w:val="Contents4"/>
            <w:tabs>
              <w:tab w:val="clear" w:pos="8176"/>
              <w:tab w:val="right" w:pos="9026" w:leader="dot"/>
            </w:tabs>
            <w:rPr/>
          </w:pPr>
          <w:hyperlink w:anchor="__RefHeading___Toc159564_1067777946">
            <w:r>
              <w:rPr>
                <w:webHidden/>
                <w:rStyle w:val="IndexLink"/>
                <w:rtl w:val="true"/>
              </w:rPr>
              <w:t xml:space="preserve">بحث روایتی </w:t>
            </w:r>
            <w:r>
              <w:rPr>
                <w:rStyle w:val="IndexLink"/>
                <w:rtl w:val="true"/>
              </w:rPr>
              <w:t>(</w:t>
            </w:r>
            <w:r>
              <w:rPr>
                <w:rStyle w:val="IndexLink"/>
                <w:rtl w:val="true"/>
              </w:rPr>
              <w:t>چند روایت در باره نام‌های روز قیامت و</w:t>
            </w:r>
            <w:r>
              <w:rPr>
                <w:rStyle w:val="IndexLink"/>
                <w:rtl w:val="true"/>
              </w:rPr>
              <w:t xml:space="preserve">" </w:t>
            </w:r>
            <w:r>
              <w:rPr>
                <w:rStyle w:val="IndexLink"/>
                <w:rtl w:val="true"/>
              </w:rPr>
              <w:t>یوم التغابن</w:t>
            </w:r>
            <w:r>
              <w:rPr>
                <w:rStyle w:val="IndexLink"/>
                <w:rtl w:val="true"/>
              </w:rPr>
              <w:t xml:space="preserve">" </w:t>
            </w:r>
            <w:r>
              <w:rPr>
                <w:rStyle w:val="IndexLink"/>
                <w:rtl w:val="true"/>
              </w:rPr>
              <w:t>بودن آن و</w:t>
            </w:r>
            <w:r>
              <w:rPr>
                <w:rStyle w:val="IndexLink"/>
                <w:rtl w:val="true"/>
              </w:rPr>
              <w:t>...</w:t>
              <w:tab/>
            </w:r>
            <w:r>
              <w:rPr>
                <w:rStyle w:val="IndexLink"/>
              </w:rPr>
              <w:t>523</w:t>
            </w:r>
          </w:hyperlink>
        </w:p>
        <w:p>
          <w:pPr>
            <w:pStyle w:val="Contents3"/>
            <w:tabs>
              <w:tab w:val="clear" w:pos="8459"/>
              <w:tab w:val="right" w:pos="9026" w:leader="dot"/>
            </w:tabs>
            <w:rPr/>
          </w:pPr>
          <w:hyperlink w:anchor="__RefHeading___Toc159566_1067777946">
            <w:r>
              <w:rPr>
                <w:webHidden/>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524</w:t>
            </w:r>
          </w:hyperlink>
        </w:p>
        <w:p>
          <w:pPr>
            <w:pStyle w:val="Contents4"/>
            <w:tabs>
              <w:tab w:val="clear" w:pos="8176"/>
              <w:tab w:val="right" w:pos="9026" w:leader="dot"/>
            </w:tabs>
            <w:rPr/>
          </w:pPr>
          <w:hyperlink w:anchor="__RefHeading___Toc159568_1067777946">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159570_1067777946">
            <w:r>
              <w:rPr>
                <w:webHidden/>
                <w:rStyle w:val="IndexLink"/>
                <w:rtl w:val="true"/>
              </w:rPr>
              <w:t>ترجمه آیات</w:t>
            </w:r>
            <w:r>
              <w:rPr>
                <w:rStyle w:val="IndexLink"/>
                <w:rtl w:val="true"/>
              </w:rPr>
              <w:tab/>
            </w:r>
            <w:r>
              <w:rPr>
                <w:rStyle w:val="IndexLink"/>
              </w:rPr>
              <w:t>524</w:t>
            </w:r>
          </w:hyperlink>
        </w:p>
        <w:p>
          <w:pPr>
            <w:pStyle w:val="Contents4"/>
            <w:tabs>
              <w:tab w:val="clear" w:pos="8176"/>
              <w:tab w:val="right" w:pos="9026" w:leader="dot"/>
            </w:tabs>
            <w:rPr/>
          </w:pPr>
          <w:hyperlink w:anchor="__RefHeading___Toc159572_1067777946">
            <w:r>
              <w:rPr>
                <w:webHidden/>
                <w:rStyle w:val="IndexLink"/>
                <w:rtl w:val="true"/>
              </w:rPr>
              <w:t>بیان آیات</w:t>
            </w:r>
            <w:r>
              <w:rPr>
                <w:rStyle w:val="IndexLink"/>
                <w:rtl w:val="true"/>
              </w:rPr>
              <w:tab/>
            </w:r>
            <w:r>
              <w:rPr>
                <w:rStyle w:val="IndexLink"/>
              </w:rPr>
              <w:t>525</w:t>
            </w:r>
          </w:hyperlink>
        </w:p>
        <w:p>
          <w:pPr>
            <w:pStyle w:val="Contents5"/>
            <w:tabs>
              <w:tab w:val="clear" w:pos="7892"/>
              <w:tab w:val="right" w:pos="9026" w:leader="dot"/>
            </w:tabs>
            <w:rPr/>
          </w:pPr>
          <w:hyperlink w:anchor="__RefHeading___Toc159574_1067777946">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59576_1067777946">
            <w:r>
              <w:rPr>
                <w:webHidden/>
                <w:rStyle w:val="IndexLink"/>
                <w:rtl w:val="true"/>
              </w:rPr>
              <w:t>مقصود از اذن که فرمود هیچ مصیبتی نمی‌رسد مگر به اذن خدا، اذن تکوینی است نه اذن لفظی و نه اذن تشریعی‌</w:t>
            </w:r>
            <w:r>
              <w:rPr>
                <w:rStyle w:val="IndexLink"/>
                <w:rtl w:val="true"/>
              </w:rPr>
              <w:tab/>
            </w:r>
            <w:r>
              <w:rPr>
                <w:rStyle w:val="IndexLink"/>
              </w:rPr>
              <w:t>525</w:t>
            </w:r>
          </w:hyperlink>
        </w:p>
        <w:p>
          <w:pPr>
            <w:pStyle w:val="Contents5"/>
            <w:tabs>
              <w:tab w:val="clear" w:pos="7892"/>
              <w:tab w:val="right" w:pos="9026" w:leader="dot"/>
            </w:tabs>
            <w:rPr/>
          </w:pPr>
          <w:hyperlink w:anchor="__RefHeading___Toc159578_1067777946">
            <w:r>
              <w:rPr>
                <w:webHidden/>
                <w:rStyle w:val="IndexLink"/>
                <w:rtl w:val="true"/>
              </w:rPr>
              <w:t>مفاد جمله</w:t>
            </w:r>
            <w:r>
              <w:rPr>
                <w:rStyle w:val="IndexLink"/>
                <w:rtl w:val="true"/>
              </w:rPr>
              <w:t xml:space="preserve">: " </w:t>
            </w:r>
            <w:r>
              <w:rPr>
                <w:rStyle w:val="IndexLink"/>
                <w:rtl w:val="true"/>
              </w:rPr>
              <w:t>وَ مَنْ یُؤْمِنْ بِاللَّهِ یَهْدِ قَلْبَهُ</w:t>
            </w:r>
            <w:r>
              <w:rPr>
                <w:rStyle w:val="IndexLink"/>
                <w:rtl w:val="true"/>
              </w:rPr>
              <w:t xml:space="preserve">" </w:t>
            </w:r>
            <w:r>
              <w:rPr>
                <w:rStyle w:val="IndexLink"/>
                <w:rtl w:val="true"/>
              </w:rPr>
              <w:t>و رابطه بین اعتقاد به عمومیت علم و مشیت خدا با سکون و آرامش قلبی‌</w:t>
            </w:r>
            <w:r>
              <w:rPr>
                <w:rStyle w:val="IndexLink"/>
                <w:rtl w:val="true"/>
              </w:rPr>
              <w:tab/>
            </w:r>
            <w:r>
              <w:rPr>
                <w:rStyle w:val="IndexLink"/>
              </w:rPr>
              <w:t>527</w:t>
            </w:r>
          </w:hyperlink>
        </w:p>
        <w:p>
          <w:pPr>
            <w:pStyle w:val="Contents5"/>
            <w:tabs>
              <w:tab w:val="clear" w:pos="7892"/>
              <w:tab w:val="right" w:pos="9026" w:leader="dot"/>
            </w:tabs>
            <w:rPr/>
          </w:pPr>
          <w:hyperlink w:anchor="__RefHeading___Toc159580_1067777946">
            <w:r>
              <w:rPr>
                <w:webHidden/>
                <w:rStyle w:val="IndexLink"/>
                <w:rtl w:val="true"/>
              </w:rPr>
              <w:t xml:space="preserve">اطاعت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اطاعت خدا و نافرمانیش نافرمانی او است‌</w:t>
            </w:r>
            <w:r>
              <w:rPr>
                <w:rStyle w:val="IndexLink"/>
                <w:rtl w:val="true"/>
              </w:rPr>
              <w:tab/>
            </w:r>
            <w:r>
              <w:rPr>
                <w:rStyle w:val="IndexLink"/>
              </w:rPr>
              <w:t>528</w:t>
            </w:r>
          </w:hyperlink>
        </w:p>
        <w:p>
          <w:pPr>
            <w:pStyle w:val="Contents5"/>
            <w:tabs>
              <w:tab w:val="clear" w:pos="7892"/>
              <w:tab w:val="right" w:pos="9026" w:leader="dot"/>
            </w:tabs>
            <w:rPr/>
          </w:pPr>
          <w:hyperlink w:anchor="__RefHeading___Toc159582_1067777946">
            <w:r>
              <w:rPr>
                <w:webHidden/>
                <w:rStyle w:val="IndexLink"/>
                <w:rtl w:val="true"/>
              </w:rPr>
              <w:t>بیان اینکه اطاعت یک نحوه عبودیت است و فقط باید از خدا و فرستاده‌اش اطاعت شود، و ایمان به خدا و اطاعت او یک نوع توکل بر او است‌</w:t>
            </w:r>
            <w:r>
              <w:rPr>
                <w:rStyle w:val="IndexLink"/>
                <w:rtl w:val="true"/>
              </w:rPr>
              <w:tab/>
            </w:r>
            <w:r>
              <w:rPr>
                <w:rStyle w:val="IndexLink"/>
              </w:rPr>
              <w:t>530</w:t>
            </w:r>
          </w:hyperlink>
        </w:p>
        <w:p>
          <w:pPr>
            <w:pStyle w:val="Contents5"/>
            <w:tabs>
              <w:tab w:val="clear" w:pos="7892"/>
              <w:tab w:val="right" w:pos="9026" w:leader="dot"/>
            </w:tabs>
            <w:rPr/>
          </w:pPr>
          <w:hyperlink w:anchor="__RefHeading___Toc159584_1067777946">
            <w:r>
              <w:rPr>
                <w:webHidden/>
                <w:rStyle w:val="IndexLink"/>
                <w:rtl w:val="true"/>
              </w:rPr>
              <w:t>مقصود از اینکه خطاب به مؤمنین فرمود</w:t>
            </w:r>
            <w:r>
              <w:rPr>
                <w:rStyle w:val="IndexLink"/>
                <w:rtl w:val="true"/>
              </w:rPr>
              <w:t xml:space="preserve">: </w:t>
            </w:r>
            <w:r>
              <w:rPr>
                <w:rStyle w:val="IndexLink"/>
                <w:rtl w:val="true"/>
              </w:rPr>
              <w:t>برخی از همسران و فرزندانتان دشمن شمایند، از آنان بر حذر باشید و</w:t>
            </w:r>
            <w:r>
              <w:rPr>
                <w:rStyle w:val="IndexLink"/>
                <w:rtl w:val="true"/>
              </w:rPr>
              <w:t>...</w:t>
              <w:tab/>
            </w:r>
            <w:r>
              <w:rPr>
                <w:rStyle w:val="IndexLink"/>
              </w:rPr>
              <w:t>531</w:t>
            </w:r>
          </w:hyperlink>
        </w:p>
        <w:p>
          <w:pPr>
            <w:pStyle w:val="Contents5"/>
            <w:tabs>
              <w:tab w:val="clear" w:pos="7892"/>
              <w:tab w:val="right" w:pos="9026" w:leader="dot"/>
            </w:tabs>
            <w:rPr/>
          </w:pPr>
          <w:hyperlink w:anchor="__RefHeading___Toc159586_1067777946">
            <w:r>
              <w:rPr>
                <w:webHidden/>
                <w:rStyle w:val="IndexLink"/>
                <w:rtl w:val="true"/>
              </w:rPr>
              <w:t>معنای اینکه فرمود</w:t>
            </w:r>
            <w:r>
              <w:rPr>
                <w:rStyle w:val="IndexLink"/>
                <w:rtl w:val="true"/>
              </w:rPr>
              <w:t xml:space="preserve">: " </w:t>
            </w:r>
            <w:r>
              <w:rPr>
                <w:rStyle w:val="IndexLink"/>
                <w:rtl w:val="true"/>
              </w:rPr>
              <w:t>فَاتَّقُوا اللَّهَ مَا اسْتَطَعْتُمْ</w:t>
            </w:r>
            <w:r>
              <w:rPr>
                <w:rStyle w:val="IndexLink"/>
                <w:rtl w:val="true"/>
              </w:rPr>
              <w:t xml:space="preserve">" </w:t>
            </w:r>
            <w:r>
              <w:rPr>
                <w:rStyle w:val="IndexLink"/>
                <w:rtl w:val="true"/>
              </w:rPr>
              <w:t>و جمع آن با آیه</w:t>
            </w:r>
            <w:r>
              <w:rPr>
                <w:rStyle w:val="IndexLink"/>
                <w:rtl w:val="true"/>
              </w:rPr>
              <w:t xml:space="preserve">" </w:t>
            </w:r>
            <w:r>
              <w:rPr>
                <w:rStyle w:val="IndexLink"/>
                <w:rtl w:val="true"/>
              </w:rPr>
              <w:t>اتَّقُوا اللَّهَ حَقَّ تُقاتِهِ</w:t>
            </w:r>
            <w:r>
              <w:rPr>
                <w:rStyle w:val="IndexLink"/>
                <w:rtl w:val="true"/>
              </w:rPr>
              <w:t>"</w:t>
              <w:tab/>
            </w:r>
            <w:r>
              <w:rPr>
                <w:rStyle w:val="IndexLink"/>
              </w:rPr>
              <w:t>533</w:t>
            </w:r>
          </w:hyperlink>
        </w:p>
        <w:p>
          <w:pPr>
            <w:pStyle w:val="Contents5"/>
            <w:tabs>
              <w:tab w:val="clear" w:pos="7892"/>
              <w:tab w:val="right" w:pos="9026" w:leader="dot"/>
            </w:tabs>
            <w:rPr/>
          </w:pPr>
          <w:hyperlink w:anchor="__RefHeading___Toc159588_1067777946">
            <w:r>
              <w:rPr>
                <w:webHidden/>
                <w:rStyle w:val="IndexLink"/>
                <w:rtl w:val="true"/>
              </w:rPr>
              <w:t>معنای جمله</w:t>
            </w:r>
            <w:r>
              <w:rPr>
                <w:rStyle w:val="IndexLink"/>
                <w:rtl w:val="true"/>
              </w:rPr>
              <w:t xml:space="preserve">: " </w:t>
            </w:r>
            <w:r>
              <w:rPr>
                <w:rStyle w:val="IndexLink"/>
                <w:rtl w:val="true"/>
              </w:rPr>
              <w:t>وَ أَنْفِقُوا خَیْراً لِأَنْفُسِکُمْ</w:t>
            </w:r>
            <w:r>
              <w:rPr>
                <w:rStyle w:val="IndexLink"/>
                <w:rtl w:val="true"/>
              </w:rPr>
              <w:t xml:space="preserve">" </w:t>
            </w:r>
            <w:r>
              <w:rPr>
                <w:rStyle w:val="IndexLink"/>
                <w:rtl w:val="true"/>
              </w:rPr>
              <w:t>و وجه منصوب بودن کلمه</w:t>
            </w:r>
            <w:r>
              <w:rPr>
                <w:rStyle w:val="IndexLink"/>
                <w:rtl w:val="true"/>
              </w:rPr>
              <w:t xml:space="preserve">" </w:t>
            </w:r>
            <w:r>
              <w:rPr>
                <w:rStyle w:val="IndexLink"/>
                <w:rtl w:val="true"/>
              </w:rPr>
              <w:t>خیرا</w:t>
            </w:r>
            <w:r>
              <w:rPr>
                <w:rStyle w:val="IndexLink"/>
                <w:rtl w:val="true"/>
              </w:rPr>
              <w:t>"</w:t>
              <w:tab/>
            </w:r>
            <w:r>
              <w:rPr>
                <w:rStyle w:val="IndexLink"/>
              </w:rPr>
              <w:t>534</w:t>
            </w:r>
          </w:hyperlink>
        </w:p>
        <w:p>
          <w:pPr>
            <w:pStyle w:val="Contents4"/>
            <w:tabs>
              <w:tab w:val="clear" w:pos="8176"/>
              <w:tab w:val="right" w:pos="9026" w:leader="dot"/>
            </w:tabs>
            <w:rPr/>
          </w:pPr>
          <w:hyperlink w:anchor="__RefHeading___Toc159590_1067777946">
            <w:r>
              <w:rPr>
                <w:webHidden/>
                <w:rStyle w:val="IndexLink"/>
                <w:rtl w:val="true"/>
              </w:rPr>
              <w:t>بحث روایتی روایتی در باره دشمن بودن بعضی از همسران و فرزندان مؤمنین و نزول آیه</w:t>
            </w:r>
            <w:r>
              <w:rPr>
                <w:rStyle w:val="IndexLink"/>
                <w:rtl w:val="true"/>
              </w:rPr>
              <w:t xml:space="preserve">: " </w:t>
            </w:r>
            <w:r>
              <w:rPr>
                <w:rStyle w:val="IndexLink"/>
                <w:rtl w:val="true"/>
              </w:rPr>
              <w:t>إِنَّ مِنْ أَزْواجِکُمْ وَ أَوْلادِکُمْ عَدُوًّا لَکُمْ</w:t>
            </w:r>
            <w:r>
              <w:rPr>
                <w:rStyle w:val="IndexLink"/>
                <w:rtl w:val="true"/>
              </w:rPr>
              <w:t>..."</w:t>
              <w:tab/>
            </w:r>
            <w:r>
              <w:rPr>
                <w:rStyle w:val="IndexLink"/>
              </w:rPr>
              <w:t>535</w:t>
            </w:r>
          </w:hyperlink>
        </w:p>
        <w:p>
          <w:pPr>
            <w:pStyle w:val="Contents5"/>
            <w:tabs>
              <w:tab w:val="clear" w:pos="7892"/>
              <w:tab w:val="right" w:pos="9026" w:leader="dot"/>
            </w:tabs>
            <w:rPr/>
          </w:pPr>
          <w:hyperlink w:anchor="__RefHeading___Toc159592_1067777946">
            <w:r>
              <w:rPr>
                <w:webHidden/>
                <w:rStyle w:val="IndexLink"/>
                <w:rtl w:val="true"/>
              </w:rPr>
              <w:t>اشاره</w:t>
            </w:r>
            <w:r>
              <w:rPr>
                <w:rStyle w:val="IndexLink"/>
                <w:rtl w:val="true"/>
              </w:rPr>
              <w:tab/>
            </w:r>
            <w:r>
              <w:rPr>
                <w:rStyle w:val="IndexLink"/>
              </w:rPr>
              <w:t>535</w:t>
            </w:r>
          </w:hyperlink>
        </w:p>
        <w:p>
          <w:pPr>
            <w:pStyle w:val="Contents5"/>
            <w:tabs>
              <w:tab w:val="clear" w:pos="7892"/>
              <w:tab w:val="right" w:pos="9026" w:leader="dot"/>
            </w:tabs>
            <w:rPr/>
          </w:pPr>
          <w:hyperlink w:anchor="__RefHeading___Toc159594_1067777946">
            <w:r>
              <w:rPr>
                <w:webHidden/>
                <w:rStyle w:val="IndexLink"/>
                <w:rtl w:val="true"/>
              </w:rPr>
              <w:t xml:space="preserve">اشکال وارد بر چند روایت حاکی از اینکه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راجع به حب خود حسنین را آیهِ‌نَّما أَمْوالُکُمْ وَ أَوْلادُکُمْ فِتْنَةٌ</w:t>
            </w:r>
            <w:r>
              <w:rPr>
                <w:rStyle w:val="IndexLink"/>
                <w:rtl w:val="true"/>
              </w:rPr>
              <w:t xml:space="preserve">" </w:t>
            </w:r>
            <w:r>
              <w:rPr>
                <w:rStyle w:val="IndexLink"/>
                <w:rtl w:val="true"/>
              </w:rPr>
              <w:t>را قرائت نموده است‌</w:t>
            </w:r>
            <w:r>
              <w:rPr>
                <w:rStyle w:val="IndexLink"/>
                <w:rtl w:val="true"/>
              </w:rPr>
              <w:tab/>
            </w:r>
            <w:r>
              <w:rPr>
                <w:rStyle w:val="IndexLink"/>
              </w:rPr>
              <w:t>536</w:t>
            </w:r>
          </w:hyperlink>
        </w:p>
        <w:p>
          <w:pPr>
            <w:pStyle w:val="Contents5"/>
            <w:tabs>
              <w:tab w:val="clear" w:pos="7892"/>
              <w:tab w:val="right" w:pos="9026" w:leader="dot"/>
            </w:tabs>
            <w:rPr/>
          </w:pPr>
          <w:hyperlink w:anchor="__RefHeading___Toc159596_1067777946">
            <w:r>
              <w:rPr>
                <w:webHidden/>
                <w:rStyle w:val="IndexLink"/>
                <w:rtl w:val="true"/>
              </w:rPr>
              <w:t>روایتی در ذیل آیه</w:t>
            </w:r>
            <w:r>
              <w:rPr>
                <w:rStyle w:val="IndexLink"/>
                <w:rtl w:val="true"/>
              </w:rPr>
              <w:t xml:space="preserve">: " </w:t>
            </w:r>
            <w:r>
              <w:rPr>
                <w:rStyle w:val="IndexLink"/>
                <w:rtl w:val="true"/>
              </w:rPr>
              <w:t>اتَّقُوا اللَّهَ حَقَّ تُقاتِهِ</w:t>
            </w:r>
            <w:r>
              <w:rPr>
                <w:rStyle w:val="IndexLink"/>
                <w:rtl w:val="true"/>
              </w:rPr>
              <w:t xml:space="preserve">" </w:t>
            </w:r>
            <w:r>
              <w:rPr>
                <w:rStyle w:val="IndexLink"/>
                <w:rtl w:val="true"/>
              </w:rPr>
              <w:t>و</w:t>
            </w:r>
            <w:r>
              <w:rPr>
                <w:rStyle w:val="IndexLink"/>
                <w:rtl w:val="true"/>
              </w:rPr>
              <w:t xml:space="preserve">" </w:t>
            </w:r>
            <w:r>
              <w:rPr>
                <w:rStyle w:val="IndexLink"/>
                <w:rtl w:val="true"/>
              </w:rPr>
              <w:t>فَاتَّقُوا اللَّهَ مَا اسْتَطَعْتُمْ</w:t>
            </w:r>
            <w:r>
              <w:rPr>
                <w:rStyle w:val="IndexLink"/>
                <w:rtl w:val="true"/>
              </w:rPr>
              <w:t xml:space="preserve">" </w:t>
            </w:r>
            <w:r>
              <w:rPr>
                <w:rStyle w:val="IndexLink"/>
                <w:rtl w:val="true"/>
              </w:rPr>
              <w:t>و روایتی در باره بخل ورزیدن‌</w:t>
            </w:r>
            <w:r>
              <w:rPr>
                <w:rStyle w:val="IndexLink"/>
                <w:rtl w:val="true"/>
              </w:rPr>
              <w:tab/>
            </w:r>
            <w:r>
              <w:rPr>
                <w:rStyle w:val="IndexLink"/>
              </w:rPr>
              <w:t>537</w:t>
            </w:r>
          </w:hyperlink>
        </w:p>
        <w:p>
          <w:pPr>
            <w:pStyle w:val="Contents2"/>
            <w:tabs>
              <w:tab w:val="clear" w:pos="8743"/>
              <w:tab w:val="right" w:pos="9026" w:leader="dot"/>
            </w:tabs>
            <w:rPr/>
          </w:pPr>
          <w:hyperlink w:anchor="__RefHeading___Toc159598_1067777946">
            <w:r>
              <w:rPr>
                <w:webHidden/>
                <w:rStyle w:val="IndexLink"/>
                <w:rtl w:val="true"/>
              </w:rPr>
              <w:t>(</w:t>
            </w:r>
            <w:r>
              <w:rPr>
                <w:rStyle w:val="IndexLink"/>
              </w:rPr>
              <w:t>65</w:t>
            </w:r>
            <w:r>
              <w:rPr>
                <w:rStyle w:val="IndexLink"/>
                <w:rtl w:val="true"/>
              </w:rPr>
              <w:t>)</w:t>
            </w:r>
            <w:r>
              <w:rPr>
                <w:rStyle w:val="IndexLink"/>
                <w:rtl w:val="true"/>
              </w:rPr>
              <w:t xml:space="preserve">سوره طلاق مدنی است و دوازده آیه دارد </w:t>
            </w:r>
            <w:r>
              <w:rPr>
                <w:rStyle w:val="IndexLink"/>
                <w:rtl w:val="true"/>
              </w:rPr>
              <w:t>(</w:t>
            </w:r>
            <w:r>
              <w:rPr>
                <w:rStyle w:val="IndexLink"/>
              </w:rPr>
              <w:t>12</w:t>
            </w:r>
            <w:r>
              <w:rPr>
                <w:rStyle w:val="IndexLink"/>
                <w:rtl w:val="true"/>
              </w:rPr>
              <w:t>)</w:t>
              <w:tab/>
            </w:r>
            <w:r>
              <w:rPr>
                <w:rStyle w:val="IndexLink"/>
              </w:rPr>
              <w:t>538</w:t>
            </w:r>
          </w:hyperlink>
        </w:p>
        <w:p>
          <w:pPr>
            <w:pStyle w:val="Contents3"/>
            <w:tabs>
              <w:tab w:val="clear" w:pos="8459"/>
              <w:tab w:val="right" w:pos="9026" w:leader="dot"/>
            </w:tabs>
            <w:rPr/>
          </w:pPr>
          <w:hyperlink w:anchor="__RefHeading___Toc159600_1067777946">
            <w:r>
              <w:rPr>
                <w:webHidden/>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538</w:t>
            </w:r>
          </w:hyperlink>
        </w:p>
        <w:p>
          <w:pPr>
            <w:pStyle w:val="Contents4"/>
            <w:tabs>
              <w:tab w:val="clear" w:pos="8176"/>
              <w:tab w:val="right" w:pos="9026" w:leader="dot"/>
            </w:tabs>
            <w:rPr/>
          </w:pPr>
          <w:hyperlink w:anchor="__RefHeading___Toc159602_1067777946">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159604_1067777946">
            <w:r>
              <w:rPr>
                <w:webHidden/>
                <w:rStyle w:val="IndexLink"/>
                <w:rtl w:val="true"/>
              </w:rPr>
              <w:t>ترجمه آیات</w:t>
            </w:r>
            <w:r>
              <w:rPr>
                <w:rStyle w:val="IndexLink"/>
                <w:rtl w:val="true"/>
              </w:rPr>
              <w:tab/>
            </w:r>
            <w:r>
              <w:rPr>
                <w:rStyle w:val="IndexLink"/>
              </w:rPr>
              <w:t>539</w:t>
            </w:r>
          </w:hyperlink>
        </w:p>
        <w:p>
          <w:pPr>
            <w:pStyle w:val="Contents4"/>
            <w:tabs>
              <w:tab w:val="clear" w:pos="8176"/>
              <w:tab w:val="right" w:pos="9026" w:leader="dot"/>
            </w:tabs>
            <w:rPr/>
          </w:pPr>
          <w:hyperlink w:anchor="__RefHeading___Toc159606_1067777946">
            <w:r>
              <w:rPr>
                <w:webHidden/>
                <w:rStyle w:val="IndexLink"/>
                <w:rtl w:val="true"/>
              </w:rPr>
              <w:t>بیان آیات بیان آیات راجع به حکم طلاق، عده، رجوع و</w:t>
            </w:r>
            <w:r>
              <w:rPr>
                <w:rStyle w:val="IndexLink"/>
                <w:rtl w:val="true"/>
              </w:rPr>
              <w:t>...</w:t>
              <w:tab/>
            </w:r>
            <w:r>
              <w:rPr>
                <w:rStyle w:val="IndexLink"/>
              </w:rPr>
              <w:t>540</w:t>
            </w:r>
          </w:hyperlink>
        </w:p>
        <w:p>
          <w:pPr>
            <w:pStyle w:val="Contents5"/>
            <w:tabs>
              <w:tab w:val="clear" w:pos="7892"/>
              <w:tab w:val="right" w:pos="9026" w:leader="dot"/>
            </w:tabs>
            <w:rPr/>
          </w:pPr>
          <w:hyperlink w:anchor="__RefHeading___Toc159608_1067777946">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159610_1067777946">
            <w:r>
              <w:rPr>
                <w:webHidden/>
                <w:rStyle w:val="IndexLink"/>
                <w:rtl w:val="true"/>
              </w:rPr>
              <w:t xml:space="preserve">معنای جملات آیه شریفه </w:t>
            </w:r>
            <w:r>
              <w:rPr>
                <w:rStyle w:val="IndexLink"/>
                <w:rtl w:val="true"/>
              </w:rPr>
              <w:t>«</w:t>
            </w:r>
            <w:r>
              <w:rPr>
                <w:rStyle w:val="IndexLink"/>
                <w:rtl w:val="true"/>
              </w:rPr>
              <w:t>وَ مَنْ یَتَّقِ اللَّهَ یَجْعَلْ لَهُ مَخْرَجاً</w:t>
            </w:r>
            <w:r>
              <w:rPr>
                <w:rStyle w:val="IndexLink"/>
                <w:rtl w:val="true"/>
              </w:rPr>
              <w:t xml:space="preserve">...» </w:t>
            </w:r>
            <w:r>
              <w:rPr>
                <w:rStyle w:val="IndexLink"/>
                <w:rtl w:val="true"/>
              </w:rPr>
              <w:t>با توجّه به سیاق و موضع آن‌</w:t>
            </w:r>
            <w:r>
              <w:rPr>
                <w:rStyle w:val="IndexLink"/>
                <w:rtl w:val="true"/>
              </w:rPr>
              <w:tab/>
            </w:r>
            <w:r>
              <w:rPr>
                <w:rStyle w:val="IndexLink"/>
              </w:rPr>
              <w:t>542</w:t>
            </w:r>
          </w:hyperlink>
        </w:p>
        <w:p>
          <w:pPr>
            <w:pStyle w:val="Contents5"/>
            <w:tabs>
              <w:tab w:val="clear" w:pos="7892"/>
              <w:tab w:val="right" w:pos="9026" w:leader="dot"/>
            </w:tabs>
            <w:rPr/>
          </w:pPr>
          <w:hyperlink w:anchor="__RefHeading___Toc159612_1067777946">
            <w:r>
              <w:rPr>
                <w:webHidden/>
                <w:rStyle w:val="IndexLink"/>
                <w:rtl w:val="true"/>
              </w:rPr>
              <w:t>شرح مفاد آیه کریمه فوق‌</w:t>
            </w:r>
            <w:r>
              <w:rPr>
                <w:rStyle w:val="IndexLink"/>
                <w:rtl w:val="true"/>
              </w:rPr>
              <w:tab/>
            </w:r>
            <w:r>
              <w:rPr>
                <w:rStyle w:val="IndexLink"/>
              </w:rPr>
              <w:t>543</w:t>
            </w:r>
          </w:hyperlink>
        </w:p>
        <w:p>
          <w:pPr>
            <w:pStyle w:val="Contents5"/>
            <w:tabs>
              <w:tab w:val="clear" w:pos="7892"/>
              <w:tab w:val="right" w:pos="9026" w:leader="dot"/>
            </w:tabs>
            <w:rPr/>
          </w:pPr>
          <w:hyperlink w:anchor="__RefHeading___Toc159614_1067777946">
            <w:r>
              <w:rPr>
                <w:webHidden/>
                <w:rStyle w:val="IndexLink"/>
                <w:rtl w:val="true"/>
              </w:rPr>
              <w:t>مدت عده طلاق‌</w:t>
            </w:r>
            <w:r>
              <w:rPr>
                <w:rStyle w:val="IndexLink"/>
                <w:rtl w:val="true"/>
              </w:rPr>
              <w:tab/>
            </w:r>
            <w:r>
              <w:rPr>
                <w:rStyle w:val="IndexLink"/>
              </w:rPr>
              <w:t>546</w:t>
            </w:r>
          </w:hyperlink>
        </w:p>
        <w:p>
          <w:pPr>
            <w:pStyle w:val="Contents5"/>
            <w:tabs>
              <w:tab w:val="clear" w:pos="7892"/>
              <w:tab w:val="right" w:pos="9026" w:leader="dot"/>
            </w:tabs>
            <w:rPr/>
          </w:pPr>
          <w:hyperlink w:anchor="__RefHeading___Toc159616_1067777946">
            <w:r>
              <w:rPr>
                <w:webHidden/>
                <w:rStyle w:val="IndexLink"/>
                <w:rtl w:val="true"/>
              </w:rPr>
              <w:t>تکلیف بچه شیر خوار زن مطلقه‌</w:t>
            </w:r>
            <w:r>
              <w:rPr>
                <w:rStyle w:val="IndexLink"/>
                <w:rtl w:val="true"/>
              </w:rPr>
              <w:tab/>
            </w:r>
            <w:r>
              <w:rPr>
                <w:rStyle w:val="IndexLink"/>
              </w:rPr>
              <w:t>548</w:t>
            </w:r>
          </w:hyperlink>
        </w:p>
        <w:p>
          <w:pPr>
            <w:pStyle w:val="Contents4"/>
            <w:tabs>
              <w:tab w:val="clear" w:pos="8176"/>
              <w:tab w:val="right" w:pos="9026" w:leader="dot"/>
            </w:tabs>
            <w:rPr/>
          </w:pPr>
          <w:hyperlink w:anchor="__RefHeading___Toc159618_1067777946">
            <w:r>
              <w:rPr>
                <w:webHidden/>
                <w:rStyle w:val="IndexLink"/>
                <w:rtl w:val="true"/>
              </w:rPr>
              <w:t xml:space="preserve">بحث روایتی </w:t>
            </w:r>
            <w:r>
              <w:rPr>
                <w:rStyle w:val="IndexLink"/>
                <w:rtl w:val="true"/>
              </w:rPr>
              <w:t>(</w:t>
            </w:r>
            <w:r>
              <w:rPr>
                <w:rStyle w:val="IndexLink"/>
                <w:rtl w:val="true"/>
              </w:rPr>
              <w:t>روایاتی در ذیل آیات طلاق، راجع به احکام طلاق، عده، رجوع و</w:t>
            </w:r>
            <w:r>
              <w:rPr>
                <w:rStyle w:val="IndexLink"/>
                <w:rtl w:val="true"/>
              </w:rPr>
              <w:t>...)</w:t>
              <w:tab/>
            </w:r>
            <w:r>
              <w:rPr>
                <w:rStyle w:val="IndexLink"/>
              </w:rPr>
              <w:t>549</w:t>
            </w:r>
          </w:hyperlink>
        </w:p>
        <w:p>
          <w:pPr>
            <w:pStyle w:val="Contents5"/>
            <w:tabs>
              <w:tab w:val="clear" w:pos="7892"/>
              <w:tab w:val="right" w:pos="9026" w:leader="dot"/>
            </w:tabs>
            <w:rPr/>
          </w:pPr>
          <w:hyperlink w:anchor="__RefHeading___Toc159620_1067777946">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159622_1067777946">
            <w:r>
              <w:rPr>
                <w:webHidden/>
                <w:rStyle w:val="IndexLink"/>
                <w:rtl w:val="true"/>
              </w:rPr>
              <w:t>چند روایت در باره تقوی، توکل و کفایت خداوند، در ذیل آیه شریفه</w:t>
            </w:r>
            <w:r>
              <w:rPr>
                <w:rStyle w:val="IndexLink"/>
                <w:rtl w:val="true"/>
              </w:rPr>
              <w:t xml:space="preserve">: " </w:t>
            </w:r>
            <w:r>
              <w:rPr>
                <w:rStyle w:val="IndexLink"/>
                <w:rtl w:val="true"/>
              </w:rPr>
              <w:t>وَ مَنْ یَتَّقِ اللَّهَ یَجْعَلْ لَهُ مَخْرَجاً</w:t>
            </w:r>
            <w:r>
              <w:rPr>
                <w:rStyle w:val="IndexLink"/>
                <w:rtl w:val="true"/>
              </w:rPr>
              <w:t>..."</w:t>
              <w:tab/>
            </w:r>
            <w:r>
              <w:rPr>
                <w:rStyle w:val="IndexLink"/>
              </w:rPr>
              <w:t>552</w:t>
            </w:r>
          </w:hyperlink>
        </w:p>
        <w:p>
          <w:pPr>
            <w:pStyle w:val="Contents3"/>
            <w:tabs>
              <w:tab w:val="clear" w:pos="8459"/>
              <w:tab w:val="right" w:pos="9026" w:leader="dot"/>
            </w:tabs>
            <w:rPr/>
          </w:pPr>
          <w:hyperlink w:anchor="__RefHeading___Toc159624_1067777946">
            <w:r>
              <w:rPr>
                <w:webHidden/>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557</w:t>
            </w:r>
          </w:hyperlink>
        </w:p>
        <w:p>
          <w:pPr>
            <w:pStyle w:val="Contents4"/>
            <w:tabs>
              <w:tab w:val="clear" w:pos="8176"/>
              <w:tab w:val="right" w:pos="9026" w:leader="dot"/>
            </w:tabs>
            <w:rPr/>
          </w:pPr>
          <w:hyperlink w:anchor="__RefHeading___Toc159626_1067777946">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159628_1067777946">
            <w:r>
              <w:rPr>
                <w:webHidden/>
                <w:rStyle w:val="IndexLink"/>
                <w:rtl w:val="true"/>
              </w:rPr>
              <w:t>ترجمه آیات</w:t>
            </w:r>
            <w:r>
              <w:rPr>
                <w:rStyle w:val="IndexLink"/>
                <w:rtl w:val="true"/>
              </w:rPr>
              <w:tab/>
            </w:r>
            <w:r>
              <w:rPr>
                <w:rStyle w:val="IndexLink"/>
              </w:rPr>
              <w:t>557</w:t>
            </w:r>
          </w:hyperlink>
        </w:p>
        <w:p>
          <w:pPr>
            <w:pStyle w:val="Contents4"/>
            <w:tabs>
              <w:tab w:val="clear" w:pos="8176"/>
              <w:tab w:val="right" w:pos="9026" w:leader="dot"/>
            </w:tabs>
            <w:rPr/>
          </w:pPr>
          <w:hyperlink w:anchor="__RefHeading___Toc159630_1067777946">
            <w:r>
              <w:rPr>
                <w:webHidden/>
                <w:rStyle w:val="IndexLink"/>
                <w:rtl w:val="true"/>
              </w:rPr>
              <w:t>بیان آیات مقصود از شدت حساب در جمله</w:t>
            </w:r>
            <w:r>
              <w:rPr>
                <w:rStyle w:val="IndexLink"/>
                <w:rtl w:val="true"/>
              </w:rPr>
              <w:t xml:space="preserve">" </w:t>
            </w:r>
            <w:r>
              <w:rPr>
                <w:rStyle w:val="IndexLink"/>
                <w:rtl w:val="true"/>
              </w:rPr>
              <w:t>فَحاسَبْناها حِساباً شَدِیداً</w:t>
            </w:r>
            <w:r>
              <w:rPr>
                <w:rStyle w:val="IndexLink"/>
                <w:rtl w:val="true"/>
              </w:rPr>
              <w:t>"</w:t>
              <w:tab/>
            </w:r>
            <w:r>
              <w:rPr>
                <w:rStyle w:val="IndexLink"/>
              </w:rPr>
              <w:t>558</w:t>
            </w:r>
          </w:hyperlink>
        </w:p>
        <w:p>
          <w:pPr>
            <w:pStyle w:val="Contents5"/>
            <w:tabs>
              <w:tab w:val="clear" w:pos="7892"/>
              <w:tab w:val="right" w:pos="9026" w:leader="dot"/>
            </w:tabs>
            <w:rPr/>
          </w:pPr>
          <w:hyperlink w:anchor="__RefHeading___Toc159632_1067777946">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159634_1067777946">
            <w:r>
              <w:rPr>
                <w:webHidden/>
                <w:rStyle w:val="IndexLink"/>
                <w:rtl w:val="true"/>
              </w:rPr>
              <w:t>تقوای خدا و بیم از وبال عتو و استکبار در برابر او مقتضای عقل و نقل است‌</w:t>
            </w:r>
            <w:r>
              <w:rPr>
                <w:rStyle w:val="IndexLink"/>
                <w:rtl w:val="true"/>
              </w:rPr>
              <w:tab/>
            </w:r>
            <w:r>
              <w:rPr>
                <w:rStyle w:val="IndexLink"/>
              </w:rPr>
              <w:t>560</w:t>
            </w:r>
          </w:hyperlink>
        </w:p>
        <w:p>
          <w:pPr>
            <w:pStyle w:val="Contents5"/>
            <w:tabs>
              <w:tab w:val="clear" w:pos="7892"/>
              <w:tab w:val="right" w:pos="9026" w:leader="dot"/>
            </w:tabs>
            <w:rPr/>
          </w:pPr>
          <w:hyperlink w:anchor="__RefHeading___Toc159636_1067777946">
            <w:r>
              <w:rPr>
                <w:webHidden/>
                <w:rStyle w:val="IndexLink"/>
                <w:rtl w:val="true"/>
              </w:rPr>
              <w:t xml:space="preserve">وجه اینکه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w:t>
            </w:r>
            <w:r>
              <w:rPr>
                <w:rStyle w:val="IndexLink"/>
                <w:rtl w:val="true"/>
              </w:rPr>
              <w:t xml:space="preserve">" </w:t>
            </w:r>
            <w:r>
              <w:rPr>
                <w:rStyle w:val="IndexLink"/>
                <w:rtl w:val="true"/>
              </w:rPr>
              <w:t>ذکر</w:t>
            </w:r>
            <w:r>
              <w:rPr>
                <w:rStyle w:val="IndexLink"/>
                <w:rtl w:val="true"/>
              </w:rPr>
              <w:t xml:space="preserve">" </w:t>
            </w:r>
            <w:r>
              <w:rPr>
                <w:rStyle w:val="IndexLink"/>
                <w:rtl w:val="true"/>
              </w:rPr>
              <w:t>نامید و از بعثت او تعبیر به انزال فرمود</w:t>
            </w:r>
            <w:r>
              <w:rPr>
                <w:rStyle w:val="IndexLink"/>
                <w:rtl w:val="true"/>
              </w:rPr>
              <w:tab/>
            </w:r>
            <w:r>
              <w:rPr>
                <w:rStyle w:val="IndexLink"/>
              </w:rPr>
              <w:t>561</w:t>
            </w:r>
          </w:hyperlink>
        </w:p>
        <w:p>
          <w:pPr>
            <w:pStyle w:val="Contents5"/>
            <w:tabs>
              <w:tab w:val="clear" w:pos="7892"/>
              <w:tab w:val="right" w:pos="9026" w:leader="dot"/>
            </w:tabs>
            <w:rPr/>
          </w:pPr>
          <w:hyperlink w:anchor="__RefHeading___Toc159638_1067777946">
            <w:r>
              <w:rPr>
                <w:webHidden/>
                <w:rStyle w:val="IndexLink"/>
                <w:rtl w:val="true"/>
              </w:rPr>
              <w:t>مقصود از اینکه خداوند زمین را مانند آسمان‌ها هفت تا آفرید</w:t>
            </w:r>
            <w:r>
              <w:rPr>
                <w:rStyle w:val="IndexLink"/>
                <w:rtl w:val="true"/>
              </w:rPr>
              <w:tab/>
            </w:r>
            <w:r>
              <w:rPr>
                <w:rStyle w:val="IndexLink"/>
              </w:rPr>
              <w:t>562</w:t>
            </w:r>
          </w:hyperlink>
        </w:p>
        <w:p>
          <w:pPr>
            <w:pStyle w:val="Contents5"/>
            <w:tabs>
              <w:tab w:val="clear" w:pos="7892"/>
              <w:tab w:val="right" w:pos="9026" w:leader="dot"/>
            </w:tabs>
            <w:rPr/>
          </w:pPr>
          <w:hyperlink w:anchor="__RefHeading___Toc159640_1067777946">
            <w:r>
              <w:rPr>
                <w:webHidden/>
                <w:rStyle w:val="IndexLink"/>
                <w:rtl w:val="true"/>
              </w:rPr>
              <w:t>مراد از امر و نزول آن بین آسمان‌ها و زمین در جمله</w:t>
            </w:r>
            <w:r>
              <w:rPr>
                <w:rStyle w:val="IndexLink"/>
                <w:rtl w:val="true"/>
              </w:rPr>
              <w:t xml:space="preserve">: " </w:t>
            </w:r>
            <w:r>
              <w:rPr>
                <w:rStyle w:val="IndexLink"/>
                <w:rtl w:val="true"/>
              </w:rPr>
              <w:t>یَتَنَزَّلُ الْأَمْرُ بَیْنَهُنَّ</w:t>
            </w:r>
            <w:r>
              <w:rPr>
                <w:rStyle w:val="IndexLink"/>
                <w:rtl w:val="true"/>
              </w:rPr>
              <w:t>..."</w:t>
              <w:tab/>
            </w:r>
            <w:r>
              <w:rPr>
                <w:rStyle w:val="IndexLink"/>
              </w:rPr>
              <w:t>563</w:t>
            </w:r>
          </w:hyperlink>
        </w:p>
        <w:p>
          <w:pPr>
            <w:pStyle w:val="Contents4"/>
            <w:tabs>
              <w:tab w:val="clear" w:pos="8176"/>
              <w:tab w:val="right" w:pos="9026" w:leader="dot"/>
            </w:tabs>
            <w:rPr/>
          </w:pPr>
          <w:hyperlink w:anchor="__RefHeading___Toc159642_1067777946">
            <w:r>
              <w:rPr>
                <w:webHidden/>
                <w:rStyle w:val="IndexLink"/>
                <w:rtl w:val="true"/>
              </w:rPr>
              <w:t xml:space="preserve">بحث روایتی </w:t>
            </w:r>
            <w:r>
              <w:rPr>
                <w:rStyle w:val="IndexLink"/>
                <w:rtl w:val="true"/>
              </w:rPr>
              <w:t>(</w:t>
            </w:r>
            <w:r>
              <w:rPr>
                <w:rStyle w:val="IndexLink"/>
                <w:rtl w:val="true"/>
              </w:rPr>
              <w:t>دو روایت در ذیل جمله</w:t>
            </w:r>
            <w:r>
              <w:rPr>
                <w:rStyle w:val="IndexLink"/>
                <w:rtl w:val="true"/>
              </w:rPr>
              <w:t xml:space="preserve">" </w:t>
            </w:r>
            <w:r>
              <w:rPr>
                <w:rStyle w:val="IndexLink"/>
                <w:rtl w:val="true"/>
              </w:rPr>
              <w:t>قَدْ أَنْزَلَ اللَّهُ إِلَیْکُمْ ذِکْراً رَسُولًا</w:t>
            </w:r>
            <w:r>
              <w:rPr>
                <w:rStyle w:val="IndexLink"/>
                <w:rtl w:val="true"/>
              </w:rPr>
              <w:t xml:space="preserve">..." </w:t>
            </w:r>
            <w:r>
              <w:rPr>
                <w:rStyle w:val="IndexLink"/>
                <w:rtl w:val="true"/>
              </w:rPr>
              <w:t>و در باره خلقت سماوات و ارضین</w:t>
            </w:r>
            <w:r>
              <w:rPr>
                <w:rStyle w:val="IndexLink"/>
                <w:rtl w:val="true"/>
              </w:rPr>
              <w:t>)</w:t>
              <w:tab/>
            </w:r>
            <w:r>
              <w:rPr>
                <w:rStyle w:val="IndexLink"/>
              </w:rPr>
              <w:t>564</w:t>
            </w:r>
          </w:hyperlink>
        </w:p>
        <w:p>
          <w:pPr>
            <w:pStyle w:val="Contents2"/>
            <w:tabs>
              <w:tab w:val="clear" w:pos="8743"/>
              <w:tab w:val="right" w:pos="9026" w:leader="dot"/>
            </w:tabs>
            <w:rPr/>
          </w:pPr>
          <w:hyperlink w:anchor="__RefHeading___Toc159644_1067777946">
            <w:r>
              <w:rPr>
                <w:webHidden/>
                <w:rStyle w:val="IndexLink"/>
                <w:rtl w:val="true"/>
              </w:rPr>
              <w:t>(</w:t>
            </w:r>
            <w:r>
              <w:rPr>
                <w:rStyle w:val="IndexLink"/>
              </w:rPr>
              <w:t>66</w:t>
            </w:r>
            <w:r>
              <w:rPr>
                <w:rStyle w:val="IndexLink"/>
                <w:rtl w:val="true"/>
              </w:rPr>
              <w:t>)</w:t>
            </w:r>
            <w:r>
              <w:rPr>
                <w:rStyle w:val="IndexLink"/>
                <w:rtl w:val="true"/>
              </w:rPr>
              <w:t xml:space="preserve">سوره تحریم مدنی است و دوازده آیه دارد </w:t>
            </w:r>
            <w:r>
              <w:rPr>
                <w:rStyle w:val="IndexLink"/>
                <w:rtl w:val="true"/>
              </w:rPr>
              <w:t>(</w:t>
            </w:r>
            <w:r>
              <w:rPr>
                <w:rStyle w:val="IndexLink"/>
              </w:rPr>
              <w:t>12</w:t>
            </w:r>
            <w:r>
              <w:rPr>
                <w:rStyle w:val="IndexLink"/>
                <w:rtl w:val="true"/>
              </w:rPr>
              <w:t>)</w:t>
              <w:tab/>
            </w:r>
            <w:r>
              <w:rPr>
                <w:rStyle w:val="IndexLink"/>
              </w:rPr>
              <w:t>566</w:t>
            </w:r>
          </w:hyperlink>
        </w:p>
        <w:p>
          <w:pPr>
            <w:pStyle w:val="Contents3"/>
            <w:tabs>
              <w:tab w:val="clear" w:pos="8459"/>
              <w:tab w:val="right" w:pos="9026" w:leader="dot"/>
            </w:tabs>
            <w:rPr/>
          </w:pPr>
          <w:hyperlink w:anchor="__RefHeading___Toc159646_1067777946">
            <w:r>
              <w:rPr>
                <w:webHidden/>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566</w:t>
            </w:r>
          </w:hyperlink>
        </w:p>
        <w:p>
          <w:pPr>
            <w:pStyle w:val="Contents4"/>
            <w:tabs>
              <w:tab w:val="clear" w:pos="8176"/>
              <w:tab w:val="right" w:pos="9026" w:leader="dot"/>
            </w:tabs>
            <w:rPr/>
          </w:pPr>
          <w:hyperlink w:anchor="__RefHeading___Toc159648_1067777946">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159650_1067777946">
            <w:r>
              <w:rPr>
                <w:webHidden/>
                <w:rStyle w:val="IndexLink"/>
                <w:rtl w:val="true"/>
              </w:rPr>
              <w:t>ترجمه آیات</w:t>
            </w:r>
            <w:r>
              <w:rPr>
                <w:rStyle w:val="IndexLink"/>
                <w:rtl w:val="true"/>
              </w:rPr>
              <w:tab/>
            </w:r>
            <w:r>
              <w:rPr>
                <w:rStyle w:val="IndexLink"/>
              </w:rPr>
              <w:t>567</w:t>
            </w:r>
          </w:hyperlink>
        </w:p>
        <w:p>
          <w:pPr>
            <w:pStyle w:val="Contents4"/>
            <w:tabs>
              <w:tab w:val="clear" w:pos="8176"/>
              <w:tab w:val="right" w:pos="9026" w:leader="dot"/>
            </w:tabs>
            <w:rPr/>
          </w:pPr>
          <w:hyperlink w:anchor="__RefHeading___Toc159652_1067777946">
            <w:r>
              <w:rPr>
                <w:webHidden/>
                <w:rStyle w:val="IndexLink"/>
                <w:rtl w:val="true"/>
              </w:rPr>
              <w:t>بیان آیات</w:t>
            </w:r>
            <w:r>
              <w:rPr>
                <w:rStyle w:val="IndexLink"/>
                <w:rtl w:val="true"/>
              </w:rPr>
              <w:tab/>
            </w:r>
            <w:r>
              <w:rPr>
                <w:rStyle w:val="IndexLink"/>
              </w:rPr>
              <w:t>568</w:t>
            </w:r>
          </w:hyperlink>
        </w:p>
        <w:p>
          <w:pPr>
            <w:pStyle w:val="Contents5"/>
            <w:tabs>
              <w:tab w:val="clear" w:pos="7892"/>
              <w:tab w:val="right" w:pos="9026" w:leader="dot"/>
            </w:tabs>
            <w:rPr/>
          </w:pPr>
          <w:hyperlink w:anchor="__RefHeading___Toc159654_1067777946">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159656_1067777946">
            <w:r>
              <w:rPr>
                <w:webHidden/>
                <w:rStyle w:val="IndexLink"/>
                <w:rtl w:val="true"/>
              </w:rPr>
              <w:t xml:space="preserve">مقصود از تحریم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آنچه را که خدا برایش حلال کرده </w:t>
            </w:r>
            <w:r>
              <w:rPr>
                <w:rStyle w:val="IndexLink"/>
                <w:rtl w:val="true"/>
              </w:rPr>
              <w:t>(</w:t>
            </w:r>
            <w:r>
              <w:rPr>
                <w:rStyle w:val="IndexLink"/>
                <w:rtl w:val="true"/>
              </w:rPr>
              <w:t>لِمَ تُحَرِّمُ ما أَحَلَّ اللَّهُ لَکَ</w:t>
            </w:r>
            <w:r>
              <w:rPr>
                <w:rStyle w:val="IndexLink"/>
                <w:rtl w:val="true"/>
              </w:rPr>
              <w:t>)</w:t>
              <w:tab/>
            </w:r>
            <w:r>
              <w:rPr>
                <w:rStyle w:val="IndexLink"/>
              </w:rPr>
              <w:t>568</w:t>
            </w:r>
          </w:hyperlink>
        </w:p>
        <w:p>
          <w:pPr>
            <w:pStyle w:val="Contents5"/>
            <w:tabs>
              <w:tab w:val="clear" w:pos="7892"/>
              <w:tab w:val="right" w:pos="9026" w:leader="dot"/>
            </w:tabs>
            <w:rPr/>
          </w:pPr>
          <w:hyperlink w:anchor="__RefHeading___Toc159658_1067777946">
            <w:r>
              <w:rPr>
                <w:webHidden/>
                <w:rStyle w:val="IndexLink"/>
                <w:rtl w:val="true"/>
              </w:rPr>
              <w:t xml:space="preserve">توضیح آیاتی که افشای سر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توسط یکی از همسرانش </w:t>
            </w:r>
            <w:r>
              <w:rPr>
                <w:rStyle w:val="IndexLink"/>
                <w:rtl w:val="true"/>
              </w:rPr>
              <w:t>(</w:t>
            </w:r>
            <w:r>
              <w:rPr>
                <w:rStyle w:val="IndexLink"/>
                <w:rtl w:val="true"/>
              </w:rPr>
              <w:t>حفصه دختر عمر</w:t>
            </w:r>
            <w:r>
              <w:rPr>
                <w:rStyle w:val="IndexLink"/>
                <w:rtl w:val="true"/>
              </w:rPr>
              <w:t xml:space="preserve">) </w:t>
            </w:r>
            <w:r>
              <w:rPr>
                <w:rStyle w:val="IndexLink"/>
                <w:rtl w:val="true"/>
              </w:rPr>
              <w:t xml:space="preserve">و آزار شدن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حکایت می‌کند و از پشتیبانی خدا و جبرئیل و صالح مؤمنین و ملائکه از آن جناب خبر می‌دهد</w:t>
            </w:r>
            <w:r>
              <w:rPr>
                <w:rStyle w:val="IndexLink"/>
                <w:rtl w:val="true"/>
              </w:rPr>
              <w:tab/>
            </w:r>
            <w:r>
              <w:rPr>
                <w:rStyle w:val="IndexLink"/>
              </w:rPr>
              <w:t>570</w:t>
            </w:r>
          </w:hyperlink>
        </w:p>
        <w:p>
          <w:pPr>
            <w:pStyle w:val="Contents5"/>
            <w:tabs>
              <w:tab w:val="clear" w:pos="7892"/>
              <w:tab w:val="right" w:pos="9026" w:leader="dot"/>
            </w:tabs>
            <w:rPr/>
          </w:pPr>
          <w:hyperlink w:anchor="__RefHeading___Toc159660_1067777946">
            <w:r>
              <w:rPr>
                <w:webHidden/>
                <w:rStyle w:val="IndexLink"/>
                <w:rtl w:val="true"/>
              </w:rPr>
              <w:t xml:space="preserve">لحن و بیان عجیبی که در آیات متضمن پشتیبانی و تایید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کار رفته است‌</w:t>
            </w:r>
            <w:r>
              <w:rPr>
                <w:rStyle w:val="IndexLink"/>
                <w:rtl w:val="true"/>
              </w:rPr>
              <w:tab/>
            </w:r>
            <w:r>
              <w:rPr>
                <w:rStyle w:val="IndexLink"/>
              </w:rPr>
              <w:t>573</w:t>
            </w:r>
          </w:hyperlink>
        </w:p>
        <w:p>
          <w:pPr>
            <w:pStyle w:val="Contents5"/>
            <w:tabs>
              <w:tab w:val="clear" w:pos="7892"/>
              <w:tab w:val="right" w:pos="9026" w:leader="dot"/>
            </w:tabs>
            <w:rPr/>
          </w:pPr>
          <w:hyperlink w:anchor="__RefHeading___Toc159662_1067777946">
            <w:r>
              <w:rPr>
                <w:webHidden/>
                <w:rStyle w:val="IndexLink"/>
                <w:rtl w:val="true"/>
              </w:rPr>
              <w:t xml:space="preserve">اشاره به اینکه همه همسران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نیکوکار و ماجور نبوده‌اند و بیان اینکه ملاک بهتر و برتری مفاد</w:t>
            </w:r>
            <w:r>
              <w:rPr>
                <w:rStyle w:val="IndexLink"/>
                <w:rtl w:val="true"/>
              </w:rPr>
              <w:t xml:space="preserve">" </w:t>
            </w:r>
            <w:r>
              <w:rPr>
                <w:rStyle w:val="IndexLink"/>
                <w:rtl w:val="true"/>
              </w:rPr>
              <w:t>أَزْواجاً خَیْراً مِنْکُنَّ</w:t>
            </w:r>
            <w:r>
              <w:rPr>
                <w:rStyle w:val="IndexLink"/>
                <w:rtl w:val="true"/>
              </w:rPr>
              <w:t xml:space="preserve">" </w:t>
            </w:r>
            <w:r>
              <w:rPr>
                <w:rStyle w:val="IndexLink"/>
                <w:rtl w:val="true"/>
              </w:rPr>
              <w:t xml:space="preserve">توبه و قوت </w:t>
            </w:r>
            <w:r>
              <w:rPr>
                <w:rStyle w:val="IndexLink"/>
                <w:rtl w:val="true"/>
              </w:rPr>
              <w:t>(</w:t>
            </w:r>
            <w:r>
              <w:rPr>
                <w:rStyle w:val="IndexLink"/>
                <w:rtl w:val="true"/>
              </w:rPr>
              <w:t>اطاعت</w:t>
            </w:r>
            <w:r>
              <w:rPr>
                <w:rStyle w:val="IndexLink"/>
                <w:rtl w:val="true"/>
              </w:rPr>
              <w:t xml:space="preserve">) </w:t>
            </w:r>
            <w:r>
              <w:rPr>
                <w:rStyle w:val="IndexLink"/>
                <w:rtl w:val="true"/>
              </w:rPr>
              <w:t>است‌</w:t>
            </w:r>
            <w:r>
              <w:rPr>
                <w:rStyle w:val="IndexLink"/>
                <w:rtl w:val="true"/>
              </w:rPr>
              <w:tab/>
            </w:r>
            <w:r>
              <w:rPr>
                <w:rStyle w:val="IndexLink"/>
              </w:rPr>
              <w:t>574</w:t>
            </w:r>
          </w:hyperlink>
        </w:p>
        <w:p>
          <w:pPr>
            <w:pStyle w:val="Contents5"/>
            <w:tabs>
              <w:tab w:val="clear" w:pos="7892"/>
              <w:tab w:val="right" w:pos="9026" w:leader="dot"/>
            </w:tabs>
            <w:rPr/>
          </w:pPr>
          <w:hyperlink w:anchor="__RefHeading___Toc159664_1067777946">
            <w:r>
              <w:rPr>
                <w:webHidden/>
                <w:rStyle w:val="IndexLink"/>
                <w:rtl w:val="true"/>
              </w:rPr>
              <w:t>مراد از توصیف ملائکة موکل بر جهنم به غلاظ و شداد بودن و اینکه</w:t>
            </w:r>
            <w:r>
              <w:rPr>
                <w:rStyle w:val="IndexLink"/>
                <w:rtl w:val="true"/>
              </w:rPr>
              <w:t xml:space="preserve">: " </w:t>
            </w:r>
            <w:r>
              <w:rPr>
                <w:rStyle w:val="IndexLink"/>
                <w:rtl w:val="true"/>
              </w:rPr>
              <w:t>لا یَعْصُونَ اللَّهَ ما أَمَرَهُمْ وَ یَفْعَلُونَ ما یُؤْمَرُونَ</w:t>
            </w:r>
            <w:r>
              <w:rPr>
                <w:rStyle w:val="IndexLink"/>
                <w:rtl w:val="true"/>
              </w:rPr>
              <w:t>"</w:t>
              <w:tab/>
            </w:r>
            <w:r>
              <w:rPr>
                <w:rStyle w:val="IndexLink"/>
              </w:rPr>
              <w:t>576</w:t>
            </w:r>
          </w:hyperlink>
        </w:p>
        <w:p>
          <w:pPr>
            <w:pStyle w:val="Contents5"/>
            <w:tabs>
              <w:tab w:val="clear" w:pos="7892"/>
              <w:tab w:val="right" w:pos="9026" w:leader="dot"/>
            </w:tabs>
            <w:rPr/>
          </w:pPr>
          <w:hyperlink w:anchor="__RefHeading___Toc159666_1067777946">
            <w:r>
              <w:rPr>
                <w:webHidden/>
                <w:rStyle w:val="IndexLink"/>
                <w:rtl w:val="true"/>
              </w:rPr>
              <w:t>توضیحی راجع به مکلف بودن ملائکه‌</w:t>
            </w:r>
            <w:r>
              <w:rPr>
                <w:rStyle w:val="IndexLink"/>
                <w:rtl w:val="true"/>
              </w:rPr>
              <w:tab/>
            </w:r>
            <w:r>
              <w:rPr>
                <w:rStyle w:val="IndexLink"/>
              </w:rPr>
              <w:t>577</w:t>
            </w:r>
          </w:hyperlink>
        </w:p>
        <w:p>
          <w:pPr>
            <w:pStyle w:val="Contents5"/>
            <w:tabs>
              <w:tab w:val="clear" w:pos="7892"/>
              <w:tab w:val="right" w:pos="9026" w:leader="dot"/>
            </w:tabs>
            <w:rPr/>
          </w:pPr>
          <w:hyperlink w:anchor="__RefHeading___Toc159668_1067777946">
            <w:r>
              <w:rPr>
                <w:webHidden/>
                <w:rStyle w:val="IndexLink"/>
                <w:rtl w:val="true"/>
              </w:rPr>
              <w:t>در قیامت جزا عبارت است از خود عمل و عذر خواهی در آن روز بلا اثر است‌</w:t>
            </w:r>
            <w:r>
              <w:rPr>
                <w:rStyle w:val="IndexLink"/>
                <w:rtl w:val="true"/>
              </w:rPr>
              <w:tab/>
            </w:r>
            <w:r>
              <w:rPr>
                <w:rStyle w:val="IndexLink"/>
              </w:rPr>
              <w:t>578</w:t>
            </w:r>
          </w:hyperlink>
        </w:p>
        <w:p>
          <w:pPr>
            <w:pStyle w:val="Contents5"/>
            <w:tabs>
              <w:tab w:val="clear" w:pos="7892"/>
              <w:tab w:val="right" w:pos="9026" w:leader="dot"/>
            </w:tabs>
            <w:rPr/>
          </w:pPr>
          <w:hyperlink w:anchor="__RefHeading___Toc159670_1067777946">
            <w:r>
              <w:rPr>
                <w:webHidden/>
                <w:rStyle w:val="IndexLink"/>
                <w:rtl w:val="true"/>
              </w:rPr>
              <w:t>دو احتمال در معنای جمله</w:t>
            </w:r>
            <w:r>
              <w:rPr>
                <w:rStyle w:val="IndexLink"/>
                <w:rtl w:val="true"/>
              </w:rPr>
              <w:t xml:space="preserve">: " </w:t>
            </w:r>
            <w:r>
              <w:rPr>
                <w:rStyle w:val="IndexLink"/>
                <w:rtl w:val="true"/>
              </w:rPr>
              <w:t>یَوْمَ لا یُخْزِی اللَّهُ النَّبِیَّ وَ الَّذِینَ آمَنُوا مَعَهُ</w:t>
            </w:r>
            <w:r>
              <w:rPr>
                <w:rStyle w:val="IndexLink"/>
                <w:rtl w:val="true"/>
              </w:rPr>
              <w:t>..."</w:t>
              <w:tab/>
            </w:r>
            <w:r>
              <w:rPr>
                <w:rStyle w:val="IndexLink"/>
              </w:rPr>
              <w:t>579</w:t>
            </w:r>
          </w:hyperlink>
        </w:p>
        <w:p>
          <w:pPr>
            <w:pStyle w:val="Contents5"/>
            <w:tabs>
              <w:tab w:val="clear" w:pos="7892"/>
              <w:tab w:val="right" w:pos="9026" w:leader="dot"/>
            </w:tabs>
            <w:rPr/>
          </w:pPr>
          <w:hyperlink w:anchor="__RefHeading___Toc159672_1067777946">
            <w:r>
              <w:rPr>
                <w:webHidden/>
                <w:rStyle w:val="IndexLink"/>
                <w:rtl w:val="true"/>
              </w:rPr>
              <w:t>مقصود از دعای مؤمنین در قیامت</w:t>
            </w:r>
            <w:r>
              <w:rPr>
                <w:rStyle w:val="IndexLink"/>
                <w:rtl w:val="true"/>
              </w:rPr>
              <w:t xml:space="preserve">: " </w:t>
            </w:r>
            <w:r>
              <w:rPr>
                <w:rStyle w:val="IndexLink"/>
                <w:rtl w:val="true"/>
              </w:rPr>
              <w:t>رَبَّنا أَتْمِمْ لَنا نُورَنا</w:t>
            </w:r>
            <w:r>
              <w:rPr>
                <w:rStyle w:val="IndexLink"/>
                <w:rtl w:val="true"/>
              </w:rPr>
              <w:t xml:space="preserve">..." </w:t>
            </w:r>
            <w:r>
              <w:rPr>
                <w:rStyle w:val="IndexLink"/>
                <w:rtl w:val="true"/>
              </w:rPr>
              <w:t xml:space="preserve">و مراد از امر به جهاد با منافقین به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581</w:t>
            </w:r>
          </w:hyperlink>
        </w:p>
        <w:p>
          <w:pPr>
            <w:pStyle w:val="Contents4"/>
            <w:tabs>
              <w:tab w:val="clear" w:pos="8176"/>
              <w:tab w:val="right" w:pos="9026" w:leader="dot"/>
            </w:tabs>
            <w:rPr/>
          </w:pPr>
          <w:hyperlink w:anchor="__RefHeading___Toc159674_1067777946">
            <w:r>
              <w:rPr>
                <w:webHidden/>
                <w:rStyle w:val="IndexLink"/>
                <w:rtl w:val="true"/>
              </w:rPr>
              <w:t>بحث روایتی روایاتی در ذیل آیات نخست سوره تحریم و شان نزول آن آیات‌</w:t>
            </w:r>
            <w:r>
              <w:rPr>
                <w:rStyle w:val="IndexLink"/>
                <w:rtl w:val="true"/>
              </w:rPr>
              <w:tab/>
            </w:r>
            <w:r>
              <w:rPr>
                <w:rStyle w:val="IndexLink"/>
              </w:rPr>
              <w:t>582</w:t>
            </w:r>
          </w:hyperlink>
        </w:p>
        <w:p>
          <w:pPr>
            <w:pStyle w:val="Contents5"/>
            <w:tabs>
              <w:tab w:val="clear" w:pos="7892"/>
              <w:tab w:val="right" w:pos="9026" w:leader="dot"/>
            </w:tabs>
            <w:rPr/>
          </w:pPr>
          <w:hyperlink w:anchor="__RefHeading___Toc159676_1067777946">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159678_1067777946">
            <w:r>
              <w:rPr>
                <w:webHidden/>
                <w:rStyle w:val="IndexLink"/>
                <w:rtl w:val="true"/>
              </w:rPr>
              <w:t>روایاتی راجع به اینکه منظور از</w:t>
            </w:r>
            <w:r>
              <w:rPr>
                <w:rStyle w:val="IndexLink"/>
                <w:rtl w:val="true"/>
              </w:rPr>
              <w:t xml:space="preserve">" </w:t>
            </w:r>
            <w:r>
              <w:rPr>
                <w:rStyle w:val="IndexLink"/>
                <w:rtl w:val="true"/>
              </w:rPr>
              <w:t>صالح المؤمنین</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است و اینکه چگونه اهل خود را از آتش حفظ کنیم </w:t>
            </w:r>
            <w:r>
              <w:rPr>
                <w:rStyle w:val="IndexLink"/>
                <w:rtl w:val="true"/>
              </w:rPr>
              <w:t>(</w:t>
            </w:r>
            <w:r>
              <w:rPr>
                <w:rStyle w:val="IndexLink"/>
                <w:rtl w:val="true"/>
              </w:rPr>
              <w:t>قُوا أَنْفُسَکُمْ وَ أَهْلِیکُمْ ناراً</w:t>
            </w:r>
            <w:r>
              <w:rPr>
                <w:rStyle w:val="IndexLink"/>
                <w:rtl w:val="true"/>
              </w:rPr>
              <w:t>...)</w:t>
              <w:tab/>
            </w:r>
            <w:r>
              <w:rPr>
                <w:rStyle w:val="IndexLink"/>
              </w:rPr>
              <w:t>588</w:t>
            </w:r>
          </w:hyperlink>
        </w:p>
        <w:p>
          <w:pPr>
            <w:pStyle w:val="Contents5"/>
            <w:tabs>
              <w:tab w:val="clear" w:pos="7892"/>
              <w:tab w:val="right" w:pos="9026" w:leader="dot"/>
            </w:tabs>
            <w:rPr/>
          </w:pPr>
          <w:hyperlink w:anchor="__RefHeading___Toc159680_1067777946">
            <w:r>
              <w:rPr>
                <w:webHidden/>
                <w:rStyle w:val="IndexLink"/>
                <w:rtl w:val="true"/>
              </w:rPr>
              <w:t>چند روایت پیرامون مراد از توبه نصوح و راجع به نور مؤمنین در روز قیامت‌</w:t>
            </w:r>
            <w:r>
              <w:rPr>
                <w:rStyle w:val="IndexLink"/>
                <w:rtl w:val="true"/>
              </w:rPr>
              <w:tab/>
            </w:r>
            <w:r>
              <w:rPr>
                <w:rStyle w:val="IndexLink"/>
              </w:rPr>
              <w:t>589</w:t>
            </w:r>
          </w:hyperlink>
        </w:p>
        <w:p>
          <w:pPr>
            <w:pStyle w:val="Contents3"/>
            <w:tabs>
              <w:tab w:val="clear" w:pos="8459"/>
              <w:tab w:val="right" w:pos="9026" w:leader="dot"/>
            </w:tabs>
            <w:rPr/>
          </w:pPr>
          <w:hyperlink w:anchor="__RefHeading___Toc159682_1067777946">
            <w:r>
              <w:rPr>
                <w:webHidden/>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590</w:t>
            </w:r>
          </w:hyperlink>
        </w:p>
        <w:p>
          <w:pPr>
            <w:pStyle w:val="Contents4"/>
            <w:tabs>
              <w:tab w:val="clear" w:pos="8176"/>
              <w:tab w:val="right" w:pos="9026" w:leader="dot"/>
            </w:tabs>
            <w:rPr/>
          </w:pPr>
          <w:hyperlink w:anchor="__RefHeading___Toc159684_1067777946">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159686_1067777946">
            <w:r>
              <w:rPr>
                <w:webHidden/>
                <w:rStyle w:val="IndexLink"/>
                <w:rtl w:val="true"/>
              </w:rPr>
              <w:t>ترجمه آیات</w:t>
            </w:r>
            <w:r>
              <w:rPr>
                <w:rStyle w:val="IndexLink"/>
                <w:rtl w:val="true"/>
              </w:rPr>
              <w:tab/>
            </w:r>
            <w:r>
              <w:rPr>
                <w:rStyle w:val="IndexLink"/>
              </w:rPr>
              <w:t>590</w:t>
            </w:r>
          </w:hyperlink>
        </w:p>
        <w:p>
          <w:pPr>
            <w:pStyle w:val="Contents4"/>
            <w:tabs>
              <w:tab w:val="clear" w:pos="8176"/>
              <w:tab w:val="right" w:pos="9026" w:leader="dot"/>
            </w:tabs>
            <w:rPr/>
          </w:pPr>
          <w:hyperlink w:anchor="__RefHeading___Toc159688_1067777946">
            <w:r>
              <w:rPr>
                <w:webHidden/>
                <w:rStyle w:val="IndexLink"/>
                <w:rtl w:val="true"/>
              </w:rPr>
              <w:t xml:space="preserve">بیان آیات تعریض شدید به دو همسر پیامبر </w:t>
            </w:r>
            <w:r>
              <w:rPr>
                <w:rStyle w:val="IndexLink"/>
                <w:rtl w:val="true"/>
              </w:rPr>
              <w:t>(</w:t>
            </w:r>
            <w:r>
              <w:rPr>
                <w:rStyle w:val="IndexLink"/>
                <w:rtl w:val="true"/>
              </w:rPr>
              <w:t>حفصه و عایشه</w:t>
            </w:r>
            <w:r>
              <w:rPr>
                <w:rStyle w:val="IndexLink"/>
                <w:rtl w:val="true"/>
              </w:rPr>
              <w:t xml:space="preserve">) </w:t>
            </w:r>
            <w:r>
              <w:rPr>
                <w:rStyle w:val="IndexLink"/>
                <w:rtl w:val="true"/>
              </w:rPr>
              <w:t>با ذکر دو مثل بیانگر اینکه هیچ سبب و نسبی ملاک کرامت و برتری نیست</w:t>
            </w:r>
            <w:r>
              <w:rPr>
                <w:rStyle w:val="IndexLink"/>
                <w:rtl w:val="true"/>
              </w:rPr>
              <w:t>.</w:t>
              <w:tab/>
            </w:r>
            <w:r>
              <w:rPr>
                <w:rStyle w:val="IndexLink"/>
              </w:rPr>
              <w:t>591</w:t>
            </w:r>
          </w:hyperlink>
        </w:p>
        <w:p>
          <w:pPr>
            <w:pStyle w:val="Contents5"/>
            <w:tabs>
              <w:tab w:val="clear" w:pos="7892"/>
              <w:tab w:val="right" w:pos="9026" w:leader="dot"/>
            </w:tabs>
            <w:rPr/>
          </w:pPr>
          <w:hyperlink w:anchor="__RefHeading___Toc159690_1067777946">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159692_1067777946">
            <w:r>
              <w:rPr>
                <w:webHidden/>
                <w:rStyle w:val="IndexLink"/>
                <w:rtl w:val="true"/>
              </w:rPr>
              <w:t xml:space="preserve">سر انجام بد همسر نوح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همسر لوط </w:t>
            </w:r>
            <w:r>
              <w:rPr>
                <w:rStyle w:val="IndexLink"/>
                <w:rtl w:val="true"/>
              </w:rPr>
              <w:t>(</w:t>
            </w:r>
            <w:r>
              <w:rPr>
                <w:rStyle w:val="IndexLink"/>
                <w:rtl w:val="true"/>
              </w:rPr>
              <w:t>علیه السلام</w:t>
            </w:r>
            <w:r>
              <w:rPr>
                <w:rStyle w:val="IndexLink"/>
                <w:rtl w:val="true"/>
              </w:rPr>
              <w:t xml:space="preserve">) </w:t>
            </w:r>
            <w:r>
              <w:rPr>
                <w:rStyle w:val="IndexLink"/>
                <w:rtl w:val="true"/>
              </w:rPr>
              <w:t>با اینکه همسر پیامبر بودند</w:t>
            </w:r>
            <w:r>
              <w:rPr>
                <w:rStyle w:val="IndexLink"/>
                <w:rtl w:val="true"/>
              </w:rPr>
              <w:tab/>
            </w:r>
            <w:r>
              <w:rPr>
                <w:rStyle w:val="IndexLink"/>
              </w:rPr>
              <w:t>591</w:t>
            </w:r>
          </w:hyperlink>
        </w:p>
        <w:p>
          <w:pPr>
            <w:pStyle w:val="Contents5"/>
            <w:tabs>
              <w:tab w:val="clear" w:pos="7892"/>
              <w:tab w:val="right" w:pos="9026" w:leader="dot"/>
            </w:tabs>
            <w:rPr/>
          </w:pPr>
          <w:hyperlink w:anchor="__RefHeading___Toc159694_1067777946">
            <w:r>
              <w:rPr>
                <w:webHidden/>
                <w:rStyle w:val="IndexLink"/>
                <w:rtl w:val="true"/>
              </w:rPr>
              <w:t>شرح دعای همسر فرعون و درخواست‌هایش از پروردگار متعال‌</w:t>
            </w:r>
            <w:r>
              <w:rPr>
                <w:rStyle w:val="IndexLink"/>
                <w:rtl w:val="true"/>
              </w:rPr>
              <w:tab/>
            </w:r>
            <w:r>
              <w:rPr>
                <w:rStyle w:val="IndexLink"/>
              </w:rPr>
              <w:t>593</w:t>
            </w:r>
          </w:hyperlink>
        </w:p>
        <w:p>
          <w:pPr>
            <w:pStyle w:val="Contents5"/>
            <w:tabs>
              <w:tab w:val="clear" w:pos="7892"/>
              <w:tab w:val="right" w:pos="9026" w:leader="dot"/>
            </w:tabs>
            <w:rPr/>
          </w:pPr>
          <w:hyperlink w:anchor="__RefHeading___Toc159696_1067777946">
            <w:r>
              <w:rPr>
                <w:webHidden/>
                <w:rStyle w:val="IndexLink"/>
                <w:rtl w:val="true"/>
              </w:rPr>
              <w:t xml:space="preserve">اوصاف و فضائل مریم </w:t>
            </w:r>
            <w:r>
              <w:rPr>
                <w:rStyle w:val="IndexLink"/>
                <w:rtl w:val="true"/>
              </w:rPr>
              <w:t>(</w:t>
            </w:r>
            <w:r>
              <w:rPr>
                <w:rStyle w:val="IndexLink"/>
                <w:rtl w:val="true"/>
              </w:rPr>
              <w:t>علیها السلام</w:t>
            </w:r>
            <w:r>
              <w:rPr>
                <w:rStyle w:val="IndexLink"/>
                <w:rtl w:val="true"/>
              </w:rPr>
              <w:t>)</w:t>
              <w:tab/>
            </w:r>
            <w:r>
              <w:rPr>
                <w:rStyle w:val="IndexLink"/>
              </w:rPr>
              <w:t>594</w:t>
            </w:r>
          </w:hyperlink>
        </w:p>
        <w:p>
          <w:pPr>
            <w:pStyle w:val="Contents4"/>
            <w:tabs>
              <w:tab w:val="clear" w:pos="8176"/>
              <w:tab w:val="right" w:pos="9026" w:leader="dot"/>
            </w:tabs>
            <w:rPr/>
          </w:pPr>
          <w:hyperlink w:anchor="__RefHeading___Toc159698_1067777946">
            <w:r>
              <w:rPr>
                <w:webHidden/>
                <w:rStyle w:val="IndexLink"/>
                <w:rtl w:val="true"/>
              </w:rPr>
              <w:t xml:space="preserve">بحث روایتی </w:t>
            </w:r>
            <w:r>
              <w:rPr>
                <w:rStyle w:val="IndexLink"/>
                <w:rtl w:val="true"/>
              </w:rPr>
              <w:t>(</w:t>
            </w:r>
            <w:r>
              <w:rPr>
                <w:rStyle w:val="IndexLink"/>
                <w:rtl w:val="true"/>
              </w:rPr>
              <w:t xml:space="preserve">روایاتی پیرامون فضیلت فاطمه </w:t>
            </w:r>
            <w:r>
              <w:rPr>
                <w:rStyle w:val="IndexLink"/>
                <w:rtl w:val="true"/>
              </w:rPr>
              <w:t>(</w:t>
            </w:r>
            <w:r>
              <w:rPr>
                <w:rStyle w:val="IndexLink"/>
                <w:rtl w:val="true"/>
              </w:rPr>
              <w:t>علیها السلام</w:t>
            </w:r>
            <w:r>
              <w:rPr>
                <w:rStyle w:val="IndexLink"/>
                <w:rtl w:val="true"/>
              </w:rPr>
              <w:t>)</w:t>
            </w:r>
            <w:r>
              <w:rPr>
                <w:rStyle w:val="IndexLink"/>
                <w:rtl w:val="true"/>
              </w:rPr>
              <w:t>، خدیجه، مریم و آسیه و در باره نحوه کشته شدن همسر فرعون</w:t>
            </w:r>
            <w:r>
              <w:rPr>
                <w:rStyle w:val="IndexLink"/>
                <w:rtl w:val="true"/>
              </w:rPr>
              <w:t>)</w:t>
              <w:tab/>
            </w:r>
            <w:r>
              <w:rPr>
                <w:rStyle w:val="IndexLink"/>
              </w:rPr>
              <w:t>596</w:t>
            </w:r>
          </w:hyperlink>
        </w:p>
        <w:p>
          <w:pPr>
            <w:pStyle w:val="Contents2"/>
            <w:tabs>
              <w:tab w:val="clear" w:pos="8743"/>
              <w:tab w:val="right" w:pos="9026" w:leader="dot"/>
            </w:tabs>
            <w:rPr/>
          </w:pPr>
          <w:hyperlink w:anchor="__RefHeading___Toc159700_1067777946">
            <w:r>
              <w:rPr>
                <w:webHidden/>
                <w:rStyle w:val="IndexLink"/>
                <w:rtl w:val="true"/>
              </w:rPr>
              <w:t>(</w:t>
            </w:r>
            <w:r>
              <w:rPr>
                <w:rStyle w:val="IndexLink"/>
              </w:rPr>
              <w:t>67</w:t>
            </w:r>
            <w:r>
              <w:rPr>
                <w:rStyle w:val="IndexLink"/>
                <w:rtl w:val="true"/>
              </w:rPr>
              <w:t>)</w:t>
            </w:r>
            <w:r>
              <w:rPr>
                <w:rStyle w:val="IndexLink"/>
                <w:rtl w:val="true"/>
              </w:rPr>
              <w:t xml:space="preserve">سوره ملک مکی است و سی آیه دارد </w:t>
            </w:r>
            <w:r>
              <w:rPr>
                <w:rStyle w:val="IndexLink"/>
                <w:rtl w:val="true"/>
              </w:rPr>
              <w:t>(</w:t>
            </w:r>
            <w:r>
              <w:rPr>
                <w:rStyle w:val="IndexLink"/>
              </w:rPr>
              <w:t>30</w:t>
            </w:r>
            <w:r>
              <w:rPr>
                <w:rStyle w:val="IndexLink"/>
                <w:rtl w:val="true"/>
              </w:rPr>
              <w:t>)</w:t>
              <w:tab/>
            </w:r>
            <w:r>
              <w:rPr>
                <w:rStyle w:val="IndexLink"/>
              </w:rPr>
              <w:t>598</w:t>
            </w:r>
          </w:hyperlink>
        </w:p>
        <w:p>
          <w:pPr>
            <w:pStyle w:val="Contents3"/>
            <w:tabs>
              <w:tab w:val="clear" w:pos="8459"/>
              <w:tab w:val="right" w:pos="9026" w:leader="dot"/>
            </w:tabs>
            <w:rPr/>
          </w:pPr>
          <w:hyperlink w:anchor="__RefHeading___Toc159702_1067777946">
            <w:r>
              <w:rPr>
                <w:webHidden/>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598</w:t>
            </w:r>
          </w:hyperlink>
        </w:p>
        <w:p>
          <w:pPr>
            <w:pStyle w:val="Contents4"/>
            <w:tabs>
              <w:tab w:val="clear" w:pos="8176"/>
              <w:tab w:val="right" w:pos="9026" w:leader="dot"/>
            </w:tabs>
            <w:rPr/>
          </w:pPr>
          <w:hyperlink w:anchor="__RefHeading___Toc159704_1067777946">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159706_1067777946">
            <w:r>
              <w:rPr>
                <w:webHidden/>
                <w:rStyle w:val="IndexLink"/>
                <w:rtl w:val="true"/>
              </w:rPr>
              <w:t>ترجمه آیات</w:t>
            </w:r>
            <w:r>
              <w:rPr>
                <w:rStyle w:val="IndexLink"/>
                <w:rtl w:val="true"/>
              </w:rPr>
              <w:tab/>
            </w:r>
            <w:r>
              <w:rPr>
                <w:rStyle w:val="IndexLink"/>
              </w:rPr>
              <w:t>598</w:t>
            </w:r>
          </w:hyperlink>
        </w:p>
        <w:p>
          <w:pPr>
            <w:pStyle w:val="Contents4"/>
            <w:tabs>
              <w:tab w:val="clear" w:pos="8176"/>
              <w:tab w:val="right" w:pos="9026" w:leader="dot"/>
            </w:tabs>
            <w:rPr/>
          </w:pPr>
          <w:hyperlink w:anchor="__RefHeading___Toc159708_1067777946">
            <w:r>
              <w:rPr>
                <w:webHidden/>
                <w:rStyle w:val="IndexLink"/>
                <w:rtl w:val="true"/>
              </w:rPr>
              <w:t>بیان آیات اشاره به غرض سوره مبارکه ملک‌</w:t>
            </w:r>
            <w:r>
              <w:rPr>
                <w:rStyle w:val="IndexLink"/>
                <w:rtl w:val="true"/>
              </w:rPr>
              <w:tab/>
            </w:r>
            <w:r>
              <w:rPr>
                <w:rStyle w:val="IndexLink"/>
              </w:rPr>
              <w:t>599</w:t>
            </w:r>
          </w:hyperlink>
        </w:p>
        <w:p>
          <w:pPr>
            <w:pStyle w:val="Contents5"/>
            <w:tabs>
              <w:tab w:val="clear" w:pos="7892"/>
              <w:tab w:val="right" w:pos="9026" w:leader="dot"/>
            </w:tabs>
            <w:rPr/>
          </w:pPr>
          <w:hyperlink w:anchor="__RefHeading___Toc159710_1067777946">
            <w:r>
              <w:rPr>
                <w:webHidden/>
                <w:rStyle w:val="IndexLink"/>
                <w:rtl w:val="true"/>
              </w:rPr>
              <w:t>اشاره</w:t>
            </w:r>
            <w:r>
              <w:rPr>
                <w:rStyle w:val="IndexLink"/>
                <w:rtl w:val="true"/>
              </w:rPr>
              <w:tab/>
            </w:r>
            <w:r>
              <w:rPr>
                <w:rStyle w:val="IndexLink"/>
              </w:rPr>
              <w:t>599</w:t>
            </w:r>
          </w:hyperlink>
        </w:p>
        <w:p>
          <w:pPr>
            <w:pStyle w:val="Contents5"/>
            <w:tabs>
              <w:tab w:val="clear" w:pos="7892"/>
              <w:tab w:val="right" w:pos="9026" w:leader="dot"/>
            </w:tabs>
            <w:rPr/>
          </w:pPr>
          <w:hyperlink w:anchor="__RefHeading___Toc159712_1067777946">
            <w:r>
              <w:rPr>
                <w:webHidden/>
                <w:rStyle w:val="IndexLink"/>
                <w:rtl w:val="true"/>
              </w:rPr>
              <w:t>افاده کمال تسلط خدا بر ملک در جمله</w:t>
            </w:r>
            <w:r>
              <w:rPr>
                <w:rStyle w:val="IndexLink"/>
                <w:rtl w:val="true"/>
              </w:rPr>
              <w:t xml:space="preserve">" </w:t>
            </w:r>
            <w:r>
              <w:rPr>
                <w:rStyle w:val="IndexLink"/>
                <w:rtl w:val="true"/>
              </w:rPr>
              <w:t>بِیَدِهِ الْمُلْکُ</w:t>
            </w:r>
            <w:r>
              <w:rPr>
                <w:rStyle w:val="IndexLink"/>
                <w:rtl w:val="true"/>
              </w:rPr>
              <w:t>"</w:t>
              <w:tab/>
            </w:r>
            <w:r>
              <w:rPr>
                <w:rStyle w:val="IndexLink"/>
              </w:rPr>
              <w:t>600</w:t>
            </w:r>
          </w:hyperlink>
        </w:p>
        <w:p>
          <w:pPr>
            <w:pStyle w:val="Contents5"/>
            <w:tabs>
              <w:tab w:val="clear" w:pos="7892"/>
              <w:tab w:val="right" w:pos="9026" w:leader="dot"/>
            </w:tabs>
            <w:rPr/>
          </w:pPr>
          <w:hyperlink w:anchor="__RefHeading___Toc159714_1067777946">
            <w:r>
              <w:rPr>
                <w:webHidden/>
                <w:rStyle w:val="IndexLink"/>
                <w:rtl w:val="true"/>
              </w:rPr>
              <w:t>وجه اینکه فرمود</w:t>
            </w:r>
            <w:r>
              <w:rPr>
                <w:rStyle w:val="IndexLink"/>
                <w:rtl w:val="true"/>
              </w:rPr>
              <w:t xml:space="preserve">: " </w:t>
            </w:r>
            <w:r>
              <w:rPr>
                <w:rStyle w:val="IndexLink"/>
                <w:rtl w:val="true"/>
              </w:rPr>
              <w:t>خَلَقَ الْمَوْتَ</w:t>
            </w:r>
            <w:r>
              <w:rPr>
                <w:rStyle w:val="IndexLink"/>
                <w:rtl w:val="true"/>
              </w:rPr>
              <w:t>..."</w:t>
              <w:tab/>
            </w:r>
            <w:r>
              <w:rPr>
                <w:rStyle w:val="IndexLink"/>
              </w:rPr>
              <w:t>601</w:t>
            </w:r>
          </w:hyperlink>
        </w:p>
        <w:p>
          <w:pPr>
            <w:pStyle w:val="Contents5"/>
            <w:tabs>
              <w:tab w:val="clear" w:pos="7892"/>
              <w:tab w:val="right" w:pos="9026" w:leader="dot"/>
            </w:tabs>
            <w:rPr/>
          </w:pPr>
          <w:hyperlink w:anchor="__RefHeading___Toc159716_1067777946">
            <w:r>
              <w:rPr>
                <w:webHidden/>
                <w:rStyle w:val="IndexLink"/>
                <w:rtl w:val="true"/>
              </w:rPr>
              <w:t>مفاد اینکه در تعلیل آفرینش موت و حیات فرمود</w:t>
            </w:r>
            <w:r>
              <w:rPr>
                <w:rStyle w:val="IndexLink"/>
                <w:rtl w:val="true"/>
              </w:rPr>
              <w:t xml:space="preserve">: " </w:t>
            </w:r>
            <w:r>
              <w:rPr>
                <w:rStyle w:val="IndexLink"/>
                <w:rtl w:val="true"/>
              </w:rPr>
              <w:t>لِیَبْلُوَکُمْ أَیُّکُمْ أَحْسَنُ عَمَلًا</w:t>
            </w:r>
            <w:r>
              <w:rPr>
                <w:rStyle w:val="IndexLink"/>
                <w:rtl w:val="true"/>
              </w:rPr>
              <w:t>"</w:t>
              <w:tab/>
            </w:r>
            <w:r>
              <w:rPr>
                <w:rStyle w:val="IndexLink"/>
              </w:rPr>
              <w:t>601</w:t>
            </w:r>
          </w:hyperlink>
        </w:p>
        <w:p>
          <w:pPr>
            <w:pStyle w:val="Contents5"/>
            <w:tabs>
              <w:tab w:val="clear" w:pos="7892"/>
              <w:tab w:val="right" w:pos="9026" w:leader="dot"/>
            </w:tabs>
            <w:rPr/>
          </w:pPr>
          <w:hyperlink w:anchor="__RefHeading___Toc159718_1067777946">
            <w:r>
              <w:rPr>
                <w:webHidden/>
                <w:rStyle w:val="IndexLink"/>
                <w:rtl w:val="true"/>
              </w:rPr>
              <w:t>بیان اینکه مقصود از نبودن تفاوت در خلق ارتباط و اتصال اجزاء عالم و وحدت نظام جاری در آن است‌</w:t>
            </w:r>
            <w:r>
              <w:rPr>
                <w:rStyle w:val="IndexLink"/>
                <w:rtl w:val="true"/>
              </w:rPr>
              <w:tab/>
            </w:r>
            <w:r>
              <w:rPr>
                <w:rStyle w:val="IndexLink"/>
              </w:rPr>
              <w:t>603</w:t>
            </w:r>
          </w:hyperlink>
        </w:p>
        <w:p>
          <w:pPr>
            <w:pStyle w:val="Contents5"/>
            <w:tabs>
              <w:tab w:val="clear" w:pos="7892"/>
              <w:tab w:val="right" w:pos="9026" w:leader="dot"/>
            </w:tabs>
            <w:rPr/>
          </w:pPr>
          <w:hyperlink w:anchor="__RefHeading___Toc159720_1067777946">
            <w:r>
              <w:rPr>
                <w:webHidden/>
                <w:rStyle w:val="IndexLink"/>
                <w:rtl w:val="true"/>
              </w:rPr>
              <w:t>اشاره به مراد از اینکه فرمود ستارگان را رجوم برای شیاطین قرار دادیم‌</w:t>
            </w:r>
            <w:r>
              <w:rPr>
                <w:rStyle w:val="IndexLink"/>
                <w:rtl w:val="true"/>
              </w:rPr>
              <w:tab/>
            </w:r>
            <w:r>
              <w:rPr>
                <w:rStyle w:val="IndexLink"/>
              </w:rPr>
              <w:t>605</w:t>
            </w:r>
          </w:hyperlink>
        </w:p>
        <w:p>
          <w:pPr>
            <w:pStyle w:val="Contents5"/>
            <w:tabs>
              <w:tab w:val="clear" w:pos="7892"/>
              <w:tab w:val="right" w:pos="9026" w:leader="dot"/>
            </w:tabs>
            <w:rPr/>
          </w:pPr>
          <w:hyperlink w:anchor="__RefHeading___Toc159722_1067777946">
            <w:r>
              <w:rPr>
                <w:webHidden/>
                <w:rStyle w:val="IndexLink"/>
                <w:rtl w:val="true"/>
              </w:rPr>
              <w:t>وصف جهنم و حکایت سؤال و جواب ملائکه موکل بر دوزخ با دوزخیان‌</w:t>
            </w:r>
            <w:r>
              <w:rPr>
                <w:rStyle w:val="IndexLink"/>
                <w:rtl w:val="true"/>
              </w:rPr>
              <w:tab/>
            </w:r>
            <w:r>
              <w:rPr>
                <w:rStyle w:val="IndexLink"/>
              </w:rPr>
              <w:t>606</w:t>
            </w:r>
          </w:hyperlink>
        </w:p>
        <w:p>
          <w:pPr>
            <w:pStyle w:val="Contents5"/>
            <w:tabs>
              <w:tab w:val="clear" w:pos="7892"/>
              <w:tab w:val="right" w:pos="9026" w:leader="dot"/>
            </w:tabs>
            <w:rPr/>
          </w:pPr>
          <w:hyperlink w:anchor="__RefHeading___Toc159724_1067777946">
            <w:r>
              <w:rPr>
                <w:webHidden/>
                <w:rStyle w:val="IndexLink"/>
                <w:rtl w:val="true"/>
              </w:rPr>
              <w:t>موارد استعمال</w:t>
            </w:r>
            <w:r>
              <w:rPr>
                <w:rStyle w:val="IndexLink"/>
                <w:rtl w:val="true"/>
              </w:rPr>
              <w:t xml:space="preserve">" </w:t>
            </w:r>
            <w:r>
              <w:rPr>
                <w:rStyle w:val="IndexLink"/>
                <w:rtl w:val="true"/>
              </w:rPr>
              <w:t>سمع</w:t>
            </w:r>
            <w:r>
              <w:rPr>
                <w:rStyle w:val="IndexLink"/>
                <w:rtl w:val="true"/>
              </w:rPr>
              <w:t xml:space="preserve">" </w:t>
            </w:r>
            <w:r>
              <w:rPr>
                <w:rStyle w:val="IndexLink"/>
                <w:rtl w:val="true"/>
              </w:rPr>
              <w:t>و وجه اینکه دوزخیان در جواب فرشتگان گفتند</w:t>
            </w:r>
            <w:r>
              <w:rPr>
                <w:rStyle w:val="IndexLink"/>
                <w:rtl w:val="true"/>
              </w:rPr>
              <w:t xml:space="preserve">: " </w:t>
            </w:r>
            <w:r>
              <w:rPr>
                <w:rStyle w:val="IndexLink"/>
                <w:rtl w:val="true"/>
              </w:rPr>
              <w:t>لَوْ کُنَّا نَسْمَعُ أَوْ نَعْقِلُ</w:t>
            </w:r>
            <w:r>
              <w:rPr>
                <w:rStyle w:val="IndexLink"/>
                <w:rtl w:val="true"/>
              </w:rPr>
              <w:t>..."</w:t>
              <w:tab/>
            </w:r>
            <w:r>
              <w:rPr>
                <w:rStyle w:val="IndexLink"/>
              </w:rPr>
              <w:t>608</w:t>
            </w:r>
          </w:hyperlink>
        </w:p>
        <w:p>
          <w:pPr>
            <w:pStyle w:val="Contents5"/>
            <w:tabs>
              <w:tab w:val="clear" w:pos="7892"/>
              <w:tab w:val="right" w:pos="9026" w:leader="dot"/>
            </w:tabs>
            <w:rPr/>
          </w:pPr>
          <w:hyperlink w:anchor="__RefHeading___Toc159726_1067777946">
            <w:r>
              <w:rPr>
                <w:webHidden/>
                <w:rStyle w:val="IndexLink"/>
                <w:rtl w:val="true"/>
              </w:rPr>
              <w:t>جواب به شبهه‌ای در باره معاد، با بیان علم فراگیر و احاطه مطلق خداوند بر اعمال و احوال موجودات‌</w:t>
            </w:r>
            <w:r>
              <w:rPr>
                <w:rStyle w:val="IndexLink"/>
                <w:rtl w:val="true"/>
              </w:rPr>
              <w:tab/>
            </w:r>
            <w:r>
              <w:rPr>
                <w:rStyle w:val="IndexLink"/>
              </w:rPr>
              <w:t>609</w:t>
            </w:r>
          </w:hyperlink>
        </w:p>
        <w:p>
          <w:pPr>
            <w:pStyle w:val="Contents4"/>
            <w:tabs>
              <w:tab w:val="clear" w:pos="8176"/>
              <w:tab w:val="right" w:pos="9026" w:leader="dot"/>
            </w:tabs>
            <w:rPr/>
          </w:pPr>
          <w:hyperlink w:anchor="__RefHeading___Toc159728_1067777946">
            <w:r>
              <w:rPr>
                <w:webHidden/>
                <w:rStyle w:val="IndexLink"/>
                <w:rtl w:val="true"/>
              </w:rPr>
              <w:t xml:space="preserve">بحث روایتی </w:t>
            </w:r>
            <w:r>
              <w:rPr>
                <w:rStyle w:val="IndexLink"/>
                <w:rtl w:val="true"/>
              </w:rPr>
              <w:t>(</w:t>
            </w:r>
            <w:r>
              <w:rPr>
                <w:rStyle w:val="IndexLink"/>
                <w:rtl w:val="true"/>
              </w:rPr>
              <w:t>روایاتی در ذیل جمله</w:t>
            </w:r>
            <w:r>
              <w:rPr>
                <w:rStyle w:val="IndexLink"/>
                <w:rtl w:val="true"/>
              </w:rPr>
              <w:t xml:space="preserve">: " </w:t>
            </w:r>
            <w:r>
              <w:rPr>
                <w:rStyle w:val="IndexLink"/>
                <w:rtl w:val="true"/>
              </w:rPr>
              <w:t>لِیَبْلُوَکُمْ أَیُّکُمْ أَحْسَنُ عَمَلًا</w:t>
            </w:r>
            <w:r>
              <w:rPr>
                <w:rStyle w:val="IndexLink"/>
                <w:rtl w:val="true"/>
              </w:rPr>
              <w:t xml:space="preserve">" </w:t>
            </w:r>
            <w:r>
              <w:rPr>
                <w:rStyle w:val="IndexLink"/>
                <w:rtl w:val="true"/>
              </w:rPr>
              <w:t>و در ذیل برخی دیگر از آیات گذشته</w:t>
            </w:r>
            <w:r>
              <w:rPr>
                <w:rStyle w:val="IndexLink"/>
                <w:rtl w:val="true"/>
              </w:rPr>
              <w:t>)</w:t>
              <w:tab/>
            </w:r>
            <w:r>
              <w:rPr>
                <w:rStyle w:val="IndexLink"/>
              </w:rPr>
              <w:t>611</w:t>
            </w:r>
          </w:hyperlink>
        </w:p>
        <w:p>
          <w:pPr>
            <w:pStyle w:val="Contents3"/>
            <w:tabs>
              <w:tab w:val="clear" w:pos="8459"/>
              <w:tab w:val="right" w:pos="9026" w:leader="dot"/>
            </w:tabs>
            <w:rPr/>
          </w:pPr>
          <w:hyperlink w:anchor="__RefHeading___Toc159730_1067777946">
            <w:r>
              <w:rPr>
                <w:webHidden/>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613</w:t>
            </w:r>
          </w:hyperlink>
        </w:p>
        <w:p>
          <w:pPr>
            <w:pStyle w:val="Contents4"/>
            <w:tabs>
              <w:tab w:val="clear" w:pos="8176"/>
              <w:tab w:val="right" w:pos="9026" w:leader="dot"/>
            </w:tabs>
            <w:rPr/>
          </w:pPr>
          <w:hyperlink w:anchor="__RefHeading___Toc159732_106777794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59734_1067777946">
            <w:r>
              <w:rPr>
                <w:webHidden/>
                <w:rStyle w:val="IndexLink"/>
                <w:rtl w:val="true"/>
              </w:rPr>
              <w:t>ترجمه آیات</w:t>
            </w:r>
            <w:r>
              <w:rPr>
                <w:rStyle w:val="IndexLink"/>
                <w:rtl w:val="true"/>
              </w:rPr>
              <w:tab/>
            </w:r>
            <w:r>
              <w:rPr>
                <w:rStyle w:val="IndexLink"/>
              </w:rPr>
              <w:t>613</w:t>
            </w:r>
          </w:hyperlink>
        </w:p>
        <w:p>
          <w:pPr>
            <w:pStyle w:val="Contents4"/>
            <w:tabs>
              <w:tab w:val="clear" w:pos="8176"/>
              <w:tab w:val="right" w:pos="9026" w:leader="dot"/>
            </w:tabs>
            <w:rPr/>
          </w:pPr>
          <w:hyperlink w:anchor="__RefHeading___Toc159736_1067777946">
            <w:r>
              <w:rPr>
                <w:webHidden/>
                <w:rStyle w:val="IndexLink"/>
                <w:rtl w:val="true"/>
              </w:rPr>
              <w:t>بیان آیات پاره‌ای از نشانه‌های تدبیر الهی‌</w:t>
            </w:r>
            <w:r>
              <w:rPr>
                <w:rStyle w:val="IndexLink"/>
                <w:rtl w:val="true"/>
              </w:rPr>
              <w:tab/>
            </w:r>
            <w:r>
              <w:rPr>
                <w:rStyle w:val="IndexLink"/>
              </w:rPr>
              <w:t>614</w:t>
            </w:r>
          </w:hyperlink>
        </w:p>
        <w:p>
          <w:pPr>
            <w:pStyle w:val="Contents5"/>
            <w:tabs>
              <w:tab w:val="clear" w:pos="7892"/>
              <w:tab w:val="right" w:pos="9026" w:leader="dot"/>
            </w:tabs>
            <w:rPr/>
          </w:pPr>
          <w:hyperlink w:anchor="__RefHeading___Toc159738_1067777946">
            <w:r>
              <w:rPr>
                <w:webHidden/>
                <w:rStyle w:val="IndexLink"/>
                <w:rtl w:val="true"/>
              </w:rPr>
              <w:t>اشاره</w:t>
            </w:r>
            <w:r>
              <w:rPr>
                <w:rStyle w:val="IndexLink"/>
                <w:rtl w:val="true"/>
              </w:rPr>
              <w:tab/>
            </w:r>
            <w:r>
              <w:rPr>
                <w:rStyle w:val="IndexLink"/>
              </w:rPr>
              <w:t>614</w:t>
            </w:r>
          </w:hyperlink>
        </w:p>
        <w:p>
          <w:pPr>
            <w:pStyle w:val="Contents5"/>
            <w:tabs>
              <w:tab w:val="clear" w:pos="7892"/>
              <w:tab w:val="right" w:pos="9026" w:leader="dot"/>
            </w:tabs>
            <w:rPr/>
          </w:pPr>
          <w:hyperlink w:anchor="__RefHeading___Toc159740_1067777946">
            <w:r>
              <w:rPr>
                <w:webHidden/>
                <w:rStyle w:val="IndexLink"/>
                <w:rtl w:val="true"/>
              </w:rPr>
              <w:t xml:space="preserve">ذکر آیت پرواز پرندگان </w:t>
            </w:r>
            <w:r>
              <w:rPr>
                <w:rStyle w:val="IndexLink"/>
                <w:rtl w:val="true"/>
              </w:rPr>
              <w:t>(</w:t>
            </w:r>
            <w:r>
              <w:rPr>
                <w:rStyle w:val="IndexLink"/>
                <w:rtl w:val="true"/>
              </w:rPr>
              <w:t>أَ وَ لَمْ یَرَوْا إِلَی الطَّیْرِ</w:t>
            </w:r>
            <w:r>
              <w:rPr>
                <w:rStyle w:val="IndexLink"/>
                <w:rtl w:val="true"/>
              </w:rPr>
              <w:t xml:space="preserve">..." </w:t>
            </w:r>
            <w:r>
              <w:rPr>
                <w:rStyle w:val="IndexLink"/>
                <w:rtl w:val="true"/>
              </w:rPr>
              <w:t>و بیان وجه اینکه فرمود جز خدا کسی طیور را در فضا نگه نمی‌دارد</w:t>
            </w:r>
            <w:r>
              <w:rPr>
                <w:rStyle w:val="IndexLink"/>
                <w:rtl w:val="true"/>
              </w:rPr>
              <w:tab/>
            </w:r>
            <w:r>
              <w:rPr>
                <w:rStyle w:val="IndexLink"/>
              </w:rPr>
              <w:t>617</w:t>
            </w:r>
          </w:hyperlink>
        </w:p>
        <w:p>
          <w:pPr>
            <w:pStyle w:val="Contents5"/>
            <w:tabs>
              <w:tab w:val="clear" w:pos="7892"/>
              <w:tab w:val="right" w:pos="9026" w:leader="dot"/>
            </w:tabs>
            <w:rPr/>
          </w:pPr>
          <w:hyperlink w:anchor="__RefHeading___Toc159742_1067777946">
            <w:r>
              <w:rPr>
                <w:webHidden/>
                <w:rStyle w:val="IndexLink"/>
                <w:rtl w:val="true"/>
              </w:rPr>
              <w:t>تمثیلی برای بیان حال مؤمن طالب بصیرت و کافر جاهل و لجوج‌</w:t>
            </w:r>
            <w:r>
              <w:rPr>
                <w:rStyle w:val="IndexLink"/>
                <w:rtl w:val="true"/>
              </w:rPr>
              <w:tab/>
            </w:r>
            <w:r>
              <w:rPr>
                <w:rStyle w:val="IndexLink"/>
              </w:rPr>
              <w:t>619</w:t>
            </w:r>
          </w:hyperlink>
        </w:p>
        <w:p>
          <w:pPr>
            <w:pStyle w:val="Contents4"/>
            <w:tabs>
              <w:tab w:val="clear" w:pos="8176"/>
              <w:tab w:val="right" w:pos="9026" w:leader="dot"/>
            </w:tabs>
            <w:rPr/>
          </w:pPr>
          <w:hyperlink w:anchor="__RefHeading___Toc159744_1067777946">
            <w:r>
              <w:rPr>
                <w:webHidden/>
                <w:rStyle w:val="IndexLink"/>
                <w:rtl w:val="true"/>
              </w:rPr>
              <w:t xml:space="preserve">بحث روایتی </w:t>
            </w:r>
            <w:r>
              <w:rPr>
                <w:rStyle w:val="IndexLink"/>
                <w:rtl w:val="true"/>
              </w:rPr>
              <w:t>(</w:t>
            </w:r>
            <w:r>
              <w:rPr>
                <w:rStyle w:val="IndexLink"/>
                <w:rtl w:val="true"/>
              </w:rPr>
              <w:t>روایتی دال بر اینکه قلب بر چهار قسم است، در ذیل آیه</w:t>
            </w:r>
            <w:r>
              <w:rPr>
                <w:rStyle w:val="IndexLink"/>
                <w:rtl w:val="true"/>
              </w:rPr>
              <w:t xml:space="preserve">" </w:t>
            </w:r>
            <w:r>
              <w:rPr>
                <w:rStyle w:val="IndexLink"/>
                <w:rtl w:val="true"/>
              </w:rPr>
              <w:t>أَ فَمَنْ یَمْشِی مُکِبًّا عَلی وَجْهِهِ</w:t>
            </w:r>
            <w:r>
              <w:rPr>
                <w:rStyle w:val="IndexLink"/>
                <w:rtl w:val="true"/>
              </w:rPr>
              <w:t>...")</w:t>
              <w:tab/>
            </w:r>
            <w:r>
              <w:rPr>
                <w:rStyle w:val="IndexLink"/>
              </w:rPr>
              <w:t>621</w:t>
            </w:r>
          </w:hyperlink>
        </w:p>
        <w:p>
          <w:pPr>
            <w:pStyle w:val="Contents3"/>
            <w:tabs>
              <w:tab w:val="clear" w:pos="8459"/>
              <w:tab w:val="right" w:pos="9026" w:leader="dot"/>
            </w:tabs>
            <w:rPr/>
          </w:pPr>
          <w:hyperlink w:anchor="__RefHeading___Toc159746_1067777946">
            <w:r>
              <w:rPr>
                <w:webHidden/>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622</w:t>
            </w:r>
          </w:hyperlink>
        </w:p>
        <w:p>
          <w:pPr>
            <w:pStyle w:val="Contents4"/>
            <w:tabs>
              <w:tab w:val="clear" w:pos="8176"/>
              <w:tab w:val="right" w:pos="9026" w:leader="dot"/>
            </w:tabs>
            <w:rPr/>
          </w:pPr>
          <w:hyperlink w:anchor="__RefHeading___Toc159748_1067777946">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159750_1067777946">
            <w:r>
              <w:rPr>
                <w:webHidden/>
                <w:rStyle w:val="IndexLink"/>
                <w:rtl w:val="true"/>
              </w:rPr>
              <w:t>ترجمه آیات</w:t>
            </w:r>
            <w:r>
              <w:rPr>
                <w:rStyle w:val="IndexLink"/>
                <w:rtl w:val="true"/>
              </w:rPr>
              <w:tab/>
            </w:r>
            <w:r>
              <w:rPr>
                <w:rStyle w:val="IndexLink"/>
              </w:rPr>
              <w:t>622</w:t>
            </w:r>
          </w:hyperlink>
        </w:p>
        <w:p>
          <w:pPr>
            <w:pStyle w:val="Contents4"/>
            <w:tabs>
              <w:tab w:val="clear" w:pos="8176"/>
              <w:tab w:val="right" w:pos="9026" w:leader="dot"/>
            </w:tabs>
            <w:rPr/>
          </w:pPr>
          <w:hyperlink w:anchor="__RefHeading___Toc159752_1067777946">
            <w:r>
              <w:rPr>
                <w:webHidden/>
                <w:rStyle w:val="IndexLink"/>
                <w:rtl w:val="true"/>
              </w:rPr>
              <w:t>بیان آیات</w:t>
            </w:r>
            <w:r>
              <w:rPr>
                <w:rStyle w:val="IndexLink"/>
                <w:rtl w:val="true"/>
              </w:rPr>
              <w:tab/>
            </w:r>
            <w:r>
              <w:rPr>
                <w:rStyle w:val="IndexLink"/>
              </w:rPr>
              <w:t>623</w:t>
            </w:r>
          </w:hyperlink>
        </w:p>
        <w:p>
          <w:pPr>
            <w:pStyle w:val="Contents5"/>
            <w:tabs>
              <w:tab w:val="clear" w:pos="7892"/>
              <w:tab w:val="right" w:pos="9026" w:leader="dot"/>
            </w:tabs>
            <w:rPr/>
          </w:pPr>
          <w:hyperlink w:anchor="__RefHeading___Toc159754_1067777946">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159756_1067777946">
            <w:r>
              <w:rPr>
                <w:webHidden/>
                <w:rStyle w:val="IndexLink"/>
                <w:rtl w:val="true"/>
              </w:rPr>
              <w:t xml:space="preserve">مقصود از انشاء بشر </w:t>
            </w:r>
            <w:r>
              <w:rPr>
                <w:rStyle w:val="IndexLink"/>
                <w:rtl w:val="true"/>
              </w:rPr>
              <w:t>(</w:t>
            </w:r>
            <w:r>
              <w:rPr>
                <w:rStyle w:val="IndexLink"/>
                <w:rtl w:val="true"/>
              </w:rPr>
              <w:t>هُوَ الَّذِی أَنْشَأَکُمْ</w:t>
            </w:r>
            <w:r>
              <w:rPr>
                <w:rStyle w:val="IndexLink"/>
                <w:rtl w:val="true"/>
              </w:rPr>
              <w:t>...)</w:t>
              <w:tab/>
            </w:r>
            <w:r>
              <w:rPr>
                <w:rStyle w:val="IndexLink"/>
              </w:rPr>
              <w:t>623</w:t>
            </w:r>
          </w:hyperlink>
        </w:p>
        <w:p>
          <w:pPr>
            <w:pStyle w:val="Contents2"/>
            <w:tabs>
              <w:tab w:val="clear" w:pos="8743"/>
              <w:tab w:val="right" w:pos="9026" w:leader="dot"/>
            </w:tabs>
            <w:rPr/>
          </w:pPr>
          <w:hyperlink w:anchor="__RefHeading___Toc159758_1067777946">
            <w:r>
              <w:rPr>
                <w:webHidden/>
                <w:rStyle w:val="IndexLink"/>
                <w:rtl w:val="true"/>
              </w:rPr>
              <w:t>(</w:t>
            </w:r>
            <w:r>
              <w:rPr>
                <w:rStyle w:val="IndexLink"/>
              </w:rPr>
              <w:t>68</w:t>
            </w:r>
            <w:r>
              <w:rPr>
                <w:rStyle w:val="IndexLink"/>
                <w:rtl w:val="true"/>
              </w:rPr>
              <w:t>)</w:t>
            </w:r>
            <w:r>
              <w:rPr>
                <w:rStyle w:val="IndexLink"/>
                <w:rtl w:val="true"/>
              </w:rPr>
              <w:t xml:space="preserve">سوره قلم مکی است و پنجاه و دو آیه دارد </w:t>
            </w:r>
            <w:r>
              <w:rPr>
                <w:rStyle w:val="IndexLink"/>
                <w:rtl w:val="true"/>
              </w:rPr>
              <w:t>(</w:t>
            </w:r>
            <w:r>
              <w:rPr>
                <w:rStyle w:val="IndexLink"/>
              </w:rPr>
              <w:t>52</w:t>
            </w:r>
            <w:r>
              <w:rPr>
                <w:rStyle w:val="IndexLink"/>
                <w:rtl w:val="true"/>
              </w:rPr>
              <w:t>)</w:t>
              <w:tab/>
            </w:r>
            <w:r>
              <w:rPr>
                <w:rStyle w:val="IndexLink"/>
              </w:rPr>
              <w:t>629</w:t>
            </w:r>
          </w:hyperlink>
        </w:p>
        <w:p>
          <w:pPr>
            <w:pStyle w:val="Contents3"/>
            <w:tabs>
              <w:tab w:val="clear" w:pos="8459"/>
              <w:tab w:val="right" w:pos="9026" w:leader="dot"/>
            </w:tabs>
            <w:rPr/>
          </w:pPr>
          <w:hyperlink w:anchor="__RefHeading___Toc159760_1067777946">
            <w:r>
              <w:rPr>
                <w:webHidden/>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33</w:t>
            </w:r>
            <w:r>
              <w:rPr>
                <w:rStyle w:val="IndexLink"/>
                <w:rtl w:val="true"/>
              </w:rPr>
              <w:tab/>
            </w:r>
            <w:r>
              <w:rPr>
                <w:rStyle w:val="IndexLink"/>
              </w:rPr>
              <w:t>629</w:t>
            </w:r>
          </w:hyperlink>
        </w:p>
        <w:p>
          <w:pPr>
            <w:pStyle w:val="Contents4"/>
            <w:tabs>
              <w:tab w:val="clear" w:pos="8176"/>
              <w:tab w:val="right" w:pos="9026" w:leader="dot"/>
            </w:tabs>
            <w:rPr/>
          </w:pPr>
          <w:hyperlink w:anchor="__RefHeading___Toc159762_1067777946">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159764_1067777946">
            <w:r>
              <w:rPr>
                <w:webHidden/>
                <w:rStyle w:val="IndexLink"/>
                <w:rtl w:val="true"/>
              </w:rPr>
              <w:t>ترجمه آیات</w:t>
            </w:r>
            <w:r>
              <w:rPr>
                <w:rStyle w:val="IndexLink"/>
                <w:rtl w:val="true"/>
              </w:rPr>
              <w:tab/>
            </w:r>
            <w:r>
              <w:rPr>
                <w:rStyle w:val="IndexLink"/>
              </w:rPr>
              <w:t>630</w:t>
            </w:r>
          </w:hyperlink>
        </w:p>
        <w:p>
          <w:pPr>
            <w:pStyle w:val="Contents4"/>
            <w:tabs>
              <w:tab w:val="clear" w:pos="8176"/>
              <w:tab w:val="right" w:pos="9026" w:leader="dot"/>
            </w:tabs>
            <w:rPr/>
          </w:pPr>
          <w:hyperlink w:anchor="__RefHeading___Toc159766_1067777946">
            <w:r>
              <w:rPr>
                <w:webHidden/>
                <w:rStyle w:val="IndexLink"/>
                <w:rtl w:val="true"/>
              </w:rPr>
              <w:t>بیان آیات محتویات سوره مبارکه قلم و محل نزول آن‌</w:t>
            </w:r>
            <w:r>
              <w:rPr>
                <w:rStyle w:val="IndexLink"/>
                <w:rtl w:val="true"/>
              </w:rPr>
              <w:tab/>
            </w:r>
            <w:r>
              <w:rPr>
                <w:rStyle w:val="IndexLink"/>
              </w:rPr>
              <w:t>631</w:t>
            </w:r>
          </w:hyperlink>
        </w:p>
        <w:p>
          <w:pPr>
            <w:pStyle w:val="Contents5"/>
            <w:tabs>
              <w:tab w:val="clear" w:pos="7892"/>
              <w:tab w:val="right" w:pos="9026" w:leader="dot"/>
            </w:tabs>
            <w:rPr/>
          </w:pPr>
          <w:hyperlink w:anchor="__RefHeading___Toc159768_1067777946">
            <w:r>
              <w:rPr>
                <w:webHidden/>
                <w:rStyle w:val="IndexLink"/>
                <w:rtl w:val="true"/>
              </w:rPr>
              <w:t>اشاره</w:t>
            </w:r>
            <w:r>
              <w:rPr>
                <w:rStyle w:val="IndexLink"/>
                <w:rtl w:val="true"/>
              </w:rPr>
              <w:tab/>
            </w:r>
            <w:r>
              <w:rPr>
                <w:rStyle w:val="IndexLink"/>
              </w:rPr>
              <w:t>631</w:t>
            </w:r>
          </w:hyperlink>
        </w:p>
        <w:p>
          <w:pPr>
            <w:pStyle w:val="Contents5"/>
            <w:tabs>
              <w:tab w:val="clear" w:pos="7892"/>
              <w:tab w:val="right" w:pos="9026" w:leader="dot"/>
            </w:tabs>
            <w:rPr/>
          </w:pPr>
          <w:hyperlink w:anchor="__RefHeading___Toc159770_1067777946">
            <w:r>
              <w:rPr>
                <w:webHidden/>
                <w:rStyle w:val="IndexLink"/>
                <w:rtl w:val="true"/>
              </w:rPr>
              <w:t>وجوهی که در باره قسم به</w:t>
            </w:r>
            <w:r>
              <w:rPr>
                <w:rStyle w:val="IndexLink"/>
                <w:rtl w:val="true"/>
              </w:rPr>
              <w:t xml:space="preserve">" </w:t>
            </w:r>
            <w:r>
              <w:rPr>
                <w:rStyle w:val="IndexLink"/>
                <w:rtl w:val="true"/>
              </w:rPr>
              <w:t>قلم</w:t>
            </w:r>
            <w:r>
              <w:rPr>
                <w:rStyle w:val="IndexLink"/>
                <w:rtl w:val="true"/>
              </w:rPr>
              <w:t xml:space="preserve">" </w:t>
            </w:r>
            <w:r>
              <w:rPr>
                <w:rStyle w:val="IndexLink"/>
                <w:rtl w:val="true"/>
              </w:rPr>
              <w:t>و</w:t>
            </w:r>
            <w:r>
              <w:rPr>
                <w:rStyle w:val="IndexLink"/>
                <w:rtl w:val="true"/>
              </w:rPr>
              <w:t xml:space="preserve">" </w:t>
            </w:r>
            <w:r>
              <w:rPr>
                <w:rStyle w:val="IndexLink"/>
                <w:rtl w:val="true"/>
              </w:rPr>
              <w:t>ما یسطرون</w:t>
            </w:r>
            <w:r>
              <w:rPr>
                <w:rStyle w:val="IndexLink"/>
                <w:rtl w:val="true"/>
              </w:rPr>
              <w:t xml:space="preserve">" </w:t>
            </w:r>
            <w:r>
              <w:rPr>
                <w:rStyle w:val="IndexLink"/>
                <w:rtl w:val="true"/>
              </w:rPr>
              <w:t>گفته شده است‌</w:t>
            </w:r>
            <w:r>
              <w:rPr>
                <w:rStyle w:val="IndexLink"/>
                <w:rtl w:val="true"/>
              </w:rPr>
              <w:tab/>
            </w:r>
            <w:r>
              <w:rPr>
                <w:rStyle w:val="IndexLink"/>
              </w:rPr>
              <w:t>632</w:t>
            </w:r>
          </w:hyperlink>
        </w:p>
        <w:p>
          <w:pPr>
            <w:pStyle w:val="Contents5"/>
            <w:tabs>
              <w:tab w:val="clear" w:pos="7892"/>
              <w:tab w:val="right" w:pos="9026" w:leader="dot"/>
            </w:tabs>
            <w:rPr/>
          </w:pPr>
          <w:hyperlink w:anchor="__RefHeading___Toc159772_1067777946">
            <w:r>
              <w:rPr>
                <w:webHidden/>
                <w:rStyle w:val="IndexLink"/>
                <w:rtl w:val="true"/>
              </w:rPr>
              <w:t>مراد از نعمت در آیه</w:t>
            </w:r>
            <w:r>
              <w:rPr>
                <w:rStyle w:val="IndexLink"/>
                <w:rtl w:val="true"/>
              </w:rPr>
              <w:t xml:space="preserve">: " </w:t>
            </w:r>
            <w:r>
              <w:rPr>
                <w:rStyle w:val="IndexLink"/>
                <w:rtl w:val="true"/>
              </w:rPr>
              <w:t>ما أَنْتَ بِنِعْمَةِ رَبِّکَ بِمَجْنُونٍ</w:t>
            </w:r>
            <w:r>
              <w:rPr>
                <w:rStyle w:val="IndexLink"/>
                <w:rtl w:val="true"/>
              </w:rPr>
              <w:t>"</w:t>
              <w:tab/>
            </w:r>
            <w:r>
              <w:rPr>
                <w:rStyle w:val="IndexLink"/>
              </w:rPr>
              <w:t>633</w:t>
            </w:r>
          </w:hyperlink>
        </w:p>
        <w:p>
          <w:pPr>
            <w:pStyle w:val="Contents5"/>
            <w:tabs>
              <w:tab w:val="clear" w:pos="7892"/>
              <w:tab w:val="right" w:pos="9026" w:leader="dot"/>
            </w:tabs>
            <w:rPr/>
          </w:pPr>
          <w:hyperlink w:anchor="__RefHeading___Toc159774_1067777946">
            <w:r>
              <w:rPr>
                <w:webHidden/>
                <w:rStyle w:val="IndexLink"/>
                <w:rtl w:val="true"/>
              </w:rPr>
              <w:t>معنای اینکه فرمود پیامبر اجر غیر ممنون دارد و بر</w:t>
            </w:r>
            <w:r>
              <w:rPr>
                <w:rStyle w:val="IndexLink"/>
                <w:rtl w:val="true"/>
              </w:rPr>
              <w:t xml:space="preserve">" </w:t>
            </w:r>
            <w:r>
              <w:rPr>
                <w:rStyle w:val="IndexLink"/>
                <w:rtl w:val="true"/>
              </w:rPr>
              <w:t>خلق عظیم</w:t>
            </w:r>
            <w:r>
              <w:rPr>
                <w:rStyle w:val="IndexLink"/>
                <w:rtl w:val="true"/>
              </w:rPr>
              <w:t xml:space="preserve">" </w:t>
            </w:r>
            <w:r>
              <w:rPr>
                <w:rStyle w:val="IndexLink"/>
                <w:rtl w:val="true"/>
              </w:rPr>
              <w:t>است‌</w:t>
            </w:r>
            <w:r>
              <w:rPr>
                <w:rStyle w:val="IndexLink"/>
                <w:rtl w:val="true"/>
              </w:rPr>
              <w:tab/>
            </w:r>
            <w:r>
              <w:rPr>
                <w:rStyle w:val="IndexLink"/>
              </w:rPr>
              <w:t>634</w:t>
            </w:r>
          </w:hyperlink>
        </w:p>
        <w:p>
          <w:pPr>
            <w:pStyle w:val="Contents5"/>
            <w:tabs>
              <w:tab w:val="clear" w:pos="7892"/>
              <w:tab w:val="right" w:pos="9026" w:leader="dot"/>
            </w:tabs>
            <w:rPr/>
          </w:pPr>
          <w:hyperlink w:anchor="__RefHeading___Toc159776_1067777946">
            <w:r>
              <w:rPr>
                <w:webHidden/>
                <w:rStyle w:val="IndexLink"/>
                <w:rtl w:val="true"/>
              </w:rPr>
              <w:t xml:space="preserve">صفات رذیله برخی از دشمنان دین که دارای مال و فرزند هستند و خدا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از اطاعت آنها و از مداهنه و مماشات با آنها نهی فرموده است‌</w:t>
            </w:r>
            <w:r>
              <w:rPr>
                <w:rStyle w:val="IndexLink"/>
                <w:rtl w:val="true"/>
              </w:rPr>
              <w:tab/>
            </w:r>
            <w:r>
              <w:rPr>
                <w:rStyle w:val="IndexLink"/>
              </w:rPr>
              <w:t>637</w:t>
            </w:r>
          </w:hyperlink>
        </w:p>
        <w:p>
          <w:pPr>
            <w:pStyle w:val="Contents5"/>
            <w:tabs>
              <w:tab w:val="clear" w:pos="7892"/>
              <w:tab w:val="right" w:pos="9026" w:leader="dot"/>
            </w:tabs>
            <w:rPr/>
          </w:pPr>
          <w:hyperlink w:anchor="__RefHeading___Toc159778_1067777946">
            <w:r>
              <w:rPr>
                <w:webHidden/>
                <w:rStyle w:val="IndexLink"/>
                <w:rtl w:val="true"/>
              </w:rPr>
              <w:t xml:space="preserve">تهدید مکذبان متمول زمان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ذکر داستان صاحبان باغی که به مال دل بستند و از خدا غافل گشتند و از فقرا دریغ کردند و باغشان نابود شد و</w:t>
            </w:r>
            <w:r>
              <w:rPr>
                <w:rStyle w:val="IndexLink"/>
                <w:rtl w:val="true"/>
              </w:rPr>
              <w:t>...</w:t>
              <w:tab/>
            </w:r>
            <w:r>
              <w:rPr>
                <w:rStyle w:val="IndexLink"/>
              </w:rPr>
              <w:t>639</w:t>
            </w:r>
          </w:hyperlink>
        </w:p>
        <w:p>
          <w:pPr>
            <w:pStyle w:val="Contents4"/>
            <w:tabs>
              <w:tab w:val="clear" w:pos="8176"/>
              <w:tab w:val="right" w:pos="9026" w:leader="dot"/>
            </w:tabs>
            <w:rPr/>
          </w:pPr>
          <w:hyperlink w:anchor="__RefHeading___Toc159780_1067777946">
            <w:r>
              <w:rPr>
                <w:webHidden/>
                <w:rStyle w:val="IndexLink"/>
                <w:rtl w:val="true"/>
              </w:rPr>
              <w:t>بحث روایتی روایاتی در باره مراد از</w:t>
            </w:r>
            <w:r>
              <w:rPr>
                <w:rStyle w:val="IndexLink"/>
                <w:rtl w:val="true"/>
              </w:rPr>
              <w:t xml:space="preserve">" </w:t>
            </w:r>
            <w:r>
              <w:rPr>
                <w:rStyle w:val="IndexLink"/>
                <w:rtl w:val="true"/>
              </w:rPr>
              <w:t>ن</w:t>
            </w:r>
            <w:r>
              <w:rPr>
                <w:rStyle w:val="IndexLink"/>
                <w:rtl w:val="true"/>
              </w:rPr>
              <w:t>"</w:t>
            </w:r>
            <w:r>
              <w:rPr>
                <w:rStyle w:val="IndexLink"/>
                <w:rtl w:val="true"/>
              </w:rPr>
              <w:t>،</w:t>
            </w:r>
            <w:r>
              <w:rPr>
                <w:rStyle w:val="IndexLink"/>
                <w:rtl w:val="true"/>
              </w:rPr>
              <w:t xml:space="preserve">" </w:t>
            </w:r>
            <w:r>
              <w:rPr>
                <w:rStyle w:val="IndexLink"/>
                <w:rtl w:val="true"/>
              </w:rPr>
              <w:t>قلم</w:t>
            </w:r>
            <w:r>
              <w:rPr>
                <w:rStyle w:val="IndexLink"/>
                <w:rtl w:val="true"/>
              </w:rPr>
              <w:t xml:space="preserve">" </w:t>
            </w:r>
            <w:r>
              <w:rPr>
                <w:rStyle w:val="IndexLink"/>
                <w:rtl w:val="true"/>
              </w:rPr>
              <w:t>و</w:t>
            </w:r>
            <w:r>
              <w:rPr>
                <w:rStyle w:val="IndexLink"/>
                <w:rtl w:val="true"/>
              </w:rPr>
              <w:t xml:space="preserve">" </w:t>
            </w:r>
            <w:r>
              <w:rPr>
                <w:rStyle w:val="IndexLink"/>
                <w:rtl w:val="true"/>
              </w:rPr>
              <w:t>ما یسطرون</w:t>
            </w:r>
            <w:r>
              <w:rPr>
                <w:rStyle w:val="IndexLink"/>
                <w:rtl w:val="true"/>
              </w:rPr>
              <w:t>"</w:t>
              <w:tab/>
            </w:r>
            <w:r>
              <w:rPr>
                <w:rStyle w:val="IndexLink"/>
              </w:rPr>
              <w:t>645</w:t>
            </w:r>
          </w:hyperlink>
        </w:p>
        <w:p>
          <w:pPr>
            <w:pStyle w:val="Contents5"/>
            <w:tabs>
              <w:tab w:val="clear" w:pos="7892"/>
              <w:tab w:val="right" w:pos="9026" w:leader="dot"/>
            </w:tabs>
            <w:rPr/>
          </w:pPr>
          <w:hyperlink w:anchor="__RefHeading___Toc159782_1067777946">
            <w:r>
              <w:rPr>
                <w:webHidden/>
                <w:rStyle w:val="IndexLink"/>
                <w:rtl w:val="true"/>
              </w:rPr>
              <w:t>اشاره</w:t>
            </w:r>
            <w:r>
              <w:rPr>
                <w:rStyle w:val="IndexLink"/>
                <w:rtl w:val="true"/>
              </w:rPr>
              <w:tab/>
            </w:r>
            <w:r>
              <w:rPr>
                <w:rStyle w:val="IndexLink"/>
              </w:rPr>
              <w:t>645</w:t>
            </w:r>
          </w:hyperlink>
        </w:p>
        <w:p>
          <w:pPr>
            <w:pStyle w:val="Contents5"/>
            <w:tabs>
              <w:tab w:val="clear" w:pos="7892"/>
              <w:tab w:val="right" w:pos="9026" w:leader="dot"/>
            </w:tabs>
            <w:rPr/>
          </w:pPr>
          <w:hyperlink w:anchor="__RefHeading___Toc159784_1067777946">
            <w:r>
              <w:rPr>
                <w:webHidden/>
                <w:rStyle w:val="IndexLink"/>
                <w:rtl w:val="true"/>
              </w:rPr>
              <w:t>روایاتی در باره مراد از</w:t>
            </w:r>
            <w:r>
              <w:rPr>
                <w:rStyle w:val="IndexLink"/>
                <w:rtl w:val="true"/>
              </w:rPr>
              <w:t xml:space="preserve">" </w:t>
            </w:r>
            <w:r>
              <w:rPr>
                <w:rStyle w:val="IndexLink"/>
                <w:rtl w:val="true"/>
              </w:rPr>
              <w:t>خُلُقٍ عَظِیمٍ</w:t>
            </w:r>
            <w:r>
              <w:rPr>
                <w:rStyle w:val="IndexLink"/>
                <w:rtl w:val="true"/>
              </w:rPr>
              <w:t>"</w:t>
            </w:r>
            <w:r>
              <w:rPr>
                <w:rStyle w:val="IndexLink"/>
                <w:rtl w:val="true"/>
              </w:rPr>
              <w:t>، مراد از</w:t>
            </w:r>
            <w:r>
              <w:rPr>
                <w:rStyle w:val="IndexLink"/>
                <w:rtl w:val="true"/>
              </w:rPr>
              <w:t xml:space="preserve">" </w:t>
            </w:r>
            <w:r>
              <w:rPr>
                <w:rStyle w:val="IndexLink"/>
                <w:rtl w:val="true"/>
              </w:rPr>
              <w:t>کُلَّ حَلَّافٍ مَهِینٍ</w:t>
            </w:r>
            <w:r>
              <w:rPr>
                <w:rStyle w:val="IndexLink"/>
                <w:rtl w:val="true"/>
              </w:rPr>
              <w:t xml:space="preserve">..." </w:t>
            </w:r>
            <w:r>
              <w:rPr>
                <w:rStyle w:val="IndexLink"/>
                <w:rtl w:val="true"/>
              </w:rPr>
              <w:t>و</w:t>
            </w:r>
            <w:r>
              <w:rPr>
                <w:rStyle w:val="IndexLink"/>
                <w:rtl w:val="true"/>
              </w:rPr>
              <w:t>...</w:t>
              <w:tab/>
            </w:r>
            <w:r>
              <w:rPr>
                <w:rStyle w:val="IndexLink"/>
              </w:rPr>
              <w:t>646</w:t>
            </w:r>
          </w:hyperlink>
        </w:p>
        <w:p>
          <w:pPr>
            <w:pStyle w:val="Contents5"/>
            <w:tabs>
              <w:tab w:val="clear" w:pos="7892"/>
              <w:tab w:val="right" w:pos="9026" w:leader="dot"/>
            </w:tabs>
            <w:rPr/>
          </w:pPr>
          <w:hyperlink w:anchor="__RefHeading___Toc159786_1067777946">
            <w:r>
              <w:rPr>
                <w:webHidden/>
                <w:rStyle w:val="IndexLink"/>
                <w:rtl w:val="true"/>
              </w:rPr>
              <w:t>ماجرای صاحبان باغی که به عذاب الهی نابود گشت‌</w:t>
            </w:r>
            <w:r>
              <w:rPr>
                <w:rStyle w:val="IndexLink"/>
                <w:rtl w:val="true"/>
              </w:rPr>
              <w:tab/>
            </w:r>
            <w:r>
              <w:rPr>
                <w:rStyle w:val="IndexLink"/>
              </w:rPr>
              <w:t>648</w:t>
            </w:r>
          </w:hyperlink>
        </w:p>
        <w:p>
          <w:pPr>
            <w:pStyle w:val="Contents3"/>
            <w:tabs>
              <w:tab w:val="clear" w:pos="8459"/>
              <w:tab w:val="right" w:pos="9026" w:leader="dot"/>
            </w:tabs>
            <w:rPr/>
          </w:pPr>
          <w:hyperlink w:anchor="__RefHeading___Toc159788_1067777946">
            <w:r>
              <w:rPr>
                <w:webHidden/>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651</w:t>
            </w:r>
          </w:hyperlink>
        </w:p>
        <w:p>
          <w:pPr>
            <w:pStyle w:val="Contents4"/>
            <w:tabs>
              <w:tab w:val="clear" w:pos="8176"/>
              <w:tab w:val="right" w:pos="9026" w:leader="dot"/>
            </w:tabs>
            <w:rPr/>
          </w:pPr>
          <w:hyperlink w:anchor="__RefHeading___Toc159790_1067777946">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159792_1067777946">
            <w:r>
              <w:rPr>
                <w:webHidden/>
                <w:rStyle w:val="IndexLink"/>
                <w:rtl w:val="true"/>
              </w:rPr>
              <w:t>ترجمه آیات</w:t>
            </w:r>
            <w:r>
              <w:rPr>
                <w:rStyle w:val="IndexLink"/>
                <w:rtl w:val="true"/>
              </w:rPr>
              <w:tab/>
            </w:r>
            <w:r>
              <w:rPr>
                <w:rStyle w:val="IndexLink"/>
              </w:rPr>
              <w:t>651</w:t>
            </w:r>
          </w:hyperlink>
        </w:p>
        <w:p>
          <w:pPr>
            <w:pStyle w:val="Contents4"/>
            <w:tabs>
              <w:tab w:val="clear" w:pos="8176"/>
              <w:tab w:val="right" w:pos="9026" w:leader="dot"/>
            </w:tabs>
            <w:rPr/>
          </w:pPr>
          <w:hyperlink w:anchor="__RefHeading___Toc159794_1067777946">
            <w:r>
              <w:rPr>
                <w:webHidden/>
                <w:rStyle w:val="IndexLink"/>
                <w:rtl w:val="true"/>
              </w:rPr>
              <w:t>بیان آیات</w:t>
            </w:r>
            <w:r>
              <w:rPr>
                <w:rStyle w:val="IndexLink"/>
                <w:rtl w:val="true"/>
              </w:rPr>
              <w:tab/>
            </w:r>
            <w:r>
              <w:rPr>
                <w:rStyle w:val="IndexLink"/>
              </w:rPr>
              <w:t>653</w:t>
            </w:r>
          </w:hyperlink>
        </w:p>
        <w:p>
          <w:pPr>
            <w:pStyle w:val="Contents5"/>
            <w:tabs>
              <w:tab w:val="clear" w:pos="7892"/>
              <w:tab w:val="right" w:pos="9026" w:leader="dot"/>
            </w:tabs>
            <w:rPr/>
          </w:pPr>
          <w:hyperlink w:anchor="__RefHeading___Toc159796_1067777946">
            <w:r>
              <w:rPr>
                <w:webHidden/>
                <w:rStyle w:val="IndexLink"/>
                <w:rtl w:val="true"/>
              </w:rPr>
              <w:t>اشاره</w:t>
            </w:r>
            <w:r>
              <w:rPr>
                <w:rStyle w:val="IndexLink"/>
                <w:rtl w:val="true"/>
              </w:rPr>
              <w:tab/>
            </w:r>
            <w:r>
              <w:rPr>
                <w:rStyle w:val="IndexLink"/>
              </w:rPr>
              <w:t>653</w:t>
            </w:r>
          </w:hyperlink>
        </w:p>
        <w:p>
          <w:pPr>
            <w:pStyle w:val="Contents5"/>
            <w:tabs>
              <w:tab w:val="clear" w:pos="7892"/>
              <w:tab w:val="right" w:pos="9026" w:leader="dot"/>
            </w:tabs>
            <w:rPr/>
          </w:pPr>
          <w:hyperlink w:anchor="__RefHeading___Toc159798_1067777946">
            <w:r>
              <w:rPr>
                <w:webHidden/>
                <w:rStyle w:val="IndexLink"/>
                <w:rtl w:val="true"/>
              </w:rPr>
              <w:t>شرح مفاد آیه</w:t>
            </w:r>
            <w:r>
              <w:rPr>
                <w:rStyle w:val="IndexLink"/>
                <w:rtl w:val="true"/>
              </w:rPr>
              <w:t xml:space="preserve">" </w:t>
            </w:r>
            <w:r>
              <w:rPr>
                <w:rStyle w:val="IndexLink"/>
                <w:rtl w:val="true"/>
              </w:rPr>
              <w:t>أَ فَنَجْعَلُ الْمُسْلِمِینَ کَالْمُجْرِمِینَ</w:t>
            </w:r>
            <w:r>
              <w:rPr>
                <w:rStyle w:val="IndexLink"/>
                <w:rtl w:val="true"/>
              </w:rPr>
              <w:t xml:space="preserve">" </w:t>
            </w:r>
            <w:r>
              <w:rPr>
                <w:rStyle w:val="IndexLink"/>
                <w:rtl w:val="true"/>
              </w:rPr>
              <w:t>و آیات بعد از آن که در مقام نفی حکم مکذبان به اینکه بر فرض وجود قیامت، با مسلمانان برابرند می‌باشد</w:t>
            </w:r>
            <w:r>
              <w:rPr>
                <w:rStyle w:val="IndexLink"/>
                <w:rtl w:val="true"/>
              </w:rPr>
              <w:tab/>
            </w:r>
            <w:r>
              <w:rPr>
                <w:rStyle w:val="IndexLink"/>
              </w:rPr>
              <w:t>653</w:t>
            </w:r>
          </w:hyperlink>
        </w:p>
        <w:p>
          <w:pPr>
            <w:pStyle w:val="Contents5"/>
            <w:tabs>
              <w:tab w:val="clear" w:pos="7892"/>
              <w:tab w:val="right" w:pos="9026" w:leader="dot"/>
            </w:tabs>
            <w:rPr/>
          </w:pPr>
          <w:hyperlink w:anchor="__RefHeading___Toc159800_1067777946">
            <w:r>
              <w:rPr>
                <w:webHidden/>
                <w:rStyle w:val="IndexLink"/>
                <w:rtl w:val="true"/>
              </w:rPr>
              <w:t>مراد از شرکای مشرکین در آیه</w:t>
            </w:r>
            <w:r>
              <w:rPr>
                <w:rStyle w:val="IndexLink"/>
                <w:rtl w:val="true"/>
              </w:rPr>
              <w:t xml:space="preserve">: " </w:t>
            </w:r>
            <w:r>
              <w:rPr>
                <w:rStyle w:val="IndexLink"/>
                <w:rtl w:val="true"/>
              </w:rPr>
              <w:t>أَمْ لَهُمْ شُرَکاءُ فَلْیَأْتُوا بِشُرَکائِهِمْ</w:t>
            </w:r>
            <w:r>
              <w:rPr>
                <w:rStyle w:val="IndexLink"/>
                <w:rtl w:val="true"/>
              </w:rPr>
              <w:t>..."</w:t>
              <w:tab/>
            </w:r>
            <w:r>
              <w:rPr>
                <w:rStyle w:val="IndexLink"/>
              </w:rPr>
              <w:t>658</w:t>
            </w:r>
          </w:hyperlink>
        </w:p>
        <w:p>
          <w:pPr>
            <w:pStyle w:val="Contents5"/>
            <w:tabs>
              <w:tab w:val="clear" w:pos="7892"/>
              <w:tab w:val="right" w:pos="9026" w:leader="dot"/>
            </w:tabs>
            <w:rPr/>
          </w:pPr>
          <w:hyperlink w:anchor="__RefHeading___Toc159802_1067777946">
            <w:r>
              <w:rPr>
                <w:webHidden/>
                <w:rStyle w:val="IndexLink"/>
                <w:rtl w:val="true"/>
              </w:rPr>
              <w:t>معنای از شرکای مشرکین در آیه</w:t>
            </w:r>
            <w:r>
              <w:rPr>
                <w:rStyle w:val="IndexLink"/>
                <w:rtl w:val="true"/>
              </w:rPr>
              <w:t xml:space="preserve">: " </w:t>
            </w:r>
            <w:r>
              <w:rPr>
                <w:rStyle w:val="IndexLink"/>
                <w:rtl w:val="true"/>
              </w:rPr>
              <w:t>یَوْمَ یُکْشَفُ عَنْ ساقٍ</w:t>
            </w:r>
            <w:r>
              <w:rPr>
                <w:rStyle w:val="IndexLink"/>
                <w:rtl w:val="true"/>
              </w:rPr>
              <w:t>"</w:t>
              <w:tab/>
            </w:r>
            <w:r>
              <w:rPr>
                <w:rStyle w:val="IndexLink"/>
              </w:rPr>
              <w:t>659</w:t>
            </w:r>
          </w:hyperlink>
        </w:p>
        <w:p>
          <w:pPr>
            <w:pStyle w:val="Contents5"/>
            <w:tabs>
              <w:tab w:val="clear" w:pos="7892"/>
              <w:tab w:val="right" w:pos="9026" w:leader="dot"/>
            </w:tabs>
            <w:rPr/>
          </w:pPr>
          <w:hyperlink w:anchor="__RefHeading___Toc159804_1067777946">
            <w:r>
              <w:rPr>
                <w:webHidden/>
                <w:rStyle w:val="IndexLink"/>
                <w:rtl w:val="true"/>
              </w:rPr>
              <w:t xml:space="preserve">معنای استدراج کفار و مکذبان </w:t>
            </w:r>
            <w:r>
              <w:rPr>
                <w:rStyle w:val="IndexLink"/>
                <w:rtl w:val="true"/>
              </w:rPr>
              <w:t>(</w:t>
            </w:r>
            <w:r>
              <w:rPr>
                <w:rStyle w:val="IndexLink"/>
                <w:rtl w:val="true"/>
              </w:rPr>
              <w:t>سَنَسْتَدْرِجُهُمْ مِنْ حَیْثُ لا یَعْلَمُونَ</w:t>
            </w:r>
            <w:r>
              <w:rPr>
                <w:rStyle w:val="IndexLink"/>
                <w:rtl w:val="true"/>
              </w:rPr>
              <w:t>)</w:t>
              <w:tab/>
            </w:r>
            <w:r>
              <w:rPr>
                <w:rStyle w:val="IndexLink"/>
              </w:rPr>
              <w:t>660</w:t>
            </w:r>
          </w:hyperlink>
        </w:p>
        <w:p>
          <w:pPr>
            <w:pStyle w:val="Contents5"/>
            <w:tabs>
              <w:tab w:val="clear" w:pos="7892"/>
              <w:tab w:val="right" w:pos="9026" w:leader="dot"/>
            </w:tabs>
            <w:rPr/>
          </w:pPr>
          <w:hyperlink w:anchor="__RefHeading___Toc159806_1067777946">
            <w:r>
              <w:rPr>
                <w:webHidden/>
                <w:rStyle w:val="IndexLink"/>
                <w:rtl w:val="true"/>
              </w:rPr>
              <w:t xml:space="preserve">امر به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صبر و نهی از اینکه چون یونس </w:t>
            </w:r>
            <w:r>
              <w:rPr>
                <w:rStyle w:val="IndexLink"/>
                <w:rtl w:val="true"/>
              </w:rPr>
              <w:t>(</w:t>
            </w:r>
            <w:r>
              <w:rPr>
                <w:rStyle w:val="IndexLink"/>
                <w:rtl w:val="true"/>
              </w:rPr>
              <w:t>علیه السلام</w:t>
            </w:r>
            <w:r>
              <w:rPr>
                <w:rStyle w:val="IndexLink"/>
                <w:rtl w:val="true"/>
              </w:rPr>
              <w:t xml:space="preserve">) </w:t>
            </w:r>
            <w:r>
              <w:rPr>
                <w:rStyle w:val="IndexLink"/>
                <w:rtl w:val="true"/>
              </w:rPr>
              <w:t>ناشکیبا باشد</w:t>
            </w:r>
            <w:r>
              <w:rPr>
                <w:rStyle w:val="IndexLink"/>
                <w:rtl w:val="true"/>
              </w:rPr>
              <w:tab/>
            </w:r>
            <w:r>
              <w:rPr>
                <w:rStyle w:val="IndexLink"/>
              </w:rPr>
              <w:t>662</w:t>
            </w:r>
          </w:hyperlink>
        </w:p>
        <w:p>
          <w:pPr>
            <w:pStyle w:val="Contents5"/>
            <w:tabs>
              <w:tab w:val="clear" w:pos="7892"/>
              <w:tab w:val="right" w:pos="9026" w:leader="dot"/>
            </w:tabs>
            <w:rPr/>
          </w:pPr>
          <w:hyperlink w:anchor="__RefHeading___Toc159808_1067777946">
            <w:r>
              <w:rPr>
                <w:webHidden/>
                <w:rStyle w:val="IndexLink"/>
                <w:rtl w:val="true"/>
              </w:rPr>
              <w:t>بیان عدم منافات بین آیه</w:t>
            </w:r>
            <w:r>
              <w:rPr>
                <w:rStyle w:val="IndexLink"/>
                <w:rtl w:val="true"/>
              </w:rPr>
              <w:t xml:space="preserve">: " </w:t>
            </w:r>
            <w:r>
              <w:rPr>
                <w:rStyle w:val="IndexLink"/>
                <w:rtl w:val="true"/>
              </w:rPr>
              <w:t>لَوْ لا أَنْ تَدارَکَهُ نِعْمَةٌ مِنْ رَبِّهِ</w:t>
            </w:r>
            <w:r>
              <w:rPr>
                <w:rStyle w:val="IndexLink"/>
                <w:rtl w:val="true"/>
              </w:rPr>
              <w:t xml:space="preserve">..." </w:t>
            </w:r>
            <w:r>
              <w:rPr>
                <w:rStyle w:val="IndexLink"/>
                <w:rtl w:val="true"/>
              </w:rPr>
              <w:t>با آیه</w:t>
            </w:r>
            <w:r>
              <w:rPr>
                <w:rStyle w:val="IndexLink"/>
                <w:rtl w:val="true"/>
              </w:rPr>
              <w:t xml:space="preserve">: " </w:t>
            </w:r>
            <w:r>
              <w:rPr>
                <w:rStyle w:val="IndexLink"/>
                <w:rtl w:val="true"/>
              </w:rPr>
              <w:t>فَلَوْ لا أَنَّهُ کانَ مِنَ الْمُسَبِّحِینَ</w:t>
            </w:r>
            <w:r>
              <w:rPr>
                <w:rStyle w:val="IndexLink"/>
                <w:rtl w:val="true"/>
              </w:rPr>
              <w:t>..."</w:t>
              <w:tab/>
            </w:r>
            <w:r>
              <w:rPr>
                <w:rStyle w:val="IndexLink"/>
              </w:rPr>
              <w:t>663</w:t>
            </w:r>
          </w:hyperlink>
        </w:p>
        <w:p>
          <w:pPr>
            <w:pStyle w:val="Contents5"/>
            <w:tabs>
              <w:tab w:val="clear" w:pos="7892"/>
              <w:tab w:val="right" w:pos="9026" w:leader="dot"/>
            </w:tabs>
            <w:rPr/>
          </w:pPr>
          <w:hyperlink w:anchor="__RefHeading___Toc159810_1067777946">
            <w:r>
              <w:rPr>
                <w:webHidden/>
                <w:rStyle w:val="IndexLink"/>
                <w:rtl w:val="true"/>
              </w:rPr>
              <w:t>اشاره به اینکه دلیلی بر نفی چشم زخم و خرافی بودن آن نیست‌</w:t>
            </w:r>
            <w:r>
              <w:rPr>
                <w:rStyle w:val="IndexLink"/>
                <w:rtl w:val="true"/>
              </w:rPr>
              <w:tab/>
            </w:r>
            <w:r>
              <w:rPr>
                <w:rStyle w:val="IndexLink"/>
              </w:rPr>
              <w:t>664</w:t>
            </w:r>
          </w:hyperlink>
        </w:p>
        <w:p>
          <w:pPr>
            <w:pStyle w:val="Contents4"/>
            <w:tabs>
              <w:tab w:val="clear" w:pos="8176"/>
              <w:tab w:val="right" w:pos="9026" w:leader="dot"/>
            </w:tabs>
            <w:rPr/>
          </w:pPr>
          <w:hyperlink w:anchor="__RefHeading___Toc159812_1067777946">
            <w:r>
              <w:rPr>
                <w:webHidden/>
                <w:rStyle w:val="IndexLink"/>
                <w:rtl w:val="true"/>
              </w:rPr>
              <w:t>بحث روایتی روایاتی در ذیل آیه</w:t>
            </w:r>
            <w:r>
              <w:rPr>
                <w:rStyle w:val="IndexLink"/>
                <w:rtl w:val="true"/>
              </w:rPr>
              <w:t xml:space="preserve">: " </w:t>
            </w:r>
            <w:r>
              <w:rPr>
                <w:rStyle w:val="IndexLink"/>
                <w:rtl w:val="true"/>
              </w:rPr>
              <w:t>یَوْمَ یُکْشَفُ عَنْ ساقٍ</w:t>
            </w:r>
            <w:r>
              <w:rPr>
                <w:rStyle w:val="IndexLink"/>
                <w:rtl w:val="true"/>
              </w:rPr>
              <w:t>..."</w:t>
              <w:tab/>
            </w:r>
            <w:r>
              <w:rPr>
                <w:rStyle w:val="IndexLink"/>
              </w:rPr>
              <w:t>665</w:t>
            </w:r>
          </w:hyperlink>
        </w:p>
        <w:p>
          <w:pPr>
            <w:pStyle w:val="Contents5"/>
            <w:tabs>
              <w:tab w:val="clear" w:pos="7892"/>
              <w:tab w:val="right" w:pos="9026" w:leader="dot"/>
            </w:tabs>
            <w:rPr/>
          </w:pPr>
          <w:hyperlink w:anchor="__RefHeading___Toc159814_1067777946">
            <w:r>
              <w:rPr>
                <w:webHidden/>
                <w:rStyle w:val="IndexLink"/>
                <w:rtl w:val="true"/>
              </w:rPr>
              <w:t>اشاره</w:t>
            </w:r>
            <w:r>
              <w:rPr>
                <w:rStyle w:val="IndexLink"/>
                <w:rtl w:val="true"/>
              </w:rPr>
              <w:tab/>
            </w:r>
            <w:r>
              <w:rPr>
                <w:rStyle w:val="IndexLink"/>
              </w:rPr>
              <w:t>665</w:t>
            </w:r>
          </w:hyperlink>
        </w:p>
        <w:p>
          <w:pPr>
            <w:pStyle w:val="Contents5"/>
            <w:tabs>
              <w:tab w:val="clear" w:pos="7892"/>
              <w:tab w:val="right" w:pos="9026" w:leader="dot"/>
            </w:tabs>
            <w:rPr/>
          </w:pPr>
          <w:hyperlink w:anchor="__RefHeading___Toc159816_1067777946">
            <w:r>
              <w:rPr>
                <w:webHidden/>
                <w:rStyle w:val="IndexLink"/>
                <w:rtl w:val="true"/>
              </w:rPr>
              <w:t>روایاتی در باره املاء و استدراج گنهکاران، چشم زخم، و</w:t>
            </w:r>
            <w:r>
              <w:rPr>
                <w:rStyle w:val="IndexLink"/>
                <w:rtl w:val="true"/>
              </w:rPr>
              <w:t>...</w:t>
              <w:tab/>
            </w:r>
            <w:r>
              <w:rPr>
                <w:rStyle w:val="IndexLink"/>
              </w:rPr>
              <w:t>667</w:t>
            </w:r>
          </w:hyperlink>
        </w:p>
        <w:p>
          <w:pPr>
            <w:pStyle w:val="Contents2"/>
            <w:tabs>
              <w:tab w:val="clear" w:pos="8743"/>
              <w:tab w:val="right" w:pos="9026" w:leader="dot"/>
            </w:tabs>
            <w:rPr/>
          </w:pPr>
          <w:hyperlink w:anchor="__RefHeading___Toc159818_1067777946">
            <w:r>
              <w:rPr>
                <w:webHidden/>
                <w:rStyle w:val="IndexLink"/>
                <w:rtl w:val="true"/>
              </w:rPr>
              <w:t>(</w:t>
            </w:r>
            <w:r>
              <w:rPr>
                <w:rStyle w:val="IndexLink"/>
              </w:rPr>
              <w:t>69</w:t>
            </w:r>
            <w:r>
              <w:rPr>
                <w:rStyle w:val="IndexLink"/>
                <w:rtl w:val="true"/>
              </w:rPr>
              <w:t>)</w:t>
            </w:r>
            <w:r>
              <w:rPr>
                <w:rStyle w:val="IndexLink"/>
                <w:rtl w:val="true"/>
              </w:rPr>
              <w:t xml:space="preserve">سوره الحاقه مکی است و پنجاه و دو آیه دارد </w:t>
            </w:r>
            <w:r>
              <w:rPr>
                <w:rStyle w:val="IndexLink"/>
                <w:rtl w:val="true"/>
              </w:rPr>
              <w:t>(</w:t>
            </w:r>
            <w:r>
              <w:rPr>
                <w:rStyle w:val="IndexLink"/>
              </w:rPr>
              <w:t>52</w:t>
            </w:r>
            <w:r>
              <w:rPr>
                <w:rStyle w:val="IndexLink"/>
                <w:rtl w:val="true"/>
              </w:rPr>
              <w:t>)</w:t>
              <w:tab/>
            </w:r>
            <w:r>
              <w:rPr>
                <w:rStyle w:val="IndexLink"/>
              </w:rPr>
              <w:t>668</w:t>
            </w:r>
          </w:hyperlink>
        </w:p>
        <w:p>
          <w:pPr>
            <w:pStyle w:val="Contents3"/>
            <w:tabs>
              <w:tab w:val="clear" w:pos="8459"/>
              <w:tab w:val="right" w:pos="9026" w:leader="dot"/>
            </w:tabs>
            <w:rPr/>
          </w:pPr>
          <w:hyperlink w:anchor="__RefHeading___Toc159820_1067777946">
            <w:r>
              <w:rPr>
                <w:webHidden/>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668</w:t>
            </w:r>
          </w:hyperlink>
        </w:p>
        <w:p>
          <w:pPr>
            <w:pStyle w:val="Contents4"/>
            <w:tabs>
              <w:tab w:val="clear" w:pos="8176"/>
              <w:tab w:val="right" w:pos="9026" w:leader="dot"/>
            </w:tabs>
            <w:rPr/>
          </w:pPr>
          <w:hyperlink w:anchor="__RefHeading___Toc159822_1067777946">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159824_1067777946">
            <w:r>
              <w:rPr>
                <w:webHidden/>
                <w:rStyle w:val="IndexLink"/>
                <w:rtl w:val="true"/>
              </w:rPr>
              <w:t>ترجمه آیات</w:t>
            </w:r>
            <w:r>
              <w:rPr>
                <w:rStyle w:val="IndexLink"/>
                <w:rtl w:val="true"/>
              </w:rPr>
              <w:tab/>
            </w:r>
            <w:r>
              <w:rPr>
                <w:rStyle w:val="IndexLink"/>
              </w:rPr>
              <w:t>668</w:t>
            </w:r>
          </w:hyperlink>
        </w:p>
        <w:p>
          <w:pPr>
            <w:pStyle w:val="Contents4"/>
            <w:tabs>
              <w:tab w:val="clear" w:pos="8176"/>
              <w:tab w:val="right" w:pos="9026" w:leader="dot"/>
            </w:tabs>
            <w:rPr/>
          </w:pPr>
          <w:hyperlink w:anchor="__RefHeading___Toc159826_1067777946">
            <w:r>
              <w:rPr>
                <w:webHidden/>
                <w:rStyle w:val="IndexLink"/>
                <w:rtl w:val="true"/>
              </w:rPr>
              <w:t>بیان آیات تسمیه قیامت به</w:t>
            </w:r>
            <w:r>
              <w:rPr>
                <w:rStyle w:val="IndexLink"/>
                <w:rtl w:val="true"/>
              </w:rPr>
              <w:t xml:space="preserve">" </w:t>
            </w:r>
            <w:r>
              <w:rPr>
                <w:rStyle w:val="IndexLink"/>
                <w:rtl w:val="true"/>
              </w:rPr>
              <w:t>حاقه</w:t>
            </w:r>
            <w:r>
              <w:rPr>
                <w:rStyle w:val="IndexLink"/>
                <w:rtl w:val="true"/>
              </w:rPr>
              <w:t xml:space="preserve">" </w:t>
            </w:r>
            <w:r>
              <w:rPr>
                <w:rStyle w:val="IndexLink"/>
                <w:rtl w:val="true"/>
              </w:rPr>
              <w:t>و</w:t>
            </w:r>
            <w:r>
              <w:rPr>
                <w:rStyle w:val="IndexLink"/>
                <w:rtl w:val="true"/>
              </w:rPr>
              <w:t xml:space="preserve">" </w:t>
            </w:r>
            <w:r>
              <w:rPr>
                <w:rStyle w:val="IndexLink"/>
                <w:rtl w:val="true"/>
              </w:rPr>
              <w:t>قارعه</w:t>
            </w:r>
            <w:r>
              <w:rPr>
                <w:rStyle w:val="IndexLink"/>
                <w:rtl w:val="true"/>
              </w:rPr>
              <w:t xml:space="preserve">" </w:t>
            </w:r>
            <w:r>
              <w:rPr>
                <w:rStyle w:val="IndexLink"/>
                <w:rtl w:val="true"/>
              </w:rPr>
              <w:t>و اشاره به هلاکت اقوامی که آن را تکذیب کردند</w:t>
            </w:r>
            <w:r>
              <w:rPr>
                <w:rStyle w:val="IndexLink"/>
                <w:rtl w:val="true"/>
              </w:rPr>
              <w:tab/>
            </w:r>
            <w:r>
              <w:rPr>
                <w:rStyle w:val="IndexLink"/>
              </w:rPr>
              <w:t>669</w:t>
            </w:r>
          </w:hyperlink>
        </w:p>
        <w:p>
          <w:pPr>
            <w:pStyle w:val="Contents5"/>
            <w:tabs>
              <w:tab w:val="clear" w:pos="7892"/>
              <w:tab w:val="right" w:pos="9026" w:leader="dot"/>
            </w:tabs>
            <w:rPr/>
          </w:pPr>
          <w:hyperlink w:anchor="__RefHeading___Toc159828_1067777946">
            <w:r>
              <w:rPr>
                <w:webHidden/>
                <w:rStyle w:val="IndexLink"/>
                <w:rtl w:val="true"/>
              </w:rPr>
              <w:t>اشاره</w:t>
            </w:r>
            <w:r>
              <w:rPr>
                <w:rStyle w:val="IndexLink"/>
                <w:rtl w:val="true"/>
              </w:rPr>
              <w:tab/>
            </w:r>
            <w:r>
              <w:rPr>
                <w:rStyle w:val="IndexLink"/>
              </w:rPr>
              <w:t>669</w:t>
            </w:r>
          </w:hyperlink>
        </w:p>
        <w:p>
          <w:pPr>
            <w:pStyle w:val="Contents5"/>
            <w:tabs>
              <w:tab w:val="clear" w:pos="7892"/>
              <w:tab w:val="right" w:pos="9026" w:leader="dot"/>
            </w:tabs>
            <w:rPr/>
          </w:pPr>
          <w:hyperlink w:anchor="__RefHeading___Toc159830_1067777946">
            <w:r>
              <w:rPr>
                <w:webHidden/>
                <w:rStyle w:val="IndexLink"/>
                <w:rtl w:val="true"/>
              </w:rPr>
              <w:t>توضیحی در باره اینکه یکی از سنن الهی به کمال رساندن همه موجودات است و انسان علاوه بر کمال تکوینی، با سنت تشریع به سوی کمال هدایت شده است‌</w:t>
            </w:r>
            <w:r>
              <w:rPr>
                <w:rStyle w:val="IndexLink"/>
                <w:rtl w:val="true"/>
              </w:rPr>
              <w:tab/>
            </w:r>
            <w:r>
              <w:rPr>
                <w:rStyle w:val="IndexLink"/>
              </w:rPr>
              <w:t>673</w:t>
            </w:r>
          </w:hyperlink>
        </w:p>
        <w:p>
          <w:pPr>
            <w:pStyle w:val="Contents4"/>
            <w:tabs>
              <w:tab w:val="clear" w:pos="8176"/>
              <w:tab w:val="right" w:pos="9026" w:leader="dot"/>
            </w:tabs>
            <w:rPr/>
          </w:pPr>
          <w:hyperlink w:anchor="__RefHeading___Toc159832_1067777946">
            <w:r>
              <w:rPr>
                <w:webHidden/>
                <w:rStyle w:val="IndexLink"/>
                <w:rtl w:val="true"/>
              </w:rPr>
              <w:t xml:space="preserve">بحث روایتی </w:t>
            </w:r>
            <w:r>
              <w:rPr>
                <w:rStyle w:val="IndexLink"/>
                <w:rtl w:val="true"/>
              </w:rPr>
              <w:t>(</w:t>
            </w:r>
            <w:r>
              <w:rPr>
                <w:rStyle w:val="IndexLink"/>
                <w:rtl w:val="true"/>
              </w:rPr>
              <w:t xml:space="preserve">روایاتی متعدد دال بر اینکه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أُذُنٌ واعِیَةٌ</w:t>
            </w:r>
            <w:r>
              <w:rPr>
                <w:rStyle w:val="IndexLink"/>
                <w:rtl w:val="true"/>
              </w:rPr>
              <w:t xml:space="preserve">" </w:t>
            </w:r>
            <w:r>
              <w:rPr>
                <w:rStyle w:val="IndexLink"/>
                <w:rtl w:val="true"/>
              </w:rPr>
              <w:t>بوده است</w:t>
            </w:r>
            <w:r>
              <w:rPr>
                <w:rStyle w:val="IndexLink"/>
                <w:rtl w:val="true"/>
              </w:rPr>
              <w:t>)</w:t>
              <w:tab/>
            </w:r>
            <w:r>
              <w:rPr>
                <w:rStyle w:val="IndexLink"/>
              </w:rPr>
              <w:t>675</w:t>
            </w:r>
          </w:hyperlink>
        </w:p>
        <w:p>
          <w:pPr>
            <w:pStyle w:val="Contents3"/>
            <w:tabs>
              <w:tab w:val="clear" w:pos="8459"/>
              <w:tab w:val="right" w:pos="9026" w:leader="dot"/>
            </w:tabs>
            <w:rPr/>
          </w:pPr>
          <w:hyperlink w:anchor="__RefHeading___Toc159834_1067777946">
            <w:r>
              <w:rPr>
                <w:webHidden/>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677</w:t>
            </w:r>
          </w:hyperlink>
        </w:p>
        <w:p>
          <w:pPr>
            <w:pStyle w:val="Contents4"/>
            <w:tabs>
              <w:tab w:val="clear" w:pos="8176"/>
              <w:tab w:val="right" w:pos="9026" w:leader="dot"/>
            </w:tabs>
            <w:rPr/>
          </w:pPr>
          <w:hyperlink w:anchor="__RefHeading___Toc159836_1067777946">
            <w:r>
              <w:rPr>
                <w:webHidden/>
                <w:rStyle w:val="IndexLink"/>
                <w:rtl w:val="true"/>
              </w:rPr>
              <w:t>اشاره</w:t>
            </w:r>
            <w:r>
              <w:rPr>
                <w:rStyle w:val="IndexLink"/>
                <w:rtl w:val="true"/>
              </w:rPr>
              <w:tab/>
            </w:r>
            <w:r>
              <w:rPr>
                <w:rStyle w:val="IndexLink"/>
              </w:rPr>
              <w:t>677</w:t>
            </w:r>
          </w:hyperlink>
        </w:p>
        <w:p>
          <w:pPr>
            <w:pStyle w:val="Contents4"/>
            <w:tabs>
              <w:tab w:val="clear" w:pos="8176"/>
              <w:tab w:val="right" w:pos="9026" w:leader="dot"/>
            </w:tabs>
            <w:rPr/>
          </w:pPr>
          <w:hyperlink w:anchor="__RefHeading___Toc159838_1067777946">
            <w:r>
              <w:rPr>
                <w:webHidden/>
                <w:rStyle w:val="IndexLink"/>
                <w:rtl w:val="true"/>
              </w:rPr>
              <w:t>ترجمه آیات</w:t>
            </w:r>
            <w:r>
              <w:rPr>
                <w:rStyle w:val="IndexLink"/>
                <w:rtl w:val="true"/>
              </w:rPr>
              <w:tab/>
            </w:r>
            <w:r>
              <w:rPr>
                <w:rStyle w:val="IndexLink"/>
              </w:rPr>
              <w:t>677</w:t>
            </w:r>
          </w:hyperlink>
        </w:p>
        <w:p>
          <w:pPr>
            <w:pStyle w:val="Contents4"/>
            <w:tabs>
              <w:tab w:val="clear" w:pos="8176"/>
              <w:tab w:val="right" w:pos="9026" w:leader="dot"/>
            </w:tabs>
            <w:rPr/>
          </w:pPr>
          <w:hyperlink w:anchor="__RefHeading___Toc159840_1067777946">
            <w:r>
              <w:rPr>
                <w:webHidden/>
                <w:rStyle w:val="IndexLink"/>
                <w:rtl w:val="true"/>
              </w:rPr>
              <w:t>بیان آیات پاره‌ای از نشانه‌ها، مقدمات و وقایع قیامت</w:t>
            </w:r>
            <w:r>
              <w:rPr>
                <w:rStyle w:val="IndexLink"/>
                <w:rtl w:val="true"/>
              </w:rPr>
              <w:t xml:space="preserve">: </w:t>
            </w:r>
            <w:r>
              <w:rPr>
                <w:rStyle w:val="IndexLink"/>
                <w:rtl w:val="true"/>
              </w:rPr>
              <w:t>نفخ در صور، کوبیده شدن زمین، کوه‌ها، انشقاق آسمان، و</w:t>
            </w:r>
            <w:r>
              <w:rPr>
                <w:rStyle w:val="IndexLink"/>
                <w:rtl w:val="true"/>
              </w:rPr>
              <w:t>...</w:t>
              <w:tab/>
            </w:r>
            <w:r>
              <w:rPr>
                <w:rStyle w:val="IndexLink"/>
              </w:rPr>
              <w:t>679</w:t>
            </w:r>
          </w:hyperlink>
        </w:p>
        <w:p>
          <w:pPr>
            <w:pStyle w:val="Contents5"/>
            <w:tabs>
              <w:tab w:val="clear" w:pos="7892"/>
              <w:tab w:val="right" w:pos="9026" w:leader="dot"/>
            </w:tabs>
            <w:rPr/>
          </w:pPr>
          <w:hyperlink w:anchor="__RefHeading___Toc159842_1067777946">
            <w:r>
              <w:rPr>
                <w:webHidden/>
                <w:rStyle w:val="IndexLink"/>
                <w:rtl w:val="true"/>
              </w:rPr>
              <w:t>اشاره</w:t>
            </w:r>
            <w:r>
              <w:rPr>
                <w:rStyle w:val="IndexLink"/>
                <w:rtl w:val="true"/>
              </w:rPr>
              <w:tab/>
            </w:r>
            <w:r>
              <w:rPr>
                <w:rStyle w:val="IndexLink"/>
              </w:rPr>
              <w:t>679</w:t>
            </w:r>
          </w:hyperlink>
        </w:p>
        <w:p>
          <w:pPr>
            <w:pStyle w:val="Contents5"/>
            <w:tabs>
              <w:tab w:val="clear" w:pos="7892"/>
              <w:tab w:val="right" w:pos="9026" w:leader="dot"/>
            </w:tabs>
            <w:rPr/>
          </w:pPr>
          <w:hyperlink w:anchor="__RefHeading___Toc159844_1067777946">
            <w:r>
              <w:rPr>
                <w:webHidden/>
                <w:rStyle w:val="IndexLink"/>
                <w:rtl w:val="true"/>
              </w:rPr>
              <w:t>مقصود از اینکه فرمود در قیامت عرضه می‌شوید، بروز و افشای حقایق است در آن روز</w:t>
            </w:r>
            <w:r>
              <w:rPr>
                <w:rStyle w:val="IndexLink"/>
                <w:rtl w:val="true"/>
              </w:rPr>
              <w:tab/>
            </w:r>
            <w:r>
              <w:rPr>
                <w:rStyle w:val="IndexLink"/>
              </w:rPr>
              <w:t>681</w:t>
            </w:r>
          </w:hyperlink>
        </w:p>
        <w:p>
          <w:pPr>
            <w:pStyle w:val="Contents5"/>
            <w:tabs>
              <w:tab w:val="clear" w:pos="7892"/>
              <w:tab w:val="right" w:pos="9026" w:leader="dot"/>
            </w:tabs>
            <w:rPr/>
          </w:pPr>
          <w:hyperlink w:anchor="__RefHeading___Toc159846_1067777946">
            <w:r>
              <w:rPr>
                <w:webHidden/>
                <w:rStyle w:val="IndexLink"/>
                <w:rtl w:val="true"/>
              </w:rPr>
              <w:t>وصف حال آن کس که در آن روز کتابش به دست راستش داده می‌شود و آنکه کتابش به دست چپش داده می‌شود، و نقل آنچه می‌گویند</w:t>
            </w:r>
            <w:r>
              <w:rPr>
                <w:rStyle w:val="IndexLink"/>
                <w:rtl w:val="true"/>
              </w:rPr>
              <w:tab/>
            </w:r>
            <w:r>
              <w:rPr>
                <w:rStyle w:val="IndexLink"/>
              </w:rPr>
              <w:t>682</w:t>
            </w:r>
          </w:hyperlink>
        </w:p>
        <w:p>
          <w:pPr>
            <w:pStyle w:val="Contents4"/>
            <w:tabs>
              <w:tab w:val="clear" w:pos="8176"/>
              <w:tab w:val="right" w:pos="9026" w:leader="dot"/>
            </w:tabs>
            <w:rPr/>
          </w:pPr>
          <w:hyperlink w:anchor="__RefHeading___Toc159848_1067777946">
            <w:r>
              <w:rPr>
                <w:webHidden/>
                <w:rStyle w:val="IndexLink"/>
                <w:rtl w:val="true"/>
              </w:rPr>
              <w:t xml:space="preserve">بحث روایتی </w:t>
            </w:r>
            <w:r>
              <w:rPr>
                <w:rStyle w:val="IndexLink"/>
                <w:rtl w:val="true"/>
              </w:rPr>
              <w:t>(</w:t>
            </w:r>
            <w:r>
              <w:rPr>
                <w:rStyle w:val="IndexLink"/>
                <w:rtl w:val="true"/>
              </w:rPr>
              <w:t>روایاتی راجع به حمله عرش در قیامت، کسانی که کتابشان به دست راست یا چپ داده می‌شود، و</w:t>
            </w:r>
            <w:r>
              <w:rPr>
                <w:rStyle w:val="IndexLink"/>
                <w:rtl w:val="true"/>
              </w:rPr>
              <w:t>...)</w:t>
              <w:tab/>
            </w:r>
            <w:r>
              <w:rPr>
                <w:rStyle w:val="IndexLink"/>
              </w:rPr>
              <w:t>685</w:t>
            </w:r>
          </w:hyperlink>
        </w:p>
        <w:p>
          <w:pPr>
            <w:pStyle w:val="Contents3"/>
            <w:tabs>
              <w:tab w:val="clear" w:pos="8459"/>
              <w:tab w:val="right" w:pos="9026" w:leader="dot"/>
            </w:tabs>
            <w:rPr/>
          </w:pPr>
          <w:hyperlink w:anchor="__RefHeading___Toc159850_1067777946">
            <w:r>
              <w:rPr>
                <w:webHidden/>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688</w:t>
            </w:r>
          </w:hyperlink>
        </w:p>
        <w:p>
          <w:pPr>
            <w:pStyle w:val="Contents4"/>
            <w:tabs>
              <w:tab w:val="clear" w:pos="8176"/>
              <w:tab w:val="right" w:pos="9026" w:leader="dot"/>
            </w:tabs>
            <w:rPr/>
          </w:pPr>
          <w:hyperlink w:anchor="__RefHeading___Toc159852_1067777946">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159854_1067777946">
            <w:r>
              <w:rPr>
                <w:webHidden/>
                <w:rStyle w:val="IndexLink"/>
                <w:rtl w:val="true"/>
              </w:rPr>
              <w:t>ترجمه آیات</w:t>
            </w:r>
            <w:r>
              <w:rPr>
                <w:rStyle w:val="IndexLink"/>
                <w:rtl w:val="true"/>
              </w:rPr>
              <w:tab/>
            </w:r>
            <w:r>
              <w:rPr>
                <w:rStyle w:val="IndexLink"/>
              </w:rPr>
              <w:t>688</w:t>
            </w:r>
          </w:hyperlink>
        </w:p>
        <w:p>
          <w:pPr>
            <w:pStyle w:val="Contents4"/>
            <w:tabs>
              <w:tab w:val="clear" w:pos="8176"/>
              <w:tab w:val="right" w:pos="9026" w:leader="dot"/>
            </w:tabs>
            <w:rPr/>
          </w:pPr>
          <w:hyperlink w:anchor="__RefHeading___Toc159856_1067777946">
            <w:r>
              <w:rPr>
                <w:webHidden/>
                <w:rStyle w:val="IndexLink"/>
                <w:rtl w:val="true"/>
              </w:rPr>
              <w:t>بیان آیات قسم به</w:t>
            </w:r>
            <w:r>
              <w:rPr>
                <w:rStyle w:val="IndexLink"/>
                <w:rtl w:val="true"/>
              </w:rPr>
              <w:t xml:space="preserve">" </w:t>
            </w:r>
            <w:r>
              <w:rPr>
                <w:rStyle w:val="IndexLink"/>
                <w:rtl w:val="true"/>
              </w:rPr>
              <w:t>آنچه می‌بینید و آنچه نمی‌بینید</w:t>
            </w:r>
            <w:r>
              <w:rPr>
                <w:rStyle w:val="IndexLink"/>
                <w:rtl w:val="true"/>
              </w:rPr>
              <w:t xml:space="preserve">" </w:t>
            </w:r>
            <w:r>
              <w:rPr>
                <w:rStyle w:val="IndexLink"/>
                <w:rtl w:val="true"/>
              </w:rPr>
              <w:t>سوگند به مجموع خلائق است</w:t>
            </w:r>
            <w:r>
              <w:rPr>
                <w:rStyle w:val="IndexLink"/>
                <w:rtl w:val="true"/>
              </w:rPr>
              <w:t xml:space="preserve">. </w:t>
            </w:r>
            <w:r>
              <w:rPr>
                <w:rStyle w:val="IndexLink"/>
                <w:rtl w:val="true"/>
              </w:rPr>
              <w:t>چند وجه دیگر در باره این قسم‌</w:t>
            </w:r>
            <w:r>
              <w:rPr>
                <w:rStyle w:val="IndexLink"/>
                <w:rtl w:val="true"/>
              </w:rPr>
              <w:tab/>
            </w:r>
            <w:r>
              <w:rPr>
                <w:rStyle w:val="IndexLink"/>
              </w:rPr>
              <w:t>689</w:t>
            </w:r>
          </w:hyperlink>
        </w:p>
        <w:p>
          <w:pPr>
            <w:pStyle w:val="Contents5"/>
            <w:tabs>
              <w:tab w:val="clear" w:pos="7892"/>
              <w:tab w:val="right" w:pos="9026" w:leader="dot"/>
            </w:tabs>
            <w:rPr/>
          </w:pPr>
          <w:hyperlink w:anchor="__RefHeading___Toc159858_1067777946">
            <w:r>
              <w:rPr>
                <w:webHidden/>
                <w:rStyle w:val="IndexLink"/>
                <w:rtl w:val="true"/>
              </w:rPr>
              <w:t>اشاره</w:t>
            </w:r>
            <w:r>
              <w:rPr>
                <w:rStyle w:val="IndexLink"/>
                <w:rtl w:val="true"/>
              </w:rPr>
              <w:tab/>
            </w:r>
            <w:r>
              <w:rPr>
                <w:rStyle w:val="IndexLink"/>
              </w:rPr>
              <w:t>689</w:t>
            </w:r>
          </w:hyperlink>
        </w:p>
        <w:p>
          <w:pPr>
            <w:pStyle w:val="Contents5"/>
            <w:tabs>
              <w:tab w:val="clear" w:pos="7892"/>
              <w:tab w:val="right" w:pos="9026" w:leader="dot"/>
            </w:tabs>
            <w:rPr/>
          </w:pPr>
          <w:hyperlink w:anchor="__RefHeading___Toc159860_1067777946">
            <w:r>
              <w:rPr>
                <w:webHidden/>
                <w:rStyle w:val="IndexLink"/>
                <w:rtl w:val="true"/>
              </w:rPr>
              <w:t>وجه اینکه قرآن را قول رسولی کریم خواند</w:t>
            </w:r>
            <w:r>
              <w:rPr>
                <w:rStyle w:val="IndexLink"/>
                <w:rtl w:val="true"/>
              </w:rPr>
              <w:tab/>
            </w:r>
            <w:r>
              <w:rPr>
                <w:rStyle w:val="IndexLink"/>
              </w:rPr>
              <w:t>690</w:t>
            </w:r>
          </w:hyperlink>
        </w:p>
        <w:p>
          <w:pPr>
            <w:pStyle w:val="Contents5"/>
            <w:tabs>
              <w:tab w:val="clear" w:pos="7892"/>
              <w:tab w:val="right" w:pos="9026" w:leader="dot"/>
            </w:tabs>
            <w:rPr/>
          </w:pPr>
          <w:hyperlink w:anchor="__RefHeading___Toc159862_1067777946">
            <w:r>
              <w:rPr>
                <w:webHidden/>
                <w:rStyle w:val="IndexLink"/>
                <w:rtl w:val="true"/>
              </w:rPr>
              <w:t xml:space="preserve">مفاد تهدید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اینکه</w:t>
            </w:r>
            <w:r>
              <w:rPr>
                <w:rStyle w:val="IndexLink"/>
                <w:rtl w:val="true"/>
              </w:rPr>
              <w:t xml:space="preserve">" </w:t>
            </w:r>
            <w:r>
              <w:rPr>
                <w:rStyle w:val="IndexLink"/>
                <w:rtl w:val="true"/>
              </w:rPr>
              <w:t>وَ لَوْ تَقَوَّلَ عَلَیْنا بَعْضَ الْأَقاوِیلِ لَأَخَذْنا مِنْهُ بِالْیَمِینِ</w:t>
            </w:r>
            <w:r>
              <w:rPr>
                <w:rStyle w:val="IndexLink"/>
                <w:rtl w:val="true"/>
              </w:rPr>
              <w:t>..."</w:t>
              <w:tab/>
            </w:r>
            <w:r>
              <w:rPr>
                <w:rStyle w:val="IndexLink"/>
              </w:rPr>
              <w:t>691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3_125529"/>
      <w:bookmarkStart w:id="1" w:name="pg10093_125529"/>
      <w:bookmarkEnd w:id="1"/>
    </w:p>
    <w:p>
      <w:pPr>
        <w:pStyle w:val="Heading2"/>
        <w:numPr>
          <w:ilvl w:val="1"/>
          <w:numId w:val="1"/>
        </w:numPr>
        <w:rPr/>
      </w:pPr>
      <w:bookmarkStart w:id="2" w:name="pg10093_125529"/>
      <w:bookmarkStart w:id="3" w:name="__RefHeading___Toc15870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طباطبائی؛ ترجمه ناصر مکارم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فرهنگی علامه طباطبایی؛تهران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9646286356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964628616</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حاضر توسط محمدباقر موسوی‌همدانی ترجمه و با همکاری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استاد علامه سید محمدحسین طباطبائی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p>
    <w:p>
      <w:pPr>
        <w:pStyle w:val="Heading2"/>
        <w:numPr>
          <w:ilvl w:val="1"/>
          <w:numId w:val="1"/>
        </w:numPr>
        <w:rPr/>
      </w:pPr>
      <w:bookmarkStart w:id="5" w:name="__RefHeading___Toc158706_1067777946"/>
      <w:bookmarkStart w:id="6" w:name="_Toc2"/>
      <w:bookmarkEnd w:id="5"/>
      <w:r>
        <w:rPr>
          <w:rtl w:val="true"/>
        </w:rPr>
        <w:t>(</w:t>
      </w:r>
      <w:r>
        <w:rPr/>
        <w:t>52</w:t>
      </w:r>
      <w:r>
        <w:rPr>
          <w:rtl w:val="true"/>
        </w:rPr>
        <w:t>)</w:t>
      </w:r>
      <w:r>
        <w:rPr>
          <w:rtl w:val="true"/>
        </w:rPr>
        <w:t xml:space="preserve">سوره طور مکی است و چهل و نه آیه دارد </w:t>
      </w:r>
      <w:r>
        <w:rPr>
          <w:rtl w:val="true"/>
        </w:rPr>
        <w:t>(</w:t>
      </w:r>
      <w:r>
        <w:rPr/>
        <w:t>49</w:t>
      </w:r>
      <w:r>
        <w:rPr>
          <w:rtl w:val="true"/>
        </w:rPr>
        <w:t>)</w:t>
      </w:r>
      <w:bookmarkEnd w:id="6"/>
    </w:p>
    <w:p>
      <w:pPr>
        <w:pStyle w:val="Heading3"/>
        <w:numPr>
          <w:ilvl w:val="2"/>
          <w:numId w:val="1"/>
        </w:numPr>
        <w:rPr/>
      </w:pPr>
      <w:bookmarkStart w:id="7" w:name="__RefHeading___Toc158708_1067777946"/>
      <w:bookmarkStart w:id="8" w:name="_Toc3"/>
      <w:bookmarkEnd w:id="7"/>
      <w:r>
        <w:rPr>
          <w:rtl w:val="true"/>
        </w:rPr>
        <w:t xml:space="preserve">سوره الطور </w:t>
      </w:r>
      <w:r>
        <w:rPr>
          <w:rtl w:val="true"/>
        </w:rPr>
        <w:t>(</w:t>
      </w:r>
      <w:r>
        <w:rPr/>
        <w:t>52</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158710_1067777946"/>
      <w:bookmarkStart w:id="10" w:name="_Toc4"/>
      <w:bookmarkEnd w:id="9"/>
      <w:r>
        <w:rPr>
          <w:rtl w:val="true"/>
        </w:rPr>
        <w:t>اشاره</w:t>
      </w:r>
      <w:bookmarkStart w:id="11" w:name="pg10093_125530"/>
      <w:bookmarkEnd w:id="10"/>
    </w:p>
    <w:p>
      <w:pPr>
        <w:pStyle w:val="BookText"/>
        <w:rPr/>
      </w:pPr>
      <w:bookmarkEnd w:id="1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158712_1067777946"/>
      <w:bookmarkStart w:id="13" w:name="_Toc5"/>
      <w:bookmarkEnd w:id="12"/>
      <w:r>
        <w:rPr>
          <w:rtl w:val="true"/>
        </w:rPr>
        <w:t>ترجمه آیات</w:t>
      </w:r>
      <w:bookmarkEnd w:id="1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کوه طور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این کوه نازل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اوراق استنساخ و منتشر 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بلند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دریایی که مالامال از آتش افروخته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محققا عذاب پروردگارت واقع خواهد 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چیز جلوگیرش نمی‌تواند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عذاب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واقع می‌شود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می‌آید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کوه‌ها در اثر زلزله‌های شدید به راه خواهند افتاد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14" w:name="pg10093_125531"/>
    </w:p>
    <w:p>
      <w:pPr>
        <w:pStyle w:val="Heading4"/>
        <w:numPr>
          <w:ilvl w:val="3"/>
          <w:numId w:val="1"/>
        </w:numPr>
        <w:rPr/>
      </w:pPr>
      <w:bookmarkStart w:id="15" w:name="__RefHeading___Toc158714_1067777946"/>
      <w:bookmarkStart w:id="16" w:name="_Toc6"/>
      <w:bookmarkEnd w:id="14"/>
      <w:bookmarkEnd w:id="15"/>
      <w:r>
        <w:rPr>
          <w:rtl w:val="true"/>
        </w:rPr>
        <w:t>بیان آیات اشاره به مفاد کلی سوره مبارکه طور و بیان مقصود از</w:t>
      </w:r>
      <w:r>
        <w:rPr>
          <w:rtl w:val="true"/>
        </w:rPr>
        <w:t xml:space="preserve">" </w:t>
      </w:r>
      <w:r>
        <w:rPr>
          <w:rtl w:val="true"/>
        </w:rPr>
        <w:t>طور</w:t>
      </w:r>
      <w:r>
        <w:rPr>
          <w:rtl w:val="true"/>
        </w:rPr>
        <w:t>"</w:t>
      </w:r>
      <w:bookmarkEnd w:id="16"/>
    </w:p>
    <w:p>
      <w:pPr>
        <w:pStyle w:val="Heading5"/>
        <w:numPr>
          <w:ilvl w:val="4"/>
          <w:numId w:val="1"/>
        </w:numPr>
        <w:rPr/>
      </w:pPr>
      <w:bookmarkStart w:id="17" w:name="__RefHeading___Toc158716_106777794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غرض این سوره تهدید و انذار کسانی است که هر آیتی را تکذیب نموده و همواره با حق عناد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اینگونه کفار را به عذابی که برای روز قیامتشان آماده کرده بیم دهد و به همین منظور با سوگندهایی غلیظ، از وقوع چنین عذابی و تحقق آن در قیامت خبر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روز، ایشان را رها نخواهد کرد تا بر آنان واقع شود، و هیچ گریزی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پاره‌ای از صفات آن عذاب و آن ویل را که عذابی است عمومی و جدا ناشدنی بیان می‌کند، و در مقابل، قسمتی از نعمتهای اهل نعیم آن روز را که همان متقین هستند شرح می‌دهد، همانهایی که در دنیا در میان اهل خود به شفقت رفتار می‌کردند، و خدا را به ایمان می‌خواندند، و به یکتایی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شروع می‌کند به توبیخ مکذبین، که نسبت‌های ناروایی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قرآن و دین حقی که بر آن جناب نازل شده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سوره را با تکرار همان تهدیدها ختم نموده، رسول گرامی خود را دستور می‌دهد به اینکه پروردگار خود را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 آیاتش، در مکه نازل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کوه است، و هر کوهی را طور می‌گویند، و لیکن استعمالش در آن کوهی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تعالی سخن گفت غلبه یافته، و در آیه مورد بحث هم مناسبتر آن است که همان کوه منظور باشد، چون سوگند همواره به چیزی می‌خورند که نوعی قداست داشته باشد، و از میان کوه‌ها این کوه است که خدای تعالی مقدسش دانسته، و پر برکتش ساخته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نیز به آن سوگند یاد کرده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نادَیْناهُ مِنْ جانِبِ الطُّورِ الْأَیْمَنِ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آن نام</w:t>
      </w:r>
      <w:bookmarkStart w:id="19" w:name="pg10093_125532"/>
    </w:p>
    <w:p>
      <w:pPr>
        <w:pStyle w:val="BookText"/>
        <w:rPr/>
      </w:pPr>
      <w:bookmarkEnd w:id="19"/>
      <w:r>
        <w:rPr>
          <w:rFonts w:ascii="Amiri" w:hAnsi="Amiri" w:eastAsia="Amiri" w:cs="Amiri"/>
          <w:color w:val="111111"/>
          <w:sz w:val="28"/>
          <w:sz w:val="28"/>
          <w:szCs w:val="28"/>
          <w:rtl w:val="true"/>
          <w:lang w:bidi="ar-SA"/>
        </w:rPr>
        <w:t>برده، 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آن را وادی مقدس خوانده، 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نُودِیَ مِنْ شاطِئِ الْوادِ الْأَیْمَنِ فِی الْبُقْعَةِ الْمُبارَکَةِ مِنَ الشَّجَرَةِ</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آن را بقعه‌ای مبارک دانسته که در کرانه دست راست وادی،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مطلق کوه‌ها است و خدا به همه کوه‌ها سوگند یاد کرده از این جهت که در کوه‌ها انواع نعمت‌ها را قرار داده و در باره آنها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فِیها رَواسِیَ مِنْ فَوْقِها وَ 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و بر بالای آن کوه‌هایی پا بر جا قرار داده و برکت‌ها در آن نهاده</w:t>
      </w:r>
      <w:r>
        <w:rPr>
          <w:rFonts w:eastAsia="IRNazanin" w:cs="IRNazanin"/>
          <w:color w:val="111111"/>
          <w:sz w:val="28"/>
          <w:szCs w:val="28"/>
          <w:rtl w:val="true"/>
          <w:lang w:bidi="fa-IR"/>
        </w:rPr>
        <w:t>".</w:t>
      </w:r>
    </w:p>
    <w:p>
      <w:pPr>
        <w:pStyle w:val="Heading5"/>
        <w:numPr>
          <w:ilvl w:val="4"/>
          <w:numId w:val="1"/>
        </w:numPr>
        <w:rPr/>
      </w:pPr>
      <w:bookmarkStart w:id="20" w:name="__RefHeading___Toc158718_1067777946"/>
      <w:bookmarkStart w:id="21" w:name="_Toc8"/>
      <w:bookmarkEnd w:id="20"/>
      <w:r>
        <w:rPr>
          <w:rtl w:val="true"/>
        </w:rPr>
        <w:t>اقوال مختلف در معنای</w:t>
      </w:r>
      <w:r>
        <w:rPr>
          <w:rtl w:val="true"/>
        </w:rPr>
        <w:t xml:space="preserve">" </w:t>
      </w:r>
      <w:r>
        <w:rPr>
          <w:rtl w:val="true"/>
        </w:rPr>
        <w:t>رق</w:t>
      </w:r>
      <w:r>
        <w:rPr>
          <w:rtl w:val="true"/>
        </w:rPr>
        <w:t xml:space="preserve">" </w:t>
      </w:r>
      <w:r>
        <w:rPr>
          <w:rtl w:val="true"/>
        </w:rPr>
        <w:t>و مراد از کتابی که مسطور و در رقی منشور است‌</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مَسْطُورٍ 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چیزهایی است که در آن چیزی نوشته شود، مانند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 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خصوص ورقهایی است که از پوست حیوانات درست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گستردن و متفرق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مسطور و در رقی منشور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است که خدا تمامی حوادث عالم را آنچه بوده و هست و خواهد بود در آن نوشته، و ملائکه آسمان، آن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قرآن کریم است که خدا آن را در لوح محفوظ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که در سابق در کاغذهای پوستی نوشته می‌شد، و هر وقت می‌خواستند آن را بخوانند لوله کاغذ را باز می‌کردند و می‌خواندند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ما مناسب‌تر با آیه قبلی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همان قول اخیر</w:t>
      </w:r>
      <w:bookmarkStart w:id="22" w:name="pg10093_125533"/>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 w:name="__RefHeading___Toc158720_1067777946"/>
      <w:bookmarkStart w:id="24" w:name="_Toc9"/>
      <w:bookmarkEnd w:id="23"/>
      <w:r>
        <w:rPr>
          <w:rtl w:val="true"/>
        </w:rPr>
        <w:t>مقصود از بیت معمور و بحر مسجور</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مشرفه است، چون کعبه اولین خانه‌ای بود که برای عبادت مردم بنا شد، و همواره از اولین روز بنایش تا کنون آباد و معمور بوده است، هم چنان که قرآن کریم در باره‌اش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روایات وارده،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در آسمان، برابر کعبه که محل زیارت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نکره و بدون الف و لام آمده برای این است که اشاره کند به اینکه چنین کتابی بی‌نیاز از تعریف است، و این قسم نکره آوردن، خود نوعی تعریف و مستلزم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برافراشته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آسمان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مسجور از آن گرفته شده به معنای شعله‌ور کردن و تیز کردن آتش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صاحب مجمع البیان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مسجور به معنای مملو است، مثلا وقتی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سجرت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من تنور را پر از آتش کردم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آیه شریفه به هر دو معنا تفسیر شده، مؤید معنای اول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است، و در حدیث آمده که در روز قیامت دریاها آتشی افروخته می‌شوند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آبش خشک شده و در</w:t>
      </w:r>
      <w:bookmarkStart w:id="25" w:name="pg10093_125534"/>
    </w:p>
    <w:p>
      <w:pPr>
        <w:pStyle w:val="BookText"/>
        <w:rPr/>
      </w:pPr>
      <w:bookmarkEnd w:id="25"/>
      <w:r>
        <w:rPr>
          <w:rFonts w:ascii="IRNazanin" w:hAnsi="IRNazanin" w:eastAsia="IRNazanin"/>
          <w:color w:val="111111"/>
          <w:sz w:val="28"/>
          <w:sz w:val="28"/>
          <w:szCs w:val="28"/>
          <w:rtl w:val="true"/>
          <w:lang w:bidi="fa-IR"/>
        </w:rPr>
        <w:t>بسترش آتش افروخته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رَبِّکَ لَواقِعٌ 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جواب سوگند سابق است، و مراد از عذابی که از واقع شدنش خبر می‌دهد عذاب روز قیامت است، همان عذابی که کفار تکذیب کننده آیات خدای را، به آن تهدید می‌کرد، هم چنان که آیه بعدی هم به آن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به سرعت به حرکت در می‌آید،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این عذاب از اموری است که قضایش رانده شده و گریزی از وقوعش نیست، هم چنان که در جای دیگر، همین معنا آمده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را به رب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می‌توانست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آنهایی که دعوتش را تکذیب کردند تایید نماید و آن جناب را دلگرم کند که پروردگارش در چنین روزی خوارش نمی‌سازد، و بی‌یاورش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همین مضمون را در جای دیگر آورده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یُخْزِی اللَّهُ النَّبِیَّ وَ الَّذِینَ آمَنُوا مَعَهُ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58722_1067777946"/>
      <w:bookmarkStart w:id="27" w:name="_Toc10"/>
      <w:bookmarkEnd w:id="26"/>
      <w:r>
        <w:rPr>
          <w:rtl w:val="true"/>
        </w:rPr>
        <w:t>معنای جمله</w:t>
      </w:r>
      <w:r>
        <w:rPr>
          <w:rtl w:val="true"/>
        </w:rPr>
        <w:t xml:space="preserve">" </w:t>
      </w:r>
      <w:r>
        <w:rPr>
          <w:rtl w:val="true"/>
        </w:rPr>
        <w:t>تَمُورُ السَّماءُ مَوْراً</w:t>
      </w:r>
      <w:r>
        <w:rPr>
          <w:rtl w:val="true"/>
        </w:rPr>
        <w:t xml:space="preserve">..." </w:t>
      </w:r>
      <w:r>
        <w:rPr>
          <w:rtl w:val="true"/>
        </w:rPr>
        <w:t>در وصف روز قیامت‌</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تَمُورُ السَّماءُ مَوْراً وَ تَسِیرُ الْجِبالُ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رَبِّکَ 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عذاب مذکور در چنین روزی و در چنین ظرفی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w:t>
      </w:r>
      <w:r>
        <w:rPr>
          <w:rStyle w:val="FootnoteAnchor"/>
          <w:rtl w:val="true"/>
        </w:rPr>
        <w:footnoteReference w:id="17"/>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تردد و آمد و رفت چیزی چون دود است، هم چنان که دود در فضا می‌پیچد و آمد و شد می‌کند تا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هم قریب به این معنی را بیان کرده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جریان سریع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 آیه شریفه، اشاره‌ای است به درهم پیچیده شدن عالم آسمانها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 انْفَطَرَتْ وَ إِذَا الْکَواکِبُ انْتَثَرَتْ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آیه شریفه</w:t>
      </w:r>
      <w:bookmarkStart w:id="28" w:name="pg10093_125535"/>
    </w:p>
    <w:p>
      <w:pPr>
        <w:pStyle w:val="BookText"/>
        <w:rPr/>
      </w:pPr>
      <w:bookmarkEnd w:id="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تَسِیرُ الْجِبالُ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زلزله عظیمی که قبل از قیام قیامت در زمین رخ می‌دهد، و قرآن کریم در چند جا از آن یاد کرده،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 وَ بُسَّتِ الْجِبالُ بَسًّا فَکانَتْ هَباءً مُنْبَثًّا</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58724_1067777946"/>
      <w:bookmarkStart w:id="30" w:name="_Toc11"/>
      <w:bookmarkEnd w:id="29"/>
      <w:r>
        <w:rPr>
          <w:rtl w:val="true"/>
        </w:rPr>
        <w:t xml:space="preserve">بحث روایتی </w:t>
      </w:r>
      <w:r>
        <w:rPr>
          <w:rtl w:val="true"/>
        </w:rPr>
        <w:t>(</w:t>
      </w:r>
      <w:r>
        <w:rPr>
          <w:rtl w:val="true"/>
        </w:rPr>
        <w:t>روایاتی در باره مراد از طور، بیت معمور و</w:t>
      </w:r>
      <w:r>
        <w:rPr>
          <w:rtl w:val="true"/>
        </w:rPr>
        <w:t xml:space="preserve">... </w:t>
      </w:r>
      <w:r>
        <w:rPr>
          <w:rtl w:val="true"/>
        </w:rPr>
        <w:t>که بدانها قسم یاد شده است</w:t>
      </w:r>
      <w:r>
        <w:rPr>
          <w:rtl w:val="true"/>
        </w:rPr>
        <w:t>)</w:t>
      </w:r>
      <w:bookmarkEnd w:id="30"/>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 وَ 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کوهی است در طور سیناء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گفته وی معلوم می‌شود در سیناء سرزمینی است به نام طور که کوه طور در آن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و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 خانه‌ای است در آسمان چهارم، و درست مقابل کعبه، و از بس ملائکه برای عبادت در آن آمد و شد دارند همیشه معمور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هفتاد هزار فرشته داخل آن می‌شوند، و چون بر می‌گردند دیگر تا ابد آنجا را زیارت نمی‌کنند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بیت معمور خانه‌ای است در آسمان که ملائکه پیرامون آن طواف می‌کنند، در روایات شیعه و سنی هر دو آمده، اما این روایات در تعیین محل خانه مذکور اختلاف دارند، در بیشتر آنها آمده که در آسمان چهارم واقع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آمده که در آسمان اول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دیگر محل آن را آسمان هفتم دانسته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صاحب مجمع البیان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تفسیر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مرفوع، همان آسمان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مرفوع، آسمان، و بحر مسجور، دریاها است، که در روز قیامت افروخته می‌شود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معنای بحر مسجور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دریایی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افروخته و سرخ شده مانند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مجاهد و ضحاک و اخفش 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در روز قیامت آتش می‌شود و چون آهن سرخ می‌گردد، آن گاه همه را به هم راه داده و به آتش دوزخ راه می‌دهند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31" w:name="pg10093_125537"/>
    </w:p>
    <w:p>
      <w:pPr>
        <w:pStyle w:val="Heading3"/>
        <w:numPr>
          <w:ilvl w:val="2"/>
          <w:numId w:val="1"/>
        </w:numPr>
        <w:rPr/>
      </w:pPr>
      <w:bookmarkStart w:id="32" w:name="__RefHeading___Toc158726_1067777946"/>
      <w:bookmarkStart w:id="33" w:name="_Toc12"/>
      <w:bookmarkEnd w:id="31"/>
      <w:bookmarkEnd w:id="32"/>
      <w:r>
        <w:rPr>
          <w:rtl w:val="true"/>
        </w:rPr>
        <w:t xml:space="preserve">سوره الطور </w:t>
      </w:r>
      <w:r>
        <w:rPr>
          <w:rtl w:val="true"/>
        </w:rPr>
        <w:t>(</w:t>
      </w:r>
      <w:r>
        <w:rPr/>
        <w:t>52</w:t>
      </w:r>
      <w:r>
        <w:rPr>
          <w:rtl w:val="true"/>
        </w:rPr>
        <w:t xml:space="preserve">): </w:t>
      </w:r>
      <w:r>
        <w:rPr>
          <w:rtl w:val="true"/>
        </w:rPr>
        <w:t xml:space="preserve">آیات </w:t>
      </w:r>
      <w:r>
        <w:rPr/>
        <w:t>11</w:t>
      </w:r>
      <w:r>
        <w:rPr>
          <w:rtl w:val="true"/>
        </w:rPr>
        <w:t xml:space="preserve"> </w:t>
      </w:r>
      <w:r>
        <w:rPr>
          <w:rtl w:val="true"/>
        </w:rPr>
        <w:t xml:space="preserve">تا </w:t>
      </w:r>
      <w:r>
        <w:rPr/>
        <w:t>28</w:t>
      </w:r>
      <w:bookmarkEnd w:id="33"/>
    </w:p>
    <w:p>
      <w:pPr>
        <w:pStyle w:val="Heading4"/>
        <w:numPr>
          <w:ilvl w:val="3"/>
          <w:numId w:val="1"/>
        </w:numPr>
        <w:rPr/>
      </w:pPr>
      <w:bookmarkStart w:id="34" w:name="__RefHeading___Toc158728_1067777946"/>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58730_1067777946"/>
      <w:bookmarkStart w:id="37" w:name="_Toc14"/>
      <w:bookmarkEnd w:id="36"/>
      <w:r>
        <w:rPr>
          <w:rtl w:val="true"/>
        </w:rPr>
        <w:t>ترجمه آیات</w:t>
      </w:r>
      <w:bookmarkEnd w:id="37"/>
    </w:p>
    <w:p>
      <w:pPr>
        <w:pStyle w:val="BookText"/>
        <w:rPr/>
      </w:pPr>
      <w:r>
        <w:rPr>
          <w:rFonts w:ascii="IRNazanin" w:hAnsi="IRNazanin" w:eastAsia="IRNazanin"/>
          <w:color w:val="111111"/>
          <w:sz w:val="28"/>
          <w:sz w:val="28"/>
          <w:szCs w:val="28"/>
          <w:rtl w:val="true"/>
          <w:lang w:bidi="fa-IR"/>
        </w:rPr>
        <w:t xml:space="preserve">پس در آن روز وای به حال تکذیب کنندگان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آیتی روشن را بازیچه و مورد بگو مگو قرار می‌دهند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آنان به شدتی وصف ناپذیر، به سوی جهنم رانده می‌شوند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ایشان گفته می‌شود این همان آتشی است که در دنیا همواره آن را تکذیب می‌کردید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باز هم این آتش سحر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دنیا سحرش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امری است دیدنی ولی شما بینایی ندارید؟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بچشید سوزش آن را چه صبر بکنید و چه نکنید برایتان یکسان است، چون جزایی که به شما داده می‌شود همان اعمالی است که می‌کردید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مردم با تقوا در بهشت‌ها و در نعیمند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با یکدیگر در باره آنچه پروردگارشان به آنان داده گفتگو می‌کنند و لذت می‌برند، و پروردگارشان از عذاب دوزخ محفوظشان داشت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ایشان گفته می‌شود بخورید و بنوشید، گوارایتان باد به خاطر آن اعمال خیری که می‌کردید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بهشتیان در حالی می‌خورند و می‌نوشند که بر کرسی‌های بهم پیوسته تکیه داده‌اند، و ما ایشان را با حور العین تزویج کرده‌ایم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آوردند و ذریه‌شان هم با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ضعیف‌تر از ایمان پدرانشان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ایشان شدند، ما نیز ذریه‌شان را به ایشان ملحق نموده، چیزی از پاداش آنان کم نمی‌کنیم، برای اینکه هر کس در گرو عملی است که کرده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آنچه از میوه و گوشت که هوس کنند پی در پی در اختیارشان قرار می‌دهیم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قدح شراب در بینشان دست به دست می‌گردد، شرابی که نه مانند شراب دنیا لغوی در آن است و نه گناه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غلامان بهشتی که در حسن و صفا چون لؤلؤ دست نخورده‌اند پیرامون ایشان و در خدمتگزاریشان آمد و شد دارند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بهشتیان به یکدیگر روی آورده احوال هم را می‌پرسند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 که در دنیا بودیم نسبت به خویشاوندان خود خیرخواه بودیم، و از خطر هلاکت زنهارشان می‌دادیم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همین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بر ما منت نهاد، و از عذاب درون سوز جهنم، حفظمان فرمود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روش ما قبل از این چنین بود که همواره او را می‌خواندیم، چون می‌دانستیم که او نیکوکار مهربان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bookmarkStart w:id="38" w:name="pg10093_125539"/>
    </w:p>
    <w:p>
      <w:pPr>
        <w:pStyle w:val="Heading4"/>
        <w:numPr>
          <w:ilvl w:val="3"/>
          <w:numId w:val="1"/>
        </w:numPr>
        <w:rPr/>
      </w:pPr>
      <w:bookmarkStart w:id="39" w:name="__RefHeading___Toc158732_1067777946"/>
      <w:bookmarkStart w:id="40" w:name="_Toc15"/>
      <w:bookmarkEnd w:id="38"/>
      <w:bookmarkEnd w:id="39"/>
      <w:r>
        <w:rPr>
          <w:rtl w:val="true"/>
        </w:rPr>
        <w:t>بیان آیات</w:t>
      </w:r>
      <w:bookmarkEnd w:id="40"/>
    </w:p>
    <w:p>
      <w:pPr>
        <w:pStyle w:val="Heading5"/>
        <w:numPr>
          <w:ilvl w:val="4"/>
          <w:numId w:val="1"/>
        </w:numPr>
        <w:rPr/>
      </w:pPr>
      <w:bookmarkStart w:id="41" w:name="__RefHeading___Toc158734_1067777946"/>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این آیات نشانه کسانی را که این عذاب بر سرشان می‌آید بیان می‌کند، عذابی که در آن و در وقوعش هیچ شکی نمی‌توان کرد، و حال آن اشخاص را در آن روز بیان می‌کند، و غرض اصلی این سوره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قبلا هم خاطر 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این میان نامی هم از متقین می‌برد و شرح حالی از آنان بیان می‌کند از باب تطفل </w:t>
      </w:r>
      <w:r>
        <w:rPr>
          <w:rStyle w:val="FootnoteAnchor"/>
          <w:rtl w:val="true"/>
        </w:rPr>
        <w:footnoteReference w:id="29"/>
      </w:r>
      <w:r>
        <w:rPr>
          <w:rFonts w:ascii="IRNazanin" w:hAnsi="IRNazanin" w:eastAsia="IRNazanin"/>
          <w:color w:val="111111"/>
          <w:sz w:val="28"/>
          <w:sz w:val="28"/>
          <w:szCs w:val="28"/>
          <w:rtl w:val="true"/>
          <w:lang w:bidi="fa-IR"/>
        </w:rPr>
        <w:t>است، و می‌خواهد انذار و تهدید کفار را تاکید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نتیجه‌گیری از آیات قبل است که از وقوع حتمی عذاب قیامت سخن می‌گفت،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از این قرار بود، و هیچ مفری از وقوع عذاب نبود، پس وای به حال کسی که این عذاب بر سرش آید که مسلم آنها دروغگویانند یعنی وای به حال کسی که آیات خدای را تکذیب می‌کند، که قدر متیقن از جهنمیان،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به دلالت التزامی دلالت دارد بر اینکه معذب‌های روز قیامت مکذبین در دنیا هستند، و به دلالت مطابقی دلالت دارد بر اینکه حال آن روزشان واویلاست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ساده‌تر اینکه آیه شریفه صریحا نمی‌فرماید مکذبین داخل آتش می‌شوند، لیکن چیزی در باره آنان می‌گوید که لازمه‌اش دخول در آتش است، و آن این است که وای به حال 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تقدیر کلام را اینطور بگیریم که وقتی مسلم شد که این عذاب واقع شدنی است، و مسلم نخست شامل حال مکذبین می‌شود، چون آنها هستند که به خدا کفر می‌ورزند و روز قیامت را تکذیب می‌کنند، پس وای به حال ایشان از آن روز، در نتیجه جمله‌ای که دلالت می‌کند بر عذاب مکذبین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عذاب خدا کسی را می‌گیرد که خدا او را دعوت کند، و او اجابت ننماید و دعوتش را تکذیب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خَوْضٍ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دخول در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عبارت است از ورود در آب و عبور کردن در آن، ولی به طور استعاره در ورود در امور و کارها نیزد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می‌شود، و بیشتر مواردی که در قرآن استعمال شده در مورد اموری است که شروع در آن مذموم است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مذکور را در آیه شریفه بدون الف و لام و با تنوین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برای این است که بفهماند این کلمه صفتی دارد که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اشتغال به سخن باطل نتیجه حق نمی‌دهد، و به جز نتایج خیالی که قوه وهم آن را برای خوض کننده زینت می‌دهد و می‌آراید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خوضی را لعب و بازیچه خواند، چون عملی که بازیچه باشد آن عملی است که غیر از آثار خیالی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آنهایی که به طور مستمر در خوضی عجیب بازی می‌کنند، و سرگرم مجادله در آیات خدا و انکار آن و استهزای به آن هستند، ویل بر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یُدَعُّونَ إِلی نارِ جَهَنَّمَ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و پرت کردن به شدت است،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باشد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الَّتِی کُنْتُمْ بِها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آتشی است که به آن تکذیب می‌کردید، که البته منظور از تکذیب آتش، تکذیب خبرهایی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الهی از وجود آن خبر می‌داده و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مجرمین با آن آتش معذب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مصداق همان آتشی است که انبیاء از وجودش خبر می‌دادند، و شما تکذیبشان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آتش را تکذیب می‌کردید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فَسِحْرٌ هذا أَمْ أَنْتُمْ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نتیجه‌گیری از آیه قبل است، و استفهام در آن استفهام انکاری است، استفهامی است به منظور تفریع و سرزنش آنان،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آتش همان آتش است که تکذیبش می‌کردید، پس دیگر این خبری که قرآن می‌دهد نمی‌تواند سحر باشد، هم چنان که شما پنداشته‌اید و اخبار انبیا را سحر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امری موهوم و خرافی باشد، آن طور که شما بدان تفوه می‌کردید و به زبان می‌آوردید،</w:t>
      </w:r>
      <w:r>
        <w:rPr>
          <w:rFonts w:eastAsia="IRNazanin" w:cs="IRNazanin"/>
          <w:color w:val="111111"/>
          <w:sz w:val="28"/>
          <w:szCs w:val="28"/>
          <w:rtl w:val="true"/>
          <w:lang w:bidi="fa-IR"/>
        </w:rPr>
        <w:t>".</w:t>
      </w:r>
      <w:bookmarkStart w:id="43" w:name="pg10093_125541"/>
    </w:p>
    <w:p>
      <w:pPr>
        <w:pStyle w:val="BookText"/>
        <w:rPr/>
      </w:pPr>
      <w:bookmarkEnd w:id="43"/>
      <w:r>
        <w:rPr>
          <w:rFonts w:ascii="IRNazanin" w:hAnsi="IRNazanin" w:eastAsia="IRNazanin"/>
          <w:color w:val="111111"/>
          <w:sz w:val="28"/>
          <w:sz w:val="28"/>
          <w:szCs w:val="28"/>
          <w:rtl w:val="true"/>
          <w:lang w:bidi="fa-IR"/>
        </w:rPr>
        <w:t>بلکه امری است روشن و عیان، 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یُعْرَضُ الَّذِینَ کَفَرُوا عَلَی النَّارِ أَ لَیْسَ هذا بِالْحَقِّ</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که گذشت و معنایی که برای آیه کردیم روشن شد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متصله است و اینکه بعضی </w:t>
      </w:r>
      <w:r>
        <w:rPr>
          <w:rStyle w:val="FootnoteAnchor"/>
          <w:rtl w:val="true"/>
        </w:rPr>
        <w:footnoteReference w:id="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منقطعه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بعد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فَاصْبِرُوا أَوْ لا تَصْبِرُوا سَواءٌ عَلَیْکُمْ إِنَّما تُجْزَوْنَ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صاد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آن است، به معنای چشیدن و تحمل کردن حرارت آتش است، و در نتیجه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بچشید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بچشید و تحمل کنید حرارت آتش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أَوْ لا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فای تفریع بر سرش در آمده نتیجه‌ای است که 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حرارت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اگر این نتیجه را با تردید بین امر و نهی بیان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بکنید و 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به طور کنایه بفهماند صبر کردن و نکردن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دنبال این جمله به طور صریح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سَواءٌ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چشیدن آتش برایتان حتمی است و از شما جدا شدنی نیست، چه صبر بکنید و چه نکنید، نه اینکه صبر کردن، عذاب را از شما بر می‌دارد و یا حد اقل آن را تخفیف می‌دهد، و نه اینکه بی‌صبری و جزع و فزع سودی به حالتان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برای مبتدایی تقدیری،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شما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با اینکه در کلام دو چیز بودند که با هم یکسان بودند، یکی صبر و یکی بی‌صبری، از این جهت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 مصدر همه جا مفرد می‌آید</w:t>
      </w:r>
      <w:r>
        <w:rPr>
          <w:rFonts w:eastAsia="IRNazanin" w:cs="IRNazanin"/>
          <w:color w:val="111111"/>
          <w:sz w:val="28"/>
          <w:szCs w:val="28"/>
          <w:rtl w:val="true"/>
          <w:lang w:bidi="fa-IR"/>
        </w:rPr>
        <w:t>.</w:t>
      </w:r>
    </w:p>
    <w:p>
      <w:pPr>
        <w:pStyle w:val="Heading5"/>
        <w:numPr>
          <w:ilvl w:val="4"/>
          <w:numId w:val="1"/>
        </w:numPr>
        <w:rPr/>
      </w:pPr>
      <w:bookmarkStart w:id="44" w:name="__RefHeading___Toc158736_1067777946"/>
      <w:bookmarkStart w:id="45" w:name="_Toc17"/>
      <w:bookmarkEnd w:id="44"/>
      <w:r>
        <w:rPr>
          <w:rtl w:val="true"/>
        </w:rPr>
        <w:t>عذاب مکذبان عین عمل آنها است و چه صبر کنند و چه بی‌تابی از آن جدا شدنی نیست‌</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تعلیل برای لازم بودن عذاب مذکور، و یکسان بودن صبر و جزع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این عذاب برایتان حتمی است، و از شما جدا شدنی نیست، برای این بود که ما این عذاب را از جای دیگر نیاورده‌ایم، بلکه عین عمل خود شما است، همان کارهایی است که می‌کردید، و معقول نیست میان عمل و صاحب عمل سلب نسبت شود، و همواره این نسبت برقرار است، یعنی الی</w:t>
      </w:r>
      <w:bookmarkStart w:id="46" w:name="pg10093_125542"/>
    </w:p>
    <w:p>
      <w:pPr>
        <w:pStyle w:val="BookText"/>
        <w:rPr/>
      </w:pPr>
      <w:bookmarkEnd w:id="46"/>
      <w:r>
        <w:rPr>
          <w:rFonts w:ascii="IRNazanin" w:hAnsi="IRNazanin" w:eastAsia="IRNazanin"/>
          <w:color w:val="111111"/>
          <w:sz w:val="28"/>
          <w:sz w:val="28"/>
          <w:szCs w:val="28"/>
          <w:rtl w:val="true"/>
          <w:lang w:bidi="fa-IR"/>
        </w:rPr>
        <w:t>الابد این عمل، عمل آن عامل است، پس به همین جهت اگر در ظرف قیامت عمل به صورت آتش جلوه کند، تا ابد به جان عامل خود می‌افتد، و اگر هم بگوییم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تجزون جزاء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این ملازمه صحیح است، و معنایش این است که ما از جایی دیگر آتش نیاورده‌ایم، و این آتش جزای اعمال شما و آثار همان کارهایی است که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فِی جَنَّاتٍ 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بستانی است که درختان، آن را پوشانده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تقوا و آنها که در زندگی از خدا پروا دارند در روز قیامت در بستانها سکونت می‌کنند، و نعمتی فراوان بر آنان احاطه دارد</w:t>
      </w:r>
      <w:r>
        <w:rPr>
          <w:rFonts w:eastAsia="IRNazanin" w:cs="IRNazanin"/>
          <w:color w:val="111111"/>
          <w:sz w:val="28"/>
          <w:szCs w:val="28"/>
          <w:rtl w:val="true"/>
          <w:lang w:bidi="fa-IR"/>
        </w:rPr>
        <w:t>.</w:t>
      </w:r>
    </w:p>
    <w:p>
      <w:pPr>
        <w:pStyle w:val="Heading5"/>
        <w:numPr>
          <w:ilvl w:val="4"/>
          <w:numId w:val="1"/>
        </w:numPr>
        <w:rPr/>
      </w:pPr>
      <w:bookmarkStart w:id="47" w:name="__RefHeading___Toc158738_1067777946"/>
      <w:bookmarkStart w:id="48" w:name="_Toc18"/>
      <w:bookmarkEnd w:id="47"/>
      <w:r>
        <w:rPr>
          <w:rtl w:val="true"/>
        </w:rPr>
        <w:t>معنای اینکه در وصف متقین بهشتی فرمود</w:t>
      </w:r>
      <w:r>
        <w:rPr>
          <w:rtl w:val="true"/>
        </w:rPr>
        <w:t xml:space="preserve">: " </w:t>
      </w:r>
      <w:r>
        <w:rPr>
          <w:rtl w:val="true"/>
        </w:rPr>
        <w:t>فاکِهِینَ بِما آتاهُمْ رَبُّهُمْ</w:t>
      </w:r>
      <w:r>
        <w:rPr>
          <w:rtl w:val="true"/>
        </w:rPr>
        <w:t>..."</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فاکِهِینَ بِما آتاهُمْ رَبُّهُمْ وَ وَقاهُمْ رَبُّهُمْ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به معنای مطلق 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همه میوه‌ها، به جز انگور و انار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تفکه و یا فلان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 که میوه را به یکدیگر دادند، و هم این است که آن را تناول کرد، و در آیه شریفه به هر دو معنا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بهشت با یکدیگر در باره نعمت‌هایی که خدای تعالی به ایشان داده با هم گفتگو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فاکهه‌هایی را که خدا به ایشان داده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احسانها که پروردگارشان به ایشان می‌کند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این معنا به همان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به ایشان داده شگفتی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برگشت این هم به معنای دوم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جمله‌ای کوتاه دوباره آورد، برای این است که بفهماند پروردگارشان به ایشان عنایتی دارد</w:t>
      </w:r>
      <w:r>
        <w:rPr>
          <w:rFonts w:eastAsia="IRNazanin" w:cs="IRNazanin"/>
          <w:color w:val="111111"/>
          <w:sz w:val="28"/>
          <w:szCs w:val="28"/>
          <w:rtl w:val="true"/>
          <w:lang w:bidi="fa-IR"/>
        </w:rPr>
        <w:t>.</w:t>
      </w:r>
      <w:bookmarkStart w:id="49" w:name="pg10093_125543"/>
    </w:p>
    <w:p>
      <w:pPr>
        <w:pStyle w:val="BookText"/>
        <w:rPr/>
      </w:pPr>
      <w:bookmarkEnd w:id="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گفته می‌شود بخورید و بنوشید، خوردنی و نوشیدنی گوارا، که در حقیقت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که در جای مفعول مطلق نشسته، و یا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عَلی سُرُرٍ مَصْفُوفَةٍ وَ زَوَّجْناهُمْ 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باب افتعال است که مصدر آن اتکاء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تکیه دادن به پشتی و یا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سریر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تخت و 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ردیف قرار گرفتن چند نفر در یک خط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 لشکر و یا صف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مصفوفه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یکدیگر وصلند و اتصال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پشتی‌ها و بالش‌ها تکیه دارند، در حالی که بر روی مبلهای ردیف هم، قرار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زَوَّجْناهُمْ 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شدن دو نفر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قرین حور العین کردیم، نه اینکه میان آنان عقد زناشویی برقرار ساختیم، به دلیل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کرده و اگر منظور از تزویج نکاح به عقد بود احتیاج به حرف باء نبود، هم چنان که در جای دیگر قرآن بدون حرف مذکور مفعول خود را گرفته از آن جمله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معنایش این است که ما زینب را به ازدواج تو در آوردیم</w:t>
      </w:r>
      <w:r>
        <w:rPr>
          <w:rFonts w:eastAsia="IRNazanin" w:cs="IRNazanin"/>
          <w:color w:val="111111"/>
          <w:sz w:val="28"/>
          <w:szCs w:val="28"/>
          <w:rtl w:val="true"/>
          <w:lang w:bidi="fa-IR"/>
        </w:rPr>
        <w:t>.</w:t>
      </w:r>
    </w:p>
    <w:p>
      <w:pPr>
        <w:pStyle w:val="Heading5"/>
        <w:numPr>
          <w:ilvl w:val="4"/>
          <w:numId w:val="1"/>
        </w:numPr>
        <w:rPr/>
      </w:pPr>
      <w:bookmarkStart w:id="50" w:name="__RefHeading___Toc158740_1067777946"/>
      <w:bookmarkStart w:id="51" w:name="_Toc19"/>
      <w:bookmarkEnd w:id="50"/>
      <w:r>
        <w:rPr>
          <w:rtl w:val="true"/>
        </w:rPr>
        <w:t>توضیح آیه</w:t>
      </w:r>
      <w:r>
        <w:rPr>
          <w:rtl w:val="true"/>
        </w:rPr>
        <w:t xml:space="preserve">: " </w:t>
      </w:r>
      <w:r>
        <w:rPr>
          <w:rtl w:val="true"/>
        </w:rPr>
        <w:t>وَ الَّذِینَ آمَنُوا وَ اتَّبَعَتْهُمْ ذُرِّیَّتُهُمْ بِإِیمانٍ أَلْحَقْنا بِهِمْ ذُرِّیَّتَهُمْ</w:t>
      </w:r>
      <w:r>
        <w:rPr>
          <w:rtl w:val="true"/>
        </w:rPr>
        <w:t xml:space="preserve">..." </w:t>
      </w:r>
      <w:r>
        <w:rPr>
          <w:rtl w:val="true"/>
        </w:rPr>
        <w:t>و چند وجه در معنای آن‌</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هر دو تقدم و تاخر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اتباع باید تابع و متبوع هر دو در مورد اتباع مشترک باشند، هر جا که متبوع می‌رود و هر کاری که او می‌کند تابع هم برود و بکند، آن وقت است که می‌گوییم فلانی از فلان کس تبعیت کرد، به خلاف لحوق که لازم نیست در کار و راه ملحوق، شرکت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نقص است، ماضی ثلاثی مجردش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با الحاق ذریه مؤمنین به مؤمنین، چیزی از عمل خود آنان ناقص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آیه شریفه بر می‌آید که در مقام منت نهادن است، خدای سبحان بر مؤمنین منت می‌گذارد که به زودی ذریه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را که در ایمان از پدران خود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آنان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چشم پدران را روشن می‌سازد، و همین معنا خود قرینه‌ای است بر اینکه تنوین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بر نوعی غیر مشخص از ایمان دلالت کند، نه برای تعظیم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ذریه‌های مؤمنین، آنهایی را که در ایمان به خدا به نوعی از پدران پیروی کنند به پدرانشان ملحق می‌کنیم، هر چند که ایمانشان به درجه ایمان پدرانشان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تنها آن ذریه‌ای را به پدران مؤمن ملحق کند که ایمانشان یا مساوی و یا کاملتر از ایمان پدران باشد، دیگر منت نهادن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اینکه اتباع در ایمان را مطلق و بی‌قید آورد، و همواره کلام مطلق منصرف به فرد روشنش می‌شود، ناگزیر باید بگوییم منظور از این اتباع، اتباع فرزندان بالغ است، چون خردسالانی که هنوز به حد تکلیف نرسیده‌اند، ایمانشان هنوز ایمان صحیح نشده، پس قهرا مراد از ذریه، فرزندان کبیرند که مکلف به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شریفه، شامل صغار از اولاد که قبل از بلوغ از دنیا می‌روند نمی‌شود، و این منافات ندارد با اینکه اولاد صغار مؤمنین هم شرعا محکوم به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آمدن ایمان عمومیت را می‌رساند، و معنا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ایشان در ایمان، که از پدران خود پیروی کرده‌اند، حال چه اینکه آن ایمان، ایمان واقعی باشد، یا ایمان به حسب حکم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سیاق امتنان، قرینه است بر اینکه 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هم چنان که دو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بر می‌گردد، چون وقتی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اینان را به آنان ملحق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این توهم بود که نکند خدا می‌خواهد از پاداش پدران کم نموده به فرزندان بدهد، لذا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این توهم را دفع کند و بفرماید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کردن از پاداش پدران با امتنان منافات دارد، و معلوم است که آنچه با امتنان منافات دارد این است که از ثواب پدران کم کند نه از ثواب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بهترین دلیل است که دوضمیر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پدران مؤمن بر می‌گردد</w:t>
      </w:r>
      <w:r>
        <w:rPr>
          <w:rFonts w:eastAsia="IRNazanin" w:cs="IRNazanin"/>
          <w:color w:val="111111"/>
          <w:sz w:val="28"/>
          <w:szCs w:val="28"/>
          <w:rtl w:val="true"/>
          <w:lang w:bidi="fa-IR"/>
        </w:rPr>
        <w:t>.</w:t>
      </w:r>
      <w:bookmarkStart w:id="52" w:name="pg10093_125545"/>
    </w:p>
    <w:p>
      <w:pPr>
        <w:pStyle w:val="BookText"/>
        <w:rPr/>
      </w:pPr>
      <w:bookmarkEnd w:id="52"/>
      <w:r>
        <w:rPr>
          <w:rFonts w:ascii="IRNazanin" w:hAnsi="IRNazanin" w:eastAsia="IRNazanin"/>
          <w:color w:val="111111"/>
          <w:sz w:val="28"/>
          <w:sz w:val="28"/>
          <w:szCs w:val="28"/>
          <w:rtl w:val="true"/>
          <w:lang w:bidi="fa-IR"/>
        </w:rPr>
        <w:t>پس حاصل کلام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استینافی که خدای تعالی در آن بر مؤمنین منت می‌گذارد که به زودی اولادشان را که به نوعی از ایمان، پدران خود را پیروی کرده‌اند به پدران ملحق می‌کند، هر چند که ایمان فرزندان به درجه ایمان پدران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بدان جهت می‌کند که پدران خشنود گشته چشمشان روشن شود، و در عین حال از پاداش پدران چیزی کم نمی‌کند، و از ثواب پدران چیزی به فرزندان نمی‌دهد، که مزاحم حق پدران نباشد، و خدا خودش بهتر می‌داند که چه جور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آیه مورد بحث، اقوال دیگری هست که هیچ یک خالی از سخافت و سستی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قول که بعضی </w:t>
      </w:r>
      <w:r>
        <w:rPr>
          <w:rStyle w:val="FootnoteAnchor"/>
          <w:rtl w:val="true"/>
        </w:rPr>
        <w:footnoteReference w:id="3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مؤمنین را با دو طایفه تزویج می‌کنیم یکی با حور العین تا از عروسی با آنان لذت ببرند، و دوم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رفاقت و همنشینی با آنان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اولاد صغار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ذریه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ملحق کردن ذریه به پدران چیزی از عمل ذریه کم نمی‌کنیم، بلکه اعمال ذریه را تمام و کامل به او می‌دهیم، چه خیر باشد و چه شر، آن گاه ملحق به پدرش می‌کنیم</w:t>
      </w:r>
      <w:r>
        <w:rPr>
          <w:rFonts w:eastAsia="IRNazanin" w:cs="IRNazanin"/>
          <w:color w:val="111111"/>
          <w:sz w:val="28"/>
          <w:szCs w:val="28"/>
          <w:rtl w:val="true"/>
          <w:lang w:bidi="fa-IR"/>
        </w:rPr>
        <w:t>.</w:t>
      </w:r>
    </w:p>
    <w:p>
      <w:pPr>
        <w:pStyle w:val="Heading5"/>
        <w:numPr>
          <w:ilvl w:val="4"/>
          <w:numId w:val="1"/>
        </w:numPr>
        <w:rPr/>
      </w:pPr>
      <w:bookmarkStart w:id="53" w:name="__RefHeading___Toc158742_1067777946"/>
      <w:bookmarkStart w:id="54" w:name="_Toc20"/>
      <w:bookmarkEnd w:id="53"/>
      <w:r>
        <w:rPr>
          <w:rtl w:val="true"/>
        </w:rPr>
        <w:t>معنای جمله</w:t>
      </w:r>
      <w:r>
        <w:rPr>
          <w:rtl w:val="true"/>
        </w:rPr>
        <w:t xml:space="preserve">: " </w:t>
      </w:r>
      <w:r>
        <w:rPr>
          <w:rtl w:val="true"/>
        </w:rPr>
        <w:t>کُلُّ امْرِئٍ بِما کَسَبَ رَهِینٌ</w:t>
      </w:r>
      <w:r>
        <w:rPr>
          <w:rtl w:val="true"/>
        </w:rPr>
        <w:t xml:space="preserve">" </w:t>
      </w:r>
      <w:r>
        <w:rPr>
          <w:rtl w:val="true"/>
        </w:rPr>
        <w:t>و جمع آن با آیه</w:t>
      </w:r>
      <w:r>
        <w:rPr>
          <w:rtl w:val="true"/>
        </w:rPr>
        <w:t xml:space="preserve">" </w:t>
      </w:r>
      <w:r>
        <w:rPr>
          <w:rtl w:val="true"/>
        </w:rPr>
        <w:t>کُلُّ نَفْسٍ بِما کَسَبَتْ رَهِینَةٌ إِلَّا أَصْحابَ الْیَمِینِ</w:t>
      </w:r>
      <w:r>
        <w:rPr>
          <w:rtl w:val="true"/>
        </w:rPr>
        <w:t>"</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طوری که از سیاق بر می‌آید تعلیل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 هر سه به معنای آن چیزی است که به عنوان وثیقه و گرو به کسی می‌دهی و از او چیزی قرض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جا این کلمه به چشم بخورد تصوری از معنای حبس و نگهداری به ذهن می‌رسد، لذا این کلمه را در حبس هر چیزی نیز استعمال کردند، هر چند که ربطی به وثیقه نداشته باشد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همین معنای استعاری در آیه مورد بحث، منظور باشد، و خود انسان رهنی باشد محفوظ و حبس شده نزد خدای سبحان در مقابل عملی که از نیک و بد کرده، تا جزای آن را که یا ثواب است و یا عقاب به او بدهد، و اگر از عمل او چیزی کم کرده باشد و تمامی اعمالش را جزا نداده باشد، قهرا خود انسان وثیقه و گرو همه اعمالش نمی‌شود، بلکه گرو بعضی از اعمالش می‌شود، و بعضی دیگر از اعمالش را دیگران، یعنی همان ذریه‌ای که به او ملحق شده تملک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به طوری که از سیاق بر می‌آید و به شهادت دو آیه بعدش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جَنَّاتٍ یَتَساءَلُونَ عَنِ الْمُجْرِمِینَ</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مراد این است که هر کس در گرو عذاب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فرمود هر کس بدانچه کرده رهین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عمل زشت خویش است، هم چنان که آیه سوره مدثر هم به همین دلالت می‌کرد، چون اصحاب یمین را استثناء می‌نمود، و آیه مورد بحث، جمله معترضه‌ای است از صفات اهل عذاب که در بین صفات اهل بهشت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را حمل بر نوعی استعاره و مجاز گویی کرده، و به این وسیله تنافی بین آیه مورد بحث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گرو اعمال خویش است، چه نیک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مدثر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گرو اعمال بد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نفس عبد نزد خدا در گرو اعمال صالحی است که از او خواسته، هم چنان که یک انسان، کارگر خود را گرو می‌گیرد تا عملی که از او خواسته تمام کند، اگر تمام کرد رهایش می‌کند، خدا هم تمامی بندگان را چه نیکان و چه بدان را گرو می‌گیرد، اگر آنچه از ایشان خواسته بود انجام داده بودند، رهاشان می‌کند، و گر نه، شکنجه‌اش می‌دهد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خواننده محترم توجه دارد صرف این بیان نمی‌تواند اتصال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ما قبلش توجیه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أَمْدَدْناهُمْ بِفاکِهَةٍ وَ لَحْمٍ مِمَّا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پاره‌ای از لذات و نعمت‌های اهل بهشت را که به طور اجمال در آیه قبلی نام آنها را برد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کُلُوا وَ اشْرَبُوا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تفصیل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آوردن چیزی است به طور دائم و پشت سر هم، که البته هم در خیر استعمال می‌شود، مانند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و لا ینقطع میوه و گوشت از هر نوعش که بخواهند برایشان می‌فرستیم، و هم در شر و عذاب استعمال می‌شود،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نَمُدُّ لَهُ مِنَ الْعَذابِ مَدًّا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بهشت را به میوه و هر گوشتی که میل داشته باشند روزی می‌دهیم، یک روزی پشت سر هم و ساعت به ساعت و لا ینقطع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یَتَنازَعُونَ فِیها کَأْساً لا لَغْوٌ فِیها وَ لا 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در 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یکدیگر تعارف نمودن و اجتماع کردن بر تناول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قدح است، که البته وقتی به قدح کاس گفته می‌شود که در آن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لغوی است که از شرابخواران دنیا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شخصی را گناهکار کنی، که این نیز از آثار شرابهای دنیا است که شرابخوار را گناهکار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قدحها لغو و تاثیم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 بر اینکه منظور از کاس که بر سر آن تنازع می‌کنند قدح شراب است، اما شرابی که آثار زشت شراب دنیا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عَلَیْهِمْ غِلْمانٌ لَهُمْ کَأَنَّهُمْ 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کردن غلمان در پیرامون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آنان برای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بطور نکره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شنونده توهم نکند مراد از آن غلمان همان خدمتکارانی هستند که در دنیا داشتند، و بفهماند که غلمان نیز مانند حور از مخلوقات بهشتیند، که از شدت زیبایی و صفا و حسن مانند لؤلؤای هستند که از ترس دستبرد اجانب در گنجینه‌اش جای می‌دهند</w:t>
      </w:r>
      <w:r>
        <w:rPr>
          <w:rFonts w:eastAsia="IRNazanin" w:cs="IRNazanin"/>
          <w:color w:val="111111"/>
          <w:sz w:val="28"/>
          <w:szCs w:val="28"/>
          <w:rtl w:val="true"/>
          <w:lang w:bidi="fa-IR"/>
        </w:rPr>
        <w:t>.</w:t>
      </w:r>
      <w:bookmarkStart w:id="55" w:name="pg10093_125548"/>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یکدیگر روی می‌آورند و هر یک از دیگری می‌پرسند در دنیا چه حالی داشته و چه عملی او را به سوی بهشت و نعیم الهی کشانیده؟</w:t>
      </w:r>
    </w:p>
    <w:p>
      <w:pPr>
        <w:pStyle w:val="Heading5"/>
        <w:numPr>
          <w:ilvl w:val="4"/>
          <w:numId w:val="1"/>
        </w:numPr>
        <w:rPr/>
      </w:pPr>
      <w:bookmarkStart w:id="56" w:name="__RefHeading___Toc158744_1067777946"/>
      <w:bookmarkStart w:id="57" w:name="_Toc21"/>
      <w:bookmarkEnd w:id="56"/>
      <w:r>
        <w:rPr>
          <w:rtl w:val="true"/>
        </w:rPr>
        <w:t>معنای اینکه بهشتیان می‌گویند</w:t>
      </w:r>
      <w:r>
        <w:rPr>
          <w:rtl w:val="true"/>
        </w:rPr>
        <w:t xml:space="preserve">: " </w:t>
      </w:r>
      <w:r>
        <w:rPr>
          <w:rtl w:val="true"/>
        </w:rPr>
        <w:t>ما در خانواده‌مان مشفق بودیم</w:t>
      </w:r>
      <w:r>
        <w:rPr>
          <w:rtl w:val="true"/>
        </w:rPr>
        <w:t>"</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کُنَّا قَبْلُ فِی أَهْلِنا 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عنایتی آمیخته با ترس است، چون مشفق نسبت به کسی که به او اشفاق دارد هم محبت دارد و هم می‌ترسد که مبادا بلایی متوجه او گردد، و این کلمه در قرآن آمده،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مِنَ السَّاعَةِ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قیامت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هر وقت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ترس در آن روشنتر از محبت است، 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گردد معنای عنایت و محبت در آن روشنتر از ترس به ذهن می‌رسد، هم چنان که 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کُنَّا قَبْلُ فِی أَهْلِنا مُشْفِقِینَ</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نسبت به خانواده خود اشفاق داشتیم، هم آنان را دوست می‌داشتیم و به سعادت و نجاتشان از مهالک و ضلالت‌ها عنایت داشتیم، و هم از اینکه مبادا گرفتار مهالک شوند می‌ترسیدیم، و به همین منظور به بهترین وجهی با آنان معاشرت می‌کردیم، و نصیحت و دعوت به سوی حق را از ایشان دریغ نمی‌داشتیم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اللَّهُ عَلَیْنا وَ وَقانا عَذابَ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انعام کردن به نعمت پر ارج و گرانمایه است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 اگر با عمل انجام گیرد از کارهای نیک است، و اگر با زبان انجام شود از کارهای زشت خواهد بود، مگر از خدای تعالی که منت نهادن قولی او هم نیکو است،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هم از منت نهادن مردم سخن رفته، و هم از منت نهادن خدا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 نهادن خدا بر اهل بهشت این است که ایشان را با داخل شدن در بهشت سعادتمند کرد، و با نگهداری از عذاب سموم مشمول رحمت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طبرسی در مجمع البیان گفته به معنای حرارتی است که تا داخل سوراخهای رگ</w:t>
      </w:r>
      <w:bookmarkStart w:id="58" w:name="pg10093_125549"/>
    </w:p>
    <w:p>
      <w:pPr>
        <w:pStyle w:val="BookText"/>
        <w:rPr/>
      </w:pPr>
      <w:bookmarkEnd w:id="58"/>
      <w:r>
        <w:rPr>
          <w:rFonts w:ascii="IRNazanin" w:hAnsi="IRNazanin" w:eastAsia="IRNazanin"/>
          <w:color w:val="111111"/>
          <w:sz w:val="28"/>
          <w:sz w:val="28"/>
          <w:szCs w:val="28"/>
          <w:rtl w:val="true"/>
          <w:lang w:bidi="fa-IR"/>
        </w:rPr>
        <w:t xml:space="preserve">بدن فرو می‌رود، و بدن از آن متالم می‌گردد، و ریح سموم را هم از همین جهت سموم گفته‌اند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مِنْ قَبْلُ نَدْعُوهُ إِنَّهُ هُوَ الْبَرُّ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و در آن اهل بهشت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بر ما منت نهاد، برای این بود که ما در دنیا همواره او را می‌خواندیم،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الْبَرُّ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تعلیل را تعلیل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همواره او را می‌خواندیم بدین جهت بود که او پروردگاری نیکوکار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دو آیه قبلش، این معنا را می‌فهماند که اهل بهشت در دنیا خدای را به یکتایی می‌خواندند، یعنی تنها او را می‌پرستیدند و تسلیم امر او بودند، و نسبت به خانواده خود دلسوز بودند و آنها را به حق نزدیک و از باطل دور می‌کردند، و همین علت شد که خدا بر آنان منت نهد و از عذاب سموم حفظشان کند، و علت اینکه چنین می‌کردند این بود که خدای تعالی نیکوکار و مهربان بود و به هر کس که او را می‌خواند احسان و 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 سه‌گانه در معنای آیات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 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است چون این آیات نیز اهل بهشت را منحصرا کسانی می‌داند که به خدا ایمان دارند و اعمال نیک می‌کنند، و دیگران را به حق و به خویشتن‌داری در انجام فرامین حق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حسنای خدای تعالی است، و از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53"/>
      </w:r>
      <w:r>
        <w:rPr>
          <w:rFonts w:ascii="IRNazanin" w:hAnsi="IRNazanin" w:eastAsia="IRNazanin"/>
          <w:color w:val="111111"/>
          <w:sz w:val="28"/>
          <w:sz w:val="28"/>
          <w:szCs w:val="28"/>
          <w:rtl w:val="true"/>
          <w:lang w:bidi="fa-IR"/>
        </w:rPr>
        <w:t>از مفسرین آن را به لطف تفسیر کرده‌اند</w:t>
      </w:r>
      <w:r>
        <w:rPr>
          <w:rFonts w:eastAsia="IRNazanin" w:cs="IRNazanin"/>
          <w:color w:val="111111"/>
          <w:sz w:val="28"/>
          <w:szCs w:val="28"/>
          <w:rtl w:val="true"/>
          <w:lang w:bidi="fa-IR"/>
        </w:rPr>
        <w:t>.</w:t>
      </w:r>
    </w:p>
    <w:p>
      <w:pPr>
        <w:pStyle w:val="Heading4"/>
        <w:numPr>
          <w:ilvl w:val="3"/>
          <w:numId w:val="1"/>
        </w:numPr>
        <w:rPr/>
      </w:pPr>
      <w:bookmarkStart w:id="59" w:name="__RefHeading___Toc158746_1067777946"/>
      <w:bookmarkStart w:id="60" w:name="_Toc22"/>
      <w:bookmarkEnd w:id="59"/>
      <w:r>
        <w:rPr>
          <w:rtl w:val="true"/>
        </w:rPr>
        <w:t xml:space="preserve">بحث روایتی </w:t>
      </w:r>
      <w:r>
        <w:rPr>
          <w:rtl w:val="true"/>
        </w:rPr>
        <w:t>(</w:t>
      </w:r>
      <w:r>
        <w:rPr>
          <w:rtl w:val="true"/>
        </w:rPr>
        <w:t>روایاتی در ذیل آیه</w:t>
      </w:r>
      <w:r>
        <w:rPr>
          <w:rtl w:val="true"/>
        </w:rPr>
        <w:t xml:space="preserve">: " </w:t>
      </w:r>
      <w:r>
        <w:rPr>
          <w:rtl w:val="true"/>
        </w:rPr>
        <w:t>أَلْحَقْنا بِهِمْ ذُرِّیَّتَهُمْ</w:t>
      </w:r>
      <w:r>
        <w:rPr>
          <w:rtl w:val="true"/>
        </w:rPr>
        <w:t xml:space="preserve">....." </w:t>
      </w:r>
      <w:r>
        <w:rPr>
          <w:rtl w:val="true"/>
        </w:rPr>
        <w:t>در باره ملحق گشتن فرزندان مؤمنین به ایشان در قیامت</w:t>
      </w:r>
      <w:r>
        <w:rPr>
          <w:rtl w:val="true"/>
        </w:rPr>
        <w:t>)</w:t>
      </w:r>
      <w:bookmarkEnd w:id="6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به سند خود از ابن بکیر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آن</w:t>
      </w:r>
    </w:p>
    <w:p>
      <w:pPr>
        <w:pStyle w:val="BookText"/>
        <w:rPr/>
      </w:pPr>
      <w:r>
        <w:rPr>
          <w:rFonts w:ascii="IRNazanin" w:hAnsi="IRNazanin" w:eastAsia="IRNazanin"/>
          <w:color w:val="111111"/>
          <w:sz w:val="28"/>
          <w:sz w:val="28"/>
          <w:szCs w:val="28"/>
          <w:rtl w:val="true"/>
          <w:lang w:bidi="fa-IR"/>
        </w:rPr>
        <w:t xml:space="preserve">فرزندانی است که در عمل صالح نتوانستند به پایه پدران برسند، خدای تعالی برای اینکه چشم پدران روشن شود آن فرزندان را به پدران ملحق می‌سازد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کتاب توحید هم به سند خود از ابو بکر حضرمی از آن جناب نقل کرده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است که پدرم از سلیمان دیلمی 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شیعیان ما نیز از مؤمنین هستند،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تربیت می‌کند، و اینکه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آن اطفال را به سوی پدران خود هدایت می‌کند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ذیل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نقل کرده </w:t>
      </w:r>
      <w:r>
        <w:rPr>
          <w:rStyle w:val="FootnoteAnchor"/>
          <w:rtl w:val="true"/>
        </w:rPr>
        <w:footnoteReference w:id="57"/>
      </w:r>
      <w:r>
        <w:rPr>
          <w:rFonts w:ascii="IRNazanin" w:hAnsi="IRNazanin" w:eastAsia="IRNazanin"/>
          <w:color w:val="111111"/>
          <w:sz w:val="28"/>
          <w:sz w:val="28"/>
          <w:szCs w:val="28"/>
          <w:rtl w:val="true"/>
          <w:lang w:bidi="fa-IR"/>
        </w:rPr>
        <w:t>و در کتاب توحید به سند خود از ابو بصیر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طفلی از اطفال مؤمنین از دنیا می‌رود، یک منادی در ملکوت آسمانها و زمین ندا در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فلانی پسر فلان شخص از دنیا رفت، آن گاه وارسی می‌کنند، اگر قبل از آن طفل پدر و مادرش و یا یکی از آن دو و یا بعضی از خویشاوندان طفل قبلا مرده بودند، طفل را به او می‌سپارند تا تغذیه‌اش کند، و گرنه، او را به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تا او غذایش دهد، تا پدر و مادرش و یا یکی از آن دو و یا یکی دیگر از بستگانش که از مؤمنین باشد از راه برسد، آن وقت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به او می‌سپارد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فقیه است که در روایت حسن بن محبوب، از علی،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ابراهیم و ساره را به کفالت اطفال مؤمنین مامور کرده تا ایشان را در قصری از در نگهداری نموده و از درختی که در بهشت است و لوله‌هایی مانند سر پستان گاو دارد غذا دهند، و چون روز قیامت شود لباس نو در تن ایشان کنند، و به بوی خوش معطر ساخته به عنوان هدیه نزد پدرانشان بفرستند، پس این اطفال با پدرانشان در بهشت پادشاهانند، و این همان معنایی است که آیه شریفه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صدد بیان آن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است که زاذان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با فرزندانشان در بهشتند، آن گاه این آیه را تلاوت فرمود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بزاز و ابن مردویه از ابن عباس روایت کرده‌اند که او بدون ذکر واسطه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ذریه مؤمن را آن قدر بالا می‌برد تا به درجه پدرش برسد، هر چند که در عمل به پایه پدر نباشد، آن گاه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آمَنُوا وَ اتَّبَعَتْهُمْ ذُرِّیَّتُهُمْ بِإِیمانٍ أَلْحَقْنا بِهِمْ ذُرِّیَّتَهُمْ وَ ما أَلَتْناهُمْ مِنْ عَمَلِهِمْ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چه به فرزندان بدهیم از سهم پدران کم نمی‌کنیم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آن کتاب است که طبرانی و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داخل بهشت می‌شود از پدر و مادر خود سراغ می‌گیرد، و از ذریه و فرزندان خود 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درجه تو نرسیدند، و عمل تو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اگر عمل کردم به نیت خودم و آنان عمل کردم، آن وقت دستور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به وی ملحق کنند، آن وقت ابن عباس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آمَنُوا وَ اتَّبَعَتْهُمْ ذُرِّیَّتُهُمْ بِإِیمانٍ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پدرانی را که در حدیث نامشان برده شده شامل نمی‌شود، چون تنها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مؤمنین را به ایشان ملحق می‌کنیم، و برای شامل شدن پدران مناسب‌تر آن بود که ابن عباس دعای ملائکه را بخواند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 أَدْخِلْهُمْ جَنَّاتِ عَدْنٍ الَّتِی وَعَدْتَهُمْ وَ مَنْ صَلَحَ مِنْ آبائِهِمْ وَ أَزْواجِهِمْ وَ ذُرِّیَّاتِهِمْ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 فِیها وَ لا تَأْثِیمٌ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غناء و فحش نیست، مؤمن شراب می‌نوشد ولی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این سؤال را می‌کنند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61" w:name="pg10093_125552"/>
    </w:p>
    <w:p>
      <w:pPr>
        <w:pStyle w:val="Heading3"/>
        <w:numPr>
          <w:ilvl w:val="2"/>
          <w:numId w:val="1"/>
        </w:numPr>
        <w:rPr/>
      </w:pPr>
      <w:bookmarkStart w:id="62" w:name="__RefHeading___Toc158748_1067777946"/>
      <w:bookmarkStart w:id="63" w:name="_Toc23"/>
      <w:bookmarkEnd w:id="61"/>
      <w:bookmarkEnd w:id="62"/>
      <w:r>
        <w:rPr>
          <w:rtl w:val="true"/>
        </w:rPr>
        <w:t xml:space="preserve">سوره الطور </w:t>
      </w:r>
      <w:r>
        <w:rPr>
          <w:rtl w:val="true"/>
        </w:rPr>
        <w:t>(</w:t>
      </w:r>
      <w:r>
        <w:rPr/>
        <w:t>52</w:t>
      </w:r>
      <w:r>
        <w:rPr>
          <w:rtl w:val="true"/>
        </w:rPr>
        <w:t xml:space="preserve">): </w:t>
      </w:r>
      <w:r>
        <w:rPr>
          <w:rtl w:val="true"/>
        </w:rPr>
        <w:t xml:space="preserve">آیات </w:t>
      </w:r>
      <w:r>
        <w:rPr/>
        <w:t>29</w:t>
      </w:r>
      <w:r>
        <w:rPr>
          <w:rtl w:val="true"/>
        </w:rPr>
        <w:t xml:space="preserve"> </w:t>
      </w:r>
      <w:r>
        <w:rPr>
          <w:rtl w:val="true"/>
        </w:rPr>
        <w:t xml:space="preserve">تا </w:t>
      </w:r>
      <w:r>
        <w:rPr/>
        <w:t>44</w:t>
      </w:r>
      <w:bookmarkEnd w:id="63"/>
    </w:p>
    <w:p>
      <w:pPr>
        <w:pStyle w:val="Heading4"/>
        <w:numPr>
          <w:ilvl w:val="3"/>
          <w:numId w:val="1"/>
        </w:numPr>
        <w:rPr/>
      </w:pPr>
      <w:bookmarkStart w:id="64" w:name="__RefHeading___Toc158750_1067777946"/>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58752_1067777946"/>
      <w:bookmarkStart w:id="67" w:name="_Toc25"/>
      <w:bookmarkEnd w:id="66"/>
      <w:r>
        <w:rPr>
          <w:rtl w:val="true"/>
        </w:rPr>
        <w:t>ترجمه آیات</w:t>
      </w:r>
      <w:bookmarkEnd w:id="67"/>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جهنمی و بهشتی چنین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دعوت خود ادامه بده، چون تو هر تذکری می‌دهی به حق است، و آن طور که تکذیب گران به تو نسبت می‌دهند و کاهن و مجنونت می‌خوانند نیستی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می‌گویند شاعری است که امیدواریم و منتظریم مرگش برسد، و از مزاحمتش آسوده گردیم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68" w:name="pg10093_125553"/>
    </w:p>
    <w:p>
      <w:pPr>
        <w:pStyle w:val="BookText"/>
        <w:rPr/>
      </w:pPr>
      <w:bookmarkEnd w:id="6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که من هم با شما از منتظرانم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تهمت‌ها که نمی‌توانند حق را باطل سازند، پس مدرکشان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عقلشان اینطور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هم هرگز حق را با این اباطیل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اینها مردمی سرکش و یاغی هستند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به دروغ به خدایش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بهانه است، علت اصلی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ایمان ندارند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اگر به این قرآن ایمان نمی‌آورند در صورتی که درست می‌گویند خودشان سخنی نظیر آن را بیاورند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اینطور سؤال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تکذیب‌گران از چیز دیگری خلق شده‌اند غیر آن چیزی که سایر افراد بشر از آن پدید آمده‌اند؟ و یا آنکه اصلا خودشان خالقند؟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طور دیگر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فرض که خود خالق خویشند، آیا آسمانها و زمین را هم ایشان آفریده‌اند؟ نه، منشا تکذیبشان اینها نیست، بلکه منشا این است که دارای یقین نمی‌شوند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اینطور می‌پرسیم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خزانه‌های رحمت پروردگارت نزد ایشان است؟ که به هر کس خواستند نبوت بدهند و یا نه، بلکه اصلا غالب بر خدا و خدا مغلوب ایشان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آنها را نردبانی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شنونده ایشان دلیلی روشن بیاورد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نه، بلکه از شدت بی‌عقلی پسران را از خود و دختران را از آن خدا می‌دانند؟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نه، بلکه تو از ایشان مزدی خواسته‌ای، و سنگینی پرداخت آن وادار به تکذیبشان کرده؟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نه، بلکه لوح محفوظ نزد ایشان است و از روی آن می‌نویسند؟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نه، بلکه نقشه‌ای دارند؟ اگر این است کفار بدانند که نقشه‌هایشان علیه خودشان نتیجه خواهد داد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نه، بلکه معبودی بغیر خدا دارند خدا منزه از شرکی است که می‌ورزند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تکذیبشان آن قدر قوی است که حتی اگر قطعه‌ای از آسمان که نشانه عذاب است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ابری متراکم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69" w:name="__RefHeading___Toc158754_1067777946"/>
      <w:bookmarkStart w:id="70" w:name="_Toc26"/>
      <w:bookmarkEnd w:id="69"/>
      <w:r>
        <w:rPr>
          <w:rtl w:val="true"/>
        </w:rPr>
        <w:t>بیان آیات نفی عذرها و دستاویزهای تکذیب کنندگان‌</w:t>
      </w:r>
      <w:bookmarkEnd w:id="70"/>
    </w:p>
    <w:p>
      <w:pPr>
        <w:pStyle w:val="Heading5"/>
        <w:numPr>
          <w:ilvl w:val="4"/>
          <w:numId w:val="1"/>
        </w:numPr>
        <w:rPr/>
      </w:pPr>
      <w:bookmarkStart w:id="71" w:name="__RefHeading___Toc158756_1067777946"/>
      <w:bookmarkStart w:id="72" w:name="_Toc27"/>
      <w:bookmarkEnd w:id="71"/>
      <w:r>
        <w:rPr>
          <w:rtl w:val="true"/>
        </w:rPr>
        <w:t>اشاره</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از عذاب روز قیامت خبر داد که به زودی تکذیب کنندگان آیات خدای را</w:t>
      </w:r>
    </w:p>
    <w:p>
      <w:pPr>
        <w:pStyle w:val="BookText"/>
        <w:rPr/>
      </w:pPr>
      <w:r>
        <w:rPr>
          <w:rFonts w:ascii="IRNazanin" w:hAnsi="IRNazanin" w:eastAsia="IRNazanin"/>
          <w:color w:val="111111"/>
          <w:sz w:val="28"/>
          <w:sz w:val="28"/>
          <w:szCs w:val="28"/>
          <w:rtl w:val="true"/>
          <w:lang w:bidi="fa-IR"/>
        </w:rPr>
        <w:t>خواهد گرفت، در حالی که مردم متقی در بهشتها با چشمی روشن و دلی خرسند قرار دارند، اینک در این آیات به رسول گرامیش دستور می‌دهد دعوت خود را هم چنان ادامه دهد و تذکر خود را متوقف نسازد، و اشاره می‌کند به اینکه آن جناب صلاحیت اقامه دعوت حقه را دارد، و این تکذیب کنندگان در تکذیب او و رد دعوتش هیچ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عذر برای آنان تصور می‌شود همه را نفی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عذرها، شانزده عذر است که بعضی از آنها مربوط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موجه باشد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صلاحیت برای پیروی ندارد، عذرهایی است که از قبول سخن او جلوگیری می‌کند، مانند اینکه آن جناب کاهن، یا جن زده یا شاعر و یا دروغ‌پرداز بر خدا باشد، و یا خواسته باشد با دعوتش مردم را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دیگر از آنها مربوط به خود تکذیب‌کنندگان است، مثل اینکه ایشان بدون خالق به وجود آمده باشند، و یا خود، خالق خویشتن باشند، و یا عقلشان حکم کند به اینکه باید دعوت آن جناب را تکذیب کنند، و از این قبیل عذرهایی دیگر، و آیات مورد بحث علاوه بر رد این اعذار، کفار را بر تکذیبشان شدیدا توبیخ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فَما أَنْتَ بِنِعْمَةِ رَبِّکَ بِکاهِنٍ وَ لا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نتیجه‌ای است که از اخبار مؤکد به وقوع عذاب الهی در روز قیامت، و از اینکه فرموده بود متقین از آن عذاب محفوظ و در جنات نعیم کامیابند،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شریفه در معنای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اخبار حق است، پس تو به کار تذکر دادن خود بپرداز و بدان که تو به حق تذکر می‌دهی و انذار می‌کنی، و آن طور که به تو نسبت می‌دهند کاهن و مجنون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کاهن نبودنش را مقید کرد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تا بر خصوص آن جناب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خواست بفرماید کاهن نبودن و مجنون نبودن، اختصاص به تو ندارد، بیشتر مردم همینطورند، ولی در تو نعمت خاصی است که نمی‌گذارد در معرض چنین صفاتی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و دیوانگی و امثال آن از تو محال است، بخلاف سایر مردم که در معرض 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 و به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متصله و به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انتظار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 به معنای انتظار مخصوص است، و آن اینکه فلان</w:t>
      </w:r>
    </w:p>
    <w:p>
      <w:pPr>
        <w:pStyle w:val="BookText"/>
        <w:rPr/>
      </w:pPr>
      <w:r>
        <w:rPr>
          <w:rFonts w:ascii="IRNazanin" w:hAnsi="IRNazanin" w:eastAsia="IRNazanin"/>
          <w:color w:val="111111"/>
          <w:sz w:val="28"/>
          <w:sz w:val="28"/>
          <w:szCs w:val="28"/>
          <w:rtl w:val="true"/>
          <w:lang w:bidi="fa-IR"/>
        </w:rPr>
        <w:t>چیزی که مورد تربص ما است دچار انقلاب و دگرگونی شده، حالش به حالی مخالف، برگردد،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معنای مرگ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قلق و اضطراب است، و در نتیجه ریب المنون به معنای اضطراب مرگ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می‌گویند او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ما منتظر مرگ او هستیم، تا بعد از مردنش یادش از دلها برود و اسم و رسمش فراموش شود، و ما از دست او راحت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تَرَبَّصُوا فَإِنِّی مَعَکُمْ مِنَ الْمُتَرَبِّصِینَ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رسول گرامی خود را دستور می‌دهد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برای خود پسندیده‌اید،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تهدیدی و می‌رساند که در این میان آینده‌ای هست که جا دارد منتظر وقوعش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مثل شما منتظر آن هستم، اما آنکه می‌آید، علیه شما و به نفع من است، و آن عبارت است از هلاکت شما و وقوع عذاب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تَأْمُرُهُمْ أَحْلامُهُمْ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عقل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منقطعه است، و استفهامی در تقدیر است،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منتظرش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عقول خود آنان به ایشان دستور می‌دهد چنین چیزی را بگویند و منتظر مرگ خود باشند؟ کدام عقلی حق را رد می‌کند و به اینگونه أباطیل اجازه می‌دهد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هُمْ قَوْمٌ طاغُونَ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عقل ایشان چنین دستوری نمی‌دهد، بلکه داعی آنان در این سخنان این است که ایشان مردمی طاغی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تَقَوَّلَهُ بَلْ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آدمی بخواهد چیزی را به زحمت بگوید، و تنها در مورد دروغگویی استعمال می‌شود، چون دروغگو می‌خواهد به زحمت، باطل را به صورت حق جلوه دهد، و به این منظور خود را به زحمت می‌اندازد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ساخته و پرداخته خود او است، که</w:t>
      </w:r>
      <w:bookmarkStart w:id="73" w:name="pg10093_125556"/>
    </w:p>
    <w:p>
      <w:pPr>
        <w:pStyle w:val="BookText"/>
        <w:rPr/>
      </w:pPr>
      <w:bookmarkEnd w:id="73"/>
      <w:r>
        <w:rPr>
          <w:rFonts w:ascii="IRNazanin" w:hAnsi="IRNazanin" w:eastAsia="IRNazanin"/>
          <w:color w:val="111111"/>
          <w:sz w:val="28"/>
          <w:sz w:val="28"/>
          <w:szCs w:val="28"/>
          <w:rtl w:val="true"/>
          <w:lang w:bidi="fa-IR"/>
        </w:rPr>
        <w:t>به دروغ به خدا نسبت می‌دهد، و به او افتراء می‌بندد، نه، بلکه از آنجا که ایمان ندارند قرآن را با چنین سخنانی منسوب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فَلْیَأْتُوا بِحَدِیثٍ مِثْلِهِ إِنْ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 از سخن ایشان است که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کلامی بشری و نظیر سایر کلامها می‌بود، و سایر کلامها مثل آن بودند، در نتیجه باید سایر مردم هم بتوانند سخنی مثل آن بیاورند، و ما 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اعجاز قرآن گذراندیم، و در آنجا مفصل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هم هست آیه شریفه را رد همه مطالب گذشته کفار بگیریم که می‌گفتند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یا شاعر است، 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خود او درست کرده و به خدا نسبت می‌دهد، و آن وقت بگوییم آیه شریفه در رد این سخنان می‌گوید، عجز بشر از آوردن مثل آن اجازه نمی‌دهد که قرآن کلام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 آیه در آنچه به نظر ما رسید بیشتر است</w:t>
      </w:r>
      <w:r>
        <w:rPr>
          <w:rFonts w:eastAsia="IRNazanin" w:cs="IRNazanin"/>
          <w:color w:val="111111"/>
          <w:sz w:val="28"/>
          <w:szCs w:val="28"/>
          <w:rtl w:val="true"/>
          <w:lang w:bidi="fa-IR"/>
        </w:rPr>
        <w:t>.</w:t>
      </w:r>
    </w:p>
    <w:p>
      <w:pPr>
        <w:pStyle w:val="Heading5"/>
        <w:numPr>
          <w:ilvl w:val="4"/>
          <w:numId w:val="1"/>
        </w:numPr>
        <w:rPr/>
      </w:pPr>
      <w:bookmarkStart w:id="74" w:name="__RefHeading___Toc158758_1067777946"/>
      <w:bookmarkStart w:id="75" w:name="_Toc28"/>
      <w:bookmarkEnd w:id="74"/>
      <w:r>
        <w:rPr>
          <w:rtl w:val="true"/>
        </w:rPr>
        <w:t>چند وجه در معنای آیه</w:t>
      </w:r>
      <w:r>
        <w:rPr>
          <w:rtl w:val="true"/>
        </w:rPr>
        <w:t xml:space="preserve">: " </w:t>
      </w:r>
      <w:r>
        <w:rPr>
          <w:rtl w:val="true"/>
        </w:rPr>
        <w:t>أَمْ خُلِقُوا مِنْ غَیْرِ شَیْ‌ءٍ</w:t>
      </w:r>
      <w:r>
        <w:rPr>
          <w:rtl w:val="true"/>
        </w:rPr>
        <w:t>..."</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 و به اصطلاح، نکره آمده، به تقدیر صفتی است که مناسب با مقام باشد، مثلا بگوییم تقدیر کلام اینطور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ایشان از غیر آن چیزی که دیگران از آن خلق شده‌اند،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تکذیب کنندگان از غیر آن چیزی که سایر افراد بشر از آن آفریده شده‌اند، خلق شده‌اند؟ و در نتیجه سایر افراد بشر صلاحیت دارند که خدا رسولانی به سویشان بفرستد و آن رسولان به سوی حق دعوتشان بکنند و ایشان با عبودیت خدا به کمال مطلوب خود برسند، و اما این تکذیب کنندگان به خاطر اینکه خلقتشان از چیزی دیگر است اصلا تکلیفی ندارند، و امر و نهیی متوجهشان نمی‌شود و ثواب و عقابی در کارشان نیست؟</w:t>
      </w:r>
    </w:p>
    <w:p>
      <w:pPr>
        <w:pStyle w:val="BookText"/>
        <w:rPr/>
      </w:pPr>
      <w:r>
        <w:rPr>
          <w:rFonts w:ascii="IRNazanin" w:hAnsi="IRNazanin" w:eastAsia="IRNazanin"/>
          <w:color w:val="111111"/>
          <w:sz w:val="28"/>
          <w:sz w:val="28"/>
          <w:szCs w:val="28"/>
          <w:rtl w:val="true"/>
          <w:lang w:bidi="fa-IR"/>
        </w:rPr>
        <w:t>مفسرین در معنای آیه، أقوالی دیگر دارند، که ذیلا از نظر خواننده می‌گذرد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ascii="IRNazanin" w:hAnsi="IRNazanin" w:eastAsia="IRNazanin"/>
          <w:color w:val="111111"/>
          <w:sz w:val="28"/>
          <w:sz w:val="28"/>
          <w:szCs w:val="28"/>
          <w:rtl w:val="true"/>
          <w:lang w:bidi="fa-IR"/>
        </w:rPr>
        <w:t xml:space="preserve">آیا این مکذبین، بدون خالقی خلق شده‌اند و بدون مقدری این چنین تقدیری بدیع و محیر العقول به خود گرفته‌اند تا احتیاجی به خالق و مدبری که امورشان را تدبیر کند نداشته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تکذیب کنندگان، بدون مبدأ حیاتی و مثل جمادات خلق شده‌اند تا امر و نهی و تکلیفی متوجهشان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Style w:val="FootnoteAnchor"/>
          <w:rtl w:val="true"/>
        </w:rPr>
        <w:footnoteReference w:id="66"/>
      </w:r>
      <w:r>
        <w:rPr>
          <w:rFonts w:ascii="IRNazanin" w:hAnsi="IRNazanin" w:eastAsia="IRNazanin"/>
          <w:color w:val="111111"/>
          <w:sz w:val="28"/>
          <w:sz w:val="28"/>
          <w:szCs w:val="28"/>
          <w:rtl w:val="true"/>
          <w:lang w:bidi="fa-IR"/>
        </w:rPr>
        <w:t xml:space="preserve">آیا اینان بدون علت و پدید آورنده‌ای، و بدون غرض و هدفی، و بدون ثواب و عقابی خلق شده‌اند که به سخنان قرآن گوش نمی‌دهند؟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به باطل خلق شده‌اند تا حساب و کتاب و امر و نهیی در کارشان نباشد؟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وجوهی بود که در معنای آیه ذکر کرده‌اند، ولی وجهی که ما آوردیم هم به لفظ آیه نزدیکتر است، و هم عمومی‌تر است، چون تکذیب کنندگان، نسبت به عموم بشر بافته‌ای جدا تافته، فرض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خودشان خود را آفریده‌اند؟ و در نتیجه مخلوق خدای سبحان نیستند تا خدا به تربیت آنان پرداخته با اوامر و نواهی خود، امورشان را تدبیر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خَلَقُوا السَّماواتِ وَ الْأَرْضَ بَلْ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بلکه اینطور می‌پرسیم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آقایان همه عالم را آفریده‌اند؟ و در نتیجه خودشان ارباب و آلهه عالم هستند، و در نتیجه شانشان أجل از این شده که کس دیگری را بندگی کنند و زیر بار تکالیف عبودیت بروند، نه، هیچ یک از اینها نیست، بلکه تنها مرضشان این است که مردمی بی‌یقین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خَزائِنُ رَبِّکَ أَمْ هُمُ الْمُصَیْطِرُونَ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باز هم طور دیگر می‌پرسیم، و آن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خزانه‌های پروردگار تو نزد ایشان است که هر کسی را که ایشان پیغمبر کنند پیغمبر است، و چون تو را پیغمبر نمی‌دانند تو پیغمبر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هُمُ الْمُصَیْطِرُونَ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هست گاهی سین آن را به صاد قلب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و قهر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بار می‌گوییم نکند که این تکذیب کنندگان بر خدا هم غالبند، و آن چنان بر او سیطره دارند که اگر او نبوت و رسالت به تو روزی کرده می‌توانند آن را از تو سلب کنند؟</w:t>
      </w:r>
      <w:bookmarkStart w:id="76" w:name="pg10093_125558"/>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سُلَّمٌ یَسْتَمِعُونَ فِیهِ فَلْیَأْتِ مُسْتَمِعُهُمْ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نردبان چند پله است که به وسیله آن به بام و یا هر نقطه‌ای بلند،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متضمن معنای صعود هم هست،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می‌گوییم نکند اینان نزد خود نردبانی دارند که با آن به آسمان صعود می‌کنند، و با صعود خود، وحی آسمان را می‌شنوند، آنچه به خودشان وحی می‌شود می‌گیرند و آنچه به تو و به دیگران وحی شده رد می‌کنند و نمی‌پذیرند، پس اگر چنین نردبانی دارند، بگو آن شخصی که با آن نردبان بالا آمده و مدعی شنیدن وحی است، دلیل خود را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لَکُمُ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اثبات بی‌عقلی ایشان است که همان چیزی را که از خدا نفی می‌کردند به او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تَسْئَلُهُمْ أَجْراً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غین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خسارتی است که انسان بدون اینکه جنایت و یا خیانتی مرتکب شده باشد، از مال خود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کلمه مغرم به معنای چنین کسی خواهد بود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است که اسم مفعول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اثقال به معنای تحمیل ثقل، و کنایه است از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می‌پرسیم نکند تو از ایشان دستمزدی در مقابل تبلیغ رسالتت مطالبه کرده‌ای، و ایشان برای تحمل این خسارتی که بدون جرم باید بپردازند به زحمت افتاده‌اند؟</w:t>
      </w:r>
    </w:p>
    <w:p>
      <w:pPr>
        <w:pStyle w:val="Heading5"/>
        <w:numPr>
          <w:ilvl w:val="4"/>
          <w:numId w:val="1"/>
        </w:numPr>
        <w:rPr/>
      </w:pPr>
      <w:bookmarkStart w:id="77" w:name="__RefHeading___Toc158760_1067777946"/>
      <w:bookmarkStart w:id="78" w:name="_Toc29"/>
      <w:bookmarkEnd w:id="77"/>
      <w:r>
        <w:rPr>
          <w:rtl w:val="true"/>
        </w:rPr>
        <w:t>معنای آیه</w:t>
      </w:r>
      <w:r>
        <w:rPr>
          <w:rtl w:val="true"/>
        </w:rPr>
        <w:t xml:space="preserve">: " </w:t>
      </w:r>
      <w:r>
        <w:rPr>
          <w:rtl w:val="true"/>
        </w:rPr>
        <w:t>أَمْ عِنْدَهُمُ الْغَیْبُ فَهُمْ یَکْتُبُونَ</w:t>
      </w:r>
      <w:r>
        <w:rPr>
          <w:rtl w:val="true"/>
        </w:rPr>
        <w:t xml:space="preserve">" </w:t>
      </w:r>
      <w:r>
        <w:rPr>
          <w:rtl w:val="true"/>
        </w:rPr>
        <w:t>و</w:t>
      </w:r>
      <w:r>
        <w:rPr>
          <w:rtl w:val="true"/>
        </w:rPr>
        <w:t xml:space="preserve">" </w:t>
      </w:r>
      <w:r>
        <w:rPr>
          <w:rtl w:val="true"/>
        </w:rPr>
        <w:t>أَمْ یُرِیدُونَ کَیْداً</w:t>
      </w:r>
      <w:r>
        <w:rPr>
          <w:rtl w:val="true"/>
        </w:rPr>
        <w:t>..."</w:t>
      </w:r>
      <w:bookmarkEnd w:id="7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الْغَیْبُ فَهُمْ یَکْتُبُونَ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است، که همه غیبها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شده،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می‌گوییم نکند لوح محفوظ نزد ایشان باشد، و از آن نسخه‌برداری نموده به مردم خبر می‌دهند، و از آن جمله این حرفهایی است که به تو</w:t>
      </w:r>
    </w:p>
    <w:p>
      <w:pPr>
        <w:pStyle w:val="BookText"/>
        <w:rPr/>
      </w:pPr>
      <w:r>
        <w:rPr>
          <w:rFonts w:ascii="IRNazanin" w:hAnsi="IRNazanin" w:eastAsia="IRNazanin"/>
          <w:color w:val="111111"/>
          <w:sz w:val="28"/>
          <w:sz w:val="28"/>
          <w:szCs w:val="28"/>
          <w:rtl w:val="true"/>
          <w:lang w:bidi="fa-IR"/>
        </w:rPr>
        <w:t>می‌زنند؟ و خلاصه شاعر و یا مجنون بودن تو هم از غیب‌هایی است که هیچ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غیب، علم غیب،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می‌گوییم نکند علم غیب نزد ایشان باشد، و آنچه را می‌دانند به عنوان شرع برای مردم اثبات می‌کنند، و بر مردم واجب است که ایشان را در آنچه اثبات کرده‌اند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بدانچه از غیب می‌دانند حکم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یُرِیدُونَ کَیْداً فَالَّذِینَ کَفَرُوا هُمُ الْمَکِیدُونَ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نوعی حیله‌گری است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مجمع البیان آن را به مکر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به معنای هر عملی است که مایه خشم پنهانی گردد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ظاهر سیاق بر می‌آید که مراد از کید مکذبین، مکری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نسبت‌هایی است که به آن جناب می‌دادند،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جنون، شاعر بودن، و تقول، تا به این وسیله مردم را از روی آوردن به وی روگردان کنند، و از او دور سازند، و به این وسیله دعوتش باطل و بی‌اثر و نورش خاموش شود، و این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ماهرانه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به خودشان بود، چون در مرحله اول خود را از سعادت ابدی و از افتادن به راه حق محروم می‌سازند، بلکه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پیش خود خیال می‌کنند که علیه آن جناب نقشه می‌ریزند ولی خبر ندارند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به دست خودشان توفیق را از ایشان سلب نموده، دارد مهر بر دلهایشان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کیدی که در این آیه آمده، خصوص آن عملی است که در دار الندوه انجام دادند،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آنان به مکذبین تعبیر فرموده، همان افراد دار الندوه‌اند که خدا کیدشان را درست علیه خود آنان به جریان انداخت، و در جنگ بدر به کشتنشان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گفته این مفسر، آیه شریفه یکی از پیشگوییهای قرآن می‌شود، چون سوره طور</w:t>
      </w:r>
      <w:bookmarkStart w:id="79" w:name="pg10093_125560"/>
    </w:p>
    <w:p>
      <w:pPr>
        <w:pStyle w:val="BookText"/>
        <w:rPr/>
      </w:pPr>
      <w:bookmarkEnd w:id="79"/>
      <w:r>
        <w:rPr>
          <w:rFonts w:ascii="IRNazanin" w:hAnsi="IRNazanin" w:eastAsia="IRNazanin"/>
          <w:color w:val="111111"/>
          <w:sz w:val="28"/>
          <w:sz w:val="28"/>
          <w:szCs w:val="28"/>
          <w:rtl w:val="true"/>
          <w:lang w:bidi="fa-IR"/>
        </w:rPr>
        <w:t>خیلی قبل از جنگ بدر نازل شده، ولی چه کنیم که از سیاق آیات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إِلهٌ غَیْرُ اللَّهِ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معبودی به غیر از خدا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آنچه مشرکین برایش درست می‌کنند، چون اگر غیر از خدا معبودی دیگر می‌داشتند باید همان معبود، خالق و مدبر ایشان باشد، و دیگر احتیاجی به خدای سبحان نداشته باشند، تا چه رسد به اینکه محتاج به پذیرفتن دعوت رسول او باشند، و باید آلهه آنان عذابی را که خدا مکذبین را با آن تهدید کرده و رسولش بدان انذار کرده از ایشان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خدای تعالی است از اینکه شریکی برایش باشد، آن چنان که مشرکین ادعا می‌کنند،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مصدریه است، و به جمله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منزه از شرک ایشان است</w:t>
      </w:r>
      <w:r>
        <w:rPr>
          <w:rFonts w:eastAsia="IRNazanin" w:cs="IRNazanin"/>
          <w:color w:val="111111"/>
          <w:sz w:val="28"/>
          <w:szCs w:val="28"/>
          <w:rtl w:val="true"/>
          <w:lang w:bidi="fa-IR"/>
        </w:rPr>
        <w:t>.</w:t>
      </w:r>
    </w:p>
    <w:p>
      <w:pPr>
        <w:pStyle w:val="Heading5"/>
        <w:numPr>
          <w:ilvl w:val="4"/>
          <w:numId w:val="1"/>
        </w:numPr>
        <w:rPr/>
      </w:pPr>
      <w:bookmarkStart w:id="80" w:name="__RefHeading___Toc158762_1067777946"/>
      <w:bookmarkStart w:id="81" w:name="_Toc30"/>
      <w:bookmarkEnd w:id="80"/>
      <w:r>
        <w:rPr>
          <w:rtl w:val="true"/>
        </w:rPr>
        <w:t>مثالی برای بیان میزان عناد کفار و اصرارشان بر تکذیب دعوت حق‌</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کسره کاف و سکون 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قطعه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غلیظ و متراکم است که روی هم افتاده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 آیه این است که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که دارند و اصراری که بر تکذیب دعوت حقه می‌ورزند، به حدی رسیده که اگر قطعه‌ای از آسمان را ببینند که دارد بر سرشان فرود می‌آید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آسمان نیست، بلکه ابری است غلیظ و روی هم افتاده، به هیچ وجه نشانه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مورد بحث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فَتَحْنا عَلَیْهِمْ باباً مِنَ السَّماءِ فَظَلُّوا فِیهِ یَعْرُجُونَ لَقالُوا إِنَّما سُکِّرَتْ أَبْصارُنا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82" w:name="pg10093_125561"/>
    </w:p>
    <w:p>
      <w:pPr>
        <w:pStyle w:val="Heading3"/>
        <w:numPr>
          <w:ilvl w:val="2"/>
          <w:numId w:val="1"/>
        </w:numPr>
        <w:rPr/>
      </w:pPr>
      <w:bookmarkStart w:id="83" w:name="__RefHeading___Toc158764_1067777946"/>
      <w:bookmarkStart w:id="84" w:name="_Toc31"/>
      <w:bookmarkEnd w:id="82"/>
      <w:bookmarkEnd w:id="83"/>
      <w:r>
        <w:rPr>
          <w:rtl w:val="true"/>
        </w:rPr>
        <w:t xml:space="preserve">سوره الطور </w:t>
      </w:r>
      <w:r>
        <w:rPr>
          <w:rtl w:val="true"/>
        </w:rPr>
        <w:t>(</w:t>
      </w:r>
      <w:r>
        <w:rPr/>
        <w:t>52</w:t>
      </w:r>
      <w:r>
        <w:rPr>
          <w:rtl w:val="true"/>
        </w:rPr>
        <w:t xml:space="preserve">): </w:t>
      </w:r>
      <w:r>
        <w:rPr>
          <w:rtl w:val="true"/>
        </w:rPr>
        <w:t xml:space="preserve">آیات </w:t>
      </w:r>
      <w:r>
        <w:rPr/>
        <w:t>45</w:t>
      </w:r>
      <w:r>
        <w:rPr>
          <w:rtl w:val="true"/>
        </w:rPr>
        <w:t xml:space="preserve"> </w:t>
      </w:r>
      <w:r>
        <w:rPr>
          <w:rtl w:val="true"/>
        </w:rPr>
        <w:t xml:space="preserve">تا </w:t>
      </w:r>
      <w:r>
        <w:rPr/>
        <w:t>49</w:t>
      </w:r>
      <w:bookmarkEnd w:id="84"/>
    </w:p>
    <w:p>
      <w:pPr>
        <w:pStyle w:val="Heading4"/>
        <w:numPr>
          <w:ilvl w:val="3"/>
          <w:numId w:val="1"/>
        </w:numPr>
        <w:rPr/>
      </w:pPr>
      <w:bookmarkStart w:id="85" w:name="__RefHeading___Toc158766_1067777946"/>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58768_1067777946"/>
      <w:bookmarkStart w:id="88" w:name="_Toc33"/>
      <w:bookmarkEnd w:id="87"/>
      <w:r>
        <w:rPr>
          <w:rtl w:val="true"/>
        </w:rPr>
        <w:t>ترجمه آیات</w:t>
      </w:r>
      <w:bookmarkEnd w:id="88"/>
    </w:p>
    <w:p>
      <w:pPr>
        <w:pStyle w:val="BookText"/>
        <w:rPr/>
      </w:pPr>
      <w:r>
        <w:rPr>
          <w:rFonts w:ascii="IRNazanin" w:hAnsi="IRNazanin" w:eastAsia="IRNazanin"/>
          <w:color w:val="111111"/>
          <w:sz w:val="28"/>
          <w:sz w:val="28"/>
          <w:szCs w:val="28"/>
          <w:rtl w:val="true"/>
          <w:lang w:bidi="fa-IR"/>
        </w:rPr>
        <w:t xml:space="preserve">حال که با هیچ برهانی به راه نمی‌آیند رهایشان کن، تا روز خود را دیدار کنند، روزی که در آن هلاک می‌شوند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نقشه آنان دردی از ایشان را دوا نخواهد کرد، و نه کسی را دارند که یاریشان کند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درستی برای کسانی که ظلم کردند عذابی جلوتر از عذاب قیامت هست، و لیکن بیشترشان نمی‌دانند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برابر حکم پروردگارت صبر کن، که تو در تحت نظر مایی و پروردگارت را هنگامی که بر می‌خیزی با حمدش تسبیح گوی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شب و هنگام صبح که ستارگان پنهان می‌شوند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89" w:name="__RefHeading___Toc158770_1067777946"/>
      <w:bookmarkStart w:id="90" w:name="_Toc34"/>
      <w:bookmarkEnd w:id="89"/>
      <w:r>
        <w:rPr>
          <w:rtl w:val="true"/>
        </w:rPr>
        <w:t>بیان آیات توضیحی در باره تهدید مکذبین در آیه</w:t>
      </w:r>
      <w:r>
        <w:rPr>
          <w:rtl w:val="true"/>
        </w:rPr>
        <w:t xml:space="preserve">: " </w:t>
      </w:r>
      <w:r>
        <w:rPr>
          <w:rtl w:val="true"/>
        </w:rPr>
        <w:t>فَذَرْهُمْ حَتَّی یُلاقُوا یَوْمَهُمُ الَّذِی فِیهِ یُصْعَقُونَ</w:t>
      </w:r>
      <w:r>
        <w:rPr>
          <w:rtl w:val="true"/>
        </w:rPr>
        <w:t>"</w:t>
      </w:r>
      <w:bookmarkEnd w:id="90"/>
    </w:p>
    <w:p>
      <w:pPr>
        <w:pStyle w:val="Heading5"/>
        <w:numPr>
          <w:ilvl w:val="4"/>
          <w:numId w:val="1"/>
        </w:numPr>
        <w:rPr/>
      </w:pPr>
      <w:bookmarkStart w:id="91" w:name="__RefHeading___Toc158772_1067777946"/>
      <w:bookmarkStart w:id="92" w:name="_Toc35"/>
      <w:bookmarkEnd w:id="91"/>
      <w:r>
        <w:rPr>
          <w:rtl w:val="true"/>
        </w:rPr>
        <w:t>اشاره</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سوره را ختم می‌کند، و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مکذبین را به حال خودشان واگذارد و متعرض ایشان نشود، و در برابر حکم پروردگار خود صبر کند و او را با حمد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در بین این مطالب مکذبین را تهدید می‌کند به همان عذابی که در آغاز سوره با آن تهدید می‌کرد، و آن عبارت بود از عذابی واقع که دافعی برایش نیست، و در این آیات، یک تهدید دیگر هم بر آن تهدید اضافه کرده برای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حَتَّی یُلاقُوا یَوْمَهُمُ الَّذِی فِیهِ 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یعنی رهایشان کن، و فعل مذکور فعلی است که از میان همه مشتقاتی که یک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ماضی و مضارع و امر و نهی و جحد و نفی و استفهام و اسم فاعل و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مضارع و امر دارد، و بقیه را ندارد،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مضارع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مجرد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میراندن را می‌دهد، و کلمه مورد بحث از همین ثلاثی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بعد از آنکه مکذبین دعوتش را به عذابی واقع و بدون شک انذار کرد، و تمامی عذرهایی که می‌آورند و یا ممکن بود آنها را بهانه قرار دهند رد نمود، و نیز بعد از آنکه به رسول گرامیش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اصرار بر باطل به حدی رسیده‌اند که اگر آیت حق را به چشم ببینند باز هم تاویل می‌کنند، اینک در این آیه به آن جناب دستور می‌دهد رهایشان کند و به حال خودشان وابگذارد، و این خود به طور کنایه تهدیدی است به اینکه اگر به همین حال بمانند عذاب شاملشان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یومی که در آن یوم هلاک می‌شوند، روز نفخه صور است که تمامی موجودات زنده در آسمانها و زمین می‌میرند، و خود یکی از علامتهای قیامت است، هم چنان که در جایی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 فِی الصُّورِ فَصَعِقَ مَنْ فِی السَّماواتِ وَ مَنْ فِی الْأَرْضِ</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معنا آیه بعدی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یُغْنِی عَنْهُمْ کَیْدُهُمْ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کیدشان کاری برایشان نمی‌سازد و هیچ کس هم ندارند که یاریشان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درد نخوردن کید، و نیز یاور نداشتن از خواص روز قیامت است که در آن روز تمامی سببها از کار می‌افتند، و امر در آن روز تنها به دست خدا است</w:t>
      </w:r>
      <w:r>
        <w:rPr>
          <w:rFonts w:eastAsia="IRNazanin" w:cs="IRNazanin"/>
          <w:color w:val="111111"/>
          <w:sz w:val="28"/>
          <w:szCs w:val="28"/>
          <w:rtl w:val="true"/>
          <w:lang w:bidi="fa-IR"/>
        </w:rPr>
        <w:t>.</w:t>
      </w:r>
      <w:bookmarkStart w:id="93" w:name="pg10093_125563"/>
    </w:p>
    <w:p>
      <w:pPr>
        <w:pStyle w:val="BookText"/>
        <w:rPr/>
      </w:pPr>
      <w:bookmarkEnd w:id="93"/>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مفسرین به این آیه اشکال کرده‌اند که در روز نفخه صور کسانی می‌میرند که زنده باشند، و مکذبین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زنده نیستند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در آن روز همه زندگان در زمین و در عالم برزخ می‌میرند، و این مکذبین در آن روز اگر روی زمین زنده نیستند در عالم برزخ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ممکن است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زندگان آن روز برگردانیم و تهدید را عبارت بدانیم از عذابی که در همین دنیا بر سرشان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این روز، روز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آن،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درست نیست، زیرا با سیاق آیه که ظاهر است در تهدید به همان عذابی که در اول سوره تهدید کرده بود که همان عذاب روز قیامت باشد نمی‌سازد، و نمی‌توانیم بگوییم مراد از آن عذاب روز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لِلَّذِینَ ظَلَمُوا عَذاباً دُونَ ذلِکَ 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غیر از آن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قبر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به اینکه در بین کفار و مکذبین کسانی بوده‌اند که به حقانیت دعوت اسلام و به اینکه ستمکاران عذاب دارند، آگاه بودند، و لیکن در عین آگاهی، بر کفر و تکذیب خود اصرار می‌ورزیدند، این بود نظر ما در باره عذاب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عذاب روز بدر است، و لیکن ذیل آیه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بیشترشان نمی‌دانند آن طور که باید با این تفسیر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کفار هیچ کس نمی‌دانست جنگ بدری پیش می‌آید و فلانی و فلانی کشته می‌شوند</w:t>
      </w:r>
      <w:r>
        <w:rPr>
          <w:rFonts w:eastAsia="IRNazanin" w:cs="IRNazanin"/>
          <w:color w:val="111111"/>
          <w:sz w:val="28"/>
          <w:szCs w:val="28"/>
          <w:rtl w:val="true"/>
          <w:lang w:bidi="fa-IR"/>
        </w:rPr>
        <w:t>).</w:t>
      </w:r>
    </w:p>
    <w:p>
      <w:pPr>
        <w:pStyle w:val="Heading5"/>
        <w:numPr>
          <w:ilvl w:val="4"/>
          <w:numId w:val="1"/>
        </w:numPr>
        <w:rPr/>
      </w:pPr>
      <w:bookmarkStart w:id="94" w:name="__RefHeading___Toc158774_1067777946"/>
      <w:bookmarkStart w:id="95" w:name="_Toc36"/>
      <w:bookmarkEnd w:id="94"/>
      <w:r>
        <w:rPr>
          <w:rtl w:val="true"/>
        </w:rPr>
        <w:t xml:space="preserve">امر به پیامبر </w:t>
      </w:r>
      <w:r>
        <w:rPr>
          <w:rtl w:val="true"/>
        </w:rPr>
        <w:t>(</w:t>
      </w:r>
      <w:r>
        <w:rPr>
          <w:rtl w:val="true"/>
        </w:rPr>
        <w:t>صلی اللَّه علیه و آله و سلم</w:t>
      </w:r>
      <w:r>
        <w:rPr>
          <w:rtl w:val="true"/>
        </w:rPr>
        <w:t xml:space="preserve">) </w:t>
      </w:r>
      <w:r>
        <w:rPr>
          <w:rtl w:val="true"/>
        </w:rPr>
        <w:t xml:space="preserve">به صبر </w:t>
      </w:r>
      <w:r>
        <w:rPr>
          <w:rtl w:val="true"/>
        </w:rPr>
        <w:t>(</w:t>
      </w:r>
      <w:r>
        <w:rPr>
          <w:rtl w:val="true"/>
        </w:rPr>
        <w:t>وَ اصْبِرْ لِحُکْمِ رَبِّکَ</w:t>
      </w:r>
      <w:r>
        <w:rPr>
          <w:rtl w:val="true"/>
        </w:rPr>
        <w:t xml:space="preserve">) </w:t>
      </w:r>
      <w:r>
        <w:rPr>
          <w:rtl w:val="true"/>
        </w:rPr>
        <w:t>و تاکید آن به اینکه فرمود</w:t>
      </w:r>
      <w:r>
        <w:rPr>
          <w:rtl w:val="true"/>
        </w:rPr>
        <w:t xml:space="preserve">: " </w:t>
      </w:r>
      <w:r>
        <w:rPr>
          <w:rtl w:val="true"/>
        </w:rPr>
        <w:t>فَإِنَّکَ بِأَعْیُنِنا</w:t>
      </w:r>
      <w:r>
        <w:rPr>
          <w:rtl w:val="true"/>
        </w:rPr>
        <w:t>"</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سیاق بر می‌آید که مراد از حکم، حکم خدای تعالی در باره مکذبین است که ایشان را مهلت داد و بر دلهایشان مهر نهاد، و حکم خدای تعالی در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مامورش کرده مردم را به سوی حق دعوت کند، دعوتی که مستلزم تحمل اذیت‌ها و آزارها است در راه خدا، پس مراد از</w:t>
      </w:r>
      <w:bookmarkStart w:id="96" w:name="pg10093_125564"/>
    </w:p>
    <w:p>
      <w:pPr>
        <w:pStyle w:val="BookText"/>
        <w:rPr/>
      </w:pPr>
      <w:bookmarkEnd w:id="96"/>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زیر نظر ما هستی، ما تو را می‌بینیم به طوری که هیچ چیزی از حالت بر ما پوشیده نیست و ما از تو غافل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دستور به صبر را با چنین بیانی تعلیل کرده، در حقیقت آن دستور را تاکید و آن خطاب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در حفظ و حراست مایی،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مجاز و کنایه در حفظ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بعید نیست که معنای قبلی با سیاق مناسب‌تر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زمینه کلام بر می‌آید که اذیت و آزار حتمی و قهری است، و به همین جهت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تعالی او را از اذیت دشمن حفظ می‌کرد، دیگر امر به صبر آن طور که باید معنا نمی‌داشت</w:t>
      </w:r>
      <w:r>
        <w:rPr>
          <w:rFonts w:eastAsia="IRNazanin" w:cs="IRNazanin"/>
          <w:color w:val="111111"/>
          <w:sz w:val="28"/>
          <w:szCs w:val="28"/>
          <w:rtl w:val="true"/>
          <w:lang w:bidi="fa-IR"/>
        </w:rPr>
        <w:t>).</w:t>
      </w:r>
    </w:p>
    <w:p>
      <w:pPr>
        <w:pStyle w:val="Heading5"/>
        <w:numPr>
          <w:ilvl w:val="4"/>
          <w:numId w:val="1"/>
        </w:numPr>
        <w:rPr/>
      </w:pPr>
      <w:bookmarkStart w:id="97" w:name="__RefHeading___Toc158776_1067777946"/>
      <w:bookmarkStart w:id="98" w:name="_Toc37"/>
      <w:bookmarkEnd w:id="97"/>
      <w:r>
        <w:rPr>
          <w:rtl w:val="true"/>
        </w:rPr>
        <w:t>وجود متعدد در معنای آیه</w:t>
      </w:r>
      <w:r>
        <w:rPr>
          <w:rtl w:val="true"/>
        </w:rPr>
        <w:t xml:space="preserve">: " </w:t>
      </w:r>
      <w:r>
        <w:rPr>
          <w:rtl w:val="true"/>
        </w:rPr>
        <w:t>وَ سَبِّحْ بِحَمْدِ رَبِّکَ حِینَ تَقُومُ وَ مِنَ اللَّیْلِ فَسَبِّحْهُ وَ إِدْبارَ النُّجُومِ</w:t>
      </w:r>
      <w:r>
        <w:rPr>
          <w:rtl w:val="true"/>
        </w:rPr>
        <w:t>"</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رَبِّکَ حِینَ تَقُومُ وَ مِنَ اللَّیْلِ فَسَبِّحْهُ 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مصاحبت است، و آیه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تسبیح گوی، و او را منزه بدار، اما در حالی که تسبیحت مقارن با حمد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از خوابست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برخاستن از خواب قیلوله، یعنی خواب قبل از ظهر است، و در نتیجه منظور از تسبیح در هنگامی که از خواب برمی‌خیزی، نماز ظهر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قیام در آیه، برخاستن از مجلس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برخاستن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برخاستن برای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برخاستن برای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دو رکعت نافله نماز صبح است که قبل از نماز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هفت قول است که مرحوم طبرسی آن را نقل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پاره‌ای از شب، پروردگار خود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نماز مغرب و عشاء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وقت إدبار نجوم است، و آن هنگامی است که ستارگان در اثر روشنی صبح از نظر ناپدید می‌شوند، و مراد از تسبیح در این هنگام دو رکعت نماز مستحبی است که قبل از نماز صبح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خود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صبح و شام و</w:t>
      </w:r>
      <w:bookmarkStart w:id="99" w:name="pg10093_125565"/>
    </w:p>
    <w:p>
      <w:pPr>
        <w:pStyle w:val="BookText"/>
        <w:rPr/>
      </w:pPr>
      <w:bookmarkEnd w:id="99"/>
      <w:r>
        <w:rPr>
          <w:rFonts w:ascii="IRNazanin" w:hAnsi="IRNazanin" w:eastAsia="IRNazanin"/>
          <w:color w:val="111111"/>
          <w:sz w:val="28"/>
          <w:sz w:val="28"/>
          <w:szCs w:val="28"/>
          <w:rtl w:val="true"/>
          <w:lang w:bidi="fa-IR"/>
        </w:rPr>
        <w:t>بدون غفلت خدای تعالی را تسبیح گوید</w:t>
      </w:r>
      <w:r>
        <w:rPr>
          <w:rFonts w:eastAsia="IRNazanin" w:cs="IRNazanin"/>
          <w:color w:val="111111"/>
          <w:sz w:val="28"/>
          <w:szCs w:val="28"/>
          <w:rtl w:val="true"/>
          <w:lang w:bidi="fa-IR"/>
        </w:rPr>
        <w:t>.</w:t>
      </w:r>
    </w:p>
    <w:p>
      <w:pPr>
        <w:pStyle w:val="Heading4"/>
        <w:numPr>
          <w:ilvl w:val="3"/>
          <w:numId w:val="1"/>
        </w:numPr>
        <w:rPr/>
      </w:pPr>
      <w:bookmarkStart w:id="100" w:name="__RefHeading___Toc158778_1067777946"/>
      <w:bookmarkStart w:id="101" w:name="_Toc38"/>
      <w:bookmarkEnd w:id="100"/>
      <w:r>
        <w:rPr>
          <w:rtl w:val="true"/>
        </w:rPr>
        <w:t xml:space="preserve">بحث روایتی </w:t>
      </w:r>
      <w:r>
        <w:rPr>
          <w:rtl w:val="true"/>
        </w:rPr>
        <w:t>(</w:t>
      </w:r>
      <w:r>
        <w:rPr>
          <w:rtl w:val="true"/>
        </w:rPr>
        <w:t>روایاتی در باره مراد از آیه</w:t>
      </w:r>
      <w:r>
        <w:rPr>
          <w:rtl w:val="true"/>
        </w:rPr>
        <w:t xml:space="preserve">: " </w:t>
      </w:r>
      <w:r>
        <w:rPr>
          <w:rtl w:val="true"/>
        </w:rPr>
        <w:t>وَ سَبِّحْ بِحَمْدِ رَبِّکَ حِینَ تَقُومُ</w:t>
      </w:r>
      <w:r>
        <w:rPr>
          <w:rtl w:val="true"/>
        </w:rPr>
        <w:t>...")</w:t>
      </w:r>
      <w:bookmarkEnd w:id="101"/>
    </w:p>
    <w:p>
      <w:pPr>
        <w:pStyle w:val="BookText"/>
        <w:rPr/>
      </w:pPr>
      <w:r>
        <w:rPr>
          <w:rFonts w:ascii="Amiri" w:hAnsi="Amiri" w:eastAsia="Amiri" w:cs="Amiri"/>
          <w:color w:val="111111"/>
          <w:sz w:val="28"/>
          <w:sz w:val="28"/>
          <w:szCs w:val="28"/>
          <w:rtl w:val="true"/>
          <w:lang w:bidi="ar-SA"/>
        </w:rPr>
        <w:t>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تسبیح در نماز شب، و منظور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نماز شب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مجمع البیان از زرارة و حمران و محمد بن مسلم از امام باقر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نیز در همان کتاب به سند خود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ادبار سجود، چهار رکعت نافله‌ای است که بعد از نماز مغرب خوانده می‌شود، و منظور از ادبار نجوم دو رکعت نافله‌ای است که قبل از نماز صبح خوانده می‌شود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روایت در مجمع البیان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80"/>
      </w:r>
      <w:r>
        <w:rPr>
          <w:rFonts w:ascii="IRNazanin" w:hAnsi="IRNazanin" w:eastAsia="IRNazanin"/>
          <w:color w:val="111111"/>
          <w:sz w:val="28"/>
          <w:sz w:val="28"/>
          <w:szCs w:val="28"/>
          <w:rtl w:val="true"/>
          <w:lang w:bidi="fa-IR"/>
        </w:rPr>
        <w:t xml:space="preserve">و قمی هم آن را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طرق اهل سنت هم در عده‌ای از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جای خود برمی‌خاست خدا را حمد و تسبیح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کفاره مجلس است </w:t>
      </w:r>
      <w:r>
        <w:rPr>
          <w:rStyle w:val="FootnoteAnchor"/>
          <w:rtl w:val="true"/>
        </w:rPr>
        <w:footnoteReference w:id="82"/>
      </w:r>
      <w:r>
        <w:rPr>
          <w:rFonts w:ascii="IRNazanin" w:hAnsi="IRNazanin" w:eastAsia="IRNazanin"/>
          <w:color w:val="111111"/>
          <w:sz w:val="28"/>
          <w:sz w:val="28"/>
          <w:szCs w:val="28"/>
          <w:rtl w:val="true"/>
          <w:lang w:bidi="fa-IR"/>
        </w:rPr>
        <w:t>، لیکن تفسیر بودن این معنا برای آیه خیلی روشن نیست</w:t>
      </w:r>
      <w:r>
        <w:rPr>
          <w:rFonts w:eastAsia="IRNazanin" w:cs="IRNazanin"/>
          <w:color w:val="111111"/>
          <w:sz w:val="28"/>
          <w:szCs w:val="28"/>
          <w:rtl w:val="true"/>
          <w:lang w:bidi="fa-IR"/>
        </w:rPr>
        <w:t>.</w:t>
      </w:r>
      <w:bookmarkStart w:id="102" w:name="pg10093_125566"/>
    </w:p>
    <w:p>
      <w:pPr>
        <w:pStyle w:val="Heading2"/>
        <w:numPr>
          <w:ilvl w:val="1"/>
          <w:numId w:val="1"/>
        </w:numPr>
        <w:rPr/>
      </w:pPr>
      <w:bookmarkStart w:id="103" w:name="__RefHeading___Toc158780_1067777946"/>
      <w:bookmarkStart w:id="104" w:name="_Toc39"/>
      <w:bookmarkEnd w:id="102"/>
      <w:bookmarkEnd w:id="103"/>
      <w:r>
        <w:rPr>
          <w:rtl w:val="true"/>
        </w:rPr>
        <w:t>(</w:t>
      </w:r>
      <w:r>
        <w:rPr/>
        <w:t>53</w:t>
      </w:r>
      <w:r>
        <w:rPr>
          <w:rtl w:val="true"/>
        </w:rPr>
        <w:t>)</w:t>
      </w:r>
      <w:r>
        <w:rPr>
          <w:rtl w:val="true"/>
        </w:rPr>
        <w:t xml:space="preserve">سوره نجم مکی است و شصت و دو آیه دارد </w:t>
      </w:r>
      <w:r>
        <w:rPr>
          <w:rtl w:val="true"/>
        </w:rPr>
        <w:t>(</w:t>
      </w:r>
      <w:r>
        <w:rPr/>
        <w:t>62</w:t>
      </w:r>
      <w:r>
        <w:rPr>
          <w:rtl w:val="true"/>
        </w:rPr>
        <w:t>)</w:t>
      </w:r>
      <w:bookmarkEnd w:id="104"/>
    </w:p>
    <w:p>
      <w:pPr>
        <w:pStyle w:val="Heading3"/>
        <w:numPr>
          <w:ilvl w:val="2"/>
          <w:numId w:val="1"/>
        </w:numPr>
        <w:rPr/>
      </w:pPr>
      <w:bookmarkStart w:id="105" w:name="__RefHeading___Toc158782_1067777946"/>
      <w:bookmarkStart w:id="106" w:name="_Toc40"/>
      <w:bookmarkEnd w:id="105"/>
      <w:r>
        <w:rPr>
          <w:rtl w:val="true"/>
        </w:rPr>
        <w:t xml:space="preserve">سوره النجم </w:t>
      </w:r>
      <w:r>
        <w:rPr>
          <w:rtl w:val="true"/>
        </w:rPr>
        <w:t>(</w:t>
      </w:r>
      <w:r>
        <w:rPr/>
        <w:t>53</w:t>
      </w:r>
      <w:r>
        <w:rPr>
          <w:rtl w:val="true"/>
        </w:rPr>
        <w:t xml:space="preserve">): </w:t>
      </w:r>
      <w:r>
        <w:rPr>
          <w:rtl w:val="true"/>
        </w:rPr>
        <w:t xml:space="preserve">آیات </w:t>
      </w:r>
      <w:r>
        <w:rPr/>
        <w:t>1</w:t>
      </w:r>
      <w:r>
        <w:rPr>
          <w:rtl w:val="true"/>
        </w:rPr>
        <w:t xml:space="preserve"> </w:t>
      </w:r>
      <w:r>
        <w:rPr>
          <w:rtl w:val="true"/>
        </w:rPr>
        <w:t xml:space="preserve">تا </w:t>
      </w:r>
      <w:r>
        <w:rPr/>
        <w:t>18</w:t>
      </w:r>
      <w:bookmarkEnd w:id="106"/>
    </w:p>
    <w:p>
      <w:pPr>
        <w:pStyle w:val="Heading4"/>
        <w:numPr>
          <w:ilvl w:val="3"/>
          <w:numId w:val="1"/>
        </w:numPr>
        <w:rPr/>
      </w:pPr>
      <w:bookmarkStart w:id="107" w:name="__RefHeading___Toc158784_1067777946"/>
      <w:bookmarkStart w:id="108" w:name="_Toc41"/>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58786_1067777946"/>
      <w:bookmarkStart w:id="110" w:name="_Toc42"/>
      <w:bookmarkEnd w:id="109"/>
      <w:r>
        <w:rPr>
          <w:rtl w:val="true"/>
        </w:rPr>
        <w:t>ترجمه آیات</w:t>
      </w:r>
      <w:bookmarkEnd w:id="110"/>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اجرام آسمانی هنگامی که غروب می‌کنند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هرگز همنشین و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عمدا از صراط مستقیم منحرف شده، و نه به خطا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از روی هوی و هوس سخن نمی‌گوید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می‌گوید به جز وحیی که به وی می‌شود نمی‌باشد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اسراری است که جبرئیل شدید القوی به وی آموخته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خاطر رأی و عقل کاملش بر چنین مقامی رسیده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بلندترین افق جای گرفته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عین بلندی رتبه‌اش به خدا نزدیک و نزدیک‌تر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1" w:name="pg10093_125567"/>
    </w:p>
    <w:p>
      <w:pPr>
        <w:pStyle w:val="BookText"/>
        <w:rPr/>
      </w:pPr>
      <w:bookmarkEnd w:id="111"/>
      <w:r>
        <w:rPr>
          <w:rFonts w:ascii="IRNazanin" w:hAnsi="IRNazanin" w:eastAsia="IRNazanin"/>
          <w:color w:val="111111"/>
          <w:sz w:val="28"/>
          <w:sz w:val="28"/>
          <w:szCs w:val="28"/>
          <w:rtl w:val="true"/>
          <w:lang w:bidi="fa-IR"/>
        </w:rPr>
        <w:t xml:space="preserve">او رسول را آن قدر بالا برد که بیش از دو کمان و یا کمتر فاصله نماند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بود که جبرئیل به بنده خدا وحی کرد آنچه را که کرد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پیامبر آنچه که دیده بود صادق بود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 بر صدق او شهادت می‌دهد شما مشرکین می‌خواهید با اصرار خود او را در آنچه دیده در شک بیندازید؟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او را یک بار دیگر دیده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سدره منتهی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جنت الماوی آنجاست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دیده بود که آنچه بر سدره احاطه داشت آن را پوشانده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او نه به کجی گراییده بود، و نه در دیدن طغیان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چیزی را دیده باشد که حقیقت نداشته باشد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چطور ممکن است چشم او دچار کژبینی و طغیان شده باشد با اینکه آیات چندی از آیات کبرای پروردگارش را دیده بود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12" w:name="__RefHeading___Toc158788_1067777946"/>
      <w:bookmarkStart w:id="113" w:name="_Toc43"/>
      <w:bookmarkEnd w:id="112"/>
      <w:r>
        <w:rPr>
          <w:rtl w:val="true"/>
        </w:rPr>
        <w:t>بیان آیات اشاره به غرض و محتویات سوره مبارکه نجم و مکی بودن آن‌</w:t>
      </w:r>
      <w:bookmarkEnd w:id="113"/>
    </w:p>
    <w:p>
      <w:pPr>
        <w:pStyle w:val="Heading5"/>
        <w:numPr>
          <w:ilvl w:val="4"/>
          <w:numId w:val="1"/>
        </w:numPr>
        <w:rPr/>
      </w:pPr>
      <w:bookmarkStart w:id="114" w:name="__RefHeading___Toc158790_1067777946"/>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غرض این سوره یادآوری اصول سه‌گانه اسلام، یعنی وحدانیت خدای تعالی در ربوبیت، معاد و نبوت است، ولی اول به مساله نبوت پرداخته، وحیی را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تصدیق و توصیف نموده، آن گاه متعرض مساله توحید می‌شود، و بت‌ها و شرکای مشرکین را به بلیغ‌ترین وجهی نفی می‌کند، آن گاه به مساله سوم پرداخته وضع منتهی شدن خلقت و تدبیر عالم به خدای تعالی و زنده کردن مردگان و خنداندن و گریاندن و اغناء و اقناء و تعذیب و دعوت و انذار را توصیف نموده، گفتار را با اشاره به مساله معاد و امر به سجده و عبادت ختم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سوره به شهادت سیاق آیاتش در مکه نازل شده، و نباید به سخن بعضی </w:t>
      </w:r>
      <w:r>
        <w:rPr>
          <w:rStyle w:val="FootnoteAnchor"/>
          <w:rtl w:val="true"/>
        </w:rPr>
        <w:footnoteReference w:id="83"/>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آیاتش و یا همه آنها در مدینه نازل شده،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کجا و آن کجا که بعضی </w:t>
      </w:r>
      <w:r>
        <w:rPr>
          <w:rStyle w:val="FootnoteAnchor"/>
          <w:rtl w:val="true"/>
        </w:rPr>
        <w:footnoteReference w:id="8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اولین سوره‌ای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16" w:name="pg10093_125568"/>
    </w:p>
    <w:p>
      <w:pPr>
        <w:pStyle w:val="BookText"/>
        <w:rPr/>
      </w:pPr>
      <w:bookmarkEnd w:id="116"/>
      <w:r>
        <w:rPr>
          <w:rFonts w:ascii="IRNazanin" w:hAnsi="IRNazanin" w:eastAsia="IRNazanin"/>
          <w:color w:val="111111"/>
          <w:sz w:val="28"/>
          <w:sz w:val="28"/>
          <w:szCs w:val="28"/>
          <w:rtl w:val="true"/>
          <w:lang w:bidi="fa-IR"/>
        </w:rPr>
        <w:t>مامور شد آن را علنی بخواند، و آن جناب آن را برای مؤمنین و هم برای مشرکین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آیاتی که از این سوره آورده‌ایم فصل اول از فصول سه‌گانه آیات سوره است آیاتی است که وحیی را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تصدیق و توصیف می‌کند، لیکن در اینجا روایات بسیار زیادی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به صراحت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آیات این نیست که مطلق وحی را بیان و توصیف کند، بلکه مراد بیان یک قسم وحی است، و آن وحی بطور مشافهه و رو در رو است، که در شب معراج خدای سبحان با رسول گرامیش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آیات می‌خواهد داستان معراج را بیان کند، و ظاهر آیات هم خالی از تایید این روایات نیست، و از کلمات بعضی از اصحاب از قبیل ابن عباس و انس و ابی سعید خدری، و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استفاده می‌شود، و بنا بر همین معنا گفتار مفسرین جریان یافته، هر چند که در تفسیر مفردات و جملات این آیات اختلافی شدید دارند</w:t>
      </w:r>
      <w:r>
        <w:rPr>
          <w:rFonts w:eastAsia="IRNazanin" w:cs="IRNazanin"/>
          <w:color w:val="111111"/>
          <w:sz w:val="28"/>
          <w:szCs w:val="28"/>
          <w:rtl w:val="true"/>
          <w:lang w:bidi="fa-IR"/>
        </w:rPr>
        <w:t>.</w:t>
      </w:r>
    </w:p>
    <w:p>
      <w:pPr>
        <w:pStyle w:val="Heading5"/>
        <w:numPr>
          <w:ilvl w:val="4"/>
          <w:numId w:val="1"/>
        </w:numPr>
        <w:rPr/>
      </w:pPr>
      <w:bookmarkStart w:id="117" w:name="__RefHeading___Toc158792_1067777946"/>
      <w:bookmarkStart w:id="118" w:name="_Toc45"/>
      <w:bookmarkEnd w:id="117"/>
      <w:r>
        <w:rPr>
          <w:rtl w:val="true"/>
        </w:rPr>
        <w:t>چند قول در باره مراد از</w:t>
      </w:r>
      <w:r>
        <w:rPr>
          <w:rtl w:val="true"/>
        </w:rPr>
        <w:t xml:space="preserve">" </w:t>
      </w:r>
      <w:r>
        <w:rPr>
          <w:rtl w:val="true"/>
        </w:rPr>
        <w:t>نجم</w:t>
      </w:r>
      <w:r>
        <w:rPr>
          <w:rtl w:val="true"/>
        </w:rPr>
        <w:t xml:space="preserve">" </w:t>
      </w:r>
      <w:r>
        <w:rPr>
          <w:rtl w:val="true"/>
        </w:rPr>
        <w:t>در آیه</w:t>
      </w:r>
      <w:r>
        <w:rPr>
          <w:rtl w:val="true"/>
        </w:rPr>
        <w:t xml:space="preserve">: " </w:t>
      </w:r>
      <w:r>
        <w:rPr>
          <w:rtl w:val="true"/>
        </w:rPr>
        <w:t>وَ النَّجْمِ إِذا هَوی</w:t>
      </w:r>
      <w:r>
        <w:rPr>
          <w:rtl w:val="true"/>
        </w:rPr>
        <w:t>"</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چنین می‌نماید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جرمهای روشن آسمانی است، و خدای تعالی در کتاب مجیدش به بسیاری از مخلوقات خود سوگند خورده، از آن جمله به چند عدد از اجرام سماوی از قبیل خورشید، ماه، و سایر ستارگان سوگند خورده، و 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و افتادن آن در کرانه افق برای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قرآن به طور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نجم،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w:t>
      </w:r>
      <w:r>
        <w:rPr>
          <w:rStyle w:val="FootnoteAnchor"/>
          <w:rtl w:val="true"/>
        </w:rPr>
        <w:footnoteReference w:id="8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8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نجم، ستارگان نیستند، بلکه شهابی است که به وسیله آنها شیاطین جن رانده می‌شوند، و عرب این شهاب را نجم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قول می‌سازد، و هم با قول قبلی، ولی لفظ آیه با هیچ یک از معانی مساعد نیست</w:t>
      </w:r>
      <w:r>
        <w:rPr>
          <w:rFonts w:eastAsia="IRNazanin" w:cs="IRNazanin"/>
          <w:color w:val="111111"/>
          <w:sz w:val="28"/>
          <w:szCs w:val="28"/>
          <w:rtl w:val="true"/>
          <w:lang w:bidi="fa-IR"/>
        </w:rPr>
        <w:t>.</w:t>
      </w:r>
      <w:bookmarkStart w:id="119" w:name="pg10093_125569"/>
    </w:p>
    <w:p>
      <w:pPr>
        <w:pStyle w:val="BookText"/>
        <w:rPr/>
      </w:pPr>
      <w:bookmarkEnd w:id="1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و انحراف از صراط مستقیم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دارد مخالف با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رشد به معنای آن است که انسان به واقع مسائل برسد، در نتیجه غی عبارت است از اینکه انسان به خلاف واقع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جهلی است که ناشی از اعتقاد فاسد باشد، چون گاهی اوقات جهل آدمی ناشی از نداشتن عقیده است، چه عقیده صحیح و چه فاسد، و گاهی هم ناشی می‌شود از اعتقاد به چیزی که فاسد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جهلی است که ناشی از داشتن عقیده فاسد باشد، نه از بی‌اعتقادی، و در قرآن کریم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شما از آن طریقی که او را به غایت و هدف مطلوبش برساند بیرون نشده، و در اعتقاد و رأیش از آن طریقه خطا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اینکه او نه در آن هدف مطلوب یعنی سعادت بشری که همان عبودیت خدای تعالی است خطا رفته، و نه در طریقی که به آن هدف منتهی می‌شود</w:t>
      </w:r>
      <w:r>
        <w:rPr>
          <w:rFonts w:eastAsia="IRNazanin" w:cs="IRNazanin"/>
          <w:color w:val="111111"/>
          <w:sz w:val="28"/>
          <w:szCs w:val="28"/>
          <w:rtl w:val="true"/>
          <w:lang w:bidi="fa-IR"/>
        </w:rPr>
        <w:t>.</w:t>
      </w:r>
    </w:p>
    <w:p>
      <w:pPr>
        <w:pStyle w:val="Heading5"/>
        <w:numPr>
          <w:ilvl w:val="4"/>
          <w:numId w:val="1"/>
        </w:numPr>
        <w:rPr/>
      </w:pPr>
      <w:bookmarkStart w:id="120" w:name="__RefHeading___Toc158794_1067777946"/>
      <w:bookmarkStart w:id="121" w:name="_Toc46"/>
      <w:bookmarkEnd w:id="120"/>
      <w:r>
        <w:rPr>
          <w:rtl w:val="true"/>
        </w:rPr>
        <w:t>مقصود از اینکه فرمود</w:t>
      </w:r>
      <w:r>
        <w:rPr>
          <w:rtl w:val="true"/>
        </w:rPr>
        <w:t xml:space="preserve">: " </w:t>
      </w:r>
      <w:r>
        <w:rPr>
          <w:rtl w:val="true"/>
        </w:rPr>
        <w:t>وَ ما یَنْطِقُ عَنِ الْهَوی</w:t>
      </w:r>
      <w:r>
        <w:rPr>
          <w:rtl w:val="true"/>
        </w:rPr>
        <w:t>..."</w:t>
      </w:r>
      <w:bookmarkEnd w:id="121"/>
    </w:p>
    <w:p>
      <w:pPr>
        <w:pStyle w:val="BookText"/>
        <w:rPr/>
      </w:pP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رأی و خواسته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مطلق است، و در آن نطق به طور مطلق نفی شده، و مقتضای این اطلاق آن است که هوای نفس از مطلق سخنان پیغمبر نفی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آن سخنان روزمره‌ای که در داخل خانه‌اش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از آنجایی که در این آیات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است، مشرکینی که دعوت او را و قرآنی را که برایشان می‌خواند دروغ و تقول و افترای بر خدا می‌پنداشتند، لذا باید به خاطر این قرینه مقامی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جناب در آنچه که شما مشرکین را به سوی آن می‌خواند، و آنچه که از قرآن برایتان تلاوت می‌کند، سخنانش ناشی از هوای نفس نیست، و به رأی خود چیزی نمی‌گوید، بلکه هر چه در این باب می‌گوید وحیی است که خدای تعالی به او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این</w:t>
      </w:r>
      <w:r>
        <w:rPr>
          <w:rFonts w:eastAsia="IRNazanin" w:cs="IRNazanin"/>
          <w:color w:val="111111"/>
          <w:sz w:val="28"/>
          <w:szCs w:val="28"/>
          <w:rtl w:val="true"/>
          <w:lang w:bidi="fa-IR"/>
        </w:rPr>
        <w:t>".</w:t>
      </w:r>
      <w:bookmarkStart w:id="122" w:name="pg10093_125570"/>
    </w:p>
    <w:p>
      <w:pPr>
        <w:pStyle w:val="BookText"/>
        <w:rPr/>
      </w:pPr>
      <w:bookmarkEnd w:id="122"/>
      <w:r>
        <w:rPr>
          <w:rFonts w:ascii="IRNazanin" w:hAnsi="IRNazanin" w:eastAsia="IRNazanin"/>
          <w:color w:val="111111"/>
          <w:sz w:val="28"/>
          <w:sz w:val="28"/>
          <w:szCs w:val="28"/>
          <w:rtl w:val="true"/>
          <w:lang w:bidi="fa-IR"/>
        </w:rPr>
        <w:t>صورت مفعول دوم تعلیم که یا قرآن است و یا مطلق وحی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القرآن او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وحی را به او تعلیم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ممکن هم هست ضمیر در جمله مذکور به قرآن و یا مطلق وحی برگردد، و در نتیجه مفعول اول که ضمیری است راجع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تقدیر آن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الوحی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قرآن و یا وحی را به آن جناب تعلیم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چون خدای سبحان او را در کلام مجیدش به این صفت یاد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لَقَوْلُ رَسُولٍ کَرِیمٍ ذِی قُوَّةٍ عِنْدَ ذِی الْعَرْشِ مَکِینٍ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خود خدای سبحان است</w:t>
      </w:r>
      <w:r>
        <w:rPr>
          <w:rFonts w:eastAsia="IRNazanin" w:cs="IRNazanin"/>
          <w:color w:val="111111"/>
          <w:sz w:val="28"/>
          <w:szCs w:val="28"/>
          <w:rtl w:val="true"/>
          <w:lang w:bidi="fa-IR"/>
        </w:rPr>
        <w:t>.</w:t>
      </w:r>
    </w:p>
    <w:p>
      <w:pPr>
        <w:pStyle w:val="Heading5"/>
        <w:numPr>
          <w:ilvl w:val="4"/>
          <w:numId w:val="1"/>
        </w:numPr>
        <w:rPr/>
      </w:pPr>
      <w:bookmarkStart w:id="123" w:name="__RefHeading___Toc158796_1067777946"/>
      <w:bookmarkStart w:id="124" w:name="_Toc47"/>
      <w:bookmarkEnd w:id="123"/>
      <w:r>
        <w:rPr>
          <w:rtl w:val="true"/>
        </w:rPr>
        <w:t>وجوه مختلف در معنای آیات</w:t>
      </w:r>
      <w:r>
        <w:rPr>
          <w:rtl w:val="true"/>
        </w:rPr>
        <w:t xml:space="preserve">: " </w:t>
      </w:r>
      <w:r>
        <w:rPr>
          <w:rtl w:val="true"/>
        </w:rPr>
        <w:t>ذُو مِرَّةٍ فَاسْتَوی وَ هُوَ بِالْأُفُقِ الْأَعْلی ثُمَّ دَنا فَتَدَلَّی</w:t>
      </w:r>
      <w:r>
        <w:rPr>
          <w:rtl w:val="true"/>
        </w:rPr>
        <w:t>..."</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میم و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یا پختگی عقل و رأی است، و یا از ماده مرور گرفته شده، و قیافه کلمه، قیافه بنای نوع است، و مفسرین آیه را به هر سه معنا تفسیر کرده‌اند، البته آنهایی که آیه را وصف جبرئیل دانسته‌اند، در نتیجه این طور معنایش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جبرئیل که در راه خدا شدت به خرج می‌دهد، یا آن جبرئیلی که عقلی پخته دارد، یا آن جبرئیلی که به نوعی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و عبور می‌کند، با اینکه خودش در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0"/>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است که در مقابل دستورات الهی شدید و سخت است، و یا دارای عقل و رأیی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دارای نوعی مرور و عبور است که با داشتن آن می‌تواند به معراج برود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استقامت و مسلط شدن بر کار است، و فاعل این فعل جبرئیل است، و ضمیر فاعل آن به وی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همین صورت اصلیش که به آن صورت خلق شده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روایت هم آمده که جبرئیل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مختلفی ظاهر می‌شد، و تنها دو نوبت به صورت اصلیش خود را به آن جناب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معنایش این باشد</w:t>
      </w:r>
    </w:p>
    <w:p>
      <w:pPr>
        <w:pStyle w:val="BookText"/>
        <w:rPr/>
      </w:pPr>
      <w:r>
        <w:rPr>
          <w:rFonts w:ascii="IRNazanin" w:hAnsi="IRNazanin" w:eastAsia="IRNazanin"/>
          <w:color w:val="111111"/>
          <w:sz w:val="28"/>
          <w:sz w:val="28"/>
          <w:szCs w:val="28"/>
          <w:rtl w:val="true"/>
          <w:lang w:bidi="fa-IR"/>
        </w:rPr>
        <w:t>که جبرئیل با قوت خود مسلط شد بر آنچه مامور انجامش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در صورتی است که فاعل جمله را جبرئیل بدانیم، و اگر فاعل آن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معنایش این می‌شود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ورزید و بر انجام ماموریت خود مستقر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افق به معنای ناحیه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افق اعلا، ناحیه شرقی از آسمان است، برای اینکه در کره زمین افق مشرق ما فوق و بلندتر از افق مغرب است، اینکه گفتیم در کره زمین برای این بود که در فضا مشرق و مغرب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درست نیست، و ظاهرا مراد از آن افق اعلای آسمان است، بدون اعتبار اینکه طرف شرقی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جبرئیل و 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جمله حال از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نزدیکی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بسته شدن و آویزان گشتن به چیزی است، ولی به طور کنایه در شدت نزدیکی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امتداد به طرف پایین است، چون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انداختن در چاه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بنا بر اینکه هر دو ضمیر به جبرئیل برگردد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سپس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دامن وی دست آویخت تا با آن جناب به آسمانها عروج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9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افق اعلا پایین آمد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تا آن جناب را به معراج ببرد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بر اینکه دو ضمیر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معنایش</w:t>
      </w:r>
    </w:p>
    <w:p>
      <w:pPr>
        <w:pStyle w:val="BookText"/>
        <w:rPr/>
      </w:pP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نزدیک شد، و قرب خود را زیاد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مقدار هر چیز است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کمان است که در تیراندازی استعمال می‌شود، البته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لغت اهل حجاز بر ذراع اطلاق می‌شود، و معنای جمله این است که دوری او بقدر دو قوس و یا بقدر دو ذراع و یا کمتر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میان دستگیره کمان و زه آن است، پس در کلام قلب شده، معنای اصلی آن دو قاب قوس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 سخن اعتراض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قاب قوس و قاب دو قوس فرقی با هم ندارند، هر دو به یک معنا هستند، پس دیگر جهت ندارد بگوییم قلب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بر می‌گردد، البته این در آن فرضی است که ضمیرهای گذشته هم به او برگردد، آن وقت معنای جمله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وحی برد نزد بنده خدا که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را که وحی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ما این دو ضمیر را به خدای تعالی برگردانیم،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باید قبلا نامی از خدا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در جایی است که مخاطب و یا خواننده به اشتباه بیفتد اما در جایی که واضح باشد که مرجع ضمیر کیست لازم نیست آن مرجع قبلا ذکر شده باشد، ممکن هم هست هر سه ضمیر را به خدای تعالی برگردانیم و بگوییم معنای آیه این است که خدای تعالی به توسط جبرئیل وحی کرد به بنده خود آنچه را که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اول به جبرئیل و دومی و سومی به خدا بر می‌گردد، 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آنچه را که خدا به وی وحی کرده بود به سوی بنده خدا وحی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بر آن فرض دیگر که ضمائر قبلی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25" w:name="pg10093_125573"/>
    </w:p>
    <w:p>
      <w:pPr>
        <w:pStyle w:val="BookText"/>
        <w:rPr/>
      </w:pPr>
      <w:bookmarkEnd w:id="125"/>
      <w:r>
        <w:rPr>
          <w:rFonts w:ascii="IRNazanin" w:hAnsi="IRNazanin" w:eastAsia="IRNazanin"/>
          <w:color w:val="111111"/>
          <w:sz w:val="28"/>
          <w:sz w:val="28"/>
          <w:szCs w:val="28"/>
          <w:rtl w:val="true"/>
          <w:lang w:bidi="fa-IR"/>
        </w:rPr>
        <w:t>برگردد،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ضمیر به خدا برمی‌گردد، 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وحی کرد به بنده‌اش آنچه را که وحی کرد، و این معنا از معنای سابق به ذهن نزدیک‌تر است، چون آن معنا را ذوق سلیم نمی‌پسندد، هر چند که صحیح هم باشد</w:t>
      </w:r>
      <w:r>
        <w:rPr>
          <w:rFonts w:eastAsia="IRNazanin" w:cs="IRNazanin"/>
          <w:color w:val="111111"/>
          <w:sz w:val="28"/>
          <w:szCs w:val="28"/>
          <w:rtl w:val="true"/>
          <w:lang w:bidi="fa-IR"/>
        </w:rPr>
        <w:t>.</w:t>
      </w:r>
    </w:p>
    <w:p>
      <w:pPr>
        <w:pStyle w:val="Heading5"/>
        <w:numPr>
          <w:ilvl w:val="4"/>
          <w:numId w:val="1"/>
        </w:numPr>
        <w:rPr/>
      </w:pPr>
      <w:bookmarkStart w:id="126" w:name="__RefHeading___Toc158798_1067777946"/>
      <w:bookmarkStart w:id="127" w:name="_Toc48"/>
      <w:bookmarkEnd w:id="126"/>
      <w:r>
        <w:rPr>
          <w:rtl w:val="true"/>
        </w:rPr>
        <w:t>شرح مفاد آیه</w:t>
      </w:r>
      <w:r>
        <w:rPr>
          <w:rtl w:val="true"/>
        </w:rPr>
        <w:t xml:space="preserve">: " </w:t>
      </w:r>
      <w:r>
        <w:rPr>
          <w:rtl w:val="true"/>
        </w:rPr>
        <w:t>ما کَذَبَ الْفُؤادُ ما رَأی</w:t>
      </w:r>
      <w:r>
        <w:rPr>
          <w:rtl w:val="true"/>
        </w:rPr>
        <w:t>"</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می‌دهد،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فلان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سخنش مرتکب کذب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عبارت هم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سخنی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عبارت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 گرفته است، و کلمه کذب همانطور که در سخن استعمال می‌شود در خطای قوای مدرکه هم به کار می‌رود، مثلا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کذبته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وی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این است که دیدش به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مورد بحث هم که از قلب نفی کذب کرده به همین عنایت بوده، حال چه اینکه کلمه کذب را لازم بگیریم و بگوییم معنایش این است که فؤاد در آنچه دیده بود دروغ نگفت، که در این صورت هیچ مفعول نگرفته، و یا آن را متعدی به دو مفعول بگیریم که مفعول دومش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اولش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معنا چنین باشد که فؤاد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رؤیت فؤاد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دید رؤیتی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مراد از فؤاد، فؤاد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 فاعلی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فؤاد آن جناب برمی‌گردد، و رؤیت هم رؤیت فؤاد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تازگی ندارد که رؤیت را که در اصل به معنای دیدن چشم است به فؤاد نسبت داده شود، چون برای انسان یک نوع ادراک شهودی هست که ورای ادراکهایی است که با یکی از حواس ظاهری و یا باطنی خود دارد، ادراکی است که نه چشم و گوش و سایر حواس ظاهری واسطه‌اند، و نه تخیل و فکر و سایر قوای باطنی، مانند این که مشاهده می‌کنیم که ما موجودی هستیم که می‌بینیم که در این درک عیانی و شهودی نه چشم ما واسطه است و نه فکر ما، و همچنین از خود می‌بینیم که ما می‌شنویم و می‌بوییم و می‌چشیم و لمس می‌کنیم و خیال می‌کنیم و فکر می‌کنیم، که در هیچ یک از این ادراکهای شهودی ما با اینکه رؤیت و شهود است، اما نه چشمی در کار است و نه هیچ حواس ظاهری و باطنی دیگر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همانطور که محسوسات هر یک از این حواس ظاهری و باطنی را درک می‌کنیم</w:t>
      </w:r>
    </w:p>
    <w:p>
      <w:pPr>
        <w:pStyle w:val="BookText"/>
        <w:rPr/>
      </w:pPr>
      <w:r>
        <w:rPr>
          <w:rFonts w:ascii="IRNazanin" w:hAnsi="IRNazanin" w:eastAsia="IRNazanin"/>
          <w:color w:val="111111"/>
          <w:sz w:val="28"/>
          <w:sz w:val="28"/>
          <w:szCs w:val="28"/>
          <w:rtl w:val="true"/>
          <w:lang w:bidi="fa-IR"/>
        </w:rPr>
        <w:t>این را هم درک می‌کنیم که فلان محسوس را با فلان حس درک می‌کنیم، و این درک دیگر ربطی به آن حس ندارد، بلکه کار نفس است که قرآن کریم از آن تعبیر به فؤاد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هیچ دلیلی که دلالت کند بر اینکه متعلق رؤیت خدای سبحان است و خدا بوده که مرئی برای آن جناب واقع شده، نیست بلکه آنچه مرئی آن جناب واقع شده همان افق اعلی و دنو و تدلی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بوده که آنچه به وی وحی می‌شود خدا وحی کرده، و این نامبرده‌ها همانهایی است که در آیات قبلی آمده بود که همه‌اش از سنخ آیات خدایی برای آن جناب بوده، مؤید این گفتار ما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 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 آنچه دیده بود، از آیات کبرای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هم فرض کنیم که منظور دیدن خود خدای تعالی است باز اشکالی ندارد، چون دیدن خدا را به قلب نسبت داده، و دیدن قلب غیر از دیدن چشم است، که تنها مربوط به اجسام است و تعلقش به خدای تعالی محال است، و ما در سوره اعراف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 باره رؤیت قلب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نه به فؤاد،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جناب با چشم خود دید آنچه را که دید، نگفت من تو را نمی‌شناسم، چون اگر می‌گفت دروغ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جناب همانطور که چشمش دید قلبش هم شناخت، و خلاصه کلام این مفسر آن است که فؤاد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جناب را در آنچه دید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قلب آن جناب چشمش را تکذیب نکرد بلکه چشم او را در آنچه دید تصدیق کرد، و بدان معتقد شد، مؤید این معنا قرائت آن کسی است که آیه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اشکالی که متوجه این دو مفسر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آیات برمی‌آید این است که خدای تعالی خواسته است صدق آن جناب را در آنچه ادعا می‌کند یعنی وحی و رؤیت آیات کبرای خدا تایید کند، و اگر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حاصل معنا این می‌شود که می‌خواهد بر صدق رؤیت آن جناب</w:t>
      </w:r>
      <w:bookmarkStart w:id="128" w:name="pg10093_125575"/>
    </w:p>
    <w:p>
      <w:pPr>
        <w:pStyle w:val="BookText"/>
        <w:rPr/>
      </w:pPr>
      <w:bookmarkEnd w:id="128"/>
      <w:r>
        <w:rPr>
          <w:rFonts w:ascii="IRNazanin" w:hAnsi="IRNazanin" w:eastAsia="IRNazanin"/>
          <w:color w:val="111111"/>
          <w:sz w:val="28"/>
          <w:sz w:val="28"/>
          <w:szCs w:val="28"/>
          <w:rtl w:val="true"/>
          <w:lang w:bidi="fa-IR"/>
        </w:rPr>
        <w:t>احتجاج کند، به اینکه چون قلبش به آنچه چشمش دیده بود معتقد شد، و این معنا از دأب قرآن بعید است، چون دأب قرآن همواره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و مصدق دعوت انبیاء بگیرد، نه فؤاد و مثل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اینکه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فؤاد برگردانیم، که در این صورت حاصل معنایش تصدیق خدا خواهد بود فؤاد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که دیده، نه تصدیق فؤاد رؤیت آن جناب را، و کلام هم بر طبق همان سیاق سابقش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جاری شده است، که همواره خدا آن جناب را تصدیق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همین ادعا را قبول نداریم، برای اینکه در آیه بعدی برای اثبات صدق ادعای آن جناب استدلال می‌کند به رؤیت خود آن جناب، چه مانعی دارد که در آیه مورد بحث هم استدلال کند به اعتقاد فؤادش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احتجاجی در کار نیست و نمی‌خواهد صدق ادعای آن جناب را اثبات کند، بلکه می‌خواهد مشرکین را در بگو مگو کردن ملامت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چیزی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دیده‌ام، و شما نمی‌توانید ببینید، چرا بگو مگو می‌کنید؟ آخر، ممارات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بگو مگو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درستی باشد در جایی درست است که در مساله فکری و نظری باشد، و اما در مساله دیدنیها، جایی برای ممارات و بگو مگو نیست،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خبر می‌دهد که من آن را به عیان و با دو چشم خود دیدم، نه اینکه فکرم و عقلم چنین 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استفهام توبیخی است، و خطابش به مشرکین است، و ضمیر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ممارات به معنای اصرار ورزیدن بر مجادله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در جدال خود اصرار می‌ورزید که آن جناب به خلاف آنچه ادعای دیدنش را می‌کند و از دیدنش به شما خبر می‌دهد معتقد شود؟</w:t>
      </w:r>
    </w:p>
    <w:p>
      <w:pPr>
        <w:pStyle w:val="Heading5"/>
        <w:numPr>
          <w:ilvl w:val="4"/>
          <w:numId w:val="1"/>
        </w:numPr>
        <w:rPr/>
      </w:pPr>
      <w:bookmarkStart w:id="129" w:name="__RefHeading___Toc158800_1067777946"/>
      <w:bookmarkStart w:id="130" w:name="_Toc49"/>
      <w:bookmarkEnd w:id="129"/>
      <w:r>
        <w:rPr>
          <w:rtl w:val="true"/>
        </w:rPr>
        <w:t>مقصود از</w:t>
      </w:r>
      <w:r>
        <w:rPr>
          <w:rtl w:val="true"/>
        </w:rPr>
        <w:t xml:space="preserve">" </w:t>
      </w:r>
      <w:r>
        <w:rPr>
          <w:rtl w:val="true"/>
        </w:rPr>
        <w:t>نَزْلَةً أُخْری</w:t>
      </w:r>
      <w:r>
        <w:rPr>
          <w:rtl w:val="true"/>
        </w:rPr>
        <w:t xml:space="preserve">" </w:t>
      </w:r>
      <w:r>
        <w:rPr>
          <w:rtl w:val="true"/>
        </w:rPr>
        <w:t xml:space="preserve">و رؤیت رسول خدا </w:t>
      </w:r>
      <w:r>
        <w:rPr>
          <w:rtl w:val="true"/>
        </w:rPr>
        <w:t>(</w:t>
      </w:r>
      <w:r>
        <w:rPr>
          <w:rtl w:val="true"/>
        </w:rPr>
        <w:t>صلی اللَّه علیه و آله و سلم</w:t>
      </w:r>
      <w:r>
        <w:rPr>
          <w:rtl w:val="true"/>
        </w:rPr>
        <w:t>)</w:t>
      </w:r>
      <w:r>
        <w:rPr>
          <w:rtl w:val="true"/>
        </w:rPr>
        <w:t>، در آیه</w:t>
      </w:r>
      <w:r>
        <w:rPr>
          <w:rtl w:val="true"/>
        </w:rPr>
        <w:t xml:space="preserve">: " </w:t>
      </w:r>
      <w:r>
        <w:rPr>
          <w:rtl w:val="true"/>
        </w:rPr>
        <w:t>وَ لَقَدْ رَآهُ نَزْلَةً أُخْری</w:t>
      </w:r>
      <w:r>
        <w:rPr>
          <w:rtl w:val="true"/>
        </w:rPr>
        <w:t>"</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دفعه نزول است، و معنای آن نزول واحد است، و این آیه دلالت می‌کند بر اینکه از این آیه به بعد می‌خواهد از یک نزول دیگر غیر آن نزولی که در آیات سابق حکایت شده بود خود خبر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در نظر داشتن اینکه مفسرین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و ضمیر مفعولی در آن را به جبرئیل برگردانده‌اند، قهرا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جبرئیل بر آن جناب خواهد بود، نازل شدنش برای اینکه آن جناب را به معراج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رؤیت است، نه برای نازل شدن، و مراد از رؤیت هم رؤیت آن جناب است جبرئیل را به صورت اصلیش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یک بار دیگر به صورت اصلیش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تا به معراجش ببرد، و این جریان کنار سدرة المنتهی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که گذشت صحت این نظریه هم روشن شد که بگوییم ضمیر مفعولی به خدای تعالی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رؤیت هم رؤیت قلبی، و مراد از نزله اخری هم نازل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در کنار سدرة المنتهی باشد، آن وقت مفاد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نزد سدرة المنتهی نازل شد، و این وقتی بود که به معراج می‌رفت، و در آن نزله خدا را مانند نزله اول با قلب خود دیدار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 عِنْدَها جَنَّةُ الْمَأْوی 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جنس درخت سدر،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درخت سدر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مکانی است، و شاید مراد از آن، منتهای آسمانها باشد به دلیل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ماوی پهلوی آن است، و ما می‌دانیم که جنت ماوی در آسمانها است، چون در آیه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این درخت سدره چه درختی است؟ در کلام خدای تعالی چیزی که تفسیرش کرده باشد نیافتیم، و مثل اینکه بنای خدای تعالی در اینجا بر این است که به طور مبهم و با اشاره سخن بگوید، مؤید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سخن از مستوری رفته است، در روایات هم تفسیر شده به درختی که فوق آسمان هفتم قرار دارد، و اعمال بندگان خدا تا آنجا بالا می‌رود، که بزودی بعضی از این روایات از نظر خواننده خواهد گذشت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 که مؤمنین برای همیشه در آن منزل می‌کنند، چون بهشت دیگری هست موقت، و آن بهشت برزخ است که مدتش تا روز قیامت تمام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جَنَّاتُ الْمَأْوی نُزُلًا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این جنت الماوی به طوری که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دلالت می‌کرد، در آسمان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مفسرین آن را به جنت برزخی تفسیر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غشیان به معنای احاطه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موصوله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احاطه می‌یابد به سدره، آنچه احاطه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خدای تعالی مطلب را مبهم گذاشته نفرموده چه چیز به سدره احاطه می‌یابد، چون گفتم بنای خدای تعالی بر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انحراف از حالت تعادل و استقامت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عملی به معنای تجاوز از حد در آن عمل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زیغ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چشم آدمی چیزی را به آن صورت که هست نبیند، و طوری دیگر ببیند،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چیزی را ببیند که اصلا حقیقت ندارد،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 بر غیر صفت حقیقیش ندید، و چیزی را هم که حقیقت ندارد ندید، بلکه هر چه دید درست دید، و مراد از این دیدن رؤیت قلبی است نه رؤیت با دیده سر، چون می‌دانیم منظور از این دیدن همان حقیقتی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چون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در این نزله که نزله دومی است مثل رؤیت در نزله اولی بود، و رؤیت نزله اولی رؤیت با با فؤاد بود، که در باره‌اش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کَذَبَ الْفُؤادُ ما رَأی 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و غفلت نورزید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را می‌رساند،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او</w:t>
      </w:r>
      <w:bookmarkStart w:id="131" w:name="pg10093_125578"/>
    </w:p>
    <w:p>
      <w:pPr>
        <w:pStyle w:val="BookText"/>
        <w:rPr/>
      </w:pPr>
      <w:bookmarkEnd w:id="131"/>
      <w:r>
        <w:rPr>
          <w:rFonts w:ascii="IRNazanin" w:hAnsi="IRNazanin" w:eastAsia="IRNazanin"/>
          <w:color w:val="111111"/>
          <w:sz w:val="28"/>
          <w:sz w:val="28"/>
          <w:szCs w:val="28"/>
          <w:rtl w:val="true"/>
          <w:lang w:bidi="fa-IR"/>
        </w:rPr>
        <w:t>بعضی از آیات پروردگارش را دید، و با دیدن آنها مشاهده پروردگارش برایش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خدا به قلب با مشاهده آیات او دست می‌دهد، زیرا آیت بدان جهت که آیت است به جز صاحب آیت را حکایت نمی‌کند، و از خودش هیچ حکایتی ندارد، و گرنه از جهت خودش اگر حکایت کند دیگر آیت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دیدن ذات متعالیه حق بدون حجاب، یعنی بدون وساطت آیت، امری است محال، هم چنان که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58802_1067777946"/>
      <w:bookmarkStart w:id="133" w:name="_Toc50"/>
      <w:bookmarkEnd w:id="132"/>
      <w:r>
        <w:rPr>
          <w:rtl w:val="true"/>
        </w:rPr>
        <w:t>بحث روایتی چند روایت در باره مراد از نجم در</w:t>
      </w:r>
      <w:r>
        <w:rPr>
          <w:rtl w:val="true"/>
        </w:rPr>
        <w:t xml:space="preserve">" </w:t>
      </w:r>
      <w:r>
        <w:rPr>
          <w:rtl w:val="true"/>
        </w:rPr>
        <w:t>وَ النَّجْمِ إِذا هَوی</w:t>
      </w:r>
      <w:r>
        <w:rPr>
          <w:rtl w:val="true"/>
        </w:rPr>
        <w:t>"</w:t>
      </w:r>
      <w:r>
        <w:rPr>
          <w:rtl w:val="true"/>
        </w:rPr>
        <w:t xml:space="preserve">، و روایاتی در ذیل آیات مربوط به معراج پیامبر اسلام </w:t>
      </w:r>
      <w:r>
        <w:rPr>
          <w:rtl w:val="true"/>
        </w:rPr>
        <w:t>(</w:t>
      </w:r>
      <w:r>
        <w:rPr>
          <w:rtl w:val="true"/>
        </w:rPr>
        <w:t>صلی اللَّه علیه و آله و سلم</w:t>
      </w:r>
      <w:r>
        <w:rPr>
          <w:rtl w:val="true"/>
        </w:rPr>
        <w:t>)</w:t>
      </w:r>
      <w:bookmarkEnd w:id="133"/>
    </w:p>
    <w:p>
      <w:pPr>
        <w:pStyle w:val="Heading5"/>
        <w:numPr>
          <w:ilvl w:val="4"/>
          <w:numId w:val="1"/>
        </w:numPr>
        <w:rPr/>
      </w:pPr>
      <w:bookmarkStart w:id="134" w:name="__RefHeading___Toc158804_1067777946"/>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 آن جناب است در هنگامی که به معراج رفته بود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روایتی دیگر به سند خود از پدرش از حسین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آن هم نجم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و البته این تفسیر به باطن است نه اینکه به معنای نجم بودن آن جناب باشد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از قمی از پدرش از ابن ابی عمیر از محمد بن مسلم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آیاتی که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هر چه از مخلوقات خود خواسته سوگند یاد کرده، ولی بندگان او جز به خود او نباید سوگند یاد کنند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فقیه از علی بن مهزیار از ابی جعفر دوم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آمده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جعفر بن محمد الصادق روایت کرده‌اند 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آسمان هفتم نازل شد، و وقتی این سوره</w:t>
      </w:r>
      <w:bookmarkStart w:id="136" w:name="pg10093_125579"/>
    </w:p>
    <w:p>
      <w:pPr>
        <w:pStyle w:val="BookText"/>
        <w:rPr/>
      </w:pPr>
      <w:bookmarkEnd w:id="136"/>
      <w:r>
        <w:rPr>
          <w:rFonts w:ascii="IRNazanin" w:hAnsi="IRNazanin" w:eastAsia="IRNazanin"/>
          <w:color w:val="111111"/>
          <w:sz w:val="28"/>
          <w:sz w:val="28"/>
          <w:szCs w:val="28"/>
          <w:rtl w:val="true"/>
          <w:lang w:bidi="fa-IR"/>
        </w:rPr>
        <w:t>نازل شد و خبر معراج بگوش عتبة بن ابو لهب رسید، نزد آن جناب آمده، دختر آن جناب را طلاق داد، و آب دهان به روی حضرتش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 نجم سوگند که به نجم کافر شدی،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سگی از سگها را بر او مسلط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تا آنکه عتبه به شام سفر کرد، در یکی از منزلها پیاده شد، و خدای تعالی وحشتی در دلش بیفکند، به رفقایش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مرا در وسط خود بخوابانید، آنان نیز چنین کردند، ولی با همه این مراقبت‌ها در نیمه شب شیری آمد و او را که در بین رفقایش بود پاره پاره کرد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بعد از نقل این حدیث اشعاری را که حسان در این باره سروده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هم این قصه را به طرقی مختلف روایت کرده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هشام و حماد و غیره روایت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حدیث پدر من است، و حدیث پدرم حدیث جد من است، و حدیث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حسین بن علی است، و حدیث حسین حدیث حسن است، و حدیث حسن حدیث امیر المؤمنین است، و حدیث امیر المؤمنین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عز و جل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58806_1067777946"/>
      <w:bookmarkStart w:id="138" w:name="_Toc52"/>
      <w:bookmarkEnd w:id="137"/>
      <w:r>
        <w:rPr>
          <w:rtl w:val="true"/>
        </w:rPr>
        <w:t xml:space="preserve">روایاتی در باره رؤیت قلبی رسول اللَّه </w:t>
      </w:r>
      <w:r>
        <w:rPr>
          <w:rtl w:val="true"/>
        </w:rPr>
        <w:t>(</w:t>
      </w:r>
      <w:r>
        <w:rPr>
          <w:rtl w:val="true"/>
        </w:rPr>
        <w:t>صلی اللَّه علیه و آله و سلم</w:t>
      </w:r>
      <w:r>
        <w:rPr>
          <w:rtl w:val="true"/>
        </w:rPr>
        <w:t xml:space="preserve">) </w:t>
      </w:r>
      <w:r>
        <w:rPr>
          <w:rtl w:val="true"/>
        </w:rPr>
        <w:t>خداوند سبحان را</w:t>
      </w:r>
      <w:bookmarkEnd w:id="138"/>
    </w:p>
    <w:p>
      <w:pPr>
        <w:pStyle w:val="BookText"/>
        <w:rPr/>
      </w:pPr>
      <w:r>
        <w:rPr>
          <w:rFonts w:ascii="IRNazanin" w:hAnsi="IRNazanin" w:eastAsia="IRNazanin"/>
          <w:color w:val="111111"/>
          <w:sz w:val="28"/>
          <w:sz w:val="28"/>
          <w:szCs w:val="28"/>
          <w:rtl w:val="true"/>
          <w:lang w:bidi="fa-IR"/>
        </w:rPr>
        <w:t>و در تفسیر قمی به سند خود از ابن سنان روایت آورده که در ضمن آن گفته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جناب،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خلائق بود به خدا، و آن قدر نزدیک بود که در شب معراج وقتی به آسمان بالا می‌رفتند جبرئیل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ای محمد، برو که در جایی قدم نهاده‌ای که نه هیچ ملکی مقرب قدم نهاده و نه هیچ رسولی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و جان آن حضرت نمونه‌ای از آن عالم نبود، هرگز نمی‌توانست به آنجا برسد، و در نزدیکی به خدا به حدی رسید که خدای تعالی در باره‌اش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بلکه کمتر از دو قوس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احتجاج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آورده که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بلند مرتبه بود، و بلند مرتبه‌تر می‌شد، تا آنجا که از سدرة المنتهی گذشت و نسبت به خدای تعالی آن قدر نزدیک شد که بیش از دو قوس و بلکه کمتر فاصله نماند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منذر و ابن مردویه، از ابی سعید خدری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به معراج بردند، آن قدر به پروردگارش نزدیک شد که فاصله نزدیکی‌اش قاب دو قوس و بلکه نزدیک‌تر شد، و آیا می‌دانی که قوس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چقدر نزدیک است، بلکه از آن هم نزدیک‌تر شد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ابن ابی حاتم و طبرانی و ابن مردویه، از ابن عباس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پروردگارش نزدیک شد، و سپس سرازیر گردید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انس در روایتی که اوائل سندش ذکر نشده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بقدر دو ذراع یا کمتر از دو ذراع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وحی رو در 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کسی بین خدا و آن جناب واسطه نبود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توحید به سند خود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عز و جل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با قلب خود دید، مگر کلام خدای عز و جل را نشنیدی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 این آیه خدا را با چشم ندید، بلکه با قلب دید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که عبد بن حمید و ابن منذر و ابن ابی حاتم، از محمد بن کعب قرظی از بعضی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پروردگار خود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ندیدم، ولی با فؤادم دو بار دیدم، آن گاه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نسایی هم از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الدر المنثور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عبارتش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قلب خود دید نه با چشم خود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صحیح مسلم و ترمذی و ابن مردویه، از ابو 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دیده‌ای؟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نورانی می‌بینم او را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نور است که بر طبق قاعده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قاعده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مانند جسمانی که منسوب به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عبارت مذکور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انی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و کسره همزه و تشدید نون و سپس یای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یعنی نوری که من آن را می‌بینم، ولی ظاهرا عبارت روایت دست خورده شده باشد، هر چند که روایتی دیگر که ذیلا نقل می‌کنیم آن را تایید کند، و آن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 و ابن مردویه از ابو ذر نقل کرده‌اند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را دیدم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هر تقدیر ظاهر روایت قابل قبول نیست، مگر اینکه بگوییم مراد از رؤیت، رؤیت قلب است، در نتیجه نه رؤیت، رؤیت حسی است و نه نور، نور حسی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به سند خود از صفوان بن یحیی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محدث از من خواهش کرد او را نزد ابی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من از آن جناب برای وی اجازه ملاقات خواستم، آن حضرت اجازه دادند، ابو قره بر آن حضرت وارد شد و مسائلی از حلال و حرام در احکام از او پرسید تا رسید به اینجا که 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معنا دارد؟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 بعد از این آیه، آیه‌ای دیگر هست که می‌فهماند آن جناب چه دیده، و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محمد آنچه را که چشمهایش دید و زبانش از آنچه دید خبر داد تکذیب نکرد،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چه دیده؟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کبرای پروردگارش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معلوم می‌شود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پروردگار است، و آیات پروردگار غیر خود اوست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منظور امام این بوده که ابو قره را ساکت کرده باشد، چون در آغاز قبول می‌کند که منظور از این دیدن، دیدن حسی است، آن گاه این چنین ساکتش می‌کند که منظور از آن، دیدن آیات خدا است، و آیات خدا غیر خدا است، و بنا بر این دیگر نباید به روایت اشکال کرد که چرا فرموده آیات خدا غیر خدا است، با اینکه دیدن آیات خدا بدان جهت که آیات او است در حقیقت دیدن خود او است، زیرا همانطور که گفتیم و در عده‌ای از روایات هم آمده بود دیدن خدا مربوط به قلب است، و دیدن آیاتش مربوط به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سدرة المنتهی رسیدم، و دیدم که هر یک برگش سایه بر امتی از امت‌ها دارد، آنجا بود که نسبت به مقام پروردگارم مانند فاصله دو قوس یا کمتر قرار گرفتم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و ابن جریر 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سدرة المنتهی رسیدم، دیدم که بارش مانند ملخ درشت و پر پشت و برگهایش چون گوش فیل است، همین که جلوه‌ای از امر خدا آن را پوشاند بصورت یاقوت و زمرد و مثل آن در آمد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به سند خود از اسماعیل جعفی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جناب را به سدرة المنتهی رساندند جبرئیل دیگر همراهیش نکرد،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مقامی مرا تنها می‌گذاری؟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چنان پیش برو، به خدا سوگند تو به حدی پیش رفته‌ای که احدی از خلق خدا که قبل از تو بودند، به این حد پیش نرفتند، در آنجا بود که نوری از ناحیه پروردگارم دیدم، و سبحه بین من و او حائل گردید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روی خود را به طرف زمین خم کرد با دست به آسمان اشاره نموده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پروردگارم، جلال</w:t>
      </w:r>
      <w:bookmarkStart w:id="139" w:name="pg10093_125583"/>
    </w:p>
    <w:p>
      <w:pPr>
        <w:pStyle w:val="BookText"/>
        <w:rPr/>
      </w:pPr>
      <w:bookmarkEnd w:id="139"/>
      <w:r>
        <w:rPr>
          <w:rFonts w:ascii="IRNazanin" w:hAnsi="IRNazanin" w:eastAsia="IRNazanin"/>
          <w:color w:val="111111"/>
          <w:sz w:val="28"/>
          <w:sz w:val="28"/>
          <w:szCs w:val="28"/>
          <w:rtl w:val="true"/>
          <w:lang w:bidi="fa-IR"/>
        </w:rPr>
        <w:t xml:space="preserve">پروردگارم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همانطور که در حدیث تفسیر شده عبارت است از جلال، و چیزی است که بر تنزه خدای تعالی از نواقص خلقش دلالت می‌کند که برگشت این نیز به همان جلال است، و حاصل ذیل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پروردگار خود را از راه مشاهده آیاتش بدید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همان کتاب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 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امام فرمود در آسمان هفتم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باز در آن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حجاب از بین خدای تعالی و بین رسول گرامیش برداشته شد، نور سدره پوشیده گشت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Heading5"/>
        <w:numPr>
          <w:ilvl w:val="4"/>
          <w:numId w:val="1"/>
        </w:numPr>
        <w:rPr/>
      </w:pPr>
      <w:bookmarkStart w:id="140" w:name="__RefHeading___Toc158808_1067777946"/>
      <w:bookmarkStart w:id="141" w:name="_Toc53"/>
      <w:bookmarkEnd w:id="140"/>
      <w:r>
        <w:rPr>
          <w:rtl w:val="true"/>
        </w:rPr>
        <w:t xml:space="preserve">اشاره به اختلاف در باره اینکه معراج پیامبر </w:t>
      </w:r>
      <w:r>
        <w:rPr>
          <w:rtl w:val="true"/>
        </w:rPr>
        <w:t>(</w:t>
      </w:r>
      <w:r>
        <w:rPr>
          <w:rtl w:val="true"/>
        </w:rPr>
        <w:t>صلی اللَّه علیه و آله و سلم</w:t>
      </w:r>
      <w:r>
        <w:rPr>
          <w:rtl w:val="true"/>
        </w:rPr>
        <w:t xml:space="preserve">) </w:t>
      </w:r>
      <w:r>
        <w:rPr>
          <w:rtl w:val="true"/>
        </w:rPr>
        <w:t>جسمانی و روحانی یا فقط روحانی بوده‌</w:t>
      </w:r>
      <w:bookmarkEnd w:id="14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مطالب گذشته روایاتی دیگر نیز هست، و ما در اول تفسیر سوره اسراء روایاتی را که جامع داستان معراج است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در ذیل همان روایات اختلافی را که علماء در معراج آن حضرت کرده‌اند نقل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صورت گرفته،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بوده، آنهایی هم که گفته‌اند در بیداری بوده، اختلاف کرده‌اند که آیا با روح و بدن مادیش هر دو به معراج رفته و یا تنها با روحش، و از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این است که معراج از مسجد الحرام تا مسجد اقصی با روح و جسم هر دو بوده، و آیه اسراء هم بر همین مقدار دلالت دارد، و اما از مسجد اقصی تا آسمانها، بعضی از علمای اسلام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با جسم و روح هر دو بوده، و بسیاری از علمای شیعه نیز با ایشان موافقت کرده‌اند، و بعضی 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اقصی تا آسمان تنها روحانی بوده، و بعضی از علمای متاخر نیز متمایل به این قول شده‌اند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ما عیبی در این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قرائنی که همراه با آیات و روایات هست آن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این صورت لازم است جنت الماوی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جنت برزخ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الماوی نزد سدره بود، این است که بهشت برزخی با سدرة المنتهی نوعی ارتباط و بستگی دارد، هم چنان که در روایات آمده که قبر انسانها یا باغی از باغهای بهشت، و یا حفره‌ای از حفره‌های دوزخ</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می‌فهمیم منظور وجود نوعی ارتباط یا با بهشت و یا با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بالأخره آیات معراج را طوری توجیه کنیم که با روحانی بودن معراج به آسمان منافات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معراج در خواب بوده باشد، در تفسیر سوره اسراء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اصلا نباید به آن توجه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احتمال داده‌اند، و خواسته‌اند معراج به آسمانها را تطبیق دهند با گردش شبانه در کرات دیگر آسمان، کراتی که جزو منظومه شمسی ما هستند، یا آنهایی که در منظومه‌های دیگرند، و یا کراتی که در کهکشانی غیر از کهکشان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احتمال‌ها با اخباری که در باره جزئیات این داستان وارد شده به هیچ وجه نمی‌سازد، بلکه با مفاد آیات قبلی همین سوره نیز وفق نمی‌دهد</w:t>
      </w:r>
      <w:r>
        <w:rPr>
          <w:rFonts w:eastAsia="IRNazanin" w:cs="IRNazanin"/>
          <w:color w:val="111111"/>
          <w:sz w:val="28"/>
          <w:szCs w:val="28"/>
          <w:rtl w:val="true"/>
          <w:lang w:bidi="fa-IR"/>
        </w:rPr>
        <w:t>.</w:t>
      </w:r>
      <w:bookmarkStart w:id="142" w:name="pg10093_125585"/>
    </w:p>
    <w:p>
      <w:pPr>
        <w:pStyle w:val="Heading3"/>
        <w:numPr>
          <w:ilvl w:val="2"/>
          <w:numId w:val="1"/>
        </w:numPr>
        <w:rPr/>
      </w:pPr>
      <w:bookmarkStart w:id="143" w:name="__RefHeading___Toc158810_1067777946"/>
      <w:bookmarkStart w:id="144" w:name="_Toc54"/>
      <w:bookmarkEnd w:id="142"/>
      <w:bookmarkEnd w:id="143"/>
      <w:r>
        <w:rPr>
          <w:rtl w:val="true"/>
        </w:rPr>
        <w:t xml:space="preserve">سوره النجم </w:t>
      </w:r>
      <w:r>
        <w:rPr>
          <w:rtl w:val="true"/>
        </w:rPr>
        <w:t>(</w:t>
      </w:r>
      <w:r>
        <w:rPr/>
        <w:t>53</w:t>
      </w:r>
      <w:r>
        <w:rPr>
          <w:rtl w:val="true"/>
        </w:rPr>
        <w:t xml:space="preserve">): </w:t>
      </w:r>
      <w:r>
        <w:rPr>
          <w:rtl w:val="true"/>
        </w:rPr>
        <w:t xml:space="preserve">آیات </w:t>
      </w:r>
      <w:r>
        <w:rPr/>
        <w:t>19</w:t>
      </w:r>
      <w:r>
        <w:rPr>
          <w:rtl w:val="true"/>
        </w:rPr>
        <w:t xml:space="preserve"> </w:t>
      </w:r>
      <w:r>
        <w:rPr>
          <w:rtl w:val="true"/>
        </w:rPr>
        <w:t xml:space="preserve">تا </w:t>
      </w:r>
      <w:r>
        <w:rPr/>
        <w:t>32</w:t>
      </w:r>
      <w:bookmarkEnd w:id="144"/>
    </w:p>
    <w:p>
      <w:pPr>
        <w:pStyle w:val="Heading4"/>
        <w:numPr>
          <w:ilvl w:val="3"/>
          <w:numId w:val="1"/>
        </w:numPr>
        <w:rPr/>
      </w:pPr>
      <w:bookmarkStart w:id="145" w:name="__RefHeading___Toc158812_1067777946"/>
      <w:bookmarkStart w:id="146" w:name="_Toc55"/>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58814_1067777946"/>
      <w:bookmarkStart w:id="148" w:name="_Toc56"/>
      <w:bookmarkEnd w:id="147"/>
      <w:r>
        <w:rPr>
          <w:rtl w:val="true"/>
        </w:rPr>
        <w:t>ترجمه آیات</w:t>
      </w:r>
      <w:bookmarkEnd w:id="1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اینکه دعوت او حق و نبوتش صدق است آیا هنوز هم معتقدید که لات و عزی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149" w:name="pg10093_125586"/>
    </w:p>
    <w:p>
      <w:pPr>
        <w:pStyle w:val="BookText"/>
        <w:rPr/>
      </w:pPr>
      <w:bookmarkEnd w:id="149"/>
      <w:r>
        <w:rPr>
          <w:rFonts w:ascii="IRNazanin" w:hAnsi="IRNazanin" w:eastAsia="IRNazanin"/>
          <w:color w:val="111111"/>
          <w:sz w:val="28"/>
          <w:sz w:val="28"/>
          <w:szCs w:val="28"/>
          <w:rtl w:val="true"/>
          <w:lang w:bidi="fa-IR"/>
        </w:rPr>
        <w:t xml:space="preserve">و سومی یعنی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شما دختران خدایند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پسران مال شما و برای خدا دختران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تقسیم جائرانه و غیر عادلانه‌ای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بت‌ها هیچ حقیقتی به جز این ندارند که نام‌هایی از طرف شما و پدرانتان بر آنها نهاده شده، و خدای تعالی هیچ مدرکی بر الوهیت آنها نازل نکرده، ای پیامبر اینان به جز خیال و پنداری دلخواه را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ناحیه پروردگارشان هدایت برایشان آمده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انسانها چنین قدرتی دارند که هر چه را آرزو کنند به صرف آرزو مالک شوند؟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دنیا و آخرت تنها ملک خدا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فرشته در آسمان که شفاعتشان هیچ دردی را دوا نمی‌کند، مگر بعد از آنکه خدا اذن دهد، و برای هر کس که بخواهد و بپسندد اجازه دهد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آخرت ایمان نمی‌آورند برای ملائکه نامهای زنان می‌گذارند و آنان را زن می‌پندارند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هیچ دلیلی علمی بر گفته خود ندارند، و جز خیال و گمان دنبال نمی‌کنند، در حالی که خیال و گمان هیچ دردی را دوا ننموده، در تشخیص حق جای علم را نمی‌گیرد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پیامبر از هر کسی که از یاد ما روگردان است و جز زندگی دنیا نمی‌خواهد روی بگردان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علمشان تا همین جا کارگر است، و تحقیقا پروردگار تو بهتر می‌داند که چه کسی از راه او گمراه شده، و چه کسی راه یافته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خدا است آنچه در آسمانها و آنچه در زمین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چگونه ممکن است حال این دو طایفه را نداند، و اینکه گفتیم از آنان روی بگردان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آنهایی را که با اعمال خود بدی کردند، و آنهایی را که با نیکی‌های خود نیکی نمودند، جزا بدهد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از گناهان کبیره و خیلی زشت پروا کرده‌اند، و گناهانی کوچک مرتکب شده‌اند، پروردگار تو مغفرتی وسیع دارد، او به وضع شما آگاه است، چه آن زمانی که شما را از زمین پدید می‌آورد، و چه آن زمانی که در شکم مادرانتان چنین بودید، پس بیهوده خویشتن را نستایید که او بهتر می‌داند چه کسی با تقوا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50" w:name="__RefHeading___Toc158816_1067777946"/>
      <w:bookmarkStart w:id="151" w:name="_Toc57"/>
      <w:bookmarkEnd w:id="150"/>
      <w:r>
        <w:rPr>
          <w:rtl w:val="true"/>
        </w:rPr>
        <w:t>بیان آیات احتجاج علیه بت پرستی و اعتقاد به اینکه ملائکه دختران خدا و شفعایند</w:t>
      </w:r>
      <w:bookmarkEnd w:id="151"/>
    </w:p>
    <w:p>
      <w:pPr>
        <w:pStyle w:val="Heading5"/>
        <w:numPr>
          <w:ilvl w:val="4"/>
          <w:numId w:val="1"/>
        </w:numPr>
        <w:rPr/>
      </w:pPr>
      <w:bookmarkStart w:id="152" w:name="__RefHeading___Toc158818_1067777946"/>
      <w:bookmarkStart w:id="153" w:name="_Toc58"/>
      <w:bookmarkEnd w:id="152"/>
      <w:r>
        <w:rPr>
          <w:rtl w:val="true"/>
        </w:rPr>
        <w:t>اشاره</w:t>
      </w:r>
      <w:bookmarkEnd w:id="1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قسمتی از آیات فصل دوم سوره است، که گفتیم در سه فصل خلاصه</w:t>
      </w:r>
    </w:p>
    <w:p>
      <w:pPr>
        <w:pStyle w:val="BookText"/>
        <w:rPr/>
      </w:pPr>
      <w:r>
        <w:rPr>
          <w:rFonts w:ascii="IRNazanin" w:hAnsi="IRNazanin" w:eastAsia="IRNazanin"/>
          <w:color w:val="111111"/>
          <w:sz w:val="28"/>
          <w:sz w:val="28"/>
          <w:szCs w:val="28"/>
          <w:rtl w:val="true"/>
          <w:lang w:bidi="fa-IR"/>
        </w:rPr>
        <w:t>می‌شود، خدای تعالی در این آیات به مساله بت‌ها و بت‌پرستی‌ها پرداخته به شدیدترین وجه ریشه این ادعا را می‌زند که بت‌ها به زودی ایشان را شفاعت می‌کنند، و در این آیات اشاره‌ای هم به مساله معاد که از مطالب فصل سوم سوره 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در آیات قبلی راستگویی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مسجل کرد، و ثابت نمود که سخنان او حقایقی است آسمانی که به وی وحی می‌شود، و از آن حقانیت نبوتش را نتیجه گرفت، نبوتی که بر اساس توحید و نفی شرکاء پی‌ریزی شده به عنوان تفریع و نتیجه‌گیری به مساله بت‌ها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بت‌های مشرکین بودند، و مشرکین آنها را تمثالی از ملائکه می‌پنداشتند، و ادعا می‌کردند که ملائکه به طور کلی از جنس زنانند، و بعضی از مشرکین بعضی از بت‌ها را تمثال ملائکه بعضی دیگر را تمثالی از انسانها می‌دانستند، چون بت‌پرستان قائل به الوهیت و ربوبیت خود بت‌ها بودند، بلکه ارباب آنها را که همان ملائکه باشد مستقل در الوهیت و ربوبیت و انوثیت و شفاعت می‌دانستند، آیات مورد بحث اشاره به حقایقی دیگر که منتج معاد و جزای اعمال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سه بت است که معبود عرب جاهلیت بودند، و در اینکه این سه بت چه شکلهایی داشتند و در کجا منصوب بودند و هر یک معبود کدام طایفه از عرب بود و در اینکه چه چیز باعث شد که آن بتها مورد پرستش قرار گیرند؟ اقوال علماء مختلف و متناقض است، به طوری که به هیچ یک از آن اقوال نمی‌توان اعتماد کرد، تنها چیزی که در باره این بت‌ها اتفاق کلمه هست همینهایی است که ما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بدین قرار بود که گفتیم، یعنی دعوت پیامبر حق، و گفتارش که همه وحی و رسالت و از ناحیه خدای سبحان است صدق بود، پس، از لات و عزی و منات که سومی آن دو بت است و از سایر بتها به من خبر دهید، همان بت‌هایی که آنها را صنم‌ها و تمثالهای ملائکه می‌خوانید، ملائکه‌ای که می‌گویید دختران خدایند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لَکُمُ الذَّکَرُ وَ لَهُ الْأُنْثی تِلْکَ إِذاً قِسْمَةٌ ضِیزی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راستی پسران از شما و دختران از خدایند، در این صورت چه تقسیمی ظالمانه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آیه انکاری و آمیخته با استهزاء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قسمت جائرانه و غیر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مطلب از این قرار باشد، و ارباب این بت‌ها یعنی ملائکه دختران خدا باشند، با اینکه خود شما دختر را برای خود نمی‌پسندید و جز به پسر رضایت نمی‌دهید، آیا این قسمت درست است که پسران مال شما و دختران مال خدا باشد؟ چه قسمتی جائرانه و غیر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فراموش نشود که گفتیم اساس این استفهام استهزاء است، و گرنه خدا نه پسر دارد و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بت‌های مذکور یعنی لات و عزی و منات برمی‌گردد، و یا به آنها از این جهت که اصنامند،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شامل همه بت‌ها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بر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قرار دادن آنها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اصنام که شما الهه خود گرفته‌اید چیزی به جز مشتی اسماء نیستند، که شما و پدرانتان آن سنگ و چوب‌ها را به آن اسماء نامگذاری کرده‌اید، و ما ورای این أسماء مصادیق و مسمیات واقعی که خدای تعالی برهانی بر اله بودن و ربوبیت آنها نازل کرده باشد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گفتار مشرکین را به این دلیل که مدرکی بر الوهیت آلهه خود ندارند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یَتَّبِعُونَ إِلَّا الظَّنَّ وَ ما تَهْوَی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است، و ضمیری که باید از جمله به آن برگردد حذف شده،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تهواه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نفسها هوسش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مصدریه است، که جمله بعد را به صورت مصدر در می‌آورد، و تقدیر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یتبعون الا الظن و هوی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 مگر پندار و خواسته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خواهش‌های شهوانی نفس است و جمله مورد بحث هم در مقام مذمت مشرکین است که باطل را پیروی می‌کنند، و هم تاکید مطالب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بر عقاید خود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مِنْ رَبِّهِمُ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جمله‌ای است حالیه، آن مطالب را تاکید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مشرکین در امر خدایان خود به جز باطل متابعتی ندارند تنها پیرو باطل و هواهای شهوی نفس هستند، آری اینها را پیروی می‌کنند در حالی که</w:t>
      </w:r>
      <w:bookmarkStart w:id="154" w:name="pg10093_125589"/>
    </w:p>
    <w:p>
      <w:pPr>
        <w:pStyle w:val="BookText"/>
        <w:rPr/>
      </w:pPr>
      <w:bookmarkEnd w:id="154"/>
      <w:r>
        <w:rPr>
          <w:rFonts w:ascii="IRNazanin" w:hAnsi="IRNazanin" w:eastAsia="IRNazanin"/>
          <w:color w:val="111111"/>
          <w:sz w:val="28"/>
          <w:sz w:val="28"/>
          <w:szCs w:val="28"/>
          <w:rtl w:val="true"/>
          <w:lang w:bidi="fa-IR"/>
        </w:rPr>
        <w:t>از ناحیه خدا که پروردگارشان است هدایتی به سویشان آمد و آن عبارت بود از دعوت حقه پیامبر و یا قرآنی که به سوی حق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التفاتی از خطاب قبلی به کار رفته تا به این نکته اشاره کرده باشد که مردمی که چنین هستند کوتاه‌فهم‌تر از آنند که مخاطب به این کلام قرار گیرند، علاوه بر این استعداد آن را ندارند که در کلامی برهانی مخاطب قرار گیرند، و کسانی که پیروان ظن و هوی هستند چه می‌فهمند که برهان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لِلْإِنْسانِ ما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 و استفهام در جمله انکاری است، و سیاق گفتار سیاق نفی این معنا است که انسان مالک آرزوهایش باشد، می‌فرماید صرف اینکه انسان آرزویی در سر بپروراند مالک آن آرزو نمی‌شود، تا مشرکین هم به صرف اینکه آرزوی شفاعت ملائکه را داشته باشند مالک شفاعت آنها بشوند ملائکه‌ای که به گمان آنها ارباب اصنام و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صرف اینکه آرزوی الوهیت آلهه خود کنند به آرزوهایشان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کلام اشاره‌ای هم به این نکته هست که مشرکین به جز این آرزو هیچ دلیل قابل قبولی بر الوهیت آلهه خود و شفاعت آنها ندارند، و با آرزو هم کسی مالک چیزی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الْآخِرَةُ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فاء که بر سر جمله آمده جمله را فرع جمله سابقش می‌کند و آن را علت همان معلول می‌سازد تا بفهماند بین دو جمله ارتباط مستقیم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علت مضمون جمله قبل است، و می‌فهماند که انسان به صرف آرزو مالک آرزویش نمی‌شود، به خاطر اینکه دنیا و آخرت تنها و تنها از آن خدای سبحان است، و او هیچ شریکی در ملک خود ندارد تا آرزوهای خام شما هم یکی از آن شرکاء باشد</w:t>
      </w:r>
      <w:r>
        <w:rPr>
          <w:rFonts w:eastAsia="IRNazanin" w:cs="IRNazanin"/>
          <w:color w:val="111111"/>
          <w:sz w:val="28"/>
          <w:szCs w:val="28"/>
          <w:rtl w:val="true"/>
          <w:lang w:bidi="fa-IR"/>
        </w:rPr>
        <w:t>.</w:t>
      </w:r>
    </w:p>
    <w:p>
      <w:pPr>
        <w:pStyle w:val="Heading5"/>
        <w:numPr>
          <w:ilvl w:val="4"/>
          <w:numId w:val="1"/>
        </w:numPr>
        <w:rPr/>
      </w:pPr>
      <w:bookmarkStart w:id="155" w:name="__RefHeading___Toc158820_1067777946"/>
      <w:bookmarkStart w:id="156" w:name="_Toc59"/>
      <w:bookmarkEnd w:id="155"/>
      <w:r>
        <w:rPr>
          <w:rtl w:val="true"/>
        </w:rPr>
        <w:t>شفاعت ملائکه مشروط به اذن و رضای خدای سبحان است‌</w:t>
      </w:r>
      <w:bookmarkEnd w:id="1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مَلَکٍ فِی السَّماواتِ لا تُغْنِی شَفاعَتُهُمْ شَیْئاً إِلَّا مِنْ بَعْدِ أَنْ یَأْذَنَ اللَّهُ لِمَنْ یَشاءُ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رضا امری است باطنی، و عبارت است از حالت ملایمت نفس راضی، با آنچه از آن راضی است، ولی اذن أمر ظاهری است و اعلام صاحب اذن است، صاحب اذن می‌خواهد اعلام کند از قبل من هیچ مانعی نیست که تو فلان کار را بکنی، و این، هم با داشتن رضای باطنی می‌سازد و هم با نبودن آن، ولی رضا بدون اذن نمی‌سازد، حال چه رضای بالقوه و 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 صدد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ناحیه خود مالک هیچ شفاعتی نیستند، به طوری که در شفاعت کردن بی‌نیاز از خدای سبحان باشند، آن طور که بت‌پرستان معتقدند، چون تمامی امور به دست خداست، پس اگر هم شفاعتی برای فرشته‌ای باشد، بعد از آن است که خدا به شفاعتش راضی باشد و اذنش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فرشته در آسمانها هستند که شفاعتشان هیچ اثری ندارد، مگر بعد از آنکه خدا به هر یک از ایشان که بخواهد و راضی باشد اجازه شفاعت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مذکور انسان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شفاعت نمی‌کنند مگر انسانی را که خدا خواسته باشد شفاعت شود، و به آن راضی باشد چگونه راضی می‌شود و اجازه شفاعت به ملائکه می‌دهد در باره کسانی که به وی کفر می‌ورزند و غیر او را می‌پرستند؟</w:t>
      </w:r>
    </w:p>
    <w:p>
      <w:pPr>
        <w:pStyle w:val="BookText"/>
        <w:rPr/>
      </w:pPr>
      <w:r>
        <w:rPr>
          <w:rFonts w:ascii="IRNazanin" w:hAnsi="IRNazanin" w:eastAsia="IRNazanin"/>
          <w:color w:val="111111"/>
          <w:sz w:val="28"/>
          <w:sz w:val="28"/>
          <w:szCs w:val="28"/>
          <w:rtl w:val="true"/>
          <w:lang w:bidi="fa-IR"/>
        </w:rPr>
        <w:t>و به هر حال از این آیه این معنا به طور مسلم بر می‌آید که برای ملائکه شفاعتی قائل است، چیزی که هست شفاعت ملائکه را مقید به اذن و رضایت خدای سبحان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لا یُؤْمِنُونَ بِالْآخِرَةِ لَیُسَمُّونَ الْمَلائِکَةَ تَسْمِیَةَ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عقیده مشرکین را بر اینکه ملائکه از جنس زنانند رد می‌کند، همانطور که در آیه قبلی اعتقاد به شفاعت ملائکه به طور مطلق را رد می‌کرد،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مشرکین ملائکه را تسمیه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خدایند، پس مراد از کلمه انثی جنس زن است که اعم از یکی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استغراق مفرد است، در نتیجه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لیسمون کل واحد من الملائکة تسمیة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مشرکین تک تک ملائکه را به نام زن نامگذاری می‌کنند، یعنی آنها را دختر می‌نامند، پس این کلام بر وزن این جمله است که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کسانا الامیر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ما خلعت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یک ما پوشانید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نامگذاری مشرکین را وابسته به نداشتن ایمان به آخرت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ایمان به آخرت ندارند چنین نامگذاریها دارند، خود اشاره‌ای است به شناعت و زشتی این عمل، و اینکه چنین عملی مستتبع عقوبت است، و</w:t>
      </w:r>
      <w:bookmarkStart w:id="157" w:name="pg10093_125591"/>
    </w:p>
    <w:p>
      <w:pPr>
        <w:pStyle w:val="BookText"/>
        <w:rPr/>
      </w:pPr>
      <w:bookmarkEnd w:id="157"/>
      <w:r>
        <w:rPr>
          <w:rFonts w:ascii="IRNazanin" w:hAnsi="IRNazanin" w:eastAsia="IRNazanin"/>
          <w:color w:val="111111"/>
          <w:sz w:val="28"/>
          <w:sz w:val="28"/>
          <w:szCs w:val="28"/>
          <w:rtl w:val="true"/>
          <w:lang w:bidi="fa-IR"/>
        </w:rPr>
        <w:t>کسی مرتکب آن نمی‌شود مگر آنکه از بیخ و بن ایمانی به آخرت و عقوبت در آن نداشته باشد</w:t>
      </w:r>
      <w:r>
        <w:rPr>
          <w:rFonts w:eastAsia="IRNazanin" w:cs="IRNazanin"/>
          <w:color w:val="111111"/>
          <w:sz w:val="28"/>
          <w:szCs w:val="28"/>
          <w:rtl w:val="true"/>
          <w:lang w:bidi="fa-IR"/>
        </w:rPr>
        <w:t>.</w:t>
      </w:r>
    </w:p>
    <w:p>
      <w:pPr>
        <w:pStyle w:val="Heading5"/>
        <w:numPr>
          <w:ilvl w:val="4"/>
          <w:numId w:val="1"/>
        </w:numPr>
        <w:rPr/>
      </w:pPr>
      <w:bookmarkStart w:id="158" w:name="__RefHeading___Toc158822_1067777946"/>
      <w:bookmarkStart w:id="159" w:name="_Toc60"/>
      <w:bookmarkEnd w:id="158"/>
      <w:r>
        <w:rPr>
          <w:rtl w:val="true"/>
        </w:rPr>
        <w:t>مقصود از اینکه فرمود مشرکین بدانچه می‌گویند علم ندارند و جز</w:t>
      </w:r>
      <w:r>
        <w:rPr>
          <w:rtl w:val="true"/>
        </w:rPr>
        <w:t xml:space="preserve">" </w:t>
      </w:r>
      <w:r>
        <w:rPr>
          <w:rtl w:val="true"/>
        </w:rPr>
        <w:t>ظن</w:t>
      </w:r>
      <w:r>
        <w:rPr>
          <w:rtl w:val="true"/>
        </w:rPr>
        <w:t xml:space="preserve">" </w:t>
      </w:r>
      <w:r>
        <w:rPr>
          <w:rtl w:val="true"/>
        </w:rPr>
        <w:t>را پیروی نمی‌کنند</w:t>
      </w:r>
      <w:r>
        <w:rPr>
          <w:rtl w:val="true"/>
        </w:rPr>
        <w:t>...</w:t>
      </w:r>
      <w:bookmarkEnd w:id="1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بِهِ مِنْ عِلْمٍ إِنْ یَتَّبِعُونَ إِلَّا الظَّنَّ وَ 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تصدیقی است صد در صد که مانع از تصدیق به ضدش باشد،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تصدیق مثلا شصت درصد است، که چهل درصد احتمال خلاف آن نیز هست، که این چهل درصد و یا کمتر را وهم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احتمالی که با احتمال مخالفش پنجاه، پنجاه باشد شک و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اعتقاد به زن بودن فرشتگان همانطور که برای مشرکین معلوم و تصدیقی صد در صد نیست، همچنین مظنون و شصت درصد هم نیست، زیرا ده درصد اضافی دلیل می‌خواهد، که نداشتند، ولی از آنجایی که این اعتقاد موافق با هوای نفسشان بوده همین هوای نفس آن را در دلهایشان رسوخ داده، و زینت داده بود و همین باعث شد که متوجه خلاف آن نشوند و هر قدر احتمال خلاف آن به ایشان گوشزد شود از آن اعراض کنند و به همان چیزی که دوست می‌داشتند بچسبند، و به همین جهت قرآن کریم آن را ظن نامیده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واقع مطلب بنگری اعتقاد به شرک اصلا اعتقاد نیست، نه تنها علم و احتمال صد در صد نیست، و نه تنها مظنه و احتمال شصت درصد و بالاتر نیست، و نه تنها احتمال مساوی یعنی شک نیست، و نه تنها احتمال مرجوح یعنی وهم و چهل درصد و پائین‌تر نیست، بلکه فقط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است بدون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درستی گفتار آن مفسر </w:t>
      </w:r>
      <w:r>
        <w:rPr>
          <w:rStyle w:val="FootnoteAnchor"/>
          <w:rtl w:val="true"/>
        </w:rPr>
        <w:footnoteReference w:id="128"/>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این آیه و در آیه سابق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یَتَّبِعُونَ إِلَّا الظَّنَّ وَ ما تَهْوَی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توهم است نه اعتقاد راجح،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خود را به آنچه از کلام راغب به دست می‌آید تایید کرده است، چون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توهم هم اطلاق می‌شود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واقعیت هر چیز است، و همه می‌دانیم که واقعیت هر چیزی جز به علم یعنی اعتقاد مانع از نقیض، و یا به عبارت دیگر احتمال صد در صد درک نمی‌شود، و غیر علم که یا ظن است و یا شک و یا وهم، واقعیت چیزی را نشان نمی‌دهد، پس هیچ مجوزی نیست که انسان در درک حقایق به آن اعتماد کند، خدای تعالی هم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احکام عملی دینی به مظنه عمل می‌کنیم، از این جهت است که در</w:t>
      </w:r>
    </w:p>
    <w:p>
      <w:pPr>
        <w:pStyle w:val="BookText"/>
        <w:rPr/>
      </w:pPr>
      <w:r>
        <w:rPr>
          <w:rFonts w:ascii="IRNazanin" w:hAnsi="IRNazanin" w:eastAsia="IRNazanin"/>
          <w:color w:val="111111"/>
          <w:sz w:val="28"/>
          <w:sz w:val="28"/>
          <w:szCs w:val="28"/>
          <w:rtl w:val="true"/>
          <w:lang w:bidi="fa-IR"/>
        </w:rPr>
        <w:t>خصوص این مورد دلیلی از ناحیه شارع رسیده، که اطلاق آیه شریفه را مقید کرده، از خصوص این یک مورد گذشته در هیچ یک از امور اعتقادی نمی‌توانیم ظن را پیروی کنیم، چون اطلاق آیه در آن باره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آیه مورد بحث به جای اکتفاء به ضمیر، اسم ظاهر را آورده، و با اینکه می‌توانست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برای این بود که جمله مذکور به عنوان مثلی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مَنْ تَوَلَّی عَنْ ذِکْرِنا وَ 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بخاطر حرف فاء که بر سر دارد، تفریع و نتیجه‌گیری از پیروی مشرکین از ظن و از هوای نفس می‌باشد، پس اینکه دستور می‌دهد از آنان اعراض کن نتیجه همانست که مشرکین تابع و پیرو حق و علم نبوده‌اند، و اگر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بجای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فَأَعْرِضْ عَنْ مَنْ تَوَلَّی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ذکر ما رویگردان است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بفهماند علت این دستور چیست،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مشرکین علم را رها کرده دنبال ظن را گرفته‌اند، و تابع هوای نفس خویشند و اگر چنینند برای این است که از ذکر ما رویگردان هستند، و تنها هم‌شان زندگی دنیا است و بس، بنا بر این، بهره‌شان از علم منحصر به مسائل مادی دنیوی است، و چون چنین است تو نیز از آنان اعراض کن، برای اینکه ایشان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یا قرآن است که پیروان حق را به سوی حق صریح هدایت نموده و با حجت‌های قاطع و براهین روشن که جای تردید در آنها نیست به سوی سعادت خانه آخرت که ورای دنیا است ارشاد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از آن یاد خدا است که در مقابل غفلت از او به کار می‌رود، و از کسی که از چنین ذکری رویگردان است نیز باید اعراض کرد، برای اینکه یاد خدا به نحوی که لایق به ذات متعالیه او باشد، یعنی یاد خدا به اسماء و صفات خدا، بشر را به سوی حقایقی علمی در باره مبدأ و معاد هدایت می‌کند، هدایتی علمی که باز جای تردید باقی نمی‌گذارد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مَبْلَغُهُمْ مِنَ الْعِلْمِ إِنَّ رَبَّکَ هُوَ أَعْلَمُ بِمَنْ ضَلَّ عَنْ سَبِیلِهِ وَ هُوَ أَعْلَمُ بِمَنِ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دنیا است که هر چند کلمه امر دنیا در آیه سابق نیامده</w:t>
      </w:r>
      <w:bookmarkStart w:id="160" w:name="pg10093_125593"/>
    </w:p>
    <w:p>
      <w:pPr>
        <w:pStyle w:val="BookText"/>
        <w:rPr/>
      </w:pPr>
      <w:bookmarkEnd w:id="160"/>
      <w:r>
        <w:rPr>
          <w:rFonts w:ascii="IRNazanin" w:hAnsi="IRNazanin" w:eastAsia="IRNazanin"/>
          <w:color w:val="111111"/>
          <w:sz w:val="28"/>
          <w:sz w:val="28"/>
          <w:szCs w:val="28"/>
          <w:rtl w:val="true"/>
          <w:lang w:bidi="fa-IR"/>
        </w:rPr>
        <w:t>بود، بلکه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ولی امر دنیا از آن آیه استفاده می‌شد، و تعبیر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مقدار رسایی علم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استعاره‌ای، گویا علم به سوی معلوم می‌رود تا به آن برسد، و علم مشرکین در مسیر خود به دنیا می‌رسد، و همانجا از حرکت باز می‌ماند، و دیگر از آنجا به طرف آخرت نمی‌رود، و لازمه این توقف علم، آن است که تنها دنیا هدف نهایی اراده و طلب آنان باشد، و توسن هم‌شان تا همانجا پیش برود، و دیگر دل بغیر دنیا نبندند، و جز به سوی آن روی نیاورند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مضمون جمله قبلی را تاکید می‌کند، و شهادتی است از خدای تعالی بر صحت آن</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58824_1067777946"/>
      <w:bookmarkStart w:id="162" w:name="_Toc61"/>
      <w:bookmarkEnd w:id="161"/>
      <w:r>
        <w:rPr>
          <w:rtl w:val="true"/>
        </w:rPr>
        <w:t>وجه تفریع جزاء بد کاران و نکو کاران بر مالکیت خدای سبحان‌</w:t>
      </w:r>
      <w:bookmarkEnd w:id="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ما فِی السَّماواتِ وَ ما فِی الْأَرْضِ لِیَجْزِیَ الَّذِینَ أَساؤُا بِما عَمِلُوا وَ یَجْزِیَ الَّذِینَ أَحْسَنُوا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شریفه حال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واو حالیه و معنا چنین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پروردگار تو أعلم و داناتر به حال دو طایفه ضالین و مهتدین است، در حالی داناتر است که مالک همه چیزهایی است که در آسمان و زمین است، دیگر چگونه ممکن است که أعلم به حال آن دو طایفه نباشد، با اینکه مالک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احتمال، ظاهر 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جمله سابق باشد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فَأَعْرِضْ عَنْ مَنْ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معنای مجموع دو جمله چنین می‌شود که از ایشان اعراض کن و امرشان را به خدا واگذار نما تا جزایی چنین و چنانشان داده و تو را و نیکوکاران را چنین و چنان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بگوییم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استینافی باشد و بخواهد بفهماند دستوری که به تو دادیم که از ایشان اعراض کن، برای این نبود که ما دست از ایشان برداشته‌ایم و رهایشان کرده‌ایم، بلکه برای این بود که خواستیم هر طایفه را در برابر عملش جزا دهیم، اگر عملش بد بوده جزای بد، و اگر خوب بوده جزای خوب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اینکه می‌توانست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دوباره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برای این بود که از کمال عظمت خدای سبحان خبر داده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مالکیت خدای تعالی نسبت به تمامی عالم اشاره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تمامی موجودات قائم به خدای تعالی است، چون خدا خالق و پدید آورنده آنها است، پس ملکیت ناشی از خلقت او خود علاوه بر این، منشا تدبیر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جمله مورد بحث بر خلقت و تدبیر دلالت دارد،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تدبیر عالم از خداست</w:t>
      </w:r>
      <w:r>
        <w:rPr>
          <w:rFonts w:eastAsia="IRNazanin" w:cs="IRNazanin"/>
          <w:color w:val="111111"/>
          <w:sz w:val="28"/>
          <w:szCs w:val="28"/>
          <w:rtl w:val="true"/>
          <w:lang w:bidi="fa-IR"/>
        </w:rPr>
        <w:t>.</w:t>
      </w:r>
      <w:bookmarkStart w:id="163" w:name="pg10093_125594"/>
    </w:p>
    <w:p>
      <w:pPr>
        <w:pStyle w:val="BookText"/>
        <w:rPr/>
      </w:pPr>
      <w:bookmarkEnd w:id="163"/>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لامش لام غایت است متعلق به همین مطلب است، و معنایش این است که خلقت و تدبیر عالم از آن خداست، غایت و نتیجه‌اش هم این است که کسانی را که بد می‌کنند جزا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جزا همان شؤون و خصوصیات قیامت است، که قرآن کریم از آن خبر داده، و مراد از اسائه و احسان، معصیت و طاعت است و تقدیر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هم هست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معنا چنین باشد که جزای اعمالشان را خود همان اعمال را می‌دهد، و مراد از حسنی هم همین طور،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مثوبت حسنی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خود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کسانی را که معصیت کرده‌اند به معصیتشان، و یا به جزای معصیتشان کیفر دهد، و کسانی را که اطاعت کردند به مثوبتی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خود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دهد، مفسرین در این آیه احتمالات دیگری داده‌اند که احتمال ما از همه بهتر به ذهن می‌رسد و روشن‌تر است</w:t>
      </w:r>
      <w:r>
        <w:rPr>
          <w:rFonts w:eastAsia="IRNazanin" w:cs="IRNazanin"/>
          <w:color w:val="111111"/>
          <w:sz w:val="28"/>
          <w:szCs w:val="28"/>
          <w:rtl w:val="true"/>
          <w:lang w:bidi="fa-IR"/>
        </w:rPr>
        <w:t>.</w:t>
      </w:r>
    </w:p>
    <w:p>
      <w:pPr>
        <w:pStyle w:val="Heading5"/>
        <w:numPr>
          <w:ilvl w:val="4"/>
          <w:numId w:val="1"/>
        </w:numPr>
        <w:rPr/>
      </w:pPr>
      <w:bookmarkStart w:id="164" w:name="__RefHeading___Toc158826_1067777946"/>
      <w:bookmarkStart w:id="165" w:name="_Toc62"/>
      <w:bookmarkEnd w:id="164"/>
      <w:r>
        <w:rPr>
          <w:rtl w:val="true"/>
        </w:rPr>
        <w:t>مقصود از استثنای</w:t>
      </w:r>
      <w:r>
        <w:rPr>
          <w:rtl w:val="true"/>
        </w:rPr>
        <w:t xml:space="preserve">" </w:t>
      </w:r>
      <w:r>
        <w:rPr>
          <w:rtl w:val="true"/>
        </w:rPr>
        <w:t>الا اللمم</w:t>
      </w:r>
      <w:r>
        <w:rPr>
          <w:rtl w:val="true"/>
        </w:rPr>
        <w:t xml:space="preserve">" </w:t>
      </w:r>
      <w:r>
        <w:rPr>
          <w:rtl w:val="true"/>
        </w:rPr>
        <w:t>در آیه</w:t>
      </w:r>
      <w:r>
        <w:rPr>
          <w:rtl w:val="true"/>
        </w:rPr>
        <w:t xml:space="preserve">: " </w:t>
      </w:r>
      <w:r>
        <w:rPr>
          <w:rtl w:val="true"/>
        </w:rPr>
        <w:t>الَّذِینَ یَجْتَنِبُونَ کَبائِرَ الْإِثْمِ وَ الْفَواحِشَ إِلَّا اللَّمَمَ</w:t>
      </w:r>
      <w:r>
        <w:rPr>
          <w:rtl w:val="true"/>
        </w:rPr>
        <w:t>..."</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إِنَّ رَبَّکَ واسِعُ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13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عملی بوده که دیر به نتیجه و ثواب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کبیره است که به طوری که در روایات ثواب الاعمال از عباد بن کثیر النوا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عبارت از هر گناهی است که قرآن مرتکبش را تهدید به آتش دوزخ کرده باشد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بحثی پیرامون آن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گناهانی است که خیلی شنیع و رسوا باشد، از آن جمله خدای تعالی زنا و لواط را دانسته، ولی بعید نیست از ظاهر آیه برآید که در اینجا فواحش و کبائر یکی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باره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این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آیه منقطع و نظیر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پسرانم آمدند مگر پسر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کسی تصمیم بر گناه بگیرد ولی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استثناء منقطع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گناهی است که گهگاه ارتکاب شود، و مرتکب آن عادت بر آن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لمم هم شامل گناهان کبیره می‌شود و هم صغیره، و مضمون آیه با مضمون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 وَ لَمْ یُصِرُّوا عَلی ما فَعَلُوا وَ هُمْ یَعْلَمُونَ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که در وصف متقین و محسنین است منطبق می‌شود، و مضمون همان را می‌گوید، چون این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متقین و نیکوکاران کسانی هستند که اگر عمل زشتی می‌کنند، و یا به خود ستمی روا می‌دارند، بسیار به یاد خدا می‌افتند، و برای گناهان خود طلب مغفرت می‌کنند، چون می‌دانند غیر از خدا کسی نیست که گناهان را بیامرزد، و کسانی هستند که هرگز بر آنچه کرده‌اند عالما عامدا اصرار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سوم تفسیر شده، مثلا در اصول کافی از ابن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این است که کسی بر گناهی تصمیم بگیرد و بعد استغفار کند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به سند خود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این است که انسان گاهی گناهی را مرتکب شود، و دیگر تا مدتی پیرامون آن نگردد، و باز بار دیگر مرتکبش شود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سند خود از ابن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لمام آن بنده‌ای است که پشت سر هم گناه می‌کند، اما طبعش خواهان آن نیست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این سه روایت کلمه لمم به گناه صغیره معنا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مطلب آیه قبلی را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هستند که از گناهان کبیره اجتناب دارند و از فواحش دوری می‌کنند، و در عین حال ممکن هم هست از ایشان سر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 تطمیع می‌کند تا به امید آمرزش خدا توبه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بِکُمْ إِذْ أَنْشَأَکُمْ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احداث چیزی و تربیت آن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انشاء کرد،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شما را در آغاز خلقتتان به حالهای گوناگون متحول کرد، از مواد عنصری زمینتان بگرفت و در آخر به صورت نطفه‌تان در آورده، در داخل رحم‌ها وارد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أَنْتُمْ أَجِنَّةٌ فِی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عطف است بر جمله قبلی، چون بر سر هر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معنایش این است که او داناتر به شما است، آن زمان که چه و چه بودید و این زمان که شما جنین‌هایی در رحم مادرانتان هستید، او می‌داند حقیقت شما چیست، و چه حال و وضعی دارید، و چه اسراری در نهانتان هست، و مال کارتان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همان علم خداست،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تعالی شما را بهتر از هر کس می‌شناسد، و از آغاز خلقتتان و سرانجام آن با خبر است، پس دیگر بیهوده خود را به پاکی نستایید، و او بهتر می‌داند پاک و با تقوا کیست</w:t>
      </w:r>
      <w:r>
        <w:rPr>
          <w:rFonts w:eastAsia="IRNazanin" w:cs="IRNazanin"/>
          <w:color w:val="111111"/>
          <w:sz w:val="28"/>
          <w:szCs w:val="28"/>
          <w:rtl w:val="true"/>
          <w:lang w:bidi="fa-IR"/>
        </w:rPr>
        <w:t>".</w:t>
      </w:r>
      <w:bookmarkStart w:id="166" w:name="pg10093_125597"/>
    </w:p>
    <w:p>
      <w:pPr>
        <w:pStyle w:val="Heading3"/>
        <w:numPr>
          <w:ilvl w:val="2"/>
          <w:numId w:val="1"/>
        </w:numPr>
        <w:rPr/>
      </w:pPr>
      <w:bookmarkStart w:id="167" w:name="__RefHeading___Toc158828_1067777946"/>
      <w:bookmarkStart w:id="168" w:name="_Toc63"/>
      <w:bookmarkEnd w:id="166"/>
      <w:bookmarkEnd w:id="167"/>
      <w:r>
        <w:rPr>
          <w:rtl w:val="true"/>
        </w:rPr>
        <w:t xml:space="preserve">سوره النجم </w:t>
      </w:r>
      <w:r>
        <w:rPr>
          <w:rtl w:val="true"/>
        </w:rPr>
        <w:t>(</w:t>
      </w:r>
      <w:r>
        <w:rPr/>
        <w:t>53</w:t>
      </w:r>
      <w:r>
        <w:rPr>
          <w:rtl w:val="true"/>
        </w:rPr>
        <w:t xml:space="preserve">): </w:t>
      </w:r>
      <w:r>
        <w:rPr>
          <w:rtl w:val="true"/>
        </w:rPr>
        <w:t xml:space="preserve">آیات </w:t>
      </w:r>
      <w:r>
        <w:rPr/>
        <w:t>33</w:t>
      </w:r>
      <w:r>
        <w:rPr>
          <w:rtl w:val="true"/>
        </w:rPr>
        <w:t xml:space="preserve"> </w:t>
      </w:r>
      <w:r>
        <w:rPr>
          <w:rtl w:val="true"/>
        </w:rPr>
        <w:t xml:space="preserve">تا </w:t>
      </w:r>
      <w:r>
        <w:rPr/>
        <w:t>62</w:t>
      </w:r>
      <w:bookmarkEnd w:id="168"/>
    </w:p>
    <w:p>
      <w:pPr>
        <w:pStyle w:val="Heading4"/>
        <w:numPr>
          <w:ilvl w:val="3"/>
          <w:numId w:val="1"/>
        </w:numPr>
        <w:rPr/>
      </w:pPr>
      <w:bookmarkStart w:id="169" w:name="__RefHeading___Toc158830_1067777946"/>
      <w:bookmarkStart w:id="170" w:name="_Toc64"/>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8832_1067777946"/>
      <w:bookmarkStart w:id="172" w:name="_Toc65"/>
      <w:bookmarkEnd w:id="171"/>
      <w:r>
        <w:rPr>
          <w:rtl w:val="true"/>
        </w:rPr>
        <w:t>ترجمه آیات</w:t>
      </w:r>
      <w:bookmarkEnd w:id="172"/>
    </w:p>
    <w:p>
      <w:pPr>
        <w:pStyle w:val="BookText"/>
        <w:rPr/>
      </w:pPr>
      <w:r>
        <w:rPr>
          <w:rFonts w:ascii="IRNazanin" w:hAnsi="IRNazanin" w:eastAsia="IRNazanin"/>
          <w:color w:val="111111"/>
          <w:sz w:val="28"/>
          <w:sz w:val="28"/>
          <w:szCs w:val="28"/>
          <w:rtl w:val="true"/>
          <w:lang w:bidi="fa-IR"/>
        </w:rPr>
        <w:t xml:space="preserve">آیا آن کس را که از انفاق روی‌گردان شد مشاهده کردی؟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مختصری انفاق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گفتار رفیقش که گفت اگر ترک انفاق کردی گناهت به گردن</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انفاق نمود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او علم غیب دارد 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رفیقش گناهش را گردن می‌گیرد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آن سفارش‌ها که در تورات در باره دادن حق شده با خبر نشده؟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صحف ابراهیمی که حق را به حد تمام ادا کرد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نمی‌داند که هیچ گنهکاری گناه دیگری را تحمل نمی‌کند، و به گردن نمی‌گیرد؟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انسان به جز کار و تلاشش سرمایه‌ای ندارد؟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نزد وی سعی خود را خواهد دید؟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جزای آن به کاملترین وجهش داده می‌شود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انتهای سیرشان به سوی پروردگار تو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او است که اسباب خندیدن و گریستن را فراهم کرده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او است که می‌میراند و زنده می‌کند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او است که جفت نر و ماده را آفریده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نطفه‌ای که در رحم ریخته می‌شود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 خداست که نشاه آخرت را پدید آورد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خود او است که با اموال منقول و غیر منقول بندگان خود را بی‌نیاز می‌کند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بعضی آن را رب خود می‌پندارند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او نسل پیشین عاد را هلاک کرد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ثمود را که حتی یک نفر از ایشان باقی نگذاشت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نوح را که قبل از آنان، و ستمکارتر و یاغی‌تر از آنان بودند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شهرهای قوم لوط را که زیر و رو کرد و از عذاب آنچه متوجه آنان ساخت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سو احاطه‌شان کرد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در کدام یک از نعمت‌های پروردگارت می‌توانی تردید کنی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 بیم‌رسانی است از سنخ بیم رسانان گذشته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نزدیک شد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 به غیر از خدا پرده برداری نیست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مطالب تعجب می‌کنید؟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می‌خندید و گریه نمی‌کنید؟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سرگرم بازی خود هستید؟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bookmarkStart w:id="173" w:name="pg10093_125599"/>
    </w:p>
    <w:p>
      <w:pPr>
        <w:pStyle w:val="BookText"/>
        <w:rPr/>
      </w:pPr>
      <w:bookmarkEnd w:id="173"/>
      <w:r>
        <w:rPr>
          <w:rFonts w:ascii="IRNazanin" w:hAnsi="IRNazanin" w:eastAsia="IRNazanin"/>
          <w:color w:val="111111"/>
          <w:sz w:val="28"/>
          <w:sz w:val="28"/>
          <w:szCs w:val="28"/>
          <w:rtl w:val="true"/>
          <w:lang w:bidi="fa-IR"/>
        </w:rPr>
        <w:t xml:space="preserve">پس برای خدا سجده کنید و به عبادت او بپردازید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174" w:name="__RefHeading___Toc158834_1067777946"/>
      <w:bookmarkStart w:id="175" w:name="_Toc66"/>
      <w:bookmarkEnd w:id="174"/>
      <w:r>
        <w:rPr>
          <w:rtl w:val="true"/>
        </w:rPr>
        <w:t>بیان آیات اشاره به مطالب و محتویات این قسمت از سوره مبارکه نجم‌</w:t>
      </w:r>
      <w:bookmarkEnd w:id="175"/>
    </w:p>
    <w:p>
      <w:pPr>
        <w:pStyle w:val="Heading5"/>
        <w:numPr>
          <w:ilvl w:val="4"/>
          <w:numId w:val="1"/>
        </w:numPr>
        <w:rPr/>
      </w:pPr>
      <w:bookmarkStart w:id="176" w:name="__RefHeading___Toc158836_1067777946"/>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سیاق نه آیه از آیات اول این فصل روایاتی را که در شان نزول وارد شده تصدیق می‌کند، در آن روایات آمده که مردی از مسلمانان اموال خود را در راه خدا انفاق کرد، مردم او را سرزنش کردند که انفاق در راه خدا هم حدی دارد و او را از فنای مالش زنهار داده و از گرفتار شدن به فقر ترساندند، و به او که زیر بار نمی‌رفت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انفاق گناه داشت به گردن ما، آن مرد هم پذیرفت و دیگر انفاق نکرد، و به مناسبت این واقعه آیات نه‌گانه مذکور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خدای سبحان به طور اشاره به این داستان متعرض آن شده، و به منظور بیان حقیقت مطلب در این مساله مطالبی از صحف ابراهیم و موسی نقل کرده، و نیز حق صریح و پوست کنده را در رد اباطیل مشرکین که در آیات گذشته بود بیان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بت‌ها را می‌پرستیم برای این است که بت‌ها تمثالهای فرشتگان است که دختران خدایند، می‌پرستیم تا ما را نزد خدای سبحان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فصل قبلی هم با روشن‌ترین بیان این مساله را ابطال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آیات حق مطلب در مساله ربوبیت و الوهیت را روشن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و تدبیر تنها از آن خدا است، و تمامی آن به خدا منتهی می‌شود، و خدای سبحان هر چه خلق کرده و تدبیر نموده طوری خلق و تدبیر کرده که نشاه‌ای دیگر را دنبال داشته باشد، تا در آن نشاه جزای کافر و مؤمن و مجرم و متقی را بدهد، و لازمه چنین خلقتی تشریع دین است، باید بندگان را به تکالیفی مکلف کند، و کرده، و شاهدش هم همین است که امت‌های گذشته را که یکی پس از دیگری آمدند و زیر بار دین و تکالیف او نرفتند هلاک کرد، مانند قوم نوح و عاد و ثمود و مؤتفکه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نقل این داستانها از صحف انبیای گرامی خاطر نشان کرده که این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نذیران امت‌های گذشته است، و اینکه قیامت نزدیک است، و سپس در آخر سوره روی سخن را متوجه به ایشان نموده که برای خدا سجده و عبادت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سوره به شهادت سیاق آیاتش در مکه نازل شده، و از جمله آیات برجسته‌اش آیه</w:t>
      </w:r>
      <w:bookmarkStart w:id="178" w:name="pg10093_125600"/>
    </w:p>
    <w:p>
      <w:pPr>
        <w:pStyle w:val="BookText"/>
        <w:rPr/>
      </w:pPr>
      <w:bookmarkEnd w:id="178"/>
      <w:r>
        <w:rPr>
          <w:rFonts w:ascii="Amiri" w:hAnsi="Amiri" w:eastAsia="Amiri" w:cs="Amiri"/>
          <w:color w:val="111111"/>
          <w:sz w:val="28"/>
          <w:sz w:val="28"/>
          <w:szCs w:val="28"/>
          <w:rtl w:val="true"/>
          <w:lang w:bidi="ar-SA"/>
        </w:rPr>
        <w:t>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58838_1067777946"/>
      <w:bookmarkStart w:id="180" w:name="_Toc68"/>
      <w:bookmarkEnd w:id="179"/>
      <w:r>
        <w:rPr>
          <w:rtl w:val="true"/>
        </w:rPr>
        <w:t>بیان آیات مربوط به شخصی که از انفاق در راه خدا اعراض کرد و دست نگه داشت‌</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تَوَلَّی وَ أَعْطی قَلِیلًا وَ 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یاء که مصدر فعل تولی، با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است، و مراد از آن در اینجا بقرینه آیه بعدی اعراض از انفاق در راه خداست،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انفاق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 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اعطا و ترک انفاق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به خاطر همان مطلبی است که قبلا خاطر نشان ساختیم و گفتیم که آیات این فصل فرع و نتیجه‌گیری از آیات فصل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آن کسی که از انفاق اعراض کرد، و مال اندکی انفاق نموده و دیگر از انفاق دست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عِنْدَهُ عِلْمُ الْغَیْبِ فَهُوَ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ضمیرهای این جمله به همان شخص که از انفاق اعراض کرده بود بر می‌گردد، و استفهام در آیه انکاری است، و معنایش این است که آیا او علم غیب دارد که در نتیجه بداند رفیقش که گناهش را گردن گرفته در قیامت اگر وی عذابی داشته باشد بجای او عذاب می‌کشد؟ مفسرین </w:t>
      </w:r>
      <w:r>
        <w:rPr>
          <w:rStyle w:val="FootnoteAnchor"/>
          <w:rtl w:val="true"/>
        </w:rPr>
        <w:footnoteReference w:id="141"/>
      </w:r>
      <w:r>
        <w:rPr>
          <w:rFonts w:ascii="IRNazanin" w:hAnsi="IRNazanin" w:eastAsia="IRNazanin"/>
          <w:color w:val="111111"/>
          <w:sz w:val="28"/>
          <w:sz w:val="28"/>
          <w:szCs w:val="28"/>
          <w:rtl w:val="true"/>
          <w:lang w:bidi="fa-IR"/>
        </w:rPr>
        <w:t>جمله را اینطور معنا کرده‌اند، ولی از ظاهر آیه بر می‌آید که منظور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حال آینده‌اش در دنیا علم غیب ندارد، و معنایش این است که آیا او که دست از انفاق کشیده علم غیب دارد که اگر به انفاق خود ادامه دهد اموالش تمام می‌شود و به فقر مبتلا می‌گردد؟ و اینکه گفتیم ظاهر آیه این است برای این بود که آن معنایی که مفسرین ارائه داده بودند معنایی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یُنَبَّأْ بِما فِی صُحُفِ مُوسی 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است که بر ابراهیم نازل شده بود، و اگر به صیغه جمع از آن تعبیر کرد، برای این است که صحف هر یک از این دو بزرگوار یکی دو تا نبوده بلکه اجزایی بسیار داشته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آن است که حق صاحب حق را تمام و کمال بپردازی، و توفیه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 جناب هر حق بندگی که به عهده داشت تمام و کامل ادا کرد و به بهترین وجه هم ادا کرد، که خدای تعالی در</w:t>
      </w:r>
      <w:bookmarkStart w:id="181" w:name="pg10093_125601"/>
    </w:p>
    <w:p>
      <w:pPr>
        <w:pStyle w:val="BookText"/>
        <w:rPr/>
      </w:pPr>
      <w:bookmarkEnd w:id="181"/>
      <w:r>
        <w:rPr>
          <w:rFonts w:ascii="Amiri" w:hAnsi="Amiri" w:eastAsia="Amiri" w:cs="Amiri"/>
          <w:color w:val="111111"/>
          <w:sz w:val="28"/>
          <w:sz w:val="28"/>
          <w:szCs w:val="28"/>
          <w:rtl w:val="true"/>
          <w:lang w:bidi="ar-SA"/>
        </w:rPr>
        <w:t>ستایشش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مطالبی را که در چند آیه بعد از صحف ابراهیم و موسی می‌آورد، هر چند که در قرآن و قبل از این آیات به عنوان اینکه اینها در صحف آن دو بزرگوار بوده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عنوان حکمت و موعظه و قصص و عبرت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دو آیه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که دست از انفاق کشیده این اموری را که در صحف ابراهیم و موسی آمده ندیده؟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ثقل است، ولی استعمالش بیشتر در گناه رواج یافته،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گنهکار است که باید سنگینی گناه را تحمل کند، و این آیه می‌خواهد همان مطلبی را که در صحف ابراهیم و موسی آمده حکایت کند، که البته این حکایت از این آیه شروع می‌شود و تا چند آیه ادامه دارد، و همه آن آیات در اولشان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که تمام هفده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معنا و مطلبی که در صحف آن دو بزرگوار آمده بوده،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گناه انسانی دیگر را تحمل نمی‌کند، یعنی نفس هیچ کس به گناهی که دیگری کرده آلوده نمی‌شود، و قهرا هیچ کس هم به گناهی که دیگری کرده عقوبت و مؤاخذه نمی‌شود</w:t>
      </w:r>
      <w:r>
        <w:rPr>
          <w:rFonts w:eastAsia="IRNazanin" w:cs="IRNazanin"/>
          <w:color w:val="111111"/>
          <w:sz w:val="28"/>
          <w:szCs w:val="28"/>
          <w:rtl w:val="true"/>
          <w:lang w:bidi="fa-IR"/>
        </w:rPr>
        <w:t>.</w:t>
      </w:r>
    </w:p>
    <w:p>
      <w:pPr>
        <w:pStyle w:val="Heading5"/>
        <w:numPr>
          <w:ilvl w:val="4"/>
          <w:numId w:val="1"/>
        </w:numPr>
        <w:rPr/>
      </w:pPr>
      <w:bookmarkStart w:id="182" w:name="__RefHeading___Toc158840_1067777946"/>
      <w:bookmarkStart w:id="183" w:name="_Toc69"/>
      <w:bookmarkEnd w:id="182"/>
      <w:r>
        <w:rPr>
          <w:rtl w:val="true"/>
        </w:rPr>
        <w:t>شرحی در باره مفاد آیه</w:t>
      </w:r>
      <w:r>
        <w:rPr>
          <w:rtl w:val="true"/>
        </w:rPr>
        <w:t xml:space="preserve">: " </w:t>
      </w:r>
      <w:r>
        <w:rPr>
          <w:rtl w:val="true"/>
        </w:rPr>
        <w:t>وَ أَنْ لَیْسَ لِلْإِنْسانِ إِلَّا ما سَعی</w:t>
      </w:r>
      <w:r>
        <w:rPr>
          <w:rtl w:val="true"/>
        </w:rPr>
        <w:t xml:space="preserve">" </w:t>
      </w:r>
      <w:r>
        <w:rPr>
          <w:rtl w:val="true"/>
        </w:rPr>
        <w:t>و اینکه عمل انسان چه خوب و چه بد با او خواهد بود</w:t>
      </w:r>
      <w:bookmarkEnd w:id="183"/>
    </w:p>
    <w:p>
      <w:pPr>
        <w:pStyle w:val="BookText"/>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تند و سریع است، اما نه به حدی که دویدن بر آن صدق کند، ولی در مطلق جد و جهد در هر کاری چه خیر و چه شر نیز استعمال می‌شود، از آن جمله در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سَعی فِی خَرابِها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که البته باید اضافه کنیم که استعمالش در جد و کوشش در هر کار استعمال لغوی نیست، بلکه استعاره‌ای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 حقیقی است، مانند ملکیت انسان نسبت به چشم و گوش و سایر اعضایش، نه مانند ملکیتش نسبت به خانه و فرش که ملکیتی است اعتباری و به معنای 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به ملکیت حقیقی، مالک اعمال خویش است پس مادامی که انسان هست آن عمل هم هست، و هرگز به طبع خود از انسان جدا نخواهد شد، بنا بر این بعد از انتقال آدمی به سرای دیگر، تمامی اعمالش چه خیر و چه شر چه صالح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طالح با او خواهد بود، این معنای ملک حقیقی است، و اما آنچه که انسان ملک خود می‌پندارد، مال و فرزندان و زخارف و زینت‌های زندگی دنیا و جاهی که در ظرف اجتماع از آن خود می‌داند، و رابطه‌ای میان آنها و غیر خود نمی‌بیند، هیچ یک از اینها ملک حقیقی آدمی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قوام هستیش به هستی آدمی نیست، فرش می‌سوزد صاحبش هم چنان هست، صاحبش می‌میرد فرش هم چنان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ملکی است وهمی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در اجتماع ناگزیرش کرده چنین رابطه‌هایی را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ملک تا دم مرگ با آدمی هست، همین که خواست به دار الخلود و عالم آخرت منتقل شود به دست دیگری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چنین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هیچ چیزی را به ملکیت واقعی مالک نیست، تا اثر آن ملکیت که یا خیر است یا شر یا نفع است یا ضرر عایدش شود، مگر آن عملی را که کرده و جد و جهدی که نموده، تنها آن را داراست، و اما آنچه دیگران کرده‌اند اثر خیر یا شرش عاید انسان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بالا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به طبع خود از انسان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مساله شفاعت را استثناء کرده باشیم، هر چند که شفاعت هم باز اثر اعمال خود آدمی است، چون شفاعت از آن گنهکاران این امت است که با سعی جمیل خود در حظیره ایمان به خدا و آیاتش وارد شده‌اند و اگر مؤمن نمی‌شدند مشمول شفاعت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بهره‌مندی انسان بعد از مردنش از استغفار مؤمنین و اعمال صالح و خیراتی که برایش می‌فرستند آن نیز مربوط به سعی جمیل خود آدمی است، که در زندگی داخل در زمره مؤمنین شد، و سیاهی لشکر آنان گردید، و ایمانشان را تایید کرد، و اثرش این شد که هر چه عمل خیر کردند، او نیز به قدر دخالتش سهیم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کسانی که در زندگی سنت حسنه‌ای باب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در روی زمین اشخاص به آن سنت عمل می‌کنند او نیز شریک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 سنة حسنة فله ثوابها و ثواب من عمل بها و من سن سنة سیئة کان له وزرها وزر من عمل بها الی یوم القیامة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بر حسب فرض شخص باب کننده از همین جهت که سنتی را باب کرده</w:t>
      </w:r>
      <w:bookmarkStart w:id="184" w:name="pg10093_125603"/>
    </w:p>
    <w:p>
      <w:pPr>
        <w:pStyle w:val="BookText"/>
        <w:rPr/>
      </w:pPr>
      <w:bookmarkEnd w:id="184"/>
      <w:r>
        <w:rPr>
          <w:rFonts w:ascii="IRNazanin" w:hAnsi="IRNazanin" w:eastAsia="IRNazanin"/>
          <w:color w:val="111111"/>
          <w:sz w:val="28"/>
          <w:sz w:val="28"/>
          <w:szCs w:val="28"/>
          <w:rtl w:val="true"/>
          <w:lang w:bidi="fa-IR"/>
        </w:rPr>
        <w:t xml:space="preserve">در عمل دیگران سهیم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او آن عمل را باب نمی‌کرد، دیگران هم آن را انجام نمی‌دادند، و یا کمتر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نیز گذشت، و همچنین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لْیَخْشَ الَّذِینَ لَوْ تَرَکُوا مِنْ خَلْفِهِمْ ذُرِّیَّةً ضِعافاً خافُوا عَلَیْهِمْ</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و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گفتار نافعی در این مقام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سَعْیَهُ 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عملی است که در انجامش جد و جهدی کرده،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است، و ظرف این مشاهده روز قیامت است، به دلیل اینکه دنبالش مساله جزا را ذکر فرموده، پس آیه شریفه از نظر معنا قریب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أَشْتاتاً لِیُرَوْا أَعْمالَهُمْ 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مجهول آورده، خالی از این اشاره نیست که در قیامت کسانی هستند که اعمالی به ایشان ارائه می‌شود که خودشان آن عمل را انجام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یُجْزاهُ الْجَزاءَ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است، چون هر چیزی که تمام باشد وافی به تمامی صفات مطلوبش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جزای اتم است، 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که همان عمل باشد بر می‌گردد، و معنایش این است که سپس انسان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می‌شود جزایی اتم</w:t>
      </w:r>
      <w:r>
        <w:rPr>
          <w:rFonts w:eastAsia="IRNazanin" w:cs="IRNazanin"/>
          <w:color w:val="111111"/>
          <w:sz w:val="28"/>
          <w:szCs w:val="28"/>
          <w:rtl w:val="true"/>
          <w:lang w:bidi="fa-IR"/>
        </w:rPr>
        <w:t>.</w:t>
      </w:r>
    </w:p>
    <w:p>
      <w:pPr>
        <w:pStyle w:val="Heading5"/>
        <w:numPr>
          <w:ilvl w:val="4"/>
          <w:numId w:val="1"/>
        </w:numPr>
        <w:rPr/>
      </w:pPr>
      <w:bookmarkStart w:id="185" w:name="__RefHeading___Toc158842_1067777946"/>
      <w:bookmarkStart w:id="186" w:name="_Toc70"/>
      <w:bookmarkEnd w:id="185"/>
      <w:r>
        <w:rPr>
          <w:rtl w:val="true"/>
        </w:rPr>
        <w:t>مقصود از اینکه فرمود</w:t>
      </w:r>
      <w:r>
        <w:rPr>
          <w:rtl w:val="true"/>
        </w:rPr>
        <w:t xml:space="preserve">: " </w:t>
      </w:r>
      <w:r>
        <w:rPr>
          <w:rtl w:val="true"/>
        </w:rPr>
        <w:t>وَ أَنَّ إِلی رَبِّکَ الْمُنْتَهی</w:t>
      </w:r>
      <w:r>
        <w:rPr>
          <w:rtl w:val="true"/>
        </w:rPr>
        <w:t xml:space="preserve">" </w:t>
      </w:r>
      <w:r>
        <w:rPr>
          <w:rtl w:val="true"/>
        </w:rPr>
        <w:t>شدن خلقت و تدبیر به خدای سبحان است‌</w:t>
      </w:r>
      <w:bookmarkEnd w:id="186"/>
    </w:p>
    <w:p>
      <w:pPr>
        <w:pStyle w:val="BookText"/>
        <w:rPr/>
      </w:pP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انتهاء است، و در این آیه مطلق آورده شده،</w:t>
      </w:r>
      <w:bookmarkStart w:id="187" w:name="pg10093_125604"/>
    </w:p>
    <w:p>
      <w:pPr>
        <w:pStyle w:val="BookText"/>
        <w:rPr/>
      </w:pPr>
      <w:bookmarkEnd w:id="187"/>
      <w:r>
        <w:rPr>
          <w:rFonts w:ascii="IRNazanin" w:hAnsi="IRNazanin" w:eastAsia="IRNazanin"/>
          <w:color w:val="111111"/>
          <w:sz w:val="28"/>
          <w:sz w:val="28"/>
          <w:szCs w:val="28"/>
          <w:rtl w:val="true"/>
          <w:lang w:bidi="fa-IR"/>
        </w:rPr>
        <w:t>در نتیجه می‌فهماند مطلق انتهاء به سوی پروردگار تو است، پس آنچه موجود که در عالم وجود است در هستی و در آثار هستیش به خدای سبحان منتهی می‌گردد، البته به خود خداوند، حال یا با وساطت چیزی و یا بدون واسطه، و نیز هیچ تدبیر و نظامی کلی یا جزیی در عالم جریان ندارد، مگر آنکه آن هم منتهی به خدای سبحان است، چون تدبیری که بین موجودات عالم است چیز دیگری جز این نیست که بین آنها روابطی برقرار کرده که هر موجودی به خاطر آن روابطی که با سایر موجودات دارد سر پا ایستاده و هستیش حفظ شده، و معلوم است که پدید آورنده روابط موجودات همان پدید آورنده خود موجودات است، پس یگانه کسی که به طور اطلاق منتهای تمامی موجودات عالم است تنها و تنها خدای سبحان است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خالِقُ کُلِّ شَیْ‌ءٍ وَ هُوَ عَلی کُلِّ شَیْ‌ءٍ وَکِیلٌ لَهُ مَقالِیدُ السَّماواتِ وَ الْأَرْضِ</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بحث از آنجایی که منتهای هر چیزی را به طور مطلق خدا دانسته، و این اطلاق شامل تمامی تدبیرها نیز می‌شود ناگزیر باید گفت که آیه شریفه شامل دو انتها در هر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انتها از حیث آغاز خلقت که وقتی در باره خلقت هر چیز به عقب برگردیم به خدای تعالی منتهی می‌شود و دیگری از حیث معاد که وقتی از طرف آینده پیش برویم خواهیم دید که تمامی موجودات دوباره به سوی او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گذشت خواننده محترم خودش می‌تواند به اشکال وجوهی که در تفسیر آیه آورده‌اند متوجه شود، مثلا یکی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مراد از این آیه رجوع خلق به خدای سبحان است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آخر امر به ثواب و عقاب پروردگارت منتهی می‌شود سومی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مردم به سوی حساب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افکار بشر همه جا جولان می‌کند و می‌کند تا به خدای سبحان منتهی شود، آنجا دیگر از جولان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توجه دارد که هر یک از این وجوه، اطلاق آیه را به نحوی تقیید کرده، با اینکه تقیید، دلیل مقید می‌خواهد</w:t>
      </w:r>
      <w:r>
        <w:rPr>
          <w:rFonts w:eastAsia="IRNazanin" w:cs="IRNazanin"/>
          <w:color w:val="111111"/>
          <w:sz w:val="28"/>
          <w:szCs w:val="28"/>
          <w:rtl w:val="true"/>
          <w:lang w:bidi="fa-IR"/>
        </w:rPr>
        <w:t>.</w:t>
      </w:r>
    </w:p>
    <w:p>
      <w:pPr>
        <w:pStyle w:val="Heading5"/>
        <w:numPr>
          <w:ilvl w:val="4"/>
          <w:numId w:val="1"/>
        </w:numPr>
        <w:rPr/>
      </w:pPr>
      <w:bookmarkStart w:id="188" w:name="__RefHeading___Toc158844_1067777946"/>
      <w:bookmarkStart w:id="189" w:name="_Toc71"/>
      <w:bookmarkEnd w:id="188"/>
      <w:r>
        <w:rPr>
          <w:rtl w:val="true"/>
        </w:rPr>
        <w:t>مراد از اینکه فرمود خدا است که خنداند و گریاند، و توضیح عدم منافات بین آن و اسناد خنده و گریه به خود انسان و به اسباب خنده و گریه‌</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و آیات بعدش تا دوازده آیه، مواردی از منتهی شدن خلقت و تدبیر به خدای</w:t>
      </w:r>
    </w:p>
    <w:p>
      <w:pPr>
        <w:pStyle w:val="BookText"/>
        <w:rPr/>
      </w:pPr>
      <w:r>
        <w:rPr>
          <w:rFonts w:ascii="IRNazanin" w:hAnsi="IRNazanin" w:eastAsia="IRNazanin"/>
          <w:color w:val="111111"/>
          <w:sz w:val="28"/>
          <w:sz w:val="28"/>
          <w:szCs w:val="28"/>
          <w:rtl w:val="true"/>
          <w:lang w:bidi="fa-IR"/>
        </w:rPr>
        <w:t>سبحان را بر می‌شمارد، و سیاق در همه این آیات سیاق انحصار است، می‌فهماند که ربوبیت منحصر در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شریکی در ربوبیت نیست، و این انحصار منافات با وساطت اسباب طبیعی و یا غیر طبیعی در آن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واسطه بودن مسرت و اندوه درونی و اعضایی که این مسرت و اندوه را نشان می‌دهد در تحقق خنده و گریه، و یا واسطه شدن اسباب طبیعی و غیر طبیعی متناسب در احیاء و اماته، و در خلقت نر و ماده، و پدید آمدن غنی و فقر، و یا نابود کردن امت‌های هالک، چون وقتی این اسباب هم همه مسخر امر خدا باشند و هیچ استقلالی از خود نداشته و از ما فوق خود منقطع نباشند، قهرا وجود آنها و آثار وجودیشان و آنچه که بر آنها مترتب می‌شود ملک خدای تعالی خواهد بود، و کسی و چیزی شریک خدا در این 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جمله این است که خدای تعالی تنها کسی است که خنده را در شخص خندان و گریه را در شخص گریان ایجاد کرده، و کسی در آن شریک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اینکه ما خنده و گریه را به خود انسانها نسبت می‌دهیم، برای اینکه نسبت خنده و گریه و هر کار دیگر به انسان به خاطر این است که قائم به انسان است ولی نسبت دادن آن به خدای تعالی به خاطر این است که خدا آن را ایجاد کرده، و بین این دو نسبت فرق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منافاتی نیست بین اراده الهی به خنده و گریه انسان، با اراده خود انسان به خندیدن و گریستن، و اراده الهی باعث نمی‌شود که اراده خود انسان باطل شود و شخص خندان مجبور به خنده باشد، برای اینکه اراده الهی به مطلق خنده تعلق نگرفته، که به هر صورت که بوده باشد صورت بگیرد، بلکه تعلق گرفته است به خنده ارادی و به اختیار، خنده‌ای که از اراده انسان و اختیارش سر می‌زند، نه هر خنده و لو به اجبار، پس اراده خود انسان سبب خندیدن او است سببی که در طول سببیت اراده خدای سبحان است، نه در عرض آن، تا تزاحم و منافاتی پیش آید، و یا هر دو دخالت داشته باشند و اشکال شود که دو سبب چگونه یک مسبب را ایجاد کنند، و در نتیجه ناگزیر شویم برای رفع اشکال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اختیاری انسان هم مخلوق خداست، و خود انسان در آن دخالتی ندارد، هم چنان که جبری مذهبان گفته‌اند، و یا به عکس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خود انسان است، و خدای تعالی در آنها هیچ دخالتی ندارد که معتزلی مذهبان آن را می‌گویند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فساد گفته‌های بعضی </w:t>
      </w:r>
      <w:r>
        <w:rPr>
          <w:rStyle w:val="FootnoteAnchor"/>
          <w:rtl w:val="true"/>
        </w:rPr>
        <w:footnoteReference w:id="152"/>
      </w:r>
      <w:r>
        <w:rPr>
          <w:rFonts w:ascii="IRNazanin" w:hAnsi="IRNazanin" w:eastAsia="IRNazanin"/>
          <w:color w:val="111111"/>
          <w:sz w:val="28"/>
          <w:sz w:val="28"/>
          <w:szCs w:val="28"/>
          <w:rtl w:val="true"/>
          <w:lang w:bidi="fa-IR"/>
        </w:rPr>
        <w:t>از مفسرین روشن می‌شود که گفته‌اند</w:t>
      </w:r>
      <w:r>
        <w:rPr>
          <w:rFonts w:eastAsia="IRNazanin" w:cs="IRNazanin"/>
          <w:color w:val="111111"/>
          <w:sz w:val="28"/>
          <w:szCs w:val="28"/>
          <w:rtl w:val="true"/>
          <w:lang w:bidi="fa-IR"/>
        </w:rPr>
        <w:t>:</w:t>
      </w:r>
      <w:bookmarkStart w:id="190" w:name="pg10093_125606"/>
    </w:p>
    <w:p>
      <w:pPr>
        <w:pStyle w:val="BookText"/>
        <w:rPr/>
      </w:pPr>
      <w:bookmarkEnd w:id="190"/>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قوه خنده و گریه را در انسان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منشا خنده و گریه یعنی مسرت و اندوه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با رویاندن گیاهان خندانده و آسمان را با باریدن گریانده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را خندانده و اهل دوزخ را گریانده</w:t>
      </w:r>
      <w:r>
        <w:rPr>
          <w:rFonts w:eastAsia="IRNazanin" w:cs="IRNazanin"/>
          <w:color w:val="111111"/>
          <w:sz w:val="28"/>
          <w:szCs w:val="28"/>
          <w:rtl w:val="true"/>
          <w:lang w:bidi="fa-IR"/>
        </w:rPr>
        <w:t>.</w:t>
      </w:r>
    </w:p>
    <w:p>
      <w:pPr>
        <w:pStyle w:val="Heading5"/>
        <w:numPr>
          <w:ilvl w:val="4"/>
          <w:numId w:val="1"/>
        </w:numPr>
        <w:rPr/>
      </w:pPr>
      <w:bookmarkStart w:id="191" w:name="__RefHeading___Toc158846_1067777946"/>
      <w:bookmarkStart w:id="192" w:name="_Toc72"/>
      <w:bookmarkEnd w:id="191"/>
      <w:r>
        <w:rPr>
          <w:rtl w:val="true"/>
        </w:rPr>
        <w:t>ذکر مصادیق دیگر از انتهاء خلقت و تدبیر به خداوند</w:t>
      </w:r>
      <w:r>
        <w:rPr>
          <w:rtl w:val="true"/>
        </w:rPr>
        <w:t xml:space="preserve">: </w:t>
      </w:r>
      <w:r>
        <w:rPr>
          <w:rtl w:val="true"/>
        </w:rPr>
        <w:t>اماته، احیاء، خلق زوجین و</w:t>
      </w:r>
      <w:r>
        <w:rPr>
          <w:rtl w:val="true"/>
        </w:rPr>
        <w:t>...</w:t>
      </w:r>
      <w:bookmarkEnd w:id="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أَماتَ وَ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این آیه که موت و حیات را به خدای سبحان نسبت داده، با اینکه ارتباطی هم با اسباب طبیعی و غیر طبیعی مانند ملائکه دارند، نظیر همان گفتاری است که در باره خنده و گریه گذراندیم، و همچنین عین این بحث در آیات بعدی هم جریان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خَلَقَ الزَّوْجَیْنِ الذَّکَرَ وَ الْأُنْثی مِنْ نُطْفَةٍ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در مرد و زن که مبدأ پیدایش فرزند است، و وقتی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 مرد منی خود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آیه مورد بحث مانند آیه قبلی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در مساله خلقت زوجین، کسی تصور نمی‌کند منسوب به غیر خدای تعالی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عَلَیْهِ النَّشْأَةَ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خلقت اخری است که همان خلقت دوم باشد، و ظرفش آخرت است که دار جزاء است، و اگر فرمود پیش آوردن این نشاه به عهده خداست، برای این بود که قضای حتمی الهی بود، و نیز برای این بود که وعده‌اش را داده بود، و او خلف وعده نمی‌کند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أَغْنی وَ 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او کسی است که غنی و قنیه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اموال ماندنی از قبیل خانه و باغ و حیوان است، و بنا بر این، 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بعد از عام است، به خاطر نفاست و شرافتی که در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اغناء به معنای مالدار کردن، و اقناء به معنای راضی کردن از جهت مالداری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بی‌نیاز و فقیر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رَبُّ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شعرای یمانیه باشد که یکی از ستارگان ثابت و پر نوری است که در شرق آسمان به صورت جباری آسمانی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قبیله خزاعه و حمیر این ستاره را می‌پرستیدند، و نیز یکی از کسانی که آن را می‌پرستیده، ابو کبشه یکی از اجداد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البته جد مادری آن جناب بوده، و مشرکین به این مناسبت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ابو کبشه می‌نامیدند، چون گفتیم ابو کبشه با پرستش شعری راه خود را از قوم خود جدا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أَهْلَکَ عاداً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همان قوم هود پیغمبر است، و اگر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برای این بوده که قوم عاد دو نسل بودند، نسل اول آنان قوم هود پیغمبر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فَما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قوم صالح پیغمبر است، که خدای تعالی کفار ایشان را تا آخرین نفر به هلاکت رسانید، هم چنان که در جای دیگر در باره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نَجَّیْنَا الَّذِینَ آمَنُوا وَ کانُوا یَتَّقُونَ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نُوحٍ مِنْ قَبْلُ إِنَّهُمْ کانُوا هُمْ أَظْلَمَ وَ أَطْغی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مانند جمله قبلیش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در این آیه به اصرار و تاکید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دو قوم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 و طاغی‌تر بودند،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دعوت آن جناب را نپذیرفتند، و از موعظه او پند نگرفتند، و با اینکه نزدیک هزار سال ایشان را دعوت می‌کرد، به جز عده‌ای بسیار کم دعوتش را نپذیرفتند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 فَغَشَّاها ما 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5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مؤتفکه عبارت است از قراء و آبادیهای قوم لوط که اهل</w:t>
      </w:r>
    </w:p>
    <w:p>
      <w:pPr>
        <w:pStyle w:val="BookText"/>
        <w:rPr/>
      </w:pPr>
      <w:r>
        <w:rPr>
          <w:rFonts w:ascii="IRNazanin" w:hAnsi="IRNazanin" w:eastAsia="IRNazanin"/>
          <w:color w:val="111111"/>
          <w:sz w:val="28"/>
          <w:sz w:val="28"/>
          <w:szCs w:val="28"/>
          <w:rtl w:val="true"/>
          <w:lang w:bidi="fa-IR"/>
        </w:rPr>
        <w:t>خود را ائتفاک کرد، یعنی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اسقاط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وسیله به زمین کوبید و ساقط کرد، که سرزمینشان را زیر و رو نموده دستخوش خسف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فَغَشَّاها ما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عذاب خدا شاملش شد و احاطه‌اش کرد، آن مقدار که شاملش شد و احاطه‌اش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داده‌اند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قرای قوم لوط و تمامی قریه‌هایی باشد که سکنه آنها در تاریخ بشریت دچار عذاب شده و منقرض شدند، و خرابه‌های آن قریه‌ها و علامتهایی از آنها بجای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 تَتَماری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تشکک و خود را به طور مصنوعی مردد جلوه دادن است، و جمله متفرع بر ما قبل است که افعالی را به خدای تعالی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همان کسی باشد که این نظام بدیع را پدید آورده و این عالم را ایجاد کرده، و تدبیر نموده، در انسانها خنده و گریه و مرگ و حیات و هلاکت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کدامیک از نعمت‌های پروردگارت خود را مردد جلوه می‌دهی، و در کدامش شک می‌کنی؟</w:t>
      </w:r>
    </w:p>
    <w:p>
      <w:pPr>
        <w:pStyle w:val="BookText"/>
        <w:rPr/>
      </w:pPr>
      <w:r>
        <w:rPr>
          <w:rFonts w:ascii="IRNazanin" w:hAnsi="IRNazanin" w:eastAsia="IRNazanin"/>
          <w:color w:val="111111"/>
          <w:sz w:val="28"/>
          <w:sz w:val="28"/>
          <w:szCs w:val="28"/>
          <w:rtl w:val="true"/>
          <w:lang w:bidi="fa-IR"/>
        </w:rPr>
        <w:t>و اگر مساله هلاکت و گریاندن امت‌های طاغیه را هم نعمت خوانده، با اینکه علی الظاهر اینها نقمت و ناگواری است، برای این بوده که هر چند برای طاغیان نقمت است ولی از آنجایی که در پدید آمدن نظام اتم و عمومی که در عالم جریان دارد، نظامی که امور را به سوی استکمال خلق و رجوع کل به سوی خدا راه می‌اندازد، دخالت دارد،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در آیه به همان کسی است که اعراض کرد، و اندکی انفاق نموده سپس از ادامه انفاق خودداری نمود، ممکن هم هست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تو می‌گویم همسایه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هر حال استفهام در این جمله استفهام انکاری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5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مصدر و به معنای انذار باشد،</w:t>
      </w:r>
      <w:r>
        <w:rPr>
          <w:rFonts w:eastAsia="IRNazanin" w:cs="IRNazanin"/>
          <w:color w:val="111111"/>
          <w:sz w:val="28"/>
          <w:szCs w:val="28"/>
          <w:rtl w:val="true"/>
          <w:lang w:bidi="fa-IR"/>
        </w:rPr>
        <w:t>.]</w:t>
      </w:r>
      <w:bookmarkStart w:id="193" w:name="pg10093_125609"/>
    </w:p>
    <w:p>
      <w:pPr>
        <w:pStyle w:val="BookText"/>
        <w:rPr/>
      </w:pPr>
      <w:bookmarkEnd w:id="193"/>
      <w:r>
        <w:rPr>
          <w:rFonts w:ascii="IRNazanin" w:hAnsi="IRNazanin" w:eastAsia="IRNazanin"/>
          <w:color w:val="111111"/>
          <w:sz w:val="28"/>
          <w:sz w:val="28"/>
          <w:szCs w:val="28"/>
          <w:rtl w:val="true"/>
          <w:lang w:bidi="fa-IR"/>
        </w:rPr>
        <w:t>و هم وصف و به معنای انذار کننده باشد، و در هر دو معنا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 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قرآن است و 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194" w:name="__RefHeading___Toc158848_1067777946"/>
      <w:bookmarkStart w:id="195" w:name="_Toc73"/>
      <w:bookmarkEnd w:id="194"/>
      <w:r>
        <w:rPr>
          <w:rtl w:val="true"/>
        </w:rPr>
        <w:t>قیامت نزدیک شد</w:t>
      </w:r>
      <w:r>
        <w:rPr>
          <w:rtl w:val="true"/>
        </w:rPr>
        <w:t xml:space="preserve">... </w:t>
      </w:r>
      <w:r>
        <w:rPr>
          <w:rtl w:val="true"/>
        </w:rPr>
        <w:t>آیا باز هم می‌خندید و نمی‌گریید؟</w:t>
      </w:r>
      <w:r>
        <w:rPr>
          <w:rtl w:val="true"/>
        </w:rPr>
        <w:t>!</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نزدیک شد،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قیامت است، هم چنان که در جای دیگر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أَنْذِرْهُمْ یَوْمَ الْآزِفَةِ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 دُونِ اللَّهِ 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غیر خدا کسی نیست که گرفتاری آن روز را بر دارد، چون مراد از کشف، ازاله شداید و هراسها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معنایش همانطور که گفتیم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بتواند شداید و هراسهای آن روز را بردارد، مگر آنکه خدای سبحان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هذَا الْحَدِیثِ تَعْجَبُونَ وَ تَضْحَکُونَ وَ لا تَبْکُونَ وَ أَنْتُمْ 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گذشته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سامدون است به معنای لهو است، و آیه شریفه متفرع بر بیان گذشته، و استفهام در آن توبیخی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پروردگار شما است که همه امور به او منتهی می‌شود، و آوردن نشاه دیگر به عهده او است، و آمدن آن نشاه نزدیک‌تر هست و بغیر از خدا کسی نیست که عذاب و گرفتاریهایش را از شما برطرف سازد، آیا با چنین وضعی که دارید هنوز می‌خندید، و از کوتاهی‌هایی که نسبت به خدای تعالی کرده و خود را در معرض شقاوت دائمی قرار دادید نمی‌گریید؟ آیا از این بیانات که شما را به نجات می‌خواند تعجب و انکار می‌کنید؟ و از در استهزا به آن می‌خندید و گریه نمی‌کنید؟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فَاسْجُدُوا لِلَّهِ وَ 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نتیجه‌ای است که از بیان سابق گرفته شده، و معنایش این است که وقتی برایتان معلوم شد که در چنین مخاطره‌ای قرار دارید، پس باید که برای او سجده نموده تنها او را بپرستید، تا مخاطره مذکور را که غیر از خدا برطرف کننده‌ای ندارد از شما برطرف سازد</w:t>
      </w:r>
      <w:r>
        <w:rPr>
          <w:rFonts w:eastAsia="IRNazanin" w:cs="IRNazanin"/>
          <w:color w:val="111111"/>
          <w:sz w:val="28"/>
          <w:szCs w:val="28"/>
          <w:rtl w:val="true"/>
          <w:lang w:bidi="fa-IR"/>
        </w:rPr>
        <w:t>.</w:t>
      </w:r>
      <w:bookmarkStart w:id="196" w:name="pg10093_125610"/>
    </w:p>
    <w:p>
      <w:pPr>
        <w:pStyle w:val="Heading4"/>
        <w:numPr>
          <w:ilvl w:val="3"/>
          <w:numId w:val="1"/>
        </w:numPr>
        <w:rPr/>
      </w:pPr>
      <w:bookmarkStart w:id="197" w:name="__RefHeading___Toc158850_1067777946"/>
      <w:bookmarkStart w:id="198" w:name="_Toc74"/>
      <w:bookmarkEnd w:id="196"/>
      <w:bookmarkEnd w:id="197"/>
      <w:r>
        <w:rPr>
          <w:rtl w:val="true"/>
        </w:rPr>
        <w:t>بحث روایتی چند روایت راجع به شان نزول آیات</w:t>
      </w:r>
      <w:r>
        <w:rPr>
          <w:rtl w:val="true"/>
        </w:rPr>
        <w:t xml:space="preserve">: " </w:t>
      </w:r>
      <w:r>
        <w:rPr>
          <w:rtl w:val="true"/>
        </w:rPr>
        <w:t>أَ فَرَأَیْتَ الَّذِی تَوَلَّی</w:t>
      </w:r>
      <w:r>
        <w:rPr>
          <w:rtl w:val="true"/>
        </w:rPr>
        <w:t>..."</w:t>
      </w:r>
      <w:bookmarkEnd w:id="198"/>
    </w:p>
    <w:p>
      <w:pPr>
        <w:pStyle w:val="Heading5"/>
        <w:numPr>
          <w:ilvl w:val="4"/>
          <w:numId w:val="1"/>
        </w:numPr>
        <w:rPr/>
      </w:pPr>
      <w:bookmarkStart w:id="199" w:name="__RefHeading___Toc158852_1067777946"/>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در کشاف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عثمان مال خود را در راه خیر انفاق می‌کرد، عبد اللَّه بن سعد بن ابی سرح برادر رضاعیش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تو گرفته‌ای بیم آن هست که مالی برایت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خطایا و گناهانی دارم، می‌خواهم با این عمل خود رضای خدا را جلب کنم، امید عفو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ماده شتر خود و بارش را به من بده، من همه گناهانت را به عهده می‌گیرم، عثمان هم همین کار را کرد و چند نفر را شاهد معامله گرفت، و از آن پس دیگر در راه خیر چیزی نداد، بدین مناسبت بود که آیه مورد بحث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روز احد مرکز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آیات نازل شد، عثمان بهتر و بیشتر به عمل خیر خود برگشت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را نقل کرده و روایت آن را به ابن عباس و سدی و کلبی و جماعتی از مفسرین نسبت داده، ولی در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جنگ احد باشد، با اینکه این سوره در مکه نازل شده جای خدشه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فاریابی، عبد بن حمید، ابن جریر، ابن منذر و ابن ابی حاتم از مجاهد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راجع به ولید بن مغیره است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می‌آمد و به گفتگوی آن دو گوش می‌داد، و منظور از اعطاء همین گوش دادن است،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ولید این عطای خود را ترک کرد، آن وقت این جمله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عِنْدَهُ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غیب، قرآن است، آیا در آن باطلی دیده، و در اثر آمد و شدش به حضور پیامبر و ابو بکر چنین دیدی پیدا کرده؟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عزیز توجه دارد که ظاهر آیات مورد بحث به هیچ وجه با آنچه در این روایت آمده تطبیق نمی‌کند، و این هم روایت شده که آیات در باره عاص بن وائل، و در روایتی دیگر در باره مردی که نامش را نبرده نازل شده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201" w:name="pg10093_125611"/>
    </w:p>
    <w:p>
      <w:pPr>
        <w:pStyle w:val="BookText"/>
        <w:rPr/>
      </w:pPr>
      <w:bookmarkEnd w:id="201"/>
      <w:r>
        <w:rPr>
          <w:rFonts w:ascii="IRNazanin" w:hAnsi="IRNazanin" w:eastAsia="IRNazanin"/>
          <w:color w:val="111111"/>
          <w:sz w:val="28"/>
          <w:sz w:val="28"/>
          <w:szCs w:val="28"/>
          <w:rtl w:val="true"/>
          <w:lang w:bidi="fa-IR"/>
        </w:rPr>
        <w:t xml:space="preserve">ابراهیم به تمامی اوامر و نواهی خدا و حتی به ذبح پسرش وفا کرد، و به طور کامل اطاعت نمود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58854_1067777946"/>
      <w:bookmarkStart w:id="203" w:name="_Toc76"/>
      <w:bookmarkEnd w:id="202"/>
      <w:r>
        <w:rPr>
          <w:rtl w:val="true"/>
        </w:rPr>
        <w:t>چند روایت راجع به بهره‌مند شدن از اعمال دیگران‌</w:t>
      </w:r>
      <w:bookmarkEnd w:id="203"/>
    </w:p>
    <w:p>
      <w:pPr>
        <w:pStyle w:val="BookText"/>
        <w:rPr/>
      </w:pPr>
      <w:r>
        <w:rPr>
          <w:rFonts w:ascii="IRNazanin" w:hAnsi="IRNazanin" w:eastAsia="IRNazanin"/>
          <w:color w:val="111111"/>
          <w:sz w:val="28"/>
          <w:sz w:val="28"/>
          <w:szCs w:val="28"/>
          <w:rtl w:val="true"/>
          <w:lang w:bidi="fa-IR"/>
        </w:rPr>
        <w:t xml:space="preserve">و در کافی به سند خود از اسحاق بن عمار از امام ابو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شخصی پرسیدم که حج و عمره‌اش را یا بعضی از طوافهایش را به نیت بعضی از افراد خاندانش انجام می‌دهد، در حالی که آن فرد از او غایب است و در شهری دیگر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از ثواب عمل خودش چیزی کم می‌شود یا 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هم به حساب خود او نوشته می‌شود و هم به حساب آن فرد، علاوه بر این ثوابی هم به عنوان صله رحم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فرد از دنیا رفته بود، آیا این ثواب به حساب او ملحق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اگر مشمول غضب خدا باشد به خاطر این عملی که تو به نیت وی انجام داده‌ای مشمول مغفرت خدا می‌گردد، و اگر در مضیقه باشد به خاطر این عمل گشایش می‌یابد،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فرد در آنجایی که هست متوجه می‌شود که این ثوابی که به نامه عمل او ملحق شد از ناحیه چه کسی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فرد ناصبی یعنی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عمل سودی به حالش دارد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باعث تخفیف او می‌شود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هدیه دادن ثواب عمل است، نه عملی که به نیابت از طرف میت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آن فرشته‌ای که موکل بر هر مؤمن است دستور می‌دهد اگر آن مؤمن مریض شود آنچه در حال سلامتی انجام می‌داد و فعلا به خاطر بیماری از آن عمل خیر بازمانده برایش بنویس، برای اینکه این منم که او را در پناه و وثاق خود قرار داده‌ام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مردنش دیگر هیچ أجر و ثوابی دنبالش نمی‌آید، مگر از چند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زندگیش صدقه‌ای پایدار تاسیس کرده باشد که تا روز قیامت ثواب آن عاید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صدقه‌ای که به</w:t>
      </w:r>
      <w:bookmarkStart w:id="204" w:name="pg10093_125612"/>
    </w:p>
    <w:p>
      <w:pPr>
        <w:pStyle w:val="BookText"/>
        <w:rPr/>
      </w:pPr>
      <w:bookmarkEnd w:id="204"/>
      <w:r>
        <w:rPr>
          <w:rFonts w:ascii="IRNazanin" w:hAnsi="IRNazanin" w:eastAsia="IRNazanin"/>
          <w:color w:val="111111"/>
          <w:sz w:val="28"/>
          <w:sz w:val="28"/>
          <w:szCs w:val="28"/>
          <w:rtl w:val="true"/>
          <w:lang w:bidi="fa-IR"/>
        </w:rPr>
        <w:t>صورت وقف در آورده باشد که دیگر ورثه‌اش آن را به ارث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سنت هدایتی که باب کرده باشد و بعد از مرگش مردم به آن سنت عمل کنند و راه درست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فرزند صالحی که بعد از مردن خود او برای پدر استغفار کند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این معنا روایات بسیار زیاد دیگری نیز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سعی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می‌دهد، که قبلا هم به آن اشاره کردیم</w:t>
      </w:r>
      <w:r>
        <w:rPr>
          <w:rFonts w:eastAsia="IRNazanin" w:cs="IRNazanin"/>
          <w:color w:val="111111"/>
          <w:sz w:val="28"/>
          <w:szCs w:val="28"/>
          <w:rtl w:val="true"/>
          <w:lang w:bidi="fa-IR"/>
        </w:rPr>
        <w:t>.</w:t>
      </w:r>
    </w:p>
    <w:p>
      <w:pPr>
        <w:pStyle w:val="Heading5"/>
        <w:numPr>
          <w:ilvl w:val="4"/>
          <w:numId w:val="1"/>
        </w:numPr>
        <w:rPr/>
      </w:pPr>
      <w:bookmarkStart w:id="205" w:name="__RefHeading___Toc158856_1067777946"/>
      <w:bookmarkStart w:id="206" w:name="_Toc77"/>
      <w:bookmarkEnd w:id="205"/>
      <w:r>
        <w:rPr>
          <w:rtl w:val="true"/>
        </w:rPr>
        <w:t>روایاتی در باره اندیشه کردن در باره خدا، در ذیل آیه</w:t>
      </w:r>
      <w:r>
        <w:rPr>
          <w:rtl w:val="true"/>
        </w:rPr>
        <w:t xml:space="preserve">: " </w:t>
      </w:r>
      <w:r>
        <w:rPr>
          <w:rtl w:val="true"/>
        </w:rPr>
        <w:t>وَ أَنَّ إِلی رَبِّکَ الْمُنْتَهی</w:t>
      </w:r>
      <w:r>
        <w:rPr>
          <w:rtl w:val="true"/>
        </w:rPr>
        <w:t>"</w:t>
      </w:r>
      <w:bookmarkEnd w:id="206"/>
    </w:p>
    <w:p>
      <w:pPr>
        <w:pStyle w:val="BookText"/>
        <w:rPr/>
      </w:pPr>
      <w:r>
        <w:rPr>
          <w:rFonts w:ascii="IRNazanin" w:hAnsi="IRNazanin" w:eastAsia="IRNazanin"/>
          <w:color w:val="111111"/>
          <w:sz w:val="28"/>
          <w:sz w:val="28"/>
          <w:szCs w:val="28"/>
          <w:rtl w:val="true"/>
          <w:lang w:bidi="fa-IR"/>
        </w:rPr>
        <w:t>و در اصول کافی به سند خود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از این کلام این نتیجه را هم گرفت که وقتی رشته بگومگوها به خدای تعالی کشیده شد، دیگر باید دم فرو بست، و در آن وادی قدم نگذاشت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استفاده‌ای که امام از آیه مذکور کرده، در حقیقت توسعه‌ای است که در معنای انتهاء داده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به سند خود از ابی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زنهار از خصومتها بپرهیز، که خصومت آدمی را به مرض شک مبتلا می‌کند، و عمل انسان را حبط و بی‌اثر می‌سازد، و صاحبش را هلاک می‌کند، و ای بسا یک کلمه از زبان او در آید، که به جرم آن دیگر آمرزیده نشود، آری در گذشته نیز مردمی بودند که علم آن وظایفی که داشتند رها کردند، و به طلب علمی برخاستند که ربطی به وظائفشان نداشت، و در نتیجه بگومگوهایشان به خدا منتهی شد، و در آن مساله دچار حیرت شدند، به طوری که اگر یکی از آنها را از جلو صدا می‌زدند او به عقب سر خود بر می‌گشت که ببیند کیست که صدایش می‌زند، و یا از عقب سر صدایش می‌زدند، او به شخصی که پیش رویش بود پاسخ می‌داد،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سرگردان شدند </w:t>
      </w:r>
      <w:r>
        <w:rPr>
          <w:rStyle w:val="FootnoteAnchor"/>
          <w:rtl w:val="true"/>
        </w:rPr>
        <w:footnoteReference w:id="166"/>
      </w: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الشیخ از ابو 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صنع خدا است 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بکنید، ولی در خود خدا تفکر مکنید، که هلاک می‌شوید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207" w:name="pg10093_125613"/>
    </w:p>
    <w:p>
      <w:pPr>
        <w:pStyle w:val="BookText"/>
        <w:rPr/>
      </w:pPr>
      <w:bookmarkEnd w:id="207"/>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نهی از تفکر در خدای تعالی روایات بسیاری دیگر هست که هم در جوامع حدیث شیعه آمده و هم در جوامع حدیث اهل سنت، و البته باید دانست که این نهی ارشادی است، و متوجه خصوص کسانی است که راه ورود به مسائل عقلی و عمیق را بلد نیستند و استعداد آن را ندارند، در نتیجه فرو رفتن در آن مسائل در حقیقت، خویشتن را در معرض هلاکت افکندن است، آن هم هلاکت دائم</w:t>
      </w:r>
      <w:r>
        <w:rPr>
          <w:rFonts w:eastAsia="IRNazanin" w:cs="IRNazanin"/>
          <w:color w:val="111111"/>
          <w:sz w:val="28"/>
          <w:szCs w:val="28"/>
          <w:rtl w:val="true"/>
          <w:lang w:bidi="fa-IR"/>
        </w:rPr>
        <w:t>.</w:t>
      </w:r>
    </w:p>
    <w:p>
      <w:pPr>
        <w:pStyle w:val="Heading5"/>
        <w:numPr>
          <w:ilvl w:val="4"/>
          <w:numId w:val="1"/>
        </w:numPr>
        <w:rPr/>
      </w:pPr>
      <w:bookmarkStart w:id="208" w:name="__RefHeading___Toc158858_1067777946"/>
      <w:bookmarkStart w:id="209" w:name="_Toc78"/>
      <w:bookmarkEnd w:id="208"/>
      <w:r>
        <w:rPr>
          <w:rtl w:val="true"/>
        </w:rPr>
        <w:t>چند روایت در ذیل آیات</w:t>
      </w:r>
      <w:r>
        <w:rPr>
          <w:rtl w:val="true"/>
        </w:rPr>
        <w:t xml:space="preserve">: " </w:t>
      </w:r>
      <w:r>
        <w:rPr>
          <w:rtl w:val="true"/>
        </w:rPr>
        <w:t>وَ أَنَّهُ هُوَ أَضْحَکَ وَ أَبْکی</w:t>
      </w:r>
      <w:r>
        <w:rPr>
          <w:rtl w:val="true"/>
        </w:rPr>
        <w:t>"</w:t>
      </w:r>
      <w:r>
        <w:rPr>
          <w:rtl w:val="true"/>
        </w:rPr>
        <w:t>،</w:t>
      </w:r>
      <w:r>
        <w:rPr>
          <w:rtl w:val="true"/>
        </w:rPr>
        <w:t xml:space="preserve">" </w:t>
      </w:r>
      <w:r>
        <w:rPr>
          <w:rtl w:val="true"/>
        </w:rPr>
        <w:t>وَ أَنَّهُ هُوَ أَغْنی وَ أَقْنی</w:t>
      </w:r>
      <w:r>
        <w:rPr>
          <w:rtl w:val="true"/>
        </w:rPr>
        <w:t xml:space="preserve">" </w:t>
      </w:r>
      <w:r>
        <w:rPr>
          <w:rtl w:val="true"/>
        </w:rPr>
        <w:t>وَ</w:t>
      </w:r>
      <w:r>
        <w:rPr>
          <w:rtl w:val="true"/>
        </w:rPr>
        <w:t>...</w:t>
      </w:r>
      <w:bookmarkEnd w:id="209"/>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أَضْحَکَ وَ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را با باریدن به گریه واداشته و زمین را با شکفتن به خنده در آورده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استفاده کردن از آیه توسعه دادن در معنای گریاندن و خنداندن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معانی الاخبار به سند خود از سکونی از جعفر بن محمد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أَغْنی وَ 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انسانی را در زندگی خود اغناء و بی‌نیاز کرد و او را به کسبی که در دست دارد اقناء و راضی ساخت، به طوری که به کسب و کارش هر قدر هم پست باشد علاقه‌مند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نقل کرده که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شعری ستاره‌ای است که قریش و قومی از عرب آن را می‌پرستیدند، ستاره‌ای است که در آخر شب طلوع می‌کند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طلوع می‌کند تعریف آن ستاره از نظر زمان صدور این حدیث است که لا بد در تابستان بوده و گرنه این ستاره در تمامی سال و در تمام بیست و چهار ساعت شبانه روز در جای خود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آن کتاب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قیامت نزدیک شد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هذَا الْحَدِیثِ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حدیث همان خبرهایی است که قبلا داده بود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هذَا الْحَدِیثِ تَعْجَبُونَ وَ تَضْحَکُونَ وَ لا 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دیگر کسی آن جناب را خندان ندید تا از دنیا رفت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10" w:name="pg10093_125614"/>
    </w:p>
    <w:p>
      <w:pPr>
        <w:pStyle w:val="Heading2"/>
        <w:numPr>
          <w:ilvl w:val="1"/>
          <w:numId w:val="1"/>
        </w:numPr>
        <w:rPr/>
      </w:pPr>
      <w:bookmarkStart w:id="211" w:name="__RefHeading___Toc158860_1067777946"/>
      <w:bookmarkStart w:id="212" w:name="_Toc79"/>
      <w:bookmarkEnd w:id="210"/>
      <w:bookmarkEnd w:id="211"/>
      <w:r>
        <w:rPr>
          <w:rtl w:val="true"/>
        </w:rPr>
        <w:t>(</w:t>
      </w:r>
      <w:r>
        <w:rPr/>
        <w:t>54</w:t>
      </w:r>
      <w:r>
        <w:rPr>
          <w:rtl w:val="true"/>
        </w:rPr>
        <w:t>)</w:t>
      </w:r>
      <w:r>
        <w:rPr>
          <w:rtl w:val="true"/>
        </w:rPr>
        <w:t xml:space="preserve">سوره قمر مکی است و پنجاه و پنج آیه دارد </w:t>
      </w:r>
      <w:r>
        <w:rPr>
          <w:rtl w:val="true"/>
        </w:rPr>
        <w:t>(</w:t>
      </w:r>
      <w:r>
        <w:rPr/>
        <w:t>55</w:t>
      </w:r>
      <w:r>
        <w:rPr>
          <w:rtl w:val="true"/>
        </w:rPr>
        <w:t>)</w:t>
      </w:r>
      <w:bookmarkEnd w:id="212"/>
    </w:p>
    <w:p>
      <w:pPr>
        <w:pStyle w:val="Heading3"/>
        <w:numPr>
          <w:ilvl w:val="2"/>
          <w:numId w:val="1"/>
        </w:numPr>
        <w:rPr/>
      </w:pPr>
      <w:bookmarkStart w:id="213" w:name="__RefHeading___Toc158862_1067777946"/>
      <w:bookmarkStart w:id="214" w:name="_Toc80"/>
      <w:bookmarkEnd w:id="213"/>
      <w:r>
        <w:rPr>
          <w:rtl w:val="true"/>
        </w:rPr>
        <w:t xml:space="preserve">سوره القمر </w:t>
      </w:r>
      <w:r>
        <w:rPr>
          <w:rtl w:val="true"/>
        </w:rPr>
        <w:t>(</w:t>
      </w:r>
      <w:r>
        <w:rPr/>
        <w:t>54</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214"/>
    </w:p>
    <w:p>
      <w:pPr>
        <w:pStyle w:val="Heading4"/>
        <w:numPr>
          <w:ilvl w:val="3"/>
          <w:numId w:val="1"/>
        </w:numPr>
        <w:rPr/>
      </w:pPr>
      <w:bookmarkStart w:id="215" w:name="__RefHeading___Toc158864_1067777946"/>
      <w:bookmarkStart w:id="216" w:name="_Toc81"/>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58866_1067777946"/>
      <w:bookmarkStart w:id="218" w:name="_Toc82"/>
      <w:bookmarkEnd w:id="217"/>
      <w:r>
        <w:rPr>
          <w:rtl w:val="true"/>
        </w:rPr>
        <w:t>ترجمه آیات</w:t>
      </w:r>
      <w:bookmarkEnd w:id="218"/>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بسیار نزدیک شد، و قرص ماه دو نیم 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که کافر دلند هر آیتی ببینند روی می‌گردانند و می‌گویند سحری است پی در پی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آنچه او آورده است را تکذیب کردند، و هواهای نفسانی خود را پیروی نمودند، اما به زودی هر امری در مستقر خود قرار خواهد گرفت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کتاب او اخباری که بقدر کافی هشدار می‌داد آمده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حکمت‌های بالغه الهی است اما این هشدارها مؤثر نیفتاد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ایشان بگردان، که اینان منتظر روزی هستند که داعیان مردم را به سوی داهیه و عذابی سخت می‌خوانند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از شدت شرمساری و خشوع دیدگان خود پایین انداخته از گورها در آیند، و همچون ملخ‌های پراکنده به هر سو می‌دوند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19" w:name="pg10093_125615"/>
    </w:p>
    <w:p>
      <w:pPr>
        <w:pStyle w:val="BookText"/>
        <w:rPr/>
      </w:pPr>
      <w:bookmarkEnd w:id="219"/>
      <w:r>
        <w:rPr>
          <w:rFonts w:ascii="IRNazanin" w:hAnsi="IRNazanin" w:eastAsia="IRNazanin"/>
          <w:color w:val="111111"/>
          <w:sz w:val="28"/>
          <w:sz w:val="28"/>
          <w:szCs w:val="28"/>
          <w:rtl w:val="true"/>
          <w:lang w:bidi="fa-IR"/>
        </w:rPr>
        <w:t xml:space="preserve">در حالی که به سوی دعوت کننده به سرعت بدوند، آن روز کافران بگویند این روز چه روز سختی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20" w:name="__RefHeading___Toc158868_1067777946"/>
      <w:bookmarkStart w:id="221" w:name="_Toc83"/>
      <w:bookmarkEnd w:id="220"/>
      <w:r>
        <w:rPr>
          <w:rtl w:val="true"/>
        </w:rPr>
        <w:t>بیان آیات اشاره به مطالب سوره مبارکه قمر</w:t>
      </w:r>
      <w:bookmarkEnd w:id="221"/>
    </w:p>
    <w:p>
      <w:pPr>
        <w:pStyle w:val="Heading5"/>
        <w:numPr>
          <w:ilvl w:val="4"/>
          <w:numId w:val="1"/>
        </w:numPr>
        <w:rPr/>
      </w:pPr>
      <w:bookmarkStart w:id="222" w:name="__RefHeading___Toc158870_1067777946"/>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این سوره به جز دو آیه از آخرش که متقین را وعده بهشت و حضور در نزد خدای تعالی می‌دهد بقیه آیاتش یکسره مربوط به انذار و تهدید است، نخست در این سوره به معجزه شق القمر اشاره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مطالبه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قوم او را ساحر خواندند، و نبوتش را تکذیب نموده هم چنان هواهای نفسانی را پیروی کردند، با اینکه خبرهای تکان دهنده‌ای از اخبار روز قیامت و از داستانهای امم منقرضه در گذشته بگوششان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دوباره به نقل پاره‌ای از آن داستانها بر می‌گردد، اما پیداست که با خشم و عتاب آنها را نقل می‌کند و بد حالیشان در روز قیامت هنگام بیرون شدن از قبرها و حضورشان را برای حساب 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داستانهایی از قوم نوح، عاد، ثمود، قوم لوط، و دودمان فرعون، و عذابهای دردناکی که به خاطر تکذیبشان پیامبران را بر سر آنان آمد،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پیامبر اسلام نزد خدا عزیزتر از آنان نیستند، و ایشان هم مانند آنها نمی‌توانند خدا را عاجز سازند، و در آخر همانطور که گفتیم سوره را با بشارت به متقین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سوره به شهادت سیاق آیاتش در مکه نازل شده، و نباید به گفته آنان که گفته‌اند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نازل شده، و یا آنها که گفته‌اند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آیاتش در مدینه نازل شده، اعتناء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آیات برجسته‌اش آیات راجع به قدر است که در آخر سوره قرار دارد</w:t>
      </w:r>
      <w:r>
        <w:rPr>
          <w:rFonts w:eastAsia="IRNazanin" w:cs="IRNazanin"/>
          <w:color w:val="111111"/>
          <w:sz w:val="28"/>
          <w:szCs w:val="28"/>
          <w:rtl w:val="true"/>
          <w:lang w:bidi="fa-IR"/>
        </w:rPr>
        <w:t>.</w:t>
      </w:r>
    </w:p>
    <w:p>
      <w:pPr>
        <w:pStyle w:val="Heading5"/>
        <w:numPr>
          <w:ilvl w:val="4"/>
          <w:numId w:val="1"/>
        </w:numPr>
        <w:rPr/>
      </w:pPr>
      <w:bookmarkStart w:id="224" w:name="__RefHeading___Toc158872_1067777946"/>
      <w:bookmarkStart w:id="225" w:name="_Toc85"/>
      <w:bookmarkEnd w:id="224"/>
      <w:r>
        <w:rPr>
          <w:rtl w:val="true"/>
        </w:rPr>
        <w:t>مقصود از انشقاق قمر و وجوه مختلف در این باره‌</w:t>
      </w:r>
      <w:bookmarkEnd w:id="2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نزدیک شدن است، 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خیلی نزدیک شده، و ساعت عبارت است از ظرفی که در آن ظرف قیامت بپا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اجزای قرص قمر از هم جدا شده، دو قسمت گردید، و این آیه به معجزه شق القمر که خدای تعالی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قبل از هجرت و به دنبال پیشنهاد مشرکین مکه جاریش ساخت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داستان هم بسیار زیاد است، و به طوری که می‌گویند </w:t>
      </w:r>
      <w:r>
        <w:rPr>
          <w:rStyle w:val="FootnoteAnchor"/>
          <w:rtl w:val="true"/>
        </w:rPr>
        <w:footnoteReference w:id="176"/>
      </w:r>
      <w:r>
        <w:rPr>
          <w:rFonts w:ascii="IRNazanin" w:hAnsi="IRNazanin" w:eastAsia="IRNazanin"/>
          <w:color w:val="111111"/>
          <w:sz w:val="28"/>
          <w:sz w:val="28"/>
          <w:szCs w:val="28"/>
          <w:rtl w:val="true"/>
          <w:lang w:bidi="fa-IR"/>
        </w:rPr>
        <w:t>همه اهل حدیث و مفسرین بر قبول آن أحادیث اتفاق دارند، و کسی از ایشان مخالفت نکرده به جز حسن، عطاء و بلخی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زودی در هنگام قیام قیامت قمر دو نیم می‌شود، 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 شده، از باب این است که بفهماند حتما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معنا بسیار بی‌پایه است، و دلالت آیه بعدی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می‌کند، برای اینکه سیاق آن آیه روشن‌ترین شاهد است بر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قول مطلق است، که شامل دو نیم کردن قمر هم می‌شود، یعنی حتی اگر دو نیم شدن قمر را هم ببینند می‌گویند سحری است پشت سرهم، و معلوم است که روز قیامت روز پرده‌پوشی نیست، روزی است که همه حقایق ظهور می‌کند، و در آن روز همه در بدر دنبال معرفت می‌گردند، تا به آن پناهنده شوند، و معنا ندارد در چنین روزی هم بعد از دیدن شق القمر باز بگویند این سحری است مستمر، پس هیچ چاره‌ای نیست جز اینکه بگوییم شق القمر آیت و معجزه‌ای بوده که واقع شده تا مردم را به سوی حق و صدق دلالت کند، و چنین چیزی را ممکن است انکار کنند و بگویند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تفسیر بالا در بی‌پایگی گفتار بعضی دیگر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مطلبی که ریاضی‌دانان این عصر به آن پی‌برده‌اند، و آن این است که کره ماه از زمین جدا شده، همانطور که خود زمین هم از خورشید جدا شده،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یک حقیقت علمی که در عصر نزول آیه کشف نشده بود، و بعد از ده‌ها قرن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بی‌پایگی این تفسیر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گفتار ریاضی‌دانان صحیح باشد آیه بعدی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نمی‌سازد، برای اینکه از احدی نقل نشده که گفته باشد خود قمر سحری است مستمر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جدا شدن قمر از زمین اشتقاق است، و آنچه در آیه شریفه آمده انشقاق</w:t>
      </w:r>
      <w:bookmarkStart w:id="226" w:name="pg10093_125617"/>
    </w:p>
    <w:p>
      <w:pPr>
        <w:pStyle w:val="BookText"/>
        <w:rPr/>
      </w:pPr>
      <w:bookmarkEnd w:id="226"/>
      <w:r>
        <w:rPr>
          <w:rFonts w:ascii="IRNazanin" w:hAnsi="IRNazanin" w:eastAsia="IRNazanin"/>
          <w:color w:val="111111"/>
          <w:sz w:val="28"/>
          <w:sz w:val="28"/>
          <w:szCs w:val="28"/>
          <w:rtl w:val="true"/>
          <w:lang w:bidi="fa-IR"/>
        </w:rPr>
        <w:t>است، و انشقاق را جز به پاره شدن چیزی و دو نیم شدن آن اطلاق نمی‌کنند، و هرگز جدا شدن چیزی از چیز دیگر که قبلا با آن یکی بوده را انشقاق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وجه بالا در بی‌پایگی این وجه است 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قمر به معنای برطرف شدن ظلمت شب، هنگام طلوع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قمر کنایه است از ظهور امر و روشن شدن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خالی از این اشاره نیست که انشقاق قمر یکی از لوازم نزدیکی ساعت است</w:t>
      </w:r>
      <w:r>
        <w:rPr>
          <w:rFonts w:eastAsia="IRNazanin" w:cs="IRNazanin"/>
          <w:color w:val="111111"/>
          <w:sz w:val="28"/>
          <w:szCs w:val="28"/>
          <w:rtl w:val="true"/>
          <w:lang w:bidi="fa-IR"/>
        </w:rPr>
        <w:t>.</w:t>
      </w:r>
    </w:p>
    <w:p>
      <w:pPr>
        <w:pStyle w:val="Heading5"/>
        <w:numPr>
          <w:ilvl w:val="4"/>
          <w:numId w:val="1"/>
        </w:numPr>
        <w:rPr/>
      </w:pPr>
      <w:bookmarkStart w:id="227" w:name="__RefHeading___Toc158874_1067777946"/>
      <w:bookmarkStart w:id="228" w:name="_Toc86"/>
      <w:bookmarkEnd w:id="227"/>
      <w:r>
        <w:rPr>
          <w:rtl w:val="true"/>
        </w:rPr>
        <w:t>معنای جمله</w:t>
      </w:r>
      <w:r>
        <w:rPr>
          <w:rtl w:val="true"/>
        </w:rPr>
        <w:t xml:space="preserve">" </w:t>
      </w:r>
      <w:r>
        <w:rPr>
          <w:rtl w:val="true"/>
        </w:rPr>
        <w:t>وَ یَقُولُوا سِحْرٌ مُسْتَمِرٌّ</w:t>
      </w:r>
      <w:r>
        <w:rPr>
          <w:rtl w:val="true"/>
        </w:rPr>
        <w:t xml:space="preserve">" </w:t>
      </w:r>
      <w:r>
        <w:rPr>
          <w:rtl w:val="true"/>
        </w:rPr>
        <w:t>و</w:t>
      </w:r>
      <w:r>
        <w:rPr>
          <w:rtl w:val="true"/>
        </w:rPr>
        <w:t xml:space="preserve">" </w:t>
      </w:r>
      <w:r>
        <w:rPr>
          <w:rtl w:val="true"/>
        </w:rPr>
        <w:t>وَ کُلُّ أَمْرٍ مُسْتَقِرٌّ</w:t>
      </w:r>
      <w:r>
        <w:rPr>
          <w:rtl w:val="true"/>
        </w:rPr>
        <w:t>"</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از هر چیزی به معنای عبور از آن است، البته عبوری پی در پی، و به همین جهت بر دوام و عمومیت هر چیزی هم اطلاق می‌شود،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سحرهایی پی در پی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شرط است، یعنی کلمه مذکور بدون الف و لام و هم در جمله‌ای شرطیه قرار گرفته، و بر حسب قواعد ادبی عمومیت را می‌فهماند،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می‌فهماند مشرکین هر آیتی که ببینند در باره‌اش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سحرهایی است پشت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مستمر را به محکم و مورد وثوق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را به از بین رفتنی و زائل شدن، 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به زشت و منفور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معانی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کَذَّبُوا وَ اتَّبَعُوا أَهْواءَهُمْ وَ کُلُّ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صریحا نفرموده چه چیز را تکذیب می‌کنند، ولی به قرینه ذیل آیه می‌فهمیم که منظور تکذیب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است که آورده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را که آورده تکذیب کردند، در حالی که همه امور مستقر و در مجرای خود قرار می‌گیرد، آن وقت فهمیده می‌شود که آن امر حق است یا باطل، راست است یا دروغ؟ پس به زودی خواهند دانست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صادق، و یا بر باطل و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229" w:name="pg10093_125618"/>
    </w:p>
    <w:p>
      <w:pPr>
        <w:pStyle w:val="BookText"/>
        <w:rPr/>
      </w:pPr>
      <w:bookmarkEnd w:id="229"/>
      <w:r>
        <w:rPr>
          <w:rFonts w:ascii="IRNazanin" w:hAnsi="IRNazanin" w:eastAsia="IRNazanin"/>
          <w:color w:val="111111"/>
          <w:sz w:val="28"/>
          <w:sz w:val="28"/>
          <w:szCs w:val="28"/>
          <w:rtl w:val="true"/>
          <w:lang w:bidi="fa-IR"/>
        </w:rPr>
        <w:t xml:space="preserve">بعضی </w:t>
      </w:r>
      <w:r>
        <w:rPr>
          <w:rStyle w:val="FootnoteAnchor"/>
          <w:rtl w:val="true"/>
        </w:rPr>
        <w:footnoteReference w:id="17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در آیه مورد بحث مربوط به انشقاق قمر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انشقاق قمر را تکذیب نموده باز هم هواهای نفسانی خود را پیروی کردند، ولی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با این تفسیر معنا نمی‌دهد و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مِنَ الْأَنْباءِ 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پندگیری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همان چیزی است که در آن عبرت و پندگیری و مزدجر است، و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امت‌های گذشته‌ای است که هلاک شدند، و یا مقصود اخبار روز قیامت است، و هر دو وجه را احتمال داده‌اند، و از ظاهر اینکه آیت را با بیان خبرهای روز قیامت و سپس با خبرهای عده‌ای از امت‌های هلاک شده تعقیب کرده، بر می‌آید که مراد از اخباری که در آن عبرت و مزدجر هست، همه اخبار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بالِغَةٌ فَما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کلمه حقی است که از آن بهره‌برداری 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بلوغ است که به معنای رسیدن هر رونده‌ای است به آخرین حد مسافت، ولی به طور کنایه در تمامیت و کمال هر چیزی هم استعمال می‌شود،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حکمتی است که کامل باشد، و از ناحیه خودش نقصی و از جهت اثرش کمبودی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فصیحه است که از حذف شدن جزئیاتی خبر می‌دهد، جزئیاتی که گفتار متفرع بر آنها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نذیر و نذیر یا به معنای منذر و بیم‌رسان است، و یا به معنای انذار و بیم رساندن است، و هر دو معنا صحیح است، هر چند معنای اول به فهم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و یا آنچه به سوی آن دعوت می‌کند، حکمتی است بالغ، ولی آن را تکذیب کرده دنبال هواهای نفسانی خود را گرفتند، و در نتیجه منذرین و یا انذارها سودی به حالشان نبخشید</w:t>
      </w:r>
      <w:r>
        <w:rPr>
          <w:rFonts w:eastAsia="IRNazanin" w:cs="IRNazanin"/>
          <w:color w:val="111111"/>
          <w:sz w:val="28"/>
          <w:szCs w:val="28"/>
          <w:rtl w:val="true"/>
          <w:lang w:bidi="fa-IR"/>
        </w:rPr>
        <w:t>.</w:t>
      </w:r>
    </w:p>
    <w:p>
      <w:pPr>
        <w:pStyle w:val="Heading5"/>
        <w:numPr>
          <w:ilvl w:val="4"/>
          <w:numId w:val="1"/>
        </w:numPr>
        <w:rPr/>
      </w:pPr>
      <w:bookmarkStart w:id="230" w:name="__RefHeading___Toc158876_1067777946"/>
      <w:bookmarkStart w:id="231" w:name="_Toc87"/>
      <w:bookmarkEnd w:id="230"/>
      <w:r>
        <w:rPr>
          <w:rtl w:val="true"/>
        </w:rPr>
        <w:t>مفاد جمله</w:t>
      </w:r>
      <w:r>
        <w:rPr>
          <w:rtl w:val="true"/>
        </w:rPr>
        <w:t xml:space="preserve">" </w:t>
      </w:r>
      <w:r>
        <w:rPr>
          <w:rtl w:val="true"/>
        </w:rPr>
        <w:t>یَوْمَ یَدْعُ الدَّاعِ</w:t>
      </w:r>
      <w:r>
        <w:rPr>
          <w:rtl w:val="true"/>
        </w:rPr>
        <w:t xml:space="preserve">..." </w:t>
      </w:r>
      <w:r>
        <w:rPr>
          <w:rtl w:val="true"/>
        </w:rPr>
        <w:t>در آیه</w:t>
      </w:r>
      <w:r>
        <w:rPr>
          <w:rtl w:val="true"/>
        </w:rPr>
        <w:t xml:space="preserve">: " </w:t>
      </w:r>
      <w:r>
        <w:rPr>
          <w:rtl w:val="true"/>
        </w:rPr>
        <w:t>فَتَوَلَّ عَنْهُمْ یَوْمَ یَدْعُ الدَّاعِ</w:t>
      </w:r>
      <w:r>
        <w:rPr>
          <w:rtl w:val="true"/>
        </w:rPr>
        <w:t>..."</w:t>
      </w:r>
      <w:bookmarkEnd w:id="2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یَوْمَ یَدْعُ الدَّاعِ إِلی شَیْ‌ءٍ 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مصدر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معنای اعراض است، و حرف فاء که بر سرش در آمده فای تفریع است، می‌فهماند جمله فرع و نتیجه مطالب قبلی است که حال کفار</w:t>
      </w:r>
    </w:p>
    <w:p>
      <w:pPr>
        <w:pStyle w:val="BookText"/>
        <w:rPr/>
      </w:pPr>
      <w:r>
        <w:rPr>
          <w:rFonts w:ascii="IRNazanin" w:hAnsi="IRNazanin" w:eastAsia="IRNazanin"/>
          <w:color w:val="111111"/>
          <w:sz w:val="28"/>
          <w:sz w:val="28"/>
          <w:szCs w:val="28"/>
          <w:rtl w:val="true"/>
          <w:lang w:bidi="fa-IR"/>
        </w:rPr>
        <w:t>را توصیف می‌کرد،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مکذبین به تو، پیرو هواهای نفسانی باشند، و در نتیجه انذارها سودی به حالشان ندهد و عبرت‌ها و مواعظ به خرجشان نرود، تو هم از ایشان روی بگردان و اصراری بر دعوتشان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ضد عرفان است، و برای اظهار اینکه من فلانی را نمی‌شناسم، هم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أنکرت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نکرت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 معنای این کلمه این است که چیزی وارد بر قلب شود که قلب تصورش را نکرده باشد، و این خود نوعی جهل است، و در قرآن کریم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رَأی أَیْدِیَهُمْ لا تَصِلُ إِلَیْهِ نَکِرَهُمْ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دستشان به غذا نمی‌رسد ناشناس تشخیصشان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زیرکی است و هم به معنای امری دشوار است، که اذهان آن را نمی‌شناسد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در بیان حال مکذبین در برابر حکمت بالغه‌ای که به ایشان القاء می‌شود، و مواعظی که به عنوان انذار گوشزدشان می‌گردد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قسمتی دیگر از آن مواعظی که قبلا داشت پرداخته حال و وضع مکذبین در قیامت و حال و روز امت‌های مکذب گذشته را در لحن عتاب و توبیخ شدید ذکر می‌کند، در لحنی که دلها را برای تنبه تکان می‌دهد، و دیگر عذری برای اعراض اعراض کنندگان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جدای از ما قبل خود، کلامی است که می‌خواهد دوباره آن مواعظی را که قبلا ذکر کرده بود در مقام جواب از سؤالی تقدیری از سر گیرد، گویا بعد از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پیامبر از ایشان روی بگردانید مال کار آنان چه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 عاقبت دنیایشان را که گفتیم که همان حال امثال آنان از قوم نوح و عاد و ثمود و دیگران بود، چون اینها بهتر از آنها نیستند، و اما حال آخرتشان در روزی که دعوت کننده دعوت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ظرف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جمله‌ای که به زودی می‌آید،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دعوت کننده به چیزی ندیده و نشناخته دعوت می‌کند، همه از قبرها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متعلق به جمله‌ای تقدیری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یوم یدع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 روزی را که دعوت کننده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این باشد که بیاد آر آن روز را و حال ایشان را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در معنای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السَّاعَةَ أَنْ تَأْتِیَهُمْ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نام دعوت کننده را نبرده که کیست، چیزی که هست در جای دیگر این دعوت را به خود نسبت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یَدْعُوکُمْ فَتَسْتَجِیبُونَ بِحَمْدِهِ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سوره اسری،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میان همه خبرهای مربوط به قیامت مساله دعوت برای خروج از قبرها و حضور برای فصل قضا و خروجشان از قبر در حال خشوع و سرعت گرفتنشان به سوی داعی را یادآور شده، برای این بود که این دعوت مقابل دعوت آنان در دنیا قرار گیرد، که ایشان را به سوی ایمان به آیات دعوت می‌کرد و ایشان اعراض نموده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سحرهایی است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روزی را که دعوت کننده ایشان را به امری بس دشوار دعوت می‌کند، و آن امر دشوار همان داوری و پاداش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أَبْصارُهُمْ یَخْرُجُونَ مِنَ الْأَجْداثِ کَأَنَّهُمْ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خاشع است که مصدر آن خشوع به معنای نوعی ذلت است، و اگر این خشوع را به دیدگان نسبت داده، از این جهت است که حالت خشوع و ذلت بیش از هر چیز در دیدگان ظهور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جدث به معنای قبر است، و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معروف است، و اگر مردم را در بیرون شدن از قبر تشبیه کرده به ملخ‌های منتشر، از این جهت است که ملخ وقتی منتشر می‌شود هر دسته داخل در دسته دیگر می‌شود و با هم مخلوط می‌شوند، با اینکه به ظاهر هر یک از آنها جهتی مخالف جهت دیگر دارد، در روز قیامت هم مردم اینچنین درهم و برهم می‌شوند، قرآن کریم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یَخْرُجُونَ مِنَ الْأَجْداثِ سِراعاً کَأَنَّهُمْ إِلی نُصُبٍ یُوفِضُونَ خاشِعَةً أَبْصارُهُمْ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32" w:name="pg10093_125621"/>
    </w:p>
    <w:p>
      <w:pPr>
        <w:pStyle w:val="BookText"/>
        <w:rPr/>
      </w:pPr>
      <w:bookmarkEnd w:id="2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إِلَی الدَّاعِ یَقُولُ الْکافِرُونَ هذا یَوْمٌ 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حالی از گورها بیرون می‌شوند که به سرعت به سوی صاحب دعوت می‌دوند و دعوتش را اجابت می‌کنند، آن روز کافران گویند امروز روزی بس دشوار است</w:t>
      </w:r>
      <w:r>
        <w:rPr>
          <w:rFonts w:eastAsia="IRNazanin" w:cs="IRNazanin"/>
          <w:color w:val="111111"/>
          <w:sz w:val="28"/>
          <w:szCs w:val="28"/>
          <w:rtl w:val="true"/>
          <w:lang w:bidi="fa-IR"/>
        </w:rPr>
        <w:t>.</w:t>
      </w:r>
    </w:p>
    <w:p>
      <w:pPr>
        <w:pStyle w:val="Heading4"/>
        <w:numPr>
          <w:ilvl w:val="3"/>
          <w:numId w:val="1"/>
        </w:numPr>
        <w:rPr/>
      </w:pPr>
      <w:bookmarkStart w:id="233" w:name="__RefHeading___Toc158878_1067777946"/>
      <w:bookmarkStart w:id="234" w:name="_Toc88"/>
      <w:bookmarkEnd w:id="233"/>
      <w:r>
        <w:rPr>
          <w:rtl w:val="true"/>
        </w:rPr>
        <w:t xml:space="preserve">بحث روایتی </w:t>
      </w:r>
      <w:r>
        <w:rPr>
          <w:rtl w:val="true"/>
        </w:rPr>
        <w:t>(</w:t>
      </w:r>
      <w:r>
        <w:rPr>
          <w:rtl w:val="true"/>
        </w:rPr>
        <w:t>روایاتی راجع به معجزه شق القمر در ذیل آیه</w:t>
      </w:r>
      <w:r>
        <w:rPr>
          <w:rtl w:val="true"/>
        </w:rPr>
        <w:t xml:space="preserve">: " </w:t>
      </w:r>
      <w:r>
        <w:rPr>
          <w:rtl w:val="true"/>
        </w:rPr>
        <w:t>اقْتَرَبَتِ السَّاعَةُ وَ انْشَقَّ الْقَمَرُ</w:t>
      </w:r>
      <w:r>
        <w:rPr>
          <w:rtl w:val="true"/>
        </w:rPr>
        <w:t>")</w:t>
      </w:r>
      <w:bookmarkEnd w:id="234"/>
    </w:p>
    <w:p>
      <w:pPr>
        <w:pStyle w:val="BookText"/>
        <w:rPr/>
      </w:pPr>
      <w:r>
        <w:rPr>
          <w:rFonts w:ascii="IRNazanin" w:hAnsi="IRNazanin" w:eastAsia="IRNazanin"/>
          <w:color w:val="111111"/>
          <w:sz w:val="28"/>
          <w:sz w:val="28"/>
          <w:szCs w:val="28"/>
          <w:rtl w:val="true"/>
          <w:lang w:bidi="fa-IR"/>
        </w:rPr>
        <w:t>در تفسیر قمی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نزدیک شد، چون بعد از پیامبر اسلام دیگر پیامبری تا قیامت نخواهد آمد، و طومار نبوت و رسالت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قریش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معجزه‌ای برایشان بیاورد،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از خدا خواست قرص قمر را برایش دو نیم کند، و خدای تعالی این کار را کرد، به طوری که مشرکین همه آن را دیدند، و دوباره آن دو قسمت به هم چسبیدند، با این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است مستمر یعنی صحیح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امالی شیخ به سند خود از عبید اللَّه بن علی از حضرت رضا از آباء گرامی‌اش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قرص قمر دو نیم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باشید، شاهد باشید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انشقاق قمر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بسیار آمده، و علما و محدثین ایشان آنها را بدون هیچ توقفی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احمد، عبد بن حمید، مسلم، ابن جریر، ابن منذر، ترمذی،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خواستند، خدای تعالی قرص ماه را دو نیم کرد، و به دنبالش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سحری از بین رفتنی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است که ابن جریر، ابن منذر، ابن مردویه، ابو نعیم، و بیهقی، هر</w:t>
      </w:r>
    </w:p>
    <w:p>
      <w:pPr>
        <w:pStyle w:val="BookText"/>
        <w:rPr/>
      </w:pPr>
      <w:r>
        <w:rPr>
          <w:rFonts w:ascii="IRNazanin" w:hAnsi="IRNazanin" w:eastAsia="IRNazanin"/>
          <w:color w:val="111111"/>
          <w:sz w:val="28"/>
          <w:sz w:val="28"/>
          <w:szCs w:val="28"/>
          <w:rtl w:val="true"/>
          <w:lang w:bidi="fa-IR"/>
        </w:rPr>
        <w:t>دو در کتاب دلائل خود از طریق مسروق از ابن مسعود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قمر دو نیم شد، و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ابن ابی کبشه بود، آن گاه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باشیم تا مسافران از خارج بیایند، ببینیم آیا آنها هم این جریان را دیده‌اند یا نه، چون محمد نمی‌تواند تمام مردم عالم را سحر کند، مسافران یکی پس از دیگری از راه رسیدند، و قریش جریان را از ایشان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هم دیدیم که ماه دو نیم شد، راجع به این جریان بود که خدای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است که مسلم، ترمذی، ابن جریر، ابن منذر، ابن مردویه، حاکم، بیهقی و ابو نعیم، در دلائل از طریق مجاهد از ابن عمر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جریانی است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یعنی قرص ماه دو نیم شد، یک نیمه آن جلو کوه و نیم دیگرش پشت کوه قرار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شاهد باش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همان کتاب آمده که احمد، عبد بن حمید، ترمذی، ابن جریر، حاکم، ابو نعیم، و بیهقی از جبیر بن مطعم روایت کرده‌اند که در شان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بودیم که قرص ماه دو نیم شد، نیمی بالای این کوه قرار گرفت، و نیمی دیگر بر بالای این کوه دیگر ایستاد،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 را سحر کرد، در آن میان مردی گفت اگر سحر باشد تنها می‌تواند برای ما سحر باشد، و او نمی‌تواند تمام مردم را سحر کند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کتاب آمده که ابن جریر و ابن مردویه و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قبل از هجرت اتفاق افتاده بود، و آن از این قرار بود که ماه دو نیم شد، به طوری که همه هر دو نیمه آن را دیدند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است که ابن ابی شیبه، عبد بن حمید، عبد اللَّه بن احمد،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جریر و ابن مردویه و ابو نعیم، از ابی عبد الرحمن سلمی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مدائن حذیفة بن یمان برای ما خطبه خواند، بعد از حمد خدا و</w:t>
      </w:r>
      <w:bookmarkStart w:id="235" w:name="pg10093_125623"/>
    </w:p>
    <w:p>
      <w:pPr>
        <w:pStyle w:val="BookText"/>
        <w:rPr/>
      </w:pPr>
      <w:bookmarkEnd w:id="235"/>
      <w:r>
        <w:rPr>
          <w:rFonts w:ascii="IRNazanin" w:hAnsi="IRNazanin" w:eastAsia="IRNazanin"/>
          <w:color w:val="111111"/>
          <w:sz w:val="28"/>
          <w:sz w:val="28"/>
          <w:szCs w:val="28"/>
          <w:rtl w:val="true"/>
          <w:lang w:bidi="fa-IR"/>
        </w:rPr>
        <w:t>ثنای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ساعت قیامت نزدیک شد، آگاه باشید که قرص ماه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 آگاه باشید که دنیا فراق خود را اعلام نمود آگاه باشید که امروز مسابقه و فردا روز پیروزی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انشقاق قمر به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چند نفر از صحابه یعنی انس، عبد اللَّه بن مسعود، ابن عمر، جبیر بن مطعم، ابن عباس، و حذیفة بن یمان، به طرق بسیار مختلفی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روح المعانی از جمله صحابه‌ای که این جریان از ایشان نقل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شمرده، و آن گاه از سید شریف نقل کرده که 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سبکی نقل کرده که 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متواتر است، و نباید در تواترش تردید کرد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حال حدیث بود از نظر اهل سنت، وضع آن را از نظر شیعه نیز دانستی، حال به بحث پیرامون این جریان بپردازیم</w:t>
      </w:r>
      <w:r>
        <w:rPr>
          <w:rFonts w:eastAsia="IRNazanin" w:cs="IRNazanin"/>
          <w:color w:val="111111"/>
          <w:sz w:val="28"/>
          <w:szCs w:val="28"/>
          <w:rtl w:val="true"/>
          <w:lang w:bidi="fa-IR"/>
        </w:rPr>
        <w:t>.</w:t>
      </w:r>
    </w:p>
    <w:p>
      <w:pPr>
        <w:pStyle w:val="Heading4"/>
        <w:numPr>
          <w:ilvl w:val="3"/>
          <w:numId w:val="1"/>
        </w:numPr>
        <w:rPr/>
      </w:pPr>
      <w:bookmarkStart w:id="236" w:name="__RefHeading___Toc158880_1067777946"/>
      <w:bookmarkStart w:id="237" w:name="_Toc89"/>
      <w:bookmarkEnd w:id="236"/>
      <w:r>
        <w:rPr>
          <w:rtl w:val="true"/>
        </w:rPr>
        <w:t>گفتاری اجمالی پیرامون مساله شق القمر</w:t>
      </w:r>
      <w:bookmarkEnd w:id="237"/>
    </w:p>
    <w:p>
      <w:pPr>
        <w:pStyle w:val="Heading5"/>
        <w:numPr>
          <w:ilvl w:val="4"/>
          <w:numId w:val="1"/>
        </w:numPr>
        <w:rPr/>
      </w:pPr>
      <w:bookmarkStart w:id="238" w:name="__RefHeading___Toc158882_1067777946"/>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معجزه شق القمر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قبل از هجرت و به پیشنهاد مشرکین، مساله‌ای است که مورد قبول همه مسلمین است، و کسی از ایشان در آن تردید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قرآن کریم آیاتی که به روشنی بر آن دلالت دارد یکی آیه مورد بحث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اقْتَرَبَتِ السَّاعَةُ وَ انْشَقَّ الْقَمَرُ وَ إِنْ یَرَوْا آیَةً یُعْرِضُوا وَ یَقُولُوا سِحْرٌ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همانطور که قبلا اشاره کردیم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جز اینکه همان باشد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با هیچ آیتی دیگر منطبق نیست، برای اینکه نزدیک‌ترین معجزه با نزول این آیه همان معجزه شق القمر بوده که مشرکین از آن مانند سایر آیات اعراض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سحری است مستمر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حدیث باید دانست که روایات بی‌شماری بر آن دلالت دارد که شیعه و سنی</w:t>
      </w:r>
      <w:bookmarkStart w:id="240" w:name="pg10093_125624"/>
    </w:p>
    <w:p>
      <w:pPr>
        <w:pStyle w:val="BookText"/>
        <w:rPr/>
      </w:pPr>
      <w:bookmarkEnd w:id="240"/>
      <w:r>
        <w:rPr>
          <w:rFonts w:ascii="IRNazanin" w:hAnsi="IRNazanin" w:eastAsia="IRNazanin"/>
          <w:color w:val="111111"/>
          <w:sz w:val="28"/>
          <w:sz w:val="28"/>
          <w:szCs w:val="28"/>
          <w:rtl w:val="true"/>
          <w:lang w:bidi="fa-IR"/>
        </w:rPr>
        <w:t>آنها را نقل کرده‌اند، و محدثین هر دو طایفه آنها را پذیرفته‌اند، که در بحث روایتی گذشته چند روایت از آنها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کتاب بر وقوع چنین معجزه‌ای دلالت دارد و هم سنت، و اما اینکه یک کره آسمانی دو نیم شود، چنین چیزی فی نفسه ممکن است و عقل دلیلی بر محال بودن آن ندارد، از سوی دیگر معجزه هم امری است خارق العاده، و وقوع حوادث خارق العاده نیز ممکن است، عقل دلیلی بر محال بودن آن ندارد، و ما در جلد اول این کتاب به طور مفصل در این باره بحث نموده، هم امکان معجزه را اثبات کردیم و هم وقوع آن را، و یکی از روشن‌ترین شواهد بر وقوع شق القمر، قرآن کریم است، پس باید آن را بپذیریم هر چند که از ضروریات دین نباشد</w:t>
      </w:r>
      <w:r>
        <w:rPr>
          <w:rFonts w:eastAsia="IRNazanin" w:cs="IRNazanin"/>
          <w:color w:val="111111"/>
          <w:sz w:val="28"/>
          <w:szCs w:val="28"/>
          <w:rtl w:val="true"/>
          <w:lang w:bidi="fa-IR"/>
        </w:rPr>
        <w:t>.</w:t>
      </w:r>
    </w:p>
    <w:p>
      <w:pPr>
        <w:pStyle w:val="Heading5"/>
        <w:numPr>
          <w:ilvl w:val="4"/>
          <w:numId w:val="1"/>
        </w:numPr>
        <w:rPr/>
      </w:pPr>
      <w:bookmarkStart w:id="241" w:name="__RefHeading___Toc158884_1067777946"/>
      <w:bookmarkStart w:id="242" w:name="_Toc91"/>
      <w:bookmarkEnd w:id="241"/>
      <w:r>
        <w:rPr>
          <w:rtl w:val="true"/>
        </w:rPr>
        <w:t>سخن کسانی که با استناد به چند آیه قرآنی به وقوع معجزه شقّ القمر اشکال کرده‌اند و پاسخ آن‌</w:t>
      </w:r>
      <w:bookmarkEnd w:id="242"/>
    </w:p>
    <w:p>
      <w:pPr>
        <w:pStyle w:val="BookText"/>
        <w:rPr/>
      </w:pPr>
      <w:r>
        <w:rPr>
          <w:rFonts w:ascii="IRNazanin" w:hAnsi="IRNazanin" w:eastAsia="IRNazanin"/>
          <w:color w:val="111111"/>
          <w:sz w:val="28"/>
          <w:sz w:val="28"/>
          <w:szCs w:val="28"/>
          <w:rtl w:val="true"/>
          <w:lang w:bidi="fa-IR"/>
        </w:rPr>
        <w:t>ولی بعضی‌ها به وقوع چنین معجزه‌ای اشکال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اقتراح و پیشنهاد مردم انجام شود،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مَنَعَنا أَنْ نُرْسِلَ بِالْآیاتِ إِلَّا أَنْ کَذَّبَ بِهَا الْأَوَّلُونَ وَ آتَیْنا ثَمُودَ النَّاقَةَ مُبْصِرَةً فَظَلَمُوا بِها وَ ما نُرْسِلُ بِالْآیاتِ إِلَّا تَخْوِیفاً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منافات دارد، برای اینکه از این آیه یا چنین استفاده می‌شود که ما دیگر برای این امت معجزاتی نمی‌فرستیم برای اینکه هر چه معجزه برای امت‌های سابق فرستادیم همه را تکذیب کردند، و این امت هم مثل همان امت‌ها و دارای طبیعت همانها هستند، و در نتیجه اینان نیز معجزات ما را تکذیب خواهند کرد، و وقتی معجزه اثر نداشته باشد، دیگر چه فایده‌ای در فرستادن آن است؟</w:t>
      </w:r>
    </w:p>
    <w:p>
      <w:pPr>
        <w:pStyle w:val="BookText"/>
        <w:rPr/>
      </w:pPr>
      <w:r>
        <w:rPr>
          <w:rFonts w:ascii="IRNazanin" w:hAnsi="IRNazanin" w:eastAsia="IRNazanin"/>
          <w:color w:val="111111"/>
          <w:sz w:val="28"/>
          <w:sz w:val="28"/>
          <w:szCs w:val="28"/>
          <w:rtl w:val="true"/>
          <w:lang w:bidi="fa-IR"/>
        </w:rPr>
        <w:t>و یا استفاده می‌کنیم 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معجزه‌ای برای این امت نمی‌فرستیم، برای اینکه اگر بفرستیم این امت نیز مانند سایر امت‌های گذشته آن را تکذیب می‌کنند، و در اثر تکذیب معذب و هلاک می‌شوند، و ما نمی‌خواهیم این امت منقرض گشته به عذاب استیصال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حال آیه فوق دلالت دارد که خدای تعالی هیچ معجزه‌ای به اقتراح و پیشنهاد این امت نمی‌فرستد، آن طور که در امت‌های گذشته می‌فرستاد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اشکال همانطور که اشاره شد در خصوص معجزاتی است که با اقتراح و پیشنهاد مردم جاری شود، نه آن معجزاتی که خود خدای تعالی و بدون اقتراح مردم به منظور تایید رسالت یک پیامبر جاری می‌کند، مانند معجزه قرآن برای پیامبر اسلام، و دو معجزه عصا و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زنده کردن مردگان و غیره برای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آیات نازله دیگر که همه لطفی است از ناحیه خدای تعالی، و نیز مانند معجزاتی که از پیامبر اسلام سر زد بدون اینکه مردم از او خواسته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حکم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هیچ پیغمبری نمی‌تواند به پیشنهاد مردم معجزه بیاورد، پس ما هم نمی‌توانیم معجزه شق القمر را قبول کنیم چون هم به پیشنهاد مشرکین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اینکه مشرکین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آیه سوره اسری آیه شریفه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قالُوا لَنْ نُؤْمِنَ لَکَ 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آیاتی دیگر غیر آن، چون از آیه مذکور نیز به دست می‌آید وقتی از آن جناب خواستند تا به معجزه چشمه‌ای از زمین برایشان بجوشاند، در پاسخ خدای را تسبیح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 جز یک انسان فرستاده شده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معنایش این است که بشر رسول نمی‌تواند از پیش خود و به دلخواه مردم معجزه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 ذکر مقدمه‌ای ثابت می‌کنیم که اولا هیچ فرقی میان معجزات پیشنهادی و غیر آن نیست، و در صورت وجود دلیل محکم نقلی هر دو قسم قابل قبول است، و ثانیا نازل نشدن عذاب بر مشرکین عرب علتی دیگر داشته، که با کنار رفتن آن علت عذاب هم بر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مقدمه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مشرکین عرب به تنهایی مبعوث نبود، و امت او همه جهانیان تا روز قیامت هستند، به دلیل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آن جناب دعوت خود را از مکه و از میان قوم خودش که مردم مکه و اطراف آن بودند شروع کرد و جمعیت بسیاری دعوتش را پذیرفتند، ولی عامه مردم بر کفر خود باقی مانده تا آنجا که توانستند دعوتش را با دشمنی و اذیت و استهزاء مقابله نموده، تصمیم گرفتند یا او را به قتل برسانند و یا اینکه از آن شهر بیرون کنند که خدای تعالی دستورش داد که هجرت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که به آن جناب ایمان آوردند هر چند نسبت به مشرکین کم بودند، و در</w:t>
      </w:r>
    </w:p>
    <w:p>
      <w:pPr>
        <w:pStyle w:val="BookText"/>
        <w:rPr/>
      </w:pPr>
      <w:r>
        <w:rPr>
          <w:rFonts w:ascii="IRNazanin" w:hAnsi="IRNazanin" w:eastAsia="IRNazanin"/>
          <w:color w:val="111111"/>
          <w:sz w:val="28"/>
          <w:sz w:val="28"/>
          <w:szCs w:val="28"/>
          <w:rtl w:val="true"/>
          <w:lang w:bidi="fa-IR"/>
        </w:rPr>
        <w:t>تحت شکنجه آنان قرار داشتند، اما برای خود جمعیتی بوده‌اند که قرآن در باره‌شان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حتی آن قدر زیاد بودند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می‌خواستند تا با مشرکین مبارزه و نبرد کنند، ولی خدای تعالی اجازه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وارده در شان نزول آیه فوق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مسلمانان مکه عده و عده‌ای داشته‌اند، و روز به روز به جمعیتشان اضافه می‌شده، تا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مهاجرت کرد و در آنجا دعوتش گسترش و اسلام نشر یافت، مدینه و قبائل اطرافش را تا یمن و سایر اطراف شبه جزیره عربستان را گرفت، و از این سرزمین پهناور تنها مکه و اطراف آن باقی ماند، و این گستردگی هم چنان ادامه یافت تا از مرز عربستان هم گذشت،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نامه‌هایی به پادشاهان و بزرگان فارس و روم و مصر نوشت، و در سال هشتم هجرت مکه را هم فتح کرد، و در این فاصله یعنی فاصله هجرت تا فتح مکه عده زیادی از أهالی مکه و اطرافش به دین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نموده و انتشار اسلام به جایی رسید که همه می‌دانیم، و به طور مداوم جمعیتش بیشتر و آوازه‌اش گسترده‌تر شد، تا امروز که یک پنجم جمعیت دنیا 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یعنی مساله دو نیم شدن قرص ماه، معجزه‌ای بود پیشنهادی که مشرکین مکه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معجزه‌ای که اگر تکذیبش می‌کردند، دنبالش عذاب بود، و تکذیبش هم کردند، برای اینکه گفتند سحری است مستمر و لیکن تکذیب مشرکین باعث آن نمی‌شد که خدای تعالی تمامی امت اسلام را که پیامبر اسلام رسول ایشان است هلاک کند، آری امت اسلام تمامی ساکنان روی زمین هستند، و در آن ایامی که مشرکین شق القمر را تکذیب کردند حجت بر تمامی مردم روی زمین تمام نشده بود، چون این معجزه پنج سال قبل از هجرت اتفاق افتاد، و خدای تعالی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باعث این هم نمی‌شد که تمامی اهل مکه را هلاک کند، چون در میان آنان جمعی از مسلمین بودند، و به همین جهت دیدیم که در صلح حدیبیه خدای تعالی مقابله مسلمانان با مشرکین را به صلح انجام داد، و وقتی مسلمانان از اینکه نتوانستند داخل مکه شوند</w:t>
      </w:r>
    </w:p>
    <w:p>
      <w:pPr>
        <w:pStyle w:val="BookText"/>
        <w:rPr/>
      </w:pPr>
      <w:r>
        <w:rPr>
          <w:rFonts w:ascii="Amiri" w:hAnsi="Amiri" w:eastAsia="Amiri" w:cs="Amiri"/>
          <w:color w:val="111111"/>
          <w:sz w:val="28"/>
          <w:sz w:val="28"/>
          <w:szCs w:val="28"/>
          <w:rtl w:val="true"/>
          <w:lang w:bidi="ar-SA"/>
        </w:rPr>
        <w:t>ناراحت شدند،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رِجالٌ مُؤْمِنُونَ وَ نِساءٌ مُؤْمِناتٌ لَمْ تَعْلَمُوهُمْ أَنْ تَطَؤُهُمْ فَتُصِیبَکُمْ مِنْهُمْ مَعَرَّةٌ بِغَیْرِ عِلْمٍ لِیُدْخِلَ اللَّهُ فِی رَحْمَتِهِ مَنْ یَشاءُ لَوْ تَزَیَّلُوا لَعَذَّبْنَا الَّذِینَ کَفَرُوا مِنْهُمْ عَذاباً أَلِیماً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این فرض هم صحیح نبود که خدای تعالی تنها کفار مکه را هلاک نموده مؤمنین ایشان را نجات دهد، چون جمع بسیاری از همان کفار نیز در فاصله پنج سال قبل از هجرت و هشت سال بعد از هجرت و تمامی آنان در فتح مکه مسلمان شدند، هر چند که اسلام بسیاری از آنها ظاهری بود، زیرا دین مبین اسلام در مسلمانی اشخاص به اقرار به شهادتین هر چند به ظاهر باشد اکتفاء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هم که بگذریم عموم اهل مکه و حوالی آن اهل عناد و لجاج نبودند، و تنها صنادید و بزرگان ایشان عناد داشتند،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استهزاء می‌کردند و مسلمانان را شکنجه می‌دادند و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همین طبقه بوده است و خدای تعالی همین لجبازان را که اقتراح معجزه می‌کردند در چند جا از کلام خود تهدید کرد به محرومیت از ایمان و به هلاکت، و به همین تهدید خود وفا هم نمود، هیچ یک از آنان ایمان نیاوردند، و در واقعه جنگ بدر هلاکشان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صاحب اشکال تمسک کرد 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اسری برای اینکه خدای تعالی مطلقا معجزه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 می‌گوییم آیه شریفه همان طور که خود او نیز اقرار کرد شامل آن معجزات که رسالت یک پیامبر را تایید می‌کند نمی‌شود، مانند قرآن برای تایید رسالت رسول اسلام، و نیز شامل آیاتی که جنبه لطف دارد نمی‌شود از قبیل خوارق عاداتی که از آن جناب سر می‌زد، از غیب خبر می‌داد و بیمارانی که به دعایش شفا می‌یافتند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فرض هم که آیه مذکور مطلق باشد، تنها شامل معجزات اقتراحی مشرکین مکه می‌شود که اقتراحاتشان نظیر اقتراحات امت‌های گذشته بود، برای این نبود که با دیدن معجزه ایمان بیاورند، بلکه برای این بود که آن را تکذیب کنند، و خلاصه سر به سر پیغمبر خود بگذارند، چون طبع مشرکین مکه طبع همان مکذبین از امت‌های گذشته بود، و لازمه آیه مزبور هم این است که مشرکین مکه را معذب کند، و خدا نخواست فوری آنان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بگوییم که در آیه مذکور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نرسل بالایات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 این باشد که ما آیات را نمی‌فرستیم مگر برای تخویف، و احتمال دوم اینکه بای مصاحبه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تقدیری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پیغمبری را با آیات نمی‌فرستیم مگر برای 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خدا نخواست فوری آنان را عذاب کند، علت آن را خود خدای تعالی در جای دیگر توضیح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پس، از این آیه بر می‌آید که علت نفرستادن آیت و به دنبال تکذیب آن عذاب این نبوده که خدا نخواسته آیت و معجزه‌ای بفرستد، بلکه علت این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مانع فرستادن آیت بوده، هم چنان که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کادُوا لَیَسْتَفِزُّونَکَ مِنَ الْأَرْضِ لِیُخْرِجُوکَ مِنْها وَ إِذاً لا یَلْبَثُونَ خِلافَکَ إِلَّا قَلِیلًا</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نیز همین معنا استفاده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لَهُمْ أَلَّا یُعَذِّبَهُمُ اللَّهُ وَ هُمْ یَصُدُّونَ عَنِ الْمَسْجِدِ الْحَرامِ وَ ما کانُوا أَوْلِیاءَهُ إِنْ أَوْلِیاؤُهُ إِلَّا الْمُتَّقُونَ وَ لکِنَّ أَکْثَرَهُمْ لا یَعْلَمُونَ وَ ما کانَ صَلاتُهُمْ عِنْدَ الْبَیْتِ إِلَّا مُکاءً وَ تَصْدِیَةً فَذُوقُوا الْعَذابَ بِما کُنْتُمْ تَکْفُرُونَ</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آیات بعد از جنگ بدر نازل شد و این آیات این معنا را بیان می‌کند که از طرف کفار هیچ مانعی از نزول عذاب نیست، تنها مانع آن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ایشان است، وقتی مانع بر طرف شود عذاب هم نازل می‌شود، هم چنان که بعد از خارج شدن آن جناب از بین مشرکین قریش خدای تعالی ایشان را در جنگ بدر به آن وضع عجیب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کوتاه سخن آنکه مانع از فرستادن آیات، تکذیب بود، هم در امت‌های گذشته و هم در این امت، چون مشرکین در خصیصه تکذیب مثل امت‌های گذشته بودند، و مانع از فرستادن عذاب،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همین که مقتضی عذاب از قبیل سوت زدن و کف زدن موجود شد، و یکی از دو رکن مانع که عبارت بود از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برطرف گردید، دیگر نه مانعی برای فرستادن آیت و معجزه باقی ماند، و نه مانعی برای فرستادن عذاب، چون بعد از تکذیب معجزه، و به خاطر مقتضیات عذاب که همان سوت و کف زدن و امثال آن بود حجت بر آنان تمام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می‌گوییم مفاد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مَنَعَنا أَنْ نُرْسِلَ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احتمال است،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ایشان است خدای تعالی از فرستادن معجزه امتناع می‌کند، که در این فرض آیه شریفه با فرستادن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تاخیر عذاب تا آن جناب از میان آنان بیرون شود منافاتی نداشته، و دلالتی بر امتناع از آن ندارد، و چگونه ممکن است بر آن دلالت کند با اینکه خدای سبحان تصریح کرده به اینکه داستان بدر خود آیتی بوده، و کشته شدن کفار در آن واقعه هم عذابی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 است که فرستادن آیت وقتی است که لغو نباشد، و اگر لغو بود خدای تعالی از فرستادن آن امتناع می‌نمود، و چون کفار مکه مجبول و سرشته بر تکذیب بودند، لذا برای آنان آیت و معجزه نخواهد فرستاد، که در این هم آیه شریفه با فرستادن معجزه و تاخیر عذاب کفار تا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چون در این فرض فرستادن آیت لغو نیست، بلکه فایده احقاق حق و ابطال باطل دارد، پس چه مانعی دارد که آیت شق القمر هم از آیات و معجزاتی باشد که خدا نازل کرده، و فایده‌اش این باشد که کفار را به جرم تکذیبشان عذاب کند، البته بعد از آنکه مانع عذاب بر طرف شده باشد،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بیرون رفته باشد، آن وقت ایشان را در جنگ بدر نابود کند</w:t>
      </w:r>
      <w:r>
        <w:rPr>
          <w:rFonts w:eastAsia="IRNazanin" w:cs="IRNazanin"/>
          <w:color w:val="111111"/>
          <w:sz w:val="28"/>
          <w:szCs w:val="28"/>
          <w:rtl w:val="true"/>
          <w:lang w:bidi="fa-IR"/>
        </w:rPr>
        <w:t>.</w:t>
      </w:r>
      <w:bookmarkStart w:id="243" w:name="pg10093_125630"/>
    </w:p>
    <w:p>
      <w:pPr>
        <w:pStyle w:val="BookText"/>
        <w:rPr/>
      </w:pPr>
      <w:bookmarkEnd w:id="243"/>
      <w:r>
        <w:rPr>
          <w:rFonts w:ascii="IRNazanin" w:hAnsi="IRNazanin" w:eastAsia="IRNazanin"/>
          <w:color w:val="111111"/>
          <w:sz w:val="28"/>
          <w:sz w:val="28"/>
          <w:szCs w:val="28"/>
          <w:rtl w:val="true"/>
          <w:lang w:bidi="fa-IR"/>
        </w:rPr>
        <w:t>و اما اینکه استدلال کردند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هیچ معجزه‌ای به پیشنهاد مردم صورت نمی‌گیرد،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شریفه این نیست که خدای سبحان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معجزه تایید نمی‌کند، چون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آنجا که یک بشر هستم که از ناحیه خدا فرستاده شده‌ام، از ناحیه خود قدرتی بر آوردن معجزه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مفاد آن انکار معجزات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انکار معجزه همه انبیاء هم خواهد بود، زیرا همه انبیای بشری رسول بودند، و حال آنکه قرآن کریم در ضمن نقل داستانهای انبیاء معجزاتی بسیار برای آنان اثبات کرده، و از همه آن معجزات روشن‌تر خود این آیه خودش را رد می‌کند، برای اینکه آیه شریفه یکی از آیات قرآن است که خود معجزه است، و به بانگ بلند اعلام می‌کند اگر قبول ندارید یک آیه به مثل آن بیاورید، پس چگونه ممکن است این آیه معجزه را انکار کند با اینکه خودش معجزه است؟</w:t>
      </w:r>
    </w:p>
    <w:p>
      <w:pPr>
        <w:pStyle w:val="BookText"/>
        <w:rPr/>
      </w:pPr>
      <w:r>
        <w:rPr>
          <w:rFonts w:ascii="IRNazanin" w:hAnsi="IRNazanin" w:eastAsia="IRNazanin"/>
          <w:color w:val="111111"/>
          <w:sz w:val="28"/>
          <w:sz w:val="28"/>
          <w:szCs w:val="28"/>
          <w:rtl w:val="true"/>
          <w:lang w:bidi="fa-IR"/>
        </w:rPr>
        <w:t xml:space="preserve">بلکه مفاد آیه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فرستاده شده، خودش از این جهت که بشر است قادر بر هیچ چیز نیست، تا چه رسد به آوردن معجزه، تنها امر به دست خدای سبحان است، اگر بخواهد به دست او معجزه جاری می‌کند، و اگر نخواهد نمی‌کند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أَقْسَمُوا بِاللَّهِ جَهْدَ أَیْمانِهِمْ لَئِنْ جاءَتْهُمْ آیَةٌ لَیُؤْمِنُنَّ بِها قُلْ إِنَّمَا الْآیاتُ عِنْدَ اللَّهِ وَ ما یُشْعِرُکُمْ أَنَّها إِذا جاءَتْ لا یُؤْمِنُونَ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نیز از قوم نوح حکایت کرده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یا نُوحُ قَدْ جادَلْتَنا فَأَکْثَرْتَ جِدالَنا فَأْتِنا بِما تَعِدُنا إِنْ کُنْتَ مِنَ الصَّادِقِینَ قالَ إِنَّما یَأْتِیکُمْ بِهِ اللَّهُ إِنْ شاءَ</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کانَ لِرَسُولٍ أَنْ یَأْتِیَ بِآیَةٍ إِلَّا بِإِذْنِ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 آیات در این معنا بسیار است</w:t>
      </w:r>
      <w:r>
        <w:rPr>
          <w:rFonts w:eastAsia="IRNazanin" w:cs="IRNazanin"/>
          <w:color w:val="111111"/>
          <w:sz w:val="28"/>
          <w:szCs w:val="28"/>
          <w:rtl w:val="true"/>
          <w:lang w:bidi="fa-IR"/>
        </w:rPr>
        <w:t>.</w:t>
      </w:r>
    </w:p>
    <w:p>
      <w:pPr>
        <w:pStyle w:val="Heading5"/>
        <w:numPr>
          <w:ilvl w:val="4"/>
          <w:numId w:val="1"/>
        </w:numPr>
        <w:rPr/>
      </w:pPr>
      <w:bookmarkStart w:id="244" w:name="__RefHeading___Toc158886_1067777946"/>
      <w:bookmarkStart w:id="245" w:name="_Toc92"/>
      <w:bookmarkEnd w:id="244"/>
      <w:r>
        <w:rPr>
          <w:rtl w:val="true"/>
        </w:rPr>
        <w:t>جواب به دو شبهه دیگر پیرامون معجزه شق القمر</w:t>
      </w:r>
      <w:bookmarkEnd w:id="2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اعتراضاتی که به آیت شق القمر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نقل شده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که اگر اینطور که می‌گویند قرص ماه دو نیم شده باشد باید تمام مردم دنیا دیده باشند، و رصدبندان شرق و غرب عالم این حادثه را در رصدخانه خود ضبط کرده باشند، چون این از عجیب‌ترین آیات آسمانی است، و تاریخ تا آنجا که در دست است و همچنین کتب علمی هیئت و نجوم که از اوضاع آسمانی بحث می‌کند نظیری برای آن سراغ نمی‌دهد، و قطعا اگر چنین حادثه‌ای رخ داده بود اهل بحث کمال دقت و اعتنا را در شنیدن و نقل آن بکار می‌زدند، و می‌بینیم که نه در تاریخ از آن خبری هست و نه در کتب علمی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پاسخی از این اعتراض داده‌اند که خلاصه‌اش از نظر خواننده می‌گذرد،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ممکن است مردم آن شب از این حادثه غفلت کرده باشند، چه بسیار حوادث جوی و زمینی رخ می‌دهد که مردم از آن غافلند، اینطور نیست که هر حادثه‌ای رخ دهد مردم بفهمند و آن را نزد خود محفوظ نگهداشته، و سینه به سینه تا عصر ما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سرزمین حجاز و اطراف آن از شهرهای عرب‌نشین و غیره رصد خانه‌ای نداشتند تا حوادث جوی را ضبط کنند، رصدخانه‌هایی که در آن ایام بر فرض که بوده باشد در شرق در هند، و در مغرب در روم و یونان و غیره بوده، در حالی که تاریخ از وجود چنین رصدخانه‌هایی در این نواحی و در ایام وقوع حادثه هم خبر نداده و این جریان به طوری که در بعضی از روایات آمده در اوائل شب چهاردهم ذی الحجة سال ششم بعثت یعنی پنج سال قبل از هجرت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بلاد مغرب که اعتنایی به اینگونه مسائل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آن تاریخ چنین اعتنایی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مکه اختلاف افق داشته‌اند، اختلاف زمانی زیادی که باعث می‌شد آن بلاد جریان را نبینند، چون به طوری که در بعضی از روایات آمده قرص ماه در آن شب بدر بوده، و در حوالی غروب خورشید و اوائل طلوع ماه اتفاق افتاده، و میان انشقاق ماه و دوباره متصل شدن آن زمانی اندک فاصله شده است، ممکن است مردم آن بلاد وقتی متوجه ماه شده‌اند که اتصال یافته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ملت‌های غیر مسلمان یعنی اهل کلیسا و بت خانه را در امور دینی و مخصوصا حوادثی که به نفع اسلام باشد متهم و مغرض می‌دانیم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سومی که به مساله شق القمر شده این است که بعضی </w:t>
      </w:r>
      <w:r>
        <w:rPr>
          <w:rStyle w:val="FootnoteAnchor"/>
          <w:rtl w:val="true"/>
        </w:rPr>
        <w:footnoteReference w:id="2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w:t>
      </w:r>
    </w:p>
    <w:p>
      <w:pPr>
        <w:pStyle w:val="BookText"/>
        <w:rPr/>
      </w:pPr>
      <w:r>
        <w:rPr>
          <w:rFonts w:ascii="IRNazanin" w:hAnsi="IRNazanin" w:eastAsia="IRNazanin"/>
          <w:color w:val="111111"/>
          <w:sz w:val="28"/>
          <w:sz w:val="28"/>
          <w:szCs w:val="28"/>
          <w:rtl w:val="true"/>
          <w:lang w:bidi="fa-IR"/>
        </w:rPr>
        <w:t>شدن ماه به هیچ وجه ممکن نیست، مگر وقتی که جاذبه میان دو نیمه آن از بین برود، و اگر از بین برود دیگر ممکن نیست دوباره به هم بچسبند، پس اگر انشقاقی اتفاق افتاده باشد باید تا ابد به همان صورت باقی بماند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چنین چیزی محال عقلی باشد، بله ممکن است محال عادی یعنی خارق عادت باشد، و این محال بودن عادی اگر مانع از التیام بعد از انشقاق باشد مانع از انشقاق بعد از التیام هم خواهد بود، به این معنا که از همان اول انشقاق صورت نمی‌گرفت، و حال آنکه انشقاق به حسب فرض صورت گرفته، و در حقیقت اساس این اعتراض انکار هر امر خارق العاده است، و گرنه کسی که خرق عادت را جایز و ممکن بداند، چنین اعتراضی نمی‌کند</w:t>
      </w:r>
      <w:r>
        <w:rPr>
          <w:rFonts w:eastAsia="IRNazanin" w:cs="IRNazanin"/>
          <w:color w:val="111111"/>
          <w:sz w:val="28"/>
          <w:szCs w:val="28"/>
          <w:rtl w:val="true"/>
          <w:lang w:bidi="fa-IR"/>
        </w:rPr>
        <w:t>.</w:t>
      </w:r>
      <w:bookmarkStart w:id="246" w:name="pg10093_125633"/>
    </w:p>
    <w:p>
      <w:pPr>
        <w:pStyle w:val="Heading3"/>
        <w:numPr>
          <w:ilvl w:val="2"/>
          <w:numId w:val="1"/>
        </w:numPr>
        <w:rPr/>
      </w:pPr>
      <w:bookmarkStart w:id="247" w:name="__RefHeading___Toc158888_1067777946"/>
      <w:bookmarkStart w:id="248" w:name="_Toc93"/>
      <w:bookmarkEnd w:id="246"/>
      <w:bookmarkEnd w:id="247"/>
      <w:r>
        <w:rPr>
          <w:rtl w:val="true"/>
        </w:rPr>
        <w:t xml:space="preserve">سوره القمر </w:t>
      </w:r>
      <w:r>
        <w:rPr>
          <w:rtl w:val="true"/>
        </w:rPr>
        <w:t>(</w:t>
      </w:r>
      <w:r>
        <w:rPr/>
        <w:t>54</w:t>
      </w:r>
      <w:r>
        <w:rPr>
          <w:rtl w:val="true"/>
        </w:rPr>
        <w:t xml:space="preserve">): </w:t>
      </w:r>
      <w:r>
        <w:rPr>
          <w:rtl w:val="true"/>
        </w:rPr>
        <w:t xml:space="preserve">آیات </w:t>
      </w:r>
      <w:r>
        <w:rPr/>
        <w:t>9</w:t>
      </w:r>
      <w:r>
        <w:rPr>
          <w:rtl w:val="true"/>
        </w:rPr>
        <w:t xml:space="preserve"> </w:t>
      </w:r>
      <w:r>
        <w:rPr>
          <w:rtl w:val="true"/>
        </w:rPr>
        <w:t xml:space="preserve">تا </w:t>
      </w:r>
      <w:r>
        <w:rPr/>
        <w:t>42</w:t>
      </w:r>
      <w:bookmarkEnd w:id="248"/>
    </w:p>
    <w:p>
      <w:pPr>
        <w:pStyle w:val="Heading4"/>
        <w:numPr>
          <w:ilvl w:val="3"/>
          <w:numId w:val="1"/>
        </w:numPr>
        <w:rPr/>
      </w:pPr>
      <w:bookmarkStart w:id="249" w:name="__RefHeading___Toc158890_1067777946"/>
      <w:bookmarkStart w:id="250" w:name="_Toc94"/>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51" w:name="pg10093_125634"/>
    </w:p>
    <w:p>
      <w:pPr>
        <w:pStyle w:val="Heading4"/>
        <w:numPr>
          <w:ilvl w:val="3"/>
          <w:numId w:val="1"/>
        </w:numPr>
        <w:rPr/>
      </w:pPr>
      <w:bookmarkStart w:id="252" w:name="__RefHeading___Toc158892_1067777946"/>
      <w:bookmarkStart w:id="253" w:name="_Toc95"/>
      <w:bookmarkEnd w:id="251"/>
      <w:bookmarkEnd w:id="252"/>
      <w:r>
        <w:rPr>
          <w:rtl w:val="true"/>
        </w:rPr>
        <w:t>ترجمه آیات</w:t>
      </w:r>
      <w:bookmarkEnd w:id="253"/>
    </w:p>
    <w:p>
      <w:pPr>
        <w:pStyle w:val="BookText"/>
        <w:rPr/>
      </w:pPr>
      <w:r>
        <w:rPr>
          <w:rFonts w:ascii="IRNazanin" w:hAnsi="IRNazanin" w:eastAsia="IRNazanin"/>
          <w:color w:val="111111"/>
          <w:sz w:val="28"/>
          <w:sz w:val="28"/>
          <w:szCs w:val="28"/>
          <w:rtl w:val="true"/>
          <w:lang w:bidi="fa-IR"/>
        </w:rPr>
        <w:t>قبل از ایشان قوم نوح به تکذیب پرداخته، بنده ما نوح را تکذیب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زده شده و مضرت دیده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پروردگار خود را خواند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مغلوب و شکست خورده‌ام، از تو یاری می‌خواهم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درهای آسمان را به آبی رگبار و تند بگشودیم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را به صورت چشمه‌هایی جوشان بشکافتیم، این دو آب به منظور اجرای فرمانی که رانده بودیم بهم برخوردند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نوح را بر مرکبی تخته‌ای که در کشتی بکار رفته بود سوار کردیم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کشتی زیر نظر ما به حرکت در آمد، و بقیه غرق شدند، و جزای یک عمر کیفر خود را دیدند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کشتی را حفظ کردیم تا آیتی باشد، حال آیا عبرت گیرنده‌ای هست؟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انذار من چگونه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ما قرآن را برای تذکر آسان کرده‌ایم آیا کسی هست متذکر 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و انذار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بادی سخت طوفانی در روزی نحس مستمری بر آنان گسیل داشتیم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بادی که مردم را مانند نخلی که از ریشه در آید از زمین برکند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که عذاب و انذار من چگونه بود؟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ما قرآن را برای تذکر آسان کرده‌ایم آیا کسی هست که متذکر شود؟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ثمود هم پیامبران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آیا یک بشر را که از خود ما است پیروی کنیم؟ در این صورت خیلی گمراه و دیوانه‌ایم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254" w:name="pg10093_125635"/>
    </w:p>
    <w:p>
      <w:pPr>
        <w:pStyle w:val="BookText"/>
        <w:rPr/>
      </w:pPr>
      <w:bookmarkEnd w:id="254"/>
      <w:r>
        <w:rPr>
          <w:rFonts w:ascii="IRNazanin" w:hAnsi="IRNazanin" w:eastAsia="IRNazanin"/>
          <w:color w:val="111111"/>
          <w:sz w:val="28"/>
          <w:sz w:val="28"/>
          <w:szCs w:val="28"/>
          <w:rtl w:val="true"/>
          <w:lang w:bidi="fa-IR"/>
        </w:rPr>
        <w:t xml:space="preserve">چطور شده که از میان همه ما قرآن بر او نازل شده؟ نه، بلکه او دروغ‌پردازی است جاه طلب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به زودی خواهند فهمید که دروغ پرداز جاه طلب کیست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ماده شتر را برای آزمایش آنان خواهیم فرستاد، صبر کن و منتظر باش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ایشان خبر بده که آب محل، بین آنان و شتر تقسیم است هر روز صاحب قسمت حاضر شود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داوطلب کشتن شتر را صدا زدند، و او متصدی کشتن آن شد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ببین که عذاب و انذار من در باره آنان چگونه بود؟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فقط یک صیحه بر آنان فرستادیم، همگی چون هیزمی که باغبان جمع می‌کند رویهم انباشته شدند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ما قرآن را برای تذکر آسان کردیم، آیا کسی هست متذکر 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هم انذار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بادی سنگ آور بر آنان فرستادیم، و به جز خاندان لوط که در سحرگاهان نجات دادیم همه را هلاک کردیم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نجات ایشان نعمتی بود از ما تا همه بدانند بندگان شکرگزار را اینچنین جزا می‌دهیم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لوط ایشان را از عذاب ما انذار کرده بود، ولی هم چنان در جدال خود اصرار ورزیدند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میهمانان او قصد سوء و منافی عفت کردند، ما چشمهایشان را کور کردیم، و گفتیم بچشید عذاب و انذار مرا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صبحگاهان عذاب پیوسته به ایشان رسید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بچشید عذاب و انذار مرا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ما قرآن را برای تذکر آسان کرده‌ایم آیا کسی هست متذکر شود؟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آل فرعون هم بیم‌رسان فرستادیم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آیات ما را تکذیب کردند، و ما آنها را گرفتیم و مجازات کردیم گرفتن شخصی قدرتمند و توانا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255" w:name="__RefHeading___Toc158894_1067777946"/>
      <w:bookmarkStart w:id="256" w:name="_Toc96"/>
      <w:bookmarkEnd w:id="255"/>
      <w:r>
        <w:rPr>
          <w:rtl w:val="true"/>
        </w:rPr>
        <w:t>بیان آیات</w:t>
      </w:r>
      <w:bookmarkEnd w:id="256"/>
    </w:p>
    <w:p>
      <w:pPr>
        <w:pStyle w:val="Heading5"/>
        <w:numPr>
          <w:ilvl w:val="4"/>
          <w:numId w:val="1"/>
        </w:numPr>
        <w:rPr/>
      </w:pPr>
      <w:bookmarkStart w:id="257" w:name="__RefHeading___Toc158896_1067777946"/>
      <w:bookmarkStart w:id="258" w:name="_Toc97"/>
      <w:bookmarkEnd w:id="257"/>
      <w:r>
        <w:rPr>
          <w:rtl w:val="true"/>
        </w:rPr>
        <w:t>اشاره</w:t>
      </w:r>
      <w:bookmarkEnd w:id="2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پاره‌ای از حوادث گذشته که در آن مزدجر و اندرز هست اشاره شده، و</w:t>
      </w:r>
      <w:bookmarkStart w:id="259" w:name="pg10093_125636"/>
    </w:p>
    <w:p>
      <w:pPr>
        <w:pStyle w:val="BookText"/>
        <w:rPr/>
      </w:pPr>
      <w:bookmarkEnd w:id="259"/>
      <w:r>
        <w:rPr>
          <w:rFonts w:ascii="IRNazanin" w:hAnsi="IRNazanin" w:eastAsia="IRNazanin"/>
          <w:color w:val="111111"/>
          <w:sz w:val="28"/>
          <w:sz w:val="28"/>
          <w:szCs w:val="28"/>
          <w:rtl w:val="true"/>
          <w:lang w:bidi="fa-IR"/>
        </w:rPr>
        <w:t>از میان این دسته از اخبار سرگذشت قوم نوح و عاد و ثمود و قوم لوط و آل فرعون را اختصاص به ذکر داد، و مشرکین عرب را با یاد آن اقوام تذکر داد، و بار دیگر اجمالی از آنچه سابقا از وضع آنان و سرانجام امرشان بیان کرده بود تذکر می‌دهد، تا بدانند در اثر تکذیبشان به آیات خدا و فرستادگان او چه عذاب الیم و عقاب‌هایی در پی دارند، تا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مِنَ الْأَنْباءِ 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منظور اینکه تقریر داستانها و نتیجه‌گیری از آنها را تاکید کرده باشد، و شنوندگان بیشتر تحت تاثیر قرار گرفته، و این اندرزها بیشتر در دلها جای‌گیر شود، دنبال هر یک از قصه‌ها این جمله را تکرار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کانَ عَذابِی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تاکید را با ذکر غرض از انذار و تخویف دو برابر نموده،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p>
    <w:p>
      <w:pPr>
        <w:pStyle w:val="Heading5"/>
        <w:numPr>
          <w:ilvl w:val="4"/>
          <w:numId w:val="1"/>
        </w:numPr>
        <w:rPr/>
      </w:pPr>
      <w:bookmarkStart w:id="260" w:name="__RefHeading___Toc158898_1067777946"/>
      <w:bookmarkStart w:id="261" w:name="_Toc98"/>
      <w:bookmarkEnd w:id="260"/>
      <w:r>
        <w:rPr>
          <w:rtl w:val="true"/>
        </w:rPr>
        <w:t>وجه تکرار تکذیب در آیه</w:t>
      </w:r>
      <w:r>
        <w:rPr>
          <w:rtl w:val="true"/>
        </w:rPr>
        <w:t xml:space="preserve">: " </w:t>
      </w:r>
      <w:r>
        <w:rPr>
          <w:rtl w:val="true"/>
        </w:rPr>
        <w:t>کَذَّبَتْ قَبْلَهُمْ قَوْمُ نُوحٍ فَکَذَّبُوا عَبْدَنا</w:t>
      </w:r>
      <w:r>
        <w:rPr>
          <w:rtl w:val="true"/>
        </w:rPr>
        <w:t>..."</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فَکَذَّبُوا عَبْدَنا وَ قالُوا مَجْنُونٌ وَ 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کلمه تکذیب دو بار آمده، اولی به منزله انجام دادن دومی است، و معنایش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التکذیب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فَکَذَّبُوا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تفسیر می‌کند، و این تعبیر نظیر تعبیر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است، که اول می‌فرماید نوح پروردگار خود را صدا زد، و بار دوم می‌فرماید پس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تکذیب اول تکذیب مطلق پیامبران، و مراد از تکذیب دوم تکذیب خصوص نوح است، چون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قَوْمُ نُوحٍ الْمُرْسَلِینَ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می‌آید که قوم نوح مطلق پیامبران را تکذیب می‌کردند، بنا بر این معنای آیه مورد بحث این است که قوم نوح همه رسولان را تکذیب می‌کردند، و در نتیجه نوح را هم تکذیب کردند، و این سخن توجیه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دوم را متفرع بر تکذیب اول کرد، این است که اشاره کند به اینکه تکذیب قوم نوح یکی پس از دیگری و در تمامی طول زمان دعوت آن جناب بوده، هر قرنی که از آنان منقرض می‌شد و قرنی دیگر روی کار می‌آمد، آنها نیز وی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معنا از ظاهر آیه بعید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توجیه در دوری از ظاهر آیه گفتار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p>
    <w:p>
      <w:pPr>
        <w:pStyle w:val="BookText"/>
        <w:rPr/>
      </w:pPr>
      <w:r>
        <w:rPr>
          <w:rFonts w:ascii="IRNazanin" w:hAnsi="IRNazanin" w:eastAsia="IRNazanin"/>
          <w:color w:val="111111"/>
          <w:sz w:val="28"/>
          <w:sz w:val="28"/>
          <w:szCs w:val="28"/>
          <w:rtl w:val="true"/>
          <w:lang w:bidi="fa-IR"/>
        </w:rPr>
        <w:t>تکذیب اول، قصد تکذیب، و از تکذیب دوم، خود تکذیب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چنین مقامی از جناب نوح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فَکَذَّبُوا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تجلیل از آن جناب و تعظیم امر او، و نیز اشاره به این نکته بود که برگشت تکذیب او به تکذیب خدای تعالی است، چون او بنده خدا بود و خودش چیزی نداشت، هر چه داشت از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مَجْنُونٌ 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او را آزار رسانده و در او اثری از جنون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تنها به تکذیب او اکتفاء نکردند، بلکه نسبت جنون هم به او دادند، و گفتند او جن زده‌ای است که اثری از آزار جن در او هست، در نتیجه هیچ سخنی نمی‌گوید، مگر آنکه اثری از آن حالت در آن سخنش هست، تا چه رسد به اینکه سخنش وحی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نیست، بلکه قوم نوح است، که آن جناب را از دعوت و تبلیغ زجر داده، با انواع اذیت‌ها و تخویف‌ها مانع کارش شدند، ولی معنای اول شاید روشن‌تر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أَنِّی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انتقام است، و منظور آن جناب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شدم این است که از ظلم و قهر و زورگویی به تنگ آمدم، نه اینکه از نظر حجت و دلیل محکوم شده‌ام، و این جمله کوتاه خلاصه نفرینی است که کرده، و تفصیل آن در سوره نوح آمده، هم چنان که تفصیل حجت‌هایش در سوره هود و غیر آن حکایت شده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مجرد است و به معنای ریختن اشک و باران به شدت، و انهمار به معنای انصباب و روان شدن است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منهمر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کنایه‌ای است تمثیلی از شدت ریختن آب و جریان متوالی باران، گویی باران در پشت آسمان انبار شده، و نمی‌توانسته پایین بریزد همین که درب آسمان باز شده به شدت هر چه تمامتر فرو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فَجَّرْنَا الْأَرْضَ عُیُوناً فَالْتَقَی الْماءُ عَلی أَمْرٍ قَدْ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زمین را بشکافند تا آب از آن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عین است، و عین، آن آبی را گویند که از زمین بجوشد و مانند چشم جانداران بچرخد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مناسبت این کلمه در لغت هم به معنای چشم است و هم 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چشمه‌های شکافته شده کردیم که از تمامی شکافهایش آب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 آسمان و آب زمین بهم متصل شدند، و در به کرسی نشاندن امری که تقدیر شده بود دست به دست هم دادند، یعنی به همان مقداری که خدا خواسته بود بدون کم و زیاد، و بدون تندی و کندی این معاضدت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جنسی است که در اینجا آب آسمان و آب زمین از آن اراده شده، و به همین جهت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صفتی است که خدا برای طوفان مقدر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 عَلی 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لوح و به معنای تخته‌هایی است که در ساختن کشتی به یکدیگر متصل می‌کنند،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دسار است، که به معنای میخ‌هایی است که با آن تخته‌های کشتی را به یکدیگر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7"/>
      </w:r>
      <w:r>
        <w:rPr>
          <w:rFonts w:ascii="IRNazanin" w:hAnsi="IRNazanin" w:eastAsia="IRNazanin"/>
          <w:color w:val="111111"/>
          <w:sz w:val="28"/>
          <w:sz w:val="28"/>
          <w:szCs w:val="28"/>
          <w:rtl w:val="true"/>
          <w:lang w:bidi="fa-IR"/>
        </w:rPr>
        <w:t>از مفسرین در خصوص این آیه معانی دیگری ذکر کرده‌اند، ولی آن طور که باید با آیه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بِأَعْیُنِنا جَزاءً 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مذکور زیر نظر ما بر روی آبی که محیط بر زمین شده بود می‌چرخید، و خلاصه ما مراقب و حافظ آن بودیم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آورده، دیدگان اولیای خدا بوده، می‌فرماید کشتی زیر نظر ملائکه‌ای که ایشان را موکل بر آن کشتی کرده بودیم می‌چرخید</w:t>
      </w:r>
      <w:r>
        <w:rPr>
          <w:rFonts w:eastAsia="IRNazanin" w:cs="IRNazanin"/>
          <w:color w:val="111111"/>
          <w:sz w:val="28"/>
          <w:szCs w:val="28"/>
          <w:rtl w:val="true"/>
          <w:lang w:bidi="fa-IR"/>
        </w:rPr>
        <w:t>.</w:t>
      </w:r>
      <w:bookmarkStart w:id="262" w:name="pg10093_125639"/>
    </w:p>
    <w:p>
      <w:pPr>
        <w:pStyle w:val="BookText"/>
        <w:rPr/>
      </w:pPr>
      <w:bookmarkEnd w:id="2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لِمَنْ کانَ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جریان کشتی مذکور در عین اینکه باعث نجات سرنشینان بود، کیفر کسانی هم بود که کفر ورزیدند، جزایی بود علیه کفار و به نفع کسی که نبوتش انکار شده بود، و آن نوح بود که قومش به دعوتش کفر ورزید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آیه شریفه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263" w:name="__RefHeading___Toc158900_1067777946"/>
      <w:bookmarkStart w:id="264" w:name="_Toc99"/>
      <w:bookmarkEnd w:id="263"/>
      <w:r>
        <w:rPr>
          <w:rtl w:val="true"/>
        </w:rPr>
        <w:t xml:space="preserve">توضیحی در باره اینکه راجع به کشتی نوح </w:t>
      </w:r>
      <w:r>
        <w:rPr>
          <w:rtl w:val="true"/>
        </w:rPr>
        <w:t>(</w:t>
      </w:r>
      <w:r>
        <w:rPr>
          <w:rtl w:val="true"/>
        </w:rPr>
        <w:t>علیه السلام</w:t>
      </w:r>
      <w:r>
        <w:rPr>
          <w:rtl w:val="true"/>
        </w:rPr>
        <w:t xml:space="preserve">) </w:t>
      </w:r>
      <w:r>
        <w:rPr>
          <w:rtl w:val="true"/>
        </w:rPr>
        <w:t>فرمود</w:t>
      </w:r>
      <w:r>
        <w:rPr>
          <w:rtl w:val="true"/>
        </w:rPr>
        <w:t xml:space="preserve">: " </w:t>
      </w:r>
      <w:r>
        <w:rPr>
          <w:rtl w:val="true"/>
        </w:rPr>
        <w:t>وَ لَقَدْ تَرَکْناها آیَةً</w:t>
      </w:r>
      <w:r>
        <w:rPr>
          <w:rtl w:val="true"/>
        </w:rPr>
        <w:t>..."</w:t>
      </w:r>
      <w:bookmarkEnd w:id="2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تَرَکْناها آیَةً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سفینه بر می‌گردد، چون هر چند این کلمه قبلا ذکر نشده بود ولی از سیاق فهمیده می‌شد و لام در اول جمله لام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ما آن کشتی که نوح و مؤمنین همراه او را که در آن بودند نجات دادیم، هم چنان نگه داشتیم و آن را آیتی کردیم مایه عبرت، حال آیا متذکری هست که از آن عبرت گرفته به وحدانیت خدای تعالی پی ببرد و بفهمد که دعوت انبیای او حق است؟ و اینکه عذاب او دردناک است؟ و لازمه این آیه آن است که کشتی نوح تا ایامی که این آیات نازل می‌شده محفوظ مانده باشد، تا علامتی باشد که به وقوع طوفان دلالت کند و آن را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بعضی </w:t>
      </w:r>
      <w:r>
        <w:rPr>
          <w:rStyle w:val="FootnoteAnchor"/>
          <w:rtl w:val="true"/>
        </w:rPr>
        <w:footnoteReference w:id="220"/>
      </w:r>
      <w:r>
        <w:rPr>
          <w:rFonts w:ascii="IRNazanin" w:hAnsi="IRNazanin" w:eastAsia="IRNazanin"/>
          <w:color w:val="111111"/>
          <w:sz w:val="28"/>
          <w:sz w:val="28"/>
          <w:szCs w:val="28"/>
          <w:rtl w:val="true"/>
          <w:lang w:bidi="fa-IR"/>
        </w:rPr>
        <w:t>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کشتی نوح را بر فراز کوه جودی محفوظ داشته بود، حتی مردم دست اول این امت آن را دیده بودند، این جریان را الدر المنثور از عبد الرزاق، عبد بن حمید، ابن جریر و ابن منذر از قتاده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تفسیر سوره هود در آخر بحث‌هایی که پیرامون داستان کشتی نوح داشتیم خبری را نقل کردیم که راوی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قله‌های کوه آرارات که نامش جودی است قطعاتی از چوبهای کشتی نوح را دیدیم که متلاشی شده بود، خواننده محترم بدانجا مراجعه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2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مذکور به سفینه بر نمی‌گردد، بلکه به قصه بر می‌گردد، و اینکه فرموده ما آن قصه را باقی گذاشتیم بدین جهت است که بقای خاطره نوح، کار خدای تعالی است</w:t>
      </w:r>
      <w:r>
        <w:rPr>
          <w:rFonts w:eastAsia="IRNazanin" w:cs="IRNazanin"/>
          <w:color w:val="111111"/>
          <w:sz w:val="28"/>
          <w:szCs w:val="28"/>
          <w:rtl w:val="true"/>
          <w:lang w:bidi="fa-IR"/>
        </w:rPr>
        <w:t>.</w:t>
      </w:r>
      <w:bookmarkStart w:id="265" w:name="pg10093_125640"/>
    </w:p>
    <w:p>
      <w:pPr>
        <w:pStyle w:val="BookText"/>
        <w:rPr/>
      </w:pPr>
      <w:bookmarkEnd w:id="2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نذیر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انذار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2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خودش مصدر و به معنای انذار است،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و دارای اسم و خبر باشد، اسمش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هم هست تامه باشد و دیگر خبر نخواهد، و فاعلش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استفهام در آن استفهام تهویل و ایجاد هول و هراس است، و می‌خواهد با آن استفهام، شدت عذاب و صدق انذار را برساند</w:t>
      </w:r>
      <w:r>
        <w:rPr>
          <w:rFonts w:eastAsia="IRNazanin" w:cs="IRNazanin"/>
          <w:color w:val="111111"/>
          <w:sz w:val="28"/>
          <w:szCs w:val="28"/>
          <w:rtl w:val="true"/>
          <w:lang w:bidi="fa-IR"/>
        </w:rPr>
        <w:t>.</w:t>
      </w:r>
    </w:p>
    <w:p>
      <w:pPr>
        <w:pStyle w:val="Heading5"/>
        <w:numPr>
          <w:ilvl w:val="4"/>
          <w:numId w:val="1"/>
        </w:numPr>
        <w:rPr/>
      </w:pPr>
      <w:bookmarkStart w:id="266" w:name="__RefHeading___Toc158902_1067777946"/>
      <w:bookmarkStart w:id="267" w:name="_Toc100"/>
      <w:bookmarkEnd w:id="266"/>
      <w:r>
        <w:rPr>
          <w:rtl w:val="true"/>
        </w:rPr>
        <w:t>معنای</w:t>
      </w:r>
      <w:r>
        <w:rPr>
          <w:rtl w:val="true"/>
        </w:rPr>
        <w:t xml:space="preserve">" </w:t>
      </w:r>
      <w:r>
        <w:rPr>
          <w:rtl w:val="true"/>
        </w:rPr>
        <w:t>ذکر</w:t>
      </w:r>
      <w:r>
        <w:rPr>
          <w:rtl w:val="true"/>
        </w:rPr>
        <w:t xml:space="preserve">" </w:t>
      </w:r>
      <w:r>
        <w:rPr>
          <w:rtl w:val="true"/>
        </w:rPr>
        <w:t>و مقصود از تیسیر قرآن برای ذکر</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 الغیر از ماضی است، و مصدر آن تیسیر است که به معنای آسان کردن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کردن قرآن برای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طوری به شنونده القاء کند، و به عباراتی در آورد که فهم مقاصدش برای عامه و خاصه برای فهم‌های ساده و عمیق آسان باشد، هر یک به قدر فهم خود چیزی از آن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از آن این باشد که حقایق عالیه و مقاصد بلندش را که بلندتر از افق فهم‌های عادی است در مرحله القاء در قالب عباراتی عربی آوردیم تا فهم عامه مردم آن را درک کند، هم چنان که این معنا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 لَعَلَّکُمْ تَعْقِلُونَ وَ إِنَّهُ فِی أُمِّ الْکِتابِ لَدَیْنا لَعَلِیٌّ حَکِیمٌ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خدای تعالی است به أسماء و صفات و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کلمه ذکر گفته می‌شود و از آن هیئتی نفسانی اراده می‌شود که با بودش آدمی می‌تواند هر شناختی را که به دست می‌آورد ضبط کند، و تقریبا نظیر حافظه است با این تفاوت که به این اعتبار حافظه‌اش می‌گویند که معرفتی است به دست آمده، و به این اعتبار آن را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همین الآن در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بسیاری مطالب و اسامی در حافظه باشد ولی الآن در یاد آدمی و حاضر در ذهن نباشد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دیگر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منظور از آن حضور چیزی است یا در قلب و یا در زبان، و به همین جهت گفته‌اند ذکر دو جور است یکی به قلب، و یکی هم به زبان، و</w:t>
      </w:r>
    </w:p>
    <w:p>
      <w:pPr>
        <w:pStyle w:val="BookText"/>
        <w:rPr/>
      </w:pPr>
      <w:r>
        <w:rPr>
          <w:rFonts w:ascii="IRNazanin" w:hAnsi="IRNazanin" w:eastAsia="IRNazanin"/>
          <w:color w:val="111111"/>
          <w:sz w:val="28"/>
          <w:sz w:val="28"/>
          <w:szCs w:val="28"/>
          <w:rtl w:val="true"/>
          <w:lang w:bidi="fa-IR"/>
        </w:rPr>
        <w:t xml:space="preserve">هر یک از این دو قسم ذکر خود دو قسم است، یکی ذکر با نسیان و فراموشی، یکی هم ذکر بدون فراموشی و با ادامه حفظ، البته به هر قولی هم ذکر می‌گویند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ما قرآن را آسان کردیم تا به وسیله آن متذکر شوند، و خدای تعالی و شؤون او را یاد آورند، آیا متذکری هست که با قرآن متذکر گشته به خدا ایمان آورد، و به دین حقی که به آن دعوت می‌کند متدین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دعوتی است عمومی به تذکر به قرآن بعد از مسجل کردن صدق انذار و شدت عذابی که از آن انذار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عادٌ فَکَیْفَ کانَ عَذابِی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داستانی دیگر از داستانهایی که در آن ازدجار و انذار است آغاز می‌کند، و اگر این قصه را عطف به سابق نکرده و بدون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قصه‌های بعدی را هم بدون واو عاطفه آورد، برای این بود که هر یک از این داستانها مستقل و جدای از دیگری است، و خودش به تنهایی کافی در ازدجار و انذار، و رساندن عظمت عذاب است، اگر کسی با آن پند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عَذابِی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دادن دلهای شنونده به چیزی است که به ایشان القاء می‌کند، و آن عبارت است از کیفیت عذاب هولناکی که بیانش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این جمله مانند جمله قبلیش در مقام هول‌انگیزی و تسجیل شدت عذاب و تصدیق انذار نیست تا 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وجه خوبی است همانطور که دیگران </w:t>
      </w:r>
      <w:r>
        <w:rPr>
          <w:rStyle w:val="FootnoteAnchor"/>
          <w:rtl w:val="true"/>
        </w:rPr>
        <w:footnoteReference w:id="225"/>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همان مطلبی است که در جمله قبلی از آن استفهام می‌کرد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عذاب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آمده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 سخت و تند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نون و سکون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شوم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برای نحس، و معنای فرستادن باد در روزی نحس مستمر این است که خدای تعالی آن باد را در روزی فرستاد که نسبت به ایشان نحس و شوم بود، و نحوستش مستمر بود، چون دیگر امید خیر و نجاتی</w:t>
      </w:r>
      <w:bookmarkStart w:id="268" w:name="pg10093_125642"/>
    </w:p>
    <w:p>
      <w:pPr>
        <w:pStyle w:val="BookText"/>
        <w:rPr/>
      </w:pPr>
      <w:bookmarkEnd w:id="268"/>
      <w:r>
        <w:rPr>
          <w:rFonts w:ascii="IRNazanin" w:hAnsi="IRNazanin" w:eastAsia="IRNazanin"/>
          <w:color w:val="111111"/>
          <w:sz w:val="28"/>
          <w:sz w:val="28"/>
          <w:szCs w:val="28"/>
          <w:rtl w:val="true"/>
          <w:lang w:bidi="fa-IR"/>
        </w:rPr>
        <w:t>برایشان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زمان است، نه روز لغوی که یک هفتم هفته است، چون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فَأَرْسَلْنا عَلَیْهِمْ رِیحاً صَرْصَراً فِی أَیَّامٍ نَحِساتٍ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باز در جای دیگر در باره همین قوم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سَخَّرَها عَلَیْهِمْ سَبْعَ لَیالٍ وَ ثَمانِیَةَ أَیَّامٍ حُسُوماً</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29"/>
      </w:r>
      <w:r>
        <w:rPr>
          <w:rFonts w:ascii="IRNazanin" w:hAnsi="IRNazanin" w:eastAsia="IRNazanin"/>
          <w:color w:val="111111"/>
          <w:sz w:val="28"/>
          <w:sz w:val="28"/>
          <w:szCs w:val="28"/>
          <w:rtl w:val="true"/>
          <w:lang w:bidi="fa-IR"/>
        </w:rPr>
        <w:t>هم کلمه نحس را به سرد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النَّاسَ کَأَنَّهُمْ أَعْجازُ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معنایش این است که باد انسانها را از زمین می‌کند، و همچنین تنه‌های درخت خرما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یعنی از پایین آنها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از ریشه کنده شود، و معنای آیه روشن است، چیزی که از آیه استفاده می‌شود و باید خاطرنشان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مردمی قوی هیکل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دو آیه قبلا گذشت</w:t>
      </w:r>
      <w:r>
        <w:rPr>
          <w:rFonts w:eastAsia="IRNazanin" w:cs="IRNazanin"/>
          <w:color w:val="111111"/>
          <w:sz w:val="28"/>
          <w:szCs w:val="28"/>
          <w:rtl w:val="true"/>
          <w:lang w:bidi="fa-IR"/>
        </w:rPr>
        <w:t>.</w:t>
      </w:r>
    </w:p>
    <w:p>
      <w:pPr>
        <w:pStyle w:val="Heading4"/>
        <w:numPr>
          <w:ilvl w:val="3"/>
          <w:numId w:val="1"/>
        </w:numPr>
        <w:rPr/>
      </w:pPr>
      <w:bookmarkStart w:id="269" w:name="__RefHeading___Toc158904_1067777946"/>
      <w:bookmarkStart w:id="270" w:name="_Toc101"/>
      <w:bookmarkEnd w:id="269"/>
      <w:r>
        <w:rPr>
          <w:rtl w:val="true"/>
        </w:rPr>
        <w:t xml:space="preserve">گفتاری در چند فصل پیرامون سعادت و نحوست ایام و طیره </w:t>
      </w:r>
      <w:r>
        <w:rPr>
          <w:rtl w:val="true"/>
        </w:rPr>
        <w:t>(</w:t>
      </w:r>
      <w:r>
        <w:rPr/>
        <w:t>4</w:t>
      </w:r>
      <w:r>
        <w:rPr>
          <w:rtl w:val="true"/>
        </w:rPr>
        <w:t xml:space="preserve">) </w:t>
      </w:r>
      <w:r>
        <w:rPr>
          <w:rtl w:val="true"/>
        </w:rPr>
        <w:t>و فال</w:t>
      </w:r>
      <w:bookmarkEnd w:id="270"/>
    </w:p>
    <w:p>
      <w:pPr>
        <w:pStyle w:val="Heading5"/>
        <w:numPr>
          <w:ilvl w:val="4"/>
          <w:numId w:val="1"/>
        </w:numPr>
        <w:rPr/>
      </w:pPr>
      <w:bookmarkStart w:id="271" w:name="__RefHeading___Toc158906_1067777946"/>
      <w:bookmarkStart w:id="272" w:name="_Toc102"/>
      <w:bookmarkEnd w:id="271"/>
      <w:r>
        <w:rPr>
          <w:rtl w:val="true"/>
        </w:rPr>
        <w:t xml:space="preserve">سعادت و نحوست ایام </w:t>
      </w:r>
      <w:r>
        <w:rPr>
          <w:rtl w:val="true"/>
        </w:rPr>
        <w:t>(</w:t>
      </w:r>
      <w:r>
        <w:rPr>
          <w:rtl w:val="true"/>
        </w:rPr>
        <w:t>از نظر عقل، قرآن و سنت</w:t>
      </w:r>
      <w:r>
        <w:rPr>
          <w:rtl w:val="true"/>
        </w:rPr>
        <w:t>)</w:t>
      </w:r>
      <w:bookmarkEnd w:id="272"/>
    </w:p>
    <w:p>
      <w:pPr>
        <w:pStyle w:val="Heading6"/>
        <w:numPr>
          <w:ilvl w:val="5"/>
          <w:numId w:val="1"/>
        </w:numPr>
        <w:rPr/>
      </w:pPr>
      <w:bookmarkStart w:id="273" w:name="__RefHeading___Toc158908_1067777946"/>
      <w:bookmarkStart w:id="274" w:name="_Toc103"/>
      <w:bookmarkEnd w:id="273"/>
      <w:r>
        <w:rPr/>
        <w:t>1</w:t>
      </w:r>
      <w:r>
        <w:rPr>
          <w:rtl w:val="true"/>
        </w:rPr>
        <w:t xml:space="preserve">- </w:t>
      </w:r>
      <w:r>
        <w:rPr>
          <w:rtl w:val="true"/>
        </w:rPr>
        <w:t>در سعادت و نحوست ایام</w:t>
      </w:r>
      <w:r>
        <w:rPr>
          <w:rtl w:val="true"/>
        </w:rPr>
        <w:t>:</w:t>
      </w:r>
      <w:bookmarkEnd w:id="274"/>
    </w:p>
    <w:p>
      <w:pPr>
        <w:pStyle w:val="Heading6"/>
        <w:numPr>
          <w:ilvl w:val="5"/>
          <w:numId w:val="1"/>
        </w:numPr>
        <w:rPr/>
      </w:pPr>
      <w:bookmarkStart w:id="275" w:name="__RefHeading___Toc158910_1067777946"/>
      <w:bookmarkStart w:id="276" w:name="_Toc10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نحوست</w:t>
      </w:r>
      <w:r>
        <w:rPr>
          <w:rStyle w:val="FootnoteAnchor"/>
          <w:rtl w:val="true"/>
        </w:rPr>
        <w:footnoteReference w:id="230"/>
      </w:r>
      <w:r>
        <w:rPr>
          <w:rFonts w:ascii="IRNazanin" w:hAnsi="IRNazanin" w:eastAsia="IRNazanin"/>
          <w:color w:val="111111"/>
          <w:sz w:val="28"/>
          <w:sz w:val="28"/>
          <w:szCs w:val="28"/>
          <w:rtl w:val="true"/>
          <w:lang w:bidi="fa-IR"/>
        </w:rPr>
        <w:t>روز و یا مقداری از زمان به این معنا است که در آن زمان بغیر از شر و بدی حادثه‌ای رخ ندهد، و اعمال آدمی و یا حد اقل نوع مخصوصی از اعمال برای صاحب عمل برکت و نتیجه خوبی نداشته باشد، و سعادت روز درست بر خلاف این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هیچ وجه نمی‌توانیم بر سعادت روزی از روزها، و یا زمانی از ازمنه و یا نحوست آن اقامه برهان کنیم، چون طبیعت زمان از نظر مقدار، طبیعتی است که اجزا 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ابعاضش مثل هم هستند، و خلاصه یک چیزند، پس از نظر خود زمان فرقی میان این روز و آن روز نیست، تا یکی را سعد و دیگری را نحس بدانیم، و اما عوامل و عللی که در حدوث حوادث مؤثرند، و نیز در به ثمر رساندن اعمال تاثیر دارند، از حیطه علم و اطلاع ما بیرونند، ما نمی‌توانیم تکه تکه زمان را با عواملی که در آن زمان دست در کارند بسنجیم، تا بفهمیم آن عوامل در این تکه از زمان چه عملکردی دارند، و آیا عملکرد آنها طوری است که این قسمت از زمان را سعد می‌کند یا نحس، و به همین جهت است که تجربه هم بقدر کافی نمی‌تواند راه‌گشا باشد، چون تجربه وقتی مفید است که ما زمان را جدای از عوامل در دست داشته باشیم، و با هر عاملی هم سنجیده باشیم، تا بدانیم فلان اثر، اثر فلان عامل است، و ما زمان جدای از عوامل نداریم، و عوامل هم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عین همین علت است که راهی به انکار سعادت و نحوست هم نداریم، و نمی‌توانیم بر نبودن چنین چیزی اقامه برهان کنیم، همانطور که نمی‌توانستیم بر اثبات آن اقامه برهان کنیم، هر چند که وجود چنین چیزی بعید است، ولی بعید بودن، غیر از محال بودن است، این از نظر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شرع در کتاب خدای تعالی نامی از نحوست ایام آمده، در همین سوره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فَأَرْسَلْنا عَلَیْهِمْ رِیحاً صَرْصَراً فِی أَیَّامٍ نَحِساتٍ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چند از سیاق داستان قوم عاد که این دو آیه مربوط بدانست استفاده می‌شود که نحوست و شئامت مربوط به خود آن زمانی است که در آن زمان باد به عنوان عذاب بر قوم عاد وزید، و آن زمان هفت شب و هشت روز پشت سر هم بوده، که عذاب به طور مستمر بر آنان نازل می‌شده اما بر نمی‌آید که این تاثیر و دخالت زمان به نحوی بوده که با گردش هفته‌ها دوباره آن زمان نحس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خوبی از آیات استفاده می‌شود، و گرنه همه زمانها نحس می‌بود، بدون اینکه دائر مدار ماهها و یا سالها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زمان نحس نامی هم از زمان سعد در قرآن آمده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الْکِتابِ الْمُبِینِ إِنَّا أَنْزَلْناهُ فِی لَیْلَةٍ مُبارَکَةٍ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 مراد از آن شب، شب قدر است، که در وصف آن فرموده</w:t>
      </w:r>
      <w:r>
        <w:rPr>
          <w:rFonts w:eastAsia="IRNazanin" w:cs="IRNazanin"/>
          <w:color w:val="111111"/>
          <w:sz w:val="28"/>
          <w:szCs w:val="28"/>
          <w:rtl w:val="true"/>
          <w:lang w:bidi="fa-IR"/>
        </w:rPr>
        <w:t>:</w:t>
      </w:r>
      <w:bookmarkStart w:id="277" w:name="pg10093_125644"/>
    </w:p>
    <w:p>
      <w:pPr>
        <w:pStyle w:val="BookText"/>
        <w:rPr/>
      </w:pPr>
      <w:bookmarkEnd w:id="2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و این پر واضح است که مبارک بودن آن شب و سعادتش از این جهت بوده که آن شب به نوعی مقارن بوده با اموری بزرگ و مهم از سنخ افاضات باطنی و الهی، و تاثیرهای معنوی، از قبیل حتمی کردن قضاء و نزول ملائکه و روح و سلام بودن آن شب، هم چنان که در باره این امور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تَنَزَّلُ الْمَلائِکَةُ وَ الرُّوحُ فِیها بِإِذْنِ رَبِّهِمْ مِنْ کُلِّ أَمْرٍ سَلامٌ هِیَ حَتَّی مَطْلَعِ الْفَجْرِ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سوره قدر،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برگشت معنای مبارک بودن آن شب و سعادتش به این است که عبادت در آن شب دارای فضیلت است، و ثواب عبادت در آن شب قابل قیاس با عبادت در سایر شبها نیست، و در آن شب عنایت الهی به بندگانی که متوجه ساحت عزت و کبریایی شده‌اند نزدیک است</w:t>
      </w:r>
      <w:r>
        <w:rPr>
          <w:rFonts w:eastAsia="IRNazanin" w:cs="IRNazanin"/>
          <w:color w:val="111111"/>
          <w:sz w:val="28"/>
          <w:szCs w:val="28"/>
          <w:rtl w:val="true"/>
          <w:lang w:bidi="fa-IR"/>
        </w:rPr>
        <w:t>.</w:t>
      </w:r>
    </w:p>
    <w:p>
      <w:pPr>
        <w:pStyle w:val="Heading6"/>
        <w:numPr>
          <w:ilvl w:val="5"/>
          <w:numId w:val="1"/>
        </w:numPr>
        <w:rPr/>
      </w:pPr>
      <w:bookmarkStart w:id="278" w:name="__RefHeading___Toc158912_1067777946"/>
      <w:bookmarkStart w:id="279" w:name="_Toc105"/>
      <w:bookmarkEnd w:id="278"/>
      <w:r>
        <w:rPr>
          <w:rtl w:val="true"/>
        </w:rPr>
        <w:t>بیان اینکه منظور از سعادت و نحوست بعضی ایام در روایات، وقوع حوادث خاصی در آن روزها است نه سعادت و نحوست ذاتی و تکوینی‌</w:t>
      </w:r>
      <w:bookmarkEnd w:id="279"/>
    </w:p>
    <w:p>
      <w:pPr>
        <w:pStyle w:val="BookText"/>
        <w:rPr/>
      </w:pPr>
      <w:r>
        <w:rPr>
          <w:rFonts w:ascii="IRNazanin" w:hAnsi="IRNazanin" w:eastAsia="IRNazanin"/>
          <w:color w:val="111111"/>
          <w:sz w:val="28"/>
          <w:sz w:val="28"/>
          <w:szCs w:val="28"/>
          <w:rtl w:val="true"/>
          <w:lang w:bidi="fa-IR"/>
        </w:rPr>
        <w:t xml:space="preserve">این بود آن مقدار از معنای سعادت و نحوست که در قرآن آمده بود، و اما در سنت، روایات بسیار زیادی در باره سعد و نحس ایام هفته و سعد و نحس ایام ماههای عربی و نیز از ماههای فارسی و از ماههای رومی رسیده، که در نهایت کثرت است، و در جوامع حدیث نقل شده، و در کتاب بحار الانوار احادیث زیادی از آنها نقل شده، و بیشتر این احادیث ضعیفند، چون یا مرسل و بدون سندند، و یا اینکه قسمتی از سند را ندارند، هر چند که بعضی از آنها سندی معتبر دارد البته به این معنا که خالی از اعتبار نیست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روایاتی که ایام نحس را می‌شمارد، و از آن جمله چهارشنبه هر هفته، و چهار شنبه آخر ماه، و هفت روز از هر ماه عربی، و دو روز از هر ماه رومی، و امثال آن را نام می‌برد، در بسیاری از آنها و مخصوصا روایاتی که نحوست ایام هفته و ایام ماههای عربی را نام می‌برد، علت این نحوست هم آمده، و آن عبارت است از اینکه در این روزهای نحس حوادث ناگواری به طور مکرر اتفاق افتاده، آن هم ناگوار از نظر مذاق دینی، از قبیل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انداختن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و نزول عذاب بر فلان امت، و خلق شدن آتش و امثال اینها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ناگفته پیداست که نحس شمردن چنین ایامی استحکام بخشیدن به روحیها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است، وقتی افرادی فقط به خاطر اینکه در این ایام بت‌شکنان تاریخ، ابراهیم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دست بت‌های زمان خود شده‌اند، دست بکاری نمی‌زنند، و از اهداف و لذتهای خویش چشم می‌پوشند، چنین افرادی روحیه دینیشان قوی می‌گردد، بر عکس، اگر مردم هیچ حرمتی برای چنین ایامی قائل نباشند و اعتنا و اهتمامی به آن نورزند، و هم چنان افسار گسیخته سرگرم کوشش در برآوردن خواسته‌های نفسانی خود باشند، بدون توجه به اینکه امروز چه روزی است و دیروز چه روزی بود، و بدون اینکه اصلا روز برایشان مطرح باشد، چنین مردمی از حق رویگردان خواهند بود، و به آسانی می‌توانند حرمت دین را هتک کنند و اولیای دین را از هدایت خود نومید و در نتیجه ناراحت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برگشت نحوست این ایام به جهاتی از شقاوتهای معنوی است، که از علل و اسباب اعتباری منشا می‌گیرد، که به نوعی از ارتباط، مرتبط به این ایام است، و بی‌اعتنایی به آن علل و اسباب باعث نوعی شقاوت دینی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عده‌ای از این روایات آمده که برای دفع نحوست این ایام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گرفت یا دعا کرد، یا مقداری قرآن خواند، و یا صدقه‌ای داد، و یا کاری دیگر از این قبیل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روایت ابن الشیخ که در کتاب مجالس به سند خود از سهل بن یعقوب ملقب به ابی نواس،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ضمن حدیثی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در بیشتر این ایام به خاطر آن نحوستها که دارند، و برای دفع وحشتی که انسان از این روزها دارد، و این نحوست و وحشت نمی‌گذارد انسان به مقاصد خود برسد، چه کند؟ لطفا مرا به چیزی که رفع این نگرانی کند دلالت بفرما، برای اینکه گاهی حاجتی ضروری پیش می‌آید، که باید فورا در رفع آن اقدام کرد، و وحشت از نحوست، دست و پا گیر آدم است، چه باید کرد؟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همان ولایتی که از ما در دل دارند حرز و حصنشان است، آنها اگر در لجه دریاهای بی‌کران و یا وسط بیابانهای بی سر و ته و یا در بین درندگان و گرگان و دشمنان جنی و انسی قرار گیرند از خطر آنها ایمنند، به خاطر اینکه ولایت ما را در دل دارند، پس بر تو باد که به خدای عز و جل اعتماد کنی و ولایت خود را نسبت به امامان طاهرینت خالص گردانی، آن وقت هر جا که خواستی برو، و هر چه خواستی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در آخر او را دستور می‌دهد به خواندن مقداری از قرآن و دعا، تا به این وسیله نحوست و شومی را از خود دفع نموده، به دنبال هر هدفی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به سند خود از محمد بن ریاح فلاح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ابو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روز جمعه حجامت می‌کرد،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روز جمعه حجامت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آیة الکرسی خوانده‌ام، تو هم هر وقت خونت هیجان یافت چه شب باشد و چه روز آیة الکرسی بخوان و حجامت کن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خصال به سند خود از محمد بن احمد دقاق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امام ابو الحسن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مسافرت در روز چهارشنبه آخر ماه پرسیدم، در پاسخم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چهارشنبه آخر ماه علی رغم اهل 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خرافه‌پرستان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کند، از هر آفتی ایمن خواهد بود، و از هر گزندی محفوظ مانده، خدا حاجتش را هم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شخص نوبتی دیگر نامه به آن جناب نوشته از حجامت در چهارشنبه آخر ماه پرسید،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رغم اهل 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نفوس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کالنصوص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کند، خداوند از هر آفتی عافیتش داده، از هر گزندی حفظش می‌کند، و محل حجامتش کبود هم نمی‌شود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است به رد پاره‌ای از روایات که در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چهارشنبه آخر ماه و یا هر چهارشنبه حجامت کند محل حجامتش کبود می‌شود و خلاصه عفونت پیدا می‌کند و در بعضی دیگر آمده که ترس آن هست که محل حجامتش عفونت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این حدیث روایتی است که در تحف العقول آمده، که حسین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خواستم به حضور ابی الحسن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شوم، در آن روز هم انگشتم به سنگ خورد، و هم سواره‌ای به سرعت از من گذشت، و به شانه‌ام زد و شانه‌ام صدمه دید، و هم اینکه وقتی می‌خواستم وارد شوم از بس شلوغ بود لباسم را پاره کردند،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شرت حفظ کند چه روز شومی هستی، و چون شرفیاب شدم حضرت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حسن این چه پنداری است؟ تو که همواره دور و بر ما هستی نباید گناهت را گردن کسی که بیگناه است بگذاری</w:t>
      </w:r>
      <w:r>
        <w:rPr>
          <w:rFonts w:eastAsia="IRNazanin" w:cs="IRNazanin"/>
          <w:color w:val="111111"/>
          <w:sz w:val="28"/>
          <w:szCs w:val="28"/>
          <w:rtl w:val="true"/>
          <w:lang w:bidi="fa-IR"/>
        </w:rPr>
        <w:t>.</w:t>
      </w:r>
      <w:bookmarkStart w:id="280" w:name="pg10093_125647"/>
    </w:p>
    <w:p>
      <w:pPr>
        <w:pStyle w:val="BookText"/>
        <w:rPr/>
      </w:pPr>
      <w:bookmarkEnd w:id="280"/>
      <w:r>
        <w:rPr>
          <w:rFonts w:ascii="IRNazanin" w:hAnsi="IRNazanin" w:eastAsia="IRNazanin"/>
          <w:color w:val="111111"/>
          <w:sz w:val="28"/>
          <w:sz w:val="28"/>
          <w:szCs w:val="28"/>
          <w:rtl w:val="true"/>
          <w:lang w:bidi="fa-IR"/>
        </w:rPr>
        <w:t>امام با این گفتار خود عقل مرا بیدار کرد، و فهمیدم که خطا رفته‌ام،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از خدا برایم طلب مغفرت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روزها چه گناهی دارند که شما هر وقت به کیفر اعمالتان می‌رسید آن ناراحتی را به گردن روز گذشته، آن روز را روزی شوم می‌خوانید؟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نوبه خود از این گناه و خطا برای ابد استغفار می‌کنم، و همین توبه من است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کافی نیست که شما از تفال به ایام دست بردارید و سودی به حالتان ندارد، چون خدا شما را از این جهت عقاب می‌کند که ایام را به جرمی مذمت کنید که مرتکب نشده‌اند، ای حسن تا حالا متوجه این معنا نشده‌ای که این خدای تعالی است که ثواب و عقاب در دست او است، و اوست که ثواب و عقاب بعضی از کارها را فوری و در همین دنیا داده، و ثواب و عقاب بعضی دیگر را در آخرت می‌دهد؟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تندروی نکنید، و برای ایام هیچ دخالتی در حکم خدای تعالی قائل مشوید،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ای مولای من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روایات قبلی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ملاک در نحوست ایام نحس صرفا تفال زدن خود مردم است، چون تفال و تطیر اثری نفسانی دارد، که بیانش می‌آید،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در مقام نجات دادن مردم از شر تفال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بفرماید اگر قوت قلبت به این حد هست که اعتنایی به نحوست ایام نکنی که چه بهتر، و اگر چنین قوت قلبی نداری دست به دامن خدا شو، و قرآنی بخوان و دعایی بکن</w:t>
      </w:r>
      <w:r>
        <w:rPr>
          <w:rFonts w:eastAsia="IRNazanin" w:cs="IRNazanin"/>
          <w:color w:val="111111"/>
          <w:sz w:val="28"/>
          <w:szCs w:val="28"/>
          <w:rtl w:val="true"/>
          <w:lang w:bidi="fa-IR"/>
        </w:rPr>
        <w:t>.</w:t>
      </w:r>
    </w:p>
    <w:p>
      <w:pPr>
        <w:pStyle w:val="Heading6"/>
        <w:numPr>
          <w:ilvl w:val="5"/>
          <w:numId w:val="1"/>
        </w:numPr>
        <w:rPr/>
      </w:pPr>
      <w:bookmarkStart w:id="281" w:name="__RefHeading___Toc158914_1067777946"/>
      <w:bookmarkStart w:id="282" w:name="_Toc106"/>
      <w:bookmarkEnd w:id="281"/>
      <w:r>
        <w:rPr>
          <w:rtl w:val="true"/>
        </w:rPr>
        <w:t>رواج عقیده به سعادت و نحوست ایام در بین اهل سنت و حمل روایات وارده از طرق شیعه در این باره بر تقیه‌</w:t>
      </w:r>
      <w:bookmarkEnd w:id="28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 آن روایاتی را که نحوست بعضی از ایام را مسلم گرفته حمل بر تقیه کرده‌اند، و خیلی هم بعید نیست، برای اینکه تفال به زمانها و مکانها و اوضاع و احوال، و شوم دانستن آنها از خصایص عامه است، که خرافاتی بسیار نزد عوام از امت‌ها و طوایف مختلف آنان یافت می‌شود، و از قدیم الایام تا به امروز این خرافات در بین مردمان مختلف رایج بوده، و حتی در بین خواص از اهل سنت در صدر اول اسلام روایاتی بوده که آنها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 در حالی که احدی جرأت نکرده آنها را رد کند، هم چنان که در کتاب مسلسلات به سند خود از فضل بن ربیع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مولایم مامون بودم، خواستیم به سفری برویم، چون روز چهارشنبه بود مامون گفت امروز سفر کردن مکروه است، زیرا من از پدرم رشید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شنیدم که می‌گفت، ازت</w:t>
      </w:r>
      <w:r>
        <w:rPr>
          <w:rFonts w:eastAsia="IRNazanin" w:cs="IRNazanin"/>
          <w:color w:val="111111"/>
          <w:sz w:val="28"/>
          <w:szCs w:val="28"/>
          <w:rtl w:val="true"/>
          <w:lang w:bidi="fa-IR"/>
        </w:rPr>
        <w:t>.</w:t>
      </w:r>
      <w:bookmarkStart w:id="283" w:name="pg10093_125648"/>
    </w:p>
    <w:p>
      <w:pPr>
        <w:pStyle w:val="BookText"/>
        <w:rPr/>
      </w:pPr>
      <w:bookmarkEnd w:id="283"/>
      <w:r>
        <w:rPr>
          <w:rFonts w:ascii="IRNazanin" w:hAnsi="IRNazanin" w:eastAsia="IRNazanin"/>
          <w:color w:val="111111"/>
          <w:sz w:val="28"/>
          <w:sz w:val="28"/>
          <w:szCs w:val="28"/>
          <w:rtl w:val="true"/>
          <w:lang w:bidi="fa-IR"/>
        </w:rPr>
        <w:t xml:space="preserve">منصور شنیدم می‌گفت، از پدرم محمد بن علی شنیدم می‌گفت، من از پدرم علی شنیدم می‌گفت، من از پدرم عبد اللَّه بن عباس شنیدم می‌گفت،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چهارشنبه هر ماه روز نحسی است مستمر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روایاتی که دلالت دارد بر سعادت ایامی از هفته و یا غیر هفته، توجیه آنها نیز نظیر اولین توجیهی است که قبلا در اخبار داله بر نحوست ایام بدان اشاره کردیم، برای اینکه در این گونه روایات سعادت آن ایام و مبارک بودنش را چنین تعلیل کرده که چون در فلان روز حوادثی متبرک رخ داده، حوادثی که از نظر دین بسیار مهم و عظیم است، مانند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بعثتش، هم چنان که روایت شده که خود آن جناب دعا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روز شنبه و پنجشنبه را از همان صبح برای امتم مبارک گردان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که خدای تعالی آهن را در روز سه‌شنبه برای داوود نرم کرد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به سفر می‌رفت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اسمای خدای تعالی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آنچه گذشت هر چند طولانی شد این معنا روشن گردید که اخباری که در باره نحوست و سعادت ایام وارد شده بیش از این دلالت ندارد که این سعادت و نحوست به خاطر حوادثی دینی است، که بر حسب ذوق دینی و یا بر حسب تاثیر نفوس یا در فلان روز ایجاد حسن کرده، و یا باعث قبح و زشتی آن شده، و اما اینکه خود آن روز و یا آن قطعه از زمان متصف به میمنت و یا شئامت شود، و تکوینا خواص دیگری داشته باشد، که سایر زمانها آن خواص را نداشته باشد، و خلاصه علل و اسباب طبیعی و تکوینی آن قطعه از زمان را غیر از سایر زمانها کرده باشد از آن روایات بر نمی‌آید، و هر روایتی که بر خلاف آنچه گفتیم ظهور داشته باشد، باید یا حمل بر تقیه کرد و یا به کلی طرح نمود</w:t>
      </w:r>
      <w:r>
        <w:rPr>
          <w:rFonts w:eastAsia="IRNazanin" w:cs="IRNazanin"/>
          <w:color w:val="111111"/>
          <w:sz w:val="28"/>
          <w:szCs w:val="28"/>
          <w:rtl w:val="true"/>
          <w:lang w:bidi="fa-IR"/>
        </w:rPr>
        <w:t>.</w:t>
      </w:r>
    </w:p>
    <w:p>
      <w:pPr>
        <w:pStyle w:val="Heading6"/>
        <w:numPr>
          <w:ilvl w:val="5"/>
          <w:numId w:val="1"/>
        </w:numPr>
        <w:rPr/>
      </w:pPr>
      <w:bookmarkStart w:id="284" w:name="__RefHeading___Toc158916_1067777946"/>
      <w:bookmarkStart w:id="285" w:name="_Toc107"/>
      <w:bookmarkEnd w:id="284"/>
      <w:r>
        <w:rPr/>
        <w:t>2</w:t>
      </w:r>
      <w:r>
        <w:rPr>
          <w:rtl w:val="true"/>
        </w:rPr>
        <w:t xml:space="preserve">- </w:t>
      </w:r>
      <w:r>
        <w:rPr>
          <w:rtl w:val="true"/>
        </w:rPr>
        <w:t xml:space="preserve">در سعادت و نحوست کواکب سعادت و نحوست کواکب </w:t>
      </w:r>
      <w:r>
        <w:rPr>
          <w:rtl w:val="true"/>
        </w:rPr>
        <w:t>(</w:t>
      </w:r>
      <w:r>
        <w:rPr>
          <w:rtl w:val="true"/>
        </w:rPr>
        <w:t>از نظر عقل و شرع</w:t>
      </w:r>
      <w:r>
        <w:rPr>
          <w:rtl w:val="true"/>
        </w:rPr>
        <w:t>)</w:t>
      </w:r>
      <w:bookmarkEnd w:id="285"/>
    </w:p>
    <w:p>
      <w:pPr>
        <w:pStyle w:val="Heading6"/>
        <w:numPr>
          <w:ilvl w:val="5"/>
          <w:numId w:val="1"/>
        </w:numPr>
        <w:rPr/>
      </w:pPr>
      <w:bookmarkStart w:id="286" w:name="__RefHeading___Toc158918_1067777946"/>
      <w:bookmarkStart w:id="287" w:name="_Toc108"/>
      <w:bookmarkEnd w:id="286"/>
      <w:r>
        <w:rPr>
          <w:rtl w:val="true"/>
        </w:rPr>
        <w:t>اشاره</w:t>
      </w:r>
      <w:bookmarkEnd w:id="28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راجع به این مطلب بحث می‌کنیم که آیا اوضاع کواکب آسمانی در سعید بودن و یا نحس بودن حوادث زمین تاثیر دارند یا خیر؟</w:t>
      </w:r>
      <w:bookmarkStart w:id="288" w:name="pg10093_125649"/>
    </w:p>
    <w:p>
      <w:pPr>
        <w:pStyle w:val="BookText"/>
        <w:rPr/>
      </w:pPr>
      <w:bookmarkEnd w:id="288"/>
      <w:r>
        <w:rPr>
          <w:rFonts w:ascii="IRNazanin" w:hAnsi="IRNazanin" w:eastAsia="IRNazanin"/>
          <w:color w:val="111111"/>
          <w:sz w:val="28"/>
          <w:sz w:val="28"/>
          <w:szCs w:val="28"/>
          <w:rtl w:val="true"/>
          <w:lang w:bidi="fa-IR"/>
        </w:rPr>
        <w:t xml:space="preserve">و گفتار در این بحث از نظر عقل همان گفتاری است که در مساله سعادت و نحوست ایام گذشت، در اینجا نیز راهی برای اقامه برهان بر هیچ طرف نداریم، نه می‌توانیم با برهان، سعادت خورشید و مشتری و قران سعدین را اثبات کنیم، و نه نحوست مریخ و قران نحسین و قمر در عقرب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نفی اینها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منجمین قدیم هند معتقد بودند که حوادث زمین ارتباطی با اوضاع سماوی دارند، و به طور مطلق چه ثوابت آسمان و چه سیاراتش در وضع زمین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منجمین غیر هند این ارتباط را تنها میان اوضاع سیارات هفتگانه آن روز و حوادث زمین قائل بودند، نه ثوابت، و آن گاه برای اوضاع مختلف آنها آثاری شمرده‌اند که به آنها احکام نجوم می‌گویند، که هر یک از آن اوضاع پیش آید می‌گویند به زودی در زمین چنین و چنان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منجمین در باره خود ستارگان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موجوداتی هستند دارای نفوسی زنده، و دارای اراده، و کارهایی که می‌کنند به عنوان یک علت فاعلی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اجرامی هستند بدون نفس، ولی در عین حال هر اثری که از خود بروز می‌دهند به عنوان یک علت فاعلی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علت فاعلی آثار خود نیستند، بلکه زمینه فراهم ساز فعل خدایند و فاعل حوادث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و اوضاع آن صرفا علامتهایی هستند برای حوادث، و اما خود آنها هیچ کاره‌اند، و حوادث نه فعل آنها است و نه آنها زمینه چین فعل خدا در آن حوادثند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ارتباطی میان اوضاع کواکب و حوادث زمینی نیست، حتی آن اوضاع علامت حدوث آن حوادث هم نیستند، بلکه عادت خدا بر این جاری شده که فلان حادثه زمینی را مقارن با فلان وضع آسمانی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این احکام که گفته شد دائمی و عمومی نیست، و چنان نیست که در هنگام پدید آمدن فلان وضع آسمانی بتوان حکم قطعی کرد به اینکه فلان حادثه زمینی حادث می‌شود، گاهی این پیشگوییها درست در می‌آید، و گاهی هم دروغ می‌شود، و لیکن داستانهای عجیب و حکایات غریبی که از استخراجات این طائفه به ما رسیده، این معنا را مسلم می‌کند که چنان هم نیست که میان اوضاع آسمانی و حوادث زمینی هیچ رابطه‌ای نباشد، بلکه رابطه جزئی هست، اما همانطور که گفتیم رابطه جزئی، نه رابطه صد در صد، و</w:t>
      </w:r>
    </w:p>
    <w:p>
      <w:pPr>
        <w:pStyle w:val="Heading6"/>
        <w:numPr>
          <w:ilvl w:val="5"/>
          <w:numId w:val="1"/>
        </w:numPr>
        <w:rPr/>
      </w:pPr>
      <w:bookmarkStart w:id="289" w:name="__RefHeading___Toc158920_1067777946"/>
      <w:bookmarkStart w:id="290" w:name="_Toc109"/>
      <w:bookmarkEnd w:id="289"/>
      <w:r>
        <w:rPr>
          <w:rtl w:val="true"/>
        </w:rPr>
        <w:t>اقسام روایاتی که در این باره وارد شده‌اند</w:t>
      </w:r>
      <w:bookmarkEnd w:id="2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روایاتی هم 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آمده، این مقدار تصدیق شده است</w:t>
      </w:r>
      <w:r>
        <w:rPr>
          <w:rFonts w:eastAsia="IRNazanin" w:cs="IRNazanin"/>
          <w:color w:val="111111"/>
          <w:sz w:val="28"/>
          <w:szCs w:val="28"/>
          <w:rtl w:val="true"/>
          <w:lang w:bidi="fa-IR"/>
        </w:rPr>
        <w:t>.</w:t>
      </w:r>
      <w:bookmarkStart w:id="291" w:name="pg10093_125650"/>
    </w:p>
    <w:p>
      <w:pPr>
        <w:pStyle w:val="BookText"/>
        <w:rPr/>
      </w:pPr>
      <w:bookmarkEnd w:id="291"/>
      <w:r>
        <w:rPr>
          <w:rFonts w:ascii="IRNazanin" w:hAnsi="IRNazanin" w:eastAsia="IRNazanin"/>
          <w:color w:val="111111"/>
          <w:sz w:val="28"/>
          <w:sz w:val="28"/>
          <w:szCs w:val="28"/>
          <w:rtl w:val="true"/>
          <w:lang w:bidi="fa-IR"/>
        </w:rPr>
        <w:t>بنا بر این، نمی‌توان حکم قطعی کرد به اینکه فلان کوکب یا فلان وضع آسمانی سعد است یا نحس، و اما اصل ارتباط حوادث زمینی با اوضاع آسمانی را هیچ دانشمند اهل بحثی نمی‌تواند انکارش کند، و این مقدار، از نظر دین ضرری به جایی نمی‌رساند حال چه اینکه بگویند این اجرام دارای نفس ناطقه هم هستند، یا این را نگویند، علی ای حال با هیچ یک از ضروریات دینی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کسی توهم کند که اعتقاد به چنین تاثیری شرک است، چون در حقیقت کسی که ستارگان را در پدید آوردن حوادث زمین مؤثر می‌داند آنها را خالق آن حوادث می‌شمارد، و می‌تواند خلقت حوادث را منتهی به خدای تعالی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توهم صحیح نیست، چون احدی چنین حرفی نزده، حتی وثنی مذهبان از صابئه که کواکب را می‌پرستند چنین ادعایی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وقتی ستارگان پدید آورنده حوادث زمینند پس در حقیقت مدبر نظام کون و مستقل در تدبیر آن هستند، در نتیجه دارای ربوبیت هستند، که خود مستوجب معبودیت نیز هست، و این همان شرک در پرستش است، که صابئه ستاره‌پرست بر آنند</w:t>
      </w:r>
      <w:r>
        <w:rPr>
          <w:rFonts w:eastAsia="IRNazanin" w:cs="IRNazanin"/>
          <w:color w:val="111111"/>
          <w:sz w:val="28"/>
          <w:szCs w:val="28"/>
          <w:rtl w:val="true"/>
          <w:lang w:bidi="fa-IR"/>
        </w:rPr>
        <w:t>.</w:t>
      </w:r>
    </w:p>
    <w:p>
      <w:pPr>
        <w:pStyle w:val="Heading6"/>
        <w:numPr>
          <w:ilvl w:val="5"/>
          <w:numId w:val="1"/>
        </w:numPr>
        <w:rPr/>
      </w:pPr>
      <w:bookmarkStart w:id="292" w:name="__RefHeading___Toc158922_1067777946"/>
      <w:bookmarkStart w:id="293" w:name="_Toc110"/>
      <w:bookmarkEnd w:id="292"/>
      <w:r>
        <w:rPr>
          <w:rtl w:val="true"/>
        </w:rPr>
        <w:t>اقوال منجمین در باره ارتباط کواکب با حوادث زمینی‌</w:t>
      </w:r>
      <w:bookmarkEnd w:id="293"/>
    </w:p>
    <w:p>
      <w:pPr>
        <w:pStyle w:val="BookText"/>
        <w:rPr/>
      </w:pPr>
      <w:r>
        <w:rPr>
          <w:rFonts w:ascii="IRNazanin" w:hAnsi="IRNazanin" w:eastAsia="IRNazanin"/>
          <w:color w:val="111111"/>
          <w:sz w:val="28"/>
          <w:sz w:val="28"/>
          <w:szCs w:val="28"/>
          <w:rtl w:val="true"/>
          <w:lang w:bidi="fa-IR"/>
        </w:rPr>
        <w:t>و اما روایات وارده در اینکه اوضاع ستارگان در سعادت و نحوست اثر دارند و یا ندارند بسیار زیاد و بر چند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 روایات به ظاهرش مساله سعادت و نحوست را پذیرفته، مانند روایتی که صاحب رسالة الذهبیه در کتاب خود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جماع با زنان در وقتی که قمر در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برج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 است، و از آن بهتر وقتی است که قمر در برج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شرف قمر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بحار از نوادر و او به سند خود از حمران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مسافرت و یا ازدواج کند، در حالی که قمر در عقرب باشد، هرگز خوبی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طاووس در کتاب نجوم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در هر ماه وقتی که قمر در محاق است، و همچنین وقتی که در عقرب است خوب</w:t>
      </w:r>
      <w:bookmarkStart w:id="294" w:name="pg10093_125651"/>
    </w:p>
    <w:p>
      <w:pPr>
        <w:pStyle w:val="BookText"/>
        <w:rPr/>
      </w:pPr>
      <w:bookmarkEnd w:id="294"/>
      <w:r>
        <w:rPr>
          <w:rFonts w:ascii="IRNazanin" w:hAnsi="IRNazanin" w:eastAsia="IRNazanin"/>
          <w:color w:val="111111"/>
          <w:sz w:val="28"/>
          <w:sz w:val="28"/>
          <w:szCs w:val="28"/>
          <w:rtl w:val="true"/>
          <w:lang w:bidi="fa-IR"/>
        </w:rPr>
        <w:t xml:space="preserve">نیست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158924_1067777946"/>
      <w:bookmarkStart w:id="296" w:name="_Toc111"/>
      <w:bookmarkEnd w:id="295"/>
      <w:r>
        <w:rPr>
          <w:rtl w:val="true"/>
        </w:rPr>
        <w:t>حمل آن دسته روایات که بر سعد و نحس بودن بعضی کواکب دلالت دارند بر تقیه و وجوهی دیگر در این باره‌</w:t>
      </w:r>
      <w:bookmarkEnd w:id="296"/>
    </w:p>
    <w:p>
      <w:pPr>
        <w:pStyle w:val="BookText"/>
        <w:rPr/>
      </w:pPr>
      <w:r>
        <w:rPr>
          <w:rFonts w:ascii="IRNazanin" w:hAnsi="IRNazanin" w:eastAsia="IRNazanin"/>
          <w:color w:val="111111"/>
          <w:sz w:val="28"/>
          <w:sz w:val="28"/>
          <w:szCs w:val="28"/>
          <w:rtl w:val="true"/>
          <w:lang w:bidi="fa-IR"/>
        </w:rPr>
        <w:t>و ممکن است امثال این روایات را حمل کنیم بر تقیه که البته دیگران هم اینطور حمل کرده‌اند، و نیز ممکن است حمل شود بر مقارنه این اوقات با تفالی که عامه می‌زنند، هم چنان که عده‌ای از روایات نیز به آن اشعار دارد، چون در آن روایات دستور داده‌اند برای دفع نحوست صدقه دهید، مانند روایتی که راوندی به سند خود از موسی بن جعفر از پدرش از جدش نقل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صبحگاه به صدقه‌ای تصدق ده تا نحوست آن روز از تو بر طرف شود، و در هر شامگاه به صدقه‌ای تصدق ده تا نحوست آن شب از تو دور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هم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نظر به ارتباط خاص دارد که بین وضع آسمان و حادثه زمینی به نحو اقتضا هست، نه به نحو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 آن روایاتی است که به کلی تاثیرات نجوم در حوادث را انکار و تکذیب نموده و به شدت از اعتقاد بدان و نیز اشتغال به علم نجوم نهی می‌کند، مانند کلام امیر المؤمنین در نهج البلاغه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المنجم کالکاهن و الکاهن کالساحر و الساحر کالکافر و الکافر فی النار</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اخباری دیگر بر می‌آید که آن را تصدیق کرده، و اجازه داده که در نجوم نظر کنند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اشتغال به علم نجوم برای این است که مبادا کسی آنها را مستقل در تاثیر بپندارد، و کارش منجر به شرک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از آن روایات، احادیثی است که دلالت دارد بر اینکه نجوم در جای خود حق است چیزی که هست اندک از این علم فایده ندارد و زیادش هم به دست کسی نمی‌آید، هم چنان که در کافی به سند خود از عبد الرحمن بن سیابه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مردم می‌گویند تحصیل علم نجوم حلال نیست، و من این علم را دوست می‌دارم، اگر به راستی مضر به دین من است، دنبالش نروم، چون مرا به چیزی که مضر به دینم باشد حاجتی نیست، و اگر مضر به دینم نیست بفرما، که به خدا قسم خیلی به آن علاقه‌مندم، و خیلی اشتهای تحصیل آن را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مردم</w:t>
      </w:r>
      <w:bookmarkStart w:id="297" w:name="pg10093_125652"/>
    </w:p>
    <w:p>
      <w:pPr>
        <w:pStyle w:val="BookText"/>
        <w:rPr/>
      </w:pPr>
      <w:bookmarkEnd w:id="297"/>
      <w:r>
        <w:rPr>
          <w:rFonts w:ascii="IRNazanin" w:hAnsi="IRNazanin" w:eastAsia="IRNazanin"/>
          <w:color w:val="111111"/>
          <w:sz w:val="28"/>
          <w:sz w:val="28"/>
          <w:szCs w:val="28"/>
          <w:rtl w:val="true"/>
          <w:lang w:bidi="fa-IR"/>
        </w:rPr>
        <w:t>می‌گویند نیست، نجوم ضرری به دینت نمی‌زند،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شما می‌توانید مختصری از این علم را به دست آورید و یک قسمت از آن را تحصیل کنید، که تازه زیاد همان قسمت را هم نمی‌توانید به دست آورید، و اندکش هم به دردتان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بحار از کتاب نجوم ابن طاووس از معاویة بن حکیم از محمد بن زیاد از محمد بن یحیی خثعمی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نجوم پرسیدم، که آیا حق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زمین کسی را سراغ دارید که این علم را دارا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روی زمین کسی هست که آن را می‌داند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عده‌ای از روایات آمده که کسی به جز یک خانواده هندی و خانواده‌ای از عرب از آن آگهی ندارد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آن روایات به جای خانواده‌ای از عرب خانواده‌ای از قریش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روایات مطلب سابق ما را تایید می‌کند که گفتیم بین اوضاع کواکب و حوادث زمین ارتباطی جزئی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بعضی از این روایات آمده که خدای تعالی مشتری را به صورت مردی به زمین فرستاد، و او در زمین به مردی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علم نجوم را به او تعلیم کرد، تا آنجا که پنداشت که کاملا فرا گرفته، بعد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مشتری کجا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مشتری را در فلک نمی‌بینم، و نمی‌دانم کجا است، مشتری فهمید که او درست نیاموخته او را عقب زد، و دست مردی از هند را گرفته علم نجوم را به او تعلیم داد، تا جایی که پنداشت کاملا یاد گرفته،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 ببینم مشتری کجا است؟ او گفت محاسبات من دلالت دارد بر اینکه مشتری خود تو هستی، همین که این را گفت صیحه‌ای زد و مرد، و علم او به اهل بیتش به ارث رسید، و علم نجوم در آن خانواده است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خیلی شباهت دارد به روایات جعلی</w:t>
      </w:r>
      <w:r>
        <w:rPr>
          <w:rFonts w:eastAsia="IRNazanin" w:cs="IRNazanin"/>
          <w:color w:val="111111"/>
          <w:sz w:val="28"/>
          <w:szCs w:val="28"/>
          <w:rtl w:val="true"/>
          <w:lang w:bidi="fa-IR"/>
        </w:rPr>
        <w:t>.</w:t>
      </w:r>
    </w:p>
    <w:p>
      <w:pPr>
        <w:pStyle w:val="Heading6"/>
        <w:numPr>
          <w:ilvl w:val="5"/>
          <w:numId w:val="1"/>
        </w:numPr>
        <w:rPr/>
      </w:pPr>
      <w:bookmarkStart w:id="298" w:name="__RefHeading___Toc158926_1067777946"/>
      <w:bookmarkStart w:id="299" w:name="_Toc112"/>
      <w:bookmarkEnd w:id="298"/>
      <w:r>
        <w:rPr>
          <w:rtl w:val="true"/>
        </w:rPr>
        <w:t>در تفال خوب و بد</w:t>
      </w:r>
      <w:bookmarkEnd w:id="2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تفال را که اگر خیر باشد تفال، و اگر شر باشد تطیر می‌خوانند، عبارت است از استدلال به یکی از حوادث به حادثه‌ای دیگر، که بعدا پدید</w:t>
      </w:r>
    </w:p>
    <w:p>
      <w:pPr>
        <w:pStyle w:val="BookText"/>
        <w:rPr/>
      </w:pPr>
      <w:r>
        <w:rPr>
          <w:rFonts w:ascii="IRNazanin" w:hAnsi="IRNazanin" w:eastAsia="IRNazanin"/>
          <w:color w:val="111111"/>
          <w:sz w:val="28"/>
          <w:sz w:val="28"/>
          <w:szCs w:val="28"/>
          <w:rtl w:val="true"/>
          <w:lang w:bidi="fa-IR"/>
        </w:rPr>
        <w:t xml:space="preserve">می‌آید، و در بسیاری از مواردش مؤثر هم واقع می‌شود، و آنچه را که انتظارش دارند پیش می‌آید، چه خیر و چه شر، چیزی که هست فال بد زدن مؤثرتر از فال خیر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تاثیر مربوط به آن چیزی که با آن فال می‌زنند نیست، مثلا صدای کلاغ و جغد نه اثر خیر دارد و نه اثر شر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تاثیر مربوط است به نفس فال زننده، حال ببینیم در شرع در باره این مطلب چه آمده؟</w:t>
      </w:r>
    </w:p>
    <w:p>
      <w:pPr>
        <w:pStyle w:val="BookText"/>
        <w:rPr/>
      </w:pPr>
      <w:r>
        <w:rPr>
          <w:rFonts w:ascii="IRNazanin" w:hAnsi="IRNazanin" w:eastAsia="IRNazanin"/>
          <w:color w:val="111111"/>
          <w:sz w:val="28"/>
          <w:sz w:val="28"/>
          <w:szCs w:val="28"/>
          <w:rtl w:val="true"/>
          <w:lang w:bidi="fa-IR"/>
        </w:rPr>
        <w:t>قبل از این رسیدگی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بین فال خوب و فال بد فرق گذاشته، دستور داده مردم همواره فال نیک بزنند، و از تطیر یعنی فال بد زدن نهی کرده، و خود این دستور شاهد بر همان است که گفتیم اثری که در تفال و تطیر می‌بینیم مربوط به نفس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تفال در روایاتش این جمله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فال نیک بزنید تا آن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بزرگوار نقل شده که بسیار تفال می‌زده، هم چنان که در داستان حدیبیه دیدیم که وقتی سهیل بن عمرو از طرف مشرکین مکه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امر بر شما سهل و آسان شد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داستان نامه نوشتنش به خسرو پرویز آمده که وی را دعوت به اسلام کرد، و او نامه آن جناب را پاره کرد و در جواب نامه مشتی خاک برای آن حضرت فرستاد، حضرت همین عمل را به فال نیک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مسلمانان خاک او را مالک می‌شوند </w:t>
      </w:r>
      <w:r>
        <w:rPr>
          <w:rStyle w:val="FootnoteAnchor"/>
          <w:rtl w:val="true"/>
        </w:rPr>
        <w:footnoteReference w:id="256"/>
      </w:r>
      <w:r>
        <w:rPr>
          <w:rFonts w:ascii="IRNazanin" w:hAnsi="IRNazanin" w:eastAsia="IRNazanin"/>
          <w:color w:val="111111"/>
          <w:sz w:val="28"/>
          <w:sz w:val="28"/>
          <w:szCs w:val="28"/>
          <w:rtl w:val="true"/>
          <w:lang w:bidi="fa-IR"/>
        </w:rPr>
        <w:t>و این گونه تفال‌ها را در بسیاری از مواقفش داشته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تطیر و فال بد زدن را در بسیاری از موارد، قرآن کریم از امت‌های گذشته نقل کرده که آن امت‌ها به پیامبر خود گفتند ما تو را شوم می‌دانیم، و فال بد به تو می‌زنیم و به همین جهت به تو ایمان نمی‌آوریم، و آن پیامبر در پاسخشان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 حق را ناحق و باطل را حق نمی‌کند و کارها همه به دست خدای سبحان است، نه به دست فال، که خودش مالک خودش نیست تا چه رسد به اینکه مالک غیر خودش باشد و اختیار خیر و شر و سعادت و شقاوت دیگران را در دست داشته باشد، از آن جمله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إِنَّا تَطَیَّرْنا بِکُمْ لَئِنْ لَمْ تَنْتَهُوا لَنَرْجُمَنَّکُمْ وَ لَیَمَسَّنَّکُمْ مِنَّا عَذابٌ أَلِیمٌ قالُوا طائِرُکُمْ مَعَکُمْ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یعنی آن چیزی که شر را به سوی</w:t>
      </w:r>
      <w:bookmarkStart w:id="300" w:name="pg10093_125654"/>
    </w:p>
    <w:p>
      <w:pPr>
        <w:pStyle w:val="BookText"/>
        <w:rPr/>
      </w:pPr>
      <w:bookmarkEnd w:id="300"/>
      <w:r>
        <w:rPr>
          <w:rFonts w:ascii="Amiri" w:hAnsi="Amiri" w:eastAsia="Amiri" w:cs="Amiri"/>
          <w:color w:val="111111"/>
          <w:sz w:val="28"/>
          <w:sz w:val="28"/>
          <w:szCs w:val="28"/>
          <w:rtl w:val="true"/>
          <w:lang w:bidi="ar-SA"/>
        </w:rPr>
        <w:t>شما می‌کشاند با خود شما است نه با ما،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اطَّیَّرْنا بِکَ وَ بِمَنْ مَعَکَ قالَ طائِرُکُمْ عِنْدَ اللَّهِ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یعنی آن چیزی که خیر و شر شما به وسیله آن به شما می‌رسد نزد خداست، و این خداست که در میان شما تقدیر می‌کند آنچه را که می‌کند، نه من و نه این همراه من، ما مالک هیچ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شاهد از قرآن کریم بود</w:t>
      </w:r>
      <w:r>
        <w:rPr>
          <w:rFonts w:eastAsia="IRNazanin" w:cs="IRNazanin"/>
          <w:color w:val="111111"/>
          <w:sz w:val="28"/>
          <w:szCs w:val="28"/>
          <w:rtl w:val="true"/>
          <w:lang w:bidi="fa-IR"/>
        </w:rPr>
        <w:t>.</w:t>
      </w:r>
    </w:p>
    <w:p>
      <w:pPr>
        <w:pStyle w:val="Heading6"/>
        <w:numPr>
          <w:ilvl w:val="5"/>
          <w:numId w:val="1"/>
        </w:numPr>
        <w:rPr/>
      </w:pPr>
      <w:bookmarkStart w:id="301" w:name="__RefHeading___Toc158928_1067777946"/>
      <w:bookmarkStart w:id="302" w:name="_Toc113"/>
      <w:bookmarkEnd w:id="301"/>
      <w:r>
        <w:rPr>
          <w:rtl w:val="true"/>
        </w:rPr>
        <w:t>بیان اینکه تاثیر تفال و تطیر مربوط به حالت نفسانی کسی است که تفال و تطیر می‌کند</w:t>
      </w:r>
      <w:bookmarkEnd w:id="302"/>
    </w:p>
    <w:p>
      <w:pPr>
        <w:pStyle w:val="BookText"/>
        <w:rPr/>
      </w:pPr>
      <w:r>
        <w:rPr>
          <w:rFonts w:ascii="IRNazanin" w:hAnsi="IRNazanin" w:eastAsia="IRNazanin"/>
          <w:color w:val="111111"/>
          <w:sz w:val="28"/>
          <w:sz w:val="28"/>
          <w:szCs w:val="28"/>
          <w:rtl w:val="true"/>
          <w:lang w:bidi="fa-IR"/>
        </w:rPr>
        <w:t>و اما در روایات اخبار بسیار زیادی در نهی از آن و اینکه برای دفع شومی آن بی‌اعتنایی نموده و به خدا توکل کنید، و به دعا متوسل شوید، رسیده، و این روایات نیز بیان گذشته ما را تایید می‌کند،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تفال و تطیر مربوط به نفس صاحب آن است، از آن جمله در کافی به سند خود از عمرو بن حریث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و فال بد زدن را اگر سست بگیری و به آن بی‌اعتنا باشی و چیزی نشماری سست می‌شود، و اگر آن را محکم بگیری محکم </w:t>
      </w:r>
      <w:r>
        <w:rPr>
          <w:rStyle w:val="FootnoteAnchor"/>
          <w:rtl w:val="true"/>
        </w:rPr>
        <w:footnoteReference w:id="259"/>
      </w:r>
      <w:r>
        <w:rPr>
          <w:rFonts w:ascii="IRNazanin" w:hAnsi="IRNazanin" w:eastAsia="IRNazanin"/>
          <w:color w:val="111111"/>
          <w:sz w:val="28"/>
          <w:sz w:val="28"/>
          <w:szCs w:val="28"/>
          <w:rtl w:val="true"/>
          <w:lang w:bidi="fa-IR"/>
        </w:rPr>
        <w:t xml:space="preserve">می‌گردد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 حدیث بر اینکه فال چیزی نیست هر چه هست اثر نفس خود آدمی است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روایت حدیثی است که از طرق اهل سنت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احدی از آن سالم نیست، یکی طیره است، و دوم حسد و سوم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چه 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فال بد زدی بی‌اعتنایی کن و برو، و چون دچار حسد شدی در درون بسوز ولی ترتیب اثر عملی مده و ظلم مکن، و چون ظن بد به کسی بردی در پی تحقیق برمیا،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ظن خودت را مپذیر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158930_1067777946"/>
      <w:bookmarkStart w:id="304" w:name="_Toc114"/>
      <w:bookmarkEnd w:id="303"/>
      <w:r>
        <w:rPr>
          <w:rtl w:val="true"/>
        </w:rPr>
        <w:t>نهی از فال بد زدن و توصیه به توکل بر خدا در موارد تطیر</w:t>
      </w:r>
      <w:bookmarkEnd w:id="3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معنا روایت کافی است که از قمی از پدرش از نوفلی 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w:t>
      </w:r>
    </w:p>
    <w:p>
      <w:pPr>
        <w:pStyle w:val="BookText"/>
        <w:rPr/>
      </w:pPr>
      <w:r>
        <w:rPr>
          <w:rFonts w:ascii="IRNazanin" w:hAnsi="IRNazanin" w:eastAsia="IRNazanin"/>
          <w:color w:val="111111"/>
          <w:sz w:val="28"/>
          <w:sz w:val="28"/>
          <w:szCs w:val="28"/>
          <w:rtl w:val="true"/>
          <w:lang w:bidi="fa-IR"/>
        </w:rPr>
        <w:t xml:space="preserve">فال بد زدن توکل به خداست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جهتش روشن است، برای اینکه معنای توکل این است که تاثیر امر را به خدای تعالی ارجاع دهی، و تنها او را مؤثر بدانی، و وقتی چنین کردی دیگر اثری برای فال بد نمی‌ماند تا از آن متضرر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این حدیث روایتی است که از طرق اهل سنت نقل شده، و به طوری که در کتاب نهایه ابن اثیر آمده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شرک است، و هیچ یک از ما خالی از طیره نیستیم، و لیکن خدای تعالی اثر آن را به وسیله توکل خنثی می‌کند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معنای حدیث سابق روایتی است که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مسافر در راه سفرش شوم است هفت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کلاغی از طرف دست راستش بانگ بر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سگی جلو او در آید و دم خود افراشته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گرگی گرسنه و درنده در روی او زوزه بکشد، در حالی که روی دم نشسته باشد، و سپس سه مرتبه دم خود را بلند کند و بخواباند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آهویی پیدا شود، و از طرف راست او به طرف چپش بگریزد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جغدی بانگ بر آورد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زنی با موی جو گندمی در برابرش قرار گیرد و چشمش بصورتش افتد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الاغ عضبان یعنی گوش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بینی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ببیند، پس اگر از دیدن اینها در دل احساس دلواپسی کرد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اعتصمت بک یا رب من شر ما اجد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آنچه در دل خود احساس می‌کنم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را بگوید از شر آن محفوظ می‌ماند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خبر آن طور که در بحار الانوار آمده به همان عبارت در کافی </w:t>
      </w:r>
      <w:r>
        <w:rPr>
          <w:rStyle w:val="FootnoteAnchor"/>
          <w:rtl w:val="true"/>
        </w:rPr>
        <w:footnoteReference w:id="265"/>
      </w:r>
      <w:r>
        <w:rPr>
          <w:rFonts w:ascii="IRNazanin" w:hAnsi="IRNazanin" w:eastAsia="IRNazanin"/>
          <w:color w:val="111111"/>
          <w:sz w:val="28"/>
          <w:sz w:val="28"/>
          <w:szCs w:val="28"/>
          <w:rtl w:val="true"/>
          <w:lang w:bidi="fa-IR"/>
        </w:rPr>
        <w:t xml:space="preserve">و خصال </w:t>
      </w:r>
      <w:r>
        <w:rPr>
          <w:rStyle w:val="FootnoteAnchor"/>
          <w:rtl w:val="true"/>
        </w:rPr>
        <w:footnoteReference w:id="266"/>
      </w:r>
      <w:r>
        <w:rPr>
          <w:rFonts w:ascii="IRNazanin" w:hAnsi="IRNazanin" w:eastAsia="IRNazanin"/>
          <w:color w:val="111111"/>
          <w:sz w:val="28"/>
          <w:sz w:val="28"/>
          <w:szCs w:val="28"/>
          <w:rtl w:val="true"/>
          <w:lang w:bidi="fa-IR"/>
        </w:rPr>
        <w:t xml:space="preserve">و محاسن </w:t>
      </w:r>
      <w:r>
        <w:rPr>
          <w:rStyle w:val="FootnoteAnchor"/>
          <w:rtl w:val="true"/>
        </w:rPr>
        <w:footnoteReference w:id="267"/>
      </w:r>
      <w:r>
        <w:rPr>
          <w:rFonts w:ascii="IRNazanin" w:hAnsi="IRNazanin" w:eastAsia="IRNazanin"/>
          <w:color w:val="111111"/>
          <w:sz w:val="28"/>
          <w:sz w:val="28"/>
          <w:szCs w:val="28"/>
          <w:rtl w:val="true"/>
          <w:lang w:bidi="fa-IR"/>
        </w:rPr>
        <w:t xml:space="preserve">و فقیه </w:t>
      </w:r>
      <w:r>
        <w:rPr>
          <w:rStyle w:val="FootnoteAnchor"/>
          <w:rtl w:val="true"/>
        </w:rPr>
        <w:footnoteReference w:id="268"/>
      </w:r>
      <w:r>
        <w:rPr>
          <w:rFonts w:ascii="IRNazanin" w:hAnsi="IRNazanin" w:eastAsia="IRNazanin"/>
          <w:color w:val="111111"/>
          <w:sz w:val="28"/>
          <w:sz w:val="28"/>
          <w:szCs w:val="28"/>
          <w:rtl w:val="true"/>
          <w:lang w:bidi="fa-IR"/>
        </w:rPr>
        <w:t>نیز آمده، ولی با عبارتی که ما نقل کردیم در بعضی از نسخه‌های فقیه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هست که آن نیز ملحق به این بحث‌هایی است که گذشت و همه حرفهایی که زده شد در آن بحث نیز می‌آید، و آن بحث از سایر اموری است که در نظر عامه</w:t>
      </w:r>
      <w:bookmarkStart w:id="305" w:name="pg10093_125656"/>
    </w:p>
    <w:p>
      <w:pPr>
        <w:pStyle w:val="BookText"/>
        <w:rPr/>
      </w:pPr>
      <w:bookmarkEnd w:id="305"/>
      <w:r>
        <w:rPr>
          <w:rFonts w:ascii="IRNazanin" w:hAnsi="IRNazanin" w:eastAsia="IRNazanin"/>
          <w:color w:val="111111"/>
          <w:sz w:val="28"/>
          <w:sz w:val="28"/>
          <w:szCs w:val="28"/>
          <w:rtl w:val="true"/>
          <w:lang w:bidi="fa-IR"/>
        </w:rPr>
        <w:t xml:space="preserve">مردم، شوم و نحس است، مانند شنیدن یک بار عطسه در هنگام تصمیم گرفتن بر کاری از کارها </w:t>
      </w:r>
      <w:r>
        <w:rPr>
          <w:rStyle w:val="FootnoteAnchor"/>
          <w:rtl w:val="true"/>
        </w:rPr>
        <w:footnoteReference w:id="269"/>
      </w:r>
      <w:r>
        <w:rPr>
          <w:rFonts w:ascii="IRNazanin" w:hAnsi="IRNazanin" w:eastAsia="IRNazanin"/>
          <w:color w:val="111111"/>
          <w:sz w:val="28"/>
          <w:sz w:val="28"/>
          <w:szCs w:val="28"/>
          <w:rtl w:val="true"/>
          <w:lang w:bidi="fa-IR"/>
        </w:rPr>
        <w:t>، و در روایات از تطیر به آنها نهی شده، و دستور داده‌اند که در برخورد با آنها به خدا توکل کنید، و روایات این امور در ابواب مختلفی متفرق است، مثلا در حدیثی نبوی که از طریق شیعه و سنی نقل شده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طیره، هامه، شوم، صفر، رضاع بعد از فصال، تعرب بعد از هجرت، روزه از سخن در یک شبانه روز، طلاق قبل از نکاح، عتق قبل از ملک و یتیمی بعد از بلوغ، در اسلام نیست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مرضهای مسری مانند جرب، وبا، آبله و امثال آن است، چون کلمه عدوی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تجاوز است، و منظور از اینکه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عدوی در اسلام نیست، به طوری که از مورد روایت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واگیری را عامل مستقل بیماری بدانیم، به طوری که خدای تعالی و مشیت او در آن هیچ دخالتی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 خرافی در بین مشرکین و اهل جاهلیت است که معتقد بودند اگر کسی کشته شود روحش به شکل مرغی در می‌آید، و در قبر او لانه می‌کند، و همواره می‌نالد، و از عطش شکوه می‌کند، تا انتقامش را از قاتلش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سوت زدن در هنگام آب دادن به حیوان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بعد از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طفل را بعد از آنکه از شیر گرفتند دوباره شیرخوارش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بازگشتن به زندگی بدوی است بعد از آنکه از آنجا مهاجرت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کنایه است از کفر بعد از اسلام</w:t>
      </w:r>
      <w:r>
        <w:rPr>
          <w:rFonts w:eastAsia="IRNazanin" w:cs="IRNazanin"/>
          <w:color w:val="111111"/>
          <w:sz w:val="28"/>
          <w:szCs w:val="28"/>
          <w:rtl w:val="true"/>
          <w:lang w:bidi="fa-IR"/>
        </w:rPr>
        <w:t>).</w:t>
      </w:r>
    </w:p>
    <w:p>
      <w:pPr>
        <w:pStyle w:val="Heading5"/>
        <w:numPr>
          <w:ilvl w:val="4"/>
          <w:numId w:val="1"/>
        </w:numPr>
        <w:rPr/>
      </w:pPr>
      <w:bookmarkStart w:id="306" w:name="__RefHeading___Toc158932_1067777946"/>
      <w:bookmarkStart w:id="307" w:name="_Toc115"/>
      <w:bookmarkEnd w:id="306"/>
      <w:r>
        <w:rPr>
          <w:rtl w:val="true"/>
        </w:rPr>
        <w:t>بیان‌</w:t>
      </w:r>
      <w:bookmarkEnd w:id="307"/>
    </w:p>
    <w:p>
      <w:pPr>
        <w:pStyle w:val="Heading6"/>
        <w:numPr>
          <w:ilvl w:val="5"/>
          <w:numId w:val="1"/>
        </w:numPr>
        <w:rPr/>
      </w:pPr>
      <w:bookmarkStart w:id="308" w:name="__RefHeading___Toc158934_1067777946"/>
      <w:bookmarkStart w:id="309" w:name="_Toc116"/>
      <w:bookmarkEnd w:id="308"/>
      <w:r>
        <w:rPr>
          <w:rtl w:val="true"/>
        </w:rPr>
        <w:t>مقصود از تکذیب قوم ثمود به</w:t>
      </w:r>
      <w:r>
        <w:rPr>
          <w:rtl w:val="true"/>
        </w:rPr>
        <w:t xml:space="preserve">" </w:t>
      </w:r>
      <w:r>
        <w:rPr>
          <w:rtl w:val="true"/>
        </w:rPr>
        <w:t>نذر</w:t>
      </w:r>
      <w:r>
        <w:rPr>
          <w:rtl w:val="true"/>
        </w:rPr>
        <w:t>"</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بعضی‌ها مصدر باشد که در این صورت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انذار پیامبرشان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نذیر باشد، البته نذیر به معنای منذر،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همه منذران یعنی همه انبیا را تکذیب کردند، چون تکذیب یک پیامبر تکذیب همه انبیا است، به خاطر اینکه رسالت همه یکی است، و اختلافاتی در رسالت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نیست و بنا بر این، آیه مورد بحث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الْمُرْسَلِینَ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نذیر به معنای انذار باشد، که برگشت آن به یکی از دو معنای قبلی خواهد بود، زیرا در این صورت یا آیه را معنا می‌کنیم به اینکه ثمود انذارهای صالح را تکذیب کردند، که این همان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انذار صالح و انذار آن پیامبر دیگر و آن دیگر و بالأخره انذارهای همه انبیا را تکذیب کردند، که در این صورت همان معنای 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 بَشَراً مِنَّا واحِداً نَتَّبِعُهُ إِنَّا إِذاً لَفِی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نتیجه‌گیری از تکذیب در جمله قبلی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سعیر به معنای آتش شعله‌ور است، احتمال هم دارد به معنای جنون باشد، و این احتمال با سیاق مناسب‌تر است، و ظاهرا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عددی باشد،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پیامبر خود صالح را تکذیب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 را که از نوع خود ما یک نفر تک و تنها است، نه نیرویی دارد و نه جمعیتی با او است، پیروی کنیم؟ راستی اگر کار ما بدینجا بکشد خیلی بیچاره هستیم، و به ضلالتی عجیب و جنونی غریب دچار گشته‌ایم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سخن توجیهی است از قوم ثمود برای پیروی نکردن از صالح، و از آن بر می‌آید که قوم نامبرده عادت کرده بودند از کسی پیروی کنند که مانند ملوک و اعاظم قوم دارای نیرو و جمعیت باشند و صالح که یک نفر بی‌عده و عده بود ایشان را دعوت می‌کرد به اینکه او را اطاعت کنند، و اطاعت عظما و بزرگان خود را رها سازند، هم چنان که همین معنا را در جای دیگر از قول خود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وَ أَطِیعُونِ وَ لا تُطِیعُوا أَمْرَ الْمُسْرِفِینَ</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واحد نوعی بگیریم،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 را که خود یکی از ما است، یعنی او نیز مثل ما و از نوع ما است پیروی کنیم؟ که در این صورت آیه بعدی مفسر این آیه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أُلْقِیَ الذِّکْرُ عَلَیْهِ مِنْ بَیْنِنا بَلْ هُوَ کَذَّابٌ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نیز مانند استفهام سابق انکاری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همه ما وحی تنها بر او نازل شده، و او به این امتیاز مختص گشته، با اینکه هیچ فضیلتی</w:t>
      </w:r>
    </w:p>
    <w:p>
      <w:pPr>
        <w:pStyle w:val="BookText"/>
        <w:rPr/>
      </w:pPr>
      <w:r>
        <w:rPr>
          <w:rFonts w:ascii="IRNazanin" w:hAnsi="IRNazanin" w:eastAsia="IRNazanin"/>
          <w:color w:val="111111"/>
          <w:sz w:val="28"/>
          <w:sz w:val="28"/>
          <w:szCs w:val="28"/>
          <w:rtl w:val="true"/>
          <w:lang w:bidi="fa-IR"/>
        </w:rPr>
        <w:t>بر ما ندارد؟ نه، چنین چیزی هرگز شدنی نیست، و اینکه تعبیر به القاء ذکر 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انزل الذکر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تعبیری نظیر آن، برای این بوده که بفهماند چطور یک مرتبه و به عجله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گفته‌اند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هم دارد منظور این نباشد که چرا او به چنین خصیصه‌ای اختصاص یافته، بلکه منظور این باشد که چرا ما مثل او مورد وحی قرار نگیریم؟ وقتی بنا باشد که وحی به یک انسان که مانند سایر انسانها است ممکن باشد، باید نزول آن بر همه جایز و ممکن باشد، پس چه معنا دارد که تنها بر او چیزی نازل شود، که می‌تواند بر همه نازل گردد، در نتیجه آیه شریفه نظیر آیه در سوره شعراء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کَذَّابٌ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دروغ‌پرداز،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افاده و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بدین وسیله بر ما بزرگی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حکایت کلام خدای تعالی است به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دو آیه بعد هم دنبال همین کلام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فارسی هم می‌گوییم فردا که پیر شدی چنین و چنان می‌شود در عربی هم می‌گویند با امروز فردایی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این جمله اشاره می‌کند به عذابی که به زودی بر آنان نازل می‌شود، و آن وقت به عیان می‌دانند که کذاب و أشر، صالح است یا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مُرْسِلُوا النَّاقَةِ فِتْنَةً لَهُمْ فَارْتَقِبْهُمْ وَ 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تعلیل همان خبری است که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عذاب بر آنان نازل می‌شود، و مفاد این تعلیل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به زودی عذاب بر ایشان نازل می‌شود، علتش این است که ما بنا داریم چنین و چنان کنیم،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و ابتلاء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امتحان ایشان، ماده شتری را که درخواست کرده‌اند خواهیم فرستاد، ایشان را منتظر بگذار، و بر آزار و اذیتشان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نَبِّئْهُمْ أَنَّ الْماءَ قِسْمَةٌ بَیْنَهُمْ کُلُّ شِرْبٍ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اولی به قوم ثمود و ناقه هر دو بر می‌گردد، و اگر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غلبه دادن جانب قوم 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مقسوم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سهمی از نوشیدن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خبر بده که بعد از آنکه ما ناقه را فرستادیم آب محل بین قوم و بین ناقه تقسیم شده است، هر یک از دو طرف از سهم خودش بهره بگیرد، مردم در هنگام شرب خود بر سر آب حاضر شوند، و ناقه هم در هنگام شرب خودش حاضر شود، و در این باره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هذِهِ ناقَةٌ لَها شِرْبٌ وَ لَکُمْ شِرْبُ یَوْمٍ مَعْلُومٍ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فَتَعاطی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صاحب قوم ثمود، همان شخصی است که ناقه را کشت،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مصدر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معنای دست بکار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قاتل ناقه را صدا زدند، پس او دست بکار شد، و ناقه را پی کرد و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عَذابِی وَ نُذُرِ إِنَّا أَرْسَلْنا عَلَیْهِمْ صَیْحَةً واحِدَةً فَکانُوا کَهَشِیمِ 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صاحب حظیره است، یعنی چهار دیواری که برای دامداری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فارسی آن را قلعه و یا بهاربند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خشکیده و مانند آن است، که صاحب حظیره آن را برای مصرف کردن در قلعه خود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روشن است، می‌فرماید فقط یک صیحه بر آنان فرستادیم، و همگی مانند چوب خشک رویهم ریختند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این آیه گذشت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قَوْمُ لُوطٍ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نیز در نظیر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حاصِباً إِلَّا آلَ لُوطٍ 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بادی است که با خود، ریگ و سنگ بیاورد، و مراد از آن، بادی است که بر قوم لوط مسلط شد، و سجیل منضود بر سر آنان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نکره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تنوین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سحری از سحرها است، در این حال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سحرا من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را در سحری از سحرها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منظورت از آن سحر همین امروز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تنوین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سحر</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مِنْ عِنْدِنا کَذلِکَ نَجْزِی مَنْ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مجموع فعل و مفعولش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نجات دادیم، برای اینکه این نجات نعمتی باشد از ناحیه ما، نعمتی که ایشان را بدان اختصاص دادیم، چون ایشان نسبت به ما شاکر بودند، و جزای شکر در درگاه ما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أَنْذَرَهُمْ بَطْشَتَنا فَتَمارَوْا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لوط بر می‌گردد، و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ایشان را انذار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و دستگیر کردن با شدت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اصرار بر جدال، و طرف را به شک انداختن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لوط قوم خود را از دستگیر کردن به شدت ما زنهار داد، ولی آنها با وی در انذار و زنهارش مجادله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راوَدُوهُ عَنْ ضَیْفِهِ فَطَمَسْنا أَعْیُنَهُمْ فَذُوقُوا عَذابِی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قوم لوط از میهمانان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او خواسته‌اند میهمانان خود را که همان فرشتگان باشند تسلیم ایشان کند،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 دیدگان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دیدگان ایشان است،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از غیبت به خطاب شده، چون در اول آیه قوم لوط غایب فرض شده بودند، و در این جمله روی سخن به خود آنان کرده،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بچشید عذاب مرا، و غرض از این التفات این بوده که بیشتر توبیخشان کرده باشد، و کلمه</w:t>
      </w:r>
      <w:bookmarkStart w:id="310" w:name="pg10093_125661"/>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مردم را با آن انذار می‌کنند، و آن عبارت است از عذاب،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صَبَّحَهُمْ بُکْرَةً عَذابٌ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است، حال اگر ظرفی معین و شناخته شده باشد، مثلا منظورت از این کلمه، صبح همین امروزت باشد،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أتیته بکرة و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گاهی همین نکره را نیز تنوین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عذاب بر ایشان و دست بر نداشتن از ایشان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مُدَّکِرٍ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آیات در سابق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 آلَ فِرْعَوْنَ النُّذُرُ کَذَّبُوا بِآیاتِنا کُلِّها فَأَخَذْناهُمْ أَخْذَ عَزِیزٍ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است نه اینکه جمع نذیر باشد، 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واو آورد، و در نتیجه عطف به ما قبل نکرد، برای این بود که این جمله پاسخی بود از سؤالی تقدیری، گویا بعد از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فرعون هم انذار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چه کردند؟ در پاسخ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نتیجه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ایشان را بگرفتیم، گرفتن سلطانی عزیز و مقتدر</w:t>
      </w:r>
      <w:r>
        <w:rPr>
          <w:rFonts w:eastAsia="IRNazanin" w:cs="IRNazanin"/>
          <w:color w:val="111111"/>
          <w:sz w:val="28"/>
          <w:szCs w:val="28"/>
          <w:rtl w:val="true"/>
          <w:lang w:bidi="fa-IR"/>
        </w:rPr>
        <w:t>".</w:t>
      </w:r>
    </w:p>
    <w:p>
      <w:pPr>
        <w:pStyle w:val="Heading4"/>
        <w:numPr>
          <w:ilvl w:val="3"/>
          <w:numId w:val="1"/>
        </w:numPr>
        <w:rPr/>
      </w:pPr>
      <w:bookmarkStart w:id="311" w:name="__RefHeading___Toc158936_1067777946"/>
      <w:bookmarkStart w:id="312" w:name="_Toc117"/>
      <w:bookmarkEnd w:id="311"/>
      <w:r>
        <w:rPr>
          <w:rtl w:val="true"/>
        </w:rPr>
        <w:t xml:space="preserve">بحث روایتی </w:t>
      </w:r>
      <w:r>
        <w:rPr>
          <w:rtl w:val="true"/>
        </w:rPr>
        <w:t>(</w:t>
      </w:r>
      <w:r>
        <w:rPr>
          <w:rtl w:val="true"/>
        </w:rPr>
        <w:t>چند روایت در ذیل برخی آیات گذشته</w:t>
      </w:r>
      <w:r>
        <w:rPr>
          <w:rtl w:val="true"/>
        </w:rPr>
        <w:t>)</w:t>
      </w:r>
      <w:bookmarkEnd w:id="312"/>
    </w:p>
    <w:p>
      <w:pPr>
        <w:pStyle w:val="BookText"/>
        <w:rPr/>
      </w:pPr>
      <w:r>
        <w:rPr>
          <w:rFonts w:ascii="IRNazanin" w:hAnsi="IRNazanin" w:eastAsia="IRNazanin"/>
          <w:color w:val="111111"/>
          <w:sz w:val="28"/>
          <w:sz w:val="28"/>
          <w:szCs w:val="28"/>
          <w:rtl w:val="true"/>
          <w:lang w:bidi="fa-IR"/>
        </w:rPr>
        <w:t>در روح المعانی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خدای تعالی خواندن قرآن را بر زبان آدمیان آسان کرد، هرگز احدی از خلایق نمی‌توانست لب به کلام خدا بگشاید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روایتی که سند آن را تا انس ذکر نکرده، نظیر این معنا را از انس نقل کرده، آن گاه خود دیلمی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خبر انس اگر صحیح باشد تفسیر آیه نبوده، بلکه مطلبی بوده که خودش در ذیل این آیه گفته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مراد همان معنای دومی باشد که ما در تفسیر آیه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آب است، نه باراندن قطره‌های باران،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فَجَّرْنَا الْأَرْضَ عُیُوناً فَالْتَقَی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آب آسمان و آب زمین بهم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قَدْ قُدِرَ وَ حَمَلْناهُ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مرکبی که دارای تخته‌ها و میخها بود سوار کردیم، یعنی بر کشتی نشاندیم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فَنادَوْا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قدار، همان کسی که ناقه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هشیم گفته یعنی گیاه خشک و تر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به سند خود از ابی یزید از ابی عبد اللَّه روایت کرده که در ضمن حدیثی که داستان لوط را نقل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لوط با او به مکابره و زورگویی پرداختند، تا آنکه داخل خانه‌اش شدند، جبرئیل به لوط بانگ زد که رهاشان کن، همین که داخل شدند جبرئیل با انگشت خود اشاره‌ای به آنان کرد، همه کور شدند، اینجاست که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فطمسنا اعینهم</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313" w:name="pg10093_125663"/>
    </w:p>
    <w:p>
      <w:pPr>
        <w:pStyle w:val="Heading3"/>
        <w:numPr>
          <w:ilvl w:val="2"/>
          <w:numId w:val="1"/>
        </w:numPr>
        <w:rPr/>
      </w:pPr>
      <w:bookmarkStart w:id="314" w:name="__RefHeading___Toc158938_1067777946"/>
      <w:bookmarkStart w:id="315" w:name="_Toc118"/>
      <w:bookmarkEnd w:id="313"/>
      <w:bookmarkEnd w:id="314"/>
      <w:r>
        <w:rPr>
          <w:rtl w:val="true"/>
        </w:rPr>
        <w:t xml:space="preserve">سوره القمر </w:t>
      </w:r>
      <w:r>
        <w:rPr>
          <w:rtl w:val="true"/>
        </w:rPr>
        <w:t>(</w:t>
      </w:r>
      <w:r>
        <w:rPr/>
        <w:t>54</w:t>
      </w:r>
      <w:r>
        <w:rPr>
          <w:rtl w:val="true"/>
        </w:rPr>
        <w:t xml:space="preserve">): </w:t>
      </w:r>
      <w:r>
        <w:rPr>
          <w:rtl w:val="true"/>
        </w:rPr>
        <w:t xml:space="preserve">آیات </w:t>
      </w:r>
      <w:r>
        <w:rPr/>
        <w:t>43</w:t>
      </w:r>
      <w:r>
        <w:rPr>
          <w:rtl w:val="true"/>
        </w:rPr>
        <w:t xml:space="preserve"> </w:t>
      </w:r>
      <w:r>
        <w:rPr>
          <w:rtl w:val="true"/>
        </w:rPr>
        <w:t xml:space="preserve">تا </w:t>
      </w:r>
      <w:r>
        <w:rPr/>
        <w:t>55</w:t>
      </w:r>
      <w:bookmarkEnd w:id="315"/>
    </w:p>
    <w:p>
      <w:pPr>
        <w:pStyle w:val="Heading4"/>
        <w:numPr>
          <w:ilvl w:val="3"/>
          <w:numId w:val="1"/>
        </w:numPr>
        <w:rPr/>
      </w:pPr>
      <w:bookmarkStart w:id="316" w:name="__RefHeading___Toc158940_1067777946"/>
      <w:bookmarkStart w:id="317" w:name="_Toc119"/>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8942_1067777946"/>
      <w:bookmarkStart w:id="319" w:name="_Toc120"/>
      <w:bookmarkEnd w:id="318"/>
      <w:r>
        <w:rPr>
          <w:rtl w:val="true"/>
        </w:rPr>
        <w:t>ترجمه آیات</w:t>
      </w:r>
      <w:bookmarkEnd w:id="319"/>
    </w:p>
    <w:p>
      <w:pPr>
        <w:pStyle w:val="BookText"/>
        <w:rPr/>
      </w:pPr>
      <w:r>
        <w:rPr>
          <w:rFonts w:ascii="IRNazanin" w:hAnsi="IRNazanin" w:eastAsia="IRNazanin"/>
          <w:color w:val="111111"/>
          <w:sz w:val="28"/>
          <w:sz w:val="28"/>
          <w:szCs w:val="28"/>
          <w:rtl w:val="true"/>
          <w:lang w:bidi="fa-IR"/>
        </w:rPr>
        <w:t xml:space="preserve">آیا فکر می‌کنید کفار شما بهتر از آن کفارند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گرفتار آن جزا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راستی در کتب آسمانی برائتی برای شما آمده؟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نه بلکه می‌گویند چون در کفر خود اتحاد داریم، از هر کس بخواهد عذابمان کند انتقام می‌گیریم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متحد به زودی در جنگی شکست می‌خورند و پا به فرار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 دنیایی که چیزی نیست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قیامت موعدشان است، و قیامت بلایی بس عظیم‌تر و تلخ‌تر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مجرمین از موطن سعادت یعنی از بهشت گمراه و در آتش افروخته قرار دارند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320" w:name="pg10093_125664"/>
    </w:p>
    <w:p>
      <w:pPr>
        <w:pStyle w:val="BookText"/>
        <w:rPr/>
      </w:pPr>
      <w:bookmarkEnd w:id="320"/>
      <w:r>
        <w:rPr>
          <w:rFonts w:ascii="IRNazanin" w:hAnsi="IRNazanin" w:eastAsia="IRNazanin"/>
          <w:color w:val="111111"/>
          <w:sz w:val="28"/>
          <w:sz w:val="28"/>
          <w:szCs w:val="28"/>
          <w:rtl w:val="true"/>
          <w:lang w:bidi="fa-IR"/>
        </w:rPr>
        <w:t xml:space="preserve">در روزی که به سوی آتش با رخساره‌ها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حرارت دوزخ را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هر چیزی را با اندازه‌گیری قبلی آفریدیم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ما تنها یکی، آن هم به سرعت چشم گرداندن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ما امثال شما را هلاک کردیم باز هم کسی نیست که متذکر شود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بدانند که آنچه کرده‌اند در نامه‌ها ضبط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کوچک و بزرگی در آن نوشته شده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مردم با تقوا در بهشت‌ها و در وسعتند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جایگاهی که همه قرب و نعمت و سرور و بقا است، قرب مالکی مقتدر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321" w:name="__RefHeading___Toc158944_1067777946"/>
      <w:bookmarkStart w:id="322" w:name="_Toc121"/>
      <w:bookmarkEnd w:id="321"/>
      <w:r>
        <w:rPr>
          <w:rtl w:val="true"/>
        </w:rPr>
        <w:t>بیان آیات</w:t>
      </w:r>
      <w:bookmarkEnd w:id="322"/>
    </w:p>
    <w:p>
      <w:pPr>
        <w:pStyle w:val="Heading5"/>
        <w:numPr>
          <w:ilvl w:val="4"/>
          <w:numId w:val="1"/>
        </w:numPr>
        <w:rPr/>
      </w:pPr>
      <w:bookmarkStart w:id="323" w:name="__RefHeading___Toc158946_1067777946"/>
      <w:bookmarkStart w:id="324" w:name="_Toc122"/>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این آیات به منزله نتیجه‌گیری از مطالب و اخبار عبرت‌انگیزی است که جلوتر آن را مکرر ذکر کرده بود، و آن اخبار نخست راجع به قیامت بود، و بار دوم راجع به داستان امت‌های هالک بود، پس در حقیقت این آیات در درجه اول انعطافی به اخبار امت‌های هالکه دارد، و در نتیجه خطابی است 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کفار شما بهتر از کفار امت‌های طاغی و جبار گذشته نیستند، و همانطور که خدای تعالی آنها را به ذلت بارترین وجه هلاک کرد، اینان را نیز هلاک می‌کند، و کفار شما برائتی از آتش دوزخ ندارند، و چنین مدرکی برایشان نوشته نشده، تا با کفار امت‌های گذشته فرق داشته باشند، عده و عده شان هم در جلوگیری از عقاب خدا سودی به حالشان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درجه دوم به اخبار مربوط به قیامت که در سابق گذشت انعطاف 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چنان مرتکب جرم شوند، و دعوت تو را تکذیب کنند، بلای قیامتشان عظیم‌تر و تلخ‌تر خواهد بود، و در آخر اشاره‌ای به منزلگاه متقین در آن روز نموده، سوره را ختم می‌کند</w:t>
      </w:r>
      <w:r>
        <w:rPr>
          <w:rFonts w:eastAsia="IRNazanin" w:cs="IRNazanin"/>
          <w:color w:val="111111"/>
          <w:sz w:val="28"/>
          <w:szCs w:val="28"/>
          <w:rtl w:val="true"/>
          <w:lang w:bidi="fa-IR"/>
        </w:rPr>
        <w:t>.</w:t>
      </w:r>
    </w:p>
    <w:p>
      <w:pPr>
        <w:pStyle w:val="Heading5"/>
        <w:numPr>
          <w:ilvl w:val="4"/>
          <w:numId w:val="1"/>
        </w:numPr>
        <w:rPr/>
      </w:pPr>
      <w:bookmarkStart w:id="325" w:name="__RefHeading___Toc158948_1067777946"/>
      <w:bookmarkStart w:id="326" w:name="_Toc123"/>
      <w:bookmarkEnd w:id="325"/>
      <w:r>
        <w:rPr>
          <w:rtl w:val="true"/>
        </w:rPr>
        <w:t>مقصود از خطاب در</w:t>
      </w:r>
      <w:r>
        <w:rPr>
          <w:rtl w:val="true"/>
        </w:rPr>
        <w:t xml:space="preserve">" </w:t>
      </w:r>
      <w:r>
        <w:rPr>
          <w:rtl w:val="true"/>
        </w:rPr>
        <w:t>أَ کُفَّارُکُمْ خَیْرٌ</w:t>
      </w:r>
      <w:r>
        <w:rPr>
          <w:rtl w:val="true"/>
        </w:rPr>
        <w:t>..."</w:t>
      </w:r>
      <w:bookmarkEnd w:id="3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کُفَّارُکُمْ خَیْرٌ مِنْ أُولئِکُمْ أَمْ لَکُمْ بَراءَةٌ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خطاب در این آیه 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مسلمانشان و چه کفارشان، چون کفار را به ایشان نسبت داده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کفار شما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بهتری، بهتری در وضع دنیا و زخارف زندگی آن از مال و فرزندان است، ممکن هم هست منظور بهتری از حیث اخلاق عمومی و اجتماعی از قبیل سخاوت وشجاعت و شفقت بر ضعفا باشد 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اقوامی است که اخبارشان ذکر شده، یعنی قوم نوح و عاد و ثمود و قوم لوط و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شما کفر می‌ورزند بهتر از این امت‌ها که به عذاب خدا هلاک شدند نیستند، تا آنان مشمول عذاب بشوند، و اینان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کفارکم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مسلمانان و کفار نباشد، بلکه تنها به کفار باشد، به این عنایت که کفار،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معلوم است که کفار در میان کفار بودند، چون خود آنان بوده‌اند، و از این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بَراءَةٌ فِی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در آن به عموم مسلمانان و کفار باشد،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زبور است، و زبور به معنای کتاب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بعضی‌ها </w:t>
      </w:r>
      <w:r>
        <w:rPr>
          <w:rStyle w:val="FootnoteAnchor"/>
          <w:rtl w:val="true"/>
        </w:rPr>
        <w:footnoteReference w:id="28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زبر کتابهای آسمانی است، که بر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نمی‌پرسیم، بلکه می‌پرسیم آیا در کتب آسمانی از ناحیه خدا سندی نوشته شده که شما ایمن از عذاب و بازخواست هستید هر چند که کافر باشید و هر جرمی را مرتکب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 است، و مراد از آن یکی شدن مجتمع آنان از حیث اراده و عمل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انتقام، و یا به معنای یاری کردن یکدیگر است، هم چنان که در قرآن آنجا که گفتگوی مردم در قیامت را حکایت می‌کند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می‌پرسیم آیا کفار می‌گویند ما مردمی هستیم مجتمع و متحد که از هر کسی که بخواهد به ما صدمه‌ای وارد آورد انتقام می‌گیریم؟ و یا این است که ما یکدیگر را یاری می‌کنیم و شکست نمی‌خوریم؟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ذکری است، می‌فهماند گفتار در باره همان جمعی است که قبلا ذکر شده بود، و الف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جنگ کردن و عقبگرد کردن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جمعیتی که به آن می‌بالند به زودی شکست خورده و عقبگرد می‌کنند و پا به فرار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از شکست کفار و تفرق جمعیت آنان پیشگویی می‌کند، و دلالت دارد بر اینکه این شکست و مغلوبیت ایشان در جنگی واقع خواهد شد که خودشان به راه می‌اندازند، و همین طور هم شد، یعنی جنگ بدر پیش آمده و کفار شکست خوردند، و این خود یکی از پیشگوییهای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السَّاعَةُ مَوْعِدُهُمْ وَ السَّاعَةُ أَدْهی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از دهاء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بلای عظیم و سختی که راهی برای نجات از آن نباشد،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بلایی است عظیم‌تر،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از مرارت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ضد حلاوت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شریفه از تهدید به شکست و عذاب دنیوی اعراض شده، تهدیدشان می‌کند به اینکه به زودی در قیامت بلایی عظیم‌تر و تلخ‌تر از شکست به سرشان خواهد آمد، و قبلا هم در آغاز خبرهای تهدیدآمیز مساله قیامت ذکر شده بود، و گفتار در این جمله ترقی او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عقوبت آنان در شکست و عذاب دنیوی خلاصه نمی‌شود، بلکه عقوبتی که در قیامت دارند و قبلا هم بدان اشاره کرده بودیم که موعد ایشان است عظیم‌تر از هر داهیه و عذاب، و تلخ‌تر از هر تلخی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سعیر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شعله‌ور است، و در این آیه مطلب آیه قبل تعلیل شده، و در نتیجه معنای مجموع دو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گفتیم قیامت بلایی عظیم‌تر و تلخ‌تر است این است که ایشان مجرمند، و مجرمین از نظر موطن سعادت یعنی بهشت در ضلالتند، و در عوض در آتشی شعله‌ور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مصدر فعل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معنای این است که انسانی را با صورت روی زمین بکشند،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ضَلالٍ وَ 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اسامی جهنم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کردن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با حرارت و عذابش به ایشان برسد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مجرمین از نظر رسیدن به منزلگاه سعادت در</w:t>
      </w:r>
      <w:bookmarkStart w:id="327" w:name="pg10093_125667"/>
    </w:p>
    <w:p>
      <w:pPr>
        <w:pStyle w:val="BookText"/>
        <w:rPr/>
      </w:pPr>
      <w:bookmarkEnd w:id="327"/>
      <w:r>
        <w:rPr>
          <w:rFonts w:ascii="IRNazanin" w:hAnsi="IRNazanin" w:eastAsia="IRNazanin"/>
          <w:color w:val="111111"/>
          <w:sz w:val="28"/>
          <w:sz w:val="28"/>
          <w:szCs w:val="28"/>
          <w:rtl w:val="true"/>
          <w:lang w:bidi="fa-IR"/>
        </w:rPr>
        <w:t>ضلالتند، و در عوض راه آتش را در پیش دارند، این جریان در روزی صورت می‌گیرد که با صورت در آتش کشیده می‌شوند، و آن وقت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آنچه را که جهنم با حرارت و عذابش به شما می‌دهد</w:t>
      </w:r>
      <w:r>
        <w:rPr>
          <w:rFonts w:eastAsia="IRNazanin" w:cs="IRNazanin"/>
          <w:color w:val="111111"/>
          <w:sz w:val="28"/>
          <w:szCs w:val="28"/>
          <w:rtl w:val="true"/>
          <w:lang w:bidi="fa-IR"/>
        </w:rPr>
        <w:t>.</w:t>
      </w:r>
    </w:p>
    <w:p>
      <w:pPr>
        <w:pStyle w:val="Heading5"/>
        <w:numPr>
          <w:ilvl w:val="4"/>
          <w:numId w:val="1"/>
        </w:numPr>
        <w:rPr/>
      </w:pPr>
      <w:bookmarkStart w:id="328" w:name="__RefHeading___Toc158950_1067777946"/>
      <w:bookmarkStart w:id="329" w:name="_Toc124"/>
      <w:bookmarkEnd w:id="328"/>
      <w:r>
        <w:rPr>
          <w:rtl w:val="true"/>
        </w:rPr>
        <w:t>وجه اینکه در تعلیل معذب ساختن مجرمین فرمود</w:t>
      </w:r>
      <w:r>
        <w:rPr>
          <w:rtl w:val="true"/>
        </w:rPr>
        <w:t xml:space="preserve">: </w:t>
      </w:r>
      <w:r>
        <w:rPr>
          <w:rtl w:val="true"/>
        </w:rPr>
        <w:t>ما هر چیز را به</w:t>
      </w:r>
      <w:r>
        <w:rPr>
          <w:rtl w:val="true"/>
        </w:rPr>
        <w:t xml:space="preserve">" </w:t>
      </w:r>
      <w:r>
        <w:rPr>
          <w:rtl w:val="true"/>
        </w:rPr>
        <w:t>قدر</w:t>
      </w:r>
      <w:r>
        <w:rPr>
          <w:rtl w:val="true"/>
        </w:rPr>
        <w:t xml:space="preserve">" </w:t>
      </w:r>
      <w:r>
        <w:rPr>
          <w:rtl w:val="true"/>
        </w:rPr>
        <w:t>آفریدیم‌</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فعل مقدر است، فعلی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 کل شی‌ء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باء آن مصاحبت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چیزی را با مصاحبت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هر چیز عبارت است از مقدار و حد و هندسه‌ای که از آن تجاوز نمی‌کند، نه از جهت زیادی و نه از جهت کمی، و نه از هیچ جهت دیگر، خدای تعالی 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پس برای هر چیزی در خلقتش حدی است محدود، که از آن تجاوز نمی‌کند، و در هستیش صراطی است کشیده شده که از آن تخطی نمی‌کند، و تنها در آن راه سلوک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مورد بحث در مقام تعلیل عذاب مجرمین در قیامت است که دو آیه قبل از آن سخن می‌گفت، گویا 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کیفر مجرمین ضلالت و سعیر در قیامت و چشیدن مس سقر، شد؟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هر چیزی را به قدر خلق کرده‌ایم،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قدری است، و یکی از قدرها که در انسان معین شده این است که خدای سبحان او را نوعی کثیر الافراد خلق کرده، طوری خلق کرده که با ازدواج و تناسل، افرادش زیاد شود، و نیز مجبور باشد در زندگی دنیائیش اجتماعی زندگی کند، و از زندگی دنیای ناپایدارش برای آخرت پایدارش زاد و توشه جمع کند، و نیز یکی دیگر از قدرها این است که در هر عصری رسولی به سوی ایشان بفرستد، و به سوی سعادت دنیا و آخرت دعوتشان کند، هر کس دعوت آن رسول را بپذیرد رستگار گردد و سعادتمند شود، و داخل بهشت و در جوار پروردگارش قرار گیرد، و هر کس آن را رد کند و مرتکب جرم شود در ضلالت و آتش قرار گیرد</w:t>
      </w:r>
      <w:bookmarkStart w:id="330" w:name="pg10093_125668"/>
    </w:p>
    <w:p>
      <w:pPr>
        <w:pStyle w:val="BookText"/>
        <w:rPr/>
      </w:pPr>
      <w:bookmarkEnd w:id="330"/>
      <w:r>
        <w:rPr>
          <w:rFonts w:ascii="IRNazanin" w:hAnsi="IRNazanin" w:eastAsia="IRNazanin"/>
          <w:color w:val="111111"/>
          <w:sz w:val="28"/>
          <w:sz w:val="28"/>
          <w:szCs w:val="28"/>
          <w:rtl w:val="true"/>
          <w:lang w:bidi="fa-IR"/>
        </w:rPr>
        <w:t>و این اشتباه است که بعضی پنداشته‌اند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جواب دادن مصادره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ادعا را دلیل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قواعد استدلال ممنوع است، بیان این مصادره چنین است که سؤال از این که چرا خداوند ایشان را به خاطر جرائمشان با آتش کیفر می‌دهد؟ که در حقیقت سؤال از علت چنین تقدیر است، در معنا این است که سؤال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مجازات با آتش را برای مجرمین تقدیر کرد؟ و معنای جواب عین همین سؤال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را برای مجازات مجرمین مقدر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معنای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مجرمین را داخل آتش می‌کند؟ و معنای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آنان را داخل آتش می‌کند، و این همان مصادره و عین مدعا را دلیل و عین سؤال را جواب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خطا بودن این پندار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کارهای ما و کارهای خدای تعالی فرق هست، ما در کارهای خود تابع اصول و قوانین کلیه‌ای هستیم که از عالم خارج و وجود عینی موجودات انتزاع شده، و این قوانین حاکم بر ما هستند، و اراده و افعال ما را محکوم خود دارند، اما وقتی به علت گرسنگی، غذا و به علت تشنگی، آب می‌خوریم، منظورمان از خوردن سیر شدن، و از نوشیدن سیراب شدن است چون این قانون کلی را از خارج گرفته‌ایم، که غذا خوردن انسان را سیر می‌کند، و آب نوشیدن سیرابی در پی دارد، و وقتی هم بپرسیم چرا می‌خوری جواب همین خواهد بود که می‌خواهم سیر شوم</w:t>
      </w:r>
      <w:r>
        <w:rPr>
          <w:rFonts w:eastAsia="IRNazanin" w:cs="IRNazanin"/>
          <w:color w:val="111111"/>
          <w:sz w:val="28"/>
          <w:szCs w:val="28"/>
          <w:rtl w:val="true"/>
          <w:lang w:bidi="fa-IR"/>
        </w:rPr>
        <w:t>.</w:t>
      </w:r>
    </w:p>
    <w:p>
      <w:pPr>
        <w:pStyle w:val="Heading5"/>
        <w:numPr>
          <w:ilvl w:val="4"/>
          <w:numId w:val="1"/>
        </w:numPr>
        <w:rPr/>
      </w:pPr>
      <w:bookmarkStart w:id="331" w:name="__RefHeading___Toc158952_1067777946"/>
      <w:bookmarkStart w:id="332" w:name="_Toc125"/>
      <w:bookmarkEnd w:id="331"/>
      <w:r>
        <w:rPr>
          <w:rtl w:val="true"/>
        </w:rPr>
        <w:t>اعمال ما تابع قواعد کلی و ضوابط عمومی منتزع از خارج است ولی اعمال خداوند علتی جز مشیت او ندارد</w:t>
      </w:r>
      <w:bookmarkEnd w:id="332"/>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تابع قواعدی کلی و ضوابطی عمومی است، که از وجود خارجی انتزاع می‌شود، و اما افعال خدای تعالی اینطور نیست، بلکه فعل او عین وجود عینی خارجی است، و اصول و ضوابط کلی عقلی از فعل او گرفته می‌شود، و بعد از فعل او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بعد از آنکه خدا عالمی آفرید، و نظامی در آن جاری ساخت، ما از آن نظام قوانینی کلی اتخاذ می‌کنیم، پس قوانین ما بعد از فعل خدا و محکوم به حکم خدا است، نه اینکه آن ضوابط و قوانین حاکم بر فعل خدا، و جلوتر از آن باشد، و به همین جهت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یَفْعَلُ ما یَشاءُ</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333" w:name="pg10093_125669"/>
    </w:p>
    <w:p>
      <w:pPr>
        <w:pStyle w:val="BookText"/>
        <w:rPr/>
      </w:pPr>
      <w:bookmarkEnd w:id="333"/>
      <w:r>
        <w:rPr>
          <w:rFonts w:ascii="IRNazanin" w:hAnsi="IRNazanin" w:eastAsia="IRNazanin"/>
          <w:color w:val="111111"/>
          <w:sz w:val="28"/>
          <w:sz w:val="28"/>
          <w:szCs w:val="28"/>
          <w:rtl w:val="true"/>
          <w:lang w:bidi="fa-IR"/>
        </w:rPr>
        <w:t>بنا بر این دیگر نباید در فعل خدا چون و چرا کرد، به این معنا که علت خارجی آن را پرسش کرد، چون غیر از خود خدا علت دیگری برای کار او نیست، تا آن علت، وی را در کارش مساعدت کند، و نه به این معنا که از اصلی کلی و عقلی جستجو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و مجوز فعل خدا چیست؟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 منتزع از فعل او است نه جلوتر از فعل او</w:t>
      </w:r>
      <w:r>
        <w:rPr>
          <w:rFonts w:eastAsia="IRNazanin" w:cs="IRNazanin"/>
          <w:color w:val="111111"/>
          <w:sz w:val="28"/>
          <w:szCs w:val="28"/>
          <w:rtl w:val="true"/>
          <w:lang w:bidi="fa-IR"/>
        </w:rPr>
        <w:t>.</w:t>
      </w:r>
    </w:p>
    <w:p>
      <w:pPr>
        <w:pStyle w:val="Heading5"/>
        <w:numPr>
          <w:ilvl w:val="4"/>
          <w:numId w:val="1"/>
        </w:numPr>
        <w:rPr/>
      </w:pPr>
      <w:bookmarkStart w:id="334" w:name="__RefHeading___Toc158954_1067777946"/>
      <w:bookmarkStart w:id="335" w:name="_Toc126"/>
      <w:bookmarkEnd w:id="334"/>
      <w:r>
        <w:rPr>
          <w:rtl w:val="true"/>
        </w:rPr>
        <w:t>سه گونه تعلیل افعال خدا در آیات قرآن‌</w:t>
      </w:r>
      <w:bookmarkEnd w:id="335"/>
    </w:p>
    <w:p>
      <w:pPr>
        <w:pStyle w:val="BookText"/>
        <w:rPr/>
      </w:pPr>
      <w:r>
        <w:rPr>
          <w:rFonts w:ascii="IRNazanin" w:hAnsi="IRNazanin" w:eastAsia="IRNazanin"/>
          <w:color w:val="111111"/>
          <w:sz w:val="28"/>
          <w:sz w:val="28"/>
          <w:szCs w:val="28"/>
          <w:rtl w:val="true"/>
          <w:lang w:bidi="fa-IR"/>
        </w:rPr>
        <w:t>بله، در کلام خود خدای سبحان فعل خدا به یکی از سه وجه تعلیل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و نتیجه‌ای که از فعل او عاید خلق می‌شود، و فوایدی که خلق از آن بهره‌مند می‌گردد، نه خود او، لیکن این قسم تعلیل در حقیقت تعلیل اصل فعل است، نه تعلیل فعل خدا، خلاصه علت فعل را بیان می‌کند، نه علت اینکه چرا خدا چنین کرد، بلکه می‌خواهد بیان کند که این فعل هم یکی از حلقه‌های زنجیر علل و معلول است، و حلقه دوم این فعل فلان خاصیت است،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لَتَجِدَنَّ أَقْرَبَهُمْ مَوَدَّةً لِلَّذِینَ آمَنُوا الَّذِینَ قالُوا إِنَّا نَصاری ذلِکَ بِأَنَّ مِنْهُمْ قِسِّیسِینَ وَ رُهْباناً وَ أَنَّهُمْ لا یَسْتَکْبِرُونَ</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ضُرِبَتْ عَلَیْهِمُ الذِّلَّةُ وَ 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اسما و صفات خدا که مناسب با آن فعل است تعلیل کرده، مانند تعلیل‌های بسیار که در کلامش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اسماء به کار برده و تعلیل فعل خدا به اسماء در قرآن کریم شایع است، که اگر در موارد آنها خوب دقت کنی خواهی دید که در حقیقت صفت جزئی در فعل، فعل جزئی را به صفت عمومی فعل خدا تعلیل می‌کند، و اسمی از اسمای خدای تعالی وجه خاص در فعل جزئی را به وجه عام در آن تعلیل می‌نماید، و این جریان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دَابَّةٍ لا تَحْمِلُ رِزْقَهَا اللَّهُ یَرْزُقُها وَ إِیَّاکُمْ وَ هُوَ السَّمِیعُ الْعَلِیمُ</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روشنی به چشم می‌خورد، چون بر آوردن حاجت جنبندگان و انسان به غذا و رزق را که به زبان حاجت درخواست می‌کنند تعلیل می‌کند به اینکه خدا شنوای دانا است، یعنی او هر چیزی را خلق کرده و</w:t>
      </w:r>
    </w:p>
    <w:p>
      <w:pPr>
        <w:pStyle w:val="BookText"/>
        <w:rPr/>
      </w:pPr>
      <w:r>
        <w:rPr>
          <w:rFonts w:ascii="IRNazanin" w:hAnsi="IRNazanin" w:eastAsia="IRNazanin"/>
          <w:color w:val="111111"/>
          <w:sz w:val="28"/>
          <w:sz w:val="28"/>
          <w:szCs w:val="28"/>
          <w:rtl w:val="true"/>
          <w:lang w:bidi="fa-IR"/>
        </w:rPr>
        <w:t>درخواست‌های همه مخلوقات برای او شنیده شده و احوال آنها دانسته شده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از صفات عمومی فعل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نظیرش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است که می‌بینید توبه آدم را تعلیل کرده به اینکه خدا به طور کلی تواب و رحیم است، یعنی صفت فعل او توبه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عمومیش، و برگشت این قسم تعلیل‌ها به همان وجه دوم است، مانند آیه مورد بحث که ضلالت دنیایی مجرمین و آتش دوزخشان را تعلیل می‌کند به یک مساله عمومی،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چیزی را با اندازه‌گیری آفریده،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قدر که در هر چیز عبارت از این است که محدود به حدی باشد که در مسیر هستیش از آن تجاوز نکند، فعل عمومی خدای تعالی است، هیچ یک از موجودات خالی از این فعل و از این نظام نیست، پس تعلیل عذاب به قدر، تعلیل فعل خاص خداست به فعل عام او، و در حقیقت بیان کننده این معنا است که این فعل خاص من مصداقی از مصادیق فعل عام ما، یعنی قدر است، آری همانطور که تمامی موجودات را با قدر خود آفریده، در باره انسان نیز چنین تقدیری کرده، که اگر دعوت نبوت را رد کند روز قیامت معذب گشته داخل آتش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مانند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که ورود در جهنم را تعلیل می‌کند به قضا، که خود فعل عام خدای تعالی است، و ورود در جهنم یکی از مصادیق آن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آنچه در کلام خدای تعالی تعلیل دیده می‌شود تعلیل فعلی از افعال خدا است به فعل دیگر خدا که عمومی‌تر از آن است، تعلیل فعل خاصی است به صفتی عام، و خلاصه و به عبارتی دیگر علتی را که می‌آورد علت در مقام اثبات است، نه در مقام ثبوت، بنا بر این اشکالی که کردند وارد نیست، و تعلیل تقدیر آتش برای مجرمین به تقدیر آتش برای مجرمین مصادره نیست، و به هیچ وجه از باب اتحاد مدعا و دلیل نمی‌باشد</w:t>
      </w:r>
      <w:r>
        <w:rPr>
          <w:rFonts w:eastAsia="IRNazanin" w:cs="IRNazanin"/>
          <w:color w:val="111111"/>
          <w:sz w:val="28"/>
          <w:szCs w:val="28"/>
          <w:rtl w:val="true"/>
          <w:lang w:bidi="fa-IR"/>
        </w:rPr>
        <w:t>.</w:t>
      </w:r>
      <w:bookmarkStart w:id="336" w:name="pg10093_125671"/>
    </w:p>
    <w:p>
      <w:pPr>
        <w:pStyle w:val="Heading5"/>
        <w:numPr>
          <w:ilvl w:val="4"/>
          <w:numId w:val="1"/>
        </w:numPr>
        <w:rPr/>
      </w:pPr>
      <w:bookmarkStart w:id="337" w:name="__RefHeading___Toc158956_1067777946"/>
      <w:bookmarkStart w:id="338" w:name="_Toc127"/>
      <w:bookmarkEnd w:id="336"/>
      <w:bookmarkEnd w:id="337"/>
      <w:r>
        <w:rPr>
          <w:rtl w:val="true"/>
        </w:rPr>
        <w:t>بیان مراد از اینکه فرمود</w:t>
      </w:r>
      <w:r>
        <w:rPr>
          <w:rtl w:val="true"/>
        </w:rPr>
        <w:t xml:space="preserve">: </w:t>
      </w:r>
      <w:r>
        <w:rPr>
          <w:rtl w:val="true"/>
        </w:rPr>
        <w:t>امر ما یکی است چون چشم برهم زدن‌</w:t>
      </w:r>
      <w:bookmarkEnd w:id="3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نظر کردن فوری و به عجله است،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فرمودن است، که مقابلش کلمه نهی است، چیزی که هست همین فرمودن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اوامری که بزرگتران به کوچکتران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هم تکوینی، که عبارت است از اراده وجود یافتن چیزی که خدای تعالی در جای دیگر در 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پس امر خدا عبارت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شاید به همین اعتبار که امر او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صفت آن را در آیه مورد بحث مؤنث آورده،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سیاق کلام افاده می‌کند که امر خدا واحد است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تکرار نمی‌خواهد به این معنا که وقتی تحقق و هستی چیزی را اراده کند هست شدن آن چیز احتیاجی به اینکه بار دیگر و بار دیگر امر را تکرار کند ندارد، بلکه همین که یک بار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القاء کند متعلق آن هست می‌شود، آن هم به فوریت، مانند نگاه کردن بدون تانی و درنگ، و معلوم است وقتی به فوریت محقق می‌شود دیگر احتیاجی به تکرار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محقق شدن متعلق امر به فوریت را تشبیه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این نبوده که بفهماند زمان تاثیر امر کوتاه، و نظیر کوتاهی لمح بصر است، بلکه می‌خواهد بفهماند تاثیر امر اصلا احتیاج به زمان هر چند کوتاه ندارد، آری تشبیه به لمح بصر در کلام کنایه از همین بی‌زمانی است، پس أمر خدای تعالی که همان ایجاد و اراده وجود است احتیاجی نه به زمان دارد و نه به مکان، و نه به حرکت، و چگونه ممکن است محتاج به اینگونه امور باشد با اینکه زمان و مکان و حرکت همه به وسیله همان امر موجود شده‌اند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شریفه هر چند بر حسب مؤدایش فی نفسه حقیقتی عمومی در مساله خلقت موجودات را افاده نموده، می‌فهماند هستی موجودات از آن جهت که فعل خدا است چون لمح بصر فوری است، هر چند که از حیث اینکه وجود موجودی زمانی و تدریجی است، و کم کم به وجود می‌آید، الا اینکه بر حسب وقوع این آیه در سیاق تهدید کفار به عذاب روز قیامت،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آمدن قیامت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قیامت یک امر او کافی است، به محض اینکه امر کند خلایق همه دوباره موجود می‌شوند، و بعث و نشور محقق می‌گردد، پس این آیه شریفه متمم همان حجتی است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مفاد آیه اولی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کفار به آتش بر وفق حکمت است، و از نظر اراده الهی به هیچ وجه تغییر پذیر نیست، چون این نیز یکی از مصادیق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قیامت که کفار در آن معذب می‌شوند، و یا به عبارتی به کرسی نشستن اراده الهی و تحقق متعلق اراده او در این باره هیچ هزینه‌ای برای خدای سبحان ندارد، چون در این جریان همین مقدار کافی است که خدا یک بار امر کند، آری امر او چون لمح به بصر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أَهْلَکْنا أَشْیاعَکُمْ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شیعه است، و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اشباه و امثال در کفر و تکذیب انبیاء از امت‌های گذشته است، و مراد از این آیه و دو آیه بعدش تاکید حجت سابق است، که بر این معنا اقامه کرده بود که عذاب خدا به طور قطع شامل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انذاری که شما را از عذاب دنیا و آخرت کردیم صرف خبری نبود که به شما داده باشیم، و از این باب نبود که با شما حرفی زده باشیم، این امثال و هم مسلکان شما از امت‌های گذشته‌اند که این انذار در آنان شروع شد، و ما هلاکشان کردیم، و به عذاب دنیائیشان مبتلا ساختیم، و به زودی عذاب آخرت را خواهند دید، چون اعمالشان همه نوشته شده و در نامه‌های محفوظ نزد ما ضبط گردیده، به زودی بر طبق آن نوشته‌ها به حسابشان می‌رسیم، و به آنچه کرده‌اند جزاشان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 وَ کُلُّ صَغِیرٍ وَ کَبِیرٍ 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نامه‌های اعمال است، و تفسیر آن به لوح محفوظ بسیار سخیف و بی‌معنا است،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صغیر و کبیر است از سیاق آیه همین استفاده می‌شود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پرهیزکاران در بهشت‌هایی عظیم الشان و وصف ناپذیر و نهری این چنین قرار دارند</w:t>
      </w:r>
      <w:r>
        <w:rPr>
          <w:rFonts w:eastAsia="IRNazanin" w:cs="IRNazanin"/>
          <w:color w:val="111111"/>
          <w:sz w:val="28"/>
          <w:szCs w:val="28"/>
          <w:rtl w:val="true"/>
          <w:lang w:bidi="fa-IR"/>
        </w:rPr>
        <w:t>.</w:t>
      </w:r>
      <w:bookmarkStart w:id="339" w:name="pg10093_125673"/>
    </w:p>
    <w:p>
      <w:pPr>
        <w:pStyle w:val="BookText"/>
        <w:rPr/>
      </w:pPr>
      <w:bookmarkEnd w:id="339"/>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به معنای سعه و فراخی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مجلس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ملک است، نه اینکه از ملک به کسره لام باشد، و کسره مذکور را اشباع کرده باشند از اشباع آن یایی پدید آمده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قادری عظیم القدرة است، که همان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عمل و ایمان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عبارتی دیگر راستگویی متقین در عمل و در ادعای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اضافه شدن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است که میان مجلس آنان و صدق عمل و ایمانشان رابطه‌ای هست، ممکن هم هست مراد از صدق این باشد که مقام متقین و هر چه در آن مقام دارند صدقی است خالص و نیامیخته با کذب، حضوری است نیامیخته با غیبت، قربی است که بعدی با آن نیست، نعمتی است که نقمت با آن نیست، و سروری است که غمی با آن نمی‌باشد، و بقایی است که فنایی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صدق، صدق همین خبر باشد، چون جمله در مقام بشارت دادن و وعده جمیل به متقین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وعده‌ها که دادیم مجلسی است صدق و تخلف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در آیه شریفه نوعی مقابله میان مشخصات عاقبت متقین و مجرمین شده است، زیرا مجرمین را به عذاب آخرت و ضلالت دنیا تهدید می‌کرد، و آن گاه چنین تقریرش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یکی از مصادیق قدر است، و به همین جهت تخلف نمی‌پذیرد، و از سوی دیگر متقین را به ثواب و حضور نزد پروردگارشان خدای ملیک مقتدر وعده می‌داد، و آن گاه اینطور تقریرش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و این مجلس، مجلس صدقی است که دروغ در آن نیست</w:t>
      </w:r>
      <w:r>
        <w:rPr>
          <w:rFonts w:eastAsia="IRNazanin" w:cs="IRNazanin"/>
          <w:color w:val="111111"/>
          <w:sz w:val="28"/>
          <w:szCs w:val="28"/>
          <w:rtl w:val="true"/>
          <w:lang w:bidi="fa-IR"/>
        </w:rPr>
        <w:t>.</w:t>
      </w:r>
    </w:p>
    <w:p>
      <w:pPr>
        <w:pStyle w:val="Heading4"/>
        <w:numPr>
          <w:ilvl w:val="3"/>
          <w:numId w:val="1"/>
        </w:numPr>
        <w:rPr/>
      </w:pPr>
      <w:bookmarkStart w:id="340" w:name="__RefHeading___Toc158958_1067777946"/>
      <w:bookmarkStart w:id="341" w:name="_Toc128"/>
      <w:bookmarkEnd w:id="340"/>
      <w:r>
        <w:rPr>
          <w:rtl w:val="true"/>
        </w:rPr>
        <w:t xml:space="preserve">بحث روایتی </w:t>
      </w:r>
      <w:r>
        <w:rPr>
          <w:rtl w:val="true"/>
        </w:rPr>
        <w:t>(</w:t>
      </w:r>
      <w:r>
        <w:rPr>
          <w:rtl w:val="true"/>
        </w:rPr>
        <w:t>روایاتی در باره قدر و اینکه قدریه</w:t>
      </w:r>
      <w:r>
        <w:rPr>
          <w:rtl w:val="true"/>
        </w:rPr>
        <w:t xml:space="preserve">- </w:t>
      </w:r>
      <w:r>
        <w:rPr>
          <w:rtl w:val="true"/>
        </w:rPr>
        <w:t>منکران قدر</w:t>
      </w:r>
      <w:r>
        <w:rPr>
          <w:rtl w:val="true"/>
        </w:rPr>
        <w:t xml:space="preserve">- </w:t>
      </w:r>
      <w:r>
        <w:rPr>
          <w:rtl w:val="true"/>
        </w:rPr>
        <w:t>مجوس این امتند و</w:t>
      </w:r>
      <w:r>
        <w:rPr>
          <w:rtl w:val="true"/>
        </w:rPr>
        <w:t>...)</w:t>
      </w:r>
      <w:bookmarkEnd w:id="3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الدین به سند خود از علی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افسون می‌تواند چیزی از قدر را دفع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افسون نیز از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مجوس این امتند، همان کسانی هستند که خواستند خدا را به عدالت بستایند، او را از سلطنتش عزل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قدرتش را محدود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همینها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یُسْحَبُونَ فِی النَّارِ عَلی وُجُوهِهِمْ ذُوقُوا مَسَّ سَقَرَ 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منکر قدرند، و این مسلک معتزله است، که قائل به تفویضند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 بعد از خلقت دیگر دخالتی در امور عالم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 این امتند بدین جهت است که قدریه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افعال اختیاری انسانها خود انسانهایند، و خدا خالق چیزهای دیگر است، در نتیجه قائل به دو اله شدند، همانطور که مجوس قائل به دو اله بودند، یکی خالق خیر و یکی هم خالق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خواستند خدا را به عدالت بستایند او را از سلطنتش خارج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بود که قدریه برای فرار از جبر که منافات با عدالت دارد و به منظور اثبات عدالت خدا سلطنت او را نسبت به اعمال اختیاری بندگان سلب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رابطه‌ای میان افعال بندگان و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مذکور در باره آنان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بوده که آیات مذکور نسبت به این قوم هم صادق است، نه اینکه آیات در باره ایشان نازل شده باشد، و ایشان مورد نزول آنند، برای اینکه در تفسیر آن توجه فرمودید که گفتیم بیان آیه از نظر سیاق بیانی است عمومی، البته در این باره که آیات مذکور در باره قدریه نازل شده به جز روایت بالا روایاتی دیگر نیز هست، که از امام ابی جعفر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طرق اهل سنت روایاتی در این معنا از ابن عباس و ابن عمر و محمد بن کعب و دیگران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احمد از حذیفة بن 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مجوسی است و مجوس این امت کسانی هستند که می‌گویند قدری در کار نیست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ثواب الاعمال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42" w:name="pg10093_125675"/>
    </w:p>
    <w:p>
      <w:pPr>
        <w:pStyle w:val="BookText"/>
        <w:rPr/>
      </w:pPr>
      <w:bookmarkEnd w:id="342"/>
      <w:r>
        <w:rPr>
          <w:rFonts w:ascii="IRNazanin" w:hAnsi="IRNazanin" w:eastAsia="IRNazanin"/>
          <w:color w:val="111111"/>
          <w:sz w:val="28"/>
          <w:sz w:val="28"/>
          <w:szCs w:val="28"/>
          <w:rtl w:val="true"/>
          <w:lang w:bidi="fa-IR"/>
        </w:rPr>
        <w:t xml:space="preserve">از آبای گرامی‌اش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ولی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امتی مجوسی است، و مجوس این امت کسانیند که می‌گویند قدری در کار نیست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به سندی که از ابن عباس روایتش کرده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و وسعت است، نه نهر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همان کتاب آمده که ابو نعیم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بعضی از اصحابش سخن از بهشت به میان آوردند،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دجانه مگر متوجه نشده‌ای که هر کس ما را دوست بدارد و با محبت ما آزمایش شده باشد خدای تعالی او را با ما محشور خواهد کرد؟ آن گاه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کتاب روح المعانی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خدای تعالی در این آیه مکان و مجلس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به جز اهل صدق کسی نخواهد نشست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58960_1067777946"/>
      <w:bookmarkStart w:id="344" w:name="_Toc129"/>
      <w:bookmarkEnd w:id="343"/>
      <w:r>
        <w:rPr>
          <w:rtl w:val="true"/>
        </w:rPr>
        <w:t xml:space="preserve">گفتاری پیرامون قدر </w:t>
      </w:r>
      <w:r>
        <w:rPr>
          <w:rtl w:val="true"/>
        </w:rPr>
        <w:t>(</w:t>
      </w:r>
      <w:r>
        <w:rPr>
          <w:rtl w:val="true"/>
        </w:rPr>
        <w:t>و اینکه مقصود از آن هندسه و حد وجودی هر چیز است</w:t>
      </w:r>
      <w:r>
        <w:rPr>
          <w:rtl w:val="true"/>
        </w:rPr>
        <w:t>)</w:t>
      </w:r>
      <w:bookmarkEnd w:id="344"/>
    </w:p>
    <w:p>
      <w:pPr>
        <w:pStyle w:val="Heading5"/>
        <w:numPr>
          <w:ilvl w:val="4"/>
          <w:numId w:val="1"/>
        </w:numPr>
        <w:rPr/>
      </w:pPr>
      <w:bookmarkStart w:id="345" w:name="__RefHeading___Toc158962_1067777946"/>
      <w:bookmarkStart w:id="346" w:name="_Toc130"/>
      <w:bookmarkEnd w:id="345"/>
      <w:r>
        <w:rPr>
          <w:rtl w:val="true"/>
        </w:rPr>
        <w:t>اشاره</w:t>
      </w:r>
      <w:bookmarkEnd w:id="3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هندسه و حد وجودی هر چیز، از کلماتی است که ذکرش در کلام خدای تعالی مکرر آمده، و غالبا در آیاتی آمده که سخن از خلقت دارد، از آن جمله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است که ترجمه‌اش در خلال همین فصل گذشت، و از ظاهر آن بر می‌آید که قدر، امری است که جز با انزال از خزائن موجود نزد خدای تعالی صورت نمی‌گیرد، و اما خود خزائن که ناگزیر از ابداع خدای تعالی است محکوم به قدر نیست، چون گفتیم تقدیر ملازم با انزال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از خزانه غیب خدا نازل و در خور عالم ماده می‌گردد بعد از تقدیر و اندازه‌گیری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نازل شدن عبارت است از همان درخور گشتن برای عالم ماده و مشهود، به شهادت اینکه تعبیر</w:t>
      </w:r>
    </w:p>
    <w:p>
      <w:pPr>
        <w:pStyle w:val="BookText"/>
        <w:rPr/>
      </w:pPr>
      <w:r>
        <w:rPr>
          <w:rFonts w:ascii="Amiri" w:hAnsi="Amiri" w:eastAsia="Amiri" w:cs="Amiri"/>
          <w:color w:val="111111"/>
          <w:sz w:val="28"/>
          <w:sz w:val="28"/>
          <w:szCs w:val="28"/>
          <w:rtl w:val="true"/>
          <w:lang w:bidi="ar-SA"/>
        </w:rPr>
        <w:t>به انزال، همواره در باره موجودات طبیعی و مادی بکار می‌رود، مثلا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این معنا روایاتی است که کلمه قدر را به طول و عرض و سایر حدود و خصوصیات طبیعی و جسمانی تفسیر کرده، مانند روایتی که صاحب محاسن از پدرش از یونس از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رخ نمی‌دهد مگر آنچه خدا خواسته باشد و اراده کرده باشد، و تقدیر نموده، قضایش را 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همان مشیت و ادامه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 و عرض آن را معین و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قضا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قضایی براند آن را امضا کرده و این آن مرحله‌ای است که دیگر برگشت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معنا را از پدرش از ابن ابی عمیر از محمد بن اسحاق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مفصل آورده، و در آن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قدر چیست؟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به معنای هندسه هر چیز، یعنی طول و عرض و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اینجاست که معلوم می‌شود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تنها موجودات عالم مشهود است، موجودات طبیعی که تحت خلقت و ترکیب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موجودات بسیطه که از ابعاضی مرکب نشده‌اند مشمول این گونه آیات نیستند</w:t>
      </w:r>
      <w:r>
        <w:rPr>
          <w:rFonts w:eastAsia="IRNazanin" w:cs="IRNazanin"/>
          <w:color w:val="111111"/>
          <w:sz w:val="28"/>
          <w:szCs w:val="28"/>
          <w:rtl w:val="true"/>
          <w:lang w:bidi="fa-IR"/>
        </w:rPr>
        <w:t>).</w:t>
      </w:r>
      <w:bookmarkStart w:id="347" w:name="pg10093_125677"/>
    </w:p>
    <w:p>
      <w:pPr>
        <w:pStyle w:val="Heading5"/>
        <w:numPr>
          <w:ilvl w:val="4"/>
          <w:numId w:val="1"/>
        </w:numPr>
        <w:rPr/>
      </w:pPr>
      <w:bookmarkStart w:id="348" w:name="__RefHeading___Toc158964_1067777946"/>
      <w:bookmarkStart w:id="349" w:name="_Toc131"/>
      <w:bookmarkEnd w:id="347"/>
      <w:bookmarkEnd w:id="348"/>
      <w:r>
        <w:rPr>
          <w:rtl w:val="true"/>
        </w:rPr>
        <w:t>قدر غیر قضایی است که قطعی و غیر قابل برگشت می‌باشد</w:t>
      </w:r>
      <w:bookmarkEnd w:id="349"/>
    </w:p>
    <w:p>
      <w:pPr>
        <w:pStyle w:val="BookText"/>
        <w:rPr/>
      </w:pPr>
      <w:r>
        <w:rPr>
          <w:rFonts w:ascii="IRNazanin" w:hAnsi="IRNazanin" w:eastAsia="IRNazanin"/>
          <w:color w:val="111111"/>
          <w:sz w:val="28"/>
          <w:sz w:val="28"/>
          <w:szCs w:val="28"/>
          <w:rtl w:val="true"/>
          <w:lang w:bidi="fa-IR"/>
        </w:rPr>
        <w:t>ممکن هم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دو مرحله دارد، یک مرحله از آن تمامی موجودات عالم طبیعت و ما ورای طبیعت و خلاصه ما سوی اللَّه را شامل می‌شود، و این تقدیر در این مرحله عبارت است از تحدید اصل وجود به حد امکان و حاجت، و معلوم است که این تقدیر شامل تمامی ممکنات می‌شود، و تنها موجودی که حد امکان و حاجت ندارد خدای سبحان است، که واجب الوجود و غنی بالذات است، و هستیش از چهار چوب حد بیرون است، هم چنان که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اللَّهُ بِکُلِّ شَیْ‌ءٍ مُحِیطاً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مرحله دیگر تقدیر مخصوص به عالم مشهود ما است، که تقدیر در این مرحله عبارت است از تحدید وجود اشیای موجود در آن، هم از حیث وجودش و هم از حیث آثار وجودش و هم از حیث خصوصیات هستیش، بدان جهت که هستی و آثار هستیش با امور خاصه از ذاتش یعنی علل و شرایط ارتباط دارد، و به خاطر اختلاف همین علل و شرایط هستی و احوال او نیز مختلف می‌شود، پس هر موجود که در این عالم فرض کنیم و در نظر بگیریم به وسیله قالب‌هایی از داخل و خارج قالب‌گیری و تحدید شده، عرض، طول، شکل، قیافه و سایر احوال و افعالش مطابق و مناسب آن علل و شرایط و آن قالب‌های خارجی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الهی موجودات عالم ما را که عالم مشهود است به سوی آنچه در مسیر وجودش برایش تقدیر و قالب‌گیری کرده هدایت می‌کند،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فَسَوَّی وَ الَّذِی قَدَّرَ فَهَدی</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یعنی آنچه را خلق کرده به سوی آنچه که برایش مقدر نموده هدایت فرمود، و سپس همین تقدیر و هدایت را با امضای قضا تمام و تکمیل کرد، و در معنای همین تقدیر و هدایت آیه شریفه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نُطْفَةٍ خَلَقَهُ فَقَدَّرَهُ ثُمَّ السَّبِیلَ یَسَّرَهُ</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که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می‌کند به اینکه تقدیر منافاتی با اختیاری بودن افعال اختیاری ندارد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نوع از قدر فی نفسه غیر قضایی است که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قطعی خدای تعالی به وجود یافتن چیزی، همان حکمی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خاطر نشان می‌سازد، چون بسیار می‌شود که خدا چیزی را تقدیر می‌کند ولی دنبال تقدیر قضایش را نمی‌راند، مانند قدری که بعضی از علل و شرایط خارج آن را اقتضا داشته، ولی به خاطر مزاحمت مانعی، آن اقتضا باطل می‌شود، و یا سببی دیگر و یا اقتضایی دیگر جای سبب قبلی را می‌گیرد، چون خود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و چه بسا چیزی مقدر بشود و قضای آن نیز رانده شده باشد، مثل اینکه از جمیع جهات یعنی هم از جهت وجود علل و شرایط، و هم از جهت نبودن موانع تقدیر شده باشد که در این صورت آن چیز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نکته اشاره می‌کند این جمله که در روایت محاسن آمده بود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قضایی براند آن را امضا می‌کند، و چنین قضایی است که برگشت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نزدیک به این عبارت عبارتی است که در عده‌ای از اخبار قضا و قدر آمده که قدر ممکن است تخلف کند، اما برای قضا برگشتی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و از آن جمله در کتاب توحید به سند صدوق از ابن نباته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از کنار دیواری مشرف به خرابی به کنار دیواری دیگر رفت، شخصی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از قضای خدا می‌گریزی؟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قضای خدا به سوی قدر خدای تعالی </w:t>
      </w:r>
      <w:r>
        <w:rPr>
          <w:rStyle w:val="FootnoteAnchor"/>
          <w:rtl w:val="true"/>
        </w:rPr>
        <w:footnoteReference w:id="314"/>
      </w:r>
      <w:r>
        <w:rPr>
          <w:rFonts w:ascii="IRNazanin" w:hAnsi="IRNazanin" w:eastAsia="IRNazanin"/>
          <w:color w:val="111111"/>
          <w:sz w:val="28"/>
          <w:sz w:val="28"/>
          <w:szCs w:val="28"/>
          <w:rtl w:val="true"/>
          <w:lang w:bidi="fa-IR"/>
        </w:rPr>
        <w:t xml:space="preserve">می‌گریزم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عقلی نیز مسائلی را که گفتیم تایید می‌کند، برای اینکه اموری که علل مرکب دارند یعنی فاعل و ماده و شرایط و معدات و موانع دارند، قطعا برای هر یک از اینها تاثیری در آن امر هست، تاثیری هم سنخ خودش، تاثیر شرط هم سنخ خودش، تاثیر فاعل همین طور، و تاثیر ماده همین طور، پس مجموع این تاثیرها در حقیقت قالب و چارچوبی است که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در آنها قالب‌گیری می‌شود، و هر امری و هر موجودی هیئت و خصوصیات قالب خود را دارد، و این همان قدر است، و اما علت تامه که عبارت است از وجود تمامی آنها، یعنی وجود و اجتماع فاعل و ماده و شرط و معد و نبودن مانع، وقتی محقق شد آن وقت به معلول خود ضرورت وجود می‌دهد، و این همان قضایی است که برگشت ندارد، و ما در تفسیر آیات اول سوره اسراء گفتاری در باره قضاء داشتیم، که مطالعه آن برای بهتر فهمیدن بحث اینجا خالی از فایده نیست، پس بدانجا نیز مراجعه کنید</w:t>
      </w:r>
      <w:r>
        <w:rPr>
          <w:rFonts w:eastAsia="IRNazanin" w:cs="IRNazanin"/>
          <w:color w:val="111111"/>
          <w:sz w:val="28"/>
          <w:szCs w:val="28"/>
          <w:rtl w:val="true"/>
          <w:lang w:bidi="fa-IR"/>
        </w:rPr>
        <w:t>.</w:t>
      </w:r>
      <w:bookmarkStart w:id="350" w:name="pg10093_125680"/>
    </w:p>
    <w:p>
      <w:pPr>
        <w:pStyle w:val="Heading2"/>
        <w:numPr>
          <w:ilvl w:val="1"/>
          <w:numId w:val="1"/>
        </w:numPr>
        <w:rPr/>
      </w:pPr>
      <w:bookmarkStart w:id="351" w:name="__RefHeading___Toc158966_1067777946"/>
      <w:bookmarkStart w:id="352" w:name="_Toc132"/>
      <w:bookmarkEnd w:id="350"/>
      <w:bookmarkEnd w:id="351"/>
      <w:r>
        <w:rPr>
          <w:rtl w:val="true"/>
        </w:rPr>
        <w:t>(</w:t>
      </w:r>
      <w:r>
        <w:rPr/>
        <w:t>55</w:t>
      </w:r>
      <w:r>
        <w:rPr>
          <w:rtl w:val="true"/>
        </w:rPr>
        <w:t>)</w:t>
      </w:r>
      <w:r>
        <w:rPr>
          <w:rtl w:val="true"/>
        </w:rPr>
        <w:t xml:space="preserve">سوره الرحمن مکی است و هفتاد و هشت آیه دارد </w:t>
      </w:r>
      <w:r>
        <w:rPr>
          <w:rtl w:val="true"/>
        </w:rPr>
        <w:t>(</w:t>
      </w:r>
      <w:r>
        <w:rPr/>
        <w:t>78</w:t>
      </w:r>
      <w:r>
        <w:rPr>
          <w:rtl w:val="true"/>
        </w:rPr>
        <w:t>)</w:t>
      </w:r>
      <w:bookmarkEnd w:id="352"/>
    </w:p>
    <w:p>
      <w:pPr>
        <w:pStyle w:val="Heading3"/>
        <w:numPr>
          <w:ilvl w:val="2"/>
          <w:numId w:val="1"/>
        </w:numPr>
        <w:rPr/>
      </w:pPr>
      <w:bookmarkStart w:id="353" w:name="__RefHeading___Toc158968_1067777946"/>
      <w:bookmarkStart w:id="354" w:name="_Toc133"/>
      <w:bookmarkEnd w:id="353"/>
      <w:r>
        <w:rPr>
          <w:rtl w:val="true"/>
        </w:rPr>
        <w:t xml:space="preserve">سوره الرحمن </w:t>
      </w:r>
      <w:r>
        <w:rPr>
          <w:rtl w:val="true"/>
        </w:rPr>
        <w:t>(</w:t>
      </w:r>
      <w:r>
        <w:rPr/>
        <w:t>55</w:t>
      </w:r>
      <w:r>
        <w:rPr>
          <w:rtl w:val="true"/>
        </w:rPr>
        <w:t xml:space="preserve">): </w:t>
      </w:r>
      <w:r>
        <w:rPr>
          <w:rtl w:val="true"/>
        </w:rPr>
        <w:t xml:space="preserve">آیات </w:t>
      </w:r>
      <w:r>
        <w:rPr/>
        <w:t>1</w:t>
      </w:r>
      <w:r>
        <w:rPr>
          <w:rtl w:val="true"/>
        </w:rPr>
        <w:t xml:space="preserve"> </w:t>
      </w:r>
      <w:r>
        <w:rPr>
          <w:rtl w:val="true"/>
        </w:rPr>
        <w:t xml:space="preserve">تا </w:t>
      </w:r>
      <w:r>
        <w:rPr/>
        <w:t>30</w:t>
      </w:r>
      <w:bookmarkEnd w:id="354"/>
    </w:p>
    <w:p>
      <w:pPr>
        <w:pStyle w:val="Heading4"/>
        <w:numPr>
          <w:ilvl w:val="3"/>
          <w:numId w:val="1"/>
        </w:numPr>
        <w:rPr/>
      </w:pPr>
      <w:bookmarkStart w:id="355" w:name="__RefHeading___Toc158970_1067777946"/>
      <w:bookmarkStart w:id="356" w:name="_Toc134"/>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58972_1067777946"/>
      <w:bookmarkStart w:id="358" w:name="_Toc135"/>
      <w:bookmarkEnd w:id="357"/>
      <w:r>
        <w:rPr>
          <w:rtl w:val="true"/>
        </w:rPr>
        <w:t>ترجمه آیات</w:t>
      </w:r>
      <w:bookmarkEnd w:id="358"/>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رحمان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قرآن را تعلیم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بیافرید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بیانش بیاموخت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و قمر با نظم و حسابی که او مقرر کرده در حرکتند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روییدنی‌های بی‌ساقه و با ساقه برایش سجده می‌کنند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را بر افراشته و میزان نهاده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شما هم در سنجیدنها خیانت نکنید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که وزن را با رعایت عدالت برقرار نموده و کم و زیاد نکنید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را برای مردم گسترده کرد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که در آن میوه‌ها و نخل دارای غلاف هست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دانه‌های دارای سبوس و گیاهان معطر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کدامیک از نعمت‌های پروردگارتان را کفران می‌کنید؟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از لایه خشکیده‌ای چون سفال آفرید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 را از شعله‌ای از آتش خلق کرد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کدامیک از نعمت‌های پروردگارتان را کفران می‌کنید؟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پروردگاری که پروردگار دو مشرق و دو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تابستانی و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جن و انس دیگر کدامیک از نعمت‌های پروردگارتان را کفران می‌کنید؟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شیرین در مخازن زیر زمینی و یکی شور در اقیانوس‌ها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 متصل کرد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آن دو فاصله‌ای قرار داد تا به یکدیگر تجاوز نکنند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جن و انس 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دو لؤلؤ و مرجان بیرون می‌آید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او است کشتی‌هایی که در دریا چون کوه پدید آمده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بر گرده زمین است نابود می‌شود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ذات پروردگارت باقی می‌ماند، چون او دارای صفات جلال و جمال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در آسمانها و زمینند از او درخواست می‌کنند، و او همه روزه مشغول کاری نو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359" w:name="pg10093_125682"/>
    </w:p>
    <w:p>
      <w:pPr>
        <w:pStyle w:val="BookText"/>
        <w:rPr/>
      </w:pPr>
      <w:bookmarkEnd w:id="359"/>
      <w:r>
        <w:rPr>
          <w:rFonts w:ascii="IRNazanin" w:hAnsi="IRNazanin" w:eastAsia="IRNazanin"/>
          <w:color w:val="111111"/>
          <w:sz w:val="28"/>
          <w:sz w:val="28"/>
          <w:szCs w:val="28"/>
          <w:rtl w:val="true"/>
          <w:lang w:bidi="fa-IR"/>
        </w:rPr>
        <w:t xml:space="preserve">پس 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360" w:name="__RefHeading___Toc158974_1067777946"/>
      <w:bookmarkStart w:id="361" w:name="_Toc136"/>
      <w:bookmarkEnd w:id="360"/>
      <w:r>
        <w:rPr>
          <w:rtl w:val="true"/>
        </w:rPr>
        <w:t>بیان آیات غرض و مفاد سوره مبارکه الرحمن‌</w:t>
      </w:r>
      <w:bookmarkEnd w:id="361"/>
    </w:p>
    <w:p>
      <w:pPr>
        <w:pStyle w:val="Heading5"/>
        <w:numPr>
          <w:ilvl w:val="4"/>
          <w:numId w:val="1"/>
        </w:numPr>
        <w:rPr/>
      </w:pPr>
      <w:bookmarkStart w:id="362" w:name="__RefHeading___Toc158976_1067777946"/>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این سوره در این مقام است که خاطر نشان سازد که خدای تعالی عالم و اجزای آن از قبیل زمین و آسمان و خشکی‌ها و دریاها و انس و جن را طوری آفریده و نیز اجزای هر یک را طوری نظم داده که جن و انس بتوانند در زندگی خود از آن بهره‌مند شوند، و قهرا عالم به دو قسمت و دو نشاه تقسیم می‌شود، یکی نشاه دنیا که به زودی خودش با اهلش فانی می‌شود، و یکی دیگر نشاه آخرت که همیشه باقی است، و در آن نشاه سعادت از شقاوت و نعمت از نقمت متمایز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عالم هستی از دنیایش گرفته تا آخرتش نظامی واحد دارد، تمامی اجزا و ابعاض این عالم با اجزا و ابعاض آن عالم مرتبط است، و اجزای عالم هستی ارکانی قویم دارد، ارکانی که یکدیگر را اصلاح می‌کنند، این جزء، مایه تمامیت آن جزء دیگر، و آن مایه تمامیت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عالم هست چه عینش و چه اثرش از نعمت‌ها و آلای خدای تعالی است، و به همین جهت پشت سر هم از خلایق می‌پرسد و با عتاب هم می‌پرسد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آلای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 عتاب‌آمیز در این سوره سی و یک مرتبه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همین مناسبت است که این سوره با نام رحمان آغاز گردید، که صفت رحمت عمومی و همگانی خداست، رحمتی که مؤمن و کافر و دنیا و آخرت را در بر دارد، و در آخر نیز، سوره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 رَبِّکَ 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از نظر مکی بودن و مدنی بودن دو احتمال دارد، هر چند که سیاق آن به مکی بودن شبیه‌تر است، و در قرآن کریم این تنها سوره است که بعد از بسم اللَّه با یکی از اسمای خدای عز و جل آغاز شده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w:t>
      </w:r>
      <w:r>
        <w:rPr>
          <w:rStyle w:val="FootnoteAnchor"/>
          <w:rtl w:val="true"/>
        </w:rPr>
        <w:footnoteReference w:id="316"/>
      </w:r>
      <w:r>
        <w:rPr>
          <w:rFonts w:ascii="IRNazanin" w:hAnsi="IRNazanin" w:eastAsia="IRNazanin"/>
          <w:color w:val="111111"/>
          <w:sz w:val="28"/>
          <w:sz w:val="28"/>
          <w:szCs w:val="28"/>
          <w:rtl w:val="true"/>
          <w:lang w:bidi="fa-IR"/>
        </w:rPr>
        <w:t xml:space="preserve">از امام موسی بن جعفر از آبای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عروسی و جلوه‌گاه حسنی</w:t>
      </w:r>
      <w:bookmarkStart w:id="364" w:name="pg10093_125683"/>
    </w:p>
    <w:p>
      <w:pPr>
        <w:pStyle w:val="BookText"/>
        <w:rPr/>
      </w:pPr>
      <w:bookmarkEnd w:id="364"/>
      <w:r>
        <w:rPr>
          <w:rFonts w:ascii="IRNazanin" w:hAnsi="IRNazanin" w:eastAsia="IRNazanin"/>
          <w:color w:val="111111"/>
          <w:sz w:val="28"/>
          <w:sz w:val="28"/>
          <w:szCs w:val="28"/>
          <w:rtl w:val="true"/>
          <w:lang w:bidi="fa-IR"/>
        </w:rPr>
        <w:t>هست، و عروس قرآن سوره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هم این روایت را در الدر المنثور از بیهقی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58978_1067777946"/>
      <w:bookmarkStart w:id="366" w:name="_Toc138"/>
      <w:bookmarkEnd w:id="365"/>
      <w:r>
        <w:rPr>
          <w:rtl w:val="true"/>
        </w:rPr>
        <w:t>معنای</w:t>
      </w:r>
      <w:r>
        <w:rPr>
          <w:rtl w:val="true"/>
        </w:rPr>
        <w:t xml:space="preserve">" </w:t>
      </w:r>
      <w:r>
        <w:rPr>
          <w:rtl w:val="true"/>
        </w:rPr>
        <w:t>رحمن</w:t>
      </w:r>
      <w:r>
        <w:rPr>
          <w:rtl w:val="true"/>
        </w:rPr>
        <w:t xml:space="preserve">" </w:t>
      </w:r>
      <w:r>
        <w:rPr>
          <w:rtl w:val="true"/>
        </w:rPr>
        <w:t>و اشاره به وجه اینکه در آغاز شمارش نعمت‌های مادی و معنوی، تعلیم قرآن را ذکر فرمود</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تفسیر سوره حمد گفتیم صیغه مبالغه از رحمت است، و بر زیادی رحمت دلالت می‌کند، رحمت به وسیله بذل نعمت، و به همین جهت مناسب آمد که در این سوره نعمت‌های عمومی را به رخ بکشد، چه نعمت‌های دنیایی مؤمن و کافر را و چه نعمت‌های آخرتی مؤمن را، و چون نام رحمان دلالت بر رحمت عمومی خدا داشت در اول این سوره واقع شد که در آن انواع نعمتهای دنیوی و اخروی که مایه انتظام عالم انس و عالم جن است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رحمان از اسامی خاص به خدای تعالی است، غیر خدا را رحمان نمی‌نامند، به خلاف نام رحیم و راحم، که بر دیگران نیز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شمارش نعمت‌های الهی است، و از آنجایی که قرآن کریم عظیم‌ترین نعمت‌های الهی بود و در قدر و منزلت مقامی رفیع‌تر از سایر نعمت‌ها داشت، چون کلامی است از خدای تعالی که صراط مستقیم را ترسیم می‌کند، و متضمن بیان راه‌های سعادت است، سعادتی که آرزوی تمامی آرزومندان و هدف تمامی جویندگان است، لذا آن را جلوتر از سایر نعمت‌ها قرار داد، و تعلیم آن را حتی از خلقت انس و جنی که قرآن برای تعلیم آنان نازل شده جلوتر ذکر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مفعول اول تعلیم حذف شده، و تقدیر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الانسان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انسان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 و الجن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انس و جن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احتمال دومی هر چند در کلمات مفسرین نیامده، لیکن به نظر ما از احتمال اولی به ذهن نزدیک‌تر می‌آید، چون در این سوره هر چند یک بار، جن و انس را مخاطب قرار می‌دهد، و اگر تعلیم قرآن مخصوص انسانها بود، و شامل جن نمی‌شد صحیح نبود مرتب جن و انس هر دو را مخاطب کند</w:t>
      </w:r>
      <w:r>
        <w:rPr>
          <w:rFonts w:eastAsia="IRNazanin" w:cs="IRNazanin"/>
          <w:color w:val="111111"/>
          <w:sz w:val="28"/>
          <w:szCs w:val="28"/>
          <w:rtl w:val="true"/>
          <w:lang w:bidi="fa-IR"/>
        </w:rPr>
        <w:t>.</w:t>
      </w:r>
      <w:bookmarkStart w:id="367" w:name="pg10093_125684"/>
    </w:p>
    <w:p>
      <w:pPr>
        <w:pStyle w:val="BookText"/>
        <w:rPr/>
      </w:pPr>
      <w:bookmarkEnd w:id="367"/>
      <w:r>
        <w:rPr>
          <w:rFonts w:ascii="IRNazanin" w:hAnsi="IRNazanin" w:eastAsia="IRNazanin"/>
          <w:color w:val="111111"/>
          <w:sz w:val="28"/>
          <w:sz w:val="28"/>
          <w:szCs w:val="28"/>
          <w:rtl w:val="true"/>
          <w:lang w:bidi="fa-IR"/>
        </w:rPr>
        <w:t xml:space="preserve">بعضی </w:t>
      </w:r>
      <w:r>
        <w:rPr>
          <w:rStyle w:val="FootnoteAnchor"/>
          <w:rtl w:val="true"/>
        </w:rPr>
        <w:footnoteReference w:id="319"/>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آن که گفتیم حذف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جبرئیل است، یعنی خدا قرآن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جبرئیل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به نظر ما رسید به سیاق آیه نزدیک‌تر است</w:t>
      </w:r>
      <w:r>
        <w:rPr>
          <w:rFonts w:eastAsia="IRNazanin" w:cs="IRNazanin"/>
          <w:color w:val="111111"/>
          <w:sz w:val="28"/>
          <w:szCs w:val="28"/>
          <w:rtl w:val="true"/>
          <w:lang w:bidi="fa-IR"/>
        </w:rPr>
        <w:t>.</w:t>
      </w:r>
    </w:p>
    <w:p>
      <w:pPr>
        <w:pStyle w:val="Heading5"/>
        <w:numPr>
          <w:ilvl w:val="4"/>
          <w:numId w:val="1"/>
        </w:numPr>
        <w:rPr/>
      </w:pPr>
      <w:bookmarkStart w:id="368" w:name="__RefHeading___Toc158980_1067777946"/>
      <w:bookmarkStart w:id="369" w:name="_Toc139"/>
      <w:bookmarkEnd w:id="368"/>
      <w:r>
        <w:rPr>
          <w:rtl w:val="true"/>
        </w:rPr>
        <w:t>مقصود از اینکه خداوند به انسان</w:t>
      </w:r>
      <w:r>
        <w:rPr>
          <w:rtl w:val="true"/>
        </w:rPr>
        <w:t xml:space="preserve">" </w:t>
      </w:r>
      <w:r>
        <w:rPr>
          <w:rtl w:val="true"/>
        </w:rPr>
        <w:t>بیان</w:t>
      </w:r>
      <w:r>
        <w:rPr>
          <w:rtl w:val="true"/>
        </w:rPr>
        <w:t xml:space="preserve">" </w:t>
      </w:r>
      <w:r>
        <w:rPr>
          <w:rtl w:val="true"/>
        </w:rPr>
        <w:t>آموخت و اهمیت بیان در زندگی بشر</w:t>
      </w:r>
      <w:bookmarkEnd w:id="369"/>
    </w:p>
    <w:p>
      <w:pPr>
        <w:pStyle w:val="BookText"/>
        <w:rPr/>
      </w:pPr>
      <w:r>
        <w:rPr>
          <w:rFonts w:ascii="Amiri" w:hAnsi="Amiri" w:eastAsia="Amiri" w:cs="Amiri"/>
          <w:color w:val="111111"/>
          <w:sz w:val="28"/>
          <w:sz w:val="28"/>
          <w:szCs w:val="28"/>
          <w:rtl w:val="true"/>
          <w:lang w:bidi="ar-SA"/>
        </w:rPr>
        <w:t>خَلَقَ الْإِنْسانَ عَلَّمَهُ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از میان همه مخلوقات نخست خلقت انسان را ذکر کرده، انسانی که در آیات بعد خصوصیت خلقتش را بیان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اهمیتی است که انسان بر سایر مخلوقات دارد، آری انسان یا یکی از عجیب‌ترین مخلوقات است، و یا از تمامی مخلوقات عجیب‌تر است، که البته این عجیب‌تر بودن وقتی کاملا روشن می‌شود که خلقت او را با خلقت سایر مخلوقات مقایسه کنی، و در طریق کمالی که برای خصوص او ترسیم کرده‌اند دقت به عمل آوری، طریق کمالی که از باطنش شروع شده، به ظاهرش منتهی می‌گردد، از دنیایش آغاز شده به آخرتش ختم می‌گردد، هم چنان که خود قرآن در این باره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خَلَقْنَا الْإِنْسانَ فِی أَحْسَنِ تَقْوِیمٍ ثُمَّ رَدَدْناهُ أَسْفَلَ سافِلِینَ إِلَّا الَّذِینَ آمَنُوا وَ عَمِلُوا الصَّالِحاتِ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مورد بحث به معنای پرده‌برداری از هر چیز است، و مراد از آن در اینجا کلامی است که از آنچه در ضمیر هست پرده بر می‌دارد، و خود این از عظیم‌ترین نعمت‌های الهی است، و تعلیم این بیان از بزرگترین عنایات خدایی به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اینکه خدای سبحان ابزار سخن گفتن را به ما داده، و طرز آن را به ما آموخته، تا آنچه در دل خود داریم به دیگران منتقل کنیم، و به آنها بفهمانیم که چه می‌خواهیم و چه می‌فهمیم، به راستی از عظیم‌ترین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صرف آواز نیست، که ما آن را با بکار بردن ریه و قصبه آن و حلقوم از خود سر دهیم، همانطور که حیوانات از خود سر می‌دهند، و نیز صرف تنوع دادن به صوتی که از حلقوم بیرون می‌شود نیست، که در نتیجه فرق ما با سایر حیوانات این باشد که ما می‌توانیم از حلقوم خود صدا در آورده، و در فضای دهن آن را تکه تکه نموده به اشکال مختلف در آوریم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انسان با الهامی طبیعی که موهبتی است از ناحیه خدای سبحان با یکی از این صوتهای تکیه‌دار بر مخرج دهان که آن را حرف می‌نامند، و یا با چند حرف از این حروف که با هم ترکیب می‌کند علامتی درست می‌کند که آن علامت به مفهومی از مفاهیم اشاره</w:t>
      </w:r>
    </w:p>
    <w:p>
      <w:pPr>
        <w:pStyle w:val="BookText"/>
        <w:rPr/>
      </w:pPr>
      <w:r>
        <w:rPr>
          <w:rFonts w:ascii="IRNazanin" w:hAnsi="IRNazanin" w:eastAsia="IRNazanin"/>
          <w:color w:val="111111"/>
          <w:sz w:val="28"/>
          <w:sz w:val="28"/>
          <w:szCs w:val="28"/>
          <w:rtl w:val="true"/>
          <w:lang w:bidi="fa-IR"/>
        </w:rPr>
        <w:t xml:space="preserve">می‌کند، و به این وسیله آنچه از حس شنونده و ادراکش غایب است را برای او ممثل می‌سازد، و شنونده می‌تواند بر احضار تمامی اوضاع عالم مشهود چه روشن و درشت آن و چه باریک و دقیقش، چه موجودش و چه معدومش، چه گذشته‌اش و چه آینده‌اش در ذهن خود توانا شود، و پس از حضور مفاهیم به هر وضعی از اوضاع معانی غیر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راه درکش نیروی فکر آدمی است و حس ظاهری راهی بدان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و خلاصه گوینده با صدایی که از خود در می‌آورد، با حروف ترکیب نیافته و ترکیب یافته‌اش تمامی اینها را که گفتیم در ذهن شنونده خود حاضر سازد، و در پیش چشم دلش ممثل سازد، به طوری که گویی دارد آنها را می‌بیند، هم اعیان آنها را و هم معانی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مقدار دخالت این نعمت، یعنی نعمت سخن گفتن در زندگی انسان حاجت به بیان ندارد، چون همه می‌دانیم زندگی آدمیان اجتماعی و مدنی است، و این زندگی در آغاز پیدایش بشر صورت نگرفت، و به ترقی و تکامل امروزیش نرسید مگر از همین راه که برای هر چیزی نامی نهاد، و بدین وسیله باب تفهیم و 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و فهماندن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خود بگشود، و اگر این نبود هیچ فرقی میان او و حیوان بی‌زبان نبود، زندگی او نیز مانند حیوانات جامد و راکد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و قوی‌ترین دلیل بر اینکه الهام الهی بشر را به سوی بیان هدایت نموده، و اینکه مساله بیان و سخن گفتن ریشه از اصل خلقت دارد، اختلاف لغت‌ها و زبانها در امت‌های مختلف و حتی طوایف مختلف از یک امت است، چون می‌بینیم که اختلاف امت‌ها و طوایف در خصایص روحی و اخلاق نفسانی و نیز اختلاف آنان به حسب مناطق طبیعی که در آن زندگی می‌کنند اثر مستقیم در اختلاف زبانهایشان دارد، هم چنان که قرآن کریم به این نعمت عظمی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خدای سبحان لغات را برای بشر وضع کرده، و سپس به وسیله وحی به پیغمبری از پیامبران و یا به وسیله الهام به همه مردم، آن لغات را به بشر تعلیم داده باشد، برای اینکه خود انسان بدان جهت که به حکم اضطرار در ظرف اجتماع قرار گرفت طبعا به اعتبار تفهیم و تفهم وادار شد، نخست با اشاره و سپس با صدا</w:t>
      </w:r>
      <w:bookmarkStart w:id="370" w:name="pg10093_125686"/>
    </w:p>
    <w:p>
      <w:pPr>
        <w:pStyle w:val="BookText"/>
        <w:rPr/>
      </w:pPr>
      <w:bookmarkEnd w:id="370"/>
      <w:r>
        <w:rPr>
          <w:rFonts w:ascii="IRNazanin" w:hAnsi="IRNazanin" w:eastAsia="IRNazanin"/>
          <w:color w:val="111111"/>
          <w:sz w:val="28"/>
          <w:sz w:val="28"/>
          <w:szCs w:val="28"/>
          <w:rtl w:val="true"/>
          <w:lang w:bidi="fa-IR"/>
        </w:rPr>
        <w:t>و در آخر با وضع لغات یعنی قرارداد دسته جمعی به این مهم خود بپرداخت، و این همان تکلم و نطق است، که گفتیم اجتماع مدنی بشر بدون آن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فعل خدای تعالی عبارت است از تکوین و ایجاد، و قهرا شامل امور اعتباری نمی‌شود، چون امور اعتباری عبارت است از قرارداد دسته جمعی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اعتباری حقیقت خارجی ندارد، تا خلقت و تکوین خدای تعالی شامل آن نیز شده باشد و بگوییم زبانهای مختلف را خدا خلق کرده، آنچه خدا خلقت کرده انسان و فطرت او است، فطرتی که او را به تشکیل اجتماع مدنی، و سپس به وضع لغات واداشت، و او را به این معنا رهنمون شد که الفاظی را علامت معانی قرار دهد به طوری که وقتی فلان کلمه را به شنونده القا می‌کند ذهن شنونده منتقل به فلان معنا شود، مثل اینکه گوینده خود معنا را به او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رهنمون شد به اینکه اشکال مخصوصی از خط را علامت آن الفاظ قرار دهد، پس خط خود مکمل غرض کلام است، و کلام را ممثل می‌سازد، همانطور که کلام معنا را مجسم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قدرت بر سخن از اعظم نعمت و آلای ربانی است، که برای بشر موقف انسانیش را حفظ نموده، به سوی هر خیری هدایتش می‌کند</w:t>
      </w:r>
      <w:r>
        <w:rPr>
          <w:rFonts w:eastAsia="IRNazanin" w:cs="IRNazanin"/>
          <w:color w:val="111111"/>
          <w:sz w:val="28"/>
          <w:szCs w:val="28"/>
          <w:rtl w:val="true"/>
          <w:lang w:bidi="fa-IR"/>
        </w:rPr>
        <w:t>.</w:t>
      </w:r>
    </w:p>
    <w:p>
      <w:pPr>
        <w:pStyle w:val="Heading5"/>
        <w:numPr>
          <w:ilvl w:val="4"/>
          <w:numId w:val="1"/>
        </w:numPr>
        <w:rPr/>
      </w:pPr>
      <w:bookmarkStart w:id="371" w:name="__RefHeading___Toc158982_1067777946"/>
      <w:bookmarkStart w:id="372" w:name="_Toc140"/>
      <w:bookmarkEnd w:id="371"/>
      <w:r>
        <w:rPr>
          <w:rtl w:val="true"/>
        </w:rPr>
        <w:t>چند قول دیگر در معنای آیات</w:t>
      </w:r>
      <w:r>
        <w:rPr>
          <w:rtl w:val="true"/>
        </w:rPr>
        <w:t xml:space="preserve">: " </w:t>
      </w:r>
      <w:r>
        <w:rPr>
          <w:rtl w:val="true"/>
        </w:rPr>
        <w:t>خَلَقَ الْإِنْسانَ، عَلَّمَهُ الْبَیانَ</w:t>
      </w:r>
      <w:r>
        <w:rPr>
          <w:rtl w:val="true"/>
        </w:rPr>
        <w:t>"</w:t>
      </w:r>
      <w:bookmarkEnd w:id="372"/>
    </w:p>
    <w:p>
      <w:pPr>
        <w:pStyle w:val="BookText"/>
        <w:rPr/>
      </w:pPr>
      <w:r>
        <w:rPr>
          <w:rFonts w:ascii="IRNazanin" w:hAnsi="IRNazanin" w:eastAsia="IRNazanin"/>
          <w:color w:val="111111"/>
          <w:sz w:val="28"/>
          <w:sz w:val="28"/>
          <w:szCs w:val="28"/>
          <w:rtl w:val="true"/>
          <w:lang w:bidi="fa-IR"/>
        </w:rPr>
        <w:t>این بود آن معنایی که به نظر ما از دو آیه مورد بحث به ذهن تبادر می‌کند، ولی مفسرین دیگر در معنای آن دو اقوالی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انسان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اسمایی است که به آدم تعلیم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بقره داستان را حکایت نموده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انسان پیامبر اسلام، و منظور از بیانی که به وی تعلیم کرد قرآن است، که آن را به آن جناب تعلیم کرد، و یا منظور تعلیم آن جناب قرآن را به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بیان، خیر و شر است، که خدای تعالی تشخیص آن دو را به انسان یاد داده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راه هدایت و راه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اقوالی</w:t>
      </w:r>
      <w:bookmarkStart w:id="373" w:name="pg10093_125687"/>
    </w:p>
    <w:p>
      <w:pPr>
        <w:pStyle w:val="BookText"/>
        <w:rPr/>
      </w:pPr>
      <w:bookmarkEnd w:id="373"/>
      <w:r>
        <w:rPr>
          <w:rFonts w:ascii="IRNazanin" w:hAnsi="IRNazanin" w:eastAsia="IRNazanin"/>
          <w:color w:val="111111"/>
          <w:sz w:val="28"/>
          <w:sz w:val="28"/>
          <w:szCs w:val="28"/>
          <w:rtl w:val="true"/>
          <w:lang w:bidi="fa-IR"/>
        </w:rPr>
        <w:t>دیگر که در آیه مورد بحث گفته‌اند، که همه آنها اقوالی است دور از 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حساب کردن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آن، و آن نیز مبتداء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این جمله یعنی این دو مبتدا یا خبرش خبر دومی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با حسابی از خدای تعالی در حرکتند، یعنی در مسیری و به نحوی حرکت می‌کنند که خدای تعالی برای آن دو تقدیر فرموده</w:t>
      </w:r>
      <w:r>
        <w:rPr>
          <w:rFonts w:eastAsia="IRNazanin" w:cs="IRNazanin"/>
          <w:color w:val="111111"/>
          <w:sz w:val="28"/>
          <w:szCs w:val="28"/>
          <w:rtl w:val="true"/>
          <w:lang w:bidi="fa-IR"/>
        </w:rPr>
        <w:t>.</w:t>
      </w:r>
    </w:p>
    <w:p>
      <w:pPr>
        <w:pStyle w:val="Heading5"/>
        <w:numPr>
          <w:ilvl w:val="4"/>
          <w:numId w:val="1"/>
        </w:numPr>
        <w:rPr/>
      </w:pPr>
      <w:bookmarkStart w:id="374" w:name="__RefHeading___Toc158984_1067777946"/>
      <w:bookmarkStart w:id="375" w:name="_Toc141"/>
      <w:bookmarkEnd w:id="374"/>
      <w:r>
        <w:rPr>
          <w:rtl w:val="true"/>
        </w:rPr>
        <w:t>مراد از سجده گیاه و درخت برای خدا و وجه اینکه آیات دوم و سوم سوره عطف نشده‌اند</w:t>
      </w:r>
      <w:bookmarkEnd w:id="375"/>
    </w:p>
    <w:p>
      <w:pPr>
        <w:pStyle w:val="BookText"/>
        <w:rPr/>
      </w:pP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روییدنی است که از زمین سر بر می‌آورد و ساقه ندارد،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روییدنیهایی است که ساقه دارند، و این معنای خوبی است، مؤیدش این است که کلمه نجم را با کلمه شجر جمع کرده، هر چند که آمدن نام شمس و قمر قبل از این آیه چه بسا آدمی را به این توهم می‌اندازد که نکند مراد از نجم ستاره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درخت برای خدا سجده می‌کنند، منظور از این سجده خضوع و انقیاد این دو موجود است، برای امر خدا، که به امر او از زمین سر بر می‌آورند، و به امر او نشو و نما می‌کنند،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بعضی‌ها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چهارچوبی نشو و نما می‌کنند که خدا برایشان مقدر کرده، و از این دقیق‌تر اینکه نجم و شجر رگ و ریشه خود را برای جذب مواد عنصری زمین و تغذی با آن در جوف زمین می‌دوانند، و همین خود سجده آنها است، برای اینکه با این عمل خود خدا را سجده می‌کنند، و با سقوط در زمین اظهار حاجت به همان مبدئی می‌نمایند که حاجتشان را بر می‌آورد، و او در حقیقت خدایی است که تربیتشان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اعراب این کلمات،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این آیه عطف است بر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 نیز مانند اعراب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نجم مبتدا، و شجر عطف بر آن، و یسجدان خبر 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یسجدان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گیاه و درخت برای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در خصوص ارتباط این دو آیه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پیش کشیده،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چطور این دو جمله با الرحمن متصل می‌شود، آن گاه در پاسخ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جملات اتصال معنوی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بی‌نیاز بودند از اینکه</w:t>
      </w:r>
      <w:bookmarkStart w:id="376" w:name="pg10093_125688"/>
    </w:p>
    <w:p>
      <w:pPr>
        <w:pStyle w:val="BookText"/>
        <w:rPr/>
      </w:pPr>
      <w:bookmarkEnd w:id="376"/>
      <w:r>
        <w:rPr>
          <w:rFonts w:ascii="IRNazanin" w:hAnsi="IRNazanin" w:eastAsia="IRNazanin"/>
          <w:color w:val="111111"/>
          <w:sz w:val="28"/>
          <w:sz w:val="28"/>
          <w:szCs w:val="28"/>
          <w:rtl w:val="true"/>
          <w:lang w:bidi="fa-IR"/>
        </w:rPr>
        <w:t>اتصال لفظی هم داشته باشند، لذا در ظاهر لفظ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و القمر بحسبانه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یسجدان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 حسبان خداست و سجده هم برای او است نه برای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سؤالی دیگر پیش می‌کشد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جملات مذکور با حرف عطف نیامد؟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 علم القرآن و خلق الانسان و علمه البیان و الشمس و القمر یسجدان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پاسخی که می‌دهد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جمله‌های اول که بدون واو عاطفه آورده خواسته است حساب انگشت‌شماری را پیش گرفته باشد، تا هر یک از جمله‌ها مستقل در توبیخ کسانی باشد که منکر نعمت‌های رحمان و خود رحمانند، مثل اینکه شما خواننده وقتی می‌خواهی شخص ناسپاسی را سرزنش کنی انگشتان خود را یکی یکی تا کرده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فلانی تو را که مردی فقیر و تهی دست بودی بی‌نیاز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را که مردی خوار و خفیف بودی عزت و آبرو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که مردی بی‌کس و کار بودی صاحب کس و کار و فامیل و فرزندت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رفتاری کرد که احدی با احدی نمی‌کند، آن وقت چگونه احسان او را انکار می‌کنی؟</w:t>
      </w:r>
    </w:p>
    <w:p>
      <w:pPr>
        <w:pStyle w:val="BookText"/>
        <w:rPr/>
      </w:pPr>
      <w:r>
        <w:rPr>
          <w:rFonts w:ascii="IRNazanin" w:hAnsi="IRNazanin" w:eastAsia="IRNazanin"/>
          <w:color w:val="111111"/>
          <w:sz w:val="28"/>
          <w:sz w:val="28"/>
          <w:szCs w:val="28"/>
          <w:rtl w:val="true"/>
          <w:lang w:bidi="fa-IR"/>
        </w:rPr>
        <w:t>در آیات اول این روش را پیش گرفت، و سپس کلام را بعد از آن توبیخ دوباره به روش اولش برگرداند، تا آنچه که به خاطر تناسب و تقارب وصلش واجب است وصل کرده باشد، و به این منظور واو عاطفه را 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58986_1067777946"/>
      <w:bookmarkStart w:id="378" w:name="_Toc142"/>
      <w:bookmarkEnd w:id="377"/>
      <w:r>
        <w:rPr>
          <w:rtl w:val="true"/>
        </w:rPr>
        <w:t>منظور از رفع سماء و وضع میزان‌</w:t>
      </w:r>
      <w:bookmarkEnd w:id="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بلندی و بالا باشد معنای رفع آن عبارت می‌شود از اینکه سماء را در اصل بلند و بالا آفرید، نه اینکه بعد از خلقت آن را بلند کرد و به بالا برد، و در صورتی که مراد از آن خود جهت بالا نباشد، بلکه أجرامی باشد که در جهت بالا قرار دارند، آن وقت معنای رفع آن تقدیر محلهای آنها خواهد بود، و معنای جمله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محل ستارگان را نسبت به زمین بلند قرار داد، و این تقدیر را آن روز کرد که زمین و آسمان همه یکپارچه بود، بعدا آنها را فتق و جدای از هم کرد، هم چنان 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و به هر تقدیر چه آن باشد</w:t>
      </w:r>
    </w:p>
    <w:p>
      <w:pPr>
        <w:pStyle w:val="BookText"/>
        <w:rPr/>
      </w:pPr>
      <w:r>
        <w:rPr>
          <w:rFonts w:ascii="IRNazanin" w:hAnsi="IRNazanin" w:eastAsia="IRNazanin"/>
          <w:color w:val="111111"/>
          <w:sz w:val="28"/>
          <w:sz w:val="28"/>
          <w:szCs w:val="28"/>
          <w:rtl w:val="true"/>
          <w:lang w:bidi="fa-IR"/>
        </w:rPr>
        <w:t>و چه این، منظور از رفع، رفع حسی است نه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رفع سماء، منازل ملائکه و مصادر امر الهی و از آن جمله وحی بوده باشد، در این صورت مراد از رفع، رفع معنوی خواهد بود، البته ممکن هم هست منظور از رفع را اعم از حسی و معنوی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به وسیله آن هر چیزی را می‌سنجند و اندازه‌گیری می‌کنند اعم از اینکه میزان برای عقیده باشد یا فعل و یا قول و از مصادیق آن میزانی است که اشیای سنگین را به وسیله آن وزن می‌کنند، چیزی که هست میزان هر چیزی به حسب خود آن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میزان حرارت، چیزی است و میزان طول چیزی دیگر، میزان کاه چیزی است و میزان طلا چیزی دیگر و میزانی که با آن عقاید و اخلاق و گفتار و کردارها را می‌سنجند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منظور از میزان همان معنایی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آن بر می‌آید که منظور از آن هر چیزی است که به وسیله آن حق از باطل و راست از دروغ و عدل از ظلم و فضیلت از رذیلت تمیز داده شود، چون شان رسول همین است که از ناحیه پروردگارش چنین میزانی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میزان، عدالت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عدالت را در بین شما برقرار کرد تا مساوات را میان اشیاء برقرار سازید، و هر چیزی را در جای خودش بکار بسته، حق هر چیزی را به آن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میزان همین ترازوی معمولی است که وزن‌ها را با آن معین می‌کنند، ولی معنای اول وسیع‌تر و عمومی‌تر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تَطْغَوْا فِی الْمِیزانِ وَ أَقِیمُوا الْوَزْنَ بِالْقِسْطِ وَ لا 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غیر از میزان در آیه قبلی است، در آنجا گفتیم منظور مطلق هر چیزی است که وسیله سنجش باشد، ولی در این آیه منظور خصوص ترازوهای معمولی است، که سنگینی‌ها را با آن می‌سنجند، و بنا بر این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خواسته است از یک حکم کلی یعنی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جزئی بیرون</w:t>
      </w:r>
    </w:p>
    <w:p>
      <w:pPr>
        <w:pStyle w:val="BookText"/>
        <w:rPr/>
      </w:pPr>
      <w:r>
        <w:rPr>
          <w:rFonts w:ascii="IRNazanin" w:hAnsi="IRNazanin" w:eastAsia="IRNazanin"/>
          <w:color w:val="111111"/>
          <w:sz w:val="28"/>
          <w:sz w:val="28"/>
          <w:szCs w:val="28"/>
          <w:rtl w:val="true"/>
          <w:lang w:bidi="fa-IR"/>
        </w:rPr>
        <w:t>بکشد، و معنایش این است که لازمه اینکه ما با وضع میزان حق و عدل را در بین شما تقدیر کردیم، این است که در سنجش اجناس خود نیز رعایت درستی ترازو و سنجش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آن تفسیری که در جمله قبلی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وضع میزان همان ترازوی معمولی است، این آیه شریفه بیانگر همان وضع میزان می‌شود،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قبلی گفتیم خداوند میان شما میزان وضع کرده معنایش این است که شما باید در کشیدن و سنجیدن سنگینی‌ها رعایت عدالت را بکنید، و در آن طغیان روا مدارید،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جنسی را می‌خرید با سنگی سنگین‌تر بکشید، و چون می‌فروشید با سنگی سبک‌تر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چه آن معنا منظور باشد، و چه این، ظاهر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تفسیری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طغیان در وزن کردن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به آن نهی عطف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عدل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نهی دیگری است که به آن امر عطف شده، و نهی قبلی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تاکید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سنجیدن به معنای کم فروختن و زیاد خریدن است، به نحوی که باعث خسارت فروشنده یا خریدار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ناصبه گرفته‌اند، و تقدیر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طغیان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ایشان اشکال شده که چگونه ممکن است جمله انشایی عطف بر جمله خبری شود و با اینکه در اینجا خبر می‌دهد از اینکه خدای تعالی چنین و چنان کرد تا شما طغیان نکنید، چگونه ممکن است یکباره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را به عدالت بپا دارید؟ در پاسخ از این اشکال دچار زحمت و تکلف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جنبنده‌ای است که روی زمین راه برود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خلقت زمین تعبیر کرده به وضع، برای این بود که در باره آسمان تعبیر کرده</w:t>
      </w:r>
      <w:bookmarkStart w:id="379" w:name="pg10093_125691"/>
    </w:p>
    <w:p>
      <w:pPr>
        <w:pStyle w:val="BookText"/>
        <w:rPr/>
      </w:pPr>
      <w:bookmarkEnd w:id="379"/>
      <w:r>
        <w:rPr>
          <w:rFonts w:ascii="IRNazanin" w:hAnsi="IRNazanin" w:eastAsia="IRNazanin"/>
          <w:color w:val="111111"/>
          <w:sz w:val="28"/>
          <w:sz w:val="28"/>
          <w:szCs w:val="28"/>
          <w:rtl w:val="true"/>
          <w:lang w:bidi="fa-IR"/>
        </w:rPr>
        <w:t>بود به رفع، خواست تا بفهماند زمین پایین و آسمان بالا است، چون در عرب هر افتاده و پست را وضیع می‌گویند، و این خود لطافتی در تعبیر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فاکِهَةٌ وَ النَّخْلُ ذاتُ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غیر خرما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کاف و کسره آن و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آن غلاف خرما است، که آن را طلع نیز می‌گویند، و اما آستین پیراهن و هر جامه دیگر که آن را نیز کم می‌گویند تنها به ضمه کاف و تشدید میم تلفظ می‌شود، و به کسره کاف به این معنا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گفته‌اند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الحب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زمین دانه و ریحان نیز هست، و منظور از دانه هر چیزی است که قوت و غذا از آن درست شود، مانند گندم و جو و برنج و غیره،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غلاف و پوسته دانه‌های مذکور است، که در فارسی آن را سبوس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w:t>
      </w:r>
      <w:r>
        <w:rPr>
          <w:rStyle w:val="FootnoteAnchor"/>
          <w:rtl w:val="true"/>
        </w:rPr>
        <w:footnoteReference w:id="330"/>
      </w:r>
      <w:r>
        <w:rPr>
          <w:rFonts w:ascii="IRNazanin" w:hAnsi="IRNazanin" w:eastAsia="IRNazanin"/>
          <w:color w:val="111111"/>
          <w:sz w:val="28"/>
          <w:sz w:val="28"/>
          <w:szCs w:val="28"/>
          <w:rtl w:val="true"/>
          <w:lang w:bidi="fa-IR"/>
        </w:rPr>
        <w:t xml:space="preserve">آن را به برگ مطلق زراعت و بعضی </w:t>
      </w:r>
      <w:r>
        <w:rPr>
          <w:rStyle w:val="FootnoteAnchor"/>
          <w:rtl w:val="true"/>
        </w:rPr>
        <w:footnoteReference w:id="331"/>
      </w:r>
      <w:r>
        <w:rPr>
          <w:rFonts w:ascii="IRNazanin" w:hAnsi="IRNazanin" w:eastAsia="IRNazanin"/>
          <w:color w:val="111111"/>
          <w:sz w:val="28"/>
          <w:sz w:val="28"/>
          <w:szCs w:val="28"/>
          <w:rtl w:val="true"/>
          <w:lang w:bidi="fa-IR"/>
        </w:rPr>
        <w:t>دیگر به برگ خشک زراعت تفسیر کرده‌اند،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همه گیاهان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نعناء و مرزه و ریحان فارسی و آویشن و پونه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80" w:name="__RefHeading___Toc158988_1067777946"/>
      <w:bookmarkStart w:id="381" w:name="_Toc143"/>
      <w:bookmarkEnd w:id="380"/>
      <w:r>
        <w:rPr>
          <w:rtl w:val="true"/>
        </w:rPr>
        <w:t>مخاطب در آیه</w:t>
      </w:r>
      <w:r>
        <w:rPr>
          <w:rtl w:val="true"/>
        </w:rPr>
        <w:t xml:space="preserve">: " </w:t>
      </w:r>
      <w:r>
        <w:rPr>
          <w:rtl w:val="true"/>
        </w:rPr>
        <w:t>فَبِأَیِّ آلاءِ رَبِّکُما تُکَذِّبانِ</w:t>
      </w:r>
      <w:r>
        <w:rPr>
          <w:rtl w:val="true"/>
        </w:rPr>
        <w:t xml:space="preserve">" </w:t>
      </w:r>
      <w:r>
        <w:rPr>
          <w:rtl w:val="true"/>
        </w:rPr>
        <w:t>جن و انس است‌</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شنی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نعمت است، و خطاب در آیه متوجه عموم جن و انس است، به دلیل اینکه در آیات بعد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مَعْشَرَ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صریحا خطاب را متوجه جن و انس کرده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نباید به گفته بعضی </w:t>
      </w:r>
      <w:r>
        <w:rPr>
          <w:rStyle w:val="FootnoteAnchor"/>
          <w:rtl w:val="true"/>
        </w:rPr>
        <w:footnoteReference w:id="332"/>
      </w:r>
      <w:r>
        <w:rPr>
          <w:rFonts w:ascii="IRNazanin" w:hAnsi="IRNazanin" w:eastAsia="IRNazanin"/>
          <w:color w:val="111111"/>
          <w:sz w:val="28"/>
          <w:sz w:val="28"/>
          <w:szCs w:val="28"/>
          <w:rtl w:val="true"/>
          <w:lang w:bidi="fa-IR"/>
        </w:rPr>
        <w:t>از مفسرین گوش داد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آیه متوجه مرد و زن از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w:t>
      </w:r>
      <w:r>
        <w:rPr>
          <w:rStyle w:val="FootnoteAnchor"/>
          <w:rtl w:val="true"/>
        </w:rPr>
        <w:footnoteReference w:id="33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خطاب به یک طایفه است، و دو بار انسان را خطاب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به کدام یک از نعمت‌های پروردگارت پروردگارت تکذیب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دو پلیس دستور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به منزله آن است که گفته</w:t>
      </w:r>
      <w:bookmarkStart w:id="382" w:name="pg10093_125692"/>
    </w:p>
    <w:p>
      <w:pPr>
        <w:pStyle w:val="BookText"/>
        <w:rPr/>
      </w:pPr>
      <w:bookmarkEnd w:id="382"/>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اضرب عنقه اضرب عنقه</w:t>
      </w:r>
      <w:r>
        <w:rPr>
          <w:rFonts w:eastAsia="IRNazanin" w:cs="IRNazanin"/>
          <w:color w:val="111111"/>
          <w:sz w:val="28"/>
          <w:szCs w:val="28"/>
          <w:rtl w:val="true"/>
          <w:lang w:bidi="fa-IR"/>
        </w:rPr>
        <w:t>".</w:t>
      </w:r>
    </w:p>
    <w:p>
      <w:pPr>
        <w:pStyle w:val="Heading5"/>
        <w:numPr>
          <w:ilvl w:val="4"/>
          <w:numId w:val="1"/>
        </w:numPr>
        <w:rPr/>
      </w:pPr>
      <w:bookmarkStart w:id="383" w:name="__RefHeading___Toc158990_1067777946"/>
      <w:bookmarkStart w:id="384" w:name="_Toc144"/>
      <w:bookmarkEnd w:id="383"/>
      <w:r>
        <w:rPr>
          <w:rtl w:val="true"/>
        </w:rPr>
        <w:t>وجه اینکه در ضمن شمارش نعم الهی از شدائد و نقمت‌های قیامت خبر داده شده است‌</w:t>
      </w:r>
      <w:bookmarkEnd w:id="384"/>
    </w:p>
    <w:p>
      <w:pPr>
        <w:pStyle w:val="BookText"/>
        <w:rPr/>
      </w:pPr>
      <w:r>
        <w:rPr>
          <w:rFonts w:ascii="IRNazanin" w:hAnsi="IRNazanin" w:eastAsia="IRNazanin"/>
          <w:color w:val="111111"/>
          <w:sz w:val="28"/>
          <w:sz w:val="28"/>
          <w:szCs w:val="28"/>
          <w:rtl w:val="true"/>
          <w:lang w:bidi="fa-IR"/>
        </w:rPr>
        <w:t xml:space="preserve">و به خاطر همین که خطاب را متوجه کل جن و انس نموده توانسته در خلال بر شمردن نعمت‌ها و آلای رحمان از شداید روز قیامت و عقوبتهای مجرمین و اهل آتش خبر دهد، و آنها را هم جزو نعمتها بر شمارد، آری همین شداید و عقوبتها وقتی با کل انس و جن مقایسه شود نعمت می‌شود، چون در نظام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دوغ و دوشاب فرق نهادن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و اهل شقاوت را به سرنوشتی که مقتضای عمل ایشان و اثر کردار خود آنان باشد سوق دادن، از لوازم صلاح و نظام عام جاری در کل و حاکم بر جمیع است، و خود نعمتی نسبت به کل عالم جن و انس است، هر چند که نسبت به طایفه‌ای خاص یعنی مجرمین نقمت و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نظیر همان سنت‌ها و قوانینی است که می‌بینیم در جوامع بشری جریان دارد، و همه جوامع در این معنا اذعان دارند که سخت‌گیری در باره اهل بغی و فساد شرط قوام زندگی جامعه و بقای آن است، و فایده این کار تنها عاید اهل صلاح نمی‌شود و همچنین عکس قضیه، یعنی فایده مدح و پاداش اهل صلاح تنها عاید اهل صلاح نمی‌شود، بلکه مایه قوام زندگی کل جامعه و بقای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عذاب و عقاب که در آتش برای اهل آتش است، و آنچه از کرامت و ثواب که در بهشت برای اهلش آماده شده، هر دو نوع آلاء و نعمتهای خدا است برای کل جن و انس همانطور که خورشید و قمر و آسمان بلند و زمین پست و نجم و شجر و غیر اینها آلاء و نعمتهایی است برای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بر می‌آید که جن هم مانند انس فی الجمله از نعمتهای مذکور بهره‌مند می‌شود، چون اگر چنین نبود نمی‌بایست جن را هم در ملامتهایی که کرده شریک انسانها نموده، هر دو را ملامت کند، و از اول سوره تا به آخر یکسره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خشکیده‌ای است که وقتی زیر پا می‌ماند صدا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 آدمی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از صلصالی 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بشر بالأخره منتهی به چنین چیزی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انسان شخص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85" w:name="pg10093_125693"/>
    </w:p>
    <w:p>
      <w:pPr>
        <w:pStyle w:val="BookText"/>
        <w:rPr/>
      </w:pPr>
      <w:bookmarkEnd w:id="3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زبانه خالص و بدون دود از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3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زبانه آمیخته با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انس نوع جن است، و اگر جن را مخلوق از آتش دانسته به اعتبار این است که خلقت جن منتهی به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3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انس، پدر انسانها،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86" w:name="__RefHeading___Toc158992_1067777946"/>
      <w:bookmarkStart w:id="387" w:name="_Toc145"/>
      <w:bookmarkEnd w:id="386"/>
      <w:r>
        <w:rPr>
          <w:rtl w:val="true"/>
        </w:rPr>
        <w:t>مقصود از مشرقین و مغربین و معنای آیه</w:t>
      </w:r>
      <w:r>
        <w:rPr>
          <w:rtl w:val="true"/>
        </w:rPr>
        <w:t xml:space="preserve">: " </w:t>
      </w:r>
      <w:r>
        <w:rPr>
          <w:rtl w:val="true"/>
        </w:rPr>
        <w:t>مَرَجَ الْبَحْرَیْنِ یَلْتَقِیانِ</w:t>
      </w:r>
      <w:r>
        <w:rPr>
          <w:rtl w:val="true"/>
        </w:rPr>
        <w:t>..."</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تابستان و مشرق زمستان است، که به خاطر دو جا بودن آن دو چهار فصل پدید می‌آید، و ارزاق روزی‌خواران انتظام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7"/>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مشرق، مشرق خورشید و مشرق ماه است، و مراد از دو مغرب هم دو مغرب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مخلوط کردن و نیز به معنای رها و روانه کردن است، هم موقعی که می‌خواهی به طرف بفهمانی که فلانی فلان چیز را مخلوط کرد،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هنگامی که می‌خواهی بفهمانی فلان چیز را رها و یا روانه کرد،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آیه مورد بحث معنای اول روشن‌تر به ذهن می‌رسد 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شیرین و گوارا، و دریایی شور و تلخ است، هم چنان که در جایی دیگر از این دو دریا یاد کرده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قابل قبول‌ترین تفسیری که در باره این دو آیه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دریا دو دریای معین نیست، بلکه دو نوع دریا است، یکی شور که قریب سه چهارم کره زمین را در</w:t>
      </w:r>
    </w:p>
    <w:p>
      <w:pPr>
        <w:pStyle w:val="BookText"/>
        <w:rPr/>
      </w:pPr>
      <w:r>
        <w:rPr>
          <w:rFonts w:ascii="IRNazanin" w:hAnsi="IRNazanin" w:eastAsia="IRNazanin"/>
          <w:color w:val="111111"/>
          <w:sz w:val="28"/>
          <w:sz w:val="28"/>
          <w:szCs w:val="28"/>
          <w:rtl w:val="true"/>
          <w:lang w:bidi="fa-IR"/>
        </w:rPr>
        <w:t>خود فرو برده، که بیشتر اقیانوسها و دریاها را تشکیل می‌دهد، و یکی هم دریاهای شیرین است که خدای تعالی آنها را در زیر زمین ذخیره کرده و به صورت چشمه‌ها از زمین می‌جوشد، و نهرهای بزرگ را تشکیل می‌دهد، و مجددا به دریاها می‌ریزد، این دو جور دریا یعنی دریاهای روی زمین و دریاهای داخل زمین همواره به هم اتصال دارند، هم در زیر زمین و هم در روی زمین، و در عین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شوری آن را از بین می‌برد و نه آن شیرینی این را، چون بین آن دو حاجز و مانعی است که نمی‌گذارد در وضع یکدیگر تغییری بدهند، و آن مانع، خود مخازن زمین و رگه‌های آن است، که نه می‌گذارد دریای شور به دریای شیرین تجاوز نموده، و آن را مثل خود شور کند، و در نتیجه زندگی جانداران را تهدید نماید، و نه دریای شیرین به دریای شور تجاوز نموده بیش از اندازه از زمین بجوشد، و زیاده از اندازه به دریا بریزد، و دریا را شیرین سازد، و در نتیجه مصلحتی را که در شوری آب دریاها است که یا تصفیه هوا است و یا مصالحی دیگر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طور دائم دریاهای شور، دریاهای شیرین را از این راه کمک می‌کند، که آب خود را به ابرها داده، و ابرها آن را بر زمین می‌بارد، و زمین باران را در خود فرو برده مخازن خود را پر می‌کنند، و همین مخازن هم دریاهای شور را کمک نموده، همانطور که گفتیم از زمین می‌جوشد و به صورت نهرهای کوچک و بزرگ به دریا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 دریای شیرین و گوارا و شور و تلخ را مخلوط کرده، در عین اینکه تلاقی آن دو دائمی است، به وسیله مانعی که بین آن دو قرار داده نمی‌گذارد که یکدیگر را در خود مستهلک کنند، و این صفت گوارایی آن را از بین ببرد و آن صفت شوری این را، و در نتیجه نظام زندگی جانداران و بقای آن را تهدید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دو دریای گوارا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و این خود یکی از فوایدی است که انسان از آن بهره‌مند می‌شود، و ما در باره تفسیر این آیه آنچه را که گفتنی است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فاطر گفته‌ایم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الْجَوارِ الْمُنْشَآتُ 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جاریه است، که به معنای کشتی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ماده انشاء است، و انشاء هر چیز به معنای احداث و ایجاد و تربیت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عین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کوه است</w:t>
      </w:r>
      <w:r>
        <w:rPr>
          <w:rFonts w:eastAsia="IRNazanin" w:cs="IRNazanin"/>
          <w:color w:val="111111"/>
          <w:sz w:val="28"/>
          <w:szCs w:val="28"/>
          <w:rtl w:val="true"/>
          <w:lang w:bidi="fa-IR"/>
        </w:rPr>
        <w:t>.</w:t>
      </w:r>
      <w:bookmarkStart w:id="388" w:name="pg10093_125695"/>
    </w:p>
    <w:p>
      <w:pPr>
        <w:pStyle w:val="BookText"/>
        <w:rPr/>
      </w:pPr>
      <w:bookmarkEnd w:id="388"/>
      <w:r>
        <w:rPr>
          <w:rFonts w:ascii="IRNazanin" w:hAnsi="IRNazanin" w:eastAsia="IRNazanin"/>
          <w:color w:val="111111"/>
          <w:sz w:val="28"/>
          <w:sz w:val="28"/>
          <w:szCs w:val="28"/>
          <w:rtl w:val="true"/>
          <w:lang w:bidi="fa-IR"/>
        </w:rPr>
        <w:t>و اگر کشتی‌ها را ملک خدای تعالی دانسته با اینکه کشتی را انسانها می‌سازند، بدین جهت است که تمامی سبب‌هایی که در ساختن کشتی دخالت دارند، از چوب و آهن و سایر اجزایی که کشتی از آن ترکیب می‌یابد، و انسانی که این اجزا را ترکیب می‌کند، و صورت کشتی به آن می‌دهد، و نیز شعور این انسان و فکر و اراده‌اش همه مخلوق خدا و مملوک اوست، قهرا نتیجه عمل انسان هم که یا کشتی است و یا چیز دیگر ملک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منعم حقیقی کشتی‌ها به انسان، خدا است، چون خدای تعالی به انسانها الهام کرد که چگونه کشتی بسازند و اینکه چه منافع و آثاری مترتب بر این صنع هست، و نیز راه استفاده از منافع بسیار آن را او الهام فرمود</w:t>
      </w:r>
      <w:r>
        <w:rPr>
          <w:rFonts w:eastAsia="IRNazanin" w:cs="IRNazanin"/>
          <w:color w:val="111111"/>
          <w:sz w:val="28"/>
          <w:szCs w:val="28"/>
          <w:rtl w:val="true"/>
          <w:lang w:bidi="fa-IR"/>
        </w:rPr>
        <w:t>.</w:t>
      </w:r>
    </w:p>
    <w:p>
      <w:pPr>
        <w:pStyle w:val="Heading5"/>
        <w:numPr>
          <w:ilvl w:val="4"/>
          <w:numId w:val="1"/>
        </w:numPr>
        <w:rPr/>
      </w:pPr>
      <w:bookmarkStart w:id="389" w:name="__RefHeading___Toc158994_1067777946"/>
      <w:bookmarkStart w:id="390" w:name="_Toc146"/>
      <w:bookmarkEnd w:id="389"/>
      <w:r>
        <w:rPr>
          <w:rtl w:val="true"/>
        </w:rPr>
        <w:t>مراد از فنای هر که بر زمین است و وجه اینکه آن را از جمله نعمت‌های الهی شمرده است‌</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بر 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 دارای شعوری که بر روی زمین است به زودی فانی خواهد شد، و این آیه مساله زوال و فنای جن و انس را مسجل می‌کند، و اگر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مساله فنا و زوال را به صاحبان شعور اختصاص داد، نه از این جهت بوده که موجودات بی‌شعور فانی نمی‌شوند، بلکه از این بابت بوده که زمینه کلام زمینه شمردن نعمت‌هایی است که به صاحبان شعور ارزانی داشته، نعمتهای دنیایی و آخرتی، و معلوم است که در چنین زمینه‌ای مناسب همان است که در باره فنای این طبقه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توجه به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آینده دارد، و سیاق آیه نیز ظهور در این دارد که از آینده‌ای خبر می‌دهد،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به طور اشاره استفاده می‌شود که مدت و أجل نشاه دنیا با فنای جن و انس به سر می‌آید و عمرش پایان می‌پذیرد، و نشاه آخرت طلوع می‌کند، و هر دو مطلب یعنی فنای جانداران صاحب شعور زمین، و طلوع نشاه آخرت که نشاه جزا است، از نعمتها و آلای خدای تعالی است، چون زندگی دنیا حیاتی است مقدمی برای غرض آخرت و معلوم است که انتقال از مقدمه به غرض و نتیجه، نعمت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نکته گفتار بعضی </w:t>
      </w:r>
      <w:r>
        <w:rPr>
          <w:rStyle w:val="FootnoteAnchor"/>
          <w:rtl w:val="true"/>
        </w:rPr>
        <w:footnoteReference w:id="339"/>
      </w:r>
      <w:r>
        <w:rPr>
          <w:rFonts w:ascii="IRNazanin" w:hAnsi="IRNazanin" w:eastAsia="IRNazanin"/>
          <w:color w:val="111111"/>
          <w:sz w:val="28"/>
          <w:sz w:val="28"/>
          <w:szCs w:val="28"/>
          <w:rtl w:val="true"/>
          <w:lang w:bidi="fa-IR"/>
        </w:rPr>
        <w:t>از مفسرین پاسخ داده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چه نعمتی هست که آیه شریفه آن را از آلاء و نعمتهای الهی شمرده؟ و حاصل جواب این است که</w:t>
      </w:r>
      <w:r>
        <w:rPr>
          <w:rFonts w:eastAsia="IRNazanin" w:cs="IRNazanin"/>
          <w:color w:val="111111"/>
          <w:sz w:val="28"/>
          <w:szCs w:val="28"/>
          <w:rtl w:val="true"/>
          <w:lang w:bidi="fa-IR"/>
        </w:rPr>
        <w:t>:</w:t>
      </w:r>
      <w:bookmarkStart w:id="391" w:name="pg10093_125696"/>
    </w:p>
    <w:p>
      <w:pPr>
        <w:pStyle w:val="BookText"/>
        <w:rPr/>
      </w:pPr>
      <w:bookmarkEnd w:id="391"/>
      <w:r>
        <w:rPr>
          <w:rFonts w:ascii="IRNazanin" w:hAnsi="IRNazanin" w:eastAsia="IRNazanin"/>
          <w:color w:val="111111"/>
          <w:sz w:val="28"/>
          <w:sz w:val="28"/>
          <w:szCs w:val="28"/>
          <w:rtl w:val="true"/>
          <w:lang w:bidi="fa-IR"/>
        </w:rPr>
        <w:t>حقیقت این فنا انتقال از دنیا به آخرت، و رجوع به خدای تعالی است، هم چنان که در بسیاری از آیات کریمه قرآن این فناء به انتقال مذکور تفسیر شده و فهمانده که منظور از آن فنای مطلق و هیچ و پوچ شدن نیست</w:t>
      </w:r>
      <w:r>
        <w:rPr>
          <w:rFonts w:eastAsia="IRNazanin" w:cs="IRNazanin"/>
          <w:color w:val="111111"/>
          <w:sz w:val="28"/>
          <w:szCs w:val="28"/>
          <w:rtl w:val="true"/>
          <w:lang w:bidi="fa-IR"/>
        </w:rPr>
        <w:t>.</w:t>
      </w:r>
    </w:p>
    <w:p>
      <w:pPr>
        <w:pStyle w:val="Heading5"/>
        <w:numPr>
          <w:ilvl w:val="4"/>
          <w:numId w:val="1"/>
        </w:numPr>
        <w:rPr/>
      </w:pPr>
      <w:bookmarkStart w:id="392" w:name="__RefHeading___Toc158996_1067777946"/>
      <w:bookmarkStart w:id="393" w:name="_Toc147"/>
      <w:bookmarkEnd w:id="392"/>
      <w:r>
        <w:rPr>
          <w:rtl w:val="true"/>
        </w:rPr>
        <w:t>مقصود از وجه خدا و بقای آن، و معنای</w:t>
      </w:r>
      <w:r>
        <w:rPr>
          <w:rtl w:val="true"/>
        </w:rPr>
        <w:t xml:space="preserve">" </w:t>
      </w:r>
      <w:r>
        <w:rPr>
          <w:rtl w:val="true"/>
        </w:rPr>
        <w:t>ذُو الْجَلالِ وَ الْإِکْرامِ</w:t>
      </w:r>
      <w:r>
        <w:rPr>
          <w:rtl w:val="true"/>
        </w:rPr>
        <w:t>"</w:t>
      </w:r>
      <w:bookmarkEnd w:id="3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هر چیزی عبارت است از سطح بیرونی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آنجایی که خدای تعالی منزه است از جسمانیت و داشتن حجم و سطح، ناگزیر معنای این کلمه در مورد خدای تعالی بعد از حذف محدودیت و نواقص امکانی عبارت می‌شود از نمود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خدا همان صفات کریمه او است، که بین او و خلقش واسطه‌اند، و برکات و فیض او به وسیله آن صفات بر خلقش نازل می‌شود، و خلایق آفرینش و تدبیر می‌شوند، و آن صفات عبارتند از علم و قدرت و شنوایی و بینایی و رحمت و مغفرت و رزق و امثال اینها، و ما در تفسیر سوره اعراف در اینکه صفات خدای تعالی واسطه‌های فیض اویند بحثی گذراندیم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معنای اعتلا و اظهار رفعت خوابیده، البته رفعت و اعتلای معنوی در نتیجه جلالت با صفاتی که در آن بویی از دفع و منع هست سر و کار و تناسب دارد، مانند صفت علو، تعالی، عظمت، کبریاء، تکبر، احاطه، عزت، و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همه این معانی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باید دید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 می‌ماند؟ برای این کلمه از میان صفات، آن صفاتی باقی می‌ماند که بویی از بهاء و حسن می‌دهد، بهاء و حسنی که دیگران را واله و مجذوب می‌کند، مانند صفات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رحمت، جود، جمال، حسن، و از این قبیل صفات که مجموع آنها را صفات جمال می‌گویند، هم چنان که دسته اول را صفات جلال می‌نامند، و اسمای خدایی را به این دو قسمت تقسیم نموده، هر یک از آنها که بویی از اعتلا و رفعت دارد صفت جلال، و هر یک که بویی از حسن و جاذبیت دارد صفات جمال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اسمای حسنای خدا است، که به مفهوم خود تمامی اسمای جلال و اسمای جمال خدا را در بر می‌گیرد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مسمای به این نام در حقیقت ذات مقدسه خدایی است، هم چنان که در آخر همین سوره خود خدای تعالی را به این اسم نامیده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تَبارَکَ اسْمُ رَبِّکَ ذِی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در آیه مورد بحث نام وجه خدا شده، حال یا به خاطر این بوده که در خصوص این جمله از معنای وصفیت افتاده، و صفت وجه واقع نشده، و بلکه مدح و ثنای رب قرار گرفته،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هو ذو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وجه پروردگارت که او دارای جلال و اکرام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یا اینکه مراد از وجه همانطور که گفتیم صفت کریمه و اسم مقدس خدای تعالی است، و معلوم است که برگشت اجرای اسم بر اسم، اجرای آن بر ذات است</w:t>
      </w:r>
      <w:r>
        <w:rPr>
          <w:rFonts w:eastAsia="IRNazanin" w:cs="IRNazanin"/>
          <w:color w:val="111111"/>
          <w:sz w:val="28"/>
          <w:szCs w:val="28"/>
          <w:rtl w:val="true"/>
          <w:lang w:bidi="fa-IR"/>
        </w:rPr>
        <w:t>.</w:t>
      </w:r>
      <w:bookmarkStart w:id="394" w:name="pg10093_125697"/>
    </w:p>
    <w:p>
      <w:pPr>
        <w:pStyle w:val="BookText"/>
        <w:rPr/>
      </w:pPr>
      <w:bookmarkEnd w:id="394"/>
      <w:r>
        <w:rPr>
          <w:rFonts w:ascii="IRNazanin" w:hAnsi="IRNazanin" w:eastAsia="IRNazanin"/>
          <w:color w:val="111111"/>
          <w:sz w:val="28"/>
          <w:sz w:val="28"/>
          <w:szCs w:val="28"/>
          <w:rtl w:val="true"/>
          <w:lang w:bidi="fa-IR"/>
        </w:rPr>
        <w:t>و معنای آیه شریفه بنا بر اینکه منظور از وجه اسم بوده باشد، و با در نظر گرفتن اینکه بقای اسم یعنی آن ظهوری که اسم لفظی، از آن حکایت می‌کند فرع بقای مسمی است چنین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جلال و اکرامش باقی می‌ماند، بدون اینکه فنای موجودات اثری در خود او و یا دگرگونی در جلال و اکرام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مراد از وجه خدا هر چیزی باشد که دیگران رو به آن دارند که قهرا مصداقش عبارت می‌شود از تمامی چیزهایی که به خدا منسوبند، و مورد نظر هر خداجویی واقع می‌گردد، مانند انبیا و اولیای خدا و دین او و ثواب و قرب او و سایر چیزهایی که از این قبیل باشند معنای آیه چنین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زمینیان فانی می‌گردند، و بعد از فنای دنیا آنچه نزد او است و از ناحیه او است، از قبیل انواع جزا و ثواب و قرب به او باقی می‌ماند،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سابق هم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مطالبی گفتیم که به درد اینجا هم می‌خورد</w:t>
      </w:r>
      <w:r>
        <w:rPr>
          <w:rFonts w:eastAsia="IRNazanin" w:cs="IRNazanin"/>
          <w:color w:val="111111"/>
          <w:sz w:val="28"/>
          <w:szCs w:val="28"/>
          <w:rtl w:val="true"/>
          <w:lang w:bidi="fa-IR"/>
        </w:rPr>
        <w:t>.</w:t>
      </w:r>
    </w:p>
    <w:p>
      <w:pPr>
        <w:pStyle w:val="Heading5"/>
        <w:numPr>
          <w:ilvl w:val="4"/>
          <w:numId w:val="1"/>
        </w:numPr>
        <w:rPr/>
      </w:pPr>
      <w:bookmarkStart w:id="395" w:name="__RefHeading___Toc158998_1067777946"/>
      <w:bookmarkStart w:id="396" w:name="_Toc148"/>
      <w:bookmarkEnd w:id="395"/>
      <w:r>
        <w:rPr>
          <w:rtl w:val="true"/>
        </w:rPr>
        <w:t>منظور از سؤال هر که در آسمان و زمین است از خدا، و معنای اینکه خدا در هر روز در شانی است‌</w:t>
      </w:r>
      <w:bookmarkEnd w:id="3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مَنْ فِی السَّماواتِ وَ الْأَرْضِ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درخواست تمامی آسمانیان و زمینیان درخواست به زبان نیست، بلکه درخواست به احتیاج است، چون احتیاج خودش زبان است، و معلوم است که موجودات زمین و آسمان از تمامی جهات وجودشان، محتاج خدایند، هستیشان بسته به خدا، و متمسک به ذیل غنای وجود اویند،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 الْفُقَراءُ إِلَی اللَّهِ وَ اللَّهُ هُوَ الْغَنِیُّ</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و نیز در اینکه منظور از درخواست، درخواست زبانی نیست، بلکه درخواست حاجتی است،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397" w:name="pg10093_125698"/>
    </w:p>
    <w:p>
      <w:pPr>
        <w:pStyle w:val="BookText"/>
        <w:rPr/>
      </w:pPr>
      <w:bookmarkEnd w:id="3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نکره یعنی بدون الف و لام آورد، برای این بود که تفرق و اختلاف را برساند در نتیجه معنای جمله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هر روزی کاری دارد، غیر آن کاری که در روز قبل داشت، و غیر آن کاری که روز بعدش دارد، پس هیچ یک از کارهای او تکراری نیست، و هیچ شانی از شؤون او از هر جهت مانند شان دیگرش نیست، هر چه می‌کند بدون الگو و قالب و نمونه می‌کند، بلکه به ابداع و ایجاد می‌کند، و به همین جهت است که خود را بدیع نامیده،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البته این را هم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خدای تعالی در مقام فعل و تدبیر اشیاء است، در نتیجه او در هر زمانی هست ولی در زمان نیست، و در هر مکانی هست لیکن در مکان نمی‌گنجد، و با هر چیزی هست لیکن نزدیک به چیزی نیست</w:t>
      </w:r>
      <w:r>
        <w:rPr>
          <w:rFonts w:eastAsia="IRNazanin" w:cs="IRNazanin"/>
          <w:color w:val="111111"/>
          <w:sz w:val="28"/>
          <w:szCs w:val="28"/>
          <w:rtl w:val="true"/>
          <w:lang w:bidi="fa-IR"/>
        </w:rPr>
        <w:t>.</w:t>
      </w:r>
    </w:p>
    <w:p>
      <w:pPr>
        <w:pStyle w:val="Heading4"/>
        <w:numPr>
          <w:ilvl w:val="3"/>
          <w:numId w:val="1"/>
        </w:numPr>
        <w:rPr/>
      </w:pPr>
      <w:bookmarkStart w:id="398" w:name="__RefHeading___Toc159000_1067777946"/>
      <w:bookmarkStart w:id="399" w:name="_Toc149"/>
      <w:bookmarkEnd w:id="398"/>
      <w:r>
        <w:rPr>
          <w:rtl w:val="true"/>
        </w:rPr>
        <w:t xml:space="preserve">بحث روایتی </w:t>
      </w:r>
      <w:r>
        <w:rPr>
          <w:rtl w:val="true"/>
        </w:rPr>
        <w:t>(</w:t>
      </w:r>
      <w:r>
        <w:rPr>
          <w:rtl w:val="true"/>
        </w:rPr>
        <w:t>روایاتی در ذیل برخی آیات گذشته</w:t>
      </w:r>
      <w:r>
        <w:rPr>
          <w:rtl w:val="true"/>
        </w:rPr>
        <w:t>)</w:t>
      </w:r>
      <w:bookmarkEnd w:id="399"/>
    </w:p>
    <w:p>
      <w:pPr>
        <w:pStyle w:val="BookText"/>
        <w:rPr/>
      </w:pPr>
      <w:r>
        <w:rPr>
          <w:rFonts w:ascii="IRNazanin" w:hAnsi="IRNazanin" w:eastAsia="IRNazanin"/>
          <w:color w:val="111111"/>
          <w:sz w:val="28"/>
          <w:sz w:val="28"/>
          <w:szCs w:val="28"/>
          <w:rtl w:val="true"/>
          <w:lang w:bidi="fa-IR"/>
        </w:rPr>
        <w:t>در 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را برای مردم خواند، مردم چیزی نگفتند،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عکس العمل جن در برابر این سوره بهتر بود از عکس العمل شما، برای اینکه وقتی جن این آیه را شنید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 لا بشی‌ء من الاء ربنا نکذب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هیچ یک از آلای پروردگارمان تکذیب نمی‌کنیم</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هم از عده‌ای از اصحاب حدیث و صاحبان جوامع اخبار روایت شده، و صاحب الدر المنثور نقل آن را از پسر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صحیح دانسته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به سند خود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شامی در ضمن سؤالاتی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بزرگ طایفه جن</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همان کسی است که خدای تعالی او را از آتشی خالص بیافرید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احتجاج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ضمن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اینکه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آن مشرق زمستان علیحده، و مشرق تابستان علیحده است، آیا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دوری و نزدیکی خورشید نمی‌شناسی؟ </w:t>
      </w:r>
      <w:r>
        <w:rPr>
          <w:rStyle w:val="FootnoteAnchor"/>
          <w:rtl w:val="true"/>
        </w:rPr>
        <w:footnoteReference w:id="349"/>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قمی هم در تفسیر خود آورده، و لیکن سند آن را ذکر نکرده، و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نبرده، بلکه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جناب</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عباس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دریا علی و فاطمه است، و منظور از برزخ و حائل میان آن 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لؤلؤ و مرجان حسن و حسین است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را الدر المنثور </w:t>
      </w:r>
      <w:r>
        <w:rPr>
          <w:rStyle w:val="FootnoteAnchor"/>
          <w:rtl w:val="true"/>
        </w:rPr>
        <w:footnoteReference w:id="352"/>
      </w:r>
      <w:r>
        <w:rPr>
          <w:rFonts w:ascii="IRNazanin" w:hAnsi="IRNazanin" w:eastAsia="IRNazanin"/>
          <w:color w:val="111111"/>
          <w:sz w:val="28"/>
          <w:sz w:val="28"/>
          <w:szCs w:val="28"/>
          <w:rtl w:val="true"/>
          <w:lang w:bidi="fa-IR"/>
        </w:rPr>
        <w:t xml:space="preserve">از ابن مردویه از انس بن مالک و نیز صاحب مجمع البیان </w:t>
      </w:r>
      <w:r>
        <w:rPr>
          <w:rStyle w:val="FootnoteAnchor"/>
          <w:rtl w:val="true"/>
        </w:rPr>
        <w:footnoteReference w:id="353"/>
      </w:r>
      <w:r>
        <w:rPr>
          <w:rFonts w:ascii="IRNazanin" w:hAnsi="IRNazanin" w:eastAsia="IRNazanin"/>
          <w:color w:val="111111"/>
          <w:sz w:val="28"/>
          <w:sz w:val="28"/>
          <w:szCs w:val="28"/>
          <w:rtl w:val="true"/>
          <w:lang w:bidi="fa-IR"/>
        </w:rPr>
        <w:t>از سلمان فارسی و سعید بن جبیر و سفیان ثوری روایت کرده‌اند، چیزی که هست باید دانست که این تفسیر، تفسیر به باطن است نه اینکه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بحرین و برزخ و لؤلؤ و مرجان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در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بر روی زمین قرار دارد، 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وجه پروردگار دین او است، و امام علی بن الحسین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که مردم رو به سوی آن می‌آیند ماییم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مناقب ابن شهراشوب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ماییم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دو روایت روایاتی دیگر نیز هست، و ما در سابق بیانی داشتیم که تفسیر وجه اللَّه، به دین و امام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در خطبه‌ای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لا یموت و لا ینقضی عجائبه لانه کل یوم هو فی شان من احداث بدیع لم یکن</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همین آیه آمده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زنده می‌کند و می‌میراند زیاد می‌کند و کمی و نقصان می‌آورد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از ابو درداء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شان او این است که گناهانی را بیامرزد، یکی دیگر اینکه در اندوه و گرفتاری‌ها فرج و گشایش دهد، یکی اینکه مردمی را بلند کند، مردمی دیگر را از بالا به پایین آورد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الدر المنثور هم از آن جناب نقل کرده، و در معنای آن حدیثی از ابن عمر از آن جناب به این عبارت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را بیامرزد و اندوهی را برطرف سازد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400" w:name="pg10093_125701"/>
    </w:p>
    <w:p>
      <w:pPr>
        <w:pStyle w:val="Heading3"/>
        <w:numPr>
          <w:ilvl w:val="2"/>
          <w:numId w:val="1"/>
        </w:numPr>
        <w:rPr/>
      </w:pPr>
      <w:bookmarkStart w:id="401" w:name="__RefHeading___Toc159002_1067777946"/>
      <w:bookmarkStart w:id="402" w:name="_Toc150"/>
      <w:bookmarkEnd w:id="400"/>
      <w:bookmarkEnd w:id="401"/>
      <w:r>
        <w:rPr>
          <w:rtl w:val="true"/>
        </w:rPr>
        <w:t xml:space="preserve">سوره الرحمن </w:t>
      </w:r>
      <w:r>
        <w:rPr>
          <w:rtl w:val="true"/>
        </w:rPr>
        <w:t>(</w:t>
      </w:r>
      <w:r>
        <w:rPr/>
        <w:t>55</w:t>
      </w:r>
      <w:r>
        <w:rPr>
          <w:rtl w:val="true"/>
        </w:rPr>
        <w:t xml:space="preserve">): </w:t>
      </w:r>
      <w:r>
        <w:rPr>
          <w:rtl w:val="true"/>
        </w:rPr>
        <w:t xml:space="preserve">آیات </w:t>
      </w:r>
      <w:r>
        <w:rPr/>
        <w:t>31</w:t>
      </w:r>
      <w:r>
        <w:rPr>
          <w:rtl w:val="true"/>
        </w:rPr>
        <w:t xml:space="preserve"> </w:t>
      </w:r>
      <w:r>
        <w:rPr>
          <w:rtl w:val="true"/>
        </w:rPr>
        <w:t xml:space="preserve">تا </w:t>
      </w:r>
      <w:r>
        <w:rPr/>
        <w:t>78</w:t>
      </w:r>
      <w:bookmarkEnd w:id="402"/>
    </w:p>
    <w:p>
      <w:pPr>
        <w:pStyle w:val="Heading4"/>
        <w:numPr>
          <w:ilvl w:val="3"/>
          <w:numId w:val="1"/>
        </w:numPr>
        <w:rPr/>
      </w:pPr>
      <w:bookmarkStart w:id="403" w:name="__RefHeading___Toc159004_1067777946"/>
      <w:bookmarkStart w:id="404" w:name="_Toc151"/>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405" w:name="pg10093_125702"/>
    </w:p>
    <w:p>
      <w:pPr>
        <w:pStyle w:val="Heading4"/>
        <w:numPr>
          <w:ilvl w:val="3"/>
          <w:numId w:val="1"/>
        </w:numPr>
        <w:rPr/>
      </w:pPr>
      <w:bookmarkStart w:id="406" w:name="__RefHeading___Toc159006_1067777946"/>
      <w:bookmarkStart w:id="407" w:name="_Toc152"/>
      <w:bookmarkEnd w:id="405"/>
      <w:bookmarkEnd w:id="406"/>
      <w:r>
        <w:rPr>
          <w:rtl w:val="true"/>
        </w:rPr>
        <w:t>ترجمه آیات</w:t>
      </w:r>
      <w:bookmarkEnd w:id="407"/>
    </w:p>
    <w:p>
      <w:pPr>
        <w:pStyle w:val="BookText"/>
        <w:rPr/>
      </w:pPr>
      <w:r>
        <w:rPr>
          <w:rFonts w:ascii="IRNazanin" w:hAnsi="IRNazanin" w:eastAsia="IRNazanin"/>
          <w:color w:val="111111"/>
          <w:sz w:val="28"/>
          <w:sz w:val="28"/>
          <w:szCs w:val="28"/>
          <w:rtl w:val="true"/>
          <w:lang w:bidi="fa-IR"/>
        </w:rPr>
        <w:t xml:space="preserve">به زودی ای جن و انس به حسابتان خواهیم رسید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جن و انس اگر می‌توانید از کرانه‌های آسمان و زمین راه فراری یافته بگریزید این کار را بکنید، لیکن از حساب ما و عذاب ما گریزی ندارید، مگر با حجت و عذر موجه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کدامیک از نعمت‌های پروردگار خود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بدون دود و آتشی دیگر با دود بر شما مسلط می‌کند، و دیگر نمی‌توانید یکدیگر را یاری کنید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روزی که آسمان شکافته شود، آن وقت مانند روغن مذاب سرخ می‌گردد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روزنه ز انس و گناهش سؤال می‌شود و نه از جن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مجرمین از چهره‌شان شناخته می‌شوند، و موی سر و پاهایشان را می‌گیرند و در آتش می‌افکنند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جهنمی است که مجرمین تکذیبش می‌کردند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آن و بین آبی در نهایت جوش، آمد و شد دارند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کسی که از مقام پروردگارش بیمناک است دو بهشت دارد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بهشت‌هایی که انواع میوه‌ها دارند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 بهشت دو چشمه جاری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 از هر میوه دو صنف شناخته و ناشناخته هست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بر فرشهایی تکیه کرده‌اند که آسترش از ابریشم است و میوه‌های رسیده آن دو باغ در دست‌رس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 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آنها همسرانی هست که چشم به غیر از شوهران نیفکنده نه انسی قبلا با آنان تماس گرفته و نه جنی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همچون یاقوت و مرجانند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مگر جزای احسان جز احسان می‌تواند باشد؟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دو بهشت، دو بهشت دیگر دارند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 که از شدت سبزی میل به سیاهی دارند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 نیز دو چشمه چون فواره هست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 میوه و نخل و انار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آنها همسرانی خوش صورت و نیکو سیرت است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bookmarkStart w:id="408" w:name="pg10093_125704"/>
    </w:p>
    <w:p>
      <w:pPr>
        <w:pStyle w:val="BookText"/>
        <w:rPr/>
      </w:pPr>
      <w:bookmarkEnd w:id="408"/>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چشمانی که هرگز از خیمه‌ها بیرون نمی‌شوند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زنانی که قبلا نه انسانی با آنها تماس گرفته و نه جنی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بر بالش‌های سبز رنگ ابریشمین تکیه کرده‌اند که بهترین بافت را دارد و بسیار زیبا است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کدامیک از نعمتهای پروردگارتان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پر برکت است نام رحمان خدا که پروردگار تو و دارای صفات جلال و جمال است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409" w:name="__RefHeading___Toc159008_1067777946"/>
      <w:bookmarkStart w:id="410" w:name="_Toc153"/>
      <w:bookmarkEnd w:id="409"/>
      <w:r>
        <w:rPr>
          <w:rtl w:val="true"/>
        </w:rPr>
        <w:t>بیان آیات معنای جمله</w:t>
      </w:r>
      <w:r>
        <w:rPr>
          <w:rtl w:val="true"/>
        </w:rPr>
        <w:t xml:space="preserve">" </w:t>
      </w:r>
      <w:r>
        <w:rPr>
          <w:rtl w:val="true"/>
        </w:rPr>
        <w:t>سَنَفْرُغُ لَکُمْ أَیُّهَ الثَّقَلانِ</w:t>
      </w:r>
      <w:r>
        <w:rPr>
          <w:rtl w:val="true"/>
        </w:rPr>
        <w:t xml:space="preserve">" </w:t>
      </w:r>
      <w:r>
        <w:rPr>
          <w:rtl w:val="true"/>
        </w:rPr>
        <w:t>و عدم منافات آن با</w:t>
      </w:r>
      <w:r>
        <w:rPr>
          <w:rtl w:val="true"/>
        </w:rPr>
        <w:t xml:space="preserve">" </w:t>
      </w:r>
      <w:r>
        <w:rPr>
          <w:rtl w:val="true"/>
        </w:rPr>
        <w:t>لا یشغله شان عن شان</w:t>
      </w:r>
      <w:r>
        <w:rPr>
          <w:rtl w:val="true"/>
        </w:rPr>
        <w:t>"</w:t>
      </w:r>
      <w:bookmarkEnd w:id="410"/>
    </w:p>
    <w:p>
      <w:pPr>
        <w:pStyle w:val="Heading5"/>
        <w:numPr>
          <w:ilvl w:val="4"/>
          <w:numId w:val="1"/>
        </w:numPr>
        <w:rPr/>
      </w:pPr>
      <w:bookmarkStart w:id="411" w:name="__RefHeading___Toc159010_1067777946"/>
      <w:bookmarkStart w:id="412" w:name="_Toc15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این آیات فصل دوم از آیات سوره است، که نشاه دوم جن و انس را توصیف می‌کند، نشاه‌ای که به سوی خدا بر می‌گردند و به جزای اعمال خود می‌رسند و آلاء و نعمتهایی را که خدا در آن نشاه به ایشان ارزانی می‌دارد بر می‌شمارد، هم چنان که در فصل گذشته نشاه اول را توصیف می‌کرد، آلای خدا در آن نشاه را بر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فلان کار فارغ شد می‌فهماند که قبلا مشغول کاری دیگر بوده، آن را به خاطر این کار رها کرده، چون این کار را مهم‌تر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ما به زودی بساط نشاه اول خلقت را در هم می‌پیچیم، و به کار شما مشغول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آیات بعدی بیان می‌کند که منظور از مشغول شدن خدا به کار جن و انس این است که ایشان را مبعوث نموده، و به حسابشان رسیدگی نموده، و بر طبق اعمالشان جز ایشان می‌دهد، خیر باشد خیر و شر باشد شر، پس فراغ برای جن و انس تعبیری است استعاره به کنایه از تبدل نشاه دنیا به نشاه آخرت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اینجا این شبهه به ذهن خواننده عزیز برسد که اگر منظور از فراغ چنین معنایی باشد، آیه شریفه با آیه‌ای دیگر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کاری خدا را از کار دیگر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خواهد داشت، ولی این شبهه وارد نیست، برای اینکه فراغ مذکور تنها ناظر به تبدل نشاه است، و اما آن دلیل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یشغله شان عن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او را از کار دیگر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اینکه قدرت خدای تعالی مطلق و وسیع است، و این دو مطلب ربطی به هم ندارد، تا منافات داشته باشد</w:t>
      </w:r>
      <w:r>
        <w:rPr>
          <w:rFonts w:eastAsia="IRNazanin" w:cs="IRNazanin"/>
          <w:color w:val="111111"/>
          <w:sz w:val="28"/>
          <w:szCs w:val="28"/>
          <w:rtl w:val="true"/>
          <w:lang w:bidi="fa-IR"/>
        </w:rPr>
        <w:t>.</w:t>
      </w:r>
      <w:bookmarkStart w:id="413" w:name="pg10093_125705"/>
    </w:p>
    <w:p>
      <w:pPr>
        <w:pStyle w:val="BookText"/>
        <w:rPr/>
      </w:pPr>
      <w:bookmarkEnd w:id="413"/>
      <w:r>
        <w:rPr>
          <w:rFonts w:ascii="IRNazanin" w:hAnsi="IRNazanin" w:eastAsia="IRNazanin"/>
          <w:color w:val="111111"/>
          <w:sz w:val="28"/>
          <w:sz w:val="28"/>
          <w:szCs w:val="28"/>
          <w:rtl w:val="true"/>
          <w:lang w:bidi="fa-IR"/>
        </w:rPr>
        <w:t>و همچنین هیچ منافاتی میان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مذکور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کاری او را از کار دیگر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است، و ضمیر جمع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کلمه به همان ثقلان بر می‌گردد، با اینکه کلمه مزبور تثنیه است، و علی القاعده باید ضمیر تثنیه به آن برگردد، و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ضمیر جمع برگردانده، بدین جهت است که هر چند جن و انس دو طایفه از خلقند، لیکن افراد این دو طایفه بسیارند</w:t>
      </w:r>
      <w:r>
        <w:rPr>
          <w:rFonts w:eastAsia="IRNazanin" w:cs="IRNazanin"/>
          <w:color w:val="111111"/>
          <w:sz w:val="28"/>
          <w:szCs w:val="28"/>
          <w:rtl w:val="true"/>
          <w:lang w:bidi="fa-IR"/>
        </w:rPr>
        <w:t>.</w:t>
      </w:r>
    </w:p>
    <w:p>
      <w:pPr>
        <w:pStyle w:val="Heading5"/>
        <w:numPr>
          <w:ilvl w:val="4"/>
          <w:numId w:val="1"/>
        </w:numPr>
        <w:rPr/>
      </w:pPr>
      <w:bookmarkStart w:id="414" w:name="__RefHeading___Toc159012_1067777946"/>
      <w:bookmarkStart w:id="415" w:name="_Toc155"/>
      <w:bookmarkEnd w:id="414"/>
      <w:r>
        <w:rPr>
          <w:rtl w:val="true"/>
        </w:rPr>
        <w:t>معنای اینکه خطاب به جن و انس فرمود نمی‌توانید بگریزید جز به سلطان‌</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گروه جن و انس در این آیه شریفه به طوری که از سیاق استفاده می‌شود از خطابهای روز قیامت است، و خطابی است تعجیزی، یعنی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کاری نمی‌توانید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استطاعت، قدرت، و مراد از نفوذ از اقطار، فرار از کرانه‌های محشر است، چون کلمه اقطار جمع قطر است که به معنای ناحیه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دانست اینکه جن را جلوتر از انس آورد، برای این بود که طایفه جن در حرکات سریع تواناتر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از حساب و کتاب قیامت بگریزید، این شما و این نواحی آسمانها و زمین، ولی به هر طرف بگریزید بالأخره به ملک خدا گریخته‌اید، و شما نمی‌توانید از ملک خدا درآیید، و از مؤاخذه او رها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بر نفوذ نخواهید بود، مگر با نوعی سلطه که شما فاقد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سلطان، قدرت وجودی است، و سلطان به معنای برهان و یا مطلق حجت است، و سلطان به معنای ملک نیز هست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نفوذی که در این آیه نفی شده نفوذ علمی در آسمانها و زمین، و دست‌یابی به اقطار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گرفته‌اند که آیه شریفه پیشگویی از این آینده است که روزی بشر قدرت نفوذ علمی پیدا می‌کند، و به اقطار آسمانها دست</w:t>
      </w:r>
      <w:bookmarkStart w:id="416" w:name="pg10093_125706"/>
    </w:p>
    <w:p>
      <w:pPr>
        <w:pStyle w:val="BookText"/>
        <w:rPr/>
      </w:pPr>
      <w:bookmarkEnd w:id="416"/>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همانطور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با این معنا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آیات گفتگو در باره قیامت است، و در وسط چنین گفتگویی ناگهان به مساله‌ای از مسائل دنیا پرداختن درست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w:t>
      </w:r>
      <w:r>
        <w:rPr>
          <w:rStyle w:val="FootnoteAnchor"/>
          <w:rtl w:val="true"/>
        </w:rPr>
        <w:footnoteReference w:id="361"/>
      </w:r>
      <w:r>
        <w:rPr>
          <w:rFonts w:ascii="IRNazanin" w:hAnsi="IRNazanin" w:eastAsia="IRNazanin"/>
          <w:color w:val="111111"/>
          <w:sz w:val="28"/>
          <w:sz w:val="28"/>
          <w:szCs w:val="28"/>
          <w:rtl w:val="true"/>
          <w:lang w:bidi="fa-IR"/>
        </w:rPr>
        <w:t>به معنای شعله بی‌دود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Style w:val="FootnoteAnchor"/>
          <w:rtl w:val="true"/>
        </w:rPr>
        <w:footnoteReference w:id="362"/>
      </w:r>
      <w:r>
        <w:rPr>
          <w:rFonts w:ascii="IRNazanin" w:hAnsi="IRNazanin" w:eastAsia="IRNazanin"/>
          <w:color w:val="111111"/>
          <w:sz w:val="28"/>
          <w:sz w:val="28"/>
          <w:szCs w:val="28"/>
          <w:rtl w:val="true"/>
          <w:lang w:bidi="fa-IR"/>
        </w:rPr>
        <w:t>هم آن را به شعله سبز رنگی معنا کرده که از آتش برمی‌خیزد، و این معنا نزدیک به همان معنایی است که راغب کرده،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دود است، و راغب آن را به شعله بی‌دود معنا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سبز رنگ و بدون دود، و یا به شکل دود بر شما مسلط می‌کند، و آن وقت دیگر نخواهید توانست یکدیگر 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باب افتعال است، که وقتی تثنیه و دو طرفی می‌شود معنای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که اصلا بر این بنا شده، که عملی طرفینی را تفهیم کند،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یعنی نمی‌توانید یکدیگر را نصرت دهید، و بلا را از یکدیگر برطرف نموده، در نتیجه همگی از رنج آن رهایی یابید، برای اینکه آن روز همه اسباب از کار می‌افتند، و هیچ حافظی از امر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 آسمان شکافته می‌شود، و چون چرمی سرخ رنگ قرمز می‌شود</w:t>
      </w:r>
      <w:r>
        <w:rPr>
          <w:rFonts w:eastAsia="IRNazanin" w:cs="IRNazanin"/>
          <w:color w:val="111111"/>
          <w:sz w:val="28"/>
          <w:szCs w:val="28"/>
          <w:rtl w:val="true"/>
          <w:lang w:bidi="fa-IR"/>
        </w:rPr>
        <w:t>.</w:t>
      </w:r>
    </w:p>
    <w:p>
      <w:pPr>
        <w:pStyle w:val="Heading5"/>
        <w:numPr>
          <w:ilvl w:val="4"/>
          <w:numId w:val="1"/>
        </w:numPr>
        <w:rPr/>
      </w:pPr>
      <w:bookmarkStart w:id="417" w:name="__RefHeading___Toc159014_1067777946"/>
      <w:bookmarkStart w:id="418" w:name="_Toc156"/>
      <w:bookmarkEnd w:id="417"/>
      <w:r>
        <w:rPr>
          <w:rtl w:val="true"/>
        </w:rPr>
        <w:t>آیه</w:t>
      </w:r>
      <w:r>
        <w:rPr>
          <w:rtl w:val="true"/>
        </w:rPr>
        <w:t xml:space="preserve">" </w:t>
      </w:r>
      <w:r>
        <w:rPr>
          <w:rtl w:val="true"/>
        </w:rPr>
        <w:t>فَیَوْمَئِذٍ لا یُسْئَلُ عَنْ ذَنْبِهِ إِنْسٌ وَ لا جَانٌّ</w:t>
      </w:r>
      <w:r>
        <w:rPr>
          <w:rtl w:val="true"/>
        </w:rPr>
        <w:t xml:space="preserve">" </w:t>
      </w:r>
      <w:r>
        <w:rPr>
          <w:rtl w:val="true"/>
        </w:rPr>
        <w:t>سرعت حساب را افاده می‌کند و با آیه،</w:t>
      </w:r>
      <w:r>
        <w:rPr>
          <w:rtl w:val="true"/>
        </w:rPr>
        <w:t xml:space="preserve">" </w:t>
      </w:r>
      <w:r>
        <w:rPr>
          <w:rtl w:val="true"/>
        </w:rPr>
        <w:t>وَ قِفُوهُمْ إِنَّهُمْ مَسْؤُلُونَ</w:t>
      </w:r>
      <w:r>
        <w:rPr>
          <w:rtl w:val="true"/>
        </w:rPr>
        <w:t xml:space="preserve">" </w:t>
      </w:r>
      <w:r>
        <w:rPr>
          <w:rtl w:val="true"/>
        </w:rPr>
        <w:t>و امثال آن منافات ندارد</w:t>
      </w:r>
      <w:bookmarkEnd w:id="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تا به آخر سوره وضع حساب و جزا و حال مجرمین و متقین را که در دنیا از مقام پروردگار خود پروا داشتند و نیز مال کار آنان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آیه شریفه سرعت حساب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او این قدر سریع است که از هیچ جن و انسی نمی‌پرسند چه گناهی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صریحا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سؤالی که در آیه نفی شده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کسی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 طور معمول و مالوف در بین خود ما انسانها است، چنین سؤالی را نفی کرده، پس این آیه منافاتی با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ندارد، برای اینکه روز قیامت مواقف مختلفی دارد، در بعضی از آن مواقف مردم بازخواست می‌شوند، و در بعضی دیگر مهر بر دهانهایشان زده می‌شود، و در عوض اعضای بدنشان سخن می‌گوید، و در بعضی مواقف دیگر از سیماشان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الْمُجْرِمُونَ بِسِیماهُمْ فَیُؤْخَذُ بِالنَّواصِی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پاسخ از پرسشی تقدیری است، 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از گناهشان پرسش نمی‌شوند پس از کجا معلوم می‌شود گنهکارند؟ در پاسخ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مجرمین از سیمایشان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خاطر جمله مورد بحث را با واو عاطفه عطف به ما قبل نکرد،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کسی از جن و انس از گناهش سؤال نمی‌شود، و مجرمین از سیمایشان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واو عاطفه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این جمله پاسخ از سؤالی است که در کلام نیامده، و منظور از سیما نشانه‌ای است که از چهره مجرمین نمودار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بِالنَّواصِی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در آمده، فرع و نتیجه شناسایی مذکور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ناصیه است، که به معنای موی جلو سر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قدم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تحت اللفظی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جلو سرها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گناهش پرسش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با علامتی که در چهرههاشان نمودار می‌گردد شناخته می‌شوند، در نتیجه موی جلو سرشان و پاهایشان را می‌گیرند و در آتش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حکایت گفتاری است که در آن روز به مجرمین گفته می‌شود، چیزی که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آن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هذه جهنم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روز به مجرمین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جهنمی که مجرمین تکذیبش می‌کردند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خطاب در این جمله به رسول خدا</w:t>
      </w:r>
      <w:r>
        <w:rPr>
          <w:rFonts w:eastAsia="IRNazanin" w:cs="IRNazanin"/>
          <w:color w:val="111111"/>
          <w:sz w:val="28"/>
          <w:szCs w:val="28"/>
          <w:rtl w:val="true"/>
          <w:lang w:bidi="fa-IR"/>
        </w:rPr>
        <w:t>.]</w:t>
      </w:r>
      <w:bookmarkStart w:id="419" w:name="pg10093_125708"/>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از آنکه خبر داد که مجرمین به زودی بازخواست می‌شوند، و موی پیشانی و پاهایشان را گرفته در آتش می‌اندازند، در این آیه روی سخن به رسول گرامی خود کرده فرموده باشد، این آن جهنمی است که مجرمین از قوم تو آن را تکذیب می‌کردند، و به زودی وارد آن خواهند شد، و باید که سرنوشت آنان در نظرت بی‌اهمیت باشد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داغ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داغی است که داغیش به نهایت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الفاظ آیه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جهنمی که مجرمین آن را دروغ می‌شمردند، اینک بین این آتش و بین آبی به نهایت داغ می‌آیند و می‌روند</w:t>
      </w:r>
      <w:r>
        <w:rPr>
          <w:rFonts w:eastAsia="IRNazanin" w:cs="IRNazanin"/>
          <w:color w:val="111111"/>
          <w:sz w:val="28"/>
          <w:szCs w:val="28"/>
          <w:rtl w:val="true"/>
          <w:lang w:bidi="fa-IR"/>
        </w:rPr>
        <w:t>).</w:t>
      </w:r>
    </w:p>
    <w:p>
      <w:pPr>
        <w:pStyle w:val="Heading5"/>
        <w:numPr>
          <w:ilvl w:val="4"/>
          <w:numId w:val="1"/>
        </w:numPr>
        <w:rPr/>
      </w:pPr>
      <w:bookmarkStart w:id="420" w:name="__RefHeading___Toc159016_1067777946"/>
      <w:bookmarkStart w:id="421" w:name="_Toc157"/>
      <w:bookmarkEnd w:id="420"/>
      <w:r>
        <w:rPr>
          <w:rtl w:val="true"/>
        </w:rPr>
        <w:t>مراد از مقام پروردگار در آیه</w:t>
      </w:r>
      <w:r>
        <w:rPr>
          <w:rtl w:val="true"/>
        </w:rPr>
        <w:t xml:space="preserve">: " </w:t>
      </w:r>
      <w:r>
        <w:rPr>
          <w:rtl w:val="true"/>
        </w:rPr>
        <w:t>وَ لِمَنْ خافَ مَقامَ رَبِّهِ جَنَّتانِ</w:t>
      </w:r>
      <w:r>
        <w:rPr>
          <w:rtl w:val="true"/>
        </w:rPr>
        <w:t>"</w:t>
      </w:r>
      <w:bookmarkEnd w:id="421"/>
    </w:p>
    <w:p>
      <w:pPr>
        <w:pStyle w:val="BookText"/>
        <w:rPr/>
      </w:pP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به بیان اوصاف و احوال سعدای از جن و انس شروع نموده، موضوع بحث کسانی را قرار می‌دهد که از مقام پروردگارشان پروا داشتند،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قیام است، که به فاعل خودش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مراد از قیام خدای تعالی علیه 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هنگامی که بنده‌اش عملی انجام می‌دهد بالای سرش ایستاده و ناظر عمل او است، اما نه ایستادن یک کارفرما و سرکارگر بالای سر کارگر، بلکه معنای قیام خدا احاطه و علم خداست به آنچه بنده می‌کند، و ضبط عمل بنده و جزا دادن به وی است،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هُوَ قائِمٌ عَلی کُلِّ نَفْسٍ بِما کَسَبَتْ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مکان و به معنای محل قیام بگیریم، و اضافه شدن آن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لامیه بدانیم، که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بگوییم منظور از مقامی که برای رب است مقامی است که خدای تعالی نسبت به بنده‌اش دارد، و آن مقام این است که خدا رب او است، کسی است که امر بنده را تدبیر می‌کند، و یکی از تدابیر او این است که وی را به زبان رسولانش به سوی ایمان و عمل صالح دعوت می‌کند، و چنین قضا رانده که او را بر طبق عملش جزا دهد، خیر باشد خیر و شر باشد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خدای تعالی محیط به او و با او است، و آنچه وی می‌گوید او می‌شنود، و آنچه وی انجام می‌دهد او</w:t>
      </w:r>
      <w:bookmarkStart w:id="422" w:name="pg10093_125709"/>
    </w:p>
    <w:p>
      <w:pPr>
        <w:pStyle w:val="BookText"/>
        <w:rPr/>
      </w:pPr>
      <w:bookmarkEnd w:id="422"/>
      <w:r>
        <w:rPr>
          <w:rFonts w:ascii="IRNazanin" w:hAnsi="IRNazanin" w:eastAsia="IRNazanin"/>
          <w:color w:val="111111"/>
          <w:sz w:val="28"/>
          <w:sz w:val="28"/>
          <w:szCs w:val="28"/>
          <w:rtl w:val="true"/>
          <w:lang w:bidi="fa-IR"/>
        </w:rPr>
        <w:t>می‌بیند، و او لطیف و با خبر است</w:t>
      </w:r>
      <w:r>
        <w:rPr>
          <w:rFonts w:eastAsia="IRNazanin" w:cs="IRNazanin"/>
          <w:color w:val="111111"/>
          <w:sz w:val="28"/>
          <w:szCs w:val="28"/>
          <w:rtl w:val="true"/>
          <w:lang w:bidi="fa-IR"/>
        </w:rPr>
        <w:t>.</w:t>
      </w:r>
    </w:p>
    <w:p>
      <w:pPr>
        <w:pStyle w:val="Heading5"/>
        <w:numPr>
          <w:ilvl w:val="4"/>
          <w:numId w:val="1"/>
        </w:numPr>
        <w:rPr/>
      </w:pPr>
      <w:bookmarkStart w:id="423" w:name="__RefHeading___Toc159018_1067777946"/>
      <w:bookmarkStart w:id="424" w:name="_Toc158"/>
      <w:bookmarkEnd w:id="423"/>
      <w:r>
        <w:rPr>
          <w:rtl w:val="true"/>
        </w:rPr>
        <w:t>اشاره به اقسام و مراحل خوف از مقام پروردگار و بیان اینکه مقصود از خائفان در آیه</w:t>
      </w:r>
      <w:r>
        <w:rPr>
          <w:rtl w:val="true"/>
        </w:rPr>
        <w:t xml:space="preserve">: " </w:t>
      </w:r>
      <w:r>
        <w:rPr>
          <w:rtl w:val="true"/>
        </w:rPr>
        <w:t>وَ لِمَنْ خافَ</w:t>
      </w:r>
      <w:r>
        <w:rPr>
          <w:rtl w:val="true"/>
        </w:rPr>
        <w:t xml:space="preserve">..." </w:t>
      </w:r>
      <w:r>
        <w:rPr>
          <w:rtl w:val="true"/>
        </w:rPr>
        <w:t>مخلصین است‌</w:t>
      </w:r>
      <w:bookmarkEnd w:id="424"/>
    </w:p>
    <w:p>
      <w:pPr>
        <w:pStyle w:val="BookText"/>
        <w:rPr/>
      </w:pPr>
      <w:r>
        <w:rPr>
          <w:rFonts w:ascii="IRNazanin" w:hAnsi="IRNazanin" w:eastAsia="IRNazanin"/>
          <w:color w:val="111111"/>
          <w:sz w:val="28"/>
          <w:sz w:val="28"/>
          <w:szCs w:val="28"/>
          <w:rtl w:val="true"/>
          <w:lang w:bidi="fa-IR"/>
        </w:rPr>
        <w:t>و اما اینکه خوف از مقام پروردگار چیست؟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هم مانند عبادت مراحلی دارد، بعضی‌ها از عقاب خدا می‌ترسند، و از ترس عذاب او کفر نمی‌ورزند و گناه نمی‌کنند، قهرا لازمه چنین خوفی این است که عبادت صاحبش عبادت کسی باشد که از عذاب خدا می‌ترسد، عبادت می‌کند تا گرفتار عذاب او نگردد، در نتیجه عبادتش محضا برای خدا نباشد، و این قسم عبادت عبادت بردگان است که موالی خود را از ترس سیاست و شکنجه اطاعت می‌کنند، هم چنان که بعضی دیگر او را به طمع ثواب و پاداشش بندگی می‌کنند، عبادت می‌کنند تا به رسیدن به آنچه دلخواهشان است رستگار گردند، اینان هم عبادت خدا را محضا للَّه انجام نمی‌دهند، عبادتشان یک قسم تجارت است، هم چنان که در روایاتی هم آمده، و بعضی از آنها در سابق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خوف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هیچ یک از این دو قسم خوف، یعنی خوف از عذاب و خوف از فوت لذتهای نفسانی در بهشت ندارد، چون این دو نوع خوف غیر از خوف از قیام و آگاهی خدا نسبت به اعمال بندگان است، و نیز غیر از خوف از مقامی است که خدای تعالی نسبت به بنده‌اش دارد، چون خوف از آگهی خدا و نیز خوف مقام پروردگار تاثر خاصی است که برای بنده بدان جهت که بنده است، در برابر ساحت عظمت و کبریایی مولایش حقیر و ذلیل است دست می‌دهد، و باعث می‌شود آثاری از مذلت و خواری و اندکاک در قبال عزت و جبروت مطلقه خدای تعالی از او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عبادت خدای تعالی از ترس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خضوع در برابر او بدین جهت که او اللَّه است، ذو الجلال و الاکرام است، نه بدین جهت که جهنم دارد، و نه بدین جهت که بهشت دارد، وقتی عبادت به این انگیزه انجام شود خالصا لوجه اللَّه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از خوف، همان خوفی است که خدای تعالی ملائکه مکرمین خود را بدان ستوده، و گرنه اگر خوف منحصر در خوف از عذاب و ترک ثواب می‌بود، با در نظر داشتن اینکه ملائکه معصوم و ایمن از عذاب مخالفت و تبعات معصیتند نباید آنان را به داشتن خوف بستاید، ولی می‌بینیم ستوده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روشن گردید آن کسانی از جن و انس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w:t>
      </w:r>
      <w:r>
        <w:rPr>
          <w:rFonts w:eastAsia="IRNazanin" w:cs="IRNazanin"/>
          <w:color w:val="111111"/>
          <w:sz w:val="28"/>
          <w:szCs w:val="28"/>
          <w:rtl w:val="true"/>
          <w:lang w:bidi="fa-IR"/>
        </w:rPr>
        <w:t>"</w:t>
      </w:r>
      <w:bookmarkStart w:id="425" w:name="pg10093_125710"/>
    </w:p>
    <w:p>
      <w:pPr>
        <w:pStyle w:val="BookText"/>
        <w:rPr/>
      </w:pPr>
      <w:bookmarkEnd w:id="425"/>
      <w:r>
        <w:rPr>
          <w:rFonts w:ascii="IRNazanin" w:hAnsi="IRNazanin" w:eastAsia="IRNazanin"/>
          <w:color w:val="111111"/>
          <w:sz w:val="28"/>
          <w:sz w:val="28"/>
          <w:szCs w:val="28"/>
          <w:rtl w:val="true"/>
          <w:lang w:bidi="fa-IR"/>
        </w:rPr>
        <w:t xml:space="preserve">اشاره به ایشان است، عبارتند از اهل اخلاص، آنهایی که خاضع در برابر جلال خدای تعالی هستند، و او را بدین جهت عبادت می‌کنند که او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بدین جهت که جهنم دارد، و نه به طمع بهشت و ثوابی که می‌دهد، و بعید نیست این طایفه همان کسانی باشند که در سوره بعدی بعد از آنکه مردم را سه دسته می‌کند، در باره دسته سوم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59020_1067777946"/>
      <w:bookmarkStart w:id="427" w:name="_Toc159"/>
      <w:bookmarkEnd w:id="426"/>
      <w:r>
        <w:rPr>
          <w:rtl w:val="true"/>
        </w:rPr>
        <w:t>اقوال مختلف در باره اینکه خائف از مقام رب دو بهشت دارد</w:t>
      </w:r>
      <w:bookmarkEnd w:id="427"/>
    </w:p>
    <w:p>
      <w:pPr>
        <w:pStyle w:val="BookText"/>
        <w:rPr/>
      </w:pPr>
      <w:r>
        <w:rPr>
          <w:rFonts w:ascii="IRNazanin" w:hAnsi="IRNazanin" w:eastAsia="IRNazanin"/>
          <w:color w:val="111111"/>
          <w:sz w:val="28"/>
          <w:sz w:val="28"/>
          <w:szCs w:val="28"/>
          <w:rtl w:val="true"/>
          <w:lang w:bidi="fa-IR"/>
        </w:rPr>
        <w:t>و اما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خائفان دو بهشت دارند، مفسرین در معنایش حرفها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بهشت منزل شخصی او است، که دوستانش در آنجا زیارتش می‌کنند، و یکی هم منزل خدمتکاران و همسران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 منظور از دو بهشت بیرونی و اندرونی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بهشت باغی است که بیرون قصر دارد، و باغی که داخل قصرش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نظیر توانگران دنیا که یک باغچه در منزل دارند، و در آن گلکاری می‌کنند، و باغی در بیرون شهر و در ییلاق دارند، که در آنجا انواع میوه‌ها و چمن‌زارها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دو بهشت جدای از هم دارد، تا هر گاه از این بهشت خسته شد به آن بهشت دیگر رود، تا لذتش به حد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بهشت در برابر عقاید حقه‌اش به او می‌دهند، و بهشتی دیگر در برابر اعمال صالحی که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بهشت در برابر اعمال صالحه و اطاعتهایی که کرده، و یک بهشت دیگر در برابر ترک گناهانی که می‌توانسته است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بهشت جسمانی است و یکی روحانی، و این اقوال به طوری که ملاحظه می‌فرمایید اقوالی است که هیچ دلیلی در آیه مورد بحث و یا در سراسر قرآن کریم بر آنها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از مقایسه آخرت با وضع دنیا ناشی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بهشت را به خاطر استحقاقی که دارد به او می‌دهند، و یک بهشت دیگر را فقط به عنوان تفضل ارزانیش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أقوالی که ملاحظه کردید ممکن است بگوییم این قول بهتر است، چون آیه شریفه</w:t>
      </w:r>
      <w:bookmarkStart w:id="428" w:name="pg10093_125711"/>
    </w:p>
    <w:p>
      <w:pPr>
        <w:pStyle w:val="BookText"/>
        <w:rPr/>
      </w:pPr>
      <w:bookmarkEnd w:id="4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اشعاری بدان دارد، البته آن طور که ما تفسیرش کردیم این اشعار را دارد</w:t>
      </w:r>
      <w:r>
        <w:rPr>
          <w:rFonts w:eastAsia="IRNazanin" w:cs="IRNazanin"/>
          <w:color w:val="111111"/>
          <w:sz w:val="28"/>
          <w:szCs w:val="28"/>
          <w:rtl w:val="true"/>
          <w:lang w:bidi="fa-IR"/>
        </w:rPr>
        <w:t>.</w:t>
      </w:r>
    </w:p>
    <w:p>
      <w:pPr>
        <w:pStyle w:val="Heading5"/>
        <w:numPr>
          <w:ilvl w:val="4"/>
          <w:numId w:val="1"/>
        </w:numPr>
        <w:rPr/>
      </w:pPr>
      <w:bookmarkStart w:id="429" w:name="__RefHeading___Toc159022_1067777946"/>
      <w:bookmarkStart w:id="430" w:name="_Toc160"/>
      <w:bookmarkEnd w:id="429"/>
      <w:r>
        <w:rPr>
          <w:rtl w:val="true"/>
        </w:rPr>
        <w:t>وصف آن دو بهشت‌</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خصوص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 یکی اینکه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نوع را می‌دهد،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بهشت دارای انواعی از میوه‌ها و سایر لذاتند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اینکه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شاخه تر و نرم باشد، که در این صورت معنای جمله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بهشت دارای درختانی نرم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عَیْنانِ تَجْرِیانِ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بدون الف و لام و بدون توضیح آمده، تا دلالت کند بر عظمت امر آن دو چشمه که در آن دو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مِنْ کُلِّ فاکِهَةٍ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آن دو بهشت از هر میوه‌ای دو زوج هست،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صنف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در باره این دو صنف میوه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صنف از آن میوه‌هایی است که آن را می‌شناسند، چون آنها را در دنیا دیده بودند، و صنف دیگری هست که آن را نمی‌شناسند، چون در دنیا نبوده و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وجوهی دیگر گفته‌اند ولی در خود آیه شریفه هیچ دلیلی بر هیچ یک از آن وجوه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فُرُشٍ بَطائِنُها مِنْ إِسْتَبْرَقٍ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فاء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فراش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بطانه است، که به معنای باطن و جوف هر چیز است، در مقابل آن ظهائر که جمع ظهاره است به معنای ظاهر و سطح بیرونی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آستر جامه را بطانه و رویه آن را ظهاره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پارچه ابریشمین درشت‌باف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شریفه بطانه یعنی آستر فراش را نام برد، و از ظهاره یعنی رویه آن نامی نبرد، برای این بود که معمولا آستر جامه و فراش پست‌تر است از رویه آن، و وقتی فراشی آسترش از ابریشم باشد هر کسی می‌فهمد که رویه آن گرانبهاتر و</w:t>
      </w:r>
    </w:p>
    <w:p>
      <w:pPr>
        <w:pStyle w:val="BookText"/>
        <w:rPr/>
      </w:pPr>
      <w:r>
        <w:rPr>
          <w:rFonts w:ascii="IRNazanin" w:hAnsi="IRNazanin" w:eastAsia="IRNazanin"/>
          <w:color w:val="111111"/>
          <w:sz w:val="28"/>
          <w:sz w:val="28"/>
          <w:szCs w:val="28"/>
          <w:rtl w:val="true"/>
          <w:lang w:bidi="fa-IR"/>
        </w:rPr>
        <w:t xml:space="preserve">ما فوق استبرق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حریر است یعنی جامه‌ای ابریشمین ریزبافت</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 الْجَنَّتَیْنِ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میوه رسیده‌ای است که وقت چیدنش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اصل دانی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و نون و تشدید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نزدیکی است، پس دانی یعنی نزدیک، و معنای جمله این است که میوه‌های چیدنی درختان بهشتی نزدیک و در دسترس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قاصِراتُ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جمع مؤنث به فراشها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بسترها همسرانی چنین و چنان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72"/>
      </w:r>
      <w:r>
        <w:rPr>
          <w:rFonts w:ascii="IRNazanin" w:hAnsi="IRNazanin" w:eastAsia="IRNazanin"/>
          <w:color w:val="111111"/>
          <w:sz w:val="28"/>
          <w:sz w:val="28"/>
          <w:szCs w:val="28"/>
          <w:rtl w:val="true"/>
          <w:lang w:bidi="fa-IR"/>
        </w:rPr>
        <w:t>هم احتمال داده‌اند ضمیر مذکور به جنان یعنی جنت‌ها برگردد، هر چند کلمه جنان قبلا در سخن نیامده بود، ولی وقتی برای هر یک از اولیای خدا دو تا جنت باشد، قهرا در آخرت جنت‌های بسیاری خواهد بود، پس به این قرینه می‌شود ضمیر جمع به آن برگردانید،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کاسه چشم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به شوهران خود اکتفاء می‌کنند، و چشم داشتی به دیگران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إِنْسٌ قَبْلَهُمْ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مشتق شده، به معنای ازاله بکارت و نکاحی است که با خونریزی همراه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دست نخورده‌اند، و قبل از همسران هیچ جن و انسی ازاله بکارت از ایشان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نامبرده در صفای رنگ و بهاء و تلألؤ چون یاقوت و مرجانند،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 چون یاقوت و چهره چون مرجان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انکاری است، و می‌خواهد احسانی را که خدا با دادن دو بهشت به اولیای خود کرده بود و نعمت‌های گوناگونی که در آن بهشت‌ها قرار داده بود تعلیل کند، و بفرماید علت این احسانها آن بود که ایشان نیز اهل احسان بودند، یعنی با ترس از مقام پروردگارشان هر چه می‌کردند احسان بود</w:t>
      </w:r>
      <w:r>
        <w:rPr>
          <w:rFonts w:eastAsia="IRNazanin" w:cs="IRNazanin"/>
          <w:color w:val="111111"/>
          <w:sz w:val="28"/>
          <w:szCs w:val="28"/>
          <w:rtl w:val="true"/>
          <w:lang w:bidi="fa-IR"/>
        </w:rPr>
        <w:t>.</w:t>
      </w:r>
      <w:bookmarkStart w:id="431" w:name="pg10093_125713"/>
    </w:p>
    <w:p>
      <w:pPr>
        <w:pStyle w:val="BookText"/>
        <w:rPr/>
      </w:pPr>
      <w:bookmarkEnd w:id="431"/>
      <w:r>
        <w:rPr>
          <w:rFonts w:ascii="IRNazanin" w:hAnsi="IRNazanin" w:eastAsia="IRNazanin"/>
          <w:color w:val="111111"/>
          <w:sz w:val="28"/>
          <w:sz w:val="28"/>
          <w:szCs w:val="28"/>
          <w:rtl w:val="true"/>
          <w:lang w:bidi="fa-IR"/>
        </w:rPr>
        <w:t>البته از این آیه شریفه تنها این مقدار استفاده می‌شود که احسان بنده بدون تلافی و جبران نیست، خداوند پاداش آن را به احسانی نظیر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 دیگری که از آیات دیگر استفاده می‌شود که احسان خدا بیش از احسان بنده است، و اضافه بر جزای اعمال او است، در این آیات متعرضش نشده،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ناحیه خدای تعالی وقتی تمام می‌شود که بیشتر از احسانی باشد که محسنین و نیکوکاران در راه او می‌کنند،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زیادتی هم دارد</w:t>
      </w:r>
      <w:r>
        <w:rPr>
          <w:rFonts w:eastAsia="IRNazanin" w:cs="IRNazanin"/>
          <w:color w:val="111111"/>
          <w:sz w:val="28"/>
          <w:szCs w:val="28"/>
          <w:rtl w:val="true"/>
          <w:lang w:bidi="fa-IR"/>
        </w:rPr>
        <w:t>.</w:t>
      </w:r>
    </w:p>
    <w:p>
      <w:pPr>
        <w:pStyle w:val="Heading5"/>
        <w:numPr>
          <w:ilvl w:val="4"/>
          <w:numId w:val="1"/>
        </w:numPr>
        <w:rPr/>
      </w:pPr>
      <w:bookmarkStart w:id="432" w:name="__RefHeading___Toc159024_1067777946"/>
      <w:bookmarkStart w:id="433" w:name="_Toc161"/>
      <w:bookmarkEnd w:id="432"/>
      <w:r>
        <w:rPr>
          <w:rtl w:val="true"/>
        </w:rPr>
        <w:t>مراد از</w:t>
      </w:r>
      <w:r>
        <w:rPr>
          <w:rtl w:val="true"/>
        </w:rPr>
        <w:t xml:space="preserve">" </w:t>
      </w:r>
      <w:r>
        <w:rPr>
          <w:rtl w:val="true"/>
        </w:rPr>
        <w:t>وَ مِنْ دُونِهِما جَنَّتانِ</w:t>
      </w:r>
      <w:r>
        <w:rPr>
          <w:rtl w:val="true"/>
        </w:rPr>
        <w:t>"</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تثنیه به دو جنتی بر می‌گردد که در آیات گذشته توصیف شد،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دیگر نیز هست که هر چند محتوی و نعمتهایی که در آنها است شبیه دو بهشت اول است، ولی از نظر درجه فضل و شرف پایین‌تر از آن دو است، در سابق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بهشت مخصوص اهل اخلاص است، که ترسشان از عذاب خدا و از فوت ثوابهای او نیست، بلکه از مقام او است، پس این دو بهشت مخصوص مؤمنینی است که درجه ایمانشان پایین‌تر از درجه ایمان اهل اخلاص است، مؤمنینی که خدای سبحان را به این جهت عبادت می‌کنند که از آتش او می‌ترسند، و یا به ثواب و بهشت او طمع دارند، و این دسته از مؤمنین همان اصحاب یمین در سوره واقعه‌اند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3"/>
      </w:r>
      <w:r>
        <w:rPr>
          <w:rFonts w:ascii="IRNazanin" w:hAnsi="IRNazanin" w:eastAsia="IRNazanin"/>
          <w:color w:val="111111"/>
          <w:sz w:val="28"/>
          <w:sz w:val="28"/>
          <w:szCs w:val="28"/>
          <w:rtl w:val="true"/>
          <w:lang w:bidi="fa-IR"/>
        </w:rPr>
        <w:t>از مفسرین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نزدیکی دو بهشت اول معنا کرده‌اند، و اگر چنین باشد از سیاق استفاده می‌شود که این دو بهشت هم از آن صاحبان دو بهشت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w:t>
      </w:r>
      <w:r>
        <w:rPr>
          <w:rStyle w:val="FootnoteAnchor"/>
          <w:rtl w:val="true"/>
        </w:rPr>
        <w:footnoteReference w:id="374"/>
      </w:r>
      <w:r>
        <w:rPr>
          <w:rFonts w:ascii="IRNazanin" w:hAnsi="IRNazanin" w:eastAsia="IRNazanin"/>
          <w:color w:val="111111"/>
          <w:sz w:val="28"/>
          <w:sz w:val="28"/>
          <w:szCs w:val="28"/>
          <w:rtl w:val="true"/>
          <w:lang w:bidi="fa-IR"/>
        </w:rPr>
        <w:t>ادعا کرده‌اند که این دو بهشت افضل و بهتر از دو بهشت سابقند، و صفاتی که در آن دو بود به درجه عالی‌تری در این دو بهشت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خواننده عزیز اگر در بیان سابق ما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دقت فرماید، و نیز آیات سوره واقعه را در نظر بگیرد، که اهل بهشت را دو صنف می‌کند، یکی مقربین که اهل اخلاصند، و یکی هم اصحاب یمین، آن وقت متوجه می‌شود که وجه قبلی قوی‌تر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افعیلال است، از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دهمة به معنای سبز پر رنگ است، به طوری که از شدت سبزی رنگش متمایل به سیاهی شده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فارسی بتوان رنگ یشمی را مصداق آن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جمله در وصف دو بهشت مذکور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سبز است که سبزیش و غرور و ابتهاج درختانش به نهایت رسیده، و برگ‌ها متمایل به سیاهی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ِیهِما عَیْنانِ نَضَّاخَتانِ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دو بهشت دو چشمه هست که چون فواره با شدت می‌جوشند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فاکِهَةٌ وَ 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آن دو است، چون بین فاکهه و رمان نخل را آورده، که به معنای درخت خرماست نه خود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اعتبار اینکه دو بهشت دو بهشت‌ها که در آخرت است تعداد بسیاری بهشت می‌شود، در نتیجه صحیح است که ضمیر جمع را به دو بهشت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375"/>
      </w:r>
      <w:r>
        <w:rPr>
          <w:rFonts w:ascii="IRNazanin" w:hAnsi="IRNazanin" w:eastAsia="IRNazanin"/>
          <w:color w:val="111111"/>
          <w:sz w:val="28"/>
          <w:sz w:val="28"/>
          <w:szCs w:val="28"/>
          <w:rtl w:val="true"/>
          <w:lang w:bidi="fa-IR"/>
        </w:rPr>
        <w:t>از مفسرین مرجع ضمیر را همین چهار بهشتی دانسته‌اند که ذکرش در آیات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376"/>
      </w:r>
      <w:r>
        <w:rPr>
          <w:rFonts w:ascii="IRNazanin" w:hAnsi="IRNazanin" w:eastAsia="IRNazanin"/>
          <w:color w:val="111111"/>
          <w:sz w:val="28"/>
          <w:sz w:val="28"/>
          <w:szCs w:val="28"/>
          <w:rtl w:val="true"/>
          <w:lang w:bidi="fa-IR"/>
        </w:rPr>
        <w:t>دیگر ضمیر را به فاکهه و نخل و رمان برگردانیده،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میوه‌ها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مورد استعمال بیشترش در معانی است، هم چنان که مورد استعمال بیشتر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نقشها و صورتها است، و بنا بر این معنای خیرات حسان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هم اخلاق خوبی دارند، و هم صورتهای زیبا، و به عبارتی دیگر سیرت و صورتشان هر دو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خیمه است، که فارسیان هم آن را خیمه گویند، و اینکه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مقصور در خیمه‌هایند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دستبرد اجانب محفوظند، زنانی مبتذل نیستند، که غیر شوهران نیز ایشان را تماشا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یَطْمِثْهُنَّ إِنْسٌ قَبْلَهُمْ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آیه در سابق گذشت، و معنایش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عَلی رَفْرَفٍ خُضْرٍ وَ عَبْقَرِیٍّ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پارچه سبزی است که با آن مجلس آذین درست می‌کنند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8"/>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بالش یا متکا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معنای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صفت رفرف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w:t>
      </w:r>
      <w:r>
        <w:rPr>
          <w:rStyle w:val="FootnoteAnchor"/>
          <w:rtl w:val="true"/>
        </w:rPr>
        <w:footnoteReference w:id="379"/>
      </w:r>
      <w:r>
        <w:rPr>
          <w:rFonts w:ascii="IRNazanin" w:hAnsi="IRNazanin" w:eastAsia="IRNazanin"/>
          <w:color w:val="111111"/>
          <w:sz w:val="28"/>
          <w:sz w:val="28"/>
          <w:szCs w:val="28"/>
          <w:rtl w:val="true"/>
          <w:lang w:bidi="fa-IR"/>
        </w:rPr>
        <w:t xml:space="preserve">به معنای جامه‌های بافت حیره، و به گفته بعضی </w:t>
      </w:r>
      <w:r>
        <w:rPr>
          <w:rStyle w:val="FootnoteAnchor"/>
          <w:rtl w:val="true"/>
        </w:rPr>
        <w:footnoteReference w:id="380"/>
      </w:r>
      <w:r>
        <w:rPr>
          <w:rFonts w:ascii="IRNazanin" w:hAnsi="IRNazanin" w:eastAsia="IRNazanin"/>
          <w:color w:val="111111"/>
          <w:sz w:val="28"/>
          <w:sz w:val="28"/>
          <w:szCs w:val="28"/>
          <w:rtl w:val="true"/>
          <w:lang w:bidi="fa-IR"/>
        </w:rPr>
        <w:t xml:space="preserve">دیگر به معنای طنفسه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جمعی </w:t>
      </w:r>
      <w:r>
        <w:rPr>
          <w:rStyle w:val="FootnoteAnchor"/>
          <w:rtl w:val="true"/>
        </w:rPr>
        <w:footnoteReference w:id="381"/>
      </w:r>
      <w:r>
        <w:rPr>
          <w:rFonts w:ascii="IRNazanin" w:hAnsi="IRNazanin" w:eastAsia="IRNazanin"/>
          <w:color w:val="111111"/>
          <w:sz w:val="28"/>
          <w:sz w:val="28"/>
          <w:szCs w:val="28"/>
          <w:rtl w:val="true"/>
          <w:lang w:bidi="fa-IR"/>
        </w:rPr>
        <w:t xml:space="preserve">دیگر به معنای جامه‌های بافته از مخلوط پشم و نخ، و به گفته جمعی </w:t>
      </w:r>
      <w:r>
        <w:rPr>
          <w:rStyle w:val="FootnoteAnchor"/>
          <w:rtl w:val="true"/>
        </w:rPr>
        <w:footnoteReference w:id="382"/>
      </w:r>
      <w:r>
        <w:rPr>
          <w:rFonts w:ascii="IRNazanin" w:hAnsi="IRNazanin" w:eastAsia="IRNazanin"/>
          <w:color w:val="111111"/>
          <w:sz w:val="28"/>
          <w:sz w:val="28"/>
          <w:szCs w:val="28"/>
          <w:rtl w:val="true"/>
          <w:lang w:bidi="fa-IR"/>
        </w:rPr>
        <w:t>دیگر به معنای دیبا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 رَبِّکَ 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ثنایی است جمیل برای خدای تعالی، که چگونه دو نشاه دنیا و آخرت مالامال از نعمت‌ها و آلاء و برکات نازله از ناحیه او شده و رحمتش سراسر دو جهان را فرا گرفته، با همین بیان روشن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متبارک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رحمان است، که سوره با آن آغاز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تفاعل است، و کثرت خیرات و برکات صادره را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تَبارَکَ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است اللَّه که به رحمان نامیده شد، بدان جهت متبارک است که این همه آلاء و نعمت‌ها ارزانی داشته، و افاضه فرموده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خود را به اسمایی حسنی نام‌گذاری کرده، و به مدلول آن اسمای حسنی متصف هم هست، و معانی وصفی و نعوت جلال و جمال را واقعا دارا و واجد است، و معلوم است که صفات فاعل در افعالش ظهور و أثری دارد، و از این دریچه خود را نشان می‌دهد، و همین صفات است که فعل را به فاعلش ارتباط می‌دهد، پس خدای تعالی هم اگر خلقی را بیافرید و نظامی در آن جاری ساخت بدین جهت بود که دارای صفتی بود که اقتضای چنین افعالی را داشت، برای این بود که او خالق و مبدی و بدیع بود، و اگر کارهایش هم متقن و بدون نقطه ضعف است، باز برای این است که او دارای صفاتی است که فعل متقن را اقتضا می‌کند، و آن صفات این است که</w:t>
      </w:r>
      <w:bookmarkStart w:id="434" w:name="pg10093_125716"/>
    </w:p>
    <w:p>
      <w:pPr>
        <w:pStyle w:val="BookText"/>
        <w:rPr/>
      </w:pPr>
      <w:bookmarkEnd w:id="434"/>
      <w:r>
        <w:rPr>
          <w:rFonts w:ascii="IRNazanin" w:hAnsi="IRNazanin" w:eastAsia="IRNazanin"/>
          <w:color w:val="111111"/>
          <w:sz w:val="28"/>
          <w:sz w:val="28"/>
          <w:szCs w:val="28"/>
          <w:rtl w:val="true"/>
          <w:lang w:bidi="fa-IR"/>
        </w:rPr>
        <w:t>او علیم و حکیم است، و اگر اهل اطاعت را جزای خیر می‌دهد، این عملش ترشح و نمودی از صفتی در او است، که چنین اقتضایی دارد، و آن این است که او ودود، شکور، غفور و رحیم است، و اگر اهل فسق را جزای شر می‌دهد، باز برای این است که در او صفتی وجود دارد که چنین قسم جزا دادن را اقتضا دارد، و آن صفت منتقم و شدید العقاب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سعه رحمت ستایش شده بود در اینجا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برای این بود که بفهماند اسمای حسنای خدا و صفات علیایش در نزول برکات و خیرات از ناحیه او دخالت دارند، و اشاره کند به اینکه نعمت‌ها و آلای او همه به مهر اسمای حسنی و صفات علیای او مارک خورده</w:t>
      </w:r>
      <w:r>
        <w:rPr>
          <w:rFonts w:eastAsia="IRNazanin" w:cs="IRNazanin"/>
          <w:color w:val="111111"/>
          <w:sz w:val="28"/>
          <w:szCs w:val="28"/>
          <w:rtl w:val="true"/>
          <w:lang w:bidi="fa-IR"/>
        </w:rPr>
        <w:t>.</w:t>
      </w:r>
    </w:p>
    <w:p>
      <w:pPr>
        <w:pStyle w:val="Heading4"/>
        <w:numPr>
          <w:ilvl w:val="3"/>
          <w:numId w:val="1"/>
        </w:numPr>
        <w:rPr/>
      </w:pPr>
      <w:bookmarkStart w:id="435" w:name="__RefHeading___Toc159026_1067777946"/>
      <w:bookmarkStart w:id="436" w:name="_Toc162"/>
      <w:bookmarkEnd w:id="435"/>
      <w:r>
        <w:rPr>
          <w:rtl w:val="true"/>
        </w:rPr>
        <w:t>بحث روایتی چند روایت در ذیل آیه</w:t>
      </w:r>
      <w:r>
        <w:rPr>
          <w:rtl w:val="true"/>
        </w:rPr>
        <w:t xml:space="preserve">: " </w:t>
      </w:r>
      <w:r>
        <w:rPr>
          <w:rtl w:val="true"/>
        </w:rPr>
        <w:t>وَ لِمَنْ خافَ مَقامَ رَبِّهِ جَنَّتانِ</w:t>
      </w:r>
      <w:r>
        <w:rPr>
          <w:rtl w:val="true"/>
        </w:rPr>
        <w:t>"</w:t>
      </w:r>
      <w:bookmarkEnd w:id="436"/>
    </w:p>
    <w:p>
      <w:pPr>
        <w:pStyle w:val="Heading5"/>
        <w:numPr>
          <w:ilvl w:val="4"/>
          <w:numId w:val="1"/>
        </w:numPr>
        <w:rPr/>
      </w:pPr>
      <w:bookmarkStart w:id="437" w:name="__RefHeading___Toc159028_1067777946"/>
      <w:bookmarkStart w:id="438" w:name="_Toc16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هم آمده در آن روز دستور می‌رسد ملائکه و آتش مردم را در محاصره خود بگیرند و با زبانی از آتش ندایشان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مسعدة بن صدقه از کلیب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کافی به سند خود از داوود رقی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بداند خدا او را می‌بیند و آنچه می‌گوید می‌شنود، و آنچه می‌کند چه خیر و چه شر اطلاع دارد، همین علم او را از اعمال زشت باز می‌دارد، و همین است آن کسی که از مقام پروردگارش خائف است، و نفس خود را از پیروی هوی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که ابن ابی شیبه، احمد، ابن منیع،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نسایی، بزار، ابو یعلی، ابن جریر، ابن ابی حاتم، ابن منذر، طبرانی، و ابن مردویه، از ابی الدرداء،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هر چند زنا کرده باشد و مرتکب سرقت شده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بار دوم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زنا و سرقت کرده باشد؟ بار سوم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زنا و سرقت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چند بینی ابی الدرداء به خاک مالیده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مخالف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خالی از اشکال نیست، برای اینکه در سابق خائف از مقام رب را معرفی کردیم، و کسی که چنین باشد چگونه مرتکب اینگونه گناهان مهلک می‌شود، علاوه بر این، از خود همین ابی الدرداء روایتی نقل شده که خط بطلان بر این حدیث می‌کشد، و آن روایت را الدر المنثور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ابن منذر، از یسار مولای آل معاویه از ابی الدرداء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خوانده شد شخصی از ابی الدرداء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زنا و سرقت کرده باشد؟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مقام پروردگار خود پروا دارد، هرگز زناکار و سارق نبوده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آن قدر نورش روشن است که چشم را می‌زند، و نمی‌شود بدو خیره شد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مردویه از جعفر بن محمد از پدرش از جدش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جز به همسران خود نظر نمی‌افکنند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زنان بهشتی آن قدر لطیفند که مغز استخوان ساقشان دیده می‌شود، هر چند که هفتاد جامه از حریر پوشیده باشند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عده‌ای از روایات وارد شده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به سند خود از علی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آیه‌ای در کتاب خداست که این مطلب را مسجل</w:t>
      </w:r>
      <w:bookmarkStart w:id="439" w:name="pg10093_125718"/>
    </w:p>
    <w:p>
      <w:pPr>
        <w:pStyle w:val="BookText"/>
        <w:rPr/>
      </w:pPr>
      <w:bookmarkEnd w:id="43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خدای عز و جل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آیه مساله لزوم جبران احسان را هم در مؤمن جاری دانسته و هم در کافر، هم در نیک و هم در فاجر، پس بنا بر این، هر کس که به وی احسانی شد، باید در مقام تلافی و جبرانش برآید، و جبران احسان مردم به این نیست که به اندازه احسان به او احسان کنی، چون در این صورت باز احسان او افضل از احسان تو است، زیرا احسان او ابتدایی بود، و احسان تو تلافی آن بود، پس باید تو احسان خود را زیاد کنی، تا درست مطابق آن شود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59030_1067777946"/>
      <w:bookmarkStart w:id="441" w:name="_Toc164"/>
      <w:bookmarkEnd w:id="440"/>
      <w:r>
        <w:rPr>
          <w:rtl w:val="true"/>
        </w:rPr>
        <w:t>روایاتی در ذیل آیه،</w:t>
      </w:r>
      <w:r>
        <w:rPr>
          <w:rtl w:val="true"/>
        </w:rPr>
        <w:t xml:space="preserve">" </w:t>
      </w:r>
      <w:r>
        <w:rPr>
          <w:rtl w:val="true"/>
        </w:rPr>
        <w:t>هَلْ جَزاءُ الْإِحْسانِ إِلَّا الْإِحْسانُ</w:t>
      </w:r>
      <w:r>
        <w:rPr>
          <w:rtl w:val="true"/>
        </w:rPr>
        <w:t>"</w:t>
      </w:r>
      <w:bookmarkEnd w:id="441"/>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انس بن مالک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پروردگارتان می‌خواهد چه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جزای کسی که ما او را از نعمت توحید برخوردار کرده‌ایم، چیزی جز بهشت می‌تواند باشد؟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همین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کسی که من او را از نعمت معرفت برخوردار کرده‌ام چه چیزی جز بهشت می‌تواند باشد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توحید آن را به جعفر بن محمد نسبت داده، که آن جناب از آبای گرامی‌اش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کسی که من او را از نعمت توحید بهره‌مند کرده‌ام چه چیزی به جز بهشت می‌تواند باشد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علل آن را از حسن بن علی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عبارت آن در این نقل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کسی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جز بهشت می‌تواند باشد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الدر المنثور این روایت را به الفاظ مختلف و سندهایی گوناگون نقل کرده، و جمله</w:t>
      </w:r>
      <w:bookmarkStart w:id="442" w:name="pg10093_125719"/>
    </w:p>
    <w:p>
      <w:pPr>
        <w:pStyle w:val="BookText"/>
        <w:rPr/>
      </w:pPr>
      <w:bookmarkEnd w:id="4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احسان عبد در حقیقت احسان خدا است به او، که او را موفق به کار نیک کرد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59032_1067777946"/>
      <w:bookmarkStart w:id="444" w:name="_Toc165"/>
      <w:bookmarkEnd w:id="443"/>
      <w:r>
        <w:rPr>
          <w:rtl w:val="true"/>
        </w:rPr>
        <w:t>چند روایت در باره وجود دو قسم بهشت و در باره همسران بهشتی‌</w:t>
      </w:r>
      <w:bookmarkEnd w:id="444"/>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بن سیابه از ابی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اعتقاد ما تعجب می‌کنند، که می‌گوییم بعضی از مردم از آتش دوزخ در می‌آیند، و داخل بهشت می‌شوند، آری مردم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این دوزخیان با اولیای خدا محشور و همنشین هم 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 بهشت تنها بهشت اولیا نیست، از بهشت ایشان پایین‌تر نیز بهشت هست،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لازمه بیرون شدن گنهکاران از دوزخ این نیست که با اولیای خدا محشور هم باشند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الدر المنثور است که ابن جریر، ابن ابی حاتم و ابن مردویه، از ابو موسی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کرده‌اند که در تفسیر دو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بهشت اول از طلا، و برای مقربین، و دو بهشت دوم از نقره و برای اصحاب یمین است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بیان گذشته ما در تفسیر دو آیه مذکور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است که طبرانی و ابن مردویه از ابی ایوب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دو بهشت سر سبز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قمی در تفسیرش به سندی که به یونس بن ظبیان 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چشمه فوار و جوشان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باز در همان کتاب در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دخترانی است که چون گیاه بر لب شط کوثر می‌رویند، هر قدر از آنها گرفته شود دوباره به جایش می‌روید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بهشتیند که خیرات در اخلاق، و حسان در رخسارند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فقیه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حسان از جنس زنان اهل دنیایند، که از حور العین هم زیباترند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روضه کافی به سند خود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خدای عز و جل را پرسیدم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بانوان صالحه و با ایمان و معرفت است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شدن آیه شریفه با در نظر داشتن سیاق آن، بر مورد این دو روایت ابهام دارد، و آن طور که باید انطباقش روشن نیست</w:t>
      </w:r>
      <w:r>
        <w:rPr>
          <w:rFonts w:eastAsia="IRNazanin" w:cs="IRNazanin"/>
          <w:color w:val="111111"/>
          <w:sz w:val="28"/>
          <w:szCs w:val="28"/>
          <w:rtl w:val="true"/>
          <w:lang w:bidi="fa-IR"/>
        </w:rPr>
        <w:t>.</w:t>
      </w:r>
      <w:bookmarkStart w:id="445" w:name="pg10093_125721"/>
    </w:p>
    <w:p>
      <w:pPr>
        <w:pStyle w:val="Heading2"/>
        <w:numPr>
          <w:ilvl w:val="1"/>
          <w:numId w:val="1"/>
        </w:numPr>
        <w:rPr/>
      </w:pPr>
      <w:bookmarkStart w:id="446" w:name="__RefHeading___Toc159034_1067777946"/>
      <w:bookmarkStart w:id="447" w:name="_Toc166"/>
      <w:bookmarkEnd w:id="445"/>
      <w:bookmarkEnd w:id="446"/>
      <w:r>
        <w:rPr>
          <w:rtl w:val="true"/>
        </w:rPr>
        <w:t>(</w:t>
      </w:r>
      <w:r>
        <w:rPr/>
        <w:t>56</w:t>
      </w:r>
      <w:r>
        <w:rPr>
          <w:rtl w:val="true"/>
        </w:rPr>
        <w:t>)</w:t>
      </w:r>
      <w:r>
        <w:rPr>
          <w:rtl w:val="true"/>
        </w:rPr>
        <w:t xml:space="preserve">سوره واقعه مکی است و هفتاد و شش آیه دارد </w:t>
      </w:r>
      <w:r>
        <w:rPr>
          <w:rtl w:val="true"/>
        </w:rPr>
        <w:t>(</w:t>
      </w:r>
      <w:r>
        <w:rPr/>
        <w:t>76</w:t>
      </w:r>
      <w:r>
        <w:rPr>
          <w:rtl w:val="true"/>
        </w:rPr>
        <w:t>)</w:t>
      </w:r>
      <w:bookmarkEnd w:id="447"/>
    </w:p>
    <w:p>
      <w:pPr>
        <w:pStyle w:val="Heading3"/>
        <w:numPr>
          <w:ilvl w:val="2"/>
          <w:numId w:val="1"/>
        </w:numPr>
        <w:rPr/>
      </w:pPr>
      <w:bookmarkStart w:id="448" w:name="__RefHeading___Toc159036_1067777946"/>
      <w:bookmarkStart w:id="449" w:name="_Toc167"/>
      <w:bookmarkEnd w:id="448"/>
      <w:r>
        <w:rPr>
          <w:rtl w:val="true"/>
        </w:rPr>
        <w:t xml:space="preserve">سوره الواقعة </w:t>
      </w:r>
      <w:r>
        <w:rPr>
          <w:rtl w:val="true"/>
        </w:rPr>
        <w:t>(</w:t>
      </w:r>
      <w:r>
        <w:rPr/>
        <w:t>56</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449"/>
    </w:p>
    <w:p>
      <w:pPr>
        <w:pStyle w:val="Heading4"/>
        <w:numPr>
          <w:ilvl w:val="3"/>
          <w:numId w:val="1"/>
        </w:numPr>
        <w:rPr/>
      </w:pPr>
      <w:bookmarkStart w:id="450" w:name="__RefHeading___Toc159038_1067777946"/>
      <w:bookmarkStart w:id="451" w:name="_Toc168"/>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59040_1067777946"/>
      <w:bookmarkStart w:id="453" w:name="_Toc169"/>
      <w:bookmarkEnd w:id="452"/>
      <w:r>
        <w:rPr>
          <w:rtl w:val="true"/>
        </w:rPr>
        <w:t>ترجمه آیات</w:t>
      </w:r>
      <w:bookmarkEnd w:id="45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قیامت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رستگار، و کفار زیانکار می‌شوند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قیامت دروغ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تمامی روابط و معیارها را زیر و رو می‌کند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زلزله‌ای واقع می‌شود که زمین را به شدت تکان می‌دهد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کوه‌ها چون آرد خرد شوند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صورت غباری در فضا پراکنده گردند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در آن روز سه طایفه خواهید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که اصحاب میمنه چه شان عظیمی دارند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شامت و 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اصحاب مشئمه چه شقاوتی عظیم دارند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54" w:name="pg10093_125722"/>
    </w:p>
    <w:p>
      <w:pPr>
        <w:pStyle w:val="BookText"/>
        <w:rPr/>
      </w:pPr>
      <w:bookmarkEnd w:id="454"/>
      <w:r>
        <w:rPr>
          <w:rFonts w:ascii="IRNazanin" w:hAnsi="IRNazanin" w:eastAsia="IRNazanin"/>
          <w:color w:val="111111"/>
          <w:sz w:val="28"/>
          <w:sz w:val="28"/>
          <w:szCs w:val="28"/>
          <w:rtl w:val="true"/>
          <w:lang w:bidi="fa-IR"/>
        </w:rPr>
        <w:t xml:space="preserve">سوم آنهایی که در دنیا به سوی خیرات و در آخرت به سوی مغفرت و رحمت سبقت می‌گیرند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55" w:name="__RefHeading___Toc159042_1067777946"/>
      <w:bookmarkStart w:id="456" w:name="_Toc170"/>
      <w:bookmarkEnd w:id="455"/>
      <w:r>
        <w:rPr>
          <w:rtl w:val="true"/>
        </w:rPr>
        <w:t>بیان آیات</w:t>
      </w:r>
      <w:bookmarkEnd w:id="456"/>
    </w:p>
    <w:p>
      <w:pPr>
        <w:pStyle w:val="Heading5"/>
        <w:numPr>
          <w:ilvl w:val="4"/>
          <w:numId w:val="1"/>
        </w:numPr>
        <w:rPr/>
      </w:pPr>
      <w:bookmarkStart w:id="457" w:name="__RefHeading___Toc159044_1067777946"/>
      <w:bookmarkStart w:id="458" w:name="_Toc171"/>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این سوره، قیامت کبری را که در آن مردم دوباره زنده می‌شوند و به حسابشان رسیدگی شده جزا داده می‌شوند شرح می‌دهد، نخست مقداری از حوادث هول انگیز آن را ذکر می‌کند، حوادث نزدیک‌تر به زندگی دنیایی انسان، و نزدیک‌تر به زمینی که در آن زندگی می‌کرده،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زمین دگرگون می‌شود و زمین بالا و پایین و زیر و رو می‌گردد، زلزله بسیار سهمگین زمین کوه‌ها را متلاشی، و چون غبار می‌سازد، آن گاه مردم را به طور فهرست‌وار به سه دسته سابقین و اصحاب یمین و اصحاب شمال، تقسیم نموده، سرانجام کار هر یک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علیه اصحاب شمال که منکر ربوبیت خدای تعالی و مساله معاد و تکذیب کننده قرآنند که بشر را به توحید و ایمان به معاد دعوت می‌کند استدلال نموده، در آخر گفتار را با یادآوری حالت احتضار و فرا رسیدن مرگ و سه دسته شدن مردم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شهادت مضمون و سیاق آیاتش در مکه نازل شده است</w:t>
      </w:r>
      <w:r>
        <w:rPr>
          <w:rFonts w:eastAsia="IRNazanin" w:cs="IRNazanin"/>
          <w:color w:val="111111"/>
          <w:sz w:val="28"/>
          <w:szCs w:val="28"/>
          <w:rtl w:val="true"/>
          <w:lang w:bidi="fa-IR"/>
        </w:rPr>
        <w:t>.</w:t>
      </w:r>
    </w:p>
    <w:p>
      <w:pPr>
        <w:pStyle w:val="Heading5"/>
        <w:numPr>
          <w:ilvl w:val="4"/>
          <w:numId w:val="1"/>
        </w:numPr>
        <w:rPr/>
      </w:pPr>
      <w:bookmarkStart w:id="459" w:name="__RefHeading___Toc159046_1067777946"/>
      <w:bookmarkStart w:id="460" w:name="_Toc172"/>
      <w:bookmarkEnd w:id="459"/>
      <w:r>
        <w:rPr>
          <w:rtl w:val="true"/>
        </w:rPr>
        <w:t>وجه اینکه از قیامت به</w:t>
      </w:r>
      <w:r>
        <w:rPr>
          <w:rtl w:val="true"/>
        </w:rPr>
        <w:t xml:space="preserve">" </w:t>
      </w:r>
      <w:r>
        <w:rPr>
          <w:rtl w:val="true"/>
        </w:rPr>
        <w:t>واقعه</w:t>
      </w:r>
      <w:r>
        <w:rPr>
          <w:rtl w:val="true"/>
        </w:rPr>
        <w:t xml:space="preserve">" </w:t>
      </w:r>
      <w:r>
        <w:rPr>
          <w:rtl w:val="true"/>
        </w:rPr>
        <w:t>تعبیر فرمود</w:t>
      </w:r>
      <w:bookmarkEnd w:id="46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حادثه عبارت است از حدوث و پدید آمدن آن،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هر حادثه‌ای را با آن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رخ داده، یعنی حادثه‌ای پدید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واقعه قیامت است، و اگر در اینجا به طور مطلق و بدون بیان آمده، و نفرموده آن واقعه چیست، تنها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واقعه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زید آمد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جهت بوده که بفهماند واقعه قیامت آن قدر معروف است که توضیح آن و ذکر موصوفش مثل این می‌ماند که در مثال بالا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زید بقال آمد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شنونده شما زید را به خوبی می‌شناسد، و به همین جهت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قیامت است، که قرآن این نامگذاری را کرده، هم چنان که نام‌های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بر معنای شرط هم دلالت دارد، و جا داشت جزای آن شرط را بیان کند، و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قیامت بپا می‌شود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جزا را نیاورد، تا بفهماند آنچه می‌شود آن قدر عظیم و مهم است که به بیان نمی‌گنجد، ولی به هر حال از سیاق آیاتی که در این سوره اوصاف قیامت را ذکر کرده فهمیده می‌شود که آن جزا چه چیز است، و مردم در آن روز چه وضعی دارند، پس می‌شود گفت که مثلا تقدیر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وقعت الواقعة فاز المؤمنون و خسر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بپا شود مؤمنین رستگار و کفار زیانکار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گفته وی معنای آیه چنین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وقوع و تحقیق قیامت هیچ دروغی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0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همان اسم فاعل است، چیزی که هست در اینجا صفتی است برای موصوفی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لوقعتها 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برای وقوع قیامت هیچ عامل که اقتضای دروغ شدنش را داشته باشد و آن را دروغ کند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دو خبر است برای ضمیری که به واقعه بر می‌گردد،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خافضة و هی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قیامت خافض 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 درست معنای خلاف رفع را می‌دهد، و اما اینکه به چه حساب قیامت پایین آورنده و بالا برنده است باید گفت که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کنایه است از اینکه قیامت نظام عالم را زیر و رو می‌کند، مثلا باطن دلها را که در دنیا پنهان بود ظاهر می‌کند، و آثار اسباب که در دنیا ظاهر بود، همه می‌دانستند آب چه اثری و آتش چه اثری دارد، در قیامت پنهان می‌شود، یعنی اسباب به کلی از اثر می‌افتد، و روابط جاری میان اسباب و مسببات به کلی قطع می‌گردد، در دنیا جمعی دارای عزت بودند، و آنان اهل کفر و فسق بودند، که عزتشان همه جا ظاهر بود، و همچنین جمعی دیگر یعنی اهل تقوا</w:t>
      </w:r>
    </w:p>
    <w:p>
      <w:pPr>
        <w:pStyle w:val="BookText"/>
        <w:rPr/>
      </w:pPr>
      <w:r>
        <w:rPr>
          <w:rFonts w:ascii="IRNazanin" w:hAnsi="IRNazanin" w:eastAsia="IRNazanin"/>
          <w:color w:val="111111"/>
          <w:sz w:val="28"/>
          <w:sz w:val="28"/>
          <w:szCs w:val="28"/>
          <w:rtl w:val="true"/>
          <w:lang w:bidi="fa-IR"/>
        </w:rPr>
        <w:t>ذلتشان هویدا بود، ولی در قیامت اثر از عزت کفار و فساق و نشانه‌ای از ذلت متقین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جیم،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تکان دادن به شدت چیزی است، و در این آیه منظور از آن زلزله قیامت است، که خدای سبحان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آن را بس عظیم توصیف کرده، در خود آیه مورد بحث نیز با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عظمت را فهمانده، چون معمولا آوردن مفعول مطلق برای افاده اینگونه نکته‌ها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کس را زدم و چه زدنی معنایش این است که نحوه زدنم طوری بود که دیگر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زلزله می‌شود زلزله‌ای که شدتش قابل وصف نیست، و جمله مورد بحث بدل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عطف بیان برای آن است، به هر حال در مقام توضیح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 فَکانَتْ هَباءً 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عطف است بر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تشدید 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خرد کردن است، یعنی جسمی را که دارای حجمی بوده آن قدر بکوبی تا مانند آرد به صورت ذراتی در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0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راه انداختن چیزی است،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معنایی را می‌رساند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0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دانه ذره از غبار است، که وقتی نور آفتاب از پنجره به درون خانه می‌تابد این دانه‌ها در شعاع آن نور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یا مفعول از مصدر باب انفعال،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انبثاث به معنای متفرق شدن، و متلاشی شدن چیزی است، و معنای آیه روشن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صنف است، پس ازواج سه‌گانه یعنی اصناف سه‌گانه، و خطاب در این جمله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شما اصنافی سه‌گانه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w:t>
      </w:r>
      <w:bookmarkStart w:id="461" w:name="pg10093_125725"/>
    </w:p>
    <w:p>
      <w:pPr>
        <w:pStyle w:val="BookText"/>
        <w:rPr/>
      </w:pPr>
      <w:bookmarkEnd w:id="461"/>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w:t>
      </w:r>
    </w:p>
    <w:p>
      <w:pPr>
        <w:pStyle w:val="Heading5"/>
        <w:numPr>
          <w:ilvl w:val="4"/>
          <w:numId w:val="1"/>
        </w:numPr>
        <w:rPr/>
      </w:pPr>
      <w:bookmarkStart w:id="462" w:name="__RefHeading___Toc159048_1067777946"/>
      <w:bookmarkStart w:id="463" w:name="_Toc173"/>
      <w:bookmarkEnd w:id="462"/>
      <w:r>
        <w:rPr>
          <w:rtl w:val="true"/>
        </w:rPr>
        <w:t>مقصود از اصحاب المیمنة</w:t>
      </w:r>
      <w:bookmarkEnd w:id="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دارد فرع و نتیجه جملات قبل است، فرعیتی که بیان بر مبین دارد، پس این آیه و دو آیه بعدش بیانگر اصناف سه‌گانه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مقابل شوم است و معنایی بر خلاف آن دارد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دارندگان یمن و سعادتند، و 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اصحاب و دارندگان شقاوت و شئامتند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405"/>
      </w:r>
      <w:r>
        <w:rPr>
          <w:rFonts w:ascii="IRNazanin" w:hAnsi="IRNazanin" w:eastAsia="IRNazanin"/>
          <w:color w:val="111111"/>
          <w:sz w:val="28"/>
          <w:sz w:val="28"/>
          <w:szCs w:val="28"/>
          <w:rtl w:val="true"/>
          <w:lang w:bidi="fa-IR"/>
        </w:rPr>
        <w:t>از مفسرین میمنه را به یمین یعنی دست راست معنا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میمنه نامه اعمالشان به دست راستشان داده می‌شود، به خلاف دیگران، تفسیر صحیحی نیست، برای اینکه در این آیه در مقابل اصحاب میمنه أصحاب مشئمه قرار گرفته، و اگر میمنه به معنای دست راست بود باید در مقابلش اصحاب میسره یعنی طرف دست چپ قرار گیرد، هم چنان که در آیات بعدی در مقابل اصحاب یمین اصحاب شمال آمده، و نادرستی این تفسیر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و مبتدایی است که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جمله خبر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این استفهام بزرگداشت و تعظیم شان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ضمه شین و سکون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همانطور که میمنه مانند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و میمنه و مشئمه به معنای سعادت و شقاوت است</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59050_1067777946"/>
      <w:bookmarkStart w:id="465" w:name="_Toc174"/>
      <w:bookmarkEnd w:id="464"/>
      <w:r>
        <w:rPr>
          <w:rtl w:val="true"/>
        </w:rPr>
        <w:t>معنای</w:t>
      </w:r>
      <w:r>
        <w:rPr>
          <w:rtl w:val="true"/>
        </w:rPr>
        <w:t xml:space="preserve">" </w:t>
      </w:r>
      <w:r>
        <w:rPr>
          <w:rtl w:val="true"/>
        </w:rPr>
        <w:t>السَّابِقُونَ السَّابِقُونَ</w:t>
      </w:r>
      <w:r>
        <w:rPr>
          <w:rtl w:val="true"/>
        </w:rPr>
        <w:t xml:space="preserve">" </w:t>
      </w:r>
      <w:r>
        <w:rPr>
          <w:rtl w:val="true"/>
        </w:rPr>
        <w:t>و اقوال مختلف در باره مراد از سابقین‌</w:t>
      </w:r>
      <w:bookmarkEnd w:id="4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آیه‌ای که صلاحیت تفسیر سابقون اول را داشته باشد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لِکُلٍّ وِجْهَةٌ هُوَ مُوَلِّیها فَاسْتَبِقُوا الْخَیْراتِ</w:t>
      </w:r>
      <w:r>
        <w:rPr>
          <w:rFonts w:eastAsia="Amiri" w:cs="Amiri" w:ascii="Amiri" w:hAnsi="Amiri"/>
          <w:color w:val="111111"/>
          <w:sz w:val="28"/>
          <w:szCs w:val="28"/>
          <w:rtl w:val="true"/>
          <w:lang w:bidi="ar-SA"/>
        </w:rPr>
        <w:t>"</w:t>
      </w:r>
    </w:p>
    <w:p>
      <w:pPr>
        <w:pStyle w:val="BookText"/>
        <w:rPr/>
      </w:pPr>
      <w:r>
        <w:rPr>
          <w:rStyle w:val="FootnoteAnchor"/>
          <w:rtl w:val="true"/>
        </w:rPr>
        <w:footnoteReference w:id="407"/>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آیات به دست می‌آید مراد از سابقون، کسانی هستند که در خیرات سبقت می‌گیرند، و قهرا وقتی به اعمال خیر سبقت می‌گیرند، به مغفرت و رحمتی هم که در ازای آن اعمال هست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إِلی مَغْفِرَةٍ مِنْ رَبِّکُمْ وَ جَنَّةٍ</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به جای امر به سبقت در اعمال خیر، دستور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مغفرت و جنت سبقت گیرند، پس سابقون به خیرات، سابقون به رحمت و مغفرتند، در آیه مورد بحث هم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سابقون اول، سابقین به خیرات، و مراد از سابقون دوم سابقین به اثر خیرات یعنی مغفرت و رحمت است، این نظریه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سابقون دوم هم همان سابقون اول است و این تعبیر نظیر تعبیر شاعر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ابو النجم و شعری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النجم هستم که شعر من شعر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ما که هر یک سبقت در چیزی دیگر است، مبتدا و خبرند، اولی مبتدا و دومی خبر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سبقت‌گیرندگان به اعمال خیر سبقت‌گیرندگان به مغفرتند، و بنا به گفته مفسرینی که هر دو را یکی دانسته‌اند، دومی تاکید اولی می‌شود،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مفسرین در تفسیر سابقین اقوال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سبقت گیرندگان به هر عمل و اعتقادی است که خدا بدان دعوت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به ایمان و اطاعت سبقتی خستگی ناپذیر دارند، و در آن کاهلی ندارند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پیشگامان اهل هر دین هستند</w:t>
      </w:r>
      <w:r>
        <w:rPr>
          <w:rFonts w:eastAsia="IRNazanin" w:cs="IRNazanin"/>
          <w:color w:val="111111"/>
          <w:sz w:val="28"/>
          <w:szCs w:val="28"/>
          <w:rtl w:val="true"/>
          <w:lang w:bidi="fa-IR"/>
        </w:rPr>
        <w:t>.</w:t>
      </w:r>
      <w:bookmarkStart w:id="466" w:name="pg10093_125727"/>
    </w:p>
    <w:p>
      <w:pPr>
        <w:pStyle w:val="BookText"/>
        <w:rPr/>
      </w:pPr>
      <w:bookmarkEnd w:id="466"/>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مؤمن آل فرعون و حبیب نجار است که داستانش در سوره یس آمده، و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ایمان به رسول خدا از دیگران سبقت داشت، و از آنان أفضل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سابقین کسانی هستند که در مکه مسلمان شدند، و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سبقت گیرندگان در نمازهای پنجگانه‌اند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دو قبله نماز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سال اول هجرت به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 سبقت گیرندگان به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حرفهایی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گیرندگان به هر عمل و اعتقادی است که خدا بدان دعوت کرده، و دیگری می‌گفت کسانی هستند که به ایمان و اطاعت سبقتی خستگی 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ما گفتیم بر می‌گردد، و سوم و چهارم را باید به تمثیل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اولون فقط افرادی مانند انبیاء و مؤمن آل فرعون و حبیب نجار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وجوه اصلا ربطی به آیه ندارد، مگر اینکه آنها را هم به نحوی حمل بر تمثیل کنیم</w:t>
      </w:r>
      <w:r>
        <w:rPr>
          <w:rFonts w:eastAsia="IRNazanin" w:cs="IRNazanin"/>
          <w:color w:val="111111"/>
          <w:sz w:val="28"/>
          <w:szCs w:val="28"/>
          <w:rtl w:val="true"/>
          <w:lang w:bidi="fa-IR"/>
        </w:rPr>
        <w:t>.</w:t>
      </w:r>
    </w:p>
    <w:p>
      <w:pPr>
        <w:pStyle w:val="Heading4"/>
        <w:numPr>
          <w:ilvl w:val="3"/>
          <w:numId w:val="1"/>
        </w:numPr>
        <w:rPr/>
      </w:pPr>
      <w:bookmarkStart w:id="467" w:name="__RefHeading___Toc159052_1067777946"/>
      <w:bookmarkStart w:id="468" w:name="_Toc175"/>
      <w:bookmarkEnd w:id="467"/>
      <w:r>
        <w:rPr>
          <w:rtl w:val="true"/>
        </w:rPr>
        <w:t xml:space="preserve">بحث روایتی </w:t>
      </w:r>
      <w:r>
        <w:rPr>
          <w:rtl w:val="true"/>
        </w:rPr>
        <w:t>(</w:t>
      </w:r>
      <w:r>
        <w:rPr>
          <w:rtl w:val="true"/>
        </w:rPr>
        <w:t>روایاتی در ذیل آیه</w:t>
      </w:r>
      <w:r>
        <w:rPr>
          <w:rtl w:val="true"/>
        </w:rPr>
        <w:t xml:space="preserve">: " </w:t>
      </w:r>
      <w:r>
        <w:rPr>
          <w:rtl w:val="true"/>
        </w:rPr>
        <w:t>إِذا وَقَعَتِ الْواقِعَةُ</w:t>
      </w:r>
      <w:r>
        <w:rPr>
          <w:rtl w:val="true"/>
        </w:rPr>
        <w:t xml:space="preserve">..." </w:t>
      </w:r>
      <w:r>
        <w:rPr>
          <w:rtl w:val="true"/>
        </w:rPr>
        <w:t>و مراد از</w:t>
      </w:r>
      <w:r>
        <w:rPr>
          <w:rtl w:val="true"/>
        </w:rPr>
        <w:t xml:space="preserve">" </w:t>
      </w:r>
      <w:r>
        <w:rPr>
          <w:rtl w:val="true"/>
        </w:rPr>
        <w:t>السَّابِقُونَ السَّابِقُونَ</w:t>
      </w:r>
      <w:r>
        <w:rPr>
          <w:rtl w:val="true"/>
        </w:rPr>
        <w:t>"</w:t>
      </w:r>
      <w:bookmarkEnd w:id="468"/>
    </w:p>
    <w:p>
      <w:pPr>
        <w:pStyle w:val="BookText"/>
        <w:rPr/>
      </w:pPr>
      <w:r>
        <w:rPr>
          <w:rFonts w:ascii="IRNazanin" w:hAnsi="IRNazanin" w:eastAsia="IRNazanin"/>
          <w:color w:val="111111"/>
          <w:sz w:val="28"/>
          <w:sz w:val="28"/>
          <w:szCs w:val="28"/>
          <w:rtl w:val="true"/>
          <w:lang w:bidi="fa-IR"/>
        </w:rPr>
        <w:t>در کتاب خصال از زهری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خود و خدا نسبت و رابطه‌ای برقرار نکرده باشد در دنیا عمرش به حسرت می‌گذرد، و دلش از حسرت پاره پاره می‌شود، به خدا سوگند دنیا و آخرت وضعی دارند که تنها می‌توان به دو کفه ترازو تشبیهش کرد، هر یک از دو کفه به هر مقدار سنگین شود، کفه دیگر به همان مقدار نادیده گرفته می‌شود، آن گاه این کلام خدای عز و جل را تلاوت کرد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واقعه قیامت استَ‌یْسَ لِوَقْعَتِها کاذِبَةٌ خافِضَةٌ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پایین می‌برد دشمنان خدا را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بلند می‌کند دوستان خدا را به سوی بهشت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است که راجع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 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وقوع قیامت کذبی نیست بلکه حق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پایین می‌آورد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ابعاض زمین به یکدیگر کوفته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 الْجِبالُ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کوه‌ها از ریشه کنده می‌شوند، 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ذره‌هایی است که هنگام تابش نور خورشید از پنجره به درون خانه، در ستون نورش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روز قیامت شما مردم سه دسته خواهید بود، اول اصحاب میمنه، و چه اصحاب میمنه‌ای، و دوم اصحاب مشئمه، و چه اصحاب مشئمه‌ای، و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خیر که سابقین در مغفرت و رحمتند،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هر کس دیگر به بهشت در می‌آیند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جلوتر از هر کس دیگر به بهشت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سابقین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و ابن جریر و ابن منذر،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هباء منبث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ذرات سرگردان در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غباری است که در ستون شعاع خورشید تابیده از پنجره دیده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همان کتاب آمده که ابن مردویه از ابن عباس 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حزقیل مؤمن آل فرعون، و حبیب نجار، که داستانش در سوره یس آمده،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هر یک از آنان پیشگام امت خود بوده، و علی از همه آنان افضل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مجمع البیان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چهار 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پسر آدم، که به دست برادرش کشته شد، و دوم پیشگام امت موسی بود، که همان مؤمن آل فرعون است، سوم پیشگام امت عیسی، یعنی حبیب نجار است، و چهارم پیشگام امت اسلام،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روضة الواعظین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در امالی خود به سندی که از ابن عباس دارد از او روایت کرده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عبارتند از علی، و شیعیان او، آری علی و شیعیانش جلوتر از هر کس دیگر به بهشت در می‌آیند و به کرامت و احترامی که نزد خدا دارند مقرب درگاه خدایند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کمال الدین به سند خود از خیثمه جعفی از امام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ضمن حدیثی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ماییم، و آخرون هم که در باره‌اش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هستیم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عیون در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آورده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من نازل شده 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در ذیل همین آیه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سبقت گرفتن به انجام نمازهای پنجگانه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سابق هم گفتیم، باید این احادیث را حمل بر تمثیل کرد</w:t>
      </w:r>
      <w:r>
        <w:rPr>
          <w:rFonts w:eastAsia="IRNazanin" w:cs="IRNazanin"/>
          <w:color w:val="111111"/>
          <w:sz w:val="28"/>
          <w:szCs w:val="28"/>
          <w:rtl w:val="true"/>
          <w:lang w:bidi="fa-IR"/>
        </w:rPr>
        <w:t>.</w:t>
      </w:r>
      <w:r>
        <w:rPr>
          <w:rStyle w:val="FootnoteAnchor"/>
          <w:rtl w:val="true"/>
        </w:rPr>
        <w:footnoteReference w:id="418"/>
      </w:r>
      <w:bookmarkStart w:id="469" w:name="pg10093_125730"/>
    </w:p>
    <w:p>
      <w:pPr>
        <w:pStyle w:val="Heading3"/>
        <w:numPr>
          <w:ilvl w:val="2"/>
          <w:numId w:val="1"/>
        </w:numPr>
        <w:rPr/>
      </w:pPr>
      <w:bookmarkStart w:id="470" w:name="__RefHeading___Toc159054_1067777946"/>
      <w:bookmarkStart w:id="471" w:name="_Toc176"/>
      <w:bookmarkEnd w:id="469"/>
      <w:bookmarkEnd w:id="470"/>
      <w:r>
        <w:rPr>
          <w:rtl w:val="true"/>
        </w:rPr>
        <w:t xml:space="preserve">سوره الواقعة </w:t>
      </w:r>
      <w:r>
        <w:rPr>
          <w:rtl w:val="true"/>
        </w:rPr>
        <w:t>(</w:t>
      </w:r>
      <w:r>
        <w:rPr/>
        <w:t>56</w:t>
      </w:r>
      <w:r>
        <w:rPr>
          <w:rtl w:val="true"/>
        </w:rPr>
        <w:t xml:space="preserve">): </w:t>
      </w:r>
      <w:r>
        <w:rPr>
          <w:rtl w:val="true"/>
        </w:rPr>
        <w:t xml:space="preserve">آیات </w:t>
      </w:r>
      <w:r>
        <w:rPr/>
        <w:t>11</w:t>
      </w:r>
      <w:r>
        <w:rPr>
          <w:rtl w:val="true"/>
        </w:rPr>
        <w:t xml:space="preserve"> </w:t>
      </w:r>
      <w:r>
        <w:rPr>
          <w:rtl w:val="true"/>
        </w:rPr>
        <w:t xml:space="preserve">تا </w:t>
      </w:r>
      <w:r>
        <w:rPr/>
        <w:t>56</w:t>
      </w:r>
      <w:bookmarkEnd w:id="471"/>
    </w:p>
    <w:p>
      <w:pPr>
        <w:pStyle w:val="Heading4"/>
        <w:numPr>
          <w:ilvl w:val="3"/>
          <w:numId w:val="1"/>
        </w:numPr>
        <w:rPr/>
      </w:pPr>
      <w:bookmarkStart w:id="472" w:name="__RefHeading___Toc159056_1067777946"/>
      <w:bookmarkStart w:id="473" w:name="_Toc177"/>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474" w:name="pg10093_125731"/>
    </w:p>
    <w:p>
      <w:pPr>
        <w:pStyle w:val="Heading4"/>
        <w:numPr>
          <w:ilvl w:val="3"/>
          <w:numId w:val="1"/>
        </w:numPr>
        <w:rPr/>
      </w:pPr>
      <w:bookmarkStart w:id="475" w:name="__RefHeading___Toc159058_1067777946"/>
      <w:bookmarkStart w:id="476" w:name="_Toc178"/>
      <w:bookmarkEnd w:id="474"/>
      <w:bookmarkEnd w:id="475"/>
      <w:r>
        <w:rPr>
          <w:rtl w:val="true"/>
        </w:rPr>
        <w:t>ترجمه آیات</w:t>
      </w:r>
      <w:bookmarkEnd w:id="476"/>
    </w:p>
    <w:p>
      <w:pPr>
        <w:pStyle w:val="BookText"/>
        <w:rPr/>
      </w:pPr>
      <w:r>
        <w:rPr>
          <w:rFonts w:ascii="IRNazanin" w:hAnsi="IRNazanin" w:eastAsia="IRNazanin"/>
          <w:color w:val="111111"/>
          <w:sz w:val="28"/>
          <w:sz w:val="28"/>
          <w:szCs w:val="28"/>
          <w:rtl w:val="true"/>
          <w:lang w:bidi="fa-IR"/>
        </w:rPr>
        <w:t xml:space="preserve">سابقین همان مقربین درگاه خدایند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باغهای پر نعمت بهشت جای دارند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طایفه در گذشتگان بیشتر هستند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آیندگان کمتر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بر تختهایی به هم پیوسته قرار دارند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روی هم تکیه می‌زنند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غلامانی بهشتی پروانه‌وار به خدمتشان می‌پردازند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ظرفهایی چون تنگ و آفتابه، و قدح شراب معین می‌آورند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شرابی که نه سر درد می‌آورد و نه عقلشان را زایل می‌سازد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میوه‌ها هر چه اختیار 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گوشت مرغ از هر نوع که اشتها 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حور العین‌هایی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شدت صفا چون لؤلؤ دست نخورده‌اند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پاداش کارهایی است که همواره می‌کردند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نه سخن بیهوده می‌شنوند، و نه تهمت و گناه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هست سلام است و سخن سالم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اصحاب یمین نامه اعمالشان به دست راستشان داده می‌شود و وصفی ناگفتنی دارند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سدری بی‌خار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موزی که میوه‌هایش رویهم چیده شده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سایه‌ای گسترده و همیشگی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آبشاری لا ینقطع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میوه‌هایی بسیار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هیچ فصلی قطع و در هیچ حالی ممنوع نمی‌شود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جایگاهی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جوار همسرانی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bookmarkStart w:id="477" w:name="pg10093_125732"/>
    </w:p>
    <w:p>
      <w:pPr>
        <w:pStyle w:val="BookText"/>
        <w:rPr/>
      </w:pPr>
      <w:bookmarkEnd w:id="477"/>
      <w:r>
        <w:rPr>
          <w:rFonts w:ascii="IRNazanin" w:hAnsi="IRNazanin" w:eastAsia="IRNazanin"/>
          <w:color w:val="111111"/>
          <w:sz w:val="28"/>
          <w:sz w:val="28"/>
          <w:szCs w:val="28"/>
          <w:rtl w:val="true"/>
          <w:lang w:bidi="fa-IR"/>
        </w:rPr>
        <w:t xml:space="preserve">ما آنان را به وصفی ناگفتنی ایجاد کردیم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بکر قرارشان دادیم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شوهر دوست و هم سن شوهران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سرنوشت مخصوص اصحاب یمین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 در گذشتگان بسیارند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آیندگان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اصحاب شمال چه اصحاب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اعمالشان به نشانه جرم به دست چپشان داده می‌شود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آتشی نافذ و آبی جوشان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سایه‌ای از دود سیاه قرار دارند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نه خنکی دارد، و نه سودی می‌بخشد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قبل از این در دنیا عیاش و طاغی بودند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شکستن سوگند محکم و عظیم، اصرار می‌ورزیدند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بارها می‌گفتند آیا اگر بمیریم و خاک و استخوان شویم دوباره زنده و مبعوث می‌گردیم؟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پدران گذشته ما نیز مبعوث می‌شوند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انسانهای اولین و آخرین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برای اجتماع در میقات روزی معلوم جمع خواهند شد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شما ای گمراهان تکذیب‌گر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درختی از زقوم خواهید خورد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شکم‌ها را از آن پر خواهید ساخت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از آب جوشان متعفن روی آن خواهید نوشید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باز هم خواهید نوشید، آن چنان که شتر هیماء و دچار بیماری استسقاء می‌نوشد، و رفع عطش می‌کند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همه اینها پذیرایی ابتدایی ورودشان به قیامت است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478" w:name="__RefHeading___Toc159060_1067777946"/>
      <w:bookmarkStart w:id="479" w:name="_Toc179"/>
      <w:bookmarkEnd w:id="478"/>
      <w:r>
        <w:rPr>
          <w:rtl w:val="true"/>
        </w:rPr>
        <w:t>بیان آیات</w:t>
      </w:r>
      <w:bookmarkEnd w:id="479"/>
    </w:p>
    <w:p>
      <w:pPr>
        <w:pStyle w:val="Heading5"/>
        <w:numPr>
          <w:ilvl w:val="4"/>
          <w:numId w:val="1"/>
        </w:numPr>
        <w:rPr/>
      </w:pPr>
      <w:bookmarkStart w:id="480" w:name="__RefHeading___Toc159062_1067777946"/>
      <w:bookmarkStart w:id="481" w:name="_Toc180"/>
      <w:bookmarkEnd w:id="480"/>
      <w:r>
        <w:rPr>
          <w:rtl w:val="true"/>
        </w:rPr>
        <w:t>اشاره</w:t>
      </w:r>
      <w:bookmarkEnd w:id="4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حال و وضعی که هر یک از آن سه طایفه در قیامت دارند شرح می‌دهد</w:t>
      </w:r>
      <w:r>
        <w:rPr>
          <w:rFonts w:eastAsia="IRNazanin" w:cs="IRNazanin"/>
          <w:color w:val="111111"/>
          <w:sz w:val="28"/>
          <w:szCs w:val="28"/>
          <w:rtl w:val="true"/>
          <w:lang w:bidi="fa-IR"/>
        </w:rPr>
        <w:t>.</w:t>
      </w:r>
      <w:bookmarkStart w:id="482" w:name="pg10093_125733"/>
    </w:p>
    <w:p>
      <w:pPr>
        <w:pStyle w:val="Heading5"/>
        <w:numPr>
          <w:ilvl w:val="4"/>
          <w:numId w:val="1"/>
        </w:numPr>
        <w:rPr/>
      </w:pPr>
      <w:bookmarkStart w:id="483" w:name="__RefHeading___Toc159064_1067777946"/>
      <w:bookmarkStart w:id="484" w:name="_Toc181"/>
      <w:bookmarkEnd w:id="482"/>
      <w:bookmarkEnd w:id="483"/>
      <w:r>
        <w:rPr>
          <w:rtl w:val="true"/>
        </w:rPr>
        <w:t>موارد استعمال کلمه</w:t>
      </w:r>
      <w:r>
        <w:rPr>
          <w:rtl w:val="true"/>
        </w:rPr>
        <w:t xml:space="preserve">" </w:t>
      </w:r>
      <w:r>
        <w:rPr>
          <w:rtl w:val="true"/>
        </w:rPr>
        <w:t>قرب</w:t>
      </w:r>
      <w:r>
        <w:rPr>
          <w:rtl w:val="true"/>
        </w:rPr>
        <w:t xml:space="preserve">" </w:t>
      </w:r>
      <w:r>
        <w:rPr>
          <w:rtl w:val="true"/>
        </w:rPr>
        <w:t>و معنای تقرب به خدا و اینکه مقربون بلند مرتبه‌ترین طبقات اهل سعادتند</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با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سابقین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 خبر، و جمله‌ای استینافی و ابتدایی است و ربطی به ما قبل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که مرکب از مبتدا و خبر است، خود خبری است برای کلمه 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مقربون صفت آن، و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مبتدا و خبر باشد معنایش این می‌شود که اینان مقربان درگاه خدایند، و در جنات نعیم هستند، و بنا بر وجه دوم معنایش این می‌شود که سابقون همین مقربین هستند که در جنات نعیمند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وجه سوم معنایش این می‌شود که این مقربین در جنات نعیمند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این سه احتمال اولین وجه از نظر سیاق که نخست مردم را سه قسم می‌کند، و سپس مال کار هر یک را به تفصیل شرح می‌دهد سازگارتر و موجه‌تر است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مساله قرب و بعد دو معنای نسبی هستند که اجسام به حسب نسبت مکانی به آن دو متصف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فلان چیز به ما نزدیک و آن دیگری از ما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استعمال آن توسعه‌ای داده، در زمان و غیر زمان هم استعمال کرده‌اند، مثلا می‌گویند فردا به امروز نزدیک‌تر است تا پس فردا، و یا می‌گویند عدد چهار به عدد سه نزدیک‌تر است تا عدد پنج، و یا رنگ سبز به رنگ سیاه نزدیک‌تر از رنگ قرمز است، و باز توسعه بیشتری به استعمال آن داده، از اجسام و جسمانیات تجاوز کرده معانی و حقایق را هم با آن دو توصیف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فرموده‌اند مسلمان بخیل دورتر از کافر سخی است به نجات، و به عکس کافر سخی نزدیک‌تر به نجات است از مسلمان بخیل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تعالی به خاطر احاطه‌ای که به هر چیز دارد، استعمال شده، خود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سَأَلَکَ عِبادِی عَنِّی فَإِنِّی قَرِیبٌ</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مِنْکُمْ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و این معنا یعنی نزدیک‌تر بودن خدای تعالی به من از خود من، و به هر چیزی از خود آن چیز، عجیب‌ترین معنایی است که از مفهوم قرب تصور می‌شود، و ما در تفسیر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مواردی که کلمه قرب در امور معنوی استعمال شده مورد بندگان در مرحله بندگی و عبودیت است، و چون نزدیک شدن بنده به خدای تعالی امری است اکتسابی، که از راه عبادت و انجام مراسم عبودیت به دست می‌آید، کلمه را در این مورد در صیغه تقرب استعمال می‌کنند، چون تقرب به معنای آن است که کسی بخواهد به چیزی و یا کسی نزدیک شود، بنده خدا با اعمال صالح خود می‌خواهد به خدا نزدیک گردد، و این نزدیکی عبارت است از اینکه در معرض شمول رحمت الهی واقع شود، و در آن معرض شر اسباب و عوامل شقاوت و محرومیت را از او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بنده خود را به خود نزدیک می‌کند،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منزلتی نازل می‌کند که از خصایص وقوع در آن منزلت رسیدن به سعادتهایی است که در غیر آن منزلت به آن نمی‌رسد، و آن سعادتها عبارت است از اکرام خدا، و مغفرت و رحمت او،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مِزاجُهُ مِنْ تَسْنِیمٍ عَیْناً یَشْرَبُ بِهَا الْمُقَرَّبُونَ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مقربون بلند مرتبه‌ترین طبقات اهل سعادتند،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معنا اشاره دارد، و معلوم است که چنین مرتبه‌ای برای کسی حاصل نمی‌شود مگر از راه عبودیت و رسیدن به حد کمال آن،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یَسْتَنْکِفَ الْمَسِیحُ أَنْ یَکُونَ عَبْداً لِلَّهِ وَ لَا الْمَلائِکَةُ الْمُقَرَّبُونَ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5"/>
      </w:r>
      <w:r>
        <w:rPr>
          <w:rFonts w:ascii="IRNazanin" w:hAnsi="IRNazanin" w:eastAsia="IRNazanin"/>
          <w:color w:val="111111"/>
          <w:sz w:val="28"/>
          <w:sz w:val="28"/>
          <w:szCs w:val="28"/>
          <w:rtl w:val="true"/>
          <w:lang w:bidi="fa-IR"/>
        </w:rPr>
        <w:t>و عبودیت تکمیل نمی‌شود مگر وقتی که عبد تابع محض باشد، و اراده و عملش را تابع اراده مولایش کند، هیچ چیزی</w:t>
      </w:r>
      <w:bookmarkStart w:id="485" w:name="pg10093_125735"/>
    </w:p>
    <w:p>
      <w:pPr>
        <w:pStyle w:val="BookText"/>
        <w:rPr/>
      </w:pPr>
      <w:bookmarkEnd w:id="485"/>
      <w:r>
        <w:rPr>
          <w:rFonts w:ascii="IRNazanin" w:hAnsi="IRNazanin" w:eastAsia="IRNazanin"/>
          <w:color w:val="111111"/>
          <w:sz w:val="28"/>
          <w:sz w:val="28"/>
          <w:szCs w:val="28"/>
          <w:rtl w:val="true"/>
          <w:lang w:bidi="fa-IR"/>
        </w:rPr>
        <w:t>نخواهد، و هیچ عملی نکند، مگر بر وفق اراده مولایش، و این همان داخل شدن در تحت ولایت خدا است، پس چنین کسانی اولیاء اللَّه نیز هستند، و اولیاء اللَّه تنها همین طایفه‌اند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یک نفر از این مقربین در یک جنت نعیم خواهد بود، در نتیجه همه آنان در جنات النعیم هستند،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صیغه جمع به این اعتبار بوده، ممکن هم هست به این اعتبار باشد که هر یک نفر از مقربین در جنت‌های نعیم باشد، و لیکن این احتمال از این نظر بعید است که در آخر سوره صریحا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مقربین هر یک در یک جنتند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إِنْ کانَ مِنَ الْمُقَرَّبِینَ فَرَوْحٌ وَ رَیْحانٌ وَ جَنَّةُ نَعِیمٍ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سابق هم مکرر گفتیم که نعیم عبارت است از ولایت و جنت نعیم عبارت است از جنت ولایت، و این نکته با مطلب چند سطر قبل ما هم تناسب دارد که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همان داخل شدن به ولایت خدا است</w:t>
      </w:r>
      <w:r>
        <w:rPr>
          <w:rFonts w:eastAsia="IRNazanin" w:cs="IRNazanin"/>
          <w:color w:val="111111"/>
          <w:sz w:val="28"/>
          <w:szCs w:val="28"/>
          <w:rtl w:val="true"/>
          <w:lang w:bidi="fa-IR"/>
        </w:rPr>
        <w:t>".</w:t>
      </w:r>
    </w:p>
    <w:p>
      <w:pPr>
        <w:pStyle w:val="Heading5"/>
        <w:numPr>
          <w:ilvl w:val="4"/>
          <w:numId w:val="1"/>
        </w:numPr>
        <w:rPr/>
      </w:pPr>
      <w:bookmarkStart w:id="486" w:name="__RefHeading___Toc159066_1067777946"/>
      <w:bookmarkStart w:id="487" w:name="_Toc182"/>
      <w:bookmarkEnd w:id="486"/>
      <w:r>
        <w:rPr>
          <w:rtl w:val="true"/>
        </w:rPr>
        <w:t>مراد از اولین و آخرین در آیه</w:t>
      </w:r>
      <w:r>
        <w:rPr>
          <w:rtl w:val="true"/>
        </w:rPr>
        <w:t xml:space="preserve">: " </w:t>
      </w:r>
      <w:r>
        <w:rPr>
          <w:rtl w:val="true"/>
        </w:rPr>
        <w:t>ثُلَّةٌ مِنَ الْأَوَّلِینَ وَ قَلِیلٌ مِنَ الْآخِرِینَ</w:t>
      </w:r>
      <w:r>
        <w:rPr>
          <w:rtl w:val="true"/>
        </w:rPr>
        <w:t xml:space="preserve">" </w:t>
      </w:r>
      <w:r>
        <w:rPr>
          <w:rtl w:val="true"/>
        </w:rPr>
        <w:t>و وصف نعمت‌های بهشتی مقربان از ایشان‌</w:t>
      </w:r>
      <w:bookmarkEnd w:id="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بسیار انبوه است،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انبیای سلف است،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است، چون معهود از کلام خدا همین است، که هر جا سخن از اولین و آخرین گفته منظورش از اولین، امت‌های گذشته، و از آخرین امت اسلام است، مانند آیه‌ای که در همین سوره می‌آید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إِنَّا لَمَبْعُوثُونَ أَ وَ آباؤُنَا الْأَوَّلُونَ قُلْ إِنَّ الْأَوَّلِینَ وَ الْآخِرِینَ لَمَجْمُوعُونَ إِلی مِیقاتِ یَوْمٍ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معنای آیه مورد بحث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از امت‌های گذشته جمعیت بسیاری بودند، و از این امت جمعیت کمتری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گذشت این معنا روشن شد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 مراد از اولین مسلمانان صدر اول اسلام، و مراد از آخرین مسلمانان آخر این امت است تفسیر صحیحی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سُرُرٍ مَوْضُونَةٍ مُتَّکِئِینَ عَلَیْها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بافتنی را وضن نمی‌گویند، بلکه تنها بافتن زره را وضن می‌گویند، و اگر در اینجا 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را وضن</w:t>
      </w:r>
    </w:p>
    <w:p>
      <w:pPr>
        <w:pStyle w:val="BookText"/>
        <w:rPr/>
      </w:pP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استعاره است، خواسته است از محکمی بافت آن خبر داده باشد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دو تا حال برای ضمیری است که به مقربین بر می‌گردد و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بر تختهای بافته‌ای قرار دارند، در حالی که بر آنها تکیه کرده‌اند، و در حالی که رو به روی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جمله اول حال برای مقربین و جمله دوم حال برای ضمیر جمله اول باشد،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در حالی بر تختهای بافته‌ای قرار دارند که بر آن تکیه کرده‌اند، و در حالی بر آن تکیه کرده‌اند که رو به روی هم نشسته‌اند، و اما اینکه رو به روی هم نشستن چه معنا دارد؟ باید گفت معنای تحت اللفظی آن منظور نیست، بلکه کنایه از نهایت درجه انس و حسن معاشرت و صفای باطن ایشانست، می‌خواهد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مقربین به پشت سر یکدیگر نظر نمی‌کنند، و پشت سر آنان عیبگویی ندارند، غیبت نمی‌کنند، بلکه هر چه دارند رو به روی هم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طواف کردن پسرانی بهشتی بر پیرامون مقربین کنایه است از حسن خدمتگزاری آنان،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تفعیل از ماده خلود است، که به معنای دوام است، یعنی پسرانی بهشتی به آنان خدمت می‌کنند که تا ابد به همان قیافه پسری و جوانی باقیند، و گذشت زمان اثری در آنان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مخلدون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خاء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گوشواره است و مراد این است که خدمتکاران نامبرده گوشواره بگوشند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بِأَکْوابٍ وَ أَبارِیقَ وَ کَأْسٍ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کوب است، که در عرب به معنای ظرفی است که نه دسته داشته باشد و نه لوله به خلاف اباریق که جمع ابریق است و به معنای ظرفی است که هم دسته دارد، و هم لوله، و در فارسی به آن آفتابه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ابریق به معنای ظرفی است که تنها لوله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کاسه فارسی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در پاسخ از این سؤال که چرا اکواب و اباریق را جمع آورد، و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کاس آن را به صیغه مفرد آورد،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کلمه کاس تنها در موردی بر ظرف اطلاق می‌شود که پر باشد، و کاسه خالی را کاس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معین است، یعنی شرابی که پیش روی آدمی جریان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یُصَدَّعُونَ عَنْها وَ لا 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مقربین از نوشیدن آن کاسه‌ها دچار صداع و خماری که دنبال خمر هست نمی‌شوند، و شراب بهشت مانند شراب دنیا خمارآور نیست، و عقل آنان به خاطر سکری که از نوشیدن شراب حاصل می‌شود زایل نمی‌گردد، در عین اینکه مست می‌شوند عقلشان را هم از دست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مِمَّا یَتَخَیَّرُونَ وَ لَحْمِ طَیْرٍ مِمَّا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فاکهه و طیر در این آیه شریفه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آن این است که پسران بهشتی پیرامون مقربین در آمد و شدند، یکی میوه می‌آورد هر میوه‌ای که خود او اختیار کرده باشد، دیگری مرغ بریان می‌آورد هر مرغی که خود او هوس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اشکال کند که در روایات آمده که اهل بهشت هر وقت اشتهای میوه‌ای کنند شاخه‌ای که حامل آن میوه است خودش به سوی ایشان خم می‌شود و ایشان میوه را می‌چیند، و چون اشتهای گوشت مرغی کنند خود آن مرغ در حالی که بریان شده در دست ایشان می‌افتد، و هر چه بخواهند از آن می‌خورند، دوباره مرغ زنده شده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وارد نیست، برای اینکه اهل بهشت هر چه بخواهند در اختیار دارند، یکی از چیزهایی که انسان می‌خواهد تنوع و تفنن در زندگی است، گاهی انسان می‌خواهد خدمت‌گزارانش برایش آنچه می‌خواهد حاضر کنند، و مخصوصا در وقتی که آدمی با دوستان خود مجلسی فراهم کرده دوست می‌دارد خدمتکاران از دوستانش پذیرایی کنند، هم چنان که گاهی هم هوس می‌کند بدون وساطت خدمتکاران خودش برخیزد و از درخت میوه بچیند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عِینٌ کَأَمْثالِ اللُّؤْلُؤِ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از سیاق چنین بر می‌آید،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العین نام زنان بهشت است، و در سابق در تفسیر سوره دخان معنای حور العین گذشت، و این حور العین مانند لؤلؤ مکنون است یعنی لؤلؤیی که در صدف خود مخزون و محفوظ و دست نخورده است، و این تعریف نشان دهنده منتهای صفای حور است</w:t>
      </w:r>
      <w:r>
        <w:rPr>
          <w:rFonts w:eastAsia="IRNazanin" w:cs="IRNazanin"/>
          <w:color w:val="111111"/>
          <w:sz w:val="28"/>
          <w:szCs w:val="28"/>
          <w:rtl w:val="true"/>
          <w:lang w:bidi="fa-IR"/>
        </w:rPr>
        <w:t>.</w:t>
      </w:r>
      <w:bookmarkStart w:id="488" w:name="pg10093_125738"/>
    </w:p>
    <w:p>
      <w:pPr>
        <w:pStyle w:val="BookText"/>
        <w:rPr/>
      </w:pPr>
      <w:bookmarkEnd w:id="4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قیدی است برای همه مطالب قبل،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و بیانگر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با اهل بهشت کردیم برای این بود که پاداشی باشد در قبال آن اعمال صالحی که به طور مستمر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وَ 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است که فایده و اثری بر آن مترتب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نسبت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کسی لغو و تاثیم از دیگری نمی‌شنود، و کسی نیست که ایشان را به سخنی مخاطب سازد که فایده‌ای بر آن مترتب نباشد، و کسی نیست که ایشان را به گناهی نسبت دهد، چون در بهشت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29"/>
      </w:r>
      <w:r>
        <w:rPr>
          <w:rFonts w:ascii="IRNazanin" w:hAnsi="IRNazanin" w:eastAsia="IRNazanin"/>
          <w:color w:val="111111"/>
          <w:sz w:val="28"/>
          <w:sz w:val="28"/>
          <w:szCs w:val="28"/>
          <w:rtl w:val="true"/>
          <w:lang w:bidi="fa-IR"/>
        </w:rPr>
        <w:t>از مفسرین کلمه تاثیم را تفسیر کرده‌اند به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قِیلًا 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استثنایی است منقطع از لغو و تاثیم،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تکرار آن صرفا برای تاکید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لغو و تاثیمی نمی‌شنوند، مگر سخنی که سلام است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وصف باشد، یعنی صفت قیلا باشد، که در این صورت معنایش چنین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سخنی که این صفت دارد سالم است</w:t>
      </w:r>
      <w:r>
        <w:rPr>
          <w:rFonts w:eastAsia="IRNazanin" w:cs="IRNazanin"/>
          <w:color w:val="111111"/>
          <w:sz w:val="28"/>
          <w:szCs w:val="28"/>
          <w:rtl w:val="true"/>
          <w:lang w:bidi="fa-IR"/>
        </w:rPr>
        <w:t>".</w:t>
      </w:r>
    </w:p>
    <w:p>
      <w:pPr>
        <w:pStyle w:val="Heading5"/>
        <w:numPr>
          <w:ilvl w:val="4"/>
          <w:numId w:val="1"/>
        </w:numPr>
        <w:rPr/>
      </w:pPr>
      <w:bookmarkStart w:id="489" w:name="__RefHeading___Toc159068_1067777946"/>
      <w:bookmarkStart w:id="490" w:name="_Toc183"/>
      <w:bookmarkEnd w:id="489"/>
      <w:r>
        <w:rPr>
          <w:rtl w:val="true"/>
        </w:rPr>
        <w:t>وصف نعم بهشتی اصحاب الیمین‌</w:t>
      </w:r>
      <w:bookmarkEnd w:id="4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الْیَمِینِ 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شروع می‌شود به تفصیل مال حال اصحاب میمنه، و اگر به جای تعبیر به اصحاب میمنه تعبیر کرد به اصحاب یمین، برای این بود که بفهماند هر دو تعبیر در باره یک طایفه است، و آن یک طایفه کسانی هستند که نامه اعمالشان به دست راستشان داده</w:t>
      </w:r>
    </w:p>
    <w:p>
      <w:pPr>
        <w:pStyle w:val="BookText"/>
        <w:rPr/>
      </w:pPr>
      <w:r>
        <w:rPr>
          <w:rFonts w:ascii="IRNazanin" w:hAnsi="IRNazanin" w:eastAsia="IRNazanin"/>
          <w:color w:val="111111"/>
          <w:sz w:val="28"/>
          <w:sz w:val="28"/>
          <w:szCs w:val="28"/>
          <w:rtl w:val="true"/>
          <w:lang w:bidi="fa-IR"/>
        </w:rPr>
        <w:t>می‌شود، و جمله دوم استفهامی است که در مقام بزرگداشت امر آنان و به شگفت آوردن شنونده از حال ایشان است، و این جمله استفهامی خبر است برای جمله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بارش را عرب نبق و فارس کنار می‌نامد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شاخه‌ای است که تیغش بریده شده باشد، و دیگر خار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درخت موز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موز نیست، بلکه درختی است که سایه‌ای خنک و مرطوب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ام غیلان است، که شکوفه‌هایی خوش‌بو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مصدر 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به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منضود از هر چیز، رویهم چیده شده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در درختان موز هستند که میوه‌هایش روی هم چیده شده از پایین درخت تا بالای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 وَ ماءٍ 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43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ممدود از 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باشد و نور خورشید آن را از بین نبرد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دائما در جریان باشد و هرگز قطع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کَثِیرَةٍ لا مَقْطُوعَةٍ وَ 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درختانی که میوه‌هایش فصلی نیست و مانند درختان دنیا نیست که در زمستان بار نداشته باشد، ممنوعه هم نیست نه از ناحیه خود بهشتیان، که مثلا از آن سیر و خسته شده باشند، و نه از ناحیه خارج از خودشان، که مثلا دوری محل و یا وجود خارهای شاخه که نگذارد میوه آن را بچینند و یا مانعی دیگر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فراش است، که به معنای گستردنی‌ها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عالی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4"/>
      </w:r>
      <w:r>
        <w:rPr>
          <w:rFonts w:ascii="IRNazanin" w:hAnsi="IRNazanin" w:eastAsia="IRNazanin"/>
          <w:color w:val="111111"/>
          <w:sz w:val="28"/>
          <w:sz w:val="28"/>
          <w:szCs w:val="28"/>
          <w:rtl w:val="true"/>
          <w:lang w:bidi="fa-IR"/>
        </w:rPr>
        <w:t>از مفسرین مراد از فرش مرفوعه را زنان ارجمندی دانسته‌اند که در عقل و جمال و کمال قدر و منزلتی بلند دارند، و استدلال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فراش در مورد زنان نیز استعمال دارد، و اتفاقا آیه بعدی هم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وجه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 فَجَعَلْناهُنَّ أَبْکاراً عُرُباً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 زنان را ایجاد و تربیت کردیم، ایجادی خاص و تربیتی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اشاره‌ای هم به این نکته هست که وضع زنان بهشتی از نظر جوانی و پیری و زیبایی و زشتی اختلاف ندارد، و 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فَجَعَلْناهُنَّ 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بهشتی را همیشه بکر قرار داده‌ایم، به طوری که هر بار که همسران ایشان با آنان بیامیزند ایشان را بکر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عروب است، و عروب به معنای زنی است که به شوهرش عشق می‌ورزد، و یا حد اقل او را دوست بدارد و در برابرش ناز و کرشمه داشته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تاء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بهشتی را امثال یکدیگر کردیم، و یا از نظر سن و سال، هم سن شوهرانشان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الْیَمِینِ 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از آنچه گذشت استفاده می‌شود، احتیاج به توضیح مکرر ندارد، چیزی که در اینجا باید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اصحاب یمین در اولین و آخرین جمعیتی کثیر هستند، به خلاف سابقین مقربین که در اولین، بسیار بودند، و در آخرین وعده‌ای کمتر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مرکب است از مبتدای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استفهام در جمله دوم استفهام شگفت‌انگیزی و هول‌انگیزی است، و اگر اصحاب مشئمه در آیات قبل را در این آیات اصحاب شمال خواند، برای این بود که اشاره کند به اینکه اصحاب مشئمه در قیامت نامه‌های اعمالشان به دست چپشان داده می‌شود، هم چنان که نظیرش در اصحاب یمین گذشت</w:t>
      </w:r>
      <w:r>
        <w:rPr>
          <w:rFonts w:eastAsia="IRNazanin" w:cs="IRNazanin"/>
          <w:color w:val="111111"/>
          <w:sz w:val="28"/>
          <w:szCs w:val="28"/>
          <w:rtl w:val="true"/>
          <w:lang w:bidi="fa-IR"/>
        </w:rPr>
        <w:t>.</w:t>
      </w:r>
      <w:bookmarkStart w:id="491" w:name="pg10093_125741"/>
    </w:p>
    <w:p>
      <w:pPr>
        <w:pStyle w:val="BookText"/>
        <w:rPr/>
      </w:pPr>
      <w:bookmarkEnd w:id="4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سَمُومٍ وَ حَمِیمٍ وَ ظِلٍّ مِنْ یَحْمُومٍ لا بارِدٍ وَ لا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در کشاف </w:t>
      </w:r>
      <w:r>
        <w:rPr>
          <w:rStyle w:val="FootnoteAnchor"/>
          <w:rtl w:val="true"/>
        </w:rPr>
        <w:footnoteReference w:id="43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حرارت آتش است،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 بدن</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فرو رود،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بسیار داغ است، و تنوین در آخر سموم و حمیم عظمت آن دو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فارسی هم وقتی می‌خواهیم بفهمانیم فلانی شجاعت عجیبی به خرج داد،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شجاعتی کرد، یعنی شجاعتی وصف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دود سیاه است، و ظاهرا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بارِدٍ وَ 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باشد برای ظل نه برای یحموم، چون ظل است که از آن انتظار برودت می‌رود، و مردم بدان جهت خود را به طرف سایه می‌کشانند، که خنک شوند، و استراحتی کنند و هرگز از دود انتظار برودت ندارند، تا بفرماید یحمومی که نه خنک است و نه کریم</w:t>
      </w:r>
      <w:r>
        <w:rPr>
          <w:rFonts w:eastAsia="IRNazanin" w:cs="IRNazanin"/>
          <w:color w:val="111111"/>
          <w:sz w:val="28"/>
          <w:szCs w:val="28"/>
          <w:rtl w:val="true"/>
          <w:lang w:bidi="fa-IR"/>
        </w:rPr>
        <w:t>.</w:t>
      </w:r>
    </w:p>
    <w:p>
      <w:pPr>
        <w:pStyle w:val="Heading5"/>
        <w:numPr>
          <w:ilvl w:val="4"/>
          <w:numId w:val="1"/>
        </w:numPr>
        <w:rPr/>
      </w:pPr>
      <w:bookmarkStart w:id="492" w:name="__RefHeading___Toc159070_1067777946"/>
      <w:bookmarkStart w:id="493" w:name="_Toc184"/>
      <w:bookmarkEnd w:id="492"/>
      <w:r>
        <w:rPr>
          <w:rtl w:val="true"/>
        </w:rPr>
        <w:t>مقصود از</w:t>
      </w:r>
      <w:r>
        <w:rPr>
          <w:rtl w:val="true"/>
        </w:rPr>
        <w:t xml:space="preserve">" </w:t>
      </w:r>
      <w:r>
        <w:rPr>
          <w:rtl w:val="true"/>
        </w:rPr>
        <w:t>اتراف</w:t>
      </w:r>
      <w:r>
        <w:rPr>
          <w:rtl w:val="true"/>
        </w:rPr>
        <w:t xml:space="preserve">" </w:t>
      </w:r>
      <w:r>
        <w:rPr>
          <w:rtl w:val="true"/>
        </w:rPr>
        <w:t>در تعلیل استقرار اصحاب شمال در عذاب به اینکه آنان مترف بودند</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علت استقرار اصحاب شمال در عذاب را بیان می‌کند، 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عذاب آخرتی است که قبلا ذکر کرده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آن است که نعمت، صاحب نعمت را دچار مستی و طغیان کند، کسی که نعمت چنینش کند می‌گویند او اتراف شده، یعنی سرگرمی به نعمت آن چنان او را مشغول کرده که از ما ورای نعمت غافل گشته، پس مترف بودن انسان به معنای دل بستگی او به نعمت‌های دنیوی است، چه آن نعمتهایی که دارد، و چه آنهایی که در طلبش می‌باشد، چه اندکش و چه بسیارش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بدان جهت گفتیم که دیگر اشکال نشود به اینکه بسیاری از اصحاب شمال از متمولین و دارای نعمت‌های بسیار نیستند، چون نعمت‌های الهی همه در داشتن مال خلاصه نمی‌شود، مال یکی از آن نعمت‌ها است، و آدمی غرق در انواع نعمت‌های خدایی است، ممکن است مردی تهی‌دست به یکی دیگر از آن نعمت‌ها دچار طغیان بشود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ما اصحاب شمال را به فلان عذاب گرفتار می‌کنیم، علتش این است که آنان قبل از این در دنیا دچار طغیان بودند، و به نعمت‌های خدا اتراف شده بودند</w:t>
      </w:r>
      <w:r>
        <w:rPr>
          <w:rFonts w:eastAsia="IRNazanin" w:cs="IRNazanin"/>
          <w:color w:val="111111"/>
          <w:sz w:val="28"/>
          <w:szCs w:val="28"/>
          <w:rtl w:val="true"/>
          <w:lang w:bidi="fa-IR"/>
        </w:rPr>
        <w:t>.".</w:t>
      </w:r>
      <w:bookmarkStart w:id="494" w:name="pg10093_125742"/>
    </w:p>
    <w:p>
      <w:pPr>
        <w:pStyle w:val="Heading5"/>
        <w:numPr>
          <w:ilvl w:val="4"/>
          <w:numId w:val="1"/>
        </w:numPr>
        <w:rPr/>
      </w:pPr>
      <w:bookmarkStart w:id="495" w:name="__RefHeading___Toc159072_1067777946"/>
      <w:bookmarkStart w:id="496" w:name="_Toc185"/>
      <w:bookmarkEnd w:id="494"/>
      <w:bookmarkEnd w:id="495"/>
      <w:r>
        <w:rPr>
          <w:rtl w:val="true"/>
        </w:rPr>
        <w:t>اقوال مختلف در باره مقصود از</w:t>
      </w:r>
      <w:r>
        <w:rPr>
          <w:rtl w:val="true"/>
        </w:rPr>
        <w:t xml:space="preserve">" </w:t>
      </w:r>
      <w:r>
        <w:rPr>
          <w:rtl w:val="true"/>
        </w:rPr>
        <w:t>حنث عظیم</w:t>
      </w:r>
      <w:r>
        <w:rPr>
          <w:rtl w:val="true"/>
        </w:rPr>
        <w:t xml:space="preserve">" </w:t>
      </w:r>
      <w:r>
        <w:rPr>
          <w:rtl w:val="true"/>
        </w:rPr>
        <w:t>که اصحاب شمال بر آن اصرار می‌ورزیدند</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عهد و پیمان مؤکد به سوگند است، و اصرار در شکستن چنین عهدی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ناستوده هم چنان ادامه دهد، و به هیچ وجه دست از آن برندارد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این معنا از سیاق استفاده بشود که اصرار بر حنث عظیم عبارت است از اینکه استکبار از پرستش و بندگی پروردگار خود دارند، عبادتی که بر حسب فطرت بر آن پیمان بسته بودند، و در عالم ذر بر طبق آن میثاق داده بودند، و در عین سپردن چنین پیمانی فطری غیر پروردگار خود را اطاعت کنند، و این پیمان شرک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عظیم است، و اگر با این حال کلمه مذکور را به وصف عظیم توصیف کرده، با اینکه عظیم در معنای خود کلمه خوابیده، برای مبالغه است، و منظور از حنث عظیم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عظیم به طور کلی به معنای هر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بر این ادعا است که قیامت دروغ است، و این سوگند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حکایت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سوگندهای غلاظ و شدادی به خدا می‌خورند که خدا مردگان را زنده نمی‌کند، ولی لفظ آیه مورد بحث مطلق است، نه از آن خصوص عهدشکنی متبادر است، و نه شرک به خدا، و نه گناهان کبیره، و نه سوگند بر نبودن معاد، و چون آیه مطلق است پس با احتمال ما بهتر می‌سازد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اطاعت غیر خدا که این نیز مطلق است و شامل همه آن احتمالات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یَقُولُونَ أَ إِذا مِتْنا وَ کُنَّا تُراباً وَ عِظاماً أَ إِنَّا لَمَبْعُوثُونَ أَ وَ آباؤُنَا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از منکرین معاد که ریشه و اساسی به جز استبعاد ندارد، و به همین علت استبعاد حشر خود را با حشر پدران خود تاکید کردند، چون حشر پدران پوسیده به نظر آنان بعیدتر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آباؤنا الاولون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آباء و پدران گذشته ما نیز مبعوث می‌شوند؟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الْأَوَّلِینَ وَ الْآخِرِینَ لَمَجْمُوعُونَ إِلی 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تعالی به رسول گرامی خود دستور می‌دهد از استبعاد آنان نسبت به معاد پاسخ داده، آن را تثبیت کند، و آن گاه به ایشان خبر دهد که در روز قیامت چه زندگیی دارند، طعام و شرابشان چیست؟ طعامشان زقوم و شرابشان حمیم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هر دو دسته به سوی میقات روزی معلوم جمع می‌شوند، و اینکه بین خود و اولین فرق گذاشتند بعث خود را امری بعید و بعث آنان را بعیدتر دانستند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وقت معینی است، که امری را با آن تحدید کنند،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نزد خدا معلوم است، پس اضافه میقات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گفتیم خود میقات به معنای وقت معین است اضافه‌ای است 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أَیُّهَا الضَّالُّونَ الْمُکَذِّبُونَ لَآکِلُونَ مِنْ شَجَرٍ مِنْ زَقُّومٍ فَمالِؤُنَ مِنْهَا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تتمه کلامی است که گفتیم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بوده با منکرین معاد در میان بگذارد، و در این آیات از مال کار آنان در روز قیامت و وضعی که آن روز دارند، و طعام و شرابی که دارند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 را به خطاب ضالین و مکذبین مخاطب کرد، برای این بود که به علت شقاوت و ملاک خسرانشان در روز قیامت اشاره کرده باشد، و آن ملاک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طریق حق گمراه بودند، و این گمراهی در اثر استمراری که در تکذیب و اصراری که بر حنث داشتند در دلهایشان رسوخ کرده، و اگر تنها گمراه بودند و دیگر تکذیب نمی‌داشتند، امید آن می‌رفت که نجات یابند، و هلاک نگردند اما دردشان تنها گمراهی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است،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شجر و یا به ثمر بر می‌گردد، و این دو نام هم جایز است ضمیر مؤنث به آن برگردد و هم ضمیر مذکر، و بخاطر همین در اینجا ضمیر مؤنث به آن برگردانیده، و در آیه بعدی ضمیر مذکر آورده،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فَشارِبُونَ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بقیه الفاظ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ای گمراهان تکذیب کننده از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میوه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زقوم خواهید خورد، و شکمها از آن پر خواهید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 مِنَ الْحَمِیمِ فَشارِبُونَ شُرْبَ الْهِیمِ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استعلاء را می‌رساند در مورد این آیه می‌فهماند منظور</w:t>
      </w:r>
      <w:bookmarkStart w:id="497" w:name="pg10093_125744"/>
    </w:p>
    <w:p>
      <w:pPr>
        <w:pStyle w:val="BookText"/>
        <w:rPr/>
      </w:pPr>
      <w:bookmarkEnd w:id="497"/>
      <w:r>
        <w:rPr>
          <w:rFonts w:ascii="IRNazanin" w:hAnsi="IRNazanin" w:eastAsia="IRNazanin"/>
          <w:color w:val="111111"/>
          <w:sz w:val="28"/>
          <w:sz w:val="28"/>
          <w:szCs w:val="28"/>
          <w:rtl w:val="true"/>
          <w:lang w:bidi="fa-IR"/>
        </w:rPr>
        <w:t xml:space="preserve">نوشیدن بلافاصله بعد از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می‌گوییم روی غذا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هیماء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شتری را گویند که مبتلا به بیماری 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آفتی است که شتران بدان مبتلا می‌شوند، مانند بیماری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از شدت عطش آب می‌خورد، ولی رفع عطش نمی‌شود، و هم چنان می‌نوشد تا بمیرد، و یا به معنای درد شدیدی است که بدان مبتلا می‌گردد، و از شدت درد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4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هیم، ریگزار است که هیچ وقت از آب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گمراهان تکذیب کننده، پس از خوردن از درخت زقوم از آبی جوشان خواهید نوشید، مانند نوشیدن شتر هیماء، و یا نوشیدن ریگزار که هرگز از نوشیدن سیراب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آخرین جمله‌ای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 کفار را به آن مخاطب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پذیرایی از ایشان در روز دین، یعنی روز جزا،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خوردنی و نوشیدنی است که میزبان به وسیله آن از میهمان خود پذیرایی می‌کند و حرمتش را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باره طعام و شراب آنان گفتیم، پذیرایی گمراهان تکذیب‌گر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اینکه عذاب آماده شده آنان را، پذیرایی خوانده، نوعی تهکم و طعنه زدن است، و آیه شریفه کلام خدای تعالی است خطاب به رسول گرامیش، چون اگر این جمله نیز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خطاب در آن به ضالین بود، باید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نزلکم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پذیرایی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پذیرایی از ایشان</w:t>
      </w:r>
      <w:r>
        <w:rPr>
          <w:rFonts w:eastAsia="IRNazanin" w:cs="IRNazanin"/>
          <w:color w:val="111111"/>
          <w:sz w:val="28"/>
          <w:szCs w:val="28"/>
          <w:rtl w:val="true"/>
          <w:lang w:bidi="fa-IR"/>
        </w:rPr>
        <w:t>".</w:t>
      </w:r>
    </w:p>
    <w:p>
      <w:pPr>
        <w:pStyle w:val="Heading4"/>
        <w:numPr>
          <w:ilvl w:val="3"/>
          <w:numId w:val="1"/>
        </w:numPr>
        <w:rPr/>
      </w:pPr>
      <w:bookmarkStart w:id="498" w:name="__RefHeading___Toc159074_1067777946"/>
      <w:bookmarkStart w:id="499" w:name="_Toc186"/>
      <w:bookmarkEnd w:id="498"/>
      <w:r>
        <w:rPr>
          <w:rtl w:val="true"/>
        </w:rPr>
        <w:t>بحث روایتی</w:t>
      </w:r>
      <w:bookmarkEnd w:id="499"/>
    </w:p>
    <w:p>
      <w:pPr>
        <w:pStyle w:val="Heading5"/>
        <w:numPr>
          <w:ilvl w:val="4"/>
          <w:numId w:val="1"/>
        </w:numPr>
        <w:rPr/>
      </w:pPr>
      <w:bookmarkStart w:id="500" w:name="__RefHeading___Toc159076_1067777946"/>
      <w:bookmarkStart w:id="501" w:name="_Toc187"/>
      <w:bookmarkEnd w:id="500"/>
      <w:r>
        <w:rPr>
          <w:rtl w:val="true"/>
        </w:rPr>
        <w:t>اشاره</w:t>
      </w:r>
      <w:bookmarkEnd w:id="5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ابن مردویه و ابن عساکر از طریق عروة بن رویم 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واقعه نازل شد و در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ثُلَّةٌ مِنَ الْأَوَّلِینَ وَ قَلِیلٌ مِنَ الْآخِرِینَ</w:t>
      </w:r>
      <w:r>
        <w:rPr>
          <w:rFonts w:eastAsia="IRNazanin" w:cs="IRNazanin"/>
          <w:color w:val="111111"/>
          <w:sz w:val="28"/>
          <w:szCs w:val="28"/>
          <w:rtl w:val="true"/>
          <w:lang w:bidi="fa-IR"/>
        </w:rPr>
        <w:t>"</w:t>
      </w:r>
      <w:bookmarkStart w:id="502" w:name="pg10093_125745"/>
    </w:p>
    <w:p>
      <w:pPr>
        <w:pStyle w:val="BookText"/>
        <w:rPr/>
      </w:pPr>
      <w:bookmarkEnd w:id="502"/>
      <w:r>
        <w:rPr>
          <w:rFonts w:ascii="Amiri" w:hAnsi="Amiri" w:eastAsia="Amiri" w:cs="Amiri"/>
          <w:color w:val="111111"/>
          <w:sz w:val="28"/>
          <w:sz w:val="28"/>
          <w:szCs w:val="28"/>
          <w:rtl w:val="true"/>
          <w:lang w:bidi="ar-SA"/>
        </w:rPr>
        <w:t>عمر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جمعی کثیر از اولین، و اندکی از آخرین؟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 و بشنو که این آیه هم نازل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ثُلَّةٌ مِنَ الْأَوَّلِینَ وَ ثُلَّةٌ مِنَ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از آدم تا من جزء ثله اولین است، و امت من ثله آخرین است، و ما هنوز ثله خود را تکمیل نکرده‌ایم، وقتی تکمیل می‌شود که بتوانیم شتران خود را در بیابانهای سودان بچرانیم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سودانیان ما را در چراندن شتران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گویندگان لا اله الا اللَّه باشند، و شهادت دهند که برای خدا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این حدیث را به وجهی دیگر و بدون سند از عروة بن رویم نقل کرده است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59078_1067777946"/>
      <w:bookmarkStart w:id="504" w:name="_Toc188"/>
      <w:bookmarkEnd w:id="503"/>
      <w:r>
        <w:rPr>
          <w:rtl w:val="true"/>
        </w:rPr>
        <w:t>توضیحی راجع به روایتی که بر نسخ آیه</w:t>
      </w:r>
      <w:r>
        <w:rPr>
          <w:rtl w:val="true"/>
        </w:rPr>
        <w:t xml:space="preserve">: " </w:t>
      </w:r>
      <w:r>
        <w:rPr>
          <w:rtl w:val="true"/>
        </w:rPr>
        <w:t>ثُلَّةٌ مِنَ الْأَوَّلِینَ وَ قَلِیلٌ مِنَ الْآخِرِینَ</w:t>
      </w:r>
      <w:r>
        <w:rPr>
          <w:rtl w:val="true"/>
        </w:rPr>
        <w:t xml:space="preserve">" </w:t>
      </w:r>
      <w:r>
        <w:rPr>
          <w:rtl w:val="true"/>
        </w:rPr>
        <w:t>با آیه</w:t>
      </w:r>
      <w:r>
        <w:rPr>
          <w:rtl w:val="true"/>
        </w:rPr>
        <w:t xml:space="preserve">: " </w:t>
      </w:r>
      <w:r>
        <w:rPr>
          <w:rtl w:val="true"/>
        </w:rPr>
        <w:t>ثُلَّةٌ مِنَ الْأَوَّلِینَ وَ ثُلَّةٌ مِنَ الْآخِرِینَ</w:t>
      </w:r>
      <w:r>
        <w:rPr>
          <w:rtl w:val="true"/>
        </w:rPr>
        <w:t xml:space="preserve">" </w:t>
      </w:r>
      <w:r>
        <w:rPr>
          <w:rtl w:val="true"/>
        </w:rPr>
        <w:t>دلالت دارد</w:t>
      </w:r>
      <w:bookmarkEnd w:id="504"/>
    </w:p>
    <w:p>
      <w:pPr>
        <w:pStyle w:val="BookText"/>
        <w:rPr/>
      </w:pPr>
      <w:r>
        <w:rPr>
          <w:rFonts w:ascii="IRNazanin" w:hAnsi="IRNazanin" w:eastAsia="IRNazanin"/>
          <w:color w:val="111111"/>
          <w:sz w:val="28"/>
          <w:sz w:val="28"/>
          <w:szCs w:val="28"/>
          <w:rtl w:val="true"/>
          <w:lang w:bidi="fa-IR"/>
        </w:rPr>
        <w:t>و در همان کتاب آمده که ابن مردویه از ابو 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اندوهناک شدند، و پیش خود فکر کردند که به جز اندکی از ما از امت محمد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مقربون جمع کثیری از گذشتگان، و اندکی از آیندگانند، و ما آیندگان آن گذشتگانیم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ظهر همان روز این آیه نازل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ثله اولین و ثله آخرین به اندازه هم و مقابل هم شوند، در نتیجه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که در حدیث آمده همین که این آیه نازل شد مسلمانان ناراحت شدند، و هم چنان اظهار ناراحتی می‌کردند،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به پروردگار خود مراجعه می‌کرد، تا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دو دلیل درست نیست، اول اینکه این آیه شریفه با کمال وضوح در باره سابقین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زیاد بودند، و در آخرین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که مصادیق خود را در اولین و آخرین بسیار دانسته مربوط به اصحاب یمین است، و لذا می‌بینید که این طبقه را و وعده‌ای را که به ایشان داده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طبقه سابقین و وعده‌ای که به ایشان داده عطف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آیه راجع به یک طایفه بود، حاجت به عطف نداشت، و ذکر آن طایفه به عنوان اصحاب</w:t>
      </w:r>
    </w:p>
    <w:p>
      <w:pPr>
        <w:pStyle w:val="BookText"/>
        <w:rPr/>
      </w:pPr>
      <w:r>
        <w:rPr>
          <w:rFonts w:ascii="IRNazanin" w:hAnsi="IRNazanin" w:eastAsia="IRNazanin"/>
          <w:color w:val="111111"/>
          <w:sz w:val="28"/>
          <w:sz w:val="28"/>
          <w:szCs w:val="28"/>
          <w:rtl w:val="true"/>
          <w:lang w:bidi="fa-IR"/>
        </w:rPr>
        <w:t>یمین تقریبا تکراری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مورد احکام است، که ممکن است حکمی از احکام تا مدتی موقت مصلحت داشته باشد، و بعد از آن مدت حکمی دیگر آن را نسخ کند، و اما خبر دادن از یک جریان و یا یک داستان چیزی نیست که نسخ بپذیرد، و آیات مورد بحث دارد از آینده سابقین و اصحاب یمین خبرهایی می‌دهد، اینجا چه جای نسخ است؟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44"/>
      </w:r>
      <w:r>
        <w:rPr>
          <w:rFonts w:ascii="IRNazanin" w:hAnsi="IRNazanin" w:eastAsia="IRNazanin"/>
          <w:color w:val="111111"/>
          <w:sz w:val="28"/>
          <w:sz w:val="28"/>
          <w:szCs w:val="28"/>
          <w:rtl w:val="true"/>
          <w:lang w:bidi="fa-IR"/>
        </w:rPr>
        <w:t>دیگر از این اشکال پاسخ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را حمل کرد بر اینکه وقتی اصحاب، آیه اولی را که بین اولین و آخرین فرق می‌گذاشت شنیدند، گمان کردند امت اسلام هم چنین وضعی دارند، یعنی اصحاب یمین از این امت اندکی از ایشان است، در نتیجه رستگاران به بهشت در این امت کمتر از بهشتیان در امت‌های گذشته است، لذا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اندوه آنان را از بین برد، و اینکه در حدیث آمده که آیه بعدی آیه قبلی را نسخ کرد، منظورش همین بوده که آیه دوم آن پنداری را که مسلمانان نامبرده از آیه اول داشتند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خواننده عزیز توجه دارد که حمل مذکور هیچ شاهد و دلیلی در لفظ آیه ندارد، علاوه بر این، لفظ آیه با آن منافات دارد، و مخصوصا اینکه حمل کردند نسخ را بر ازاله پندار، عبارت خود حدیث آن را تحمل نمی‌کند، حال روایت اولی هم مخصوصا از جهت ذیلش حال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معنای ولدان اختلاف است، بعضی گفته‌اند همان فرزندان اهل دنیا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کوچکی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حسناتی دارند تا مستقلا برای خود پاداشی داشته باشند، و نه گناهانی تا عقاب شوند، ناگزیر این پست را به آنان محول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وقتی پرسیدند اطفال مشرکین در آخرت چه وضعی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 اهل بهشتند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حسن نقل کرده، لیکن روایتش ضعیف و غیر قابل اعتماد است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505" w:name="pg10093_125747"/>
    </w:p>
    <w:p>
      <w:pPr>
        <w:pStyle w:val="Heading5"/>
        <w:numPr>
          <w:ilvl w:val="4"/>
          <w:numId w:val="1"/>
        </w:numPr>
        <w:rPr/>
      </w:pPr>
      <w:bookmarkStart w:id="506" w:name="__RefHeading___Toc159080_1067777946"/>
      <w:bookmarkStart w:id="507" w:name="_Toc189"/>
      <w:bookmarkEnd w:id="505"/>
      <w:bookmarkEnd w:id="506"/>
      <w:r>
        <w:rPr>
          <w:rtl w:val="true"/>
        </w:rPr>
        <w:t>روایاتی در ذیل آیات مربوط به بهشت و نعمت‌های بهشتی‌</w:t>
      </w:r>
      <w:bookmarkEnd w:id="507"/>
    </w:p>
    <w:p>
      <w:pPr>
        <w:pStyle w:val="BookText"/>
        <w:rPr/>
      </w:pPr>
      <w:r>
        <w:rPr>
          <w:rFonts w:ascii="IRNazanin" w:hAnsi="IRNazanin" w:eastAsia="IRNazanin"/>
          <w:color w:val="111111"/>
          <w:sz w:val="28"/>
          <w:sz w:val="28"/>
          <w:szCs w:val="28"/>
          <w:rtl w:val="true"/>
          <w:lang w:bidi="fa-IR"/>
        </w:rPr>
        <w:t>و در الدر المنثور است که ابن ابی الدنیا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بزار، ابن مردویه، 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مسعود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بهشت نگاهت به مرغی بیفتد و هوس بریان شده آن را بکنی، همان مرغ در حالی که بریان شده پیش رویت می‌افتد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 بسیاری رسیده و در بعضی از آنها آمده که مؤمن هوس هر چیز را بکند برایش حاضر می‌شود، و او از آن چیز می‌خورد، و بقیه‌اش به همان حالت اول بر می‌گردد، مثلا اگر مرغ باشد به سوی محل خود پرواز می‌کند، و تازه در بین مرغان افتخار هم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تَأْثِیماً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و تاثیم عبارت است از فحش و دروغ و غنا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 باشد، و ممکن هم هست کلمه غنا تصحیف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ناقل حدیث آن را درست ننوشته باشد و خناء به معنای ناسزاگویی و فحش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همان کتاب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یمین عبارتند از علی بن ابی طالب و شیعیان او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نظر دارد به روایاتی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أُوتِیَ کِتابَهُ بِیَمِینِهِ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شده، که در آن روایات کلمه یمین به امام حق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روایت قمی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اصحاب یمین اصحاب آن جناب و شیعیان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روایت از باب نشان دادن مصداق بارز آیه است، نه اینکه بخواهد بفرماید آیه شریفه در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نازل شده</w:t>
      </w:r>
      <w:r>
        <w:rPr>
          <w:rFonts w:eastAsia="IRNazanin" w:cs="IRNazanin"/>
          <w:color w:val="111111"/>
          <w:sz w:val="28"/>
          <w:szCs w:val="28"/>
          <w:rtl w:val="true"/>
          <w:lang w:bidi="fa-IR"/>
        </w:rPr>
        <w:t>.</w:t>
      </w:r>
      <w:r>
        <w:rPr>
          <w:rStyle w:val="FootnoteAnchor"/>
          <w:rtl w:val="true"/>
        </w:rPr>
        <w:footnoteReference w:id="45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آن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سدر درختی است که نه برگ دارد و نه خار، و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در معنایش فرمود یعنی رویهم چیده شده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ابی امامه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می‌گفتند خدای تعالی همیشه ما را به وسیله دهاتی‌ها سود می‌رساند، دهاتی‌ها به شهر می‌آیند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می‌پرسند و ما استفاده می‌کنیم، هم چنان که روزی یک اعرابی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قرآن کریم نام درختی موذی را برده، و ما انتظار نداشتیم که در بهشت درختی موذی وجود داشته باشد، و صاحبش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درخت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 که دارای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 فرموده که خدا آن را خضد می‌کند، یعنی خارش را از آن می‌گیرد، و به جای دانه دانه‌های خارش میوه به آن می‌دهد، آری سدر بهشتی میوه‌ای می‌آورد وقتی آن را می‌شکافند هفتاد و دو رقم طعام داخل آن است، طعامهایی که هیچ یک به رنگ دیگری نیست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شخصی نزد آن جناب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نیست بلکه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نَخْلٍ طَلْعُها هَضِیمٌ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قرآن را تغییر نمی‌دهید، تا همه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امروز به هم خورده نمی‌شود، این روایت را فرزند آن جناب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قیس بن سعد نیز از آن جناب نقل کرده‌اند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فاریابی، هناد، عبد بن حمید، و ابن مردویه، از علی بن ابی طالب روایت کرده‌اند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موز است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که در بهشت درختی است که یک نفر سواره اگر بخواهد سایه آن را طی کند، و صد سال راه برود باز هم آن را طی نخواهد کرد، و شما اگر خواستید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خبر آمده که هوای بهشت همواره مانند هوای صبحگاهان تابستان نه سرد است و نه گرم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اولی در الدر المنثور از ابی سعید و انس و غیر آن دو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به سندی که به علی بن ابراهیم دارد، از او، از ابن محبوب، از محمد بن اسحاق مدنی،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که در آن وصف بهشت و اهل بهشت را توصیف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به زیارت یکدیگر می‌روند، و در بهشت همگی در زیر سایه‌های کشیده شده‌ای که هوایش و روشنیش مانند هوا و روشنی ما بین طلوع فجر و طلوع خورشید، و بلکه پاکیزه‌تر از آن است متنعم می‌شوند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حور العین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أَبْکاراً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به زبان عربی سخن نمی‌گویند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جعفر بن محمد، از پدرش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حوریان بهشت عربی است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دیگر آمده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عروب است، که به معنای زن با ناز و کرشمه است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است که مسدد در مسند خود، و ابن منذر و طبرانی و ابن مردویه، به سند حسن از ابی بکره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هر دو در این امتند و منظور، اولین این امت و آخرین آنند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بسیاری وارد شده و لیکن ظاهر آیات این سوره این است که تقسیم‌بندی آن مربوط به تمام بشر است، نه مخصوص به این امت و شاید مراد این روایات این باشد که در این امت نیز از هر قسمی مصداقی هست، هر چند که این احتمال از ظاهر</w:t>
      </w:r>
    </w:p>
    <w:p>
      <w:pPr>
        <w:pStyle w:val="BookText"/>
        <w:rPr/>
      </w:pPr>
      <w:r>
        <w:rPr>
          <w:rFonts w:ascii="IRNazanin" w:hAnsi="IRNazanin" w:eastAsia="IRNazanin"/>
          <w:color w:val="111111"/>
          <w:sz w:val="28"/>
          <w:sz w:val="28"/>
          <w:szCs w:val="28"/>
          <w:rtl w:val="true"/>
          <w:lang w:bidi="fa-IR"/>
        </w:rPr>
        <w:t>روایات بعید است، و همچنین مراد از روایاتی که وارد شده که اصحاب یمین اصحاب امیر المؤمنینند، و روایاتی که دارد اصحاب شمال دشمنان آل محمدند، خواسته‌اند بیان مصداق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محاسن به سند خود از معاویة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نوشیدن به یک نفس پرسیدم، حضرتش آن را مکروه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شرب، شرب هیم است، پرسیدم هیم چیست؟ فرمود شتر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کتاب به سند خود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کراهت داشت از اینکه مردم شبیه به هیم باشند،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معنا در روایاتی دیگر نیز آمده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508" w:name="pg10093_125751"/>
    </w:p>
    <w:p>
      <w:pPr>
        <w:pStyle w:val="Heading3"/>
        <w:numPr>
          <w:ilvl w:val="2"/>
          <w:numId w:val="1"/>
        </w:numPr>
        <w:rPr/>
      </w:pPr>
      <w:bookmarkStart w:id="509" w:name="__RefHeading___Toc159082_1067777946"/>
      <w:bookmarkStart w:id="510" w:name="_Toc190"/>
      <w:bookmarkEnd w:id="508"/>
      <w:bookmarkEnd w:id="509"/>
      <w:r>
        <w:rPr>
          <w:rtl w:val="true"/>
        </w:rPr>
        <w:t xml:space="preserve">سوره الواقعة </w:t>
      </w:r>
      <w:r>
        <w:rPr>
          <w:rtl w:val="true"/>
        </w:rPr>
        <w:t>(</w:t>
      </w:r>
      <w:r>
        <w:rPr/>
        <w:t>56</w:t>
      </w:r>
      <w:r>
        <w:rPr>
          <w:rtl w:val="true"/>
        </w:rPr>
        <w:t xml:space="preserve">): </w:t>
      </w:r>
      <w:r>
        <w:rPr>
          <w:rtl w:val="true"/>
        </w:rPr>
        <w:t xml:space="preserve">آیات </w:t>
      </w:r>
      <w:r>
        <w:rPr/>
        <w:t>57</w:t>
      </w:r>
      <w:r>
        <w:rPr>
          <w:rtl w:val="true"/>
        </w:rPr>
        <w:t xml:space="preserve"> </w:t>
      </w:r>
      <w:r>
        <w:rPr>
          <w:rtl w:val="true"/>
        </w:rPr>
        <w:t xml:space="preserve">تا </w:t>
      </w:r>
      <w:r>
        <w:rPr/>
        <w:t>96</w:t>
      </w:r>
      <w:bookmarkEnd w:id="510"/>
    </w:p>
    <w:p>
      <w:pPr>
        <w:pStyle w:val="Heading4"/>
        <w:numPr>
          <w:ilvl w:val="3"/>
          <w:numId w:val="1"/>
        </w:numPr>
        <w:rPr/>
      </w:pPr>
      <w:bookmarkStart w:id="511" w:name="__RefHeading___Toc159084_1067777946"/>
      <w:bookmarkStart w:id="512" w:name="_Toc191"/>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513" w:name="pg10093_125752"/>
    </w:p>
    <w:p>
      <w:pPr>
        <w:pStyle w:val="Heading4"/>
        <w:numPr>
          <w:ilvl w:val="3"/>
          <w:numId w:val="1"/>
        </w:numPr>
        <w:rPr/>
      </w:pPr>
      <w:bookmarkStart w:id="514" w:name="__RefHeading___Toc159086_1067777946"/>
      <w:bookmarkStart w:id="515" w:name="_Toc192"/>
      <w:bookmarkEnd w:id="513"/>
      <w:bookmarkEnd w:id="514"/>
      <w:r>
        <w:rPr>
          <w:rtl w:val="true"/>
        </w:rPr>
        <w:t>ترجمه آیات</w:t>
      </w:r>
      <w:bookmarkEnd w:id="515"/>
    </w:p>
    <w:p>
      <w:pPr>
        <w:pStyle w:val="BookText"/>
        <w:rPr/>
      </w:pPr>
      <w:r>
        <w:rPr>
          <w:rFonts w:ascii="IRNazanin" w:hAnsi="IRNazanin" w:eastAsia="IRNazanin"/>
          <w:color w:val="111111"/>
          <w:sz w:val="28"/>
          <w:sz w:val="28"/>
          <w:szCs w:val="28"/>
          <w:rtl w:val="true"/>
          <w:lang w:bidi="fa-IR"/>
        </w:rPr>
        <w:t xml:space="preserve">ما شما را آفریده‌ایم، پس چرا تصدیق نمی‌کنید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دهید آیا نطفه‌ای که در رحمها می‌ریزید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آن را می‌آفرینید و یا ما خالق آنیم؟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ماییم که مرگ را بین شما مقرر کرده‌ایم، و کسی نیست که از تقدیر ما سبقت بگیرد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این اساس مقدر کرده‌ایم که جماعتی مثل شما جایگزین شما شوند، و شما را به خلقتی دیگر که از آن خبر ندارید ایجاد کنیم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با اینکه نشاه نخستین را دیدید، چرا متذکر نمی‌شوید؟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در باره آنچه کشت می‌کنید اندیشیده‌اید؟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آن را می‌رویانید، و یا رویاننده‌اش ماییم؟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می‌توانیم آن را بوته خشکی کنیم، و شما از شدت حادثه تعجب کنید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خسارت سنگینی قرار گرفتیم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کلی از رزق محروم شدیم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باره 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شده و شیرین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می‌نوشید اندیشیده‌اید؟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آن را از تصفیه خانه ابر نازل کردید، و یا نازل‌کننده‌اش ماییم؟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قبل از تصفیه و همانند آب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شورش می‌کردیم، پس چرا هنوز هم شکر نمی‌گزارید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باره آتشی که می‌افروزید فکر کرده‌اید؟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درختش را که بعدا هیزم شد شما ایجاد کردید، و یا پدید آورنده‌اش ما بودیم؟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را مایه تذکر و وسیله زندگی شما مردم تهی‌دست بی‌کس قرار دادیم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نام پروردگار عظیمت تسبیح کن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آن قدر روشن است که حاجت نیست به اینکه به سقوط ستارگان سوگند یاد کنیم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سوگند اگر بدانید بسیار عظیم است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قرآنی است ارجمند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bookmarkStart w:id="516" w:name="pg10093_125753"/>
    </w:p>
    <w:p>
      <w:pPr>
        <w:pStyle w:val="BookText"/>
        <w:rPr/>
      </w:pPr>
      <w:bookmarkEnd w:id="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پنهان از بشر بود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جز پاکان کسی از آن آگاه نیست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تنزیلی از ناحیه رب العالمین است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هنوز هم به این امر مهم بی‌اعتنایی و سهل‌انگاری می‌کنید؟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بهره خود را در تکذیب آن قرار می‌دهید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وقتی جان یکی از شما به حلقوم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 ندارید؟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همه تماشا می‌کنید که او دارد از دستتان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دستتان ساخته نیست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ما از شما به او نزدیک‌تریم، ولی شما نمی‌بینید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اگر روز جزایی ندارید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او را بر نمی‌گردانید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روز جزایی دارید، و شما مردم در آن روز هم سه طایفه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و اصحاب یمین و 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آنکه جانش به حلقوم رسیده از مقربین باشد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راحتی و رزق و جنت نعیم دارد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از اصحاب یمین باشد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تو سلام خواهد کرد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از تکذیب‌گران و گمراهان باشد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پذیرایی وی از آب جوشان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حرارت آتش خواهد بود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این همان حق الیقین است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نام پروردگار عظیمت تسبیح گوی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517" w:name="__RefHeading___Toc159088_1067777946"/>
      <w:bookmarkStart w:id="518" w:name="_Toc193"/>
      <w:bookmarkEnd w:id="517"/>
      <w:r>
        <w:rPr>
          <w:rtl w:val="true"/>
        </w:rPr>
        <w:t>بیان آیات</w:t>
      </w:r>
      <w:bookmarkEnd w:id="518"/>
    </w:p>
    <w:p>
      <w:pPr>
        <w:pStyle w:val="Heading5"/>
        <w:numPr>
          <w:ilvl w:val="4"/>
          <w:numId w:val="1"/>
        </w:numPr>
        <w:rPr/>
      </w:pPr>
      <w:bookmarkStart w:id="519" w:name="__RefHeading___Toc159090_1067777946"/>
      <w:bookmarkStart w:id="520" w:name="_Toc194"/>
      <w:bookmarkEnd w:id="519"/>
      <w:r>
        <w:rPr>
          <w:rtl w:val="true"/>
        </w:rPr>
        <w:t>اشاره</w:t>
      </w:r>
      <w:bookmarkEnd w:id="5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رشته کلام خدای سبحان منتهی شد به بیان عاقبت امر طوایف سه‌گانه، که آخرین ایشان اصحاب شمال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ایشان را به چنین سرنوشتی سوق داد یکی شکستن عهدی بود که در ازل سپرده بودند که به مراسم عبودیت قیام کنند، و دیگری تکذیب بعث و جزا بود، و نیز بعد از آنکه رسول گرامی خود را دستور داد به اینکه گفتار آنان را</w:t>
      </w:r>
      <w:bookmarkStart w:id="521" w:name="pg10093_125754"/>
    </w:p>
    <w:p>
      <w:pPr>
        <w:pStyle w:val="BookText"/>
        <w:rPr/>
      </w:pPr>
      <w:bookmarkEnd w:id="521"/>
      <w:r>
        <w:rPr>
          <w:rFonts w:ascii="IRNazanin" w:hAnsi="IRNazanin" w:eastAsia="IRNazanin"/>
          <w:color w:val="111111"/>
          <w:sz w:val="28"/>
          <w:sz w:val="28"/>
          <w:szCs w:val="28"/>
          <w:rtl w:val="true"/>
          <w:lang w:bidi="fa-IR"/>
        </w:rPr>
        <w:t>با تقریر بعث و جزا و بیان کیفرها و پاداشهای قیامت رد کند، اینک در این آیات ایشان را بر سر اینکه معاد و جزا را انکار کردند توبیخ می‌کند، به اینکه آورنده خبر بعث و جزا خدا است، که آفریدگار ایشان و مدبر امر ایشان و کسی است که مرگ و ایجاد بعد از مرگ را برایشان مقدر کرده، او می‌داند که از آغاز خلقتشان تا منتها الیه امرشان چه حوادثی بر آنان جریان می‌یابد، و نیز توبیخ می‌کند به اینکه آن کتابی که ایشان را از معاد خبر می‌دهد قرآن کریم است، که از بازیچه دست شیطانها شدن و اولیای گمراه آنان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بر سر سخن شده حال طوایف سه‌گانه را یک بار دیگر بیان می‌کند، و خاطر نشان می‌سازد که اختلاف احوالی که این طوایف دارند، از روز مرگشان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سوره خاتمه می‌یابد</w:t>
      </w:r>
      <w:r>
        <w:rPr>
          <w:rFonts w:eastAsia="IRNazanin" w:cs="IRNazanin"/>
          <w:color w:val="111111"/>
          <w:sz w:val="28"/>
          <w:szCs w:val="28"/>
          <w:rtl w:val="true"/>
          <w:lang w:bidi="fa-IR"/>
        </w:rPr>
        <w:t>.</w:t>
      </w:r>
    </w:p>
    <w:p>
      <w:pPr>
        <w:pStyle w:val="Heading5"/>
        <w:numPr>
          <w:ilvl w:val="4"/>
          <w:numId w:val="1"/>
        </w:numPr>
        <w:rPr/>
      </w:pPr>
      <w:bookmarkStart w:id="522" w:name="__RefHeading___Toc159092_1067777946"/>
      <w:bookmarkStart w:id="523" w:name="_Toc195"/>
      <w:bookmarkEnd w:id="522"/>
      <w:r>
        <w:rPr>
          <w:rtl w:val="true"/>
        </w:rPr>
        <w:t xml:space="preserve">بیان جهت اینکه لازمه اعتقاد به آفریدگان تصدیق قیامت و معاد است </w:t>
      </w:r>
      <w:r>
        <w:rPr>
          <w:rtl w:val="true"/>
        </w:rPr>
        <w:t>(</w:t>
      </w:r>
      <w:r>
        <w:rPr>
          <w:rtl w:val="true"/>
        </w:rPr>
        <w:t>نَحْنُ خَلَقْناکُمْ فَلَوْ لا تُصَدِّقُونَ</w:t>
      </w:r>
      <w:r>
        <w:rPr>
          <w:rtl w:val="true"/>
        </w:rPr>
        <w:t>)</w:t>
      </w:r>
      <w:bookmarkEnd w:id="5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خَلَقْناکُمْ فَلَوْ لا تُصَدِّقُونَ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آیه سیاق گفتگو در باره قیامت و جزا است، در زمینه‌ای سخن می‌گوید که مشرکین قیامت و جزا را انکار و تکذیب کرده بودند، و در چنین زمینه‌ای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تُصَدِّقُونَ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تشویق به تصدیق مساله معاد و ترک تکذیب آن است، و به طوری که از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جمله مذکور درآمده استفاده می‌شود جمله قبلی تعلیل این جمله است، و خلاصه می‌فهماند اینکه شما را تشویق می‌کنیم به تصدیق معاد، و دست برداشتن از تکذیب و انکار آن، علتش این است که آخر ما خالق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آفریده‌ایم، پس چرا گفته ما را در باره معاد تصدیق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خلقت خدا ایجاب می‌کند که مردم جزا و آمدن قیامت و وجود معاد را تصدیق کنند؟ جواب می‌گوییم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پدید آورنده انسانها از هیچ و پوچ باشد او می‌تواند برای بار دوم هم ایشان را خلق کند، هم چنان که در جای دیگر همین مطلب را آورده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 قُلْ یُحْیِیهَا الَّذِی أَنْشَأَها أَوَّلَ مَرَّةٍ وَ هُوَ بِکُلِّ خَلْقٍ عَلِیمٌ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پدید آورنده مردم و مدبر امورشان و کسی که خصوصیات و امرشان را او تقدیر و اندازه‌گیری می‌کند خدای تعالی است، پس او به آنچه با آنها می‌کند و</w:t>
      </w:r>
    </w:p>
    <w:p>
      <w:pPr>
        <w:pStyle w:val="BookText"/>
        <w:rPr/>
      </w:pPr>
      <w:r>
        <w:rPr>
          <w:rFonts w:ascii="IRNazanin" w:hAnsi="IRNazanin" w:eastAsia="IRNazanin"/>
          <w:color w:val="111111"/>
          <w:sz w:val="28"/>
          <w:sz w:val="28"/>
          <w:szCs w:val="28"/>
          <w:rtl w:val="true"/>
          <w:lang w:bidi="fa-IR"/>
        </w:rPr>
        <w:t>حوادثی که برایشان پیش می‌آورد داناتر است، و چون داناتر است وقتی به ایشان خبر می‌دهد که به زودی مبعوثشان می‌کند، و بعد از مردن بار دیگر زنده‌شان نموده جزای اعمالشان را چه خیر و چه شر می‌دهد، دیگر چاره‌ای جز تصدیقش ندارند، پس هیچ عذری برای تکذیب کنندگان خبرهایی که او در کتابش داده باقی نمی‌ماند، و یکی از آن خبرها بعث و جزا است، هم چنان که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حاصل مفاد آیه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خلق کرده‌ایم، و می‌دانیم که با شما چه می‌کنیم، و به زودی آنچه بنا داریم در باره شما انجام خواهیم داد، و اینک به شما خبر می‌دهیم که به زودی زنده‌تان می‌کنیم، و در برابر آنچه می‌کردید جزایتان خواهیم داد، با این حال چرا خبرهایی را که در کتاب نازل بر شما به شما می‌دهیم تصدیق نمی‌کنید؟</w:t>
      </w:r>
    </w:p>
    <w:p>
      <w:pPr>
        <w:pStyle w:val="BookText"/>
        <w:rPr/>
      </w:pPr>
      <w:r>
        <w:rPr>
          <w:rFonts w:ascii="IRNazanin" w:hAnsi="IRNazanin" w:eastAsia="IRNazanin"/>
          <w:color w:val="111111"/>
          <w:sz w:val="28"/>
          <w:sz w:val="28"/>
          <w:szCs w:val="28"/>
          <w:rtl w:val="true"/>
          <w:lang w:bidi="fa-IR"/>
        </w:rPr>
        <w:t>در این آیه و آیات بعدیش التفاتی از غیبت به خطاب بکار رفته، چون قبلا مردم غایب فرض شده بودند،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پذیرایی از ایشان است در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ابتدای آیات مورد بحث مردم مخاطب قرار گرفته‌اند، روی سخن به ایشان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دگرگون کردن سیاق برای این بوده که در آیات مورد بحث بنای توبیخ آنان را داشته، و در توبیخ، خطاب مؤکدتر از غیبت است، و گفتن اینکه شما چنین و چنانید مؤثرتر از گفتن ایشان چنین و چنانند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جمع حاضر از مصدر امناء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نطفه است، که منظور از آن در اینجا ریختن در رحم زنان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در خلقت انسانها شما پدران و مادران غیر از ریختن نطفه چه نقشی دارید؟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تَخْلُقُونَهُ أَمْ نَحْنُ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نطفه را به صورت انسانی مثل خود در می‌آورید، یا خالق آن ماییم و تبدیلش به صورت بشر به دست ما صورت می‌گیرد؟</w:t>
      </w:r>
      <w:bookmarkStart w:id="524" w:name="pg10093_125756"/>
    </w:p>
    <w:p>
      <w:pPr>
        <w:pStyle w:val="Heading5"/>
        <w:numPr>
          <w:ilvl w:val="4"/>
          <w:numId w:val="1"/>
        </w:numPr>
        <w:rPr/>
      </w:pPr>
      <w:bookmarkStart w:id="525" w:name="__RefHeading___Toc159094_1067777946"/>
      <w:bookmarkStart w:id="526" w:name="_Toc196"/>
      <w:bookmarkEnd w:id="524"/>
      <w:bookmarkEnd w:id="525"/>
      <w:r>
        <w:rPr>
          <w:rtl w:val="true"/>
        </w:rPr>
        <w:t>مرگ تقدیر شده است و ناشی از غلبه اسباب زوال بر قدرت و اراده خداوند نیست‌</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بَیْنَکُمُ الْمَوْتَ وَ ما نَحْنُ بِمَسْبُوقِینَ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آری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امور خلق به جمیع شؤون و خصوصیاتش از لوازم خلقت و افاضه وجود است، وقتی خدای تعالی به انسان هستی می‌دهد، هستی محدود می‌دهد، از همان اولین لحظه تکوینش تا آخرین لحظه زندگی دنیائیش، و تمامی خصوصیاتی که در طول این مدت به خود می‌گیرد و رها می‌کند، همه از لوازم آن محدودیت است، و جز و آن حد است و به تقدیر و اندازه‌گیری و تحدید خالق عز و جلش است، که یکی از آن خصوصیات هم مرگ او است، پس مرگ انسان مانند حیاتش به تقدیری از خدا است، نه اینکه خدا نتوانسته انسان را برای همیشه آفریده باشد، و چون او از چنین خلقتی عاجز بوده، و قدرتش همین قدر بوده که آفریده‌اش مثلا هفتاد سال دوام داشته باشد، قهرا بعد از هفتاد سال دستخوش مرگ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اینکه خدا او را برای همیشه زنده ماندن خلق کرده باشد، و لیکن اسباب و عوامل مخرب و ویرانگر بر اراده خدای عز و جل غلبه کرده، و مخلوق او را بمیراند، چون لازمه این دو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تعالی محدود و ناقص باشد، در فرض اول نتوانسته باشد دوام بیشتری به مخلوق زنده‌اش بدهد، و در فرض دوم نتوانسته باشد از هجوم عوامل ویرانگر جلوگیری کند، و این در مورد خدای تعالی محال است، برای اینکه قدرت او مطلق و اراده‌اش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شد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بَیْنَکُمُ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بفهماند اولا مرگ حق است، و در ثانی مقدر از ناحیه او است، نه اینکه مقتضای نحوه وجود یک موجود زنده باشد، بلکه خدای تعالی آن را برای این موجود مقدر کرده، یعنی او را آفریده تا فلان مدت زنده بماند، و در رأس آن مدت بمیرد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گردید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کلمه سبق به معنای غلبه و مسبوق به معنای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عروض مرگ بر</w:t>
      </w:r>
      <w:r>
        <w:rPr>
          <w:rFonts w:eastAsia="IRNazanin" w:cs="IRNazanin"/>
          <w:color w:val="111111"/>
          <w:sz w:val="28"/>
          <w:szCs w:val="28"/>
          <w:rtl w:val="true"/>
          <w:lang w:bidi="fa-IR"/>
        </w:rPr>
        <w:t>".</w:t>
      </w:r>
      <w:bookmarkStart w:id="527" w:name="pg10093_125757"/>
    </w:p>
    <w:p>
      <w:pPr>
        <w:pStyle w:val="BookText"/>
        <w:rPr/>
      </w:pPr>
      <w:bookmarkEnd w:id="527"/>
      <w:r>
        <w:rPr>
          <w:rFonts w:ascii="IRNazanin" w:hAnsi="IRNazanin" w:eastAsia="IRNazanin"/>
          <w:color w:val="111111"/>
          <w:sz w:val="28"/>
          <w:sz w:val="28"/>
          <w:szCs w:val="28"/>
          <w:rtl w:val="true"/>
          <w:lang w:bidi="fa-IR"/>
        </w:rPr>
        <w:t>یک مخلوق زنده از عوامل ویرانگر شکست نمی‌خوریم، و چنان نیست که حیاتی دائمی به شما افاضه کنیم، ولی آن اسباب بر اراده ما غلبه کنند، و حیاتی را که ما خواسته‌ایم همیشه باشد، باطل سازند</w:t>
      </w:r>
      <w:r>
        <w:rPr>
          <w:rFonts w:eastAsia="IRNazanin" w:cs="IRNazanin"/>
          <w:color w:val="111111"/>
          <w:sz w:val="28"/>
          <w:szCs w:val="28"/>
          <w:rtl w:val="true"/>
          <w:lang w:bidi="fa-IR"/>
        </w:rPr>
        <w:t>.</w:t>
      </w:r>
    </w:p>
    <w:p>
      <w:pPr>
        <w:pStyle w:val="Heading5"/>
        <w:numPr>
          <w:ilvl w:val="4"/>
          <w:numId w:val="1"/>
        </w:numPr>
        <w:rPr/>
      </w:pPr>
      <w:bookmarkStart w:id="528" w:name="__RefHeading___Toc159096_1067777946"/>
      <w:bookmarkStart w:id="529" w:name="_Toc197"/>
      <w:bookmarkEnd w:id="528"/>
      <w:r>
        <w:rPr>
          <w:rtl w:val="true"/>
        </w:rPr>
        <w:t>حکمت و غرض از تقدیر مرگ</w:t>
      </w:r>
      <w:r>
        <w:rPr>
          <w:rtl w:val="true"/>
        </w:rPr>
        <w:t xml:space="preserve">: </w:t>
      </w:r>
      <w:r>
        <w:rPr>
          <w:rtl w:val="true"/>
        </w:rPr>
        <w:t>تبدیل امثال، و انشاء مجدد اموات‌</w:t>
      </w:r>
      <w:bookmarkEnd w:id="5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 أَمْثالَکُمْ وَ نُنْشِئَکُمْ فِی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حال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را بین شما مقدر کردیم، در حالی که آن مرگ بر این اساس تقدیر شد که جا برای امثال شما باز شود، و دیگران جای شما را بگیرند، و شما را در خلقتی دیگر که نمی‌دانید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میم و سکون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هر چیزی عبارت است از چیزی که در نوعیت با آن یکی باشد، و 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دیگر از نوع آن باشد مانند زید که مثل عمرو است، یعنی فردی دیگر از نوع انسان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نُبَدِّلَ أَمْثالَکُمْ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امثالی از بشر تبدیل کنیم، و یا امثال شما را بجای شما تبدیل کنیم، و به هر حال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بشر را با جماعتی دیگر، نسلی را با نسلی دیگر عوض و تبدیل کنیم، اخلاف بیایند و جای اسلاف را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نُنْشِئَکُمْ فِی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موصوله است، و مراد از آن خلقت است، و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ان نبدل امثالکم و علی ان ننشئکم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مرگ را بر این اساس مقدر کردیم که نسلی دیگر مثل شما را جایگزین شما کنیم، و بر این اساس که به شما خلقتی دیگر دهیم که نمی‌دانید چگونه است، و آن خلقت دیگر عبارت است از هستی آخرتی که از جنس هستی ناپایدار دنیا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معنای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بین شما به تقدیری از ما مقدر شده، نه اینکه ناشی از نقصی در قدرت ما باشد، به این معنا که ما نتوانیم وسیله ادامه حیات را برای شما فراهم کنیم و نه اینکه اسباب ویرانگر و مرگ و میرآور بر اراده ما غالب شده، و ما را در حفظ حیات شما عاجز کرده باشد، بلکه خود ما شما را بر این اساس آفریدیم که پس از أجلی معین بمیرید، چون خلقت ما بر اساس تبدیل أمثال است یعنی طبقه‌ای بمیرند، و جا برای طبقه‌ای دیگر باز کنند، اسلاف را بمیرانیم و اخلاف را به جای آنان بگذاریم، و نیز بر این اساس است که بعد از مردن شما خلقتی دیگر ورای خلقت ناپایدار دنیوی به شما بدهیم، پس مرگ عبارت است از انتقال از خانه‌ای به خانه‌ای دیگر، و از خلقتی به خلقتی بهتر، نه اینکه عبارت باشد از انعدام و فناء</w:t>
      </w:r>
      <w:r>
        <w:rPr>
          <w:rFonts w:eastAsia="IRNazanin" w:cs="IRNazanin"/>
          <w:color w:val="111111"/>
          <w:sz w:val="28"/>
          <w:szCs w:val="28"/>
          <w:rtl w:val="true"/>
          <w:lang w:bidi="fa-IR"/>
        </w:rPr>
        <w:t>.</w:t>
      </w:r>
      <w:bookmarkStart w:id="530" w:name="pg10093_125758"/>
    </w:p>
    <w:p>
      <w:pPr>
        <w:pStyle w:val="BookText"/>
        <w:rPr/>
      </w:pPr>
      <w:bookmarkEnd w:id="530"/>
      <w:r>
        <w:rPr>
          <w:rFonts w:ascii="IRNazanin" w:hAnsi="IRNazanin" w:eastAsia="IRNazanin"/>
          <w:color w:val="111111"/>
          <w:sz w:val="28"/>
          <w:sz w:val="28"/>
          <w:szCs w:val="28"/>
          <w:rtl w:val="true"/>
          <w:lang w:bidi="fa-IR"/>
        </w:rPr>
        <w:t xml:space="preserve">بعضی </w:t>
      </w:r>
      <w:r>
        <w:rPr>
          <w:rStyle w:val="FootnoteAnchor"/>
          <w:rtl w:val="true"/>
        </w:rPr>
        <w:footnoteReference w:id="469"/>
      </w:r>
      <w:r>
        <w:rPr>
          <w:rFonts w:ascii="IRNazanin" w:hAnsi="IRNazanin" w:eastAsia="IRNazanin"/>
          <w:color w:val="111111"/>
          <w:sz w:val="28"/>
          <w:sz w:val="28"/>
          <w:szCs w:val="28"/>
          <w:rtl w:val="true"/>
          <w:lang w:bidi="fa-IR"/>
        </w:rPr>
        <w:t>از مفسرین احتمال داده‌اند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جمع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معنای وصف است، و در نتیجه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یک معنا را افاده کنند، و آن این است که ما مرگ را بر این اساس مقدر کرده‌ایم که اوصافتان را دگرگون سازیم، و در آخرت به خلقتی شما را مبعوث کنیم که خودتان نمی‌دانید، مثلا بعضی از شما را به صفت و شکل سگ محشور کنیم، بعضی دیگر را به صورت خوک و یا اشکال و صور دیگر، بعد از آنکه در دنیا بر صفت انسان بودید، ولی معنای قبلی جامع‌تر و پرفایده‌تر است</w:t>
      </w:r>
      <w:r>
        <w:rPr>
          <w:rFonts w:eastAsia="IRNazanin" w:cs="IRNazanin"/>
          <w:color w:val="111111"/>
          <w:sz w:val="28"/>
          <w:szCs w:val="28"/>
          <w:rtl w:val="true"/>
          <w:lang w:bidi="fa-IR"/>
        </w:rPr>
        <w:t>.</w:t>
      </w:r>
    </w:p>
    <w:p>
      <w:pPr>
        <w:pStyle w:val="Heading5"/>
        <w:numPr>
          <w:ilvl w:val="4"/>
          <w:numId w:val="1"/>
        </w:numPr>
        <w:rPr/>
      </w:pPr>
      <w:bookmarkStart w:id="531" w:name="__RefHeading___Toc159098_1067777946"/>
      <w:bookmarkStart w:id="532" w:name="_Toc198"/>
      <w:bookmarkEnd w:id="531"/>
      <w:r>
        <w:rPr>
          <w:rtl w:val="true"/>
        </w:rPr>
        <w:t>توضیح اینکه چگونه علم به دنیا و خصوصیات آن مستلزم اذعان به معاد است‌</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به خصوصیات آن است، که مستلزم اذعان به نشاه‌ای دیگر و جاودانه است، نشاه‌ای که در آن به اعمال جزا می‌دهند، برای اینکه از نظام حیرت‌انگیز عالم دنیا این معنا به طور یقین به دست می‌آید که لغو و باطلی در عالم هستی نیست، و قطعا برای این نشاه فانی غایت و هدفی است باقی، و نیز از ضروریات نظام دنیا این است که می‌بینیم هر موجودی به سوی سعادت نوعیه‌اش هدایت شده، و انسانها هم باید از طریق بعث رسل و تشریع شرایع و توجیه امر و نهی به سوی سعادتشان هدایت شوند، و این نیز صورت نمی‌گیرد مگر اینکه در برابر اعمال نیک پاداشی و در مقابل اعمال زشت کیفری مقرر شود، و چون دنیا برای پاداش و کیفر تنگ است، ناگزیر باید در عالمی دیگر که همان نشاه آخرت است صورت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چگونه ممکن است انسانها یک بار دیگر زنده شوند، دلیل این امکان نیز در همین نشاه دنیا است، چون در این نشاه دیدند و فهمیدند که آن خدایی که این عالم را از کتم عدم به هستی آورد، و چنین قدرتی داشت، او بر ایجاد بار دومش نیز 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این خود برهانی است بر امکان معاد، و بر طرف کردن استبعاد منکرین آن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نشاه دنیا برای انسانها علمی نیز به مبادی این برهان پیدا می‌شود، برهانی که امکان بعث را اثبات می‌کند، و استبعادی را که منکرین نسبت به</w:t>
      </w:r>
      <w:bookmarkStart w:id="533" w:name="pg10093_125759"/>
    </w:p>
    <w:p>
      <w:pPr>
        <w:pStyle w:val="BookText"/>
        <w:rPr/>
      </w:pPr>
      <w:bookmarkEnd w:id="533"/>
      <w:r>
        <w:rPr>
          <w:rFonts w:ascii="IRNazanin" w:hAnsi="IRNazanin" w:eastAsia="IRNazanin"/>
          <w:color w:val="111111"/>
          <w:sz w:val="28"/>
          <w:sz w:val="28"/>
          <w:szCs w:val="28"/>
          <w:rtl w:val="true"/>
          <w:lang w:bidi="fa-IR"/>
        </w:rPr>
        <w:t>آن دارند برطرف می‌سازد، پس با اثبات امکان دیگر استبعاد معنایی ندارد</w:t>
      </w:r>
      <w:r>
        <w:rPr>
          <w:rFonts w:eastAsia="IRNazanin" w:cs="IRNazanin"/>
          <w:color w:val="111111"/>
          <w:sz w:val="28"/>
          <w:szCs w:val="28"/>
          <w:rtl w:val="true"/>
          <w:lang w:bidi="fa-IR"/>
        </w:rPr>
        <w:t>.</w:t>
      </w:r>
    </w:p>
    <w:p>
      <w:pPr>
        <w:pStyle w:val="Heading5"/>
        <w:numPr>
          <w:ilvl w:val="4"/>
          <w:numId w:val="1"/>
        </w:numPr>
        <w:rPr/>
      </w:pPr>
      <w:bookmarkStart w:id="534" w:name="__RefHeading___Toc159100_1067777946"/>
      <w:bookmarkStart w:id="535" w:name="_Toc199"/>
      <w:bookmarkEnd w:id="534"/>
      <w:r>
        <w:rPr>
          <w:rtl w:val="true"/>
        </w:rPr>
        <w:t>بیان اینکه آیه</w:t>
      </w:r>
      <w:r>
        <w:rPr>
          <w:rtl w:val="true"/>
        </w:rPr>
        <w:t xml:space="preserve">: " </w:t>
      </w:r>
      <w:r>
        <w:rPr>
          <w:rtl w:val="true"/>
        </w:rPr>
        <w:t>وَ لَقَدْ عَلِمْتُمُ النَّشْأَةَ الْأُولی فَلَوْ لا تَذَکَّرُونَ</w:t>
      </w:r>
      <w:r>
        <w:rPr>
          <w:rtl w:val="true"/>
        </w:rPr>
        <w:t xml:space="preserve">" </w:t>
      </w:r>
      <w:r>
        <w:rPr>
          <w:rtl w:val="true"/>
        </w:rPr>
        <w:t>مبتنی بر قیاس نیست‌</w:t>
      </w:r>
      <w:bookmarkEnd w:id="535"/>
    </w:p>
    <w:p>
      <w:pPr>
        <w:pStyle w:val="BookText"/>
        <w:rPr/>
      </w:pPr>
      <w:r>
        <w:rPr>
          <w:rFonts w:ascii="IRNazanin" w:hAnsi="IRNazanin" w:eastAsia="IRNazanin"/>
          <w:color w:val="111111"/>
          <w:sz w:val="28"/>
          <w:sz w:val="28"/>
          <w:szCs w:val="28"/>
          <w:rtl w:val="true"/>
          <w:lang w:bidi="fa-IR"/>
        </w:rPr>
        <w:t>و این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امکان حشر بدنها است،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در قیامت زنده می‌شود، و پاداش یا کیفر می‌بیند مثل بدن دنیوی است، و وقتی جایز باشد بدنی دنیایی خلق شود و زنده گردد، بدنی اخروی نیز ممکن است خلق و زنده گردد، چون این بدن مثل آن بدن است، و حکم امثال در جواز و عدم جواز،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زمخشری است که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اینکه قیاس، عملی است صحیح، برای اینکه منکرین معاد را توبیخ می‌کند که چرا قیاس نکردید، و با مقایسه نشاه آخرت به نشاه دنیا به امکان آن پی نبردید؟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تعجب ما از این جهت است که وی میان قیاس برهانی و قیاس فقهی فرق نگذاشته، آنچه در آیه شریفه آمده قیاسی است برهانی و منطقی، و آنچه وی برایش استدلال کرده قیاسی است فقهی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آیه شریفه هیچ دلالتی بر حجیت و اعتبار آن ندارد، و ثانیا قیاس برهانی مفید علم است، و قیاس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ظن است، و هیچ ربطی بهم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روح المعانی در ذیل آیه شریفه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متوجه نمی‌شوید، که آن کس که قادر بر خلقت نشاه اول است نسبت به نشاه دوم قادرتر است، برای اینکه صنع آن کمتر است و کار کمتری می‌برد، زیرا در نشاه اول چیزی در دست نبود، ولی در نشاه دوم مواد اصلی در دست است، و هر موجودی فرمولش معین شده و الگویش مشخص گشته، و بنا بر این استدلالی که با آیه شریفه کرده‌اند برای اعتبار قیاس درست می‌شود، و لیکن بعضی اشکال کرده‌اند که آیه تنها دلالت دارد بر قیاس اولویت، نه بر قیاس اصطلاحی، چون آنچه در آیه آمده قیاس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تنها می‌فرماید خدا به طریق اولی قادر بر بعث است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اشکالی که به زمخشری وارد بود به وی نیز وارد است، به اضافه این اشکال که قیاس در آیه، قیاس اولویت هم نیست، زیرا جامع بین نشاه اولی و نشاه آخرت این است که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نشاه مثل همند، و مبدأ قیاس این است که حکم امثال در جواز و عدم جواز یکی است</w:t>
      </w:r>
      <w:r>
        <w:rPr>
          <w:rFonts w:eastAsia="IRNazanin" w:cs="IRNazanin"/>
          <w:color w:val="111111"/>
          <w:sz w:val="28"/>
          <w:szCs w:val="28"/>
          <w:rtl w:val="true"/>
          <w:lang w:bidi="fa-IR"/>
        </w:rPr>
        <w:t>.</w:t>
      </w:r>
      <w:bookmarkStart w:id="536" w:name="pg10093_125760"/>
    </w:p>
    <w:p>
      <w:pPr>
        <w:pStyle w:val="BookText"/>
        <w:rPr/>
      </w:pPr>
      <w:bookmarkEnd w:id="536"/>
      <w:r>
        <w:rPr>
          <w:rFonts w:ascii="IRNazanin" w:hAnsi="IRNazanin" w:eastAsia="IRNazanin"/>
          <w:color w:val="111111"/>
          <w:sz w:val="28"/>
          <w:sz w:val="28"/>
          <w:szCs w:val="28"/>
          <w:rtl w:val="true"/>
          <w:lang w:bidi="fa-IR"/>
        </w:rPr>
        <w:t>و اما اینکه گفت بپا کردن نشاه قیامت کار کمتری می‌برد، چون مواد اصلی و فرمول هر موجود در دست است، این نیز ممنوع است، چون مواد اصلی همانطور که پدید آمدنش احتیاج به افاضه وجود دارد، بقایش نیز محتاج به افاضه وجود است، و همچنین فرمول هر موجود همانطور که اصل پدیده‌اش احتیاج به افاضه الهی دارد، بقایش نیز محتاج افاضه او است، پس برای خدای تعالی نشاه اول و دوم هیچ فرقی ندارد، اینجاست که بطلان قیاس اولویت هم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اول بدون الگو بود، و نشاه دوم الگو دارد، این نیز صحیح نیست، و در حقیقت میان مثل و مثال خلط کرده، چون بدن آخرتی از این نظر که بدن است مثل بدن دنیوی است، نه مثال آن، وقتی مثال آن می‌شود که همه آن خصوصیات و اجزا که بدن دنیوی داشت از سلولها و گلبولها و سایر مواد داشته باشد، و در آن صورت دیگر بدن اخروی نمی‌شود، بلکه همان بدن دنیوی است، و فرض ما این است که بدن در آن روز بدنی است اخروی، چیزی که هست مثل بدن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اخروی مثل بدن دنیوی باشد، با در نظر گرفتن اینکه مثل هر چیزی غیر آن چیز است باید انسان در آخرت غیر انسان در دنیا باشد، چون مثل آن است نه عین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سابق مکرر گذشت که شخصیت انسان به روح او است، نه به بدنش، و روح هم با مرگ منعدم نمی‌شود، آنچه با مرگ فاسد می‌شود بدن است، که اجزایش متلاشی می‌گردد، پس اگر همین بدن برای نوبت دوم ساخته و پرداخته شد، مثل همان بدنی که در دنیا بود، و روح آدمی بدان متعلق گشت، انسان عین انسانی خواهد شد که در دنیا می‌زیست، هم چنان که می‌بینیم زید در حال پیری عین زید در حال جوانی است، با اینکه از دوره جوانیش تا دوره پیریش چند بار بدنش عوض شده و هر لحظه در حال عوض شدن است، و این وحدت شخصیت را همان روح او حفظ کرده است</w:t>
      </w:r>
      <w:r>
        <w:rPr>
          <w:rFonts w:eastAsia="IRNazanin" w:cs="IRNazanin"/>
          <w:color w:val="111111"/>
          <w:sz w:val="28"/>
          <w:szCs w:val="28"/>
          <w:rtl w:val="true"/>
          <w:lang w:bidi="fa-IR"/>
        </w:rPr>
        <w:t>.</w:t>
      </w:r>
    </w:p>
    <w:p>
      <w:pPr>
        <w:pStyle w:val="Heading5"/>
        <w:numPr>
          <w:ilvl w:val="4"/>
          <w:numId w:val="1"/>
        </w:numPr>
        <w:rPr/>
      </w:pPr>
      <w:bookmarkStart w:id="537" w:name="__RefHeading___Toc159102_1067777946"/>
      <w:bookmarkStart w:id="538" w:name="_Toc200"/>
      <w:bookmarkEnd w:id="537"/>
      <w:r>
        <w:rPr>
          <w:rtl w:val="true"/>
        </w:rPr>
        <w:t>اثبات ربوبیت پروردگار با بر شمردن سه تا از مهمترین حوائج مردم</w:t>
      </w:r>
      <w:r>
        <w:rPr>
          <w:rtl w:val="true"/>
        </w:rPr>
        <w:t xml:space="preserve">: </w:t>
      </w:r>
      <w:r>
        <w:rPr>
          <w:rtl w:val="true"/>
        </w:rPr>
        <w:t>زراعت، آب و آتش‌</w:t>
      </w:r>
      <w:bookmarkEnd w:id="53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تَحْرُثُونَ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منکرین معاد را به کیفیت خلقتشان و تقدیر مرگ و میر در بینشان تذکر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مقدمه است برای معاد و جزا، و نیز همه اینها از لوازم ربوبیت خدای تعالی است، از این آیه به بعد شروع می‌کند به شمردن سه تا از مهمترین حوایج زندگیشان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مساله زراعتی است که با آن قوت خود را فراهم می‌کنند، دوم آب است که آن را می‌نوشند، و سوم آتش است که با آن گرم می‌شوند و بسیاری از حوایج خود را به وسیله آن فراهم می‌سازند، و به این وسیله ربوبیت خود را برای آنان اثبات می‌کند، پس ربوبیت چیزی، به جز تدبیر مالک امور ملک خود را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فَرَأَیْتُمْ ما تَحْرُثُونَ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کار کردن در زمین یعنی شخم و پاشیدن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تَزْرَعُونَهُ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شمایید که آن را می‌رویانید و رشد می‌دهید به حدی که دانه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 شما تنها افشاندن تخم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بذر و یا به زراعت بر می‌گردد، و در سابق کلمه بذر و نیز کلمه زراعت ذکر نشده بود، تا ضمیر به آن برگردد، ولی از زمینه کلام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تنها در اینجا نیست که ضمیر به چیزی برگشته که در کلام نیامده، در قرآن کریم موارد نظیر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نَحْنُ الزَّارِعُونَ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اینکه ما افشانده شما را می‌رویانیم و نمو می‌دهیم، تا به حدی که کامل شود، و دانه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لَجَعَلْناهُ 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نمی‌خواستیم شما را روزی دهیم، و زراعت را به ثمر برسانیم، می‌توانستیم آن را گیاهی به درد نخور کرده، قبل از رسیدن به ثمر بخشکانیم، و با وزش بادها خرد و متلاشی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سرنوشت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می‌کردید، و از آفتی که به زراعتتان رسیده افسوس می‌خوردید، و ماجرا را برای یکدیگر بازگو نموده می‌گفتید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در غرامت و خسارت سنگینی واقع شدیم، مالمان از دست رفت، و وقتمان تلف شد، و زحماتمان هدر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به جهنم، این را چه کنیم که دیگر چیزی نداریم بخوریم، و یا بفروشیم و حوایج زندگی خود را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این آیه زراعت را از مردم نفی کرده و به خدا نسبت داده، با اینکه دخالت مردم و اسباب طبیعی در رویش و نمو زرع قابل انکار نیست؟</w:t>
      </w:r>
    </w:p>
    <w:p>
      <w:pPr>
        <w:pStyle w:val="BookText"/>
        <w:rPr/>
      </w:pPr>
      <w:r>
        <w:rPr>
          <w:rFonts w:ascii="IRNazanin" w:hAnsi="IRNazanin" w:eastAsia="IRNazanin"/>
          <w:color w:val="111111"/>
          <w:sz w:val="28"/>
          <w:sz w:val="28"/>
          <w:szCs w:val="28"/>
          <w:rtl w:val="true"/>
          <w:lang w:bidi="fa-IR"/>
        </w:rPr>
        <w:t>در پاسخ می‌گوییم هم آن درست است، و هم این، و هیچ منافاتی در بین نیست، چون زمینه گفتار این نیست که بخواهد تاثیر عوامل طبیعی را انکار کند،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تاثیر این اسباب از خود آنها است و یا از خدا است؟ و اثبات کند که اگر اسباب طبیعی سببیت و تاثیری دارند، خدا این موهبت را به آنها داده، و همچنین خود اسباب را خدا آفریده، و نیز اسباب و عواملی که این اسباب را پدید می‌آورند، هم خودشان و هم اثرشان آفریده خدا هستند، و بالأخره سر نخ تمامی اثرها و مؤثرها به خدا منتهی می‌گردد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الْماءَ الَّذِی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شکرنمی‌گزارید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بر شکرگزاری است، و شکرگزاری خدا به این است که به زبان و عمل اظهار کنی که این نعمت‌ها از خداست، و این همان عبادت است، و بقیه الفاظ آیه روشن است</w:t>
      </w:r>
      <w:r>
        <w:rPr>
          <w:rFonts w:eastAsia="IRNazanin" w:cs="IRNazanin"/>
          <w:color w:val="111111"/>
          <w:sz w:val="28"/>
          <w:szCs w:val="28"/>
          <w:rtl w:val="true"/>
          <w:lang w:bidi="fa-IR"/>
        </w:rPr>
        <w:t>.</w:t>
      </w:r>
      <w:bookmarkStart w:id="539" w:name="pg10093_125762"/>
    </w:p>
    <w:p>
      <w:pPr>
        <w:pStyle w:val="BookText"/>
        <w:rPr/>
      </w:pPr>
      <w:bookmarkEnd w:id="5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النَّارَ الَّتِی 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ایراء به معنای روشن کردن آتش و اظهار آن است،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قدح فاوری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فلانی کبریت زد و آتش را بر افروخت و ظاهر ساخت، و اگر کبریت بزند ولی آتش نگیرد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قدح فاکبی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صاحب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اصل مقوئین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اقواء به معنای وارد شدن و ماندن در بیابانی است که احدی در آن نباشد، وقتی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خانه از اهلش خالی شد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معنای آیه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بفرماید آیا این آتشی که شما روشن می‌کنید خود شما چوبش را پدید آورده درختش را ایجاد کرده‌اید و یا پدید آورنده‌اش ما بودیم؟ این ما بودیم که آن را وسیله تذکر و مایه زندگی شما کردیم شمایی که اگر دستگیری ما نبود سرگردان و بیچاره بودید</w:t>
      </w:r>
      <w:r>
        <w:rPr>
          <w:rFonts w:eastAsia="IRNazanin" w:cs="IRNazanin"/>
          <w:color w:val="111111"/>
          <w:sz w:val="28"/>
          <w:szCs w:val="28"/>
          <w:rtl w:val="true"/>
          <w:lang w:bidi="fa-IR"/>
        </w:rPr>
        <w:t>).</w:t>
      </w:r>
    </w:p>
    <w:p>
      <w:pPr>
        <w:pStyle w:val="Heading5"/>
        <w:numPr>
          <w:ilvl w:val="4"/>
          <w:numId w:val="1"/>
        </w:numPr>
        <w:rPr/>
      </w:pPr>
      <w:bookmarkStart w:id="540" w:name="__RefHeading___Toc159104_1067777946"/>
      <w:bookmarkStart w:id="541" w:name="_Toc201"/>
      <w:bookmarkEnd w:id="540"/>
      <w:r>
        <w:rPr>
          <w:rtl w:val="true"/>
        </w:rPr>
        <w:t>معنای آیه</w:t>
      </w:r>
      <w:r>
        <w:rPr>
          <w:rtl w:val="true"/>
        </w:rPr>
        <w:t xml:space="preserve">: " </w:t>
      </w:r>
      <w:r>
        <w:rPr>
          <w:rtl w:val="true"/>
        </w:rPr>
        <w:t>فَسَبِّحْ بِاسْمِ رَبِّکَ الْعَظِیمِ</w:t>
      </w:r>
      <w:r>
        <w:rPr>
          <w:rtl w:val="true"/>
        </w:rPr>
        <w:t>"</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آنکه شواهد ربوبیت خود را برای کفار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شما را خلق کرد و امورتان را تدبیر نمود، و او به زودی مبعوثتان می‌کند، تا جزای اعمالتان را بدهد، و چون کفار با شنیدن این بیانات هم چنان به تکذیب خود ادامه دادند، روی سخن را از ایشان برگردانیده متوجه رسول گرامی خود کرد، تا بفهماند این مردم حرف به خرجشان نمی‌رود، لذا دستور می‌دهد تا آن جناب خدا را از شرکی که مردم می‌ورزند و نیز از تکذیبی که در باره بعث و جزا دارند منزه بدارد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فاء که 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تفریع را می‌رساند، و می‌فهماند دستور به تسبیح نتیجه و فرع بیان سابق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استعانت و</w:t>
      </w:r>
      <w:r>
        <w:rPr>
          <w:rFonts w:eastAsia="IRNazanin" w:cs="IRNazanin"/>
          <w:color w:val="111111"/>
          <w:sz w:val="28"/>
          <w:szCs w:val="28"/>
          <w:rtl w:val="true"/>
          <w:lang w:bidi="fa-IR"/>
        </w:rPr>
        <w:t>.]</w:t>
      </w:r>
      <w:bookmarkStart w:id="542" w:name="pg10093_125763"/>
    </w:p>
    <w:p>
      <w:pPr>
        <w:pStyle w:val="BookText"/>
        <w:rPr/>
      </w:pPr>
      <w:bookmarkEnd w:id="542"/>
      <w:r>
        <w:rPr>
          <w:rFonts w:ascii="IRNazanin" w:hAnsi="IRNazanin" w:eastAsia="IRNazanin"/>
          <w:color w:val="111111"/>
          <w:sz w:val="28"/>
          <w:sz w:val="28"/>
          <w:szCs w:val="28"/>
          <w:rtl w:val="true"/>
          <w:lang w:bidi="fa-IR"/>
        </w:rPr>
        <w:t>یا بای ملابست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تو خدای را با استعانت به نام او تسبیح گوی و منزه بدار، ممکن هم هست مراد از اسم نامبرداری و ذکر خدا باشد، چون اسم خدا را بردن ذکر او نیز هست، هم چنان که دیگران نیز این احتمال را داده‌اند، و نیز ممکن است حرف باء برای تعدیه باشد، چون تنزیه اسم خدا تنزیه خدا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پروردگارت را از اینکه برایش شریکی ذکر شود، و یا بعث و جزایش انکار گردد منزه بدار،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زیادی و بی‌معنا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منظور تاکید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محل است 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می‌خورم به محلهای ستارگان، به آن جایی که هر ستاره در آسمان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لیکن موقع مصدر میمی و به معنای وقوع و سقوط است، و آیه می‌خواهد به سقوط ستارگان در روز قیامت، و یا به افتادن شهاب‌ها بر سر شیطانها، و یا به محل سقوط ستارگان در هنگام غروب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اول بهتر است و به ذهن زودتر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می‌خواهد سوگند قبلی را بزرگ جلوه دهد، و مطلبی را که با آن سوگند تاکید و اثبات می‌کرد بیشتر تاکید کند</w:t>
      </w:r>
      <w:r>
        <w:rPr>
          <w:rFonts w:eastAsia="IRNazanin" w:cs="IRNazanin"/>
          <w:color w:val="111111"/>
          <w:sz w:val="28"/>
          <w:szCs w:val="28"/>
          <w:rtl w:val="true"/>
          <w:lang w:bidi="fa-IR"/>
        </w:rPr>
        <w:t>.</w:t>
      </w:r>
    </w:p>
    <w:p>
      <w:pPr>
        <w:pStyle w:val="Heading5"/>
        <w:numPr>
          <w:ilvl w:val="4"/>
          <w:numId w:val="1"/>
        </w:numPr>
        <w:rPr/>
      </w:pPr>
      <w:bookmarkStart w:id="543" w:name="__RefHeading___Toc159106_1067777946"/>
      <w:bookmarkStart w:id="544" w:name="_Toc202"/>
      <w:bookmarkEnd w:id="543"/>
      <w:r>
        <w:rPr>
          <w:rtl w:val="true"/>
        </w:rPr>
        <w:t>معنای اینکه قرآن کریم است‌</w:t>
      </w:r>
      <w:bookmarkEnd w:id="5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 فِی کِتابٍ مَکْنُونٍ لا یَمَسُّهُ إِلَّا الْمُطَهَّرُونَ 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کفار مساله وحدانیت خدا را در ربوبیت و الوهیت و همچنین مساله بعث و جزا را انکار داشتند، و انکار خود را با انکار قرآن که به رسول اسلام نازل شده و در آن</w:t>
      </w:r>
      <w:bookmarkStart w:id="545" w:name="pg10093_125764"/>
    </w:p>
    <w:p>
      <w:pPr>
        <w:pStyle w:val="BookText"/>
        <w:rPr/>
      </w:pPr>
      <w:bookmarkEnd w:id="545"/>
      <w:r>
        <w:rPr>
          <w:rFonts w:ascii="IRNazanin" w:hAnsi="IRNazanin" w:eastAsia="IRNazanin"/>
          <w:color w:val="111111"/>
          <w:sz w:val="28"/>
          <w:sz w:val="28"/>
          <w:szCs w:val="28"/>
          <w:rtl w:val="true"/>
          <w:lang w:bidi="fa-IR"/>
        </w:rPr>
        <w:t>داستان توحید و معاد آمده اظهار می‌داشتند، در حقیقت انکارشان منشعب به دو انکار می‌شد، اول انکار اصل توحید و بعث، دوم انکار قرآنی که مشتمل بر مساله توحید و بعث است، و یا به عبارت دیگر توحید و بعثی که قرآن از آن خبر می‌دهد، به همین جهت خدای تعالی در این سوره دو جور با آنان صحبت کرد اول اینکه با ذکر شواهدی از آیات و ادله توحید و بعث این دو مساله را اثبات نمود، که این استدلال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به بیانی آن را اثبات نمود که در عین اثبات مطلب، کلام اللَّه بودن قرآن را نیز اثبات می‌کند، و مسجل می‌سازد که قرآن کلام خدا و محفوظ نزد او و نازل شده از ناحیه او است، و بالأخره آن را به بهترین وصفی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سابق است، و ضمیر در آن به قرآنی که از سیاق استفاده می‌شود بر می‌گردد، و از توصیف خدای تعالی قرآن را به لفظ کریم و بدون هیچ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داشتن اینکه مقام آیه مقام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قرآن به طور مطلق کریم و محترم است، و هم نزد خدا کریم و عزیز است، و هم بدین جهت کریم است که صفاتی پسندیده دارد، و هم بدین جهت که سودرسان برای خلق است، سودی که هیچ چیز جای آن را نمی‌گیرد، چون مشتمل بر اصول معارفی است که سعادت دنیا و آخرت بشر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دوم قرآن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محفوظ و مصون از هر دگرگونی و تبدیل است، چون در کتابی است که آن کتاب اینطور است و آن کتاب عبارت است از لوح محفوظ،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59108_1067777946"/>
      <w:bookmarkStart w:id="547" w:name="_Toc203"/>
      <w:bookmarkEnd w:id="546"/>
      <w:r>
        <w:rPr>
          <w:rtl w:val="true"/>
        </w:rPr>
        <w:t>مراد از</w:t>
      </w:r>
      <w:r>
        <w:rPr>
          <w:rtl w:val="true"/>
        </w:rPr>
        <w:t xml:space="preserve">" </w:t>
      </w:r>
      <w:r>
        <w:rPr>
          <w:rtl w:val="true"/>
        </w:rPr>
        <w:t>مس</w:t>
      </w:r>
      <w:r>
        <w:rPr>
          <w:rtl w:val="true"/>
        </w:rPr>
        <w:t xml:space="preserve">" </w:t>
      </w:r>
      <w:r>
        <w:rPr>
          <w:rtl w:val="true"/>
        </w:rPr>
        <w:t>و</w:t>
      </w:r>
      <w:r>
        <w:rPr>
          <w:rtl w:val="true"/>
        </w:rPr>
        <w:t xml:space="preserve">" </w:t>
      </w:r>
      <w:r>
        <w:rPr>
          <w:rtl w:val="true"/>
        </w:rPr>
        <w:t>مطهرون</w:t>
      </w:r>
      <w:r>
        <w:rPr>
          <w:rtl w:val="true"/>
        </w:rPr>
        <w:t xml:space="preserve">" </w:t>
      </w:r>
      <w:r>
        <w:rPr>
          <w:rtl w:val="true"/>
        </w:rPr>
        <w:t>در آیه</w:t>
      </w:r>
      <w:r>
        <w:rPr>
          <w:rtl w:val="true"/>
        </w:rPr>
        <w:t xml:space="preserve">: " </w:t>
      </w:r>
      <w:r>
        <w:rPr>
          <w:rtl w:val="true"/>
        </w:rPr>
        <w:t>لا یَمَسُّهُ إِلَّا الْمُطَهَّرُونَ</w:t>
      </w:r>
      <w:r>
        <w:rPr>
          <w:rtl w:val="true"/>
        </w:rPr>
        <w:t>"</w:t>
      </w:r>
      <w:bookmarkEnd w:id="547"/>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کتاب مکنون و لوح محفوظ است، البته احتمال این نیز هست که صفت سومی برای قرآن باشد، و بنا بر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لای نافیه باشد برگشت هر دو احتمال به یک معنا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مکنون که قرآن در آن است و یا قرآنی که در آن کتاب است، از دسترس اغیار و ناپاکان محفوظ است، و به جز پاکان کسی با آن مساس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تقدیر کلام در سیاق بزرگداشت امر قرآن است، می‌خواهد قرآن را تجلیل کند، و از همین جا می‌فهمیم که منظور از مس قرآن دست کشیدن به خطوط آن نیست، بلکه علم به معارف آن است، که جز پاکان خلق کسی به معارف آن عالم نمی‌شود،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کتابی مکنون و پنهان است،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 لَعَلَّکُمْ تَعْقِلُونَ وَ إِنَّهُ فِی أُمِّ الْکِتابِ لَدَیْنا لَعَلِیٌّ حَکِیمٌ</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نیز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تفعیل تطهیر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خدای تعالی دلهایشان را از هر رجس و پلیدی یعنی از رجس گناهان و پلیدی ذنوب پاک کرده، و یا از چیزی که از گناهان هم پلیدتر و عظیم‌تر و دقیق‌تر است، و آن عبارت است از تعلق به غیر خدای تعالی، و این معنای از تطهیر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به معنای علم است مناسب‌تر از طهارت به معنای پاکی از حدث و یا خبث است، و این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مطهرون عبارتند از کسانی که خدای تعالی دلهایشان را پاک کرده، مانند ملائکه گرامی و برگزیدگانی از بشر که در باره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ولی بعضی </w:t>
      </w:r>
      <w:r>
        <w:rPr>
          <w:rStyle w:val="FootnoteAnchor"/>
          <w:rtl w:val="true"/>
        </w:rPr>
        <w:footnoteReference w:id="480"/>
      </w:r>
      <w:r>
        <w:rPr>
          <w:rFonts w:ascii="IRNazanin" w:hAnsi="IRNazanin" w:eastAsia="IRNazanin"/>
          <w:color w:val="111111"/>
          <w:sz w:val="28"/>
          <w:sz w:val="28"/>
          <w:szCs w:val="28"/>
          <w:rtl w:val="true"/>
          <w:lang w:bidi="fa-IR"/>
        </w:rPr>
        <w:t>از مفسرین که متاسفانه بیشتر ایشان می‌باشند بدون هیچ دلیلی آیه را مختص ملائکه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81"/>
      </w:r>
      <w:r>
        <w:rPr>
          <w:rFonts w:ascii="IRNazanin" w:hAnsi="IRNazanin" w:eastAsia="IRNazanin"/>
          <w:color w:val="111111"/>
          <w:sz w:val="28"/>
          <w:sz w:val="28"/>
          <w:szCs w:val="28"/>
          <w:rtl w:val="true"/>
          <w:lang w:bidi="fa-IR"/>
        </w:rPr>
        <w:t>هم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لای ناهیه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 دست کشیدن به قرآن است، و مراد از طهارت هم طهارت از حدث و خبث، و یا تنها از حدث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دو تشدید قرائت کرده‌اند، یعنی تشدید طاء و تشدید هاء و کسره هاء که در اصل متطهرون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آیه شریفه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دست به خطوط قرآن بکشد، مگر آنکه وضو گرفته باشد، و یا هم با وضو باشد و هم بدنش پاک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را با فرض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باشد نیز می‌شود حمل بر این معنا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جمله‌ای است خبری، که منظور از آن انشاء است و این مسلم است که انشاء</w:t>
      </w:r>
      <w:bookmarkStart w:id="548" w:name="pg10093_125766"/>
    </w:p>
    <w:p>
      <w:pPr>
        <w:pStyle w:val="BookText"/>
        <w:rPr/>
      </w:pPr>
      <w:bookmarkEnd w:id="548"/>
      <w:r>
        <w:rPr>
          <w:rFonts w:ascii="IRNazanin" w:hAnsi="IRNazanin" w:eastAsia="IRNazanin"/>
          <w:color w:val="111111"/>
          <w:sz w:val="28"/>
          <w:sz w:val="28"/>
          <w:szCs w:val="28"/>
          <w:rtl w:val="true"/>
          <w:lang w:bidi="fa-IR"/>
        </w:rPr>
        <w:t xml:space="preserve">به صورت اخبار بلیغ‌تر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بجای اینکه به بیمار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دوایت را بخور و ترشی مخور،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دوایت را می‌خوری و ترشی هم نمی‌خوری، بلیغ‌تر و مؤکدتر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قرآن بگیری،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کسی قرآن را لمس کند، مگر آنکه با طهارت باشد، چنین کسی می‌تواند به نوشته‌های قرآن دست بکشد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خواننده عزیز توجه فرمود که این نیز صحیح است که منظور از مس، علم و اطلاع باشد، هم در صورتی که آیه صفت قرآن باشد، و هم در صورتی که توصیف کتاب مکنون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دیگری است برای قرآن، و کلمه تنزیل مصدری است به معنای اسم مفعول، یعنی نازل شده، پس قرآن کتابی است نازل شده از ناحیه خدا به سوی شما، آن را نازل و در خور فهم شما کرد، تا آن را بفهمید و تعقل کنید، بعد از آنکه کتابی بود مکنون که جز پاکان کسی با آن مساس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از خدای تعالی به رب العالمین به این منظور است که اشاره کند به اینکه ربوبیت او گسترده بر سراسر همه عوالم است، که این منکرین معاد جزئی از آن عوالمند، پس خدای تعالی رب ایشان نیز هست، و وقتی رب ایشان باشد، بر ایشان است که به کتاب او ایمان آورده کلامش را بشنوند، و بدون تکذیب تصدیقش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فَبِهذَا الْحَدِیثِ أَنْتُمْ 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ادهان به معنای سهل‌انگاری است، که البته در اصل به معنای روغن مالی به منظور نرم کردن چیزی بوده، و به عنوان استعاره در سهل‌انگاری استعمال شده است، و استفهام در آیه استفهام سرزنشی است، ایشان را سرزنش می‌کند به اینکه قرآن را یک دستی گرفتند، و آن را چیزی غیر قابل اعتناء دانستند</w:t>
      </w:r>
      <w:r>
        <w:rPr>
          <w:rFonts w:eastAsia="IRNazanin" w:cs="IRNazanin"/>
          <w:color w:val="111111"/>
          <w:sz w:val="28"/>
          <w:szCs w:val="28"/>
          <w:rtl w:val="true"/>
          <w:lang w:bidi="fa-IR"/>
        </w:rPr>
        <w:t>.</w:t>
      </w:r>
    </w:p>
    <w:p>
      <w:pPr>
        <w:pStyle w:val="Heading5"/>
        <w:numPr>
          <w:ilvl w:val="4"/>
          <w:numId w:val="1"/>
        </w:numPr>
        <w:rPr/>
      </w:pPr>
      <w:bookmarkStart w:id="549" w:name="__RefHeading___Toc159110_1067777946"/>
      <w:bookmarkStart w:id="550" w:name="_Toc204"/>
      <w:bookmarkEnd w:id="549"/>
      <w:r>
        <w:rPr>
          <w:rtl w:val="true"/>
        </w:rPr>
        <w:t>معنای اینکه فرمود</w:t>
      </w:r>
      <w:r>
        <w:rPr>
          <w:rtl w:val="true"/>
        </w:rPr>
        <w:t xml:space="preserve">: </w:t>
      </w:r>
      <w:r>
        <w:rPr>
          <w:rtl w:val="true"/>
        </w:rPr>
        <w:t>روزی خود را تکذیب قرار می‌دهید</w:t>
      </w:r>
      <w:bookmarkEnd w:id="55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4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از خیر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تکذیب‌کنندگان قرآن و منکرین معاد حظ و بهره خود را از قرآن این قرار داده‌اید که</w:t>
      </w:r>
      <w:bookmarkStart w:id="551" w:name="pg10093_125767"/>
    </w:p>
    <w:p>
      <w:pPr>
        <w:pStyle w:val="BookText"/>
        <w:rPr/>
      </w:pPr>
      <w:bookmarkEnd w:id="551"/>
      <w:r>
        <w:rPr>
          <w:rFonts w:ascii="IRNazanin" w:hAnsi="IRNazanin" w:eastAsia="IRNazanin"/>
          <w:color w:val="111111"/>
          <w:sz w:val="28"/>
          <w:sz w:val="28"/>
          <w:szCs w:val="28"/>
          <w:rtl w:val="true"/>
          <w:lang w:bidi="fa-IR"/>
        </w:rPr>
        <w:t>آن را تکذیب کنید، با اینکه می‌توانستید آن را در موقعیتی که دارد، قرار دهید، و خیر بسیاری از آن عایدتان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8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 بودن قرآن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قرآن را روزیشان کرد،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رزقی را که خدا روزیتان کرده با تکذیب معاوضه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8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چیزی که مضاف بر رزق است، و کلمه رزق مضاف الیه آن است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شکر رزقکم انکم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به شما نعمتی ارزانی داشت، و شما به جای اینکه شکر آن را به جای آرید شکر آن را این قرار دادید که تکذیبش کنید، خلاصه تکذیب را به جای شکر بکار بستید</w:t>
      </w:r>
      <w:r>
        <w:rPr>
          <w:rFonts w:eastAsia="IRNazanin" w:cs="IRNazanin"/>
          <w:color w:val="111111"/>
          <w:sz w:val="28"/>
          <w:szCs w:val="28"/>
          <w:rtl w:val="true"/>
          <w:lang w:bidi="fa-IR"/>
        </w:rPr>
        <w:t>.</w:t>
      </w:r>
    </w:p>
    <w:p>
      <w:pPr>
        <w:pStyle w:val="Heading5"/>
        <w:numPr>
          <w:ilvl w:val="4"/>
          <w:numId w:val="1"/>
        </w:numPr>
        <w:rPr/>
      </w:pPr>
      <w:bookmarkStart w:id="552" w:name="__RefHeading___Toc159112_1067777946"/>
      <w:bookmarkStart w:id="553" w:name="_Toc205"/>
      <w:bookmarkEnd w:id="552"/>
      <w:r>
        <w:rPr>
          <w:rtl w:val="true"/>
        </w:rPr>
        <w:t>اگر قیامتی در کار نیست پس چرا جان به گلوگاه رسیده را بر نمی‌گردانید؟</w:t>
      </w:r>
      <w:r>
        <w:rPr>
          <w:rtl w:val="true"/>
        </w:rPr>
        <w:t>!</w:t>
      </w:r>
      <w:bookmarkEnd w:id="5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بکار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می‌فهماند که به اول گفتار برگشته،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نفی بعث راه صحیحی رفته‌اید، و در انکار این قرآن که شما را از بعث خبر می‌دهد روش درستی دارید، جان محتضری را که دارد می‌میرد و تا حلقوم او رسیده، به او برگردانید، مگر جز این است که می‌گویید مرگ به تقدیر خدای تعالی نیست؟ و مگر معنای این گفتارتان این نیست که مساله مرگ و میر امری تصادفی و اتفاقی است، پس باید بتوانید برای یک بار هم که شده جان یک محتضر را به او برگردانید، چون امر تصادفی همانطور که پیش آمدنش تصادفی است، برگشتنش هم تصادفی است، و می‌شود با چاره‌جویی آن را برگردانید، و از تحققش جلوگیری کرد، و اگر نمی‌توانید بگیرید، پس بدانید که مرگ مساله‌ای است حساب شده و مقدر از ناحیه خدا، تا جانها را به وسیله آن به سوی بعث و جزا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تکذیب کفار به قرآن است، و به آنچه قرآن از آن خبر داده، که یکی از آنها مساله بعث و جزا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تحریک به کاری که شنونده از عهده آن بر نمی‌آید، تا به این وسیله او را وادار به تسلیم در برابر ادعای خود کنی، و ضمیر مؤنث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برمی‌گردد، و رسیدن جان به حلقوم کنایه است از مشرف شدن به مرگ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معنای اینکه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أَنْتُمْ حِینَئِذٍ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محتضر را تماشا</w:t>
      </w:r>
      <w:bookmarkStart w:id="554" w:name="pg10093_125768"/>
    </w:p>
    <w:p>
      <w:pPr>
        <w:pStyle w:val="BookText"/>
        <w:rPr/>
      </w:pPr>
      <w:bookmarkEnd w:id="554"/>
      <w:r>
        <w:rPr>
          <w:rFonts w:ascii="IRNazanin" w:hAnsi="IRNazanin" w:eastAsia="IRNazanin"/>
          <w:color w:val="111111"/>
          <w:sz w:val="28"/>
          <w:sz w:val="28"/>
          <w:szCs w:val="28"/>
          <w:rtl w:val="true"/>
          <w:lang w:bidi="fa-IR"/>
        </w:rPr>
        <w:t>می‌کنید که دارد از دستتان می‌رود و پیش رویتان می‌میرد، و شما هیچ کاری نمی‌توانید بکنید، و 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أَقْرَبُ إِلَیْهِ مِنْکُمْ وَ لکِنْ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تماشا می‌کنید، در حالی که ما از شما به وی نزدیک‌تریم، چون ما به سراسر وجود او احاطه داریم، و فرستادگان ما که مامور قبض روح او هستند نیز از شما به وی نزدیک‌ترند، اما شما نه ما را می‌بینید و نه فرستادگان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مساله قبض روح را هم به خدا نسبت دادیم و هم به فرستادگان او، به خاطر این است که قرآن کریم این کار را کرده، یک جا مساله قبض روح را به خدا نسبت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و در جای دیگر آن را به ملک الموت نسبت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و جای دیگر آن را به رسولان خدا نسبت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إِنْ کُنْتُمْ 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گذشت، و این تکرار به خاطر تاکید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بر نمی‌گردانید اگر جزایی در کار نیست و شما جزا داده نمی‌شوید، و ثواب و عقابی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راست می‌گویید و در ادعای خود که بعث و جزایی نیست، صادقید، چرا او را بر نمی‌گردانید؟ پس معلوم شد که در واقع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کلام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فلولا ترجعونها اذا بلغت الحلقوم،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پس چرا جان او را که به حلقوم رسیده بر نمی‌گردانید</w:t>
      </w:r>
      <w:r>
        <w:rPr>
          <w:rFonts w:eastAsia="IRNazanin" w:cs="IRNazanin"/>
          <w:color w:val="111111"/>
          <w:sz w:val="28"/>
          <w:szCs w:val="28"/>
          <w:rtl w:val="true"/>
          <w:lang w:bidi="fa-IR"/>
        </w:rPr>
        <w:t>".</w:t>
      </w:r>
    </w:p>
    <w:p>
      <w:pPr>
        <w:pStyle w:val="Heading5"/>
        <w:numPr>
          <w:ilvl w:val="4"/>
          <w:numId w:val="1"/>
        </w:numPr>
        <w:rPr/>
      </w:pPr>
      <w:bookmarkStart w:id="555" w:name="__RefHeading___Toc159114_1067777946"/>
      <w:bookmarkStart w:id="556" w:name="_Toc206"/>
      <w:bookmarkEnd w:id="555"/>
      <w:r>
        <w:rPr>
          <w:rtl w:val="true"/>
        </w:rPr>
        <w:t xml:space="preserve">وضع طوائف سه گانه </w:t>
      </w:r>
      <w:r>
        <w:rPr>
          <w:rtl w:val="true"/>
        </w:rPr>
        <w:t>(</w:t>
      </w:r>
      <w:r>
        <w:rPr>
          <w:rtl w:val="true"/>
        </w:rPr>
        <w:t>مقربون، اصحاب الیمین و اصحاب الشمال</w:t>
      </w:r>
      <w:r>
        <w:rPr>
          <w:rtl w:val="true"/>
        </w:rPr>
        <w:t xml:space="preserve">) </w:t>
      </w:r>
      <w:r>
        <w:rPr>
          <w:rtl w:val="true"/>
        </w:rPr>
        <w:t>در حال مرگ و پس از مرگ‌</w:t>
      </w:r>
      <w:bookmarkEnd w:id="55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مِنَ الْمُقَرَّبِینَ فَرَوْحٌ وَ رَیْحانٌ 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حال طوایف سه‌گانه که در اول سوره به طور اجمال و تفصیل گذشت برگشته، وضع آنان در حال مرگ و بعد از مرگ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محتضر بر می‌گردد، که بعد از حالت احتضار می‌میرد، و مردنش از سیاق کلام فهمیده</w:t>
      </w:r>
    </w:p>
    <w:p>
      <w:pPr>
        <w:pStyle w:val="BookText"/>
        <w:rPr/>
      </w:pPr>
      <w:r>
        <w:rPr>
          <w:rFonts w:ascii="IRNazanin" w:hAnsi="IRNazanin" w:eastAsia="IRNazanin"/>
          <w:color w:val="111111"/>
          <w:sz w:val="28"/>
          <w:sz w:val="28"/>
          <w:szCs w:val="28"/>
          <w:rtl w:val="true"/>
          <w:lang w:bidi="fa-IR"/>
        </w:rPr>
        <w:t>می‌شود، و مراد از مقربین همان سابقون مقربون است که در اول سوره در باره آنان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راحت،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رزق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8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به معنای همان گیاه خوشبو است، اما بهشتی آن، که در هنگام مرگ آن را برای مقربین می‌آورند همین که آن را بویید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محتضر اگر از مقربین باشد جزای خوبیهایش این است که از هر هم و غمی و درد و المی راحت است، و رزقی از رزق‌های بهشتی دارد، و بعد از مردن هم جنت نعیم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 أَصْحابِ الْیَمِینِ 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هست، یکی اینکه لام اختصاص ملکی باشد،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اصحاب یمین که همه قرینان تو و رفقای تو هستند دارای سلامت هستی، و از آنان به تو جز خیر و سلامت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که بعضی </w:t>
      </w:r>
      <w:r>
        <w:rPr>
          <w:rStyle w:val="FootnoteAnchor"/>
          <w:rtl w:val="true"/>
        </w:rPr>
        <w:footnoteReference w:id="490"/>
      </w:r>
      <w:r>
        <w:rPr>
          <w:rFonts w:ascii="IRNazanin" w:hAnsi="IRNazanin" w:eastAsia="IRNazanin"/>
          <w:color w:val="111111"/>
          <w:sz w:val="28"/>
          <w:sz w:val="28"/>
          <w:szCs w:val="28"/>
          <w:rtl w:val="true"/>
          <w:lang w:bidi="fa-IR"/>
        </w:rPr>
        <w:t>داده‌اند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به معنای علی باشد، و معنای جمله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بر تو سلام می‌فرستند، احتمالات دیگری داده‌اند که از نقلش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التفاتی از غیبت به خطاب بکار رفته، چون تا اینجا خطاب به منکرین معاد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غایب حساب شده بود، و در اینجا روی سخن به شخص آن جناب کرد، برای اینکه می‌خواست سلام اصحاب یمین را برای او نقل کند، و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لک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 الْمُکَذِّبِینَ الضَّالِّینَ فَنُزُلٌ مِنْ حَمِیمٍ 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چیزی را در آتش داخل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چشیدن حرارت و عذاب آن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چنانچه آن مرده از اهل تکذیب و ضلالت باشد، پذیرایی و ضیافتی از آب سخت داغ و نوش جانی از حرارت آتش خواهد داشت، خدای تعالی دوزخیان را به مکذبین و ضالین توصیف کرده، و تکذیب را جلوتر از ضلالت ذکر فرموده، و این بدان جهت است که عذابی که می‌چشند همه به خاطر تکذیب و عنادشان با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تنها دچار ضلالت بودند، و هیچ تکذیبی نسبت به حق نمی‌داشتند، عذاب نداشتند، برای اینکه چنین مردمی در حقیقت مستضعف هستند، که قرآن آنان را دوزخی نمی‌داند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آیات قبل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إِنَّکُمْ أَیُّهَا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از جهت مقام و موقعیت آیه بود، چون آیه مذکور در مقام رد گفته کفار است که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إِذا مِتْنا وَ کُنَّا تُراباً وَ عِظاماً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وقتی مردیم و خاک شدیم، دوباره ما مبعوث می‌شویم؟ هرگز چنین چیزی ممکن نیست، و در چنین مقامی مناسب‌تر آن است که اول ضلالت آنان به میان آورده شود، بعد تکذیبشان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است، اما نه تنها علم، بلکه علم به چیزی از آن جهت که علم با خارج و واقعیت مطابق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علمی حق نیست، آن علمی حق است که معلوم آن با واقعیت خارجی مطابق باشد، مانند علم به اینکه واحد نصف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علمی که در آن نقطه ابهام و تردیدی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می‌شود افرادی ساده لوح به چیزی علم پیدا می‌کنند، و لیکن با مختصر تشکیک و وسوسه می‌توان علمشان را مبدل به شک کرد، چنین علمی علم الیقین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آیه شریفه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به حسب اصطلاح اضافه بیانیه است، که خاصیت تاکید را دارد، و می‌خواهد وضع مضاف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ما در باره حال طوایف سه‌گانه مردم کردیم حقی است که هیچ نقطه ابهام و تردیدی در آن نیست، و علمی است که با هیچ دلیل و بیانی نمی‌توان آن را مبدل به شک و تردید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جمله گذشت، چون در چند آیه قبل هم عین این عبارت آمده بود، تنها</w:t>
      </w:r>
      <w:r>
        <w:rPr>
          <w:rFonts w:eastAsia="IRNazanin" w:cs="IRNazanin"/>
          <w:color w:val="111111"/>
          <w:sz w:val="28"/>
          <w:szCs w:val="28"/>
          <w:rtl w:val="true"/>
          <w:lang w:bidi="fa-IR"/>
        </w:rPr>
        <w:t>".</w:t>
      </w:r>
      <w:bookmarkStart w:id="557" w:name="pg10093_125771"/>
    </w:p>
    <w:p>
      <w:pPr>
        <w:pStyle w:val="BookText"/>
        <w:rPr/>
      </w:pPr>
      <w:bookmarkEnd w:id="557"/>
      <w:r>
        <w:rPr>
          <w:rFonts w:ascii="IRNazanin" w:hAnsi="IRNazanin" w:eastAsia="IRNazanin"/>
          <w:color w:val="111111"/>
          <w:sz w:val="28"/>
          <w:sz w:val="28"/>
          <w:szCs w:val="28"/>
          <w:rtl w:val="true"/>
          <w:lang w:bidi="fa-IR"/>
        </w:rPr>
        <w:t>چیزی که در اینجا باید گفت نکته‌ای است 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می‌رساند، و می‌فهماند این جمله تفریع و نتیجه‌گیری از بیان سابق است، که در باره قرآن و شرح حال طوایف سه‌گانه در قیامت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دارای چنین صفاتی بود، و در آنچه از حال مردم بعد از مرگشان خبر می‌داد صادق بود، پس پروردگارت را که چنین کتابی بر تو نازل کرده تسبیح گوی، و او را از هر عیبی منزه بدار، در حالی که از نام او استقامت بجویی، و یا مظهر نام او باشی، و از عقیده و ادعایی که این مکذبین و ضالین دارند اعراض نمایی</w:t>
      </w:r>
      <w:r>
        <w:rPr>
          <w:rFonts w:eastAsia="IRNazanin" w:cs="IRNazanin"/>
          <w:color w:val="111111"/>
          <w:sz w:val="28"/>
          <w:szCs w:val="28"/>
          <w:rtl w:val="true"/>
          <w:lang w:bidi="fa-IR"/>
        </w:rPr>
        <w:t>.</w:t>
      </w:r>
    </w:p>
    <w:p>
      <w:pPr>
        <w:pStyle w:val="Heading4"/>
        <w:numPr>
          <w:ilvl w:val="3"/>
          <w:numId w:val="1"/>
        </w:numPr>
        <w:rPr/>
      </w:pPr>
      <w:bookmarkStart w:id="558" w:name="__RefHeading___Toc159116_1067777946"/>
      <w:bookmarkStart w:id="559" w:name="_Toc207"/>
      <w:bookmarkEnd w:id="558"/>
      <w:r>
        <w:rPr>
          <w:rtl w:val="true"/>
        </w:rPr>
        <w:t xml:space="preserve">بحث روایتی </w:t>
      </w:r>
      <w:r>
        <w:rPr>
          <w:rtl w:val="true"/>
        </w:rPr>
        <w:t>(</w:t>
      </w:r>
      <w:r>
        <w:rPr>
          <w:rtl w:val="true"/>
        </w:rPr>
        <w:t>روایاتی در ذیل برخی آیات گذشته</w:t>
      </w:r>
      <w:r>
        <w:rPr>
          <w:rtl w:val="true"/>
        </w:rPr>
        <w:t>)</w:t>
      </w:r>
      <w:bookmarkEnd w:id="559"/>
    </w:p>
    <w:p>
      <w:pPr>
        <w:pStyle w:val="Heading5"/>
        <w:numPr>
          <w:ilvl w:val="4"/>
          <w:numId w:val="1"/>
        </w:numPr>
        <w:rPr/>
      </w:pPr>
      <w:bookmarkStart w:id="560" w:name="__RefHeading___Toc159118_1067777946"/>
      <w:bookmarkStart w:id="561" w:name="_Toc208"/>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نگویید من زراعت کردم، بلکه بگویید من حرث کردم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عده‌ای از صاحبان کتب حدیث از ابو هریره از آن جناب نقل کرده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أَنْزَلْتُمُوهُ مِنَ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است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جَعَلْناها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وسیله یادآوری آتش روز قیامت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یعنی وسیله زندگی محتاجان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صحیح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وقتی این آیه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را ذکر رکوع خود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سبحان ربی العظیم</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کتاب فقیه </w:t>
      </w:r>
      <w:r>
        <w:rPr>
          <w:rStyle w:val="FootnoteAnchor"/>
          <w:rtl w:val="true"/>
        </w:rPr>
        <w:footnoteReference w:id="498"/>
      </w:r>
      <w:r>
        <w:rPr>
          <w:rFonts w:ascii="IRNazanin" w:hAnsi="IRNazanin" w:eastAsia="IRNazanin"/>
          <w:color w:val="111111"/>
          <w:sz w:val="28"/>
          <w:sz w:val="28"/>
          <w:szCs w:val="28"/>
          <w:rtl w:val="true"/>
          <w:lang w:bidi="fa-IR"/>
        </w:rPr>
        <w:t>نیز به طور مرسل، یعنی بدون ذکر سند آورده، و</w:t>
      </w:r>
      <w:bookmarkStart w:id="562" w:name="pg10093_125772"/>
    </w:p>
    <w:p>
      <w:pPr>
        <w:pStyle w:val="BookText"/>
        <w:rPr/>
      </w:pPr>
      <w:bookmarkEnd w:id="562"/>
      <w:r>
        <w:rPr>
          <w:rFonts w:ascii="IRNazanin" w:hAnsi="IRNazanin" w:eastAsia="IRNazanin"/>
          <w:color w:val="111111"/>
          <w:sz w:val="28"/>
          <w:sz w:val="28"/>
          <w:szCs w:val="28"/>
          <w:rtl w:val="true"/>
          <w:lang w:bidi="fa-IR"/>
        </w:rPr>
        <w:t xml:space="preserve">الدر المنثور هم آن را از جهنی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نسایی و ابن جریر و محمد بن نصر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شب قدر از آسمان بالا به آسمان دنیا یکباره نازل شد،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دگر آمده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نزل من السماء الدنیا الی الأرض نجوما ثم قرء 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دنیا تکه تکه بر زمین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این آیه را قرائت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خواسته است مواقع نجوم را به اوقات نزول تکه تکه‌های قرآن تفسیر کند، چون در گفتارش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نزل من السماء الدنیا الی الأرض 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دنیا نازل شد به زمین نجوما یعنی قطعه 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کلمه لا به معنای نفی نیست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به سند خود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 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خدا در مصحفی مطهر بود، و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جز مقربین با آن تماس ندارد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مطهرون به مقربین مؤید همان بیان گذشته ما است، و ما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کتاب مکنون نقل کرده‌ایم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59120_1067777946"/>
      <w:bookmarkStart w:id="564" w:name="_Toc209"/>
      <w:bookmarkEnd w:id="563"/>
      <w:r>
        <w:rPr>
          <w:rtl w:val="true"/>
        </w:rPr>
        <w:t>چند روایت در باره نهی از مس قرآن بدون طهارت‌</w:t>
      </w:r>
      <w:bookmarkEnd w:id="5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گفته‌اند که برای شخص جنب و زن حائض و کسی که حدثی از او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چیزهایی که وضو را باطل می‌کند از او سر زده، و بعد از آن وضو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خطوط قرآن تماس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تماس مصحف به دلیل روایاتی دیگر تماس کتابت و خطوط مصحف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داوود بن فرقد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از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حائض بر خود آویزان کرده آیا جائز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و اضافه کرد که حتی می‌تواند قرآن را بخواند و یا بنویسد، و دست به آن نکشد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و ابن ابی داود و ابن منذر، از عبد اللَّه بن ابو بکر از پدرش ابو بکر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حزم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مس نکن مگر با داشتن طهارت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هم از طرق شیعه و هم از طرق اهل سنت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الدر المنثور است که مسلم و ابن منذر و ابن مردویه از ابن عباس روایت کرده‌اند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آمد حضرت فرمود مردم دو دسته‌اند بعضی شاکر و بعضی کافر، آنها که نعمت خدای را کفران کردند گفتند این باران لطفی است که فلان ستاره به ما کرده در اینجا بود که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طرق زیادی از طرق اهل سنت نقل شده، و به اصطلاح علمای حدیث مستفیض است، و در همه آنها آمده که این آیات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لسان العرب،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شده، گو اینکه</w:t>
      </w:r>
    </w:p>
    <w:p>
      <w:pPr>
        <w:pStyle w:val="BookText"/>
        <w:rPr/>
      </w:pPr>
      <w:r>
        <w:rPr>
          <w:rFonts w:ascii="IRNazanin" w:hAnsi="IRNazanin" w:eastAsia="IRNazanin"/>
          <w:color w:val="111111"/>
          <w:sz w:val="28"/>
          <w:sz w:val="28"/>
          <w:szCs w:val="28"/>
          <w:rtl w:val="true"/>
          <w:lang w:bidi="fa-IR"/>
        </w:rPr>
        <w:t>ظاهر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باشد، الا اینکه سیاق آیاتش با این معنا سازگار نیست، هم چنان که در اول سوره گفتیم که سیاق آیات آن شهادت می‌دهد بر اینکه در مکه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آمده که در قرائت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در روایتی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شکرکم</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را که مجمع البیان اشاره کرده الدر المنثور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برابر اعمالتان جزا داده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یعنی روحی را که تا حلقوم آمده به بدن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عقیده خود راستگویید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همان کتاب به سند خود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و ریحان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ریحان در قبر است، ولی جنت نعیم در آخرت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منده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الاحوال و الایمان بالسؤال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بشارتی که به مؤمن می‌دهند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مرگش او را به روح و ریحان و جنت نعیم بشارت می‌گویند، و اولین چیزی که مؤمن در قبرش بشارت داده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 از تو راضی است، و مژده باد تو را در بهشت آمدی و چه خوش آمدی، خدا همه آنهایی را که تا قبرت مشایعتت کردند بیامرزید، و شهادت همه آنهایی را که به خوبی تو شهادت دادند، پذیرفت، و دعای همه کسانی را که برای تو طلب مغفرت نمودند مستجاب</w:t>
      </w:r>
    </w:p>
    <w:p>
      <w:pPr>
        <w:pStyle w:val="BookText"/>
        <w:rPr/>
      </w:pPr>
      <w:r>
        <w:rPr>
          <w:rFonts w:ascii="IRNazanin" w:hAnsi="IRNazanin" w:eastAsia="IRNazanin"/>
          <w:color w:val="111111"/>
          <w:sz w:val="28"/>
          <w:sz w:val="28"/>
          <w:szCs w:val="28"/>
          <w:rtl w:val="true"/>
          <w:lang w:bidi="fa-IR"/>
        </w:rPr>
        <w:t xml:space="preserve">کرد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ابن جریر و ابن منذر از ابن عباس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نزد او می‌آیند، و با سلامی از ناحیه خدا می‌آیند، سلام خدا را به او می‌رسانند، و به او خبر می‌دهند که جزو اصحاب یمین است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ابن عباس برای آیه کرده مبنی بر این است که آیه شریفه حکایت و نقل کلام ملائکه باشد، و تقدیر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الملائکه سلام لک حالکونک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 سلام بر تو در حالی که از اصحاب یمین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شریفه هم سلام ملائکه است و هم بشارت</w:t>
      </w:r>
      <w:r>
        <w:rPr>
          <w:rFonts w:eastAsia="IRNazanin" w:cs="IRNazanin"/>
          <w:color w:val="111111"/>
          <w:sz w:val="28"/>
          <w:szCs w:val="28"/>
          <w:rtl w:val="true"/>
          <w:lang w:bidi="fa-IR"/>
        </w:rPr>
        <w:t>.</w:t>
      </w:r>
      <w:bookmarkStart w:id="565" w:name="pg10093_125776"/>
    </w:p>
    <w:p>
      <w:pPr>
        <w:pStyle w:val="Heading2"/>
        <w:numPr>
          <w:ilvl w:val="1"/>
          <w:numId w:val="1"/>
        </w:numPr>
        <w:rPr/>
      </w:pPr>
      <w:bookmarkStart w:id="566" w:name="__RefHeading___Toc159122_1067777946"/>
      <w:bookmarkStart w:id="567" w:name="_Toc210"/>
      <w:bookmarkEnd w:id="565"/>
      <w:bookmarkEnd w:id="566"/>
      <w:r>
        <w:rPr>
          <w:rtl w:val="true"/>
        </w:rPr>
        <w:t>(</w:t>
      </w:r>
      <w:r>
        <w:rPr/>
        <w:t>57</w:t>
      </w:r>
      <w:r>
        <w:rPr>
          <w:rtl w:val="true"/>
        </w:rPr>
        <w:t>)</w:t>
      </w:r>
      <w:r>
        <w:rPr>
          <w:rtl w:val="true"/>
        </w:rPr>
        <w:t xml:space="preserve">سوره حدید مدنی است و بیست و نه آیه دارد </w:t>
      </w:r>
      <w:r>
        <w:rPr>
          <w:rtl w:val="true"/>
        </w:rPr>
        <w:t>(</w:t>
      </w:r>
      <w:r>
        <w:rPr/>
        <w:t>29</w:t>
      </w:r>
      <w:r>
        <w:rPr>
          <w:rtl w:val="true"/>
        </w:rPr>
        <w:t>)</w:t>
      </w:r>
      <w:bookmarkEnd w:id="567"/>
    </w:p>
    <w:p>
      <w:pPr>
        <w:pStyle w:val="Heading3"/>
        <w:numPr>
          <w:ilvl w:val="2"/>
          <w:numId w:val="1"/>
        </w:numPr>
        <w:rPr/>
      </w:pPr>
      <w:bookmarkStart w:id="568" w:name="__RefHeading___Toc159124_1067777946"/>
      <w:bookmarkStart w:id="569" w:name="_Toc211"/>
      <w:bookmarkEnd w:id="568"/>
      <w:r>
        <w:rPr>
          <w:rtl w:val="true"/>
        </w:rPr>
        <w:t xml:space="preserve">سوره الحدید </w:t>
      </w:r>
      <w:r>
        <w:rPr>
          <w:rtl w:val="true"/>
        </w:rPr>
        <w:t>(</w:t>
      </w:r>
      <w:r>
        <w:rPr/>
        <w:t>57</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569"/>
    </w:p>
    <w:p>
      <w:pPr>
        <w:pStyle w:val="Heading4"/>
        <w:numPr>
          <w:ilvl w:val="3"/>
          <w:numId w:val="1"/>
        </w:numPr>
        <w:rPr/>
      </w:pPr>
      <w:bookmarkStart w:id="570" w:name="__RefHeading___Toc159126_1067777946"/>
      <w:bookmarkStart w:id="571" w:name="_Toc212"/>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59128_1067777946"/>
      <w:bookmarkStart w:id="573" w:name="_Toc213"/>
      <w:bookmarkEnd w:id="572"/>
      <w:r>
        <w:rPr>
          <w:rtl w:val="true"/>
        </w:rPr>
        <w:t>ترجمه آیات</w:t>
      </w:r>
      <w:bookmarkEnd w:id="57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آسمانها و زمین است برای خدا تسبیح می‌گویند به خاطر اینکه او عزیز و حکیم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آسمانها و زمین از آن او است، او زنده می‌کند و می‌میراند و او بر هر چیزی توانا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و آخر و ظاهر و باطن است، و او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آسمانها و زمین را در شش روز بیافرید، و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صدور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گشت، و به تدبیر امر عالم پرداخت، او می‌داند چه قطره آبی، و چه تخم گیاهی داخل زمین شد و چه گیاهی سر از زمین بدر آورد، چه شعاعی از آفتاب به زمین تابید، و چه فرشته‌ای نازل و چه فرشته‌ای از زمین برگشت، چه بخاری از زمین بالا رفت و چه عملی از بندگان صعود کرد، و او با شما است، هر جا که باشید، و خدا به آنچه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74" w:name="pg10093_125777"/>
    </w:p>
    <w:p>
      <w:pPr>
        <w:pStyle w:val="BookText"/>
        <w:rPr/>
      </w:pPr>
      <w:bookmarkEnd w:id="574"/>
      <w:r>
        <w:rPr>
          <w:rFonts w:ascii="IRNazanin" w:hAnsi="IRNazanin" w:eastAsia="IRNazanin"/>
          <w:color w:val="111111"/>
          <w:sz w:val="28"/>
          <w:sz w:val="28"/>
          <w:szCs w:val="28"/>
          <w:rtl w:val="true"/>
          <w:lang w:bidi="fa-IR"/>
        </w:rPr>
        <w:t xml:space="preserve">ملک آسمان‌ها و زمین از آن او است، و بازگشت همه امور به سوی خداست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شب را در روز فرو می‌برد، و روز را داخل در شب می‌کند، و او بدانچه در خاطرها و دلها است آگاه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575" w:name="__RefHeading___Toc159130_1067777946"/>
      <w:bookmarkStart w:id="576" w:name="_Toc214"/>
      <w:bookmarkEnd w:id="575"/>
      <w:r>
        <w:rPr>
          <w:rtl w:val="true"/>
        </w:rPr>
        <w:t>بیان آیات بیان غرض سوره حدید</w:t>
      </w:r>
      <w:r>
        <w:rPr>
          <w:rtl w:val="true"/>
        </w:rPr>
        <w:t xml:space="preserve">: </w:t>
      </w:r>
      <w:r>
        <w:rPr>
          <w:rtl w:val="true"/>
        </w:rPr>
        <w:t>تحریک و تشویق مؤمنین به انفاق و</w:t>
      </w:r>
      <w:r>
        <w:rPr>
          <w:rtl w:val="true"/>
        </w:rPr>
        <w:t>...</w:t>
      </w:r>
      <w:bookmarkEnd w:id="576"/>
    </w:p>
    <w:p>
      <w:pPr>
        <w:pStyle w:val="Heading5"/>
        <w:numPr>
          <w:ilvl w:val="4"/>
          <w:numId w:val="1"/>
        </w:numPr>
        <w:rPr/>
      </w:pPr>
      <w:bookmarkStart w:id="577" w:name="__RefHeading___Toc159132_1067777946"/>
      <w:bookmarkStart w:id="578" w:name="_Toc215"/>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غرض این سوره تحریک و تشویق مؤمنین به انفاق در راه خداست، هم چنان که تکرار امر صریح به این معنا در خلال آیاتش اشعار بدان دارد، یک 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آمِنُوا بِاللَّهِ وَ رَسُولِهِ وَ أَنْفِقُوا مِمَّا جَعَلَکُمْ مُسْتَخْلَفِینَ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الْمُصَّدِّقِینَ وَ الْمُصَّدِّقاتِ وَ 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تشویق مردم به این عمل همین بس که انفاق مردم را قرض دادن آنان به خدای عز اسمه دانسته، و معلوم است که خدای عز و جل عالی‌ترین و مقدس‌ترین و بهترین مطلوبست، او هرگز خلف وعده نمی‌کند، و او وعده‌شان داده که اگر به وی قرض بدهند مضاعف و چند برابر بر می‌گرداند، و نیز وعده داده که در عوض انفاقشان اجری کریم و بسیار زیاد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اشاره کرده به اینکه این انفاق منشاش تقوا و ایمان به رسول است، و اثر آمرزش گناهان و داشتن دو برابر از رحمت و ملازمت با نور، و بلکه ملحق شدن به صدیقین و شهداء در نزد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آیات سوره معارفی هم راجع به مبدأ و معاد آمده، و دعوت به تقوا و اخلاص ایمان و زهد دارد، و نیز مشتمل بر مواعظی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شهادت سیاق آیاتش در مدینه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512"/>
      </w:r>
      <w:r>
        <w:rPr>
          <w:rFonts w:ascii="IRNazanin" w:hAnsi="IRNazanin" w:eastAsia="IRNazanin"/>
          <w:color w:val="111111"/>
          <w:sz w:val="28"/>
          <w:sz w:val="28"/>
          <w:szCs w:val="28"/>
          <w:rtl w:val="true"/>
          <w:lang w:bidi="fa-IR"/>
        </w:rPr>
        <w:t>از مفسرین ادعا کرده‌اند که مدنی بودن این سوره اجماعی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تشویق و تحریک مردم به انفاق، و اینکه انفاق قرض دادن به خدا است این توهم را ایجاد می‌کند که مگر خدا به مال ما محتاج است، لذا از همان آغاز سخن یعنی اولین کلمه سوره مساله نزاهت خدا از احتیاج را خاطر نشان نموده،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زمین و آسمانها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عده‌ای از اسمای حسنای خدا را که رساننده این نزاهت</w:t>
      </w:r>
      <w:bookmarkStart w:id="579" w:name="pg10093_125778"/>
    </w:p>
    <w:p>
      <w:pPr>
        <w:pStyle w:val="BookText"/>
        <w:rPr/>
      </w:pPr>
      <w:bookmarkEnd w:id="579"/>
      <w:r>
        <w:rPr>
          <w:rFonts w:ascii="IRNazanin" w:hAnsi="IRNazanin" w:eastAsia="IRNazanin"/>
          <w:color w:val="111111"/>
          <w:sz w:val="28"/>
          <w:sz w:val="28"/>
          <w:szCs w:val="28"/>
          <w:rtl w:val="true"/>
          <w:lang w:bidi="fa-IR"/>
        </w:rPr>
        <w:t>است ذکر کرد، و همه سوره‌هایی که با تسبیح خدا آغاز شده، یعنی سوره حشر، صف، جمعه و تغابن، که بعضی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شده‌اند، نظیر سوره مورد بحث است</w:t>
      </w:r>
      <w:r>
        <w:rPr>
          <w:rFonts w:eastAsia="IRNazanin" w:cs="IRNazanin"/>
          <w:color w:val="111111"/>
          <w:sz w:val="28"/>
          <w:szCs w:val="28"/>
          <w:rtl w:val="true"/>
          <w:lang w:bidi="fa-IR"/>
        </w:rPr>
        <w:t>.</w:t>
      </w:r>
    </w:p>
    <w:p>
      <w:pPr>
        <w:pStyle w:val="Heading5"/>
        <w:numPr>
          <w:ilvl w:val="4"/>
          <w:numId w:val="1"/>
        </w:numPr>
        <w:rPr/>
      </w:pPr>
      <w:bookmarkStart w:id="580" w:name="__RefHeading___Toc159134_1067777946"/>
      <w:bookmarkStart w:id="581" w:name="_Toc216"/>
      <w:bookmarkEnd w:id="580"/>
      <w:r>
        <w:rPr>
          <w:rtl w:val="true"/>
        </w:rPr>
        <w:t>بیان اینکه تسبیح آنچه در آسمان‌ها و زمین است تسبیح حقیقی است نه مجازی و به زبان حال‌</w:t>
      </w:r>
      <w:bookmarkEnd w:id="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لِلَّهِ ما فِی السَّماواتِ وَ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منزه داشتن است، و منزه داشتن خدا به این است که هر چیزی را که مستلزم نقص و حاجت و ناسازگاری با ساحت کمال او باشد از ساحت او نفی کنی، و معتقد باشی که خدای تعالی دارای چنین صفات و اعمالی نیست،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موصوله است، و مراد از آن تمامی موجوداتی است که در آسمانها و زمین هستند، چه آنها که مانند ملائکه و جن و انس دارای عقل و شعورند، و چه آنهایی که چون جمادات فاقد عقلند، و اگر بگویی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موجودات فاقد عقلند،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القاعده باید شامل عقلا نشود،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 لیکن در جایی که قرینه‌ای باشد که بفهماند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غیر عقلا هر دو است، اشکالی ندارد، و در آیه مورد بحث قرینه‌ای که دلالت کند بر اینکه منظور عموم موجودات است چه عقلا و چه غیر عقلا وجود دارد، و آن قرینه این است که اسمایی از خدای سبحان بر می‌شمارد که مخصوص عقلا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و آگاهی به نیت‌هایی که در درون دلها است و معلوم است که این دو صفت مربوط به موجودات دارای شعور، و صفت دوم مربوط به عقلا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آیه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موجوداتی که در آسمانها و زمین است، و خلاصه تمامی عالم، خدای سبحان را منزه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تسبیح خدای تعالی حقیقت معنای تسبیح است، نه اینکه خواسته باشد به طور مجاز نسبت تسبیح به آنها داده باشد، یعنی خواسته باشد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که در آسمانها و زمین است با هستی خود دلالت می‌کند بر اینکه پدید آورنده‌ای منزه از هر نقص و متصف به کل کمال دارد، و نه اینکه خواسته باشد به طور عموم مجاز نسبت تسبیح به آنها داده باشد، یعنی بفهماند که تمامی موجودات دلالت دارند بر نزاهت خدای تعالی از هر نقص 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عقلای از موجودات این دلالت را با زبان سر ایفا می‌کنند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فارسی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منزه از هر نقص و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عقلا این دلالت را به لسان حال ایفا می‌کنند، بلکه همانطور که گفتیم معنای حقیقی کلمه منظور است، و موجودات چه عقلا و چه غیر عقلا همه خدا را به تمام معنی الکلمه و به حقیقت معنی الکلمه تسبیح می‌گویند، بدلیل اینکه در جای</w:t>
      </w:r>
    </w:p>
    <w:p>
      <w:pPr>
        <w:pStyle w:val="BookText"/>
        <w:rPr/>
      </w:pPr>
      <w:r>
        <w:rPr>
          <w:rFonts w:ascii="IRNazanin" w:hAnsi="IRNazanin" w:eastAsia="IRNazanin"/>
          <w:color w:val="111111"/>
          <w:sz w:val="28"/>
          <w:sz w:val="28"/>
          <w:szCs w:val="28"/>
          <w:rtl w:val="true"/>
          <w:lang w:bidi="fa-IR"/>
        </w:rPr>
        <w:t>دیگر به طور صریح و به بیانی که نه میتوان حمل بر مجازش کرد، و نه حمل بر عموم مجاز،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چون اگر منظور از تسبیح، تسبیح مجازی بود، دیگر جا نداشت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آنها را نمی‌فهمید، زیرا تسبیح مجازی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با هستی خود دلالت کند بر وجود خالق و صانعش و این دلالتش حجتی باشد علیه منکرین صانع، و یا این است که هر موجودی با زبان حال تسبیح و حمد خدا بگوید، و این دو نوع دلالت را همه کس می‌فهمد، و نمی‌بایست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لیکن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تسبیح تمامی موجوداتی که در آسمانها و زمین هست تسبیح با زبان، و تنزیه به حقیقت معنای کلمه است، هر چند که ما زبان آنها را نفهمیم، نفهمیدن ما دلیل بر این نیست که مثلا جمادات زبان ندارند، قرآن کریم تصریح دارد بر اینکه تمامی موجودات زبان دارند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أَنْطَقَنَا اللَّهُ الَّذِی أَنْطَقَ کُلَّ شَیْ‌ءٍ</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سبحان دارای مقامی منیع است، به طوری که تمامی قدرتها را در هم می‌شکند، و هیچ قدرتی نیست که او را شکست دهد، و حکیم است، یعنی فعل او متقن و محکم است، آن قدر محکم است که هیچ عارضه‌ای فعل او را فاسد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افعال ما در معرض فساد و تباهی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آن قدر متقن است که جای هیچ اعتراض کردنی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آنجایی که در ابتدای آیه خبر مقدم بر مبتدا ذکر شده و حق کلام این بود که بفرماید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السماوات و الأرض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آسمانها و زمین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نفرمود، 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خدا است ملک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عبارت انحصار را می‌رساند، در نتیجه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آسمانها و زمین تنها خداست، او به تنهایی است که هر حکمی بخواهد در عالم می‌راند، برای اینکه پدید آورنده همه او است، پس آنچه در آسمانها و زمین هست قیام و وجود آثار وجودش به خداست، پس هیچ حکمی نیست مگر اینکه حاکم در آن خداست، و هیچ ملک و سلطنتی نیست مگر آنکه صاحبش او است</w:t>
      </w:r>
      <w:r>
        <w:rPr>
          <w:rFonts w:eastAsia="IRNazanin" w:cs="IRNazanin"/>
          <w:color w:val="111111"/>
          <w:sz w:val="28"/>
          <w:szCs w:val="28"/>
          <w:rtl w:val="true"/>
          <w:lang w:bidi="fa-IR"/>
        </w:rPr>
        <w:t>.</w:t>
      </w:r>
      <w:bookmarkStart w:id="582" w:name="pg10093_125780"/>
    </w:p>
    <w:p>
      <w:pPr>
        <w:pStyle w:val="BookText"/>
        <w:rPr/>
      </w:pPr>
      <w:bookmarkEnd w:id="5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اشاره است به دو نام از نامهای خدای تعالی یعنی زنده کننده و میراننده،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و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اسم را نیاورد، و به جای آن فعل مضارع آورد، برای این بود که اشاره کرده باشد به شمول و عمومیت آن نسبت به هر احیاء و هر اماته، تا در نتیجه شامل ایجاد ملائکه هم بشود، چون حیات ملائکه مسبوق به مرگ نیست، و نیز زنده کردن جنین در شکم مادرش، و زنده کردن مردگان در روز قیامت، و پدید آوردن جمادات مرده که قبلا زنده نبودند، تا میراندن در باره آنها صادق باشد، و میراندن انسان در دنیا و برای بار دوم در برزخ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به آن اشاره دارد، علاوه بر این، در تعبیر به مضارع دلالت بر استمرار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به صفت قدرت خدای تعالی، و اینکه قدرت او مطلق است، و مقید به چیزی دون چیزی نیست، و اگر در آخر آیه مورد بحث این جمله را گنجاند، برای مناسبتی بود که با مساله احیاء و اماته داشت، چون ممکن بود کسی توهم کند که چطور ممکن است خدای تعالی مرده‌ای را که نه عینی از آن بجا مانده و نه اثری، زنده کند؟ و جمله مذکور این توهم را دفع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چیزی قادر است</w:t>
      </w:r>
      <w:r>
        <w:rPr>
          <w:rFonts w:eastAsia="IRNazanin" w:cs="IRNazanin"/>
          <w:color w:val="111111"/>
          <w:sz w:val="28"/>
          <w:szCs w:val="28"/>
          <w:rtl w:val="true"/>
          <w:lang w:bidi="fa-IR"/>
        </w:rPr>
        <w:t>.</w:t>
      </w:r>
    </w:p>
    <w:p>
      <w:pPr>
        <w:pStyle w:val="Heading5"/>
        <w:numPr>
          <w:ilvl w:val="4"/>
          <w:numId w:val="1"/>
        </w:numPr>
        <w:rPr/>
      </w:pPr>
      <w:bookmarkStart w:id="583" w:name="__RefHeading___Toc159136_1067777946"/>
      <w:bookmarkStart w:id="584" w:name="_Toc217"/>
      <w:bookmarkEnd w:id="583"/>
      <w:r>
        <w:rPr>
          <w:rtl w:val="true"/>
        </w:rPr>
        <w:t>توضیح مقصود از</w:t>
      </w:r>
      <w:r>
        <w:rPr>
          <w:rtl w:val="true"/>
        </w:rPr>
        <w:t xml:space="preserve">" </w:t>
      </w:r>
      <w:r>
        <w:rPr>
          <w:rtl w:val="true"/>
        </w:rPr>
        <w:t>اول</w:t>
      </w:r>
      <w:r>
        <w:rPr>
          <w:rtl w:val="true"/>
        </w:rPr>
        <w:t>"</w:t>
      </w:r>
      <w:r>
        <w:rPr>
          <w:rtl w:val="true"/>
        </w:rPr>
        <w:t>،</w:t>
      </w:r>
      <w:r>
        <w:rPr>
          <w:rtl w:val="true"/>
        </w:rPr>
        <w:t xml:space="preserve">" </w:t>
      </w:r>
      <w:r>
        <w:rPr>
          <w:rtl w:val="true"/>
        </w:rPr>
        <w:t>آخر</w:t>
      </w:r>
      <w:r>
        <w:rPr>
          <w:rtl w:val="true"/>
        </w:rPr>
        <w:t>"</w:t>
      </w:r>
      <w:r>
        <w:rPr>
          <w:rtl w:val="true"/>
        </w:rPr>
        <w:t>،</w:t>
      </w:r>
      <w:r>
        <w:rPr>
          <w:rtl w:val="true"/>
        </w:rPr>
        <w:t xml:space="preserve">" </w:t>
      </w:r>
      <w:r>
        <w:rPr>
          <w:rtl w:val="true"/>
        </w:rPr>
        <w:t>ظاهر</w:t>
      </w:r>
      <w:r>
        <w:rPr>
          <w:rtl w:val="true"/>
        </w:rPr>
        <w:t xml:space="preserve">" </w:t>
      </w:r>
      <w:r>
        <w:rPr>
          <w:rtl w:val="true"/>
        </w:rPr>
        <w:t>و</w:t>
      </w:r>
      <w:r>
        <w:rPr>
          <w:rtl w:val="true"/>
        </w:rPr>
        <w:t xml:space="preserve">" </w:t>
      </w:r>
      <w:r>
        <w:rPr>
          <w:rtl w:val="true"/>
        </w:rPr>
        <w:t>باطن</w:t>
      </w:r>
      <w:r>
        <w:rPr>
          <w:rtl w:val="true"/>
        </w:rPr>
        <w:t xml:space="preserve">" </w:t>
      </w:r>
      <w:r>
        <w:rPr>
          <w:rtl w:val="true"/>
        </w:rPr>
        <w:t>بودن خدای سبحان‌</w:t>
      </w:r>
      <w:bookmarkEnd w:id="584"/>
    </w:p>
    <w:p>
      <w:pPr>
        <w:pStyle w:val="BookText"/>
        <w:rPr/>
      </w:pP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معلوم شد که خدای تعالی بر هر چیزی که فرض شود قادر است، قهرا با احاطه قدرتش به هر چیزی از هر جهت محیط هم هست، پس هر چیزی که فرض شود اول باشد خدا قبل از آن چیز بوده، پس او نسبت به تمام ماسوای خود اول است، نه آن چیزی که ما اولش فرض کردیم، و همچنین هر چیزی که ما آخرینش فرض کنیم خدای تعالی بعد از آن هم خواهد بود، چون گفتیم قدرتش احاطه به آن چیز دارد، هم به ما قبلش و هم به ما بعدش، پس آخر خدا است، نه آن چیزی که ما آخرینش فرض کردیم، و هر چیزی را که ما ظاهر فرض کنیم خدا ظاهرتر از آن است به خاطر احاطه‌ای که قدرتش بر آن چیز دارد، و چون احاطه دارد پس از جهت ظهور هم ما فوق آن است، پس خدا ظاهر است، نه آن چیزی که ما ظاهرش فرض کردیم، و همچنین هر چیزی که باطن فرض شود خدا به خاطر احاطه قدرتش بر آن باطن‌تر از آن است، و ما ورای آن قرار دارد، چون او است که آن چیز را باطن کرده، پس باطن هم</w:t>
      </w:r>
    </w:p>
    <w:p>
      <w:pPr>
        <w:pStyle w:val="BookText"/>
        <w:rPr/>
      </w:pPr>
      <w:r>
        <w:rPr>
          <w:rFonts w:ascii="IRNazanin" w:hAnsi="IRNazanin" w:eastAsia="IRNazanin"/>
          <w:color w:val="111111"/>
          <w:sz w:val="28"/>
          <w:sz w:val="28"/>
          <w:szCs w:val="28"/>
          <w:rtl w:val="true"/>
          <w:lang w:bidi="fa-IR"/>
        </w:rPr>
        <w:t xml:space="preserve">خداست، نه آن چیزی که ما باطنش فرض کردیم، پس معلوم شد که خدا اول و آخر و ظاهر و باطن علی الاطلاق است، و از این صفات آنچه در غیر خدا هست نسبی است نه علی الاطلاق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را هم باید بدانیم که اولیت خدای تعالی و آخریتش و همچنین ظهور و بطونش زمانی و مکانی نیست، و چنین نیست که در ظرف زمان اول و آخر باشد، و گرنه باید خود خدا جلوتر از زمان نباشد، و از زمانی و مکانی بودن منزه نباشد، و حال آنکه منزه از آن است، چون خالق زمان و مکان و محیط به تمامی موجودات است، بلکه منظور از اولیت و آخریت و همچنین ظاهر و باطن بودنش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محیط به تمام اشیاء است، به هر نحوی که شما اشیاء را فرض و به هر صورت که تصور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چیز را اول فرض کنی او به احاطه‌اش اول‌تر از آن است، اگر آخر فرض کنی او آخرتر است، اگر چیزی را ظاهر فرض کنی او ظاهرتر، و اگر باطن فرض کنی او باطن‌تر است، به همان دلیلی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گردید که این اسمای چهارگانه یعنی اول و آخر و ظاهر و باطن چهار شاخه و فرع از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محیط هم شاخه‌ای از اطلاق قدرت او است، چون قدرتش محیط به هر چیز است، ممکن هم هست نامهای چهارگانه مورد بحث را شاخه‌هایی از احاطه قدرتش ندانیم، بلکه شاخه‌هایی از احاطه وجود او بگیریم، چون وجود او قبل از وجود هر چیز و بعد از وجود هر چیز است، او قبل از آنکه چیزی ثبوت پیدا کند ثابت بود، و بعد از آنکه هر چیز دارای ثبوتی فانی گردد باز هم ثابت است، او از هر چیز دیگری نزدیک‌تر و ظاهرتر است، و از دید و درک اوهام و عقول هر صاحب عقلی از چیز دیگری باطن‌تر و پنهان‌تر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اسامی چهارگانه نامبرده به نوعی بر علم خدای تعالی بستگی و تفرع دارند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است که می‌بینیم در ذیل آیه علم خدا را هم آورده می‌فرماید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اسمای چهارگانه را اینطور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برای اینکه قبل از هر چیز بوده، و آخر است چون بعد از هلاک و فنای هر چیز هست، و ظاهر است چون ادله‌ای بسیار بر وجودش دلالت می‌کند، و باطن است چون عالم به تمامی اشیاء هست، و احدی نیست که از او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یعنی بی‌ابتدا، و آخر یعنی بی‌انتها، و ظاهر یعنی بدون اقتراب، و باطن یعنی بدون احتجاب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میان اقوال دیگری نیز هست که دلچسب نیست و لذا از نقل آنها صرفنظر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السَّماواتِ وَ الْأَرْضَ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سوره اعراف و یونس و هود و فرقان و قاف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یَعْلَمُ ما یَلِجُ فِی الْأَرْضِ وَ ما یَخْرُجُ مِنْها وَ ما یَنْزِلُ مِنَ السَّماءِ 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بحث مفصل پیرامون معنای عرش در سوره اعراف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آنجا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شروع در تدبیر ملک وجود </w:t>
      </w:r>
      <w:r>
        <w:rPr>
          <w:rStyle w:val="FootnoteAnchor"/>
          <w:rtl w:val="true"/>
        </w:rPr>
        <w:footnoteReference w:id="519"/>
      </w:r>
      <w:r>
        <w:rPr>
          <w:rFonts w:ascii="IRNazanin" w:hAnsi="IRNazanin" w:eastAsia="IRNazanin"/>
          <w:color w:val="111111"/>
          <w:sz w:val="28"/>
          <w:sz w:val="28"/>
          <w:szCs w:val="28"/>
          <w:rtl w:val="true"/>
          <w:lang w:bidi="fa-IR"/>
        </w:rPr>
        <w:t>، و به همین جهت است که دنبال استوای بر عرش مساله علم به جزئیات احوال موجودات آسمانی و زمین را ذکر کرده، چون علم از لوازم تدبیر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یَلِجُ فِی الْأَرْضِ وَ ما یَخْرُجُ مِنْها وَ ما یَنْزِلُ مِنَ السَّماءِ 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به معنای داخل شدن چیزی در محلی تنگ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رفتن است، و معنای آیه این</w:t>
      </w:r>
      <w:r>
        <w:rPr>
          <w:rFonts w:eastAsia="IRNazanin" w:cs="IRNazanin"/>
          <w:color w:val="111111"/>
          <w:sz w:val="28"/>
          <w:szCs w:val="28"/>
          <w:rtl w:val="true"/>
          <w:lang w:bidi="fa-IR"/>
        </w:rPr>
        <w:t>".</w:t>
      </w:r>
      <w:bookmarkStart w:id="585" w:name="pg10093_125783"/>
    </w:p>
    <w:p>
      <w:pPr>
        <w:pStyle w:val="BookText"/>
        <w:rPr/>
      </w:pPr>
      <w:bookmarkEnd w:id="585"/>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آنچه در زمین فرو می‌رود و نفوذ می‌کند از قبیل آب باران و تخم گیاهان و غیر اینها آگاه است، و نیز از آنچه که از زمین سر بر می‌آورد چون نباتات و حیوانات و آب خبر دارد، و از آنچه که به زمین نازل می‌شود چون بارانها و اشعه اجرام نورانی و ملائکه و غیره با اطلاع است، و از آنچه که از زمین به طرف آسمان بالا می‌رود مانند دودها و بخارها و ملائکه و اعمال بندگان با خبر است</w:t>
      </w:r>
      <w:r>
        <w:rPr>
          <w:rFonts w:eastAsia="IRNazanin" w:cs="IRNazanin"/>
          <w:color w:val="111111"/>
          <w:sz w:val="28"/>
          <w:szCs w:val="28"/>
          <w:rtl w:val="true"/>
          <w:lang w:bidi="fa-IR"/>
        </w:rPr>
        <w:t>.</w:t>
      </w:r>
    </w:p>
    <w:p>
      <w:pPr>
        <w:pStyle w:val="Heading5"/>
        <w:numPr>
          <w:ilvl w:val="4"/>
          <w:numId w:val="1"/>
        </w:numPr>
        <w:rPr/>
      </w:pPr>
      <w:bookmarkStart w:id="586" w:name="__RefHeading___Toc159138_1067777946"/>
      <w:bookmarkStart w:id="587" w:name="_Toc218"/>
      <w:bookmarkEnd w:id="586"/>
      <w:r>
        <w:rPr>
          <w:rtl w:val="true"/>
        </w:rPr>
        <w:t>احاطه، ملک و علم مطلق خداوند بر همه چیز و همه کس‌</w:t>
      </w:r>
      <w:bookmarkEnd w:id="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 باشید با شما است، برای اینکه به شما احاطه دارد، و در هیچ مکان و پوششی از او غایب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پیش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هر حال بر ما احاطه دارد، و در هر زمان و مکان محیط به ما است، با این فرض چرا تنها مساله مکان آمده، و چرا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معکم اینما کنتم و فی ای زمان و ای حال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است هر جا و هر زمان و در هر حال که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احاطه خدای تعالی به ما تنها احاطه مکانی نیست، بلکه در همه احوال و اوقات نیز به ما احاطه دارد، لیکن از آنجایی که معروف‌ترین ملاک در جدایی چیزی از چیزی دیگر و غایب شدنش از آن جدایی مکانی است، و هر کس بخواهد از کسی دیگر جدا شود، مکان خود را عوض می‌کند، از این جهت تنها معیت مکانی را ذکر کرد، و گرنه نسبت خدای تعالی به مکانها و زمانها و احوال یک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21"/>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معیت، معیت مجازی است، که منظور از آن احاطه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نظیر فرع و نتیجه‌ای است که بر مطالب قبل مترتب می‌شود،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است هر جا که باشید، و او به هر چیزی عالم است، چون نتیجه حاضر بودن او نزد مردم و جدا نشدنش از ایشان و عالم بودنش به هر چیز این است که بینای به اعمال ایشان نیز باشد، ظاهر اعمالشان را ببیند و باطن آن را که همان نیت‌ها و مقاصد درونی ایشان است، ناظر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اینکه در سه آیه قبل فرموده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اینجا نیز آن را</w:t>
      </w:r>
    </w:p>
    <w:p>
      <w:pPr>
        <w:pStyle w:val="BookText"/>
        <w:rPr/>
      </w:pPr>
      <w:r>
        <w:rPr>
          <w:rFonts w:ascii="IRNazanin" w:hAnsi="IRNazanin" w:eastAsia="IRNazanin"/>
          <w:color w:val="111111"/>
          <w:sz w:val="28"/>
          <w:sz w:val="28"/>
          <w:szCs w:val="28"/>
          <w:rtl w:val="true"/>
          <w:lang w:bidi="fa-IR"/>
        </w:rPr>
        <w:t>خاطر نشان کرد، و این تکرار برای این بود که بهتر بفهماند مساله بازگشت به خدا مبتنی بر عمومیت ملک او است، بار اول تنها می‌خواست مالکیت خدا را افاده کند، و در نوبت دوم خواست این ابتناء را بفهماند، هم چنان که در آیه‌ای دیگر می‌بینیم مساله معاد را با مالکیت خدای تعالی با هم آورده،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هُمْ بارِزُونَ لا یَخْفی عَلَی اللَّهِ مِنْهُمْ شَیْ‌ءٌ لِمَنِ الْمُلْکُ الْیَوْمَ لِلَّهِ الْواحِدِ الْقَهَّارِ</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چون الف و لام بر سر دارد و به اصطلاح ادبی جمع محلی به الف و لام است، افاده عمومیت می‌کند، همانطور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نیز چنین است، در نتیجه هیچ چیز نیست مگر آنکه به سوی خدا برمی‌گردد، و هیچ کس نمی‌تواند او را از برگشتن به سوی خدای تعالی باز بدارد، و هیچ عاملی که آن چیز را به سوی خدا برمی‌گرداند به جز اختصاص ملک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عاملی که امور را به سوی خدا بر می‌گرداند، این است که ملک عالم مختص به او است، پس امر و فرمان و حکمرانی هم تنها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و همچنین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بود با اینکه ممکن بود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الیه ترجع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اللَّه را ذکر کرد، و شاید وجه آن این بوده باشد که این دو جمله مانند یک مثل معروف دلنشین شود، و دلها را برای تاثر از یاد روز قیامت و پاداشهای بزرگی که در قیامت به انفاق کنندگان در راه خدا می‌دهند، و در آیات بعد ذکرش می‌آید آماده‌تر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اللَّیْلَ فِی النَّهارِ وَ یُولِجُ النَّهارَ فِی اللَّیْلِ 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شب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روز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اختلافی است که شب و روز در کوتاهی و بلندی دارند، و این اختلاف در دو نیم کره شمالی و جنوبی درست به عکس همند، در فصلی که در نیم کره شمالی شب‌ها بلند است، در نیم کره جنوبی کوتاه است، و در فصلی که در نیم کره شمالی شب‌ها کوتاه و روزها بلند است، در نیم کره جنوبی به عکس آن است، و مساله اختلاف شب و روز را در کلام خدای تعالی چند بار دیدیم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پنهانی و نیات نهفته‌ای است که در سینه‌ها جا گرفته</w:t>
      </w:r>
      <w:bookmarkStart w:id="588" w:name="pg10093_125785"/>
    </w:p>
    <w:p>
      <w:pPr>
        <w:pStyle w:val="BookText"/>
        <w:rPr/>
      </w:pPr>
      <w:bookmarkEnd w:id="588"/>
      <w:r>
        <w:rPr>
          <w:rFonts w:ascii="IRNazanin" w:hAnsi="IRNazanin" w:eastAsia="IRNazanin"/>
          <w:color w:val="111111"/>
          <w:sz w:val="28"/>
          <w:sz w:val="28"/>
          <w:szCs w:val="28"/>
          <w:rtl w:val="true"/>
          <w:lang w:bidi="fa-IR"/>
        </w:rPr>
        <w:t>و از آنجا به بیرون نمی‌آید، چون این نیات منسوب به دلها است، و دلها هم در قفسه سینه‌ها قرار دارد، و این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 خدای تعالی به نیات درونی را بیان می‌کند،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بینایی آن جناب به ظواهر اعمال آنان را بیان می‌کرد</w:t>
      </w:r>
      <w:r>
        <w:rPr>
          <w:rFonts w:eastAsia="IRNazanin" w:cs="IRNazanin"/>
          <w:color w:val="111111"/>
          <w:sz w:val="28"/>
          <w:szCs w:val="28"/>
          <w:rtl w:val="true"/>
          <w:lang w:bidi="fa-IR"/>
        </w:rPr>
        <w:t>.</w:t>
      </w:r>
    </w:p>
    <w:p>
      <w:pPr>
        <w:pStyle w:val="Heading4"/>
        <w:numPr>
          <w:ilvl w:val="3"/>
          <w:numId w:val="1"/>
        </w:numPr>
        <w:rPr/>
      </w:pPr>
      <w:bookmarkStart w:id="589" w:name="__RefHeading___Toc159140_1067777946"/>
      <w:bookmarkStart w:id="590" w:name="_Toc219"/>
      <w:bookmarkEnd w:id="589"/>
      <w:r>
        <w:rPr>
          <w:rtl w:val="true"/>
        </w:rPr>
        <w:t>بحث روایتی</w:t>
      </w:r>
      <w:bookmarkEnd w:id="590"/>
    </w:p>
    <w:p>
      <w:pPr>
        <w:pStyle w:val="Heading5"/>
        <w:numPr>
          <w:ilvl w:val="4"/>
          <w:numId w:val="1"/>
        </w:numPr>
        <w:rPr/>
      </w:pPr>
      <w:bookmarkStart w:id="591" w:name="__RefHeading___Toc159142_1067777946"/>
      <w:bookmarkStart w:id="592" w:name="_Toc220"/>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در الدر المنثور است که احمد، ابو داوود،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حسن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عرباض بن ساریه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قبل از خواب سوره‌هایی که در آغازش مساله تسبیح ذکر شده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سوره‌ها آیه‌ای است که از هزار آیه بهتر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ابن ضریس از یحیی بن ابی کثیر نیز از آن جناب نقل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کافی به سند خود از عاصم بن حمید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می‌داند که در آخر الزمان مردمی خواهند آمد اهل تعمق و تحقیق، و به همین جهت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سوره حدید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و اگر کسی بخواهد در معارف توحید بیش از این کنجکاوی کند هلاک و گمراه می‌شود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 لِلَّهِ ما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همانست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باره‌اش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اوتیت 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جامع را به من داده‌اند</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همچنین در سایر سوره‌هایی که در آغازش مساله تسبیح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قبل از هر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بعد از فنای هر چیز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ضمیرها آگاه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0093_125786"/>
    </w:p>
    <w:p>
      <w:pPr>
        <w:pStyle w:val="Heading5"/>
        <w:numPr>
          <w:ilvl w:val="4"/>
          <w:numId w:val="1"/>
        </w:numPr>
        <w:rPr/>
      </w:pPr>
      <w:bookmarkStart w:id="594" w:name="__RefHeading___Toc159144_1067777946"/>
      <w:bookmarkStart w:id="595" w:name="_Toc221"/>
      <w:bookmarkEnd w:id="593"/>
      <w:bookmarkEnd w:id="594"/>
      <w:r>
        <w:rPr>
          <w:rtl w:val="true"/>
        </w:rPr>
        <w:t>شرح چند روایت در باره اول و آخر و ظاهر و باطن بودن خدای تعالی‌</w:t>
      </w:r>
      <w:bookmarkEnd w:id="595"/>
    </w:p>
    <w:p>
      <w:pPr>
        <w:pStyle w:val="BookText"/>
        <w:rPr/>
      </w:pPr>
      <w:r>
        <w:rPr>
          <w:rFonts w:ascii="IRNazanin" w:hAnsi="IRNazanin" w:eastAsia="IRNazanin"/>
          <w:color w:val="111111"/>
          <w:sz w:val="28"/>
          <w:sz w:val="28"/>
          <w:szCs w:val="28"/>
          <w:rtl w:val="true"/>
          <w:lang w:bidi="fa-IR"/>
        </w:rPr>
        <w:t xml:space="preserve">و در کافی آمده که در روایتی از آن جناب یعنی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قبل از اینکه آسمان و زمین را خلق کند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مکان است، و در مورد خدای تعالی صحیح نیست، زیرا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مکانی نبود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توحید خطبه‌ای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یکن له اول معلوم و لا اخر متناه و لا قبل مدرک و لا بعد محدود فلا تدرک العقول و اوهامها و لا الفکر و خطراتها و لا الالباب و أذهانها صفته فتقول متی و لا بدی‌ء مما و لا ظاهر علی ما و لا باطن فیما</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معلوم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معلوم احترازی نیست، یعنی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دارد، ولی برای ما معلوم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توضیحی است، می‌خواهد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ندارد برای اینکه اگر اول می‌داشت تعلق علم به آن اول ممکن بود، و چون علم راهی برای پیدا کردن اول او ندارد، و بلکه آن را جایز نمی‌داند، لذا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آخر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متناهی نیز در اینجا مانند قید معلوم در جمله قبل توضیحی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آخر می‌داشت متناهی و محدود می‌شد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قبل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ندارد چون اگر می‌داشت قابل درک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هم ندارد، چون اگر داشته باشد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بدی‌ء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تعالی از چیزی آغاز نشده، تا اول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ظاهر علی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تفوق او بر عالم مانند تفوق یک موجود مادی بر موجود دیگر که بالای آن قرار بگیرد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تفوق دارد اما نه چون تفوق جسمانیات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باطن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خود را در داخل چیزی پنهان نکرده، و در چیزی مستتر نگشته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ظاهر غیره غیر باطن و کل باطن غیره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و نحوه ظهور در غیر خدای تعالی، غیر نحوه بطون و پنهانی آن است، هر چیزی غیر خدای تعالی اگر از جهتی ظاهر است از عین آن جهت باطن نیست، بلکه از جهت دیگری باطن است، و به عکس اگر از حیثی و جهتی پنهان است، به عین آن جهت ظاهر نیست، بلکه به غیر آن جهت ظاهر است، و اما خدای تعالی به خاطر اینکه احدی الذات است، مانند ما مخلوقاتش متقسم و متجزی به جهات مختلف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اگر ما عالم هستیم بدین جهت است که در وجود ما ابزاری برای علم هست، و اگر قادریم به خاطر داشتن آن ابزار نیست، بلکه به خاطر داشتن ابزاری دیگر است، پس ما بدان جهت که عالمیم قادر نیستیم، و بدان جهت که قادریم عالم نیستیم، اما خدای تعالی به عین آن جهت که عالم است قادر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خدای تعالی به همان جهت که ظاهر است باطن نیز هست، و به عین آن جهت که باطن است ظاهر است، پس خدای تعالی از شدت و کمال ظهورش باطن است، و از کمال بطونش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که تا حدی ذهن را به مطلب نزدیک کند قرص خورشید و سرچشمه نور است، با اینکه ظاهر است، و نه تنها ظاهر است بلکه ظهور هر چیز دیگر هم بواسطه نور آن است، در عین حال از شدت ظهور، کسی نمی‌تواند به خود قرص،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این جمله نیز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الأول فلا شی‌ء قبله و الآخر فلا شی‌ء بعده و الظاهر فلا شی‌ء فوقه و الباطن فلا شی‌ء دونه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نهج البلاغه فیض الاسلام،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 و بعدیت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قبلیت و بعدیت زمانی نیست، نمی‌خواهد یک امتداد زمانی در این بین فرض کند، که هم در گذشته‌اش غیر متناهی باشد، و هم در آینده، و عالم هستی در وسط این دو طرف قرار گرفته باشد، در قطعه‌ای از زمان که هر دو طرف آن غیر متناهی است و خود عالم هر دو طرفش متناهی، در نتیجه وجود خدای تعالی منطبق بر سراسر زمان غیر متناهی باشد، به طوری که هیچ یک از دو طرفش خالی از خدا نباشد، هر چند که هر دو طرف آن غیر متناهی باشد، و باز در نتیجه هستی خدا از حیث زمان مقدم بر عالم و مؤخر</w:t>
      </w:r>
      <w:bookmarkStart w:id="596" w:name="pg10093_125788"/>
    </w:p>
    <w:p>
      <w:pPr>
        <w:pStyle w:val="BookText"/>
        <w:rPr/>
      </w:pPr>
      <w:bookmarkEnd w:id="596"/>
      <w:r>
        <w:rPr>
          <w:rFonts w:ascii="IRNazanin" w:hAnsi="IRNazanin" w:eastAsia="IRNazanin"/>
          <w:color w:val="111111"/>
          <w:sz w:val="28"/>
          <w:sz w:val="28"/>
          <w:szCs w:val="28"/>
          <w:rtl w:val="true"/>
          <w:lang w:bidi="fa-IR"/>
        </w:rPr>
        <w:t>از آن باشد، چون اگر خدای سبحان ازلی و ابدی زمانی بود، باید ذات مقدس او هم مانند همه زمانیات، هم در ذاتش و هم در احوالش متغیر باشد، چون زمان متغیر است، و نسبت به او نیز متجدد می‌شود، علاوه بر این اشکال، قبلیت و بعدیت او به تبع قبلیت و بعدیت زمان خواهد بود، پس در حقیقت زمان، اول و آخر اصلی است، نه ذات مقدس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مساله ظاهریت و باطنیت خدای تعالی به حسب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در اولیت و آخریت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تعالی به نفس ذات متعالیه‌اش بر هر چیزی که فرض شود سبقت دارد، و به نفس ذاتش از هر امری که آخر فرض شود مؤخر است، و به همین معنا ظاهر و باطن است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او و متاخر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ابو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و ابو سعید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مردم از شما در باره خدا چیزهایی می‌پرسند تا برسند به اینکه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که شما می‌گویید قبل از هر چیز بوده، قبل از او چه بوده؟ اگر سؤالشان به اینجا منتهی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هر چیز اول بوده، و نیز بعد از هر چیز آخر است، پس دیگر چیزی بعد از او نخواهد بود، و او ظاهر و ما فوق هر چیزی، و باطن و نهان‌تر از هر نهان است، و او به هر چیز دانا است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59146_1067777946"/>
      <w:bookmarkStart w:id="598" w:name="_Toc222"/>
      <w:bookmarkEnd w:id="597"/>
      <w:r>
        <w:rPr>
          <w:rtl w:val="true"/>
        </w:rPr>
        <w:t>شرح روایتی راجع به علم خداوند</w:t>
      </w:r>
      <w:bookmarkEnd w:id="598"/>
    </w:p>
    <w:p>
      <w:pPr>
        <w:pStyle w:val="BookText"/>
        <w:rPr/>
      </w:pPr>
      <w:r>
        <w:rPr>
          <w:rFonts w:ascii="IRNazanin" w:hAnsi="IRNazanin" w:eastAsia="IRNazanin"/>
          <w:color w:val="111111"/>
          <w:sz w:val="28"/>
          <w:sz w:val="28"/>
          <w:szCs w:val="28"/>
          <w:rtl w:val="true"/>
          <w:lang w:bidi="fa-IR"/>
        </w:rPr>
        <w:t>و در توحید به سند خود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خدای عز و جل پروردگار ما بوده، و علم ذات او بود، بدون اینکه معلومی داشته باشد، و بعد از آنکه موجودات را آفرید آن وقت علمش بر آن مخلوقات تعلق گرفت، و علمش دارای معلوم شد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علم، چیزی نظیر علم ما که عبارت است از صورتهای ذهنی، نیست، و علم او به عالمی که بعدها آفرید نظیر علم یک معمار به قیافه خانه‌ای که بعدها می‌خواهد بسازد نیست، یک معمار وقتی می‌خواهد خانه‌ای را بسازد صورتی از آن خانه را در ذهن خود ترسیم نموده، طبق آن نقشه بنا را می‌سازد، به طوری که اگر بعد از ساختنش خرابش کرد، باز آن صورت ذهنی به حال خود باقی است، چنین علمی را علم کلی می‌نامند، که در مورد خدای تعالی صدقش محال است، بلکه علم او عبارت است از ذات او، و ذاتش عین علم او به معلومات است، و وقتی هم که معلوم در خارج تحقق می‌یابد ذات آن معلوم عین علم</w:t>
      </w:r>
    </w:p>
    <w:p>
      <w:pPr>
        <w:pStyle w:val="BookText"/>
        <w:rPr/>
      </w:pPr>
      <w:r>
        <w:rPr>
          <w:rFonts w:ascii="IRNazanin" w:hAnsi="IRNazanin" w:eastAsia="IRNazanin"/>
          <w:color w:val="111111"/>
          <w:sz w:val="28"/>
          <w:sz w:val="28"/>
          <w:szCs w:val="28"/>
          <w:rtl w:val="true"/>
          <w:lang w:bidi="fa-IR"/>
        </w:rPr>
        <w:t>خدای تعالی به آن است چیزی که هست علم اولی علم ذاتی و صفت ذات اوست، و علم دومی علم فعلی و صفت فعل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خطبه‌ای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آن آمده که علم خدا به وسیله ابزار و آلات نیست، و جز به ذات او نمی‌باشد، و بین او و معلوماتش علمی که غیر ذات او باشد واسطه نیست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خدای تعالی عین علم او است، نه اینکه صورت علمیه‌ای زاید بر ذات او واسطه باشد</w:t>
      </w:r>
      <w:r>
        <w:rPr>
          <w:rFonts w:eastAsia="IRNazanin" w:cs="IRNazanin"/>
          <w:color w:val="111111"/>
          <w:sz w:val="28"/>
          <w:szCs w:val="28"/>
          <w:rtl w:val="true"/>
          <w:lang w:bidi="fa-IR"/>
        </w:rPr>
        <w:t>.</w:t>
      </w:r>
      <w:bookmarkStart w:id="599" w:name="pg10093_125790"/>
    </w:p>
    <w:p>
      <w:pPr>
        <w:pStyle w:val="Heading3"/>
        <w:numPr>
          <w:ilvl w:val="2"/>
          <w:numId w:val="1"/>
        </w:numPr>
        <w:rPr/>
      </w:pPr>
      <w:bookmarkStart w:id="600" w:name="__RefHeading___Toc159148_1067777946"/>
      <w:bookmarkStart w:id="601" w:name="_Toc223"/>
      <w:bookmarkEnd w:id="599"/>
      <w:bookmarkEnd w:id="600"/>
      <w:r>
        <w:rPr>
          <w:rtl w:val="true"/>
        </w:rPr>
        <w:t xml:space="preserve">سوره الحدید </w:t>
      </w:r>
      <w:r>
        <w:rPr>
          <w:rtl w:val="true"/>
        </w:rPr>
        <w:t>(</w:t>
      </w:r>
      <w:r>
        <w:rPr/>
        <w:t>57</w:t>
      </w:r>
      <w:r>
        <w:rPr>
          <w:rtl w:val="true"/>
        </w:rPr>
        <w:t xml:space="preserve">): </w:t>
      </w:r>
      <w:r>
        <w:rPr>
          <w:rtl w:val="true"/>
        </w:rPr>
        <w:t xml:space="preserve">آیات </w:t>
      </w:r>
      <w:r>
        <w:rPr/>
        <w:t>7</w:t>
      </w:r>
      <w:r>
        <w:rPr>
          <w:rtl w:val="true"/>
        </w:rPr>
        <w:t xml:space="preserve"> </w:t>
      </w:r>
      <w:r>
        <w:rPr>
          <w:rtl w:val="true"/>
        </w:rPr>
        <w:t xml:space="preserve">تا </w:t>
      </w:r>
      <w:r>
        <w:rPr/>
        <w:t>15</w:t>
      </w:r>
      <w:bookmarkEnd w:id="601"/>
    </w:p>
    <w:p>
      <w:pPr>
        <w:pStyle w:val="Heading4"/>
        <w:numPr>
          <w:ilvl w:val="3"/>
          <w:numId w:val="1"/>
        </w:numPr>
        <w:rPr/>
      </w:pPr>
      <w:bookmarkStart w:id="602" w:name="__RefHeading___Toc159150_1067777946"/>
      <w:bookmarkStart w:id="603" w:name="_Toc224"/>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604" w:name="pg10093_125791"/>
    </w:p>
    <w:p>
      <w:pPr>
        <w:pStyle w:val="Heading4"/>
        <w:numPr>
          <w:ilvl w:val="3"/>
          <w:numId w:val="1"/>
        </w:numPr>
        <w:rPr/>
      </w:pPr>
      <w:bookmarkStart w:id="605" w:name="__RefHeading___Toc159152_1067777946"/>
      <w:bookmarkStart w:id="606" w:name="_Toc225"/>
      <w:bookmarkEnd w:id="604"/>
      <w:bookmarkEnd w:id="605"/>
      <w:r>
        <w:rPr>
          <w:rtl w:val="true"/>
        </w:rPr>
        <w:t>ترجمه آیات</w:t>
      </w:r>
      <w:bookmarkEnd w:id="606"/>
    </w:p>
    <w:p>
      <w:pPr>
        <w:pStyle w:val="BookText"/>
        <w:rPr/>
      </w:pPr>
      <w:r>
        <w:rPr>
          <w:rFonts w:ascii="IRNazanin" w:hAnsi="IRNazanin" w:eastAsia="IRNazanin"/>
          <w:color w:val="111111"/>
          <w:sz w:val="28"/>
          <w:sz w:val="28"/>
          <w:szCs w:val="28"/>
          <w:rtl w:val="true"/>
          <w:lang w:bidi="fa-IR"/>
        </w:rPr>
        <w:t xml:space="preserve">به خدا و رسولش ایمان آورید، و از آنچه ما از دست دیگران گرفته به شما دادیم انفاق کنید، پس کسانی که از شما ایمان بیاورند و انفاق کنند اجری بزرگ خواهند داشت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به خدا و رسول ایمان نیاورید، با اینکه رسول شما را می‌خواند به اینکه به پروردگارتان ایمان بیاورید، و با اینکه او از شما پیمان گرفته بود، اگر به پیمان خود ایمان دارید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آیاتی روشن بر بنده خود نازل کرد، تا شما را از ظلمت‌ها به سوی نور بیرون کند، و به درستی خدا نسبت به شما رؤوف و رحیم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باید در راه خدا انفاق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میراث آسمانها و زمین از آن خدا است، و از شما آنان که قبل از فتح انفاق کردند و کارزار نمودند با دیگران برابر نیستند، آنان درجه‌ای عظیم‌تر دارند، تا کسانی که بعد از فتح انفاق نموده و کارزار کردند، البته خدا به هر دو طایفه وعده احسان داده، و خدا به آنچه می‌کنید آگاه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کیست که قرض خوبی به خدا دهد، و خدا آن را برایش مضاعف کند، و خدا اجری ارجمند دارد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در روزی است که مردان و زنان مؤمن را می‌بینی که نورشان از پیش رو و از دست راستشان در حرکت است، بشارت باد شما را در امروز به جناتی که نهرها از دامنه‌اش روان است، و شما در آن جاودانید، و این خود رستگاری عظیم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روزی است که مردان و زنان منافق به مردم با ایمان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مهلت دهید تا برسیم، و از نور شما اقتباس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گفته می‌شود به عقب برگردید، به زندگی دنیایتان، و از آنجا نور بیاورید، در همین هنگام است که دیواری میان این دو طایفه زده می‌شود که در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در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به مؤمنین می‌گویند که مگر ما با شما نبودیم؟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بودید و لیکن شما خود را فریفتید و هلاک کردید، چون همواره در انتظار گرفتاریها برای دین و متدینین بودید، و در حقانیت دین شک داشتید، و آرزوی اینکه به زودی نور دین خاموش می‌شود شما را مغرور کرد، تا آنکه مرگتان رسید، و بالأخره شیطان شما را به خدا مغرور کرد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دیگر امروز از شما و از کفار فدیه و عوض پذیرفته نمی‌شود، منزلگاهتان آتش و سرپرست شما همان است، که بازگشت گاهی بس بد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607" w:name="pg10093_125792"/>
    </w:p>
    <w:p>
      <w:pPr>
        <w:pStyle w:val="Heading4"/>
        <w:numPr>
          <w:ilvl w:val="3"/>
          <w:numId w:val="1"/>
        </w:numPr>
        <w:rPr/>
      </w:pPr>
      <w:bookmarkStart w:id="608" w:name="__RefHeading___Toc159154_1067777946"/>
      <w:bookmarkStart w:id="609" w:name="_Toc226"/>
      <w:bookmarkEnd w:id="607"/>
      <w:bookmarkEnd w:id="608"/>
      <w:r>
        <w:rPr>
          <w:rtl w:val="true"/>
        </w:rPr>
        <w:t>بیان آیات</w:t>
      </w:r>
      <w:bookmarkEnd w:id="609"/>
    </w:p>
    <w:p>
      <w:pPr>
        <w:pStyle w:val="Heading5"/>
        <w:numPr>
          <w:ilvl w:val="4"/>
          <w:numId w:val="1"/>
        </w:numPr>
        <w:rPr/>
      </w:pPr>
      <w:bookmarkStart w:id="610" w:name="__RefHeading___Toc159156_1067777946"/>
      <w:bookmarkStart w:id="611" w:name="_Toc227"/>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در این آیات دستور مؤکد می‌دهد به اینکه مسلمین در راه خدا و مخصوصا در جهاد انفاق کنند، و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مِنْکُمْ مَنْ أَنْفَقَ مِنْ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برمی‌آید که دستور مذکور در مورد جهاد مؤکدتر است، و همین خود مؤید آن قولی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رَسُولِهِ وَ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نازل شد</w:t>
      </w:r>
      <w:r>
        <w:rPr>
          <w:rFonts w:eastAsia="IRNazanin" w:cs="IRNazanin"/>
          <w:color w:val="111111"/>
          <w:sz w:val="28"/>
          <w:szCs w:val="28"/>
          <w:rtl w:val="true"/>
          <w:lang w:bidi="fa-IR"/>
        </w:rPr>
        <w:t>.</w:t>
      </w:r>
    </w:p>
    <w:p>
      <w:pPr>
        <w:pStyle w:val="Heading5"/>
        <w:numPr>
          <w:ilvl w:val="4"/>
          <w:numId w:val="1"/>
        </w:numPr>
        <w:rPr/>
      </w:pPr>
      <w:bookmarkStart w:id="612" w:name="__RefHeading___Toc159158_1067777946"/>
      <w:bookmarkStart w:id="613" w:name="_Toc228"/>
      <w:bookmarkEnd w:id="612"/>
      <w:r>
        <w:rPr>
          <w:rtl w:val="true"/>
        </w:rPr>
        <w:t>بیان اینکه آیه</w:t>
      </w:r>
      <w:r>
        <w:rPr>
          <w:rtl w:val="true"/>
        </w:rPr>
        <w:t xml:space="preserve">: " </w:t>
      </w:r>
      <w:r>
        <w:rPr>
          <w:rtl w:val="true"/>
        </w:rPr>
        <w:t>آمِنُوا بِاللَّهِ وَ رَسُولِهِ وَ أَنْفِقُوا</w:t>
      </w:r>
      <w:r>
        <w:rPr>
          <w:rtl w:val="true"/>
        </w:rPr>
        <w:t xml:space="preserve">..." </w:t>
      </w:r>
      <w:r>
        <w:rPr>
          <w:rtl w:val="true"/>
        </w:rPr>
        <w:t>خطاب به مؤمنین و امر به آثار ایمان است‌</w:t>
      </w:r>
      <w:bookmarkEnd w:id="6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 مِمَّا جَعَلَکُمْ مُسْتَخْلَفِینَ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سیاق آیات برمی‌آید که خطاب در این آیه به کسانی است که به خدا و رسول ایمان آورده‌اند، و شامل کفار نمی‌شود، تا چه رسد به اینکه خطاب متوجه کفار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53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طایفه می‌شود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در این آیه امر به ایمان کرده، و معنا ندارد مؤمنین را امر به ایمان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مؤمنین به ایمان این است که آثار ایمانی را که دارند بر ایمان خود مترتب کنند،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وقتی متحقق می‌شود که آثار آن را بر آن مترتب کنند، چون اگر ایمان و یا صفتی دیگر از صفات نفس چون سخاوت و عفت و شجاعت در نفس آدمی ثابت باشد، و حقیقتا ثابت باشد، اثرش ظاهر می‌شود، و اگر از یکی از این صفات مذکور اثر خاص به آن ظاهر نشود، معلوم می‌شود صفت مذکور آن طور که باید در نفس جای خود را نگرفته و ثابت نشده، و یکی از آثار ایمان به خدا و رسول او اطاعت از دستوراتی است که خدا و رسول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است که روشن می‌گردد اولا امر کردن خدای تعالی مؤمنین را به ایمان در حقیقت امر کردن به افرادی است که مرتبه‌ای از ایمان را دارند، به اینکه مرتبه‌ای بالاتر از آن را دارا شوند، و این نوع امر کردن اشاره به این است که آن مقدار ایمانی که مامور دارد برای آمر قانع کننده و رضایت‌آور نیست، مامور باید مرتبه بالاتری را کسب کند، و ثانیا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رَسُولِهِ وَ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انفاق است، با اشاره به اینکه انفاق اثر صفتی است که ایشان متصف به آنند، پس باید به خاطر همان صفت باز انفاق کنند، در نتیجه باید 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جمله مورد بحث به این است که می‌خواهد انفاق مؤمنین را با ایمان آنان تعلیل کند</w:t>
      </w:r>
      <w:r>
        <w:rPr>
          <w:rFonts w:eastAsia="IRNazanin" w:cs="IRNazanin"/>
          <w:color w:val="111111"/>
          <w:sz w:val="28"/>
          <w:szCs w:val="28"/>
          <w:rtl w:val="true"/>
          <w:lang w:bidi="fa-IR"/>
        </w:rPr>
        <w:t>.</w:t>
      </w:r>
      <w:bookmarkStart w:id="614" w:name="pg10093_125793"/>
    </w:p>
    <w:p>
      <w:pPr>
        <w:pStyle w:val="Heading5"/>
        <w:numPr>
          <w:ilvl w:val="4"/>
          <w:numId w:val="1"/>
        </w:numPr>
        <w:rPr/>
      </w:pPr>
      <w:bookmarkStart w:id="615" w:name="__RefHeading___Toc159160_1067777946"/>
      <w:bookmarkStart w:id="616" w:name="_Toc229"/>
      <w:bookmarkEnd w:id="614"/>
      <w:bookmarkEnd w:id="615"/>
      <w:r>
        <w:rPr>
          <w:rtl w:val="true"/>
        </w:rPr>
        <w:t>وجه و نکته اینکه فرمود از آنچه که خدا شما را در آن جانشین کرده انفاق کنید</w:t>
      </w:r>
      <w:bookmarkEnd w:id="6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مِمَّا جَعَلَکُمْ مُسْتَخْلَفِینَ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خلیفه کردن او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کردن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خدای سبحان انسان را در زمین جانشین خود کند،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بنا بر این فرض به چه ملاحظه از اموالی که در دست مؤمنین است تعبیر کرده به چیزی که خدا ایشان را در آن خلیفه خود کرده؟</w:t>
      </w:r>
    </w:p>
    <w:p>
      <w:pPr>
        <w:pStyle w:val="BookText"/>
        <w:rPr/>
      </w:pPr>
      <w:r>
        <w:rPr>
          <w:rFonts w:ascii="IRNazanin" w:hAnsi="IRNazanin" w:eastAsia="IRNazanin"/>
          <w:color w:val="111111"/>
          <w:sz w:val="28"/>
          <w:sz w:val="28"/>
          <w:szCs w:val="28"/>
          <w:rtl w:val="true"/>
          <w:lang w:bidi="fa-IR"/>
        </w:rPr>
        <w:t>جواب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هم واقعیتی را بیان می‌کند، چون واقعا آدمی در آنچه که دارد خلیفه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خودش و همه اموالش ملک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ایشان را در انفاق کردن تشویق می‌نماید، چون وقتی مؤمنین متوجه و متذکر شوند که مال ایشان ملک خدا است، و ایشان در آن اموال خلیفه خدا و وکلای از ناحیه اویند، هر تصرفی بکنند به اذن او می‌کنند قهرا انفاق کردن بر آنان آسان می‌شود، و در این عمل خیر، احساس سنگینی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از خلیفه کردن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جانشین پیشینیان خود در آن اموال کرده، قبلا این اموال در دست دیگران بود، بعد از درگذشت آنان به ایشان منتقل گردید، و در چنین فرضی اگر از اموال اینطور تعبیر کرده، برای این بوده که باز به بیانی دیگر تشویقشان به انفاق کرده باشد، چون وقتی بیاد آورند که این اموال قبلا در دست دیگران بوده، و به آنان وفا نکرده، متوجه می‌شوند که به ایشان نیز وفا نخواهد کرد، و به زودی آن را برای دیگران خواهند گذاشت، و با دست تهی خواهند رفت، پس چه بهتر که تا اختیار آن را در دست دارند برگ عیشی بگور خود بفرستند، و معلوم است که انسان با داشتن طرز تفکری این چنین در مساله انفاق دست و دل بازتر می‌شود، و آسان‌تر دل از مال دنیا بر می‌کند، و در راه خدایش خرج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آمَنُوا مِنْکُمْ وَ أَنْفَقُوا لَهُمْ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وعده اجری بزرگ در برابر انفاق می‌دهد، تا مؤمنین را به بیانی دیگر تشویق به انفاق نموده، تشویق‌های قبلی 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ایمان به خدا و رسول است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617" w:name="pg10093_125794"/>
    </w:p>
    <w:p>
      <w:pPr>
        <w:pStyle w:val="BookText"/>
        <w:rPr/>
      </w:pPr>
      <w:bookmarkEnd w:id="6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تُؤْمِنُونَ بِاللَّهِ وَ الرَّسُولُ یَدْعُوکُمْ لِتُؤْمِنُوا بِرَبِّکُمْ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است که دارای اثر باشد، که یکی از آثار آن انفاق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اینطور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مقدار ایمانی را که دارند مترتب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الرَّسُولُ یَدْعُوکُمْ لِتُؤْمِنُوا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رب را 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تا به علت دعوت و امر اشاره کرده باشد،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این علت دعوت به ایمان به خدا کرده که خدا رب شما است، و واجب است که به وی ایمان آورید</w:t>
      </w:r>
      <w:r>
        <w:rPr>
          <w:rFonts w:eastAsia="IRNazanin" w:cs="IRNazanin"/>
          <w:color w:val="111111"/>
          <w:sz w:val="28"/>
          <w:szCs w:val="28"/>
          <w:rtl w:val="true"/>
          <w:lang w:bidi="fa-IR"/>
        </w:rPr>
        <w:t>.</w:t>
      </w:r>
    </w:p>
    <w:p>
      <w:pPr>
        <w:pStyle w:val="Heading5"/>
        <w:numPr>
          <w:ilvl w:val="4"/>
          <w:numId w:val="1"/>
        </w:numPr>
        <w:rPr/>
      </w:pPr>
      <w:bookmarkStart w:id="618" w:name="__RefHeading___Toc159162_1067777946"/>
      <w:bookmarkStart w:id="619" w:name="_Toc230"/>
      <w:bookmarkEnd w:id="618"/>
      <w:r>
        <w:rPr>
          <w:rtl w:val="true"/>
        </w:rPr>
        <w:t>مراد از میثاقی که از مؤمنین گرفته شده است‌</w:t>
      </w:r>
      <w:bookmarkEnd w:id="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مِیثاقَکُمْ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توبیخی را که از اول آیه فهمیده می‌شد تاکید می‌کند،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سبحان برمی‌گردد، البته ممکن هم هست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مسلمانان بیعت و میثاق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منظور از میثاقی که گرفته شده همان چیزی است که شهادت هر مسلمانی بر آن دلالت دارد، آری شهادت مسلمان بر وحدانیت خدا و رسالت رسول او در آن روزی که اسلام می‌آورد دلالت داشت بر اینکه از همین روز تسلیم و مطیع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3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میثاق آن عهدی است که در روز ا لست در عالم ذر از هر انسانی گرفته‌اند، و بنا بر این احتمال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می‌تواند به خدای سبحان برگردد، و لیکن این احتمال از سیاق که سیاق احتجاج علیه مؤمنین است بدور است، برای اینکه مؤمنین به یاد چنین میثاقی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میثاق در عالم ذر اختصاص به مؤمنین ندارد، کفار و منافقین هم، چنین میثاقی سپرده‌اند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یُنَزِّلُ عَلی عَبْدِهِ آیاتٍ بَیِّناتٍ لِیُخْرِجَکُمْ مِنَ الظُّلُماتِ إِلَی النُّورِ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است، که فرائض دینی را برای آنان بیان می‌کند،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خارجتان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خدا و 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گو اینکه برگشت احتمال دوم هم به همان احتمال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هر حال خداست که انسانها را هدایت می‌کند و رسول او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میثاق هم میثاق او است، که یا آن را بدون واسطه گرفته، و یا به وساطت رسولش گرفته</w:t>
      </w:r>
      <w:bookmarkStart w:id="620" w:name="pg10093_125795"/>
    </w:p>
    <w:p>
      <w:pPr>
        <w:pStyle w:val="BookText"/>
        <w:rPr/>
      </w:pPr>
      <w:bookmarkEnd w:id="620"/>
      <w:r>
        <w:rPr>
          <w:rFonts w:ascii="IRNazanin" w:hAnsi="IRNazanin" w:eastAsia="IRNazanin"/>
          <w:color w:val="111111"/>
          <w:sz w:val="28"/>
          <w:sz w:val="28"/>
          <w:szCs w:val="28"/>
          <w:rtl w:val="true"/>
          <w:lang w:bidi="fa-IR"/>
        </w:rPr>
        <w:t>است، هم چنان که ایمان به او و به رسولش نیز ایمان به او است و به همین جهت در صدر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خدا ایمان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رسولش را نبرد، تا اشاره کرده باشد که ایمان به رسولش نیز ایمان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بِکُمْ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آیه شریفه را با ذکر رأفت و رحمت خدا ختم کرد اشاره‌ای است به اینکه آن ایمانی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سویش می‌خواند خیر ایشان و صلاح ایشان است، چون تنها کسانی که از آن ایمان بهره‌مند می‌شوند خود ایشانند، نه خدا از آن سودی می‌برد و نه رسولش، پس در این خاتمه آن ترغیب و تشویق بر ایمان و انفاق که در صدر بود تاکید شده است</w:t>
      </w:r>
      <w:r>
        <w:rPr>
          <w:rFonts w:eastAsia="IRNazanin" w:cs="IRNazanin"/>
          <w:color w:val="111111"/>
          <w:sz w:val="28"/>
          <w:szCs w:val="28"/>
          <w:rtl w:val="true"/>
          <w:lang w:bidi="fa-IR"/>
        </w:rPr>
        <w:t>.</w:t>
      </w:r>
    </w:p>
    <w:p>
      <w:pPr>
        <w:pStyle w:val="Heading5"/>
        <w:numPr>
          <w:ilvl w:val="4"/>
          <w:numId w:val="1"/>
        </w:numPr>
        <w:rPr/>
      </w:pPr>
      <w:bookmarkStart w:id="621" w:name="__RefHeading___Toc159164_1067777946"/>
      <w:bookmarkStart w:id="622" w:name="_Toc231"/>
      <w:bookmarkEnd w:id="621"/>
      <w:r>
        <w:rPr>
          <w:rtl w:val="true"/>
        </w:rPr>
        <w:t>توبیخ شدید کسانی که از انفاق مالی که خدا تنها وارث آنست بخل می‌ورزند</w:t>
      </w:r>
      <w:bookmarkEnd w:id="6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أَلَّا تُنْفِقُوا فِی سَبِیلِ اللَّهِ وَ لِلَّهِ مِیراثُ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شدن مالی است که از میت به بازماندگانش منتقل می‌شود، و اضافه میراث به آسمانها و زمین اضافه بیانیه است، یعنی می‌خواهد بفرماید آسمان‌ها و زمین با آنچه در آن دو است همان میراث است، پس آنچه خدا در آسمانها و زمین خلق کرده و صاحبان عقل چون انسان آنها را ملک خود پنداشته ملک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می‌خواهیم بگوییم کلمه آسمان‌ها و زمین شامل موجوداتی هم که از مواد آسمانها و زمین خلق شده‌اند و انسانها آنها را به خود اختصاص داده و در آن تصرف می‌کنند می‌شود، و اختصاص مذکور ملکی است اعتباری، که خدا ایشان را هدایت کرد به اینکه آن را اعتبار کنند، و با اعتبار آن جهات زندگی دنیای خود را نظم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نه انسانها باقی می‌مانند، و نه آن ملک‌های اعتباری برایشان باقی می‌ماند، بلکه انسانها می‌میرند و آن ملکها به افراد بعد از ایشان منتقل می‌شود، و همچنین انسانها می‌میرند، و اموال دست به دست می‌گردد تا باقی نماند مگر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مثلا زمین و آنچه در آن است و آنچه بر روی آن است و برای بشر جنبه مالیت دارد یکپارچه و همیشه میراث است، چون هر طبقه از طبقات ساکنین زمین آنها را از طبقه قبل ارث می‌برد، در نتیجه میراثی دائمی است، که دست به دست می‌چرخد، از جهت دیگری نیز میراث است، برای اینکه روزگاری خواهد رسید که تمامی انسانها از بین می‌روند، و برای آن نمی‌ماند مگر خدایی که انسانها را خلیفه خود بر زمین کرده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دو جهت و هر دو معنا میراث آسمانها و زمین برای خدا است، اما به معنای اول، به خاطر اینکه خدای تعالی مال دنیا را به اهل دنیا تملیک کرده بود، البته تملیکی که</w:t>
      </w:r>
      <w:bookmarkStart w:id="623" w:name="pg10093_125796"/>
    </w:p>
    <w:p>
      <w:pPr>
        <w:pStyle w:val="BookText"/>
        <w:rPr/>
      </w:pPr>
      <w:bookmarkEnd w:id="623"/>
      <w:r>
        <w:rPr>
          <w:rFonts w:ascii="Amiri" w:hAnsi="Amiri" w:eastAsia="Amiri" w:cs="Amiri"/>
          <w:color w:val="111111"/>
          <w:sz w:val="28"/>
          <w:sz w:val="28"/>
          <w:szCs w:val="28"/>
          <w:rtl w:val="true"/>
          <w:lang w:bidi="ar-SA"/>
        </w:rPr>
        <w:t>در عین حال خودش باز مالک بود و هست، و لذا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ما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به معنای دوم، برای اینکه از ظاهر آیات قیامت از قبیل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و غیر آن بر می‌آید که همه انسانهای روی زمین فانی می‌شوند، و آنچه از آیه مورد بحث زودتر به ذهن می‌رسد این است که مراد از میراث بودن آسمانها و زمین همین معنای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آیه شریفه توبیخ سختی از بخیل‌ها شده، که از مال خدا در راه خدا انفاق نمی‌کنند، با اینکه وارث حقیقی اموال خدای تعالی است، و اموال نه برای آنان باقی می‌ماند، و نه برای غیر ایشان، و اگر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میراث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می‌توانست اینطور بفرماید، چون قبلا نام اللَّه برده شده بود، و اگر به جای ضمیر دوباره اسم ظاهر اللَّه را آورده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در توبیخ آنان تشدید کرده باشد</w:t>
      </w:r>
      <w:r>
        <w:rPr>
          <w:rFonts w:eastAsia="IRNazanin" w:cs="IRNazanin"/>
          <w:color w:val="111111"/>
          <w:sz w:val="28"/>
          <w:szCs w:val="28"/>
          <w:rtl w:val="true"/>
          <w:lang w:bidi="fa-IR"/>
        </w:rPr>
        <w:t>.</w:t>
      </w:r>
    </w:p>
    <w:p>
      <w:pPr>
        <w:pStyle w:val="Heading5"/>
        <w:numPr>
          <w:ilvl w:val="4"/>
          <w:numId w:val="1"/>
        </w:numPr>
        <w:rPr/>
      </w:pPr>
      <w:bookmarkStart w:id="624" w:name="__RefHeading___Toc159166_1067777946"/>
      <w:bookmarkStart w:id="625" w:name="_Toc232"/>
      <w:bookmarkEnd w:id="624"/>
      <w:r>
        <w:rPr>
          <w:rtl w:val="true"/>
        </w:rPr>
        <w:t>عدم تساوی انفاق در زمان جنگ با انفاق بعد از فتح‌</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همان تساوی معروف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طایفه تساوی نیست، و این دو طایفه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جنگ انفاق کردند، و در جنگ شرکت هم جستند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پایان جنگ انفاق کردند و قتال نمودند، و این طایفه دوم در آیه شریفه حذف شده،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أَعْظَمُ دَرَجَةً مِنَ الَّذِینَ أَنْفَقُوا مِنْ بَعْدُ 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فتح مکه و یا فتح حدیبیه است، و اینکه قتال را عطف بر انفاق کرده، خالی از این اشاره و بلکه دلالت نیست که مراد از انفاق در راه خدا که در این آیات مردم را به انجام آن تشویق کرده انفاق در جهاد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آیه شریفه در این مقام است که این معنا را بیان کند که در انفاق در راه خدا</w:t>
      </w:r>
    </w:p>
    <w:p>
      <w:pPr>
        <w:pStyle w:val="BookText"/>
        <w:rPr/>
      </w:pPr>
      <w:r>
        <w:rPr>
          <w:rFonts w:ascii="IRNazanin" w:hAnsi="IRNazanin" w:eastAsia="IRNazanin"/>
          <w:color w:val="111111"/>
          <w:sz w:val="28"/>
          <w:sz w:val="28"/>
          <w:szCs w:val="28"/>
          <w:rtl w:val="true"/>
          <w:lang w:bidi="fa-IR"/>
        </w:rPr>
        <w:t xml:space="preserve">هر قدر بیشتر عجله شود نزد خدا محبوب‌تر و منزلت و اجرش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آیه شریفه در مقام تربیت انسانها است، و می‌خواهد توصیه کند عمل خیر و از آن جمله انفاق را که به خاطر اینکه خیر است و مرضی خداست دوست بدارند، و در آن عجله کنند، و چون فرصت طلبانی که صبر می‌کنند تا وقتی پیروزی قطعی شد آن وقت دست به جیب می‌کنند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اگر این نکته در بین نبود، گفتن اینکه در حوادث گذشته و انفاق کنندگان دو طایفه بودند، آنها که قبل از جنگ و فتح انفاق کردند اجر بیشتری دارند، تا آنهایی که بعد از فتح انفاق کردند، مطلبی روشن بود، چون همه می‌دانند که این آیات بعد از فتح مکه و جنگ محتملی که مسلمانان اقدام به آن نمودند، و بعضی جنگها که بعد از فتح مکه رخ داد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وعده اجری نیکو به هر دو طایفه داده، چه آنهایی که قبل از فتح قتال و انفاق می‌کنند، و چه آنهایی که بعد از فتح انفاق و قتال می‌کنند، هر چند که طایفه اول اجر و درجه‌ای عظیم‌تر از طایفه دوم دارند، این وعده می‌خواهد طایفه دوم را که دیر جنبیدند دلخوش سازد،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مشمول رحمت خدا می‌شوند، و چنان نیست که از آن محروم شوند، پس جای آن نیست که از رحمت خدا نومید باشند، هر چند که دیر جنبیدند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مربوط به همه مطالب گذشته است، و می‌خواهد هم توبیخ قبلی را شدت بخشد، و هم برابر نبودن دو طایفه از انفاقگران و وعده حسناتی که خدا به هر دو طایفه داده را تثبیت کند، ممکن هم هست تنها مربوط به جمله اخیر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تعلقش به همه مطالب گذشته فایده عمومی‌تر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مالی را که آدمی به دیگری می‌دهد به شرط آنکه مثل آن را پس بدهد قرض می‌نامند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صاحب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این کلمه قطع است، و اگر عمل قرض گیرنده را هم قرض خوانده‌اند به این مناسبت بوده که او آن مال را از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شرط کرده که عوض آن را به وی بدهد، و سپس در معنای مضاعفه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معنای دو چندان و یا چند برابر هر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عدد بیست مضاعف و چند برابر عدد چهار است</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626" w:name="pg10093_125798"/>
    </w:p>
    <w:p>
      <w:pPr>
        <w:pStyle w:val="BookText"/>
        <w:rPr/>
      </w:pPr>
      <w:bookmarkEnd w:id="626"/>
      <w:r>
        <w:rPr>
          <w:rFonts w:ascii="IRNazanin" w:hAnsi="IRNazanin" w:eastAsia="IRNazanin"/>
          <w:color w:val="111111"/>
          <w:sz w:val="28"/>
          <w:sz w:val="28"/>
          <w:szCs w:val="28"/>
          <w:rtl w:val="true"/>
          <w:lang w:bidi="fa-IR"/>
        </w:rPr>
        <w:t>و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اجر و اجرت عبارت است از پاداش و ثوابی که در مقابل عمل ما به خودمان برمی‌گردد، حال چه اینکه دنیایی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اجرت خیاطت و زراعت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اجر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می‌کند که این کلمه جز در مورد سود و فایده استعمال نمی‌شود، یعنی اثر بدی که از عمل بد من عایدم می‌شود اجر نامیده نمی‌شود،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نفع بکار می‌رود، و هم در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عذاب دوزخ را جزای تبهکاران می‌نامند، و هم نعیم بهشت را جزای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گفتار وی</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627" w:name="__RefHeading___Toc159168_1067777946"/>
      <w:bookmarkStart w:id="628" w:name="_Toc233"/>
      <w:bookmarkEnd w:id="627"/>
      <w:r>
        <w:rPr>
          <w:rtl w:val="true"/>
        </w:rPr>
        <w:t>توضیحی در باره اجر دادن خدا به بنده و اینکه اجری که خدا در مقابل عمل عبد می‌دهد تفضلی است از او عز و جل‌</w:t>
      </w:r>
      <w:bookmarkEnd w:id="6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عطایای خدایی باید دانست که آنچه خدا به عنوان پاداش در برابر اعمال خیر به بندگان می‌دهد تفضلی است از او، نه اینکه بنده از او طلبکار و مستحق آن باشد، چون عبد و آنچه می‌کند همه ملک طلق خدای سبحان است، ملکی که قابل نقل و انتقال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که بعد از تملیک به غیر، باز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هست خدای تعالی خودش به اعتبار قانونی، عبد را مالک اجر و ثواب اعتبار کرده، و او را نخست مالک عمل خود و سپس مالک آثار عمل خویش از قبیل کیفر و پاداش دانسته، و این معنا با اینکه مالک عبد و عمل خود او است، تفضل دیگری است از او، آن گاه از میان همه اعمال عبد آنچه محبوب او است و خیر است انتخاب نموده، وعده ثوابی در برابرش داده، و این ثواب را خود او اجر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واقع اجر و 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تفضل دیگری است از او، چون خود خدای تعالی از اینگونه اعمال عبد استفاده نمی‌کند، نه در دنیا و نه در آخرت، بلکه تنها خود عبد است که از پاداش اعمال نیکش بهره‌مند می‌شود، مع ذلک پاداش آن را اجر خوانده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لِلَّذِینَ أَحْسَنُوا مِنْهُمْ وَ اتَّقَوْا أَجْرٌ عَظِیمٌ</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و در جایی دیگر بعد از توصیف بهشت و نعیم 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و از سوی دیگر همین که این تفضل خود را شکری از ناحیه</w:t>
      </w:r>
      <w:bookmarkStart w:id="629" w:name="pg10093_125799"/>
    </w:p>
    <w:p>
      <w:pPr>
        <w:pStyle w:val="BookText"/>
        <w:rPr/>
      </w:pPr>
      <w:bookmarkEnd w:id="629"/>
      <w:r>
        <w:rPr>
          <w:rFonts w:ascii="IRNazanin" w:hAnsi="IRNazanin" w:eastAsia="IRNazanin"/>
          <w:color w:val="111111"/>
          <w:sz w:val="28"/>
          <w:sz w:val="28"/>
          <w:szCs w:val="28"/>
          <w:rtl w:val="true"/>
          <w:lang w:bidi="fa-IR"/>
        </w:rPr>
        <w:t>خود نسبت به بنده خواند، و آن را عطایی بدون منت نامید، نیز تفضلی دیگر است</w:t>
      </w:r>
      <w:r>
        <w:rPr>
          <w:rFonts w:eastAsia="IRNazanin" w:cs="IRNazanin"/>
          <w:color w:val="111111"/>
          <w:sz w:val="28"/>
          <w:szCs w:val="28"/>
          <w:rtl w:val="true"/>
          <w:lang w:bidi="fa-IR"/>
        </w:rPr>
        <w:t>.</w:t>
      </w:r>
    </w:p>
    <w:p>
      <w:pPr>
        <w:pStyle w:val="Heading5"/>
        <w:numPr>
          <w:ilvl w:val="4"/>
          <w:numId w:val="1"/>
        </w:numPr>
        <w:rPr/>
      </w:pPr>
      <w:bookmarkStart w:id="630" w:name="__RefHeading___Toc159170_1067777946"/>
      <w:bookmarkStart w:id="631" w:name="_Toc234"/>
      <w:bookmarkEnd w:id="630"/>
      <w:r>
        <w:rPr>
          <w:rtl w:val="true"/>
        </w:rPr>
        <w:t>حد اعلای تشویق به انفاق در راه خدا، به اینکه آن را قرض دادن به خدا نامید که به چند برابر باز پرداخت می‌شود</w:t>
      </w:r>
      <w:bookmarkEnd w:id="631"/>
    </w:p>
    <w:p>
      <w:pPr>
        <w:pStyle w:val="BookText"/>
        <w:rPr/>
      </w:pPr>
      <w:r>
        <w:rPr>
          <w:rFonts w:ascii="IRNazanin" w:hAnsi="IRNazanin" w:eastAsia="IRNazanin"/>
          <w:color w:val="111111"/>
          <w:sz w:val="28"/>
          <w:sz w:val="28"/>
          <w:szCs w:val="28"/>
          <w:rtl w:val="true"/>
          <w:lang w:bidi="fa-IR"/>
        </w:rPr>
        <w:t>در آیه مورد بحث تشویقی بالغ به انفاق در راه خدا شده، که ما فوق آن تصور ندارد، چون از یک سو سؤال کرده که آیا کسی هست که چنین قرضی به خدا دهد؟ و از سوی دیگر انفاق او را قرض دادن به خدای سبحان نامیده، که پرداخت آن بر قرض گیرنده واجب است، و از سوی سوم چنین مقاطعه و طی کرده که هرگز عین آنچه گرفته پس نمی‌دهد، بلکه به اضعاف مضاعف می‌دهد، و به این هم اکتفاء ننموده اجری کریم بر آن اضافه کرده،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آخرت قرض خود را به اضعاف مضاعف ادا می‌کند، و اجری کریم هم می‌دهد و اجر کریم، اجری است که در نوع خودش پسندیده‌ترین باشد و اجر اخروی همین طور است، چون اجری است ما فوق آنچه ممکن است به تصور در آید، و در هنگام حاجتی است حیاتی‌ترین هنگام حاجتی که تصور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 چنین و چنان اجری کریم دارد، و مراد روز قیامت است، و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تمامی افرادی است که حس شنوایی دارند، و خطاب به آنان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خطاب به دیوانگان لغو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ظاهرا حرف باء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قرضی نیکو به خدا بدهد اجری کریم دارد، در 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پیامبر و یا تو ای شنونده و بیننده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دارندگان ایمان به خدا از مرد و زن نورشان پیشاپیش جلوتر از آنان و بدان سوی که سعادت آنان آنجاست می‌دود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مطلق است، شامل مؤمنین هر امتی می‌شود، و اختصاصی به امت اسلام ندارد، و اگر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این بود که اشاره کرده باشد به اینکه چنین کسانی به سوی درجاتی از بهشت که خداوند برایشان تهیه دیده می‌شتابند، در حالی که هر لحظه و یکی پس از دیگری درجات و جهات سعادت و مقامات قرب برایشان روشن می‌گردد، تا جایی که دیگر نورشان به حد تمام و کمال برسد، هم چنان که در جایی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bookmarkStart w:id="632" w:name="pg10093_125800"/>
    </w:p>
    <w:p>
      <w:pPr>
        <w:pStyle w:val="BookText"/>
        <w:rPr/>
      </w:pPr>
      <w:bookmarkEnd w:id="6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تفسیر مفردات این آیه اقوالی مختلف دارند، که به خاطر بی‌دلیل بودن آنها در لفظ خود آیه، از نقلش صرفنظر کردیم، و به زودی تفسیری که در روایات از آنها شده در بحث روایتی آینده از نظرتان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بُشْراکُمُ الْیَوْمَ جَنَّاتٌ تَجْرِی مِنْ تَحْتِهَا الْأَنْهارُ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حکایت بشارتی است که در روز قیامت به مؤمنین و مؤمنات می‌دهند، و دهنده آن ملائکه است، که به دستور خدای تعالی و تقدیر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امروز جناتی است که از دامنه آنها نهرها جاری است، و شما در آن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بشارت مژده خوشحال کننده است، که در آیه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کلام خود خدای تعالی است، 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گذشته است که عبارت بود از پیش رفتن نور آنان و بشارتشان به بهشت، ممکن هم هست جمله مورد بحث را تتمه کلام ملائکه گرفته و اشاره مذکور را به همان جنات و خلود در آنها دانست</w:t>
      </w:r>
      <w:r>
        <w:rPr>
          <w:rFonts w:eastAsia="IRNazanin" w:cs="IRNazanin"/>
          <w:color w:val="111111"/>
          <w:sz w:val="28"/>
          <w:szCs w:val="28"/>
          <w:rtl w:val="true"/>
          <w:lang w:bidi="fa-IR"/>
        </w:rPr>
        <w:t>.</w:t>
      </w:r>
    </w:p>
    <w:p>
      <w:pPr>
        <w:pStyle w:val="Heading5"/>
        <w:numPr>
          <w:ilvl w:val="4"/>
          <w:numId w:val="1"/>
        </w:numPr>
        <w:rPr/>
      </w:pPr>
      <w:bookmarkStart w:id="633" w:name="__RefHeading___Toc159172_1067777946"/>
      <w:bookmarkStart w:id="634" w:name="_Toc235"/>
      <w:bookmarkEnd w:id="633"/>
      <w:r>
        <w:rPr>
          <w:rtl w:val="true"/>
        </w:rPr>
        <w:t>تقاضای منافقان از مؤمنان در قیامت، و جوابی که به آنان داده می‌شود</w:t>
      </w:r>
      <w:r>
        <w:rPr>
          <w:rtl w:val="true"/>
        </w:rPr>
        <w:t xml:space="preserve">: </w:t>
      </w:r>
      <w:r>
        <w:rPr>
          <w:rtl w:val="true"/>
        </w:rPr>
        <w:t>به دنیا برگردید و نور به دست آورید</w:t>
      </w:r>
      <w:bookmarkEnd w:id="634"/>
    </w:p>
    <w:p>
      <w:p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 نَقْتَبِسْ مِنْ نُورِکُمْ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بدون وسیله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بگیرد، معنای انتظار و نیز معنای مهلت دادن را می‌دهد، 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مثلا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آن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نگاه کردن را می‌دهد، 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دقت و تامل را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گرفتن قبسی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سیاق آیه چنین بر می‌آید که منافقین و منافقات در روز قیامت در ظلمتی هستند که از هر سو احاطه‌شان کرده و مانند خیمه‌ای محاصره‌شان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برمی‌آید که مردم در آن روز مجبور به رفتن به سوی خانه جاودانه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مؤمنین و مؤمنات این مسیر را با نور خود طی می‌کنند، نوری که از جلو ایشان و به سوی سعادتشان در حرکت است،</w:t>
      </w:r>
    </w:p>
    <w:p>
      <w:pPr>
        <w:pStyle w:val="BookText"/>
        <w:rPr/>
      </w:pPr>
      <w:r>
        <w:rPr>
          <w:rFonts w:ascii="IRNazanin" w:hAnsi="IRNazanin" w:eastAsia="IRNazanin"/>
          <w:color w:val="111111"/>
          <w:sz w:val="28"/>
          <w:sz w:val="28"/>
          <w:szCs w:val="28"/>
          <w:rtl w:val="true"/>
          <w:lang w:bidi="fa-IR"/>
        </w:rPr>
        <w:t>در نتیجه راه را می‌بینند، و هر جا آن نور رفت می‌روند تا به مقامات عالیه خود برسند، و اما منافقین و منافقات که فرو رفته در ظلمتند نمی‌توانند راه خود را طی کنند، و نمی‌دانند به کدام طرف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نکته مهمی که از آیه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 که یکی غرق در نور و دیگری غرق در ظلمت است در قیامت با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منافقین همانطور که در دنیا با مؤمنین و در بین آنان بودند، و بلکه مردم آنان را جزو مؤمنین می‌شمردند، در قیامت نیز با مؤمنین هستند، اما مؤمنین و مؤمنات پیش می‌روند، و به سوی بهشت راه خود را پیش می‌گیرند، و منافقین و منافقات در ظلمتی که از هر سو احاطه‌شان کرده عقب می‌مانند، از مؤمنین و مؤمنات درخواست می‌کنند قدری مهلتشان دهند، و در انتظارشان بایستند تا ایشان هم برسند، و مختصری از نور آنان گرفته راه پیش پای خود را با آن روشن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ارْجِعُوا وَراءَکُمْ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به دنیا برگردید، و برای خود نوری به دست آورید، گوینده این پاسخ یا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طایفه‌ای از بزرگان و نخبگان مؤمنین از قبیل اصحاب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هر که باشد به اذن خدا و از طرف او است و خطاب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ورای خود برگردید و نوری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Style w:val="FootnoteAnchor"/>
          <w:rtl w:val="true"/>
        </w:rPr>
        <w:footnoteReference w:id="552"/>
      </w:r>
      <w:r>
        <w:rPr>
          <w:rFonts w:ascii="IRNazanin" w:hAnsi="IRNazanin" w:eastAsia="IRNazanin"/>
          <w:color w:val="111111"/>
          <w:sz w:val="28"/>
          <w:sz w:val="28"/>
          <w:szCs w:val="28"/>
          <w:rtl w:val="true"/>
          <w:lang w:bidi="fa-IR"/>
        </w:rPr>
        <w:t>از مفسرین خطابی است طعنه‌آمیز و استهزایی، و این عکس العمل همان استهزایی است که در دنیا به مؤمنین می‌کردند، و بنا به گفته این مفسرین به نظر روشن‌تر چنین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باشد، و حاصل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دنیایی که پشت سر گذاشتید، و در آن هر چه کردید بر اساس نفاق کردید، برگردید، و از آن اعمالی که می‌کردید نوری بگیرید، چون نور امروز که روز قیامت است یا از اعمال است، و یا از ایمان، و شما در دنیا نه ایمان داشتید و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همین وجه را طور دیگری توجیه کرد که هم وجهی جداگانه باشد، و هم مشتمل بر استهزا نباشد،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به اینکه به دنیا برگردند، و در آنجا ایمان واقعی و اعمال صالح کسب بکنند، و لیکن نمی‌توانند برگردند، در نتیجه گوینده نمی‌خواهد منافقین و منافقات را استهزا کند،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و دستتان بجایی 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نظیر این امر در آیه زیر که آن نیز مربوط به قیامت است آمده،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 یُدْعَوْنَ إِلَی السُّجُودِ فَلا یَسْتَطِیعُونَ</w:t>
      </w:r>
      <w:r>
        <w:rPr>
          <w:rFonts w:eastAsia="Amiri" w:cs="Amiri" w:ascii="Amiri" w:hAnsi="Amiri"/>
          <w:color w:val="111111"/>
          <w:sz w:val="28"/>
          <w:szCs w:val="28"/>
          <w:rtl w:val="true"/>
          <w:lang w:bidi="ar-SA"/>
        </w:rPr>
        <w:t>...</w:t>
      </w:r>
      <w:bookmarkStart w:id="635" w:name="pg10093_125802"/>
    </w:p>
    <w:p>
      <w:pPr>
        <w:pStyle w:val="BookText"/>
        <w:rPr/>
      </w:pPr>
      <w:bookmarkEnd w:id="635"/>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5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محلی که نور را تقسیم می‌کردند بر گردید، و برای خود نوری بگیرید، و منافقین بدانجا برمی‌گردند، و اثری از نور نمی‌یابند، دو مرتبه به سراغ مؤمنین و مؤمنات می‌آیند، اما به دیواری بر می‌خورند که بین ایشان و مؤمنین زده شده، و این خود خدعه‌ای است از خدای تعالی، که با منافقین می‌کند، همانطور که منافقین در دنیا با خدا نیرنگ می‌کردند، و قرآن در باره نیرنگشان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الْمُنافِقِینَ یُخادِعُونَ اللَّهَ وَ هُوَ خادِعُهُمْ</w:t>
      </w:r>
      <w:r>
        <w:rPr>
          <w:rFonts w:eastAsia="IRNazanin" w:cs="IRNazanin"/>
          <w:color w:val="111111"/>
          <w:sz w:val="28"/>
          <w:szCs w:val="28"/>
          <w:rtl w:val="true"/>
          <w:lang w:bidi="fa-IR"/>
        </w:rPr>
        <w:t>"</w:t>
      </w:r>
    </w:p>
    <w:p>
      <w:pPr>
        <w:pStyle w:val="BookText"/>
        <w:rPr/>
      </w:pP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59174_1067777946"/>
      <w:bookmarkStart w:id="637" w:name="_Toc236"/>
      <w:bookmarkEnd w:id="636"/>
      <w:r>
        <w:rPr>
          <w:rtl w:val="true"/>
        </w:rPr>
        <w:t>مقصود از دیواری که بین منافقان و مؤمنان زده می‌شود و مفاد این تمثیل در بیان حال منافقان در دنیا و آخرت‌</w:t>
      </w:r>
      <w:bookmarkEnd w:id="6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 لَهُ بابٌ باطِنُهُ فِیهِ الرَّحْمَةُ وَ 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دیوار دور شهر است که در قدیم دور هر شهری می‌کشیدند، و ارتباط شهر را با خارج قطع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مؤمنین و منافقین هر دو برمی‌گردد،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مؤمنین و منافقین دیواری کشیده می‌شود که این دو طایفه را از هم جدا می‌کند، و مانع ارتباط آن دو با یکدیگر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این دیوار چیست؟</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5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بعیدی نیست هم چنان که ما نیز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حِجابٌ وَ عَلَی الْأَعْرافِ رِجالٌ</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این احتمال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558"/>
      </w:r>
      <w:r>
        <w:rPr>
          <w:rFonts w:ascii="IRNazanin" w:hAnsi="IRNazanin" w:eastAsia="IRNazanin"/>
          <w:color w:val="111111"/>
          <w:sz w:val="28"/>
          <w:sz w:val="28"/>
          <w:szCs w:val="28"/>
          <w:rtl w:val="true"/>
          <w:lang w:bidi="fa-IR"/>
        </w:rPr>
        <w:t>دیگر منظور از آن دیوار را غیر اعراف دانسته‌اند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مذکور دری دارد، و این، در حقیقت تشبیهی است از حالی که منافقین در دنیا داشتند، چون منافقین در دنیا با مؤمنین</w:t>
      </w:r>
      <w:bookmarkStart w:id="638" w:name="pg10093_125803"/>
    </w:p>
    <w:p>
      <w:pPr>
        <w:pStyle w:val="BookText"/>
        <w:rPr/>
      </w:pPr>
      <w:bookmarkEnd w:id="638"/>
      <w:r>
        <w:rPr>
          <w:rFonts w:ascii="IRNazanin" w:hAnsi="IRNazanin" w:eastAsia="IRNazanin"/>
          <w:color w:val="111111"/>
          <w:sz w:val="28"/>
          <w:sz w:val="28"/>
          <w:szCs w:val="28"/>
          <w:rtl w:val="true"/>
          <w:lang w:bidi="fa-IR"/>
        </w:rPr>
        <w:t xml:space="preserve">اتصال و ارتباط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کفار یکسره رابطه خود را با مؤمنین قطع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اینکه با مؤمنین ارتباط داشتند، در عین حال با حجابی خود را از مؤمنین پنهان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واقعیت خود را پنهان کرده بودند، و مؤمنین حتی احتمال هم نمی‌دادند که این افراد ظاهر الصلاح گرگانی در لباس میش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در و دیوار مذکور وضع دنیایی منافقین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می‌کند، این فایده را هم دارد که منافقین از آن در، وضع مؤمنین را می‌بینند، و بیشتر حسرت می‌خورند، و سر انگشت ندامت می‌گزند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فِیهِ الرَّحْمَةُ وَ 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و جملگی خبر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و جملگی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 ظاهر برمی‌گردد، و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دیوار در آن رحمت و ظاهر دیوار از ناحیه دیوار عذاب است، چنین برمی‌آید که دیوار محیط به مؤمنین است، و مؤمنین در داخل دیوار، و منافقین در خارج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دیوار مذکور داخلش که به طرف مؤمنین است طوری است که مشتمل بر رحمت است، و ظاهرش که به طرف منافقین است مشتمل بر عذاب است، با وضعی که ایمان در دنیا دارد مناسب است، چون ایمان هم در دنیا نظیر همان دیوار آخرت، برای اهل اخلاص از مؤمنین نعمت و رحمت بود، و از داشتن آن شادی و مسرت می‌کردند و لذت می‌بردند، و همین ایمان برای اهل نفاق عذاب بود، از پذیرفتنش شانه خالی می‌کردند، و اصلا از آن ناراحت و متنفر بودند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59176_1067777946"/>
      <w:bookmarkStart w:id="640" w:name="_Toc237"/>
      <w:bookmarkEnd w:id="639"/>
      <w:r>
        <w:rPr>
          <w:rtl w:val="true"/>
        </w:rPr>
        <w:t>استمداد منافقان از مؤمنان و جواب ایشان به آنها</w:t>
      </w:r>
      <w:bookmarkEnd w:id="640"/>
    </w:p>
    <w:p>
      <w:pPr>
        <w:pStyle w:val="BookText"/>
        <w:rPr/>
      </w:pPr>
      <w:r>
        <w:rPr>
          <w:rFonts w:ascii="Amiri" w:hAnsi="Amiri" w:eastAsia="Amiri" w:cs="Amiri"/>
          <w:color w:val="111111"/>
          <w:sz w:val="28"/>
          <w:sz w:val="28"/>
          <w:szCs w:val="28"/>
          <w:rtl w:val="true"/>
          <w:lang w:bidi="ar-SA"/>
        </w:rPr>
        <w:t>یُنادُونَهُمْ أَ لَمْ نَکُنْ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مطلبی استینافی را به عنوان پاسخ از سؤالی تقدیری بیان می‌کند، گویا شخصی بعد از شنیدن آیه قبلی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منافقات بعد از آنکه با آن دیوار برخورد می‌کنند، و آن عذاب را از پشت دیوار مشاهده می‌نمایند چه تدبیری می‌اندیشند و چه می‌کنند؟ در پاسخ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می‌آورند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منافقات، مؤمنین و مؤمنات را بانگ می‌زنند که</w:t>
      </w:r>
    </w:p>
    <w:p>
      <w:pPr>
        <w:pStyle w:val="BookText"/>
        <w:rPr/>
      </w:pPr>
      <w:r>
        <w:rPr>
          <w:rFonts w:ascii="IRNazanin" w:hAnsi="IRNazanin" w:eastAsia="IRNazanin"/>
          <w:color w:val="111111"/>
          <w:sz w:val="28"/>
          <w:sz w:val="28"/>
          <w:szCs w:val="28"/>
          <w:rtl w:val="true"/>
          <w:lang w:bidi="fa-IR"/>
        </w:rPr>
        <w:t>مگر ما در دنیا با شما نبودیم؟ و منظورشان از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در ظاهر دین با مؤمنین و مؤمنات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نماز می‌خواندند و اینان نیز می‌خواندند، و هر کار دیگری که مؤمنین می‌کردند اینان نیز می‌کردند، با این تفاوت که مؤمنین و مؤمنات هر چه می‌کردند برای رضای خدا و تقرب بدو می‌کردند، و اینان هر چه می‌کردند به این انگیزه می‌کردند که با زبان شکار، سخن گفته باشند، تا زودتر شکار را در دام خود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پاسخ مؤمنین و مؤمنات است به ایشان، که بله، شما با 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لکِنَّکُمْ فَتَنْتُمْ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شما در امتحان به هلاکت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منتظر بودید و آرزو داشتید دعوت دینی و متدینین گرفتار بلا و مصیبتی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دین خود در شک و تردید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غَرَّتْکُمُ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آرزوهای گوناگون و از آن جمله آرزوی خاموش شدن نور دین و برگشتن متدینین از دین، شما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امر خدا یعنی مرگ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شیطان است، و معنای جمله این است که شیطان شما را به خدا مغرور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به طوری که ملاحظه می‌فرمایید این معنا را افاده می‌کند که زنان و مردان منافق در روز قیامت از زنان و مردان مؤمن کمک می‌طلبند، تا شاید به کمک آنان از ظلمتی که در آنند نجات یابند، و دست‌آویز و بهانه‌شان این است که آخر ما در دنیا با شما بودیم، و سپس می‌فهماند که مردان و زنان مؤمن در پاسخشان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ما بودید، ولی دلهایتان مطابق با ظاهر حالتان نبود، چون شما دلهای خود را گمراه و مفتون کرده بودید و همواره در انتظار بلا و گرفتاری برای مسلمانان بودید، و در دینی که اظهارش می‌داشتید شک و تردید داشتید، آرزوهای خام و شیطان، شما را فریب داد، و این صفات خبیثه همه آفات قلب است، پس دلهای شما سالم نبود، و در امروز که روز قیامت است تنها کسانی سود می‌برند که از دنیا با قلبی سالم آمده باشند، هم چنان که قرآن کریم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یَنْفَعُ مالٌ وَ لا بَنُونَ إِلَّا مَنْ أَتَی اللَّهَ بِقَلْبٍ سَلِیمٍ</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تتمه گفتار مردان و زنان با ایمان است، که در خطاب به منافقین و منافقات</w:t>
      </w:r>
      <w:bookmarkStart w:id="641" w:name="pg10093_125805"/>
    </w:p>
    <w:p>
      <w:pPr>
        <w:pStyle w:val="BookText"/>
        <w:rPr/>
      </w:pPr>
      <w:bookmarkEnd w:id="641"/>
      <w:r>
        <w:rPr>
          <w:rFonts w:ascii="IRNazanin" w:hAnsi="IRNazanin" w:eastAsia="IRNazanin"/>
          <w:color w:val="111111"/>
          <w:sz w:val="28"/>
          <w:sz w:val="28"/>
          <w:szCs w:val="28"/>
          <w:rtl w:val="true"/>
          <w:lang w:bidi="fa-IR"/>
        </w:rPr>
        <w:t>می‌گویند، و در این خطاب خود کفار را هم اضافه می‌کنند، چون منافقین هم در واقع کافرند، و تنها فرقی که کفار با ایشان دارند این است که کفر خود را علنی و اظهار می‌کنند، و مؤمنین در این خطاب می‌گویند امروز هر کسی در گرو عمل خویش است، هم چنان که در قرآن کریم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اینجا مثل دنیا نیست که بتوانید با دادن رشوه جرم خود را بخرید، امروز از کسی فدیه و عوض نمی‌گیرند، و شما نمی‌توانید از این راه خود را از عذاب خلاص کنید، چون راه نجات یافتن از هر گرفتاری یا دادن عوض است، که انسان بدهد و خود را از گرو آن عذاب درآورد، و یا پارتی و یاری یاوران است که شما هیچ یک را ندارید، اولی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کردند، و دومی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هِیَ مَوْلاکُمْ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طور کلی هر نوع ناصری که بتواند منافقین و کفار را یاری دهد و از آتش برهاند نفی کرده، مگر یک یاور را، آن هم خود آتش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آتش یاور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جمله مذکور انحصار را می‌رساند،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ناصر است، و جمله مذکور نوعی طعنه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جنایت کاری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و تنها یاورت چوبه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متصدی امر باشد، چون کفار در دنیا برای برآوردن حوایج زندگیشان از خوردنی و نوشیدنی و جامه و همسر و مسکن غیر خدا را می‌خواندند، و حقیقت غیر خدا همان آتش است، پس همانطور که مولای ایشان در دنیا غیر خدا بود، در آخرت هم مولایشان آتش خواهد بود، چون همین آتش است که حوائج آنان را بر می‌آورد، طعامی از زقوم، و شرابی از حمیم، و جامه‌ای بریده از آتش، و همسرانی از شیطانها، و مسکنی در درون دوزخ برایشان فراهم می‌کند، و خدای سبحان در جاهای دیگر کلامش، در آیاتی بسیار از آن خبر داده</w:t>
      </w:r>
      <w:r>
        <w:rPr>
          <w:rFonts w:eastAsia="IRNazanin" w:cs="IRNazanin"/>
          <w:color w:val="111111"/>
          <w:sz w:val="28"/>
          <w:szCs w:val="28"/>
          <w:rtl w:val="true"/>
          <w:lang w:bidi="fa-IR"/>
        </w:rPr>
        <w:t>.</w:t>
      </w:r>
    </w:p>
    <w:p>
      <w:pPr>
        <w:pStyle w:val="Heading4"/>
        <w:numPr>
          <w:ilvl w:val="3"/>
          <w:numId w:val="1"/>
        </w:numPr>
        <w:rPr/>
      </w:pPr>
      <w:bookmarkStart w:id="642" w:name="__RefHeading___Toc159178_1067777946"/>
      <w:bookmarkStart w:id="643" w:name="_Toc238"/>
      <w:bookmarkEnd w:id="642"/>
      <w:r>
        <w:rPr>
          <w:rtl w:val="true"/>
        </w:rPr>
        <w:t xml:space="preserve">بحث روایتی </w:t>
      </w:r>
      <w:r>
        <w:rPr>
          <w:rtl w:val="true"/>
        </w:rPr>
        <w:t>(</w:t>
      </w:r>
      <w:r>
        <w:rPr>
          <w:rtl w:val="true"/>
        </w:rPr>
        <w:t>روایاتی در ذیل آیه مربوط به انفاق قبل از فتح و بعد از فتح، گفتگوی منافقان و مؤمنان در قیامت و روایتی در باره آرزوی دراز</w:t>
      </w:r>
      <w:r>
        <w:rPr>
          <w:rtl w:val="true"/>
        </w:rPr>
        <w:t>)</w:t>
      </w:r>
      <w:bookmarkEnd w:id="6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الدر المنثور است که ابن جریر، ابن ابی حاتم، ابن مردویه، و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زید بن اسلم، از عطاء بن یسار، از ابی سعید خدری،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حدیبیه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بیرون شدیم تا به عسفان رسیدیم، در آنجا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مردمی نیایند که شما وقتی اعمال خود را با اعمال آنان مقایسه کنید اعمال خود را ناچیز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چه کسانیند آیا از قریشند؟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 لیکن اهل یمنند، که دلهایی رقیق‌تر و قلوبی نرم‌تر دارند،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بهتر از ما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آنان کوهی از طلا در راه خدا انفاق کنند هرگز به یک چهارم اجر شما و بلکه به نصف آن هم نمی‌رسند، و همین فصل ممیز میان ما و سایر مسلمانان آینده است، که ما قبل از فتح مکه در راه خدا انفاق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مِنْکُمْ مَنْ أَنْفَقَ مِنْ قَبْلِ الْفَتْحِ وَ قاتَلَ</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چند طریق و با عبارتی قریب به هم روایت شده، ولی این اشکال متوجه آن هست که از سیاق آیات مورد بحث برمی‌آید که بعد از فتح نازل شده که منظور از آن فتح، فتح حدیبیه است و یا فتح مکه است، و این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از فتح نازل شده، پس با آیه انطباق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عبد بن حمید و ابن منذر از عکرمه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مِنْکُمْ مَنْ أَنْفَقَ مِنْ قَبْلِ الْفَتْحِ وَ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مبالغ هنگفتی انفاق می‌کنم، تا درجه آن کسانی را دریابم که قبل از فتح انفاق کرده بودند، و بعد از من هم کسی نتواند این رکورد مرا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بارالها هر چه را که ابو دحداح مالک است نصفش در راه تو باشد، و تمامی اموالش را نصف کرد، تا رسید به لنگه کفشش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هم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نور در بین مردم طبق درجات ایمانشان تقسیم می‌شود، و نوری که به منافق می‌رسد تنها بین انگشت ابهام پای چپش را فرا می‌گیرد، منافق به نور خود می‌نگرد، و سپس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من از نور شما اقتباس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برگردید و در آنجا برای خود کسب نور کنید، در این هنگام است که بین این دو طایفه دیواری زده می‌شود، دیواری که دارای دری است، از پشت دیوار مؤمنین را صدا می‌زنند که مگر ما در دنیا با شما نبودیم؟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بودید، و لیکن شما خود را</w:t>
      </w:r>
    </w:p>
    <w:p>
      <w:pPr>
        <w:pStyle w:val="BookText"/>
        <w:rPr/>
      </w:pPr>
      <w:r>
        <w:rPr>
          <w:rFonts w:ascii="IRNazanin" w:hAnsi="IRNazanin" w:eastAsia="IRNazanin"/>
          <w:color w:val="111111"/>
          <w:sz w:val="28"/>
          <w:sz w:val="28"/>
          <w:szCs w:val="28"/>
          <w:rtl w:val="true"/>
          <w:lang w:bidi="fa-IR"/>
        </w:rPr>
        <w:t>مفتون و هلاک کردید،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نافرمانی خدا خود را هلاک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تربصتم و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در انتظار بودید و شک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یهود و نصاری نیست، بلکه همین مسلمان اهل قبله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یعنی آتش اولی و سزاوارتر است برای شما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اهل قبله، منافقین از مسلمانان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کافی به سند خود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که خرمی زندگی شما را می‌برد، و دیگر هیچ یک از نعمتهایی که به شما داده‌اند در نظرتان خرم و قانع کننده نمی‌شود، همین آرزوها باعث می‌شود آنچه موهبت و عطا که خدای عز و جل به شما ارزانی داشته در نظرتان کوچک و بی‌ارزش شود، و چون آنچه دارید ناچیز و بی‌ارزش شد، و آنچه ندارید و آرزویش را می‌پرورانید به دست نمی‌آورید سراسر عمرتان به حسرت می‌گذرد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644" w:name="pg10093_125808"/>
    </w:p>
    <w:p>
      <w:pPr>
        <w:pStyle w:val="Heading3"/>
        <w:numPr>
          <w:ilvl w:val="2"/>
          <w:numId w:val="1"/>
        </w:numPr>
        <w:rPr/>
      </w:pPr>
      <w:bookmarkStart w:id="645" w:name="__RefHeading___Toc159180_1067777946"/>
      <w:bookmarkStart w:id="646" w:name="_Toc239"/>
      <w:bookmarkEnd w:id="644"/>
      <w:bookmarkEnd w:id="645"/>
      <w:r>
        <w:rPr>
          <w:rtl w:val="true"/>
        </w:rPr>
        <w:t xml:space="preserve">سوره الحدید </w:t>
      </w:r>
      <w:r>
        <w:rPr>
          <w:rtl w:val="true"/>
        </w:rPr>
        <w:t>(</w:t>
      </w:r>
      <w:r>
        <w:rPr/>
        <w:t>57</w:t>
      </w:r>
      <w:r>
        <w:rPr>
          <w:rtl w:val="true"/>
        </w:rPr>
        <w:t xml:space="preserve">): </w:t>
      </w:r>
      <w:r>
        <w:rPr>
          <w:rtl w:val="true"/>
        </w:rPr>
        <w:t xml:space="preserve">آیات </w:t>
      </w:r>
      <w:r>
        <w:rPr/>
        <w:t>16</w:t>
      </w:r>
      <w:r>
        <w:rPr>
          <w:rtl w:val="true"/>
        </w:rPr>
        <w:t xml:space="preserve"> </w:t>
      </w:r>
      <w:r>
        <w:rPr>
          <w:rtl w:val="true"/>
        </w:rPr>
        <w:t xml:space="preserve">تا </w:t>
      </w:r>
      <w:r>
        <w:rPr/>
        <w:t>24</w:t>
      </w:r>
      <w:bookmarkEnd w:id="646"/>
    </w:p>
    <w:p>
      <w:pPr>
        <w:pStyle w:val="Heading4"/>
        <w:numPr>
          <w:ilvl w:val="3"/>
          <w:numId w:val="1"/>
        </w:numPr>
        <w:rPr/>
      </w:pPr>
      <w:bookmarkStart w:id="647" w:name="__RefHeading___Toc159182_1067777946"/>
      <w:bookmarkStart w:id="648" w:name="_Toc240"/>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649" w:name="pg10093_125809"/>
    </w:p>
    <w:p>
      <w:pPr>
        <w:pStyle w:val="Heading4"/>
        <w:numPr>
          <w:ilvl w:val="3"/>
          <w:numId w:val="1"/>
        </w:numPr>
        <w:rPr/>
      </w:pPr>
      <w:bookmarkStart w:id="650" w:name="__RefHeading___Toc159184_1067777946"/>
      <w:bookmarkStart w:id="651" w:name="_Toc241"/>
      <w:bookmarkEnd w:id="649"/>
      <w:bookmarkEnd w:id="650"/>
      <w:r>
        <w:rPr>
          <w:rtl w:val="true"/>
        </w:rPr>
        <w:t>ترجمه آیات</w:t>
      </w:r>
      <w:bookmarkEnd w:id="651"/>
    </w:p>
    <w:p>
      <w:pPr>
        <w:pStyle w:val="BookText"/>
        <w:rPr/>
      </w:pPr>
      <w:r>
        <w:rPr>
          <w:rFonts w:ascii="IRNazanin" w:hAnsi="IRNazanin" w:eastAsia="IRNazanin"/>
          <w:color w:val="111111"/>
          <w:sz w:val="28"/>
          <w:sz w:val="28"/>
          <w:szCs w:val="28"/>
          <w:rtl w:val="true"/>
          <w:lang w:bidi="fa-IR"/>
        </w:rPr>
        <w:t xml:space="preserve">آیا وقت آن نشده آنان که ایمان آورده‌اند دلهایشان به ذکر خدا و معارف حقی که نازل کرده نرم شود؟ و مانند اهل کتاب که پیش از این می‌زیستند نباشند، ایشان در اثر مهلت زیاد دچار قساوت قلب شده بیشترشان فاسق شدند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خدا است که زمین را بعد از مردنش زنده می‌کند، ما آیات را برایتان بیان کردیم تا شاید تعقل کنید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مردان و زنانی که صدقه می‌دهند و به خدا قرضی نیکو می‌دهند پاداششان مضاعف خواهد شد، و اجری ارجمند دارند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خدا و رسولان او ایمان آوردند ایشان نزد پروردگارشان همان صدیقین و شهدا هستند، و اجر و نور آنان را دارند، و کسانی که کافر شده آیات ما را تکذیب کردند، ایشان اصحاب دوزخند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زندگی دنیا بازیچه و لهو و زینت و تفاخر بین شما و تکاثر در اموال و اولاد است مثل آن بارانی است که کفار از روییدن گیاهانش به شگفت درآیند، و گیاهان به منتها درجه رشد برسند، در آن هنگام به زردی گراییده خشک می‌شوند، دنیای کفار نیز چنین است، البته در آخرت عذاب شدیدی است، و هم مغفرت و رضوانی از ناحیه خداست، و زندگی دنیا جز متاعی فریبنده نمی‌باشد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مغفرتی از پروردگارتان و بهشتی که عرض آن چون عرض آسمان و زمین است بشتابید، که برای کسانی آماده شده که به خدا و رسولان او ایمان آوردند، و این فضلی است از خدا که به هر کس بخواهد می‌دهد، و خدا دارای فضلی عظیم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مصیبتی در زمین و نه در نفس خود شما به شما نمی‌رسد مگر آنکه قبل از اینکه آن را حتمی و عملی کنیم در کتابی نوشته شده بود، این برای خدا آسان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بدان جهت خاطر نشان ساختیم تا دیگر از آنچه از دستتان می‌رود غمگین نشوید، و به آنچه به شما عاید می‌گردد خوشحالی مکنید، که خدا هیچ متکبر و فخرفروش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همانهایی که بخل می‌ورزند، و مردم را هم به بخل وا می‌دارند، و کسی که از انفاق اعراض کند باید بداند که خدای تعالی بی‌نیازی است که تمامی اعمالش ستوده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652" w:name="pg10093_125810"/>
    </w:p>
    <w:p>
      <w:pPr>
        <w:pStyle w:val="Heading4"/>
        <w:numPr>
          <w:ilvl w:val="3"/>
          <w:numId w:val="1"/>
        </w:numPr>
        <w:rPr/>
      </w:pPr>
      <w:bookmarkStart w:id="653" w:name="__RefHeading___Toc159186_1067777946"/>
      <w:bookmarkStart w:id="654" w:name="_Toc242"/>
      <w:bookmarkEnd w:id="652"/>
      <w:bookmarkEnd w:id="653"/>
      <w:r>
        <w:rPr>
          <w:rtl w:val="true"/>
        </w:rPr>
        <w:t>بیان آیات عتاب به مؤمنین به جهت قساوتی که دل‌هایشان را گرفته و در مقابل ذکر خدا خاشع نمی‌شود</w:t>
      </w:r>
      <w:bookmarkEnd w:id="654"/>
    </w:p>
    <w:p>
      <w:pPr>
        <w:pStyle w:val="Heading5"/>
        <w:numPr>
          <w:ilvl w:val="4"/>
          <w:numId w:val="1"/>
        </w:numPr>
        <w:rPr/>
      </w:pPr>
      <w:bookmarkStart w:id="655" w:name="__RefHeading___Toc159188_1067777946"/>
      <w:bookmarkStart w:id="656" w:name="_Toc243"/>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این قسمت از آیات سوره همان هدف و غرضی را دنبال می‌کند که قسمت قبلی دنبال می‌کرد، و آن تشویق و ترغیب به ایمان به خدا و رسول او و انفاق در راه خدا بود، البته در ضمن، مؤمنین را عتاب می‌کند که چرا باید علائم و نشانه‌هایی از قساوت قلب از ایشان بروز کند، و به منظور تاکید در تحریک و تشویق به انفاق درجه انفاقگران نزد خدا را بیان نموده، و با این لحن دستور به انفاق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مغفرت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دنیا و اهل دنیا را که بخل می‌ورزند، و مردم را هم به بخل می‌خوانند مذمت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آیات، ناگهان سیاق را که مخصوص مسلمانان بود به سیاقی تغییر داده که شامل مسلمین و اهل کتاب هر دو بشود، و به زودی توضیحش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وَ ما نَزَلَ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مضارع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خاطر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جزم دادن است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افتاده، و این ماده به معنای رسیدن وقت هر چیز است، و خشوع قلب آن تاثیری است که قلب آدمی در قبال مشاهده عظمت و کبریایی عظیمی به خود می‌گیرد، و منظور از ذکر خدا هر چیزی است که خدا را به یاد آدمی بیندازد،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از ناحیه خدای تعالی نازل 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آن نازل شده است، و آیه شریفه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یاد خدا چنین شانی است، که هر گاه نزد مؤمن به میان آید بلادرنگ دنبالش خشوعی در دل مؤمن می‌آید، هم چنان که حق نازل از ناحیه خدا هم، چنین شانی دارد، که در دل کسانی که به خدا و رسولان او ایمان دارند ایجاد خشوع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خدا و آن حقی که نازل شده قرآن است، و بنا به گفته وی بردن نام قرآن با وصف حق بودنش و ذکر خدا بودنش اشاره به این است که هر یک از این دو وصف قرآن کافی است که مؤمن را به خشوع وادارد، پس قرآن بدین جهت که ذکر خداست مقتضی خشوع است، هم چنان که بدین جهت که حق است و از ناحیه خدا نازل شده مقتضی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شریفه عتابی است به مؤمنین به خاطر قساوتی که دلهایشان را گرفته، و در مقابل ذکر خدا خاشع نمی‌شود، حقی هم که از ناحیه او نازل شده آن را نرم نمی‌کند، و در آخر حال ایشان را به حال اهل کتاب تشبیه می‌کند، که کتاب خدا بر آنان نازل شد، و در اثر آرزوهای طولانی دلهایشان دچار قساوت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از آیه 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 آیه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وقت آن نرسیده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 خاشع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اهل کتاب نباشند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زمان عام است ولی أمد به معنای زمان خاصی است، أمد عبارت است از لحظه‌ای که عمر و مهلت چیزی به سر می‌رسد، ولی زمان به معنای از آغاز تا انجام عمر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نزدیک بهم دارند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با این کلام خود به این حقیقت اشاره نموده که دلهای مسلمانان مانند دلهای اهل کتاب دچار قساوت شده، و قلب قاسی از آنجا که در مقابل حق خشوع و تاثر و انعطاف ندارد، از زی عبودیت خارج است، و در نتیجه از مناهی الهی متاثر نمی‌شود، و با بی‌باکی مرتکب گناه و فسق می‌شود، و به همین مناسبت در آیه شریفه در ردیف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دنبال آن عتاب که به مؤمنین کرد، و بر قساوت قلب ملامتشان نمود این تمثیل را آورده که خدا زمین مرده را زنده می‌کند، تقویتی است از حس امید مؤمنین و ترغیبی است به خشوع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این جمله را تتمه همان عتاب سابق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می‌خواهد مؤمنین را متوجه کند به اینکه خدای تعالی این دین را به حال خود وا نمی‌گذارد، که مردم هر عکس العملی نشان دادند خدای تعالی عکس العملی نشان ندهد، بلکه همواره مراقب آن است اگر ببیند جمعی از مؤمنین دچار قساوت قلب شده‌اند، و دیگر در برابر اوامر او خاشع و تسلیم نیستند، دلهایی زنده و خاشع پدید می‌آورد تا او را آن طور که خودش می‌خواهد</w:t>
      </w:r>
      <w:r>
        <w:rPr>
          <w:rFonts w:eastAsia="IRNazanin" w:cs="IRNazanin"/>
          <w:color w:val="111111"/>
          <w:sz w:val="28"/>
          <w:szCs w:val="28"/>
          <w:rtl w:val="true"/>
          <w:lang w:bidi="fa-IR"/>
        </w:rPr>
        <w:t>".</w:t>
      </w:r>
      <w:bookmarkStart w:id="657" w:name="pg10093_125812"/>
    </w:p>
    <w:p>
      <w:pPr>
        <w:pStyle w:val="BookText"/>
        <w:rPr/>
      </w:pPr>
      <w:bookmarkEnd w:id="657"/>
      <w:r>
        <w:rPr>
          <w:rFonts w:ascii="IRNazanin" w:hAnsi="IRNazanin" w:eastAsia="IRNazanin"/>
          <w:color w:val="111111"/>
          <w:sz w:val="28"/>
          <w:sz w:val="28"/>
          <w:szCs w:val="28"/>
          <w:rtl w:val="true"/>
          <w:lang w:bidi="fa-IR"/>
        </w:rPr>
        <w:t xml:space="preserve">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اوامرش خاشع باشند، آری این همان خدایی است که زمین مرده را زنده می‌کند، برای او آوردن دلهایی زنده کاری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نتیجه آیه شریفه در معنای آیه زیر می‌باشد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به همین مناسبت که قبلا چنین آیه‌ای نازل شده بود در ذیل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بَیَّنَّا لَکُمُ الْآیاتِ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برایتان بیان کردیم تا شاید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الْمُصَّدِّقِینَ وَ الْمُصَّدِّقاتِ وَ أَقْرَضُوا اللَّهَ قَرْضاً حَسَناً یُضاعَفُ لَهُمْ وَ لَهُمْ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دوباره خاطر نشان کرد، تا به این وسیله نیز ترغیب در انفاق در راه خدا کرده باشد، در سابق انفاقگران را قرض دهندگان به خدا می‌خواند، و در این آیه صدقه دهندگان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اصل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حرف صاد در آنها تشدید دارد، و هم حرف دال، در اصل متصدقین و متصدقات، و از باب تفعل هستند، و بر حسب یک قاعده صرفی حرف تاء مبدل به صاد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مدخول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گفتیم مدخول الف و لام برای این بود که الف و لامی که بر سر اسم فاعل در می‌آید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صدقه می‌دهند و به خدا قرضی نیکو می‌پردازند، خداوند آنچه را که داده‌اند چند برابر نموده أجری کریم هم دارند</w:t>
      </w:r>
      <w:r>
        <w:rPr>
          <w:rFonts w:eastAsia="IRNazanin" w:cs="IRNazanin"/>
          <w:color w:val="111111"/>
          <w:sz w:val="28"/>
          <w:szCs w:val="28"/>
          <w:rtl w:val="true"/>
          <w:lang w:bidi="fa-IR"/>
        </w:rPr>
        <w:t>.</w:t>
      </w:r>
    </w:p>
    <w:p>
      <w:pPr>
        <w:pStyle w:val="Heading5"/>
        <w:numPr>
          <w:ilvl w:val="4"/>
          <w:numId w:val="1"/>
        </w:numPr>
        <w:rPr/>
      </w:pPr>
      <w:bookmarkStart w:id="658" w:name="__RefHeading___Toc159190_1067777946"/>
      <w:bookmarkStart w:id="659" w:name="_Toc244"/>
      <w:bookmarkEnd w:id="658"/>
      <w:r>
        <w:rPr>
          <w:rtl w:val="true"/>
        </w:rPr>
        <w:t>مقصود از اینکه فرمود مؤمنان به خدا و رسل نزد پروردگارشان صدیقین و شهدایند</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اول سوره می‌فرمود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همان طور که در آخر سوره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اتَّقُوا اللَّهَ وَ آمِنُوا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کلمه رسول را جمع آورده،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به خاطر</w:t>
      </w:r>
    </w:p>
    <w:p>
      <w:pPr>
        <w:pStyle w:val="BookText"/>
        <w:rPr/>
      </w:pPr>
      <w:r>
        <w:rPr>
          <w:rFonts w:ascii="IRNazanin" w:hAnsi="IRNazanin" w:eastAsia="IRNazanin"/>
          <w:color w:val="111111"/>
          <w:sz w:val="28"/>
          <w:sz w:val="28"/>
          <w:szCs w:val="28"/>
          <w:rtl w:val="true"/>
          <w:lang w:bidi="fa-IR"/>
        </w:rPr>
        <w:t>آن بود که قبل از آیه مورد بحث پای اهل کتاب هم به میان آمده بود،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یَکُونُوا کَالَّذِینَ أُوتُوا الْکِتابَ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سیاق سابق که سیاقی عمومی بود، هم مسلمین مورد گفتگو بودند و هم اهل کتاب برگشته، در آیه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آیات بعد از آن نیز همه جا سخن از رسولان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أُعِدَّتْ لِلَّذِینَ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یعنی در اولین آیه فصل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یَنْصُرُهُ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دو آیه اول و آخر سوره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 بدین جهت بوده که خطاب در آن دو به خصوص مؤمنین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ایمان به خدا و پیامبران خدا ایمان خالص است که طبیعتا جدای از اطاعت و پیروی نیست، همانطور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کردیم،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الصِّدِّیقُونَ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مؤمنین را به صدیقین و شهداء ملحق سازد،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به آنان می‌پیوندند، به قرینه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نزد پروردگارشان صدیق و شهیدند، 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نیز اجر و نور آنان را دارند، پس معلوم می‌شود هر چند در ظاهر آیه مؤمنین را صدیق و شهید خواند، ولی به قرینه دو جمله مذکور می‌فهمیم که منظور این است که ملحق به صدیقان و شهداء هستند، و با ایشان معامله آنان را می‌کنند، و نور و اجری که به آنان می‌دهند به اینان نیز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مراد از صدیقین و شهدا همانهایی باشند که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ذکر شده‌اند، و ما در تفسیر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ملکه صدق در گفتار و کردارشان سرایت کرده، در نتیجه آنچه می‌گویند انجام هم می‌دهند، و آنچه می‌کنند می‌گویند،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کسانی که گواهان اعمال مردم در روز قیامتند، نه کشته شدگان در راه خدا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می‌فهمیم کسانی که ایمان به خدا و رسولان خدا دارند به صدیقان و شهدا می‌پیوندند، و نزد خدا منزلتی چون منزلت آنان به ایشان می‌دهند، و به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خودشان از نظر مقام با آنان برابر باشند، بلکه به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نوری نظیر پاداش و نور آنان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و دو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صدیقین و شهدا برمی‌گردد، و معنای جمله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مؤمنین است اجر و نوری از نوع اجر و نور صدیقین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 منظور کسی است که آیه را معنا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اجر و نوری دارند نظیر اجر و نور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گفته </w:t>
      </w:r>
      <w:r>
        <w:rPr>
          <w:rStyle w:val="FootnoteAnchor"/>
          <w:rtl w:val="true"/>
        </w:rPr>
        <w:footnoteReference w:id="570"/>
      </w:r>
      <w:r>
        <w:rPr>
          <w:rFonts w:ascii="IRNazanin" w:hAnsi="IRNazanin" w:eastAsia="IRNazanin"/>
          <w:color w:val="111111"/>
          <w:sz w:val="28"/>
          <w:sz w:val="28"/>
          <w:szCs w:val="28"/>
          <w:rtl w:val="true"/>
          <w:lang w:bidi="fa-IR"/>
        </w:rPr>
        <w:t>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می‌خواهد این معنا را بیان کند که مؤمنین، همان صدیقین و شهدای حقیقی هستند، نه اینکه ملحق به آنان باشند، و معامله آنان را با ایشان بکنند، پس مؤمنین، خود صدیقین و شهدایند، و اجر و نور خودشان را دارند، ولی بعید نیست بگوییم سیاق با این معنا مساعدت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571"/>
      </w:r>
      <w:r>
        <w:rPr>
          <w:rFonts w:ascii="IRNazanin" w:hAnsi="IRNazanin" w:eastAsia="IRNazanin"/>
          <w:color w:val="111111"/>
          <w:sz w:val="28"/>
          <w:sz w:val="28"/>
          <w:szCs w:val="28"/>
          <w:rtl w:val="true"/>
          <w:lang w:bidi="fa-IR"/>
        </w:rPr>
        <w:t>دیگر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مطلبی نو را می‌فهماند، مبتدایی است که یک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می‌شود، و مطلبی از نو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الشُّهَداءُ عِنْدَ رَبِّهِمْ 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نزد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أَحْیاءٌ عِنْدَ رَبِّهِمْ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و در نتیجه منظور از شهدا همان کشتگان در راه خدا خواهند بود، و آن گاه کلام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آنهایی که کفر ورزیدند و آیات ما را تکذیب کردند اصحاب دوزخ می‌باشند،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دوزخ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از آن جدا نخواهند شد، و دائما در آن هستند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آیه مورد بحث متعرض حال دو طایفه از مردم شده، یکی آنان که ملحق به صدیقین و شهدا هستند، یعنی برجستگان از مردم، و به طور قطع اهل نجاتند، و یکی دیگر کفاری که آیات او را تکذیب کرده، و به طور قطع اهل هلاکتند، و آنان عبارتند از شرار مردم که به هیچ وجه به راه خدا نمی‌آیند، باقی می‌ماند طایفه سومی که نه نجاتشان قطعی است و نه هلاکتشان، و آن طایفه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دارند، و در عین حال مرتکب گناهانی هم می‌شوند، که البته اینان هم در بین خود طبقاتی هستند و درجه گناهکاری و تمردشان از اطاعت خدا و رسول او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دو طایفه را نام برد و وضع آنان را</w:t>
      </w:r>
      <w:r>
        <w:rPr>
          <w:rFonts w:eastAsia="IRNazanin" w:cs="IRNazanin"/>
          <w:color w:val="111111"/>
          <w:sz w:val="28"/>
          <w:szCs w:val="28"/>
          <w:rtl w:val="true"/>
          <w:lang w:bidi="fa-IR"/>
        </w:rPr>
        <w:t>.]</w:t>
      </w:r>
      <w:bookmarkStart w:id="660" w:name="pg10093_125815"/>
    </w:p>
    <w:p>
      <w:pPr>
        <w:pStyle w:val="BookText"/>
        <w:rPr/>
      </w:pPr>
      <w:bookmarkEnd w:id="660"/>
      <w:r>
        <w:rPr>
          <w:rFonts w:ascii="IRNazanin" w:hAnsi="IRNazanin" w:eastAsia="IRNazanin"/>
          <w:color w:val="111111"/>
          <w:sz w:val="28"/>
          <w:sz w:val="28"/>
          <w:szCs w:val="28"/>
          <w:rtl w:val="true"/>
          <w:lang w:bidi="fa-IR"/>
        </w:rPr>
        <w:t>بیان کرد، و طایفه سوم را نام نبرد، دأب قرآن و رسم آن است، که در بسیاری از مواردی که متعرض بیان حال مردم در قیامت می‌شود طبقه سوم را نام نمی‌برد و بیان نمی‌کند، که این طبقه چه وضعی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می‌خواهد این طایفه را در میان خوف و رجاء نگه دارد، و خوف و رجای آنان را تحریک کند، تا به این وسیله تشویق و تحریک شوند به اطاعت از خدا و رسول و به دست آوردن سعادت خود، و اجتناب بورزند از تمرد، و در نتیجه از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دنبال آیه مورد بحث به مذمت زندگی دنیا پرداخته، دنیایی که عده‌ای را وادار کرد از انفاق در راه خدا امتناع بورزند، و بعد از مذمت دنیا دعوتشان کرده به اینکه به سوی مغفرت و جنت سبقت گیرند، و سپس اشاره کرده به اینکه آنچه مصیبت بر سرشان می‌آید چه مصیبت‌های مالی و چه جانی همه در کتابی از سابق نوشته شده، و قضایش رانده شده بود، پس جا دارد که هیچگاه از فقر نترسند، و ترس از فقر ایشان را از انفاق در راه خدا باز ندارد، و به بخل و امساک واندارد، و نیز از مرگ و کشته شدن در راه خدا نهراسند، و ترس از آن، ایشان را به تخلف از جنگ و تقاعد ورزیدن از پیکار واندارد</w:t>
      </w:r>
      <w:r>
        <w:rPr>
          <w:rFonts w:eastAsia="IRNazanin" w:cs="IRNazanin"/>
          <w:color w:val="111111"/>
          <w:sz w:val="28"/>
          <w:szCs w:val="28"/>
          <w:rtl w:val="true"/>
          <w:lang w:bidi="fa-IR"/>
        </w:rPr>
        <w:t>.</w:t>
      </w:r>
    </w:p>
    <w:p>
      <w:pPr>
        <w:pStyle w:val="Heading5"/>
        <w:numPr>
          <w:ilvl w:val="4"/>
          <w:numId w:val="1"/>
        </w:numPr>
        <w:rPr/>
      </w:pPr>
      <w:bookmarkStart w:id="661" w:name="__RefHeading___Toc159192_1067777946"/>
      <w:bookmarkStart w:id="662" w:name="_Toc245"/>
      <w:bookmarkEnd w:id="661"/>
      <w:r>
        <w:rPr>
          <w:rtl w:val="true"/>
        </w:rPr>
        <w:t>پنج خصلت زندگی دنیا</w:t>
      </w:r>
      <w:r>
        <w:rPr>
          <w:rtl w:val="true"/>
        </w:rPr>
        <w:t xml:space="preserve">: </w:t>
      </w:r>
      <w:r>
        <w:rPr>
          <w:rtl w:val="true"/>
        </w:rPr>
        <w:t>لهو، لعب، زینت، تفاخر و تکاثر و سخنی از شیخ بهایی در این باره‌</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بازی نظامداری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طرف بازی به نظام آن آشنایی دارند، مانند الک‌دولک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اطفال به منظور رسیدن به غرضی خیالی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عمل سرگرم کننده‌ای است که انسان را از کاری مهم و حیاتی و وظیفه‌ای واجب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می‌فهماند که مثلا فلانی به نوعی مخصوص خود را آراسته، و چه بسا منظور از آن وسیله آرایش باشد، و به این منظورش استعمال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آن است که چیز مرغوبی را ضمیمه چیز دیگری کنی تا مردم به خاطر جمالی که از این ضمیمه حاصل شده مجذوب آن چیز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آرایش زنان عبارت از این است که زن با طلا و جواهرات و یا رنگهای سرخ و سفیدی خود را جلوه دهد، و از ضمیمه کردن آنها به خود جمالی کسب کند، به طوری که بیننده مجذوب جمال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مباهات کردن به حسب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در 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شخصی به دیگری فخر بفروشد که من مال و فرزند بیشتری دارم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زندگی دنیا عرضی است زائل، و سرابی است باطل که از یکی از خصال پنجگانه</w:t>
      </w:r>
      <w:bookmarkStart w:id="663" w:name="pg10093_125816"/>
    </w:p>
    <w:p>
      <w:pPr>
        <w:pStyle w:val="BookText"/>
        <w:rPr/>
      </w:pPr>
      <w:bookmarkEnd w:id="663"/>
      <w:r>
        <w:rPr>
          <w:rFonts w:ascii="IRNazanin" w:hAnsi="IRNazanin" w:eastAsia="IRNazanin"/>
          <w:color w:val="111111"/>
          <w:sz w:val="28"/>
          <w:sz w:val="28"/>
          <w:szCs w:val="28"/>
          <w:rtl w:val="true"/>
          <w:lang w:bidi="fa-IR"/>
        </w:rPr>
        <w:t>زیر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لعب و بازی است، یا لهو و سرگرم کننده، یا زینت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حقیقتش جبران نواقص درونی خود با تجمل و مشاطه‌گری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تفاخر است، و یا تکاثر، و همه اینها همان موهوماتی است که نفس آدمی بدان و یا به بعضی از آنها علاقه می‌بندد، اموری خیالی و زائل است که برای انسان باقی نمی‌ماند، و هیچ یک از آنها برای انسان کمالی نفسانی و خیری حقیقی جلب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خصلتی که در آیه شریفه ذکر شده، از نظر سنین عمر آدمی و مراحل حیاتش مترتب بر یکدیگرند، چون تا کودک است حریص در لعب و بازی است، و همین که به حد بلوغ می‌رسد و استخوان‌بندیش محکم می‌شود علاقه‌مند به لهو و سرگرمی‌ها می‌شود، و پس از آنکه بلوغش به حد نهایت رسید، به آرایش خود و زندگیش می‌پردازد و همواره به فکر این است که لباس فاخری تهیه کند، مرکب جالب توجهی سوار شود، منزل زیبایی بسازد، و همواره به زیبایی و آرایش خود بپردازد، و بعد از این سنین به حد کهولت می‌رسد 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اینگونه امور توجهی نمی‌کند، و برایش قانع کننده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فکر تفاخر به حسب و نسب می‌افتد، و چون سالخورده شد همه کوشش و تلاشش در بیشتر کردن مال و اولاد صرف می‌شود</w:t>
      </w:r>
      <w:r>
        <w:rPr>
          <w:rFonts w:eastAsia="IRNazanin" w:cs="IRNazanin"/>
          <w:color w:val="111111"/>
          <w:sz w:val="28"/>
          <w:szCs w:val="28"/>
          <w:rtl w:val="true"/>
          <w:lang w:bidi="fa-IR"/>
        </w:rPr>
        <w:t>.</w:t>
      </w:r>
    </w:p>
    <w:p>
      <w:pPr>
        <w:pStyle w:val="Heading5"/>
        <w:numPr>
          <w:ilvl w:val="4"/>
          <w:numId w:val="1"/>
        </w:numPr>
        <w:rPr/>
      </w:pPr>
      <w:bookmarkStart w:id="664" w:name="__RefHeading___Toc159194_1067777946"/>
      <w:bookmarkStart w:id="665" w:name="_Toc246"/>
      <w:bookmarkEnd w:id="664"/>
      <w:r>
        <w:rPr>
          <w:rtl w:val="true"/>
        </w:rPr>
        <w:t>مثلی برای بیان فریبندگی دنیا</w:t>
      </w:r>
      <w:bookmarkEnd w:id="6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غَیْثٍ أَعْجَبَ الْکُفَّارَ نَباتُهُ ثُمَّ یَهِیجُ فَتَراهُ مُصْفَرًّا ثُمَّ یَکُونُ 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زندگی دنیا را که انسان فریب خورده دل به آن می‌بندد، و چیزی نمی‌گذرد که به حکم اجبار همه را از کف می‌دهد، با مثالی تشریح و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کافر به معنای زراعت کار است </w:t>
      </w:r>
      <w:r>
        <w:rPr>
          <w:rStyle w:val="FootnoteAnchor"/>
          <w:rtl w:val="true"/>
        </w:rPr>
        <w:footnoteReference w:id="573"/>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هیجان است، که به معنای حرکت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گیاهی است که از شدت خشکیدگی می‌شکند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زندگی دنیا در بهجت و فریبندگیش و سپس در زوال و از دست رفتنش، مانند بارانی است که به موقع می‌بارد، و باعث روییدن گیاهان و زراعت‌ها می‌شود و زراعت‌کاران از روییدن آنها خوشحال می‌شوند، و آن زراعت و گیاه هم چنان رشد می‌کند تا به حد نهایی نموش برسد، و رفته رفته رو به زردی بگذارد، و سپس گیاهی خشکیده و شکسته شود، و بادها از هر سو به سوی دیگرش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666" w:name="pg10093_125817"/>
    </w:p>
    <w:p>
      <w:pPr>
        <w:pStyle w:val="BookText"/>
        <w:rPr/>
      </w:pPr>
      <w:bookmarkEnd w:id="6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عَذابٌ شَدِیدٌ وَ مَغْفِرَةٌ مِنَ اللَّهِ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اینکه کسی که می‌خواهد به رضوان خدا درآید، باید قبلا به وسیله مغفرت خدا شستشو و تطهیر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جمله مغفرت را توصیف کرد به اینکه از ناحیه خداست، ولی عذاب را چنین توصیفی نکرد، تا به قول بعضی‌ها </w:t>
      </w:r>
      <w:r>
        <w:rPr>
          <w:rStyle w:val="FootnoteAnchor"/>
          <w:rtl w:val="true"/>
        </w:rPr>
        <w:footnoteReference w:id="574"/>
      </w:r>
      <w:r>
        <w:rPr>
          <w:rFonts w:ascii="IRNazanin" w:hAnsi="IRNazanin" w:eastAsia="IRNazanin"/>
          <w:color w:val="111111"/>
          <w:sz w:val="28"/>
          <w:sz w:val="28"/>
          <w:szCs w:val="28"/>
          <w:rtl w:val="true"/>
          <w:lang w:bidi="fa-IR"/>
        </w:rPr>
        <w:t>اشاره کرده باشد به اینکه مطلوب اصلی و آن غرضی که خلقت به خاطر آن بوده مغفرت است نه عذاب، و این خود انسان است که باعث عذاب می‌شود، و با خروجش از زی بندگی و عبودیت آن را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جز متاعی نیست که با آن تمتع می‌شود و از آن بهره‌مند می‌گردند، و بهره‌مندی از آن همان فریب خوردن با آن است، البته این فریب خوردن مخصوص کسانی است که به دنیا دل بسته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عَذابٌ شَدِیدٌ وَ مَغْفِرَةٌ مِنَ اللَّهِ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روی زندگی آخرت اشاره می‌کند، تا شنونده بر حذر شود، و از مغفرت و رضوان که یک روی آخرت است، و عذاب که روی دیگرش است، مغفرت و رضوان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شنونده را بیدار و هوشیار کند، تا مبادا زندگی دنیا با آن غرور خاص به خود مغرورش سازد</w:t>
      </w:r>
      <w:r>
        <w:rPr>
          <w:rFonts w:eastAsia="IRNazanin" w:cs="IRNazanin"/>
          <w:color w:val="111111"/>
          <w:sz w:val="28"/>
          <w:szCs w:val="28"/>
          <w:rtl w:val="true"/>
          <w:lang w:bidi="fa-IR"/>
        </w:rPr>
        <w:t>.</w:t>
      </w:r>
    </w:p>
    <w:p>
      <w:pPr>
        <w:pStyle w:val="Heading5"/>
        <w:numPr>
          <w:ilvl w:val="4"/>
          <w:numId w:val="1"/>
        </w:numPr>
        <w:rPr/>
      </w:pPr>
      <w:bookmarkStart w:id="667" w:name="__RefHeading___Toc159196_1067777946"/>
      <w:bookmarkStart w:id="668" w:name="_Toc247"/>
      <w:bookmarkEnd w:id="667"/>
      <w:r>
        <w:rPr>
          <w:rtl w:val="true"/>
        </w:rPr>
        <w:t>اختلاف معنا و مفاد آیه</w:t>
      </w:r>
      <w:r>
        <w:rPr>
          <w:rtl w:val="true"/>
        </w:rPr>
        <w:t xml:space="preserve">: " </w:t>
      </w:r>
      <w:r>
        <w:rPr>
          <w:rtl w:val="true"/>
        </w:rPr>
        <w:t>سابِقُوا إِلی مَغْفِرَةٍ مِنْ رَبِّکُمْ</w:t>
      </w:r>
      <w:r>
        <w:rPr>
          <w:rtl w:val="true"/>
        </w:rPr>
        <w:t xml:space="preserve">" </w:t>
      </w:r>
      <w:r>
        <w:rPr>
          <w:rtl w:val="true"/>
        </w:rPr>
        <w:t>با آیه</w:t>
      </w:r>
      <w:r>
        <w:rPr>
          <w:rtl w:val="true"/>
        </w:rPr>
        <w:t xml:space="preserve">: " </w:t>
      </w:r>
      <w:r>
        <w:rPr>
          <w:rtl w:val="true"/>
        </w:rPr>
        <w:t>وَ سارِعُوا إِلی مَغْفِرَةٍ</w:t>
      </w:r>
      <w:r>
        <w:rPr>
          <w:rtl w:val="true"/>
        </w:rPr>
        <w:t>..."</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 عَرْضُها کَعَرْضِ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غلبه‌جویی در رسیدن به هدف است، به اینکه هر یک از دو طرف مسابقه حرکت خود را سریع‌تر از حرکت حریفش کند، پس در معنای مسابقه چیزی زیادتر از معنای مسارعت هست، چون مسارعت تنها به معنای کوشش در سرعت دادن به حرکت است، ولی مسابقه هم این معنا را می‌رساند و هم این را می‌فهماند که سرعت دادن باید طوری باشد که زیادتر از سرعت حریف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بر 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تکلیفی را می‌رساند که زاید بر تکلیفی است که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w:t>
      </w:r>
      <w:bookmarkStart w:id="669" w:name="pg10093_125818"/>
    </w:p>
    <w:p>
      <w:pPr>
        <w:pStyle w:val="BookText"/>
        <w:rPr/>
      </w:pPr>
      <w:bookmarkEnd w:id="669"/>
      <w:r>
        <w:rPr>
          <w:rFonts w:ascii="IRNazanin" w:hAnsi="IRNazanin" w:eastAsia="IRNazanin"/>
          <w:color w:val="111111"/>
          <w:sz w:val="28"/>
          <w:sz w:val="28"/>
          <w:szCs w:val="28"/>
          <w:rtl w:val="true"/>
          <w:lang w:bidi="fa-IR"/>
        </w:rPr>
        <w:t xml:space="preserve">و با این بیان، نادرستی این قول روشن می‌شود که بعضی </w:t>
      </w:r>
      <w:r>
        <w:rPr>
          <w:rStyle w:val="FootnoteAnchor"/>
          <w:rtl w:val="true"/>
        </w:rPr>
        <w:footnoteReference w:id="5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آل عمران در باره سابقین مقربین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واقعه در باره آنان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مورد بحث در باره عموم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کرده‌اند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تنها ایمان به خدا و رسولان او ذکر شده، به خلاف آیه آل عمران که آیات بعدش نشانه‌های ایمان را که همان اعمال صالح است بیان می‌کند</w:t>
      </w:r>
      <w:r>
        <w:rPr>
          <w:rFonts w:eastAsia="IRNazanin" w:cs="IRNazanin"/>
          <w:color w:val="111111"/>
          <w:sz w:val="28"/>
          <w:szCs w:val="28"/>
          <w:rtl w:val="true"/>
          <w:lang w:bidi="fa-IR"/>
        </w:rPr>
        <w:t>.</w:t>
      </w:r>
    </w:p>
    <w:p>
      <w:pPr>
        <w:pStyle w:val="Heading5"/>
        <w:numPr>
          <w:ilvl w:val="4"/>
          <w:numId w:val="1"/>
        </w:numPr>
        <w:rPr/>
      </w:pPr>
      <w:bookmarkStart w:id="670" w:name="__RefHeading___Toc159198_1067777946"/>
      <w:bookmarkStart w:id="671" w:name="_Toc248"/>
      <w:bookmarkEnd w:id="670"/>
      <w:r>
        <w:rPr>
          <w:rtl w:val="true"/>
        </w:rPr>
        <w:t>مراد از اینکه عرض بهشت مانند عرض آسمان و زمین است‌</w:t>
      </w:r>
      <w:bookmarkEnd w:id="671"/>
    </w:p>
    <w:p>
      <w:pPr>
        <w:pStyle w:val="BookText"/>
        <w:rPr/>
      </w:pPr>
      <w:r>
        <w:rPr>
          <w:rFonts w:ascii="IRNazanin" w:hAnsi="IRNazanin" w:eastAsia="IRNazanin"/>
          <w:color w:val="111111"/>
          <w:sz w:val="28"/>
          <w:sz w:val="28"/>
          <w:szCs w:val="28"/>
          <w:rtl w:val="true"/>
          <w:lang w:bidi="fa-IR"/>
        </w:rPr>
        <w:t>و دوم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بهشت موعود را به این وصف توصیف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مورد بحث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عَرْضُها کَعَرْضِ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پهنای بهشت را به پهنای همه آسمانها و زمین تشبیه می‌کند، و اینجا به پهنای یک آسمان و زمین، پس معلوم می‌شود بهشت سابقین مقربین پهناورتر از بهشت عموم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نادرستی این استدلال همان است که گفتیم، و توجه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مطلب به عکس است، یعنی مشمولین آیه مورد بحث از نظر رتبه و مقام بلندترند از مشمولین آیه آل عمران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معنایی زاید بر معنای سرعت را افاده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یک آسمان نیست، تا بگویی پس بهشت مشمولین آیه آل عمران پهناورتر از بهشت مشمولین این آیه است، بلکه به معنای تمامی آسمانها است، چون الف و لام آن الف و لام جنس است، پس سماء در این آیه با سماوات در آن آیه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این آیه مغفرت را جلوتر از جنت ذکر کرده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وجهی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عَذابٌ شَدِیدٌ وَ مَغْفِرَةٌ مِنَ اللَّهِ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خاطرنشان کردیم، و گفتیم جلوتر آوردن مغفرت از رضوان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زندگی در بهشت یک زندگی طیب و طاهر در عالمی طاهر است، و کسی موفق به آن می‌شود که قبلا آلودگی‌ها و قذارتهای گناهانش ریخته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گشادی و وسعت بهشت است، نه عرض در مقابل طول و این استعمال استعمالی شایع است، و گویا خواسته است نهایت درجه وسعت را بفهماند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7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عرض همان عرض مقابل طول است و اگر تنها عرض بهشت را ذکر کرد، و نامی از طول آن نبرد برای این بود که این کلمه به معنای خط کوتاهتر از دو خط امتداد است، و معلوم است که وقتی عرض بهشت مانند عرض آسمان و زمین باشد قهرا</w:t>
      </w:r>
      <w:bookmarkStart w:id="672" w:name="pg10093_125819"/>
    </w:p>
    <w:p>
      <w:pPr>
        <w:pStyle w:val="BookText"/>
        <w:rPr/>
      </w:pPr>
      <w:bookmarkEnd w:id="672"/>
      <w:r>
        <w:rPr>
          <w:rFonts w:ascii="IRNazanin" w:hAnsi="IRNazanin" w:eastAsia="IRNazanin"/>
          <w:color w:val="111111"/>
          <w:sz w:val="28"/>
          <w:sz w:val="28"/>
          <w:szCs w:val="28"/>
          <w:rtl w:val="true"/>
          <w:lang w:bidi="fa-IR"/>
        </w:rPr>
        <w:t>طول آن بیشتر از طول آسمان و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وجه خالی از تحکم و بدون دلیل سخن گفتن نیست، برای اینکه هیچ دلیلی نداریم که طول و عرض آسمان و زمین برابرند، و طول بهشت از عرض آن زیادتر است، تا لازمه‌اش این باشد که وقتی عرض بهشت برابر عرض آسمان و زمین بود طولش از طول آن دو بیشتر باشد، چون ممکن است گاهی طول و عرض برابر هم باشند، مانند طول و عرض در مربع و دائره و در سطح کره و غیره، گاهی هم می‌شود که طول بیشتر از عرض باشد</w:t>
      </w:r>
      <w:r>
        <w:rPr>
          <w:rFonts w:eastAsia="IRNazanin" w:cs="IRNazanin"/>
          <w:color w:val="111111"/>
          <w:sz w:val="28"/>
          <w:szCs w:val="28"/>
          <w:rtl w:val="true"/>
          <w:lang w:bidi="fa-IR"/>
        </w:rPr>
        <w:t>.</w:t>
      </w:r>
    </w:p>
    <w:p>
      <w:pPr>
        <w:pStyle w:val="Heading5"/>
        <w:numPr>
          <w:ilvl w:val="4"/>
          <w:numId w:val="1"/>
        </w:numPr>
        <w:rPr/>
      </w:pPr>
      <w:bookmarkStart w:id="673" w:name="__RefHeading___Toc159200_1067777946"/>
      <w:bookmarkStart w:id="674" w:name="_Toc249"/>
      <w:bookmarkEnd w:id="673"/>
      <w:r>
        <w:rPr>
          <w:rtl w:val="true"/>
        </w:rPr>
        <w:t>مقصود از ایمان در جمله</w:t>
      </w:r>
      <w:r>
        <w:rPr>
          <w:rtl w:val="true"/>
        </w:rPr>
        <w:t xml:space="preserve">: "... </w:t>
      </w:r>
      <w:r>
        <w:rPr>
          <w:rtl w:val="true"/>
        </w:rPr>
        <w:t>أُعِدَّتْ لِلَّذِینَ آمَنُوا بِاللَّهِ وَ رُسُلِهِ</w:t>
      </w:r>
      <w:r>
        <w:rPr>
          <w:rtl w:val="true"/>
        </w:rPr>
        <w:t xml:space="preserve">" </w:t>
      </w:r>
      <w:r>
        <w:rPr>
          <w:rtl w:val="true"/>
        </w:rPr>
        <w:t>ایمان توأم با عمل است‌</w:t>
      </w:r>
      <w:bookmarkEnd w:id="6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عالی از ایمان است، که همواره آثارش بر آن مترتب است، یعنی کسی که دارای چنین مرتبه‌ای از ایمان باشد، همواره اعمال صالح می‌کند، و از فسوق و گناه اجتناب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همین بیان فساد گفتار بعضی </w:t>
      </w:r>
      <w:r>
        <w:rPr>
          <w:rStyle w:val="FootnoteAnchor"/>
          <w:rtl w:val="true"/>
        </w:rPr>
        <w:footnoteReference w:id="578"/>
      </w:r>
      <w:r>
        <w:rPr>
          <w:rFonts w:ascii="IRNazanin" w:hAnsi="IRNazanin" w:eastAsia="IRNazanin"/>
          <w:color w:val="111111"/>
          <w:sz w:val="28"/>
          <w:sz w:val="28"/>
          <w:szCs w:val="28"/>
          <w:rtl w:val="true"/>
          <w:lang w:bidi="fa-IR"/>
        </w:rPr>
        <w:t>روشن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بشارتی است برای عموم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بعضی از ایشان فسق و فجور هم مرتکب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بهشتی آماده شده برای کسانی که به خدا و رسولان او ایمان داشته باشند، و این ایمان را مقید به عمل صالح و یا ترک گناه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فساد این گفتار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آیه خطاب به عموم کافران و مؤمنین صالح و طالح است، لیکن روی سخن در آن به مؤمنین است، و ایشان را دعوت می‌کند که به آن مقدار از ایمان که دارند اکتفاء نکنند، بلکه ایمانی کسب کنند که ملازم با عمل صالح باشد، و اگر منظور از ایمان به خدا و رسولان او صرف ایمان باشد هر چند که توأم با عمل صالح نبوده باشد، و بهشت آماده شده نیز برای عموم مؤمنین، حتی مؤمنین نامبرده باشد، با در نظر داشتن اینکه آیه شریفه ایشان را دعوت می‌کند به اینکه به مغفرت و جنت سبقت گیرند، باید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کفار باشد، چون مؤمنین از همان روز اولی که ایمان آوردند چنین سبقتی را گرفتند، دیگر معنا ندارد باز هم به ایشان گفته شود که سبقت بجویید، و حال آنکه می‌دانیم سیاق آیه با این وجه سازگار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خواسته است این فضل خود را به کسانی بدهد که به خدا و رسولانش ایمان آورده باشند، و اینکه چرا پاداش خدا به مؤمنین را فضلی از ناحیه خدا دانسته؟ بیانش در سابق گذشت، و در آنجا گفتیم که بندگان مستحق و طلبکار</w:t>
      </w:r>
      <w:bookmarkStart w:id="675" w:name="pg10093_125820"/>
    </w:p>
    <w:p>
      <w:pPr>
        <w:pStyle w:val="BookText"/>
        <w:rPr/>
      </w:pPr>
      <w:bookmarkEnd w:id="675"/>
      <w:r>
        <w:rPr>
          <w:rFonts w:ascii="IRNazanin" w:hAnsi="IRNazanin" w:eastAsia="IRNazanin"/>
          <w:color w:val="111111"/>
          <w:sz w:val="28"/>
          <w:sz w:val="28"/>
          <w:szCs w:val="28"/>
          <w:rtl w:val="true"/>
          <w:lang w:bidi="fa-IR"/>
        </w:rPr>
        <w:t>هیچ پاداشی از خدای تعالی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عظمت فضل او، و اینکه مغفرت و جنتی که خدا به عنوان پاداش به ایشان می‌دهد فضل عظیمی است از او</w:t>
      </w:r>
      <w:r>
        <w:rPr>
          <w:rFonts w:eastAsia="IRNazanin" w:cs="IRNazanin"/>
          <w:color w:val="111111"/>
          <w:sz w:val="28"/>
          <w:szCs w:val="28"/>
          <w:rtl w:val="true"/>
          <w:lang w:bidi="fa-IR"/>
        </w:rPr>
        <w:t>.</w:t>
      </w:r>
    </w:p>
    <w:p>
      <w:pPr>
        <w:pStyle w:val="Heading5"/>
        <w:numPr>
          <w:ilvl w:val="4"/>
          <w:numId w:val="1"/>
        </w:numPr>
        <w:rPr/>
      </w:pPr>
      <w:bookmarkStart w:id="676" w:name="__RefHeading___Toc159202_1067777946"/>
      <w:bookmarkStart w:id="677" w:name="_Toc250"/>
      <w:bookmarkEnd w:id="676"/>
      <w:r>
        <w:rPr>
          <w:rtl w:val="true"/>
        </w:rPr>
        <w:t>وجوه متعدد در معنای آیه</w:t>
      </w:r>
      <w:r>
        <w:rPr>
          <w:rtl w:val="true"/>
        </w:rPr>
        <w:t xml:space="preserve">: " </w:t>
      </w:r>
      <w:r>
        <w:rPr>
          <w:rtl w:val="true"/>
        </w:rPr>
        <w:t>ما أَصابَ مِنْ مُصِیبَةٍ فِی الْأَرْضِ وَ لا فِی أَنْفُسِکُمْ إِلَّا فِی کِتابٍ</w:t>
      </w:r>
      <w:r>
        <w:rPr>
          <w:rtl w:val="true"/>
        </w:rPr>
        <w:t>..."</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واقعه و حادثه‌ای است که به انسان یا هر چیز اصابت کند، و اسم فاعل از مصدر اصابت است، و از اصابه تیر به هدف منشا گرفته، و هر چند اصابه حادثه از نظر مفهوم اعم است، هم شامل اصابه حوادث خیر می‌شود و هم اصابه حوادث شر، و لیکن استعمال آن در شر غلبه دارد، در نتیجه هر وقت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بلاء و گرفتاری به ذهن تبادر می‌کند، و در آیه مورد بحث هم به همین معنا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در زمین و از ناحیه آن به انسانها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آفت میوه‌ها و زلزله‌های ویرانگر و امثال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به جان آدمی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جراحت و شکستن استخوان و مردن و کشته شدن و امثال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خلقت از عدم است، و ضمیر در فعل مذکور به مصیبت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مذکور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سه کلمه،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احتمال اول که همان برگشتن ضمیر به مصیبت باشد این است که مقام آیه مقام بیان مصائبی است که در دنیا واقع می‌شود، و باعث نقصی در اموال و انفس می‌گردد، و این نیز باعث می‌شود که مردم از انفاق دست برداشته از شرکت در جهاد تخلف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که در آن همه آنچه بوده و هست و تا قیامت خواهد بود نوشته شده، هم چنان که آیات و روایات هم بر آن دلالت دارد، و اگر از میان مصائب تنها به آنچه از زمین و از وجود خود انسانها ناشی می‌شود اکتفاء کرد برای این بود که گفتگو در باره آنها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را مقید کرد به قید در زمین و در انفس،</w:t>
      </w:r>
      <w:bookmarkStart w:id="678" w:name="pg10093_125821"/>
    </w:p>
    <w:p>
      <w:pPr>
        <w:pStyle w:val="BookText"/>
        <w:rPr/>
      </w:pPr>
      <w:bookmarkEnd w:id="678"/>
      <w:r>
        <w:rPr>
          <w:rFonts w:ascii="IRNazanin" w:hAnsi="IRNazanin" w:eastAsia="IRNazanin"/>
          <w:color w:val="111111"/>
          <w:sz w:val="28"/>
          <w:sz w:val="28"/>
          <w:szCs w:val="28"/>
          <w:rtl w:val="true"/>
          <w:lang w:bidi="fa-IR"/>
        </w:rPr>
        <w:t>برای این بود که مطلق مصائب در لوح محفوظ نوشته نشده، چون لوح متناهی است، ولی حوادث نامتناهی است، و معلوم است که متناهی گنجایش آن را ندارد که ظرف غیر متناهی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گفتار پیداست که صاحب گفتار لوح را یک لوحی فلزی و امثال آن گرفته، که در ناحیه‌ای از نواحی جو آویزان است، حوادث را با یکی از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فارسی یا عربی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نوشته‌اند، و با خطی نوشته‌اند که ما مقاصد خودمان را با آن می‌نویسیم، ولی ما در سابق لوح و قلم را معنا کردیم و به زودی تتمه‌ای نیز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9"/>
      </w:r>
      <w:r>
        <w:rPr>
          <w:rFonts w:ascii="IRNazanin" w:hAnsi="IRNazanin" w:eastAsia="IRNazanin"/>
          <w:color w:val="111111"/>
          <w:sz w:val="28"/>
          <w:sz w:val="28"/>
          <w:szCs w:val="28"/>
          <w:rtl w:val="true"/>
          <w:lang w:bidi="fa-IR"/>
        </w:rPr>
        <w:t>هم در باره کتاب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علم خدای تعالی است، ولی این معنا خلاف ظاهر است، مگر اینکه منظورشان از علم همان کتابی باشد که حوادث که مراتبی از علم فعلی خداست در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شده، تا دلالت کند بر اینکه تقدیر حوادث قبل از وقوع آن، و راندن قضای حتمی آن برای خدای تعالی صعوبتی ندارد</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59204_1067777946"/>
      <w:bookmarkStart w:id="680" w:name="_Toc251"/>
      <w:bookmarkEnd w:id="679"/>
      <w:r>
        <w:rPr>
          <w:rtl w:val="true"/>
        </w:rPr>
        <w:t>حکمت و فایده دانستن اینکه حوادث دنیا مکتوب و مقدرند این است که در از دست دادن اندوه مخورید و در به دست آوردن شادی مکنید</w:t>
      </w:r>
      <w:bookmarkEnd w:id="6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بیانگر علت مطلبی است که در آیه قبل بود البته اشتباه نشود که در آیه قبل دو چیز بود یکی خبری که خدا می‌داد از نوشتن حوادث قبل از وقوع آن، و یکی هم خود حوادث، و آیه مورد بحث بیانگر خبر دادن خدا است، نه خود حوادث،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مبدأ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اندوه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فوت شده، و نعمت داده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به شما خبر می‌دهیم که حوادث را قبل از اینکه حادث شود نوشته‌ایم، برای این خبر می‌دهیم که از این به بعد دیگر به خاطر نعمتی که از دستتان می‌رود اندوه مخورید، و به خاطر نعمتی که خدا به شما می‌دهد خوشحالی مکنید، برای اینکه انسان اگر یقین کند که آنچه فوت شده باید می‌شد، و ممکن نبود که فوت نشود، و آنچه عایدش گشت باید می‌شد و ممکن نبود که نشود، ودیعه‌ای است که خدا به او سپرده چنین کسی نه در هنگام فوت نعمت خیلی غصه می‌خورد، و نه در هنگام فرج و آمدن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کارمندی می‌ماند که سر برج حقوقی دارد و بدهی‌هایی هم باید بپردازد نه از گرفتن حقوق شادمان می‌شود و نه از دادن بدهی غمناک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80"/>
      </w:r>
      <w:r>
        <w:rPr>
          <w:rFonts w:ascii="IRNazanin" w:hAnsi="IRNazanin" w:eastAsia="IRNazanin"/>
          <w:color w:val="111111"/>
          <w:sz w:val="28"/>
          <w:sz w:val="28"/>
          <w:szCs w:val="28"/>
          <w:rtl w:val="true"/>
          <w:lang w:bidi="fa-IR"/>
        </w:rPr>
        <w:t>از مفسرین در پاسخ این سؤال که چرا فوت شدن را به خود فوت شدنی‌ها نسبت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نعمت‌های تازه رسیده را به خدا نسبت داده،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شما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آمدن نعمت احتیاج به علت دارد، ولی فوت آن احتیاجی به مفوت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را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فوت و فنا، ذاتی هر چیز است، اگر به طبع خودش واگذار شود فوت می‌شود و باقی نمی‌ماند، به خلاف حاصل شدن نعمت و بقای آن که علت می‌خواهد، و آن خداست، پس باید بقای نعمت و خود نعمت را به خدا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دچار خیلاء و تکبر شده باشد، و تکبر را از این جهت خیلاء می‌گویند که متکبر چیزی را که در خود سراغ دارد فضیلتی برای خود خیال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چنین گفته</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زیاد افتخار و مباهات می‌کند، و اختیال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مصدر است برای کلمه 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افتخار ناشی از این می‌شود که انسان توهم کند که آنچه نعمت دارد به خاطر استحقاق خودش است، و این بر خلاف حق است، چون او فعلی را که باید مستند به تقدیر خدا کند به استقلال نفس خود کرده، و این اختیال و افتخار هر دو از رذائل نفسند، که خدا آن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صفت و نشانی کل مختال فخور را می‌دهد، و می‌فهماند که اگر خدا آن دو را دوست نمی‌دارد، چرا نمی‌دارد، برای اینکه اگر بخل می‌ورزند انگیزه‌شان این است که مال خود را که تکیه‌گاه آنان در این اختیال و افتخار است از دست ندهند، و اگر به مردم هم سفارش می‌کنند که آنها هم بخل بورزند برای این است که هر چه را برای خود می‌خواهند برای دیگران نیز می‌خواهند، و نیز می‌خواهند که سخاوت و بذل و بخشش در مردم شایع نشود، چون اگر شایع شود بخل آنان بیشتر نمود می‌کند، و مردم بیشتری می‌فهمند که فلانی بخیل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فَإِنَّ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انفاق در راه خدا رو گردانند، و از مواعظ او پند نمی‌گیرند که اطمینان قلبی برایشان حاصل نمی‌شود، که صفت دنیا و نعمت بهشت همان است که خدا بیان کرده، و همچنین باور ندارند که تقدیر امور به دست او</w:t>
      </w:r>
      <w:r>
        <w:rPr>
          <w:rFonts w:eastAsia="IRNazanin" w:cs="IRNazanin"/>
          <w:color w:val="111111"/>
          <w:sz w:val="28"/>
          <w:szCs w:val="28"/>
          <w:rtl w:val="true"/>
          <w:lang w:bidi="fa-IR"/>
        </w:rPr>
        <w:t>".</w:t>
      </w:r>
      <w:bookmarkStart w:id="681" w:name="pg10093_125823"/>
    </w:p>
    <w:p>
      <w:pPr>
        <w:pStyle w:val="BookText"/>
        <w:rPr/>
      </w:pPr>
      <w:bookmarkEnd w:id="681"/>
      <w:r>
        <w:rPr>
          <w:rFonts w:ascii="IRNazanin" w:hAnsi="IRNazanin" w:eastAsia="IRNazanin"/>
          <w:color w:val="111111"/>
          <w:sz w:val="28"/>
          <w:sz w:val="28"/>
          <w:szCs w:val="28"/>
          <w:rtl w:val="true"/>
          <w:lang w:bidi="fa-IR"/>
        </w:rPr>
        <w:t>است، چون او غنی است و احتیاجی به انفاق آنان ندارد، و حمید هم هست، در آنچه می‌کند محمود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سه‌گانه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می‌گردد، به طوری که ملاحظه می‌فرمایید مردم را به انفاق و مبارزه با بخل و امساک دعوت و تشویق می‌کند، و می‌خواهد تا مردم از اندوه بر آنچه از ایشان فوت می‌شود و شادی به آنچه به ایشان می‌رسد زهد بورزند، برای اینکه امور از ناحیه خدا مقدر است، و قضایش از ناحیه او رانده شده، و در کتابی نوشته شده، کتابی که هر چیزی را قبل از قطعی شدنش نوشته است</w:t>
      </w:r>
      <w:r>
        <w:rPr>
          <w:rFonts w:eastAsia="IRNazanin" w:cs="IRNazanin"/>
          <w:color w:val="111111"/>
          <w:sz w:val="28"/>
          <w:szCs w:val="28"/>
          <w:rtl w:val="true"/>
          <w:lang w:bidi="fa-IR"/>
        </w:rPr>
        <w:t>.</w:t>
      </w:r>
    </w:p>
    <w:p>
      <w:pPr>
        <w:pStyle w:val="Heading4"/>
        <w:numPr>
          <w:ilvl w:val="3"/>
          <w:numId w:val="1"/>
        </w:numPr>
        <w:rPr/>
      </w:pPr>
      <w:bookmarkStart w:id="682" w:name="__RefHeading___Toc159206_1067777946"/>
      <w:bookmarkStart w:id="683" w:name="_Toc252"/>
      <w:bookmarkEnd w:id="682"/>
      <w:r>
        <w:rPr>
          <w:rtl w:val="true"/>
        </w:rPr>
        <w:t xml:space="preserve">بحث روایتی </w:t>
      </w:r>
      <w:r>
        <w:rPr>
          <w:rtl w:val="true"/>
        </w:rPr>
        <w:t>(</w:t>
      </w:r>
      <w:r>
        <w:rPr>
          <w:rtl w:val="true"/>
        </w:rPr>
        <w:t>روایاتی در ذیل آیه</w:t>
      </w:r>
      <w:r>
        <w:rPr>
          <w:rtl w:val="true"/>
        </w:rPr>
        <w:t xml:space="preserve">: " </w:t>
      </w:r>
      <w:r>
        <w:rPr>
          <w:rtl w:val="true"/>
        </w:rPr>
        <w:t>أَ لَمْ یَأْنِ لِلَّذِینَ آمَنُوا</w:t>
      </w:r>
      <w:r>
        <w:rPr>
          <w:rtl w:val="true"/>
        </w:rPr>
        <w:t xml:space="preserve">..." </w:t>
      </w:r>
      <w:r>
        <w:rPr>
          <w:rtl w:val="true"/>
        </w:rPr>
        <w:t>و</w:t>
      </w:r>
      <w:r>
        <w:rPr>
          <w:rtl w:val="true"/>
        </w:rPr>
        <w:t xml:space="preserve">" </w:t>
      </w:r>
      <w:r>
        <w:rPr>
          <w:rtl w:val="true"/>
        </w:rPr>
        <w:t>أُولئِکَ هُمُ الصِّدِّیقُونَ وَ الشُّهَداءُ</w:t>
      </w:r>
      <w:r>
        <w:rPr>
          <w:rtl w:val="true"/>
        </w:rPr>
        <w:t xml:space="preserve">..." </w:t>
      </w:r>
      <w:r>
        <w:rPr>
          <w:rtl w:val="true"/>
        </w:rPr>
        <w:t>و در باره حد زهد</w:t>
      </w:r>
      <w:r>
        <w:rPr>
          <w:rtl w:val="true"/>
        </w:rPr>
        <w:t>)</w:t>
      </w:r>
      <w:bookmarkEnd w:id="683"/>
    </w:p>
    <w:p>
      <w:pPr>
        <w:pStyle w:val="BookText"/>
        <w:rPr/>
      </w:pPr>
      <w:r>
        <w:rPr>
          <w:rFonts w:ascii="IRNazanin" w:hAnsi="IRNazanin" w:eastAsia="IRNazanin"/>
          <w:color w:val="111111"/>
          <w:sz w:val="28"/>
          <w:sz w:val="28"/>
          <w:szCs w:val="28"/>
          <w:rtl w:val="true"/>
          <w:lang w:bidi="fa-IR"/>
        </w:rPr>
        <w:t>در الدر المنثور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عبد الرزاق و ابن منذر از اعمش روایتی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آمدند، و از زندگی مرفهی که در مکه داشتند به یک زندگی فلاکت‌باری دچار گشته، در نتیجه نسبت به پاره‌ای وظایف سست شدند، در این آیه مورد عتاب قرار گرفتند، که مگر وقت آن نشده کسانی که ایمان آورده‌اند دلهایشان برای ذکر خدا نرم شود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معتدل‌ترین روایات وارده در شان نزول سوره است، و گرنه روایتی دیگر از ابن مسعود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اسلام ما و بین عتابی که خدا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کرد بیش از چهار سال فاصله نشد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این روایت برمی‌آید که این سوره در مکه نازل شده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معنای آن روایتی است که نقل شده مشعر بر اینکه عمر بعد از نزول این سوره مسلمان شد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دلالت دارد بر اینکه سوره در مکه نازل شده، چون اسلام عمر در مکه بود، لیکن خواننده توجه فرمود که سیاق آیات سوره به هیچ وجه با نزول آن در مکه سازگار نیست، و ممکن است روایت ابن مسعود را حمل کرد بر اینکه خصوص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آن آیه و آیه بعدش در مکه نازل شده، و بقیه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که مهاجرین بعد از نزول قرآن هفده سال در انتظار بودند، و خداوند دلهایشان را هم چنان منتظر نگهداشت، تا آنکه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روایت این است که سوره مورد بحث سال چهارم و یا پنجم از هجرت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ابن عباس آمده که خدای تعالی دلهای مهاجرین را به انتظار گذاشت، تا بعد از سیزده سال از نزول قرآن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روایت این است که سوره مورد بحث در ایام هجرت نازل شده باشد، و این دو روایت نیز با سیاق آیات سوره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براء بن عازب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امت من شهیدانند، آن گاه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عیاشی به سند خود از منهال قصاب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 خدا شهادت را روزیم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خود شهید است، و آن گاه این آیه را خواند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روایتی دیگر است، و ظاهر بعضی از آنها مانند همین روایت این است که می‌خواهد شهادت را به کشته شدن در راه خدا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به سند خود از حفص به غیاث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 زهد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را خدای تعالی در کتابش بیان کرده،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نهج البلاغه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تمامیش بین دو کلمه از قرآن خلاصه شده،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کسی کهی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گذشته تاسف نخورد، و به آینده نیز خوشحال نباشد، هر دو طرف زهد را گرفته است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اساسی که دو طرف زهد بر آن اساس بنا شده، دل نبستن به دنیا است، هم چنان که در حدیثی معروف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684" w:name="pg10093_125826"/>
    </w:p>
    <w:p>
      <w:pPr>
        <w:pStyle w:val="Heading3"/>
        <w:numPr>
          <w:ilvl w:val="2"/>
          <w:numId w:val="1"/>
        </w:numPr>
        <w:rPr/>
      </w:pPr>
      <w:bookmarkStart w:id="685" w:name="__RefHeading___Toc159208_1067777946"/>
      <w:bookmarkStart w:id="686" w:name="_Toc253"/>
      <w:bookmarkEnd w:id="684"/>
      <w:bookmarkEnd w:id="685"/>
      <w:r>
        <w:rPr>
          <w:rtl w:val="true"/>
        </w:rPr>
        <w:t xml:space="preserve">سوره الحدید </w:t>
      </w:r>
      <w:r>
        <w:rPr>
          <w:rtl w:val="true"/>
        </w:rPr>
        <w:t>(</w:t>
      </w:r>
      <w:r>
        <w:rPr/>
        <w:t>57</w:t>
      </w:r>
      <w:r>
        <w:rPr>
          <w:rtl w:val="true"/>
        </w:rPr>
        <w:t xml:space="preserve">): </w:t>
      </w:r>
      <w:r>
        <w:rPr>
          <w:rtl w:val="true"/>
        </w:rPr>
        <w:t xml:space="preserve">آیات </w:t>
      </w:r>
      <w:r>
        <w:rPr/>
        <w:t>25</w:t>
      </w:r>
      <w:r>
        <w:rPr>
          <w:rtl w:val="true"/>
        </w:rPr>
        <w:t xml:space="preserve"> </w:t>
      </w:r>
      <w:r>
        <w:rPr>
          <w:rtl w:val="true"/>
        </w:rPr>
        <w:t xml:space="preserve">تا </w:t>
      </w:r>
      <w:r>
        <w:rPr/>
        <w:t>29</w:t>
      </w:r>
      <w:bookmarkEnd w:id="686"/>
    </w:p>
    <w:p>
      <w:pPr>
        <w:pStyle w:val="Heading4"/>
        <w:numPr>
          <w:ilvl w:val="3"/>
          <w:numId w:val="1"/>
        </w:numPr>
        <w:rPr/>
      </w:pPr>
      <w:bookmarkStart w:id="687" w:name="__RefHeading___Toc159210_1067777946"/>
      <w:bookmarkStart w:id="688" w:name="_Toc254"/>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59212_1067777946"/>
      <w:bookmarkStart w:id="690" w:name="_Toc255"/>
      <w:bookmarkEnd w:id="689"/>
      <w:r>
        <w:rPr>
          <w:rtl w:val="true"/>
        </w:rPr>
        <w:t>ترجمه آیات</w:t>
      </w:r>
      <w:bookmarkEnd w:id="69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انفاق شانه خالی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 رسولان خود را همراه با معجزات روشن گسیل داشتیم، و با ایشان کتاب و میزان نازل کردیم تا مردم را به عدالت خوی دهند، و آهن را که نیروی شدید در آن است و منافع بسیاری دیگر برای مردم دارد نازل کردیم، تا با سلاحهای آهنین از عدالت دفاع کنند، و تا خدا معلوم کند چه کسی خدا و فرستادگان او را ندیده یاری می‌کند، آری خدا خودش هم نیرومند و عزیز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691" w:name="pg10093_125827"/>
    </w:p>
    <w:p>
      <w:pPr>
        <w:pStyle w:val="BookText"/>
        <w:rPr/>
      </w:pPr>
      <w:bookmarkEnd w:id="691"/>
      <w:r>
        <w:rPr>
          <w:rFonts w:ascii="IRNazanin" w:hAnsi="IRNazanin" w:eastAsia="IRNazanin"/>
          <w:color w:val="111111"/>
          <w:sz w:val="28"/>
          <w:sz w:val="28"/>
          <w:szCs w:val="28"/>
          <w:rtl w:val="true"/>
          <w:lang w:bidi="fa-IR"/>
        </w:rPr>
        <w:t xml:space="preserve">و با اینکه نوح و ابراهیم را فرستادیم، و نبوت و کتاب را در ذریه او قرار دادیم، در عین حال بعضی از آنان راه یافته و بسیاری از ایشان فاسق شدند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رسولان خود را گسیل داشتیم، و عیسی بن مریم را فرستادیم، و به او انجیل دادیم، و در دل پیروانش رأفت و رحمت و رهبانیتی قرار دادیم که خود آنان بدعتش را نهاده بودند، و ما بر آنان واجب نکرده بودیم، اما منظور آنان هم جز رضای خدا نبود، اما آن طور که باید رعایت آن رهبانیت را نکردند، و در نتیجه به کسانی که از ایشان ایمان آورده بودند، اجرشان را دادیم و بسیاری از ایشان فاسق شدند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به این پایه از ایمان اکتفاء نکنید، تقوا پیشه کنید، و به رسول او ایمان بیاورید، تا دوباره رحمت خود را به شما بدهد، و برایتان نوری قرار دهد که با آن زندگی کنید، و شما را بیامرزد و خدا آمرزگار و رحیم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جهت بود که اهل کتاب نپندارند که مؤمنین به اسلام، راهی به فضل خدا ندارند، و اینکه بدانند که فضل به دست خداست، آن را به هر کس بخواهد می‌دهد، و خدا دارای فضلی عظیم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692" w:name="__RefHeading___Toc159214_1067777946"/>
      <w:bookmarkStart w:id="693" w:name="_Toc256"/>
      <w:bookmarkEnd w:id="692"/>
      <w:r>
        <w:rPr>
          <w:rtl w:val="true"/>
        </w:rPr>
        <w:t>بیان آیات</w:t>
      </w:r>
      <w:bookmarkEnd w:id="693"/>
    </w:p>
    <w:p>
      <w:pPr>
        <w:pStyle w:val="Heading5"/>
        <w:numPr>
          <w:ilvl w:val="4"/>
          <w:numId w:val="1"/>
        </w:numPr>
        <w:rPr/>
      </w:pPr>
      <w:bookmarkStart w:id="694" w:name="__RefHeading___Toc159216_1067777946"/>
      <w:bookmarkStart w:id="695" w:name="_Toc257"/>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خدای تعالی پس از اشاره به قساوتی که دلهای مؤمنین را فرا گرفته، و در نتیجه در امتثال تکالیف دینی و مخصوصا انفاق در راه خدا که مایه قوام امر جهاد است تثاقل ورزیدند، و آن گاه ایشان را به اهل کتاب تشبیه کرد که در اثر طولانی شدن مهلت خدا به آنان دلهایشان دچار قساوت گردید، اینک در این آیات غرض الهی از فرستادن رسولان و نازل کردن کتاب و میزان همراه ایشان را بیان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ارسال رسل و انزال کتب این بود که انبیا مردم را به عدالت عادت دهند، تا در مجتمعی عادل زندگی کنند، و آهن را نازل کرد تا بندگان خود را در دفاع از مجتمع صالح خود و بسط کلمه حق در زمین بیازماید، علاوه بر منافع دیگری که آهن دارد، و مردم از آن بهره‌مند می‌شوند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که نوح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نبوت و کتاب را در ذریه آن دو بزرگوار قرار داد، و یکی پس از دیگری رسولانی گسیل داشت، و این سنت هم چنان در تمامی امت‌ها استمرار یافت، و نتیجه کار همواره این بود که عده‌ای از مردم راه حق را یافته، اکثریتی از ایشان فاسق شدند، و سپس سوره را با دعوت مردم به این معنا ختم می‌کند که</w:t>
      </w:r>
      <w:bookmarkStart w:id="696" w:name="pg10093_125828"/>
    </w:p>
    <w:p>
      <w:pPr>
        <w:pStyle w:val="BookText"/>
        <w:rPr/>
      </w:pPr>
      <w:bookmarkEnd w:id="696"/>
      <w:r>
        <w:rPr>
          <w:rFonts w:ascii="IRNazanin" w:hAnsi="IRNazanin" w:eastAsia="IRNazanin"/>
          <w:color w:val="111111"/>
          <w:sz w:val="28"/>
          <w:sz w:val="28"/>
          <w:szCs w:val="28"/>
          <w:rtl w:val="true"/>
          <w:lang w:bidi="fa-IR"/>
        </w:rPr>
        <w:t>ایمان خود را تکمیل کنند، تا از رحمت خدا دو چندان عایدشان گردد</w:t>
      </w:r>
      <w:r>
        <w:rPr>
          <w:rFonts w:eastAsia="IRNazanin" w:cs="IRNazanin"/>
          <w:color w:val="111111"/>
          <w:sz w:val="28"/>
          <w:szCs w:val="28"/>
          <w:rtl w:val="true"/>
          <w:lang w:bidi="fa-IR"/>
        </w:rPr>
        <w:t>.</w:t>
      </w:r>
    </w:p>
    <w:p>
      <w:pPr>
        <w:pStyle w:val="Heading5"/>
        <w:numPr>
          <w:ilvl w:val="4"/>
          <w:numId w:val="1"/>
        </w:numPr>
        <w:rPr/>
      </w:pPr>
      <w:bookmarkStart w:id="697" w:name="__RefHeading___Toc159218_1067777946"/>
      <w:bookmarkStart w:id="698" w:name="_Toc258"/>
      <w:bookmarkEnd w:id="697"/>
      <w:r>
        <w:rPr>
          <w:rtl w:val="true"/>
        </w:rPr>
        <w:t>مقصود از</w:t>
      </w:r>
      <w:r>
        <w:rPr>
          <w:rtl w:val="true"/>
        </w:rPr>
        <w:t xml:space="preserve">" </w:t>
      </w:r>
      <w:r>
        <w:rPr>
          <w:rtl w:val="true"/>
        </w:rPr>
        <w:t>کتاب</w:t>
      </w:r>
      <w:r>
        <w:rPr>
          <w:rtl w:val="true"/>
        </w:rPr>
        <w:t xml:space="preserve">" </w:t>
      </w:r>
      <w:r>
        <w:rPr>
          <w:rtl w:val="true"/>
        </w:rPr>
        <w:t>و</w:t>
      </w:r>
      <w:r>
        <w:rPr>
          <w:rtl w:val="true"/>
        </w:rPr>
        <w:t xml:space="preserve">" </w:t>
      </w:r>
      <w:r>
        <w:rPr>
          <w:rtl w:val="true"/>
        </w:rPr>
        <w:t>میزان</w:t>
      </w:r>
      <w:r>
        <w:rPr>
          <w:rtl w:val="true"/>
        </w:rPr>
        <w:t xml:space="preserve">" </w:t>
      </w:r>
      <w:r>
        <w:rPr>
          <w:rtl w:val="true"/>
        </w:rPr>
        <w:t>در آیه</w:t>
      </w:r>
      <w:r>
        <w:rPr>
          <w:rtl w:val="true"/>
        </w:rPr>
        <w:t xml:space="preserve">: " </w:t>
      </w:r>
      <w:r>
        <w:rPr>
          <w:rtl w:val="true"/>
        </w:rPr>
        <w:t>لَقَدْ أَرْسَلْنا رُسُلَنا بِالْبَیِّناتِ وَ أَنْزَلْنا مَعَهُمُ الْکِتابَ وَ الْمِیزانَ</w:t>
      </w:r>
      <w:r>
        <w:rPr>
          <w:rtl w:val="true"/>
        </w:rPr>
        <w:t>..."</w:t>
      </w:r>
      <w:bookmarkEnd w:id="698"/>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مطلب تازه‌ای از سر گرفته، و با آن معنای تشریع دین از راه ارسال رسل و انزال کتاب و میزان را بیان می‌کند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کار این است که مردم به قسط و عدالت عادت کرده و خوی بگیرند، و نیز به این وسیله و با انزال حدید امتحان شوند، و برایشان معلوم شود که چه کسی خدای نادیده را یاری می‌کند، و چه کسی از یاری او مضایقه می‌نماید، و نیز بیان کند که امر رسالت از آغاز خلقت مستمرا در بشر جریان داشته، و به طور مداوم از هر امتی جمعی هدایت یافته، و بسیاری فاسق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 است، آیاتی که به وسیله آن بیان می‌کند که رسولان، فرستاده از جانب اویند، و آن آیات یا عبارت است از معجزات باهره، و یا بشارت واضح، و یا حجت‌های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مَعَهُمُ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وحیی است که صلاحیت آن را دارد که نوشته شود و به صورت کتاب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کتاب جلد شده از آسمان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دستوراتی است که می‌شود آن را نوشت، دستوراتی که مشتمل است بر معارفی دینی، از قبیل عقاید حق و اعمال صالح، و این کتابهای آسمانی که معنایش معلوم شد، عبارتند از پنج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انجیل،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ترازو که دارای دو کفه است و سنگینی‌ها را با آن می‌سنجند تفسیر کرده‌اند،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و غرض انزال میزان گرفته،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 را نازل کردیم تا مردم را به عدالت در معاملات خود عادت دهیم، و در نتیجه دیگر خسارت و ضرری نبینند، و اختلالی در وزن‌ها پدید نیاید، و نسبت میان اشیاء مضبوط شود، چون قوام زندگی بشر به اجتماع است، و قوام اجتماع هم به معاملاتی است که در بین آنان دائر است، و یا مبادلاتی که با دادن این کالا و گرفتن آن کالا صورت می‌گیرد، و معلوم است که قوام این معاملات و مبادلات در خصوص کالاهایی که باید وزن شود به این است که نسبت میان آنها محفوظ شود، و این کار را ترازو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احتمالا می‌شود برای میزان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میزان، دین باشد، چون دین عبارت است از چیزی که عقاید و اعمال اشخاص با آنسنجیده می‌شود، و این سنجش هم مایه قوام زندگی سعیده انسان اجتماعی و انفرادی است، و این احتمال با سیاق کلام که متعرض حال مردم از حیث خشوع و قساوت قلب و جدیت و سهل‌انگاریشان در امر دین است سازگارتر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میزان، عقل است</w:t>
      </w:r>
      <w:r>
        <w:rPr>
          <w:rFonts w:eastAsia="IRNazanin" w:cs="IRNazanin"/>
          <w:color w:val="111111"/>
          <w:sz w:val="28"/>
          <w:szCs w:val="28"/>
          <w:rtl w:val="true"/>
          <w:lang w:bidi="fa-IR"/>
        </w:rPr>
        <w:t>.</w:t>
      </w:r>
      <w:bookmarkStart w:id="699" w:name="pg10093_125829"/>
    </w:p>
    <w:p>
      <w:pPr>
        <w:pStyle w:val="Heading5"/>
        <w:numPr>
          <w:ilvl w:val="4"/>
          <w:numId w:val="1"/>
        </w:numPr>
        <w:rPr/>
      </w:pPr>
      <w:bookmarkStart w:id="700" w:name="__RefHeading___Toc159220_1067777946"/>
      <w:bookmarkStart w:id="701" w:name="_Toc259"/>
      <w:bookmarkEnd w:id="699"/>
      <w:bookmarkEnd w:id="700"/>
      <w:r>
        <w:rPr>
          <w:rtl w:val="true"/>
        </w:rPr>
        <w:t>وجه تعبیر به انزال حدید در</w:t>
      </w:r>
      <w:r>
        <w:rPr>
          <w:rtl w:val="true"/>
        </w:rPr>
        <w:t xml:space="preserve">: " </w:t>
      </w:r>
      <w:r>
        <w:rPr>
          <w:rtl w:val="true"/>
        </w:rPr>
        <w:t>وَ أَنْزَلْنَا الْحَدِیدَ</w:t>
      </w:r>
      <w:r>
        <w:rPr>
          <w:rtl w:val="true"/>
        </w:rPr>
        <w:t>"</w:t>
      </w:r>
      <w:bookmarkEnd w:id="7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این انزال نظیر انزال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باشد، و ما در تفسیر سوره زمر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مخلوقات زمینی را انزال نامیده، به این اعتبار است که خدای تعالی ظهور اشیا در عالم هستی را بعد از عدم انزال خوانده، به این اعتبار که هر موجودی از موجودات نزد خدا و در عالم غیب خزینه‌ها دارد، و آن موجود پس از آنکه اندازه‌گیری شده، و در خور عالم شهادت شده به ظهور پیوسته است، و این خود نوعی نزول است،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بَأْسٌ شَدِیدٌ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تاثیر شدید است، لیکن غالبا در شدت در دفاع و جنگ استعمال می‌شود، و بدین جهت فرموده در آهن باسی شدید است، که بطور مدام جنگ‌ها و مقاتلات و انواع دفاعها نیاز به آهن داشته، چون اقسام سلاحهایی که درست می‌کرده‌اند از آهن بوده، و بشر از دیر باز به این فلز دست یافته، و متوجه منافعش شده، و آن را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منافع دیگری که این فلز برای مردم دارد احتیاج به بیان ندارد، چون می‌بینیم که آهن در تمامی شعب زندگی و صنایع مربوط به آنها و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اللَّهُ مَنْ یَنْصُرُهُ وَ رُسُلَهُ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غایتی است عطف بر غایتی که حذف شده،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الحدید لکذا و لیعلم اللَّه من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آهن را برای این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و نیز برای اینکه خدا معلوم کند چه کسی او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او است، تا از مجتمع دینی دفاع نموده، کلمه حق را بسط دهند، 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نصرت را به غیب می‌کنند، این است که در حال غیبت رسول او را یاری می‌کنند، حال یا غیبت رسول از ایشان، و یا غیبت ایشان از رسول، و مراد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یاوران خود و</w:t>
      </w:r>
      <w:bookmarkStart w:id="702" w:name="pg10093_125830"/>
    </w:p>
    <w:p>
      <w:pPr>
        <w:pStyle w:val="BookText"/>
        <w:rPr/>
      </w:pPr>
      <w:bookmarkEnd w:id="702"/>
      <w:r>
        <w:rPr>
          <w:rFonts w:ascii="IRNazanin" w:hAnsi="IRNazanin" w:eastAsia="IRNazanin"/>
          <w:color w:val="111111"/>
          <w:sz w:val="28"/>
          <w:sz w:val="28"/>
          <w:szCs w:val="28"/>
          <w:rtl w:val="true"/>
          <w:lang w:bidi="fa-IR"/>
        </w:rPr>
        <w:t>فرستادگان خود را از آنهایی که یاری نمی‌کنند، متمایز و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خاتمه آیه است، و ختم کردن آیه با این جمله گویا اشاره باشد به اینکه دستور خدای تعالی به جهاد برای همین بوده که امتثال کنندگان را از دیگران جدا کند، نه اینکه خدای تعالی احتیاجی به نصرت ناصری داشته باشد، چون خدا قوی‌ای است که به هیچ وجه ضعف در او راه ندارد، و عزیزی است که ذلت به سویش راه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نُوحاً وَ إِبْراهِیمَ وَ جَعَلْنا فِی ذُرِّیَّتِهِمَا النُّبُوَّةَ وَ الْکِتابَ فَمِنْهُمْ مُهْتَدٍ وَ 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بیان این نکته شروع شده که اهتدا و فسق در امت‌های گذشته نیز همواره جریان داشته، و تا امروز جریان دارد، پس اینطور نیست که این امت و یا امتی از امت‌ها با تمامی افرادش به صلاح گراییده باشند و یا بگروند، بلکه همواره چنین بوده و چنین خواهد بود، که عده بسیاری از افراد امت به فسق گراییده‌اند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ذریه بر می‌گردد، و 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703" w:name="__RefHeading___Toc159222_1067777946"/>
      <w:bookmarkStart w:id="704" w:name="_Toc260"/>
      <w:bookmarkEnd w:id="703"/>
      <w:r>
        <w:rPr>
          <w:rtl w:val="true"/>
        </w:rPr>
        <w:t xml:space="preserve">منظور از قرار دادن رأفت و رحمت در دل‌های پیروان عیسی </w:t>
      </w:r>
      <w:r>
        <w:rPr>
          <w:rtl w:val="true"/>
        </w:rPr>
        <w:t>(</w:t>
      </w:r>
      <w:r>
        <w:rPr>
          <w:rtl w:val="true"/>
        </w:rPr>
        <w:t>علیه السلام</w:t>
      </w:r>
      <w:r>
        <w:rPr>
          <w:rtl w:val="true"/>
        </w:rPr>
        <w:t>)</w:t>
      </w:r>
      <w:bookmarkEnd w:id="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 وَ قَفَّیْنا بِعِیسَی ابْنِ مَرْیَمَ وَ آتَیْناهُ الْإِنْجِیلَ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این است که چیزی را به طور مستمر دنبال چیزی دیگر قرار دهی، و به همین جهت آخرهای شعر را قافیه شعر می‌گویند، چون همه شعرها به دنبال شعر اول و از نظر قیافه و وزن تابع آن هستند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و ابراهیم و سابقین از ذریه آن دو بزرگوار بر می‌گردد، به دلیل اینکه بعد از نوح هیچ پیامبری مبعوث نشد مگر آنکه از ذریه آن جناب بود، چون نسل بعد از نوح نسل خود آن جناب بود، به شهادت اینکه عیسی بن مریم با اینکه از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 ذلک خدای تعالی در باره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پس معلوم می‌شود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قَفَّیْنا عَلی آثارِهِمْ بِرُسُلِنا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آوردن لاحقین از ذریه آن دو</w:t>
      </w:r>
    </w:p>
    <w:p>
      <w:pPr>
        <w:pStyle w:val="BookText"/>
        <w:rPr/>
      </w:pPr>
      <w:r>
        <w:rPr>
          <w:rFonts w:ascii="IRNazanin" w:hAnsi="IRNazanin" w:eastAsia="IRNazanin"/>
          <w:color w:val="111111"/>
          <w:sz w:val="28"/>
          <w:sz w:val="28"/>
          <w:szCs w:val="28"/>
          <w:rtl w:val="true"/>
          <w:lang w:bidi="fa-IR"/>
        </w:rPr>
        <w:t>بزرگوار است بعد از آن دو، که سابقین ذریه آن دو بودند،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طریقه‌ای که بشر باید در پیش بگیرد یک طریقه است، که آیندگان باید آن را به دنبال گذشتگان پیش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قَفَّیْنا بِعِیسَی ابْنِ مَرْیَمَ وَ آتَیْناهُ الْإِنْجِیلَ وَ جَعَلْنا فِی قُلُوبِ الَّذِینَ اتَّبَعُوهُ رَأْفَةً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رحمت مترادفند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بعضی </w:t>
      </w:r>
      <w:r>
        <w:rPr>
          <w:rStyle w:val="FootnoteAnchor"/>
          <w:rtl w:val="true"/>
        </w:rPr>
        <w:footnoteReference w:id="598"/>
      </w:r>
      <w:r>
        <w:rPr>
          <w:rFonts w:ascii="IRNazanin" w:hAnsi="IRNazanin" w:eastAsia="IRNazanin"/>
          <w:color w:val="111111"/>
          <w:sz w:val="28"/>
          <w:sz w:val="28"/>
          <w:szCs w:val="28"/>
          <w:rtl w:val="true"/>
          <w:lang w:bidi="fa-IR"/>
        </w:rPr>
        <w:t>دیگر نقل شده که میان آن دو فرق گذاشته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در مورد دفع شر، و رحمت در مورد جلب خیر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مراد از قرار دادن رأفت و رحمت در دلهای پیروان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 آنان را موفق به رأفت و رحمت در بین خود کرده، در نتیجه بر پایه کمک به یکدیگر و مسالمت زندگی می‌کردند، هم چنان که یاران پیامبر اسلام را نیز به این خصلت ستوده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0"/>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قرار دادن رأفت و رحمت در دلهای آنان این است که ایشان را امر بدان نموده، و تشویق در آن فرموده، و وعده ثواب در مقابل آن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خشیت و ترس است، و عرفا اطلاق بر ترک دنیا می‌شود، به اینکه کسی رابطه خود را از مردم قطع کند و یکسره به عبادت خدا بپردازد، و انگیزه‌اش از این کار خشیت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انسان چیزی را جزو دین کند که جزو دین نباشد، سنت و عملی را باب کند که در هیچ دینی نبوده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پاسخ از سؤالی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بدعت‌گذاری آنان چیست؟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چیزی را جزو دین کنند که ما بر آنان ننوشته‌ایم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رهبانیتی بدعت نهادند که ما آن را برای آنان تشریع نکرده بودیم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رِضْوانِ اللَّهِ فَما رَعَوْها حَقَّ رِعایَتِها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استثنا به اصطلاح استثنایی است منقطع، و معنایش با جمله قبل این است که ما آن رهبانیت را بر آنان واجب نکرده بودیم،</w:t>
      </w:r>
      <w:bookmarkStart w:id="705" w:name="pg10093_125832"/>
    </w:p>
    <w:p>
      <w:pPr>
        <w:pStyle w:val="BookText"/>
        <w:rPr/>
      </w:pPr>
      <w:bookmarkEnd w:id="705"/>
      <w:r>
        <w:rPr>
          <w:rFonts w:ascii="IRNazanin" w:hAnsi="IRNazanin" w:eastAsia="IRNazanin"/>
          <w:color w:val="111111"/>
          <w:sz w:val="28"/>
          <w:sz w:val="28"/>
          <w:szCs w:val="28"/>
          <w:rtl w:val="true"/>
          <w:lang w:bidi="fa-IR"/>
        </w:rPr>
        <w:t>لیکن خود آنان برای خوشنودی خدا و به دست آوردن رضوان او آن را بر خود واجب کردند، ولی آن طور که باید همان رهبانیت خود ساخته را حفظ نکردند، و از حدود آن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گفتار اشاره‌ای است به اینکه آن رهبانیتی که یاران مسیح از پیش خود ساختند، هر چند خدای تعالی تشریعش نکرده بود، ولی مورد رضایت خدای تعالی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فَآتَیْنَا الَّذِینَ آمَنُوا مِنْهُمْ أَجْرَهُمْ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اشاره است به این که آنها مانند امت‌های رسولان سابق هستند، برخی مؤمنند و بر اساس ایمان خودشان ماجورند و بیشتر آنها فاسقند، و غلبه با فسق است</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59224_1067777946"/>
      <w:bookmarkStart w:id="707" w:name="_Toc261"/>
      <w:bookmarkEnd w:id="706"/>
      <w:r>
        <w:rPr>
          <w:rtl w:val="true"/>
        </w:rPr>
        <w:t xml:space="preserve">معنای امر به ایمان به رسول </w:t>
      </w:r>
      <w:r>
        <w:rPr>
          <w:rtl w:val="true"/>
        </w:rPr>
        <w:t>(</w:t>
      </w:r>
      <w:r>
        <w:rPr>
          <w:rtl w:val="true"/>
        </w:rPr>
        <w:t>صلی اللَّه علیه و آله و سلم</w:t>
      </w:r>
      <w:r>
        <w:rPr>
          <w:rtl w:val="true"/>
        </w:rPr>
        <w:t xml:space="preserve">) </w:t>
      </w:r>
      <w:r>
        <w:rPr>
          <w:rtl w:val="true"/>
        </w:rPr>
        <w:t>در آیه</w:t>
      </w:r>
      <w:r>
        <w:rPr>
          <w:rtl w:val="true"/>
        </w:rPr>
        <w:t xml:space="preserve">: " </w:t>
      </w:r>
      <w:r>
        <w:rPr>
          <w:rtl w:val="true"/>
        </w:rPr>
        <w:t>یا أَیُّهَا الَّذِینَ آمَنُوا اتَّقُوا اللَّهَ وَ آمِنُوا بِرَسُولِهِ</w:t>
      </w:r>
      <w:r>
        <w:rPr>
          <w:rtl w:val="true"/>
        </w:rPr>
        <w:t>..."</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کسانی را که ایمان آورده‌اند امر می‌کند به تقوا و به ایمان به رسول، با اینکه این اشخاص دعوت دینی را پذیرفته‌اند، و قهرا به خدا و نیز به رسول ایمان آورده‌اند، پس همین امر مجدد به ایمان به رسول دلیل بر این است که مراد از این ایمان، پیروی کامل و اطاعت تام از رسول است، چه اینکه امر و نهی رسول مربوط به حکمی از احکام شرع باشد، و چه اعمال ولایتی باشد که آن جناب بر امور امت دارد، هم چنان که در جای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ایمانی که در آیه مورد بحث بدان امر شده ایمانی است بعد از ایمان، و مرتبه‌ای است از ایمان، بالاتر از مرتبه‌ای که قبلا داشتند، و تخلف از آثارش ممکن بود، مرتبه‌ای است که به خاطر اینکه قوی است اثرش از آن تخلف نمی‌کند، و به همین مناسبت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کفل به معنای حظ و نصیب است پس کسی که دارای این مرتبه بالای از ایمان باشد ثوابی روی ثواب دارد، هم چنان که ایمانی روی ایمان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دادن دو کفل از رحمت، دادن دو أجری است که به اهل کتاب هم وعده‌اش داده، گویا فرموده به شما هم دو اجر می‌دهد، همان دو اجری که به مؤمنین اهل کتاب وعده داده بود، چون شما هم در ایمان آوردن به رسولان گذشته خدا و</w:t>
      </w:r>
      <w:r>
        <w:rPr>
          <w:rFonts w:eastAsia="IRNazanin" w:cs="IRNazanin"/>
          <w:color w:val="111111"/>
          <w:sz w:val="28"/>
          <w:szCs w:val="28"/>
          <w:rtl w:val="true"/>
          <w:lang w:bidi="fa-IR"/>
        </w:rPr>
        <w:t>.]</w:t>
      </w:r>
      <w:bookmarkStart w:id="708" w:name="pg10093_125833"/>
    </w:p>
    <w:p>
      <w:pPr>
        <w:pStyle w:val="BookText"/>
        <w:rPr/>
      </w:pPr>
      <w:bookmarkEnd w:id="708"/>
      <w:r>
        <w:rPr>
          <w:rFonts w:ascii="IRNazanin" w:hAnsi="IRNazanin" w:eastAsia="IRNazanin"/>
          <w:color w:val="111111"/>
          <w:sz w:val="28"/>
          <w:sz w:val="28"/>
          <w:szCs w:val="28"/>
          <w:rtl w:val="true"/>
          <w:lang w:bidi="fa-IR"/>
        </w:rPr>
        <w:t>به آخرین رسول او مثل ایشانید، شما هم میان احدی از رسولان او فرق نمی‌گذارید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0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روز قیامت نوری به آنان می‌دهد که با آن در بین مردم آمد و 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نوری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حرف درست نیست، چون مقید کردن آیه است به قیدی که هیچ دلیلی بر آن نیست، و اطلاق آیه دلالت دارد که این مؤمنین، هم در دنیا نور دارند و هم در آخرت، هم چنان که در باره نور دنیایی آنان آیه شریفه زیر بر آن دلالت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نور آخرتشان آیه شریفه زیر دلالت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وعده‌ای را که از رحمت خود و نور دادن به آنان داده تکمیل کرده است</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59226_1067777946"/>
      <w:bookmarkStart w:id="710" w:name="_Toc262"/>
      <w:bookmarkEnd w:id="709"/>
      <w:r>
        <w:rPr>
          <w:rtl w:val="true"/>
        </w:rPr>
        <w:t>مراد از نوری که خدا برای مؤمنین قرار می‌دهد که بدان راه روند و معنای آیه</w:t>
      </w:r>
      <w:r>
        <w:rPr>
          <w:rtl w:val="true"/>
        </w:rPr>
        <w:t xml:space="preserve">: " </w:t>
      </w:r>
      <w:r>
        <w:rPr>
          <w:rtl w:val="true"/>
        </w:rPr>
        <w:t>لِئَلَّا یَعْلَمَ أَهْلُ الْکِتابِ</w:t>
      </w:r>
      <w:r>
        <w:rPr>
          <w:rtl w:val="true"/>
        </w:rPr>
        <w:t>..."</w:t>
      </w:r>
      <w:bookmarkEnd w:id="7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یَعْلَمَ أَهْلُ الْکِتابِ أَلَّا یَقْدِرُونَ عَلی شَیْ‌ءٍ مِنْ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برمی‌آید که در آیه شریفه التفاتی از خطاب به مؤمنین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خطاب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 و خطاب در آیه و روی سخن در آن متوجه شخص شخیص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اعتقاد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بر می‌گردد، و در این کلام تعلیلی است برای مضمون آیه قبلی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ایشان را با اینکه مرتبه‌ای از ایمان داشتند امر به ایمان کردیم، و وعده‌شان دادیم که دو کفل از رحمت به آنان می‌دهیم و نور و مغفرتشان ارزانی می‌داریم، همه برای این بود که اهل کتاب خیال نکنند مؤمنین هیچ قدرتی ندارند، و</w:t>
      </w:r>
      <w:bookmarkStart w:id="711" w:name="pg10093_125834"/>
    </w:p>
    <w:p>
      <w:pPr>
        <w:pStyle w:val="BookText"/>
        <w:rPr/>
      </w:pPr>
      <w:bookmarkEnd w:id="711"/>
      <w:r>
        <w:rPr>
          <w:rFonts w:ascii="IRNazanin" w:hAnsi="IRNazanin" w:eastAsia="IRNazanin"/>
          <w:color w:val="111111"/>
          <w:sz w:val="28"/>
          <w:sz w:val="28"/>
          <w:szCs w:val="28"/>
          <w:rtl w:val="true"/>
          <w:lang w:bidi="fa-IR"/>
        </w:rPr>
        <w:t>به هیچ وجه دستشان به فضل خدا نمی‌رسد، و تنها مؤمنین اهل کتابند که اگر ایمان داشته باشند اجرشان دو چندان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بر می‌گردد، 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مؤمنین آن وعده‌ها را دادیم، برای این بود که اهل کتاب که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مؤمنین ما به کتاب اسلام ایمان بیاورند دو اجر دارند، و اگر نیاورند یک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نیست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بدانند که در اشتباهند، و اگر به کتاب اسلام ایمان نیاورند دستشان به هیچ جا بند نیست، و به هیچ فضلی از خدا دست نمی‌یابند، این گفته آن مفسر است، لیکن اینطور معنا کردن، لقمه را از پس گردن به دهان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الْفَضْلَ بِیَدِ اللَّهِ یُؤْتِیهِ مَنْ یَشاءُ 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وعده‌ها را دادیم، برای این بود که چنین و چنان شود، و نیز برای این بود که فضل به دست خدا است و خدا دارای فضلی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شریفه اقوال و احتمالات دیگری نیز هست، که در نقل و بحث پیرامون آنها فایده‌ای نیست</w:t>
      </w:r>
      <w:r>
        <w:rPr>
          <w:rFonts w:eastAsia="IRNazanin" w:cs="IRNazanin"/>
          <w:color w:val="111111"/>
          <w:sz w:val="28"/>
          <w:szCs w:val="28"/>
          <w:rtl w:val="true"/>
          <w:lang w:bidi="fa-IR"/>
        </w:rPr>
        <w:t>.</w:t>
      </w:r>
    </w:p>
    <w:p>
      <w:pPr>
        <w:pStyle w:val="Heading4"/>
        <w:numPr>
          <w:ilvl w:val="3"/>
          <w:numId w:val="1"/>
        </w:numPr>
        <w:rPr/>
      </w:pPr>
      <w:bookmarkStart w:id="712" w:name="__RefHeading___Toc159228_1067777946"/>
      <w:bookmarkStart w:id="713" w:name="_Toc263"/>
      <w:bookmarkEnd w:id="712"/>
      <w:r>
        <w:rPr>
          <w:rtl w:val="true"/>
        </w:rPr>
        <w:t>بحث روایتی روایاتی در باره میزان، انزال حدید، بدعت رهبانیت در نصرانیت، انفاق و</w:t>
      </w:r>
      <w:r>
        <w:rPr>
          <w:rtl w:val="true"/>
        </w:rPr>
        <w:t>...</w:t>
      </w:r>
      <w:bookmarkEnd w:id="713"/>
    </w:p>
    <w:p>
      <w:pPr>
        <w:pStyle w:val="BookText"/>
        <w:rPr/>
      </w:pPr>
      <w:r>
        <w:rPr>
          <w:rFonts w:ascii="IRNazanin" w:hAnsi="IRNazanin" w:eastAsia="IRNazanin"/>
          <w:color w:val="111111"/>
          <w:sz w:val="28"/>
          <w:sz w:val="28"/>
          <w:szCs w:val="28"/>
          <w:rtl w:val="true"/>
          <w:lang w:bidi="fa-IR"/>
        </w:rPr>
        <w:t>از جوامع الجامع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میزان را نازل کرد و آن را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دستور بده اجناس خود را با این وزن کنند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احتجاج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انزال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الْحَدِیدَ 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است، پس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آهن را خلق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آسمان نازل کرده باشیم</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از ابن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بنیف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مساله رهبانیت را از کجا بدعت کردند؟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جور بعد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شدند، و معصیت‌ها را رواج دادند، اهل ایمان به خشم آمده با آنان به جنگ برخاستند، و در آخر شکست خوردند و این کار سه نوبت صورت گرفت، و در هر سه نوبت شکست نصیب آنان شد، و در نتیجه از مؤمنین به جز عده‌ای اندک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ما را بشناسند و ما خود را به آنان نشان دهیم تا آخرین نفر ما را نابود خواهند کرد، و دیگر احدی باقی نمی‌ماند که به سوی دین دعوت کند، پس بیایید در روی زمین پراکنده و پنهان شویم، تا خدای تعالی پیغمبری را که عیسی وعده‌اش را داده مبعوث کند، و منظورشان از آن پیغمبر،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ناگزیر متفرق شده به غارهای کوه پناه برده، از آن موقع رهبانیت را پی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متمسک به دین خود شده، و بعضی دیگر به کلی کافر شدند،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رهبانیت امت من چیست؟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امت من هجرت و جهاد و نماز و روزه و حج و عمره است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ابی الجارود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اهل کتاب خیر بسیاری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باره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آتَیْناهُمُ الْکِتابَ مِنْ قَبْلِهِ هُمْ بِهِ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شما مسلمانان نیز همان را داده که به ایشان داده بود،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منظور از نوری که با آن آمد و شد کنید امامی است که به وی اقتدا کنید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از سعید بن جبیر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هفتاد سوار به سوی نجاشی روانه کرد تا او را دعوت کند، جعفر به نجاشی وارد شد و دعوتش کرد، و او دعوت وی را پذیرفت،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 همین که جعفر خواست برگردد جمعی از افرادی که به دعوت اسلام ایمان آورده بودند و از اهل مملکت نجاشی بودند و عده‌شان به چهل نفر می‌رسید به نجاشی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به دیدن این پیامبر برویم و به دست وی اسلام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به اتفاق جعفر آمدند، و از نزدیک، شدت فقر و تنگدستی مسلمین را دیدند،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دیدار خواسته به شرف حضورش نایل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ما دارای ثروت بسیاری هستیم، و ما شدت فقر مسلمانان را دیدیم، اگر اجازه دهی به وطن خود برگردیم و اموال خود را با خود آورده با مسلمانان در آن اموال مواسات کنیم،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نامبردگان برگشته اموال خود را با خود آوردند، و در بین مسلمانان تقسیم کردند، و خدای تعالی این آیه را در باره عمل آنان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آتَیْناهُمُ الْکِتابَ مِنْ قَبْلِهِ هُمْ بِهِ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انفاق همان مواساتی است که با مسلمانان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بقیه اهل کتاب که به اسلام ایمان نیاورده بودند رسید، به اصطلاح سوژه‌ای به دست آورده به مسلمانان روی آوردند که به حکم این آیه هر کس از ما به کتاب شما ایمان بیاورد دو تا اجر دارد، یکی اجر ایمان به قرآن، و یکی هم اجر ایمان به کتابهای آسمانی قبل از قرآن، و هر کس ایمان نیاورد تنها یک اجر دارد، پس ما که اسلام نیاورده‌ایم یک اجر داریم، و شما هم که قبلا اهل کتاب نبودید و تنها اسلام را قبول کرده‌اید یک اجر دارید، پس دیگر چه مزیتی بر ما دارید؟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گفتار اهل کتاب آیه زیر نازل شد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 آمِنُوا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حکم آن برای مسلمانان نیز دو اجر قرار داد، به اضافه نور و مغفرت، و در آخر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کتاب بدانند که اشتباه کرده‌اند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714" w:name="pg10093_125837"/>
    </w:p>
    <w:p>
      <w:pPr>
        <w:pStyle w:val="Heading2"/>
        <w:numPr>
          <w:ilvl w:val="1"/>
          <w:numId w:val="1"/>
        </w:numPr>
        <w:rPr/>
      </w:pPr>
      <w:bookmarkStart w:id="715" w:name="__RefHeading___Toc159230_1067777946"/>
      <w:bookmarkStart w:id="716" w:name="_Toc264"/>
      <w:bookmarkEnd w:id="714"/>
      <w:bookmarkEnd w:id="715"/>
      <w:r>
        <w:rPr>
          <w:rtl w:val="true"/>
        </w:rPr>
        <w:t>(</w:t>
      </w:r>
      <w:r>
        <w:rPr/>
        <w:t>58</w:t>
      </w:r>
      <w:r>
        <w:rPr>
          <w:rtl w:val="true"/>
        </w:rPr>
        <w:t>)</w:t>
      </w:r>
      <w:r>
        <w:rPr>
          <w:rtl w:val="true"/>
        </w:rPr>
        <w:t xml:space="preserve">سوره مجادله مدنی است و بیست و دو آیه دارد </w:t>
      </w:r>
      <w:r>
        <w:rPr>
          <w:rtl w:val="true"/>
        </w:rPr>
        <w:t>(</w:t>
      </w:r>
      <w:r>
        <w:rPr/>
        <w:t>22</w:t>
      </w:r>
      <w:r>
        <w:rPr>
          <w:rtl w:val="true"/>
        </w:rPr>
        <w:t>)</w:t>
      </w:r>
      <w:bookmarkEnd w:id="716"/>
    </w:p>
    <w:p>
      <w:pPr>
        <w:pStyle w:val="Heading3"/>
        <w:numPr>
          <w:ilvl w:val="2"/>
          <w:numId w:val="1"/>
        </w:numPr>
        <w:rPr/>
      </w:pPr>
      <w:bookmarkStart w:id="717" w:name="__RefHeading___Toc159232_1067777946"/>
      <w:bookmarkStart w:id="718" w:name="_Toc265"/>
      <w:bookmarkEnd w:id="717"/>
      <w:r>
        <w:rPr>
          <w:rtl w:val="true"/>
        </w:rPr>
        <w:t xml:space="preserve">سوره المجادلة </w:t>
      </w:r>
      <w:r>
        <w:rPr>
          <w:rtl w:val="true"/>
        </w:rPr>
        <w:t>(</w:t>
      </w:r>
      <w:r>
        <w:rPr/>
        <w:t>58</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718"/>
    </w:p>
    <w:p>
      <w:pPr>
        <w:pStyle w:val="Heading4"/>
        <w:numPr>
          <w:ilvl w:val="3"/>
          <w:numId w:val="1"/>
        </w:numPr>
        <w:rPr/>
      </w:pPr>
      <w:bookmarkStart w:id="719" w:name="__RefHeading___Toc159234_1067777946"/>
      <w:bookmarkStart w:id="720" w:name="_Toc266"/>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59236_1067777946"/>
      <w:bookmarkStart w:id="722" w:name="_Toc267"/>
      <w:bookmarkEnd w:id="721"/>
      <w:r>
        <w:rPr>
          <w:rtl w:val="true"/>
        </w:rPr>
        <w:t>ترجمه آیات</w:t>
      </w:r>
      <w:bookmarkEnd w:id="722"/>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سخن آن کس را که با تو در مورد همسرش مجادله می‌کرد و به خدا شکایت می‌برد شنید و خدا گفتگوی شما را می‌شنود که خدا شنوای دانا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از شما که زنان خود را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گفتار همسرانشان، مادر ایشان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تنها همانهایند که ایشان را زاییده‌اند و این مردان سخنی ناپسند و خلاف حقیقت می‌گویند و خدا دارای عفو و مغفرت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723" w:name="pg10093_125838"/>
    </w:p>
    <w:p>
      <w:pPr>
        <w:pStyle w:val="BookText"/>
        <w:rPr/>
      </w:pPr>
      <w:bookmarkEnd w:id="723"/>
      <w:r>
        <w:rPr>
          <w:rFonts w:ascii="IRNazanin" w:hAnsi="IRNazanin" w:eastAsia="IRNazanin"/>
          <w:color w:val="111111"/>
          <w:sz w:val="28"/>
          <w:sz w:val="28"/>
          <w:szCs w:val="28"/>
          <w:rtl w:val="true"/>
          <w:lang w:bidi="fa-IR"/>
        </w:rPr>
        <w:t>و کسانی که بعضی از زنان خود را ظهار می‌کنند و سپس از آنچه گفته‌اند پشیمان می‌شوند کفاره عملشان آزاد کردن یک برده قبل از تماس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اندرزی است که با آن موعظه می‌شوید و خدا بدانچه می‌کنید با خبر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نتوانست برده آزاد کند کفاره‌اش دو ماه روزه پشت سر هم و قبل از تماس با آن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توانایی این را هم نداشت کفاره‌اش اطعام شصت مسکین است و این بدان جهت است که به خدا و رسولش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 شد حدود خدا است و کافران عذابی دردناک دارند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یقین کسانی که با خدا و رسولش مخالفت می‌کنند خوار و ذلیل می‌شوند هم چنان که پیشینیان آنان ذلیل شدند چون با اینکه ما آیاتی روشن نازل کردیم هیچ بهانه‌ای برای مخالفت ندارند و کافران عذابی خوار کننده دارند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عذاب در روزی است که خدا همه آنان را مبعوث می‌کند و بدانچه کرده‌اند خبر می‌دهد چون خدا اعمال آنان را شمرده و خود آنان فراموش کرده‌اند و خدا بر هر چیزی ناظر و گواه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724" w:name="__RefHeading___Toc159238_1067777946"/>
      <w:bookmarkStart w:id="725" w:name="_Toc268"/>
      <w:bookmarkEnd w:id="724"/>
      <w:r>
        <w:rPr>
          <w:rtl w:val="true"/>
        </w:rPr>
        <w:t>بیان آیات</w:t>
      </w:r>
      <w:bookmarkEnd w:id="725"/>
    </w:p>
    <w:p>
      <w:pPr>
        <w:pStyle w:val="Heading5"/>
        <w:numPr>
          <w:ilvl w:val="4"/>
          <w:numId w:val="1"/>
        </w:numPr>
        <w:rPr/>
      </w:pPr>
      <w:bookmarkStart w:id="726" w:name="__RefHeading___Toc159240_1067777946"/>
      <w:bookmarkStart w:id="727" w:name="_Toc269"/>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این سوره متعرض مطالب گوناگون از احکام و آداب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مربوط به حکم ظهار است، قسمتی هم مربوط به نجوی و بیخ گوشی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هم مربوط به آداب نشستن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راجع به اوصاف کسانی است که با خدا و رسولش مخالفت می‌کنند، و یا با دشمنان دین دوستی می‌ورزند، و کسانی را که از دوستی با آنان احتراز می‌کنند معرفی نموده، به وعده‌ای جمیل در دنیا و آخرت دلخوش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شهادت سیاق آیاتش در مدینه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اظهار ناراحتی است، و فرقش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شکایت به معنای</w:t>
      </w:r>
      <w:bookmarkStart w:id="728" w:name="pg10093_125839"/>
    </w:p>
    <w:p>
      <w:pPr>
        <w:pStyle w:val="BookText"/>
        <w:rPr/>
      </w:pPr>
      <w:bookmarkEnd w:id="728"/>
      <w:r>
        <w:rPr>
          <w:rFonts w:ascii="IRNazanin" w:hAnsi="IRNazanin" w:eastAsia="IRNazanin"/>
          <w:color w:val="111111"/>
          <w:sz w:val="28"/>
          <w:sz w:val="28"/>
          <w:szCs w:val="28"/>
          <w:rtl w:val="true"/>
          <w:lang w:bidi="fa-IR"/>
        </w:rPr>
        <w:t>ناملایماتی است که دیگری برای آدمی فراهم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ناراحتی‌هایی است که خودش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مراجعه به یکدیگر در سخن گفتن است،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حاوره، 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فلانی با فلان کسی گفتگو کرد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چهارگانه و یا شش‌گانه اول سوره در باره ظهار نازل شده، که در عرب جاهلیت یکی از اقسام طلاق بوده، به این صورت که وقتی می‌خواسته زنش را بر خود حرام کند می‌گفته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منی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پشت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کلام زنش از او جدا و تا ابد بر او حرام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اسلام یکی از مسلمانان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ظهار کرد، و بعدا از کار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جریان را عرضه داشت، و راه چاره‌ای خواست تا دوباره شوهرش به او برگردد و با آن جناب مجادله می‌کرد و به درگاه خدا شکوه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آیات شریفه مورد بحث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 برآوردن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آوردن از برآوردن حاجت و استجابت دعا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تُجادِلُکَ فِی زَوْجِها وَ تَشْتَکِی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ظهورش در این است که زن نامبرده در تلاش پیدا کردن راهی بوده که از شوهرش جدا نشود، اینها که گفته شد راجع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یَسْمَعُ تَحاوُرَکُما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درخواست آن زن را که با تو در مورد شوهرش مجادله می‌کرد مستجاب کرد، زنی که شوهرش او را ظهار کرده بود، و او از اندوه و بدبختی خود شکایت می‌کرد و خدا گفتگوی تو را با او و او را با تو شنید، که خدا شنوای صوتها و بینای دیدنی‌ها است</w:t>
      </w:r>
      <w:r>
        <w:rPr>
          <w:rFonts w:eastAsia="IRNazanin" w:cs="IRNazanin"/>
          <w:color w:val="111111"/>
          <w:sz w:val="28"/>
          <w:szCs w:val="28"/>
          <w:rtl w:val="true"/>
          <w:lang w:bidi="fa-IR"/>
        </w:rPr>
        <w:t>.</w:t>
      </w:r>
    </w:p>
    <w:p>
      <w:pPr>
        <w:pStyle w:val="Heading5"/>
        <w:numPr>
          <w:ilvl w:val="4"/>
          <w:numId w:val="1"/>
        </w:numPr>
        <w:rPr/>
      </w:pPr>
      <w:bookmarkStart w:id="729" w:name="__RefHeading___Toc159242_1067777946"/>
      <w:bookmarkStart w:id="730" w:name="_Toc270"/>
      <w:bookmarkEnd w:id="729"/>
      <w:r>
        <w:rPr>
          <w:rtl w:val="true"/>
        </w:rPr>
        <w:t>سنت جاهلی</w:t>
      </w:r>
      <w:r>
        <w:rPr>
          <w:rtl w:val="true"/>
        </w:rPr>
        <w:t xml:space="preserve">" </w:t>
      </w:r>
      <w:r>
        <w:rPr>
          <w:rtl w:val="true"/>
        </w:rPr>
        <w:t>ظهار</w:t>
      </w:r>
      <w:r>
        <w:rPr>
          <w:rtl w:val="true"/>
        </w:rPr>
        <w:t xml:space="preserve">" </w:t>
      </w:r>
      <w:r>
        <w:rPr>
          <w:rtl w:val="true"/>
        </w:rPr>
        <w:t>و الغاء و منکر و دروغ اعلام کردن آن در آیه</w:t>
      </w:r>
      <w:r>
        <w:rPr>
          <w:rtl w:val="true"/>
        </w:rPr>
        <w:t xml:space="preserve">: </w:t>
      </w:r>
      <w:r>
        <w:rPr>
          <w:rtl w:val="true"/>
        </w:rPr>
        <w:t>الَّذِینَ یُظاهِرُونَ مِنْکُمْ</w:t>
      </w:r>
      <w:r>
        <w:rPr>
          <w:rtl w:val="true"/>
        </w:rPr>
        <w:t>...</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همسران خود را ظهار می‌کنند، با این عمل، همسرشان مانند مادرشان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تنها آن کسی است که ایشان را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bookmarkStart w:id="731" w:name="pg10093_125840"/>
    </w:p>
    <w:p>
      <w:pPr>
        <w:pStyle w:val="BookText"/>
        <w:rPr/>
      </w:pPr>
      <w:bookmarkEnd w:id="731"/>
      <w:r>
        <w:rPr>
          <w:rFonts w:ascii="IRNazanin" w:hAnsi="IRNazanin" w:eastAsia="IRNazanin"/>
          <w:color w:val="111111"/>
          <w:sz w:val="28"/>
          <w:sz w:val="28"/>
          <w:szCs w:val="28"/>
          <w:rtl w:val="true"/>
          <w:lang w:bidi="fa-IR"/>
        </w:rPr>
        <w:t>این بیان، حکم ظهار که در جاهلیت بین مردم عرب معروف بود لغو و اثرش را که حرمت ابدی بود نفی نموده، اثر دیگرش را که مادر شدن همسر برای شوهر باشد انکار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اعتبار شرع همسران به مادران ملحق نگشته، و ظهار، آنان را برای ابد حرام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تاکید این معنا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أُمَّهاتُهُمْ إِلَّا اللَّائِی وَلَدْنَهُمْ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همسرانشان مادران ایشان نمی‌شوند، بلکه مادران تنها همان زنانی هستند که ایشان را زاییده‌اند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بار دوم مطلب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لَیَقُولُونَ مُنْکَراً مِنَ الْقَوْلِ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فرموده، چون سیاق این جمله سیاق تاکید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زنان خود را ظهار می‌کنند با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تو مثل پشت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ناپسندی می‌گویند و هم دروغی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سخنشان ناپسند است، برای اینکه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هر پسند و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منکر می‌داند، و بدین جهت تشریعش نکرد، و تشریع جاهلانه مردم جاهلیت را صحه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دروغ است، برای اینکه با آنچه در خارج و واقع است مخالفت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خارج، مادر مادر است و همسر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می‌فهماند که عمل ظهار افاده طلاق نمی‌کند، و این با وجوب دادن کفاره منافات ندارد، زیرا ممکن است چنین زنی مانند قبل از ظهار، زن ظهار کننده و محرم او باشد، ولی نزدیکی با وی قبل از دادن کفاره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دلالتی روشن بر گناه بودن عمل ظهار نداشته باشد، خالی از دلالت هم نیست، الا اینکه ذکر کفاره در آیه بعد و سپس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لِلْکافِرِینَ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بسا دلالت کند بر اینکه آمرزش گناه ظهار مشروط به دادن کفار است</w:t>
      </w:r>
      <w:r>
        <w:rPr>
          <w:rFonts w:eastAsia="IRNazanin" w:cs="IRNazanin"/>
          <w:color w:val="111111"/>
          <w:sz w:val="28"/>
          <w:szCs w:val="28"/>
          <w:rtl w:val="true"/>
          <w:lang w:bidi="fa-IR"/>
        </w:rPr>
        <w:t>.</w:t>
      </w:r>
    </w:p>
    <w:p>
      <w:pPr>
        <w:pStyle w:val="Heading5"/>
        <w:numPr>
          <w:ilvl w:val="4"/>
          <w:numId w:val="1"/>
        </w:numPr>
        <w:rPr/>
      </w:pPr>
      <w:bookmarkStart w:id="732" w:name="__RefHeading___Toc159244_1067777946"/>
      <w:bookmarkStart w:id="733" w:name="_Toc271"/>
      <w:bookmarkEnd w:id="732"/>
      <w:r>
        <w:rPr>
          <w:rtl w:val="true"/>
        </w:rPr>
        <w:t>بیان کفاره ظهار و معنای جمله</w:t>
      </w:r>
      <w:r>
        <w:rPr>
          <w:rtl w:val="true"/>
        </w:rPr>
        <w:t xml:space="preserve">" </w:t>
      </w:r>
      <w:r>
        <w:rPr>
          <w:rtl w:val="true"/>
        </w:rPr>
        <w:t>ثُمَّ یَعُودُونَ لِما قالُوا</w:t>
      </w:r>
      <w:r>
        <w:rPr>
          <w:rtl w:val="true"/>
        </w:rPr>
        <w:t>..."</w:t>
      </w:r>
      <w:bookmarkEnd w:id="733"/>
    </w:p>
    <w:p>
      <w:pPr>
        <w:pStyle w:val="BookText"/>
        <w:rPr/>
      </w:pP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در معنای شرط است، و به همین جهت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جمله خبریه در آمده، چون در معنای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خود را ظهار می‌کنند و آن گاه اراده می‌کنند به او برگردند، باید یک برده آزاد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أَنْ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حکم در آیه، مخصوص کسی است که ظهار کرده و سپس اراده کرده به آن وضعی که قبل از ظهار با همسرش داشت برگردد، و این خود قرینه است بر اینکه مراد از برگشتن به آنچه گفته‌اند، برگشتن به نقض</w:t>
      </w:r>
    </w:p>
    <w:p>
      <w:pPr>
        <w:pStyle w:val="BookText"/>
        <w:rPr/>
      </w:pPr>
      <w:r>
        <w:rPr>
          <w:rFonts w:ascii="IRNazanin" w:hAnsi="IRNazanin" w:eastAsia="IRNazanin"/>
          <w:color w:val="111111"/>
          <w:sz w:val="28"/>
          <w:sz w:val="28"/>
          <w:szCs w:val="28"/>
          <w:rtl w:val="true"/>
          <w:lang w:bidi="fa-IR"/>
        </w:rPr>
        <w:t>پیمانی است که با ظهار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بعضی از زنان خود را ظهار می‌کنند و سپس تصمیم می‌گیرند برگردند به آنچه که به زبان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کلمه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نقض نموده با همسر خود همخوابگی کنند، باید قبل از تماس یک برده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برگشتن به آنچه گفته‌اند ندامت از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درستی نیست، زیرا ندامت از ظهار لازمه برگشت است، نه معنای تحت اللفظی برگشتن بدانچه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1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برگشتن بدانچه گفته‌اند، برگشتن به همان صیغه ظهار است که به زبان جاری کرده‌اند، و منظور این است که بخواهند دوباره آن را به زبان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هم درست نیست، برای اینکه لازمه‌اش این است که همیشه کفاره، مخصوص ظهار دوم باشد اما ظهار اول کفاره نداشته باشد، و آیه شریفه چنین چیزی را نمی‌فهماند، و سنت هم صرف تحقق ظهار را باعث کفاره دانسته، نه تعدد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دنباله را برای جمله مورد بحث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تُوعَظُونَ بِهِ 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اعلام کرده باشد به اینکه دستور آزاد کردن برده توصیه‌ای است از خدای تعالی، ناشی از آگاهی او به عمل شما، چون خدا عالم به اعمال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این خاصیت را دارد که آثار سوء ظهار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بیانگر خصلت دوم از خصال سه‌گانه کفاره است که مترتب بر خصلت اول است، یعنی کسی این وظیفه را دارد که قدرت بر آزاد کردن برده نداشته باشد، چنین کسی است که می‌تواند به جای آن، دو ماه پی در پی روزه بگیرد که بعد از دو ماه روزه، جماع برایش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 برای بار دوم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کسی خیال نکند این قید مخصوص خصلت اولی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خصلت سوم را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ظهار کننده نتوانست برده آزاد کند، و در مرحله دوم نتوانست دو ماه روزه بگیرد، در مرحله سوم شصت مسکین را طعام دهد که تفصیل هر یک از این خصال سه‌گانه در کتب فقه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لِتُؤْمِنُوا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چنین حکمی تشریع نموده، و این که چنین کفاره‌هایی واجب کردیم، و به این وسیله رابطه همسری را حفظ نمودیم، تا هر کس بخواهد بتواند به همسر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اینکه او را به این کفارات جریمه کردیم تا دیگر به سنت‌های دوران جاهلیت برنگردد، همه اینها برای این است که شما به خدا و رسولش ایمان آورده، رسوم جاهلیت را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حُدُودُ اللَّهِ وَ لِلْکافِرِینَ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به معنای آن نقطه‌ای است که آن چیز بدان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فراتر نمی‌رود، این کلمه در اصل به معنای منع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 مورد بحث این است که خصال سه‌گانه بالا را بدین جهت واجب کردیم، و یا به طور کلی احکامی که در شریعت مقرر نمودیم همه حدود خدایند و با مخالفت خود از آن تعدی نکنید، و کفار که حدود ظهار و یا همه حدود و احکام تشریع شده ما را قبول ندارند عذابی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کفار، همان کسانی هستند که حکم خدا را رد می‌کنند و ظهار را به عنوان یک سنت مؤثر و مقبول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ظهور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لِتُؤْمِنُوا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بدان جهت گفتیم تا اذعان و یقین کنید، که حکم خدا حق است، و رسول او صادق و امین در تبلیغ است، علاوه بر تاکیدی که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هم دارد که مراد از کفر، کفر عقیدتی نباشد، بلکه کفر عملی یعنی نافرمانی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یُحَادُّونَ اللَّهَ وَ رَسُولَهُ کُبِتُوا کَما کُبِتَ الَّذِینَ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ممانعت و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اذلال و خوار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و آیه شریفه بعدش هر چند ممکن است مطلبی جدید و از نو بوده باشد، و بخواهد بفهماند که مخالفت خدا و رسول او چه عواقبی در پی دارد، و لیکن از ظاهر سیاق برمی‌آید که به آیه قبل نظر دارد و می‌خواهد ذیل آن را تعلیل نموده، بفهماند که اگر از مخالفت و تعدی از حدود خدا نهی کردیم، و دستور دادیم که به خدا و رسول ایمان بیاورید، برای این بود که هر کس با خدا و رسول مخالفت کند ذلیل و خوار می‌شود هم چنان که امت‌های قبل از این امت، به همین خاطر ذلیل شدند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مطلب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أَنْزَلْنا آیاتٍ بَیِّناتٍ وَ لِلْکافِرِینَ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نیست که این دستورات از ناحیه ما است، و اینکه رسول</w:t>
      </w:r>
      <w:bookmarkStart w:id="734" w:name="pg10093_125843"/>
    </w:p>
    <w:p>
      <w:pPr>
        <w:pStyle w:val="BookText"/>
        <w:rPr/>
      </w:pPr>
      <w:bookmarkEnd w:id="734"/>
      <w:r>
        <w:rPr>
          <w:rFonts w:ascii="IRNazanin" w:hAnsi="IRNazanin" w:eastAsia="IRNazanin"/>
          <w:color w:val="111111"/>
          <w:sz w:val="28"/>
          <w:sz w:val="28"/>
          <w:szCs w:val="28"/>
          <w:rtl w:val="true"/>
          <w:lang w:bidi="fa-IR"/>
        </w:rPr>
        <w:t>ما در تبلیغ رسالت ما صادق و امین است، و آنهایی که این دستورات را رد می‌کنند عذابی خوار کننده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فَیُنَبِّئُهُمْ بِما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عذابی الیم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روزی این عذاب را دارند، در روزی که خدا مبعوثشان می‌کند که روز حساب و جزاء است، و آن گاه آنان را از حقیقت همه آنچه کرده‌اند با خبر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 اللَّهُ وَ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احاطه داشتن به عدد هر چیز است، به طوری که حتی یک عدد از آن از قلم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به معنای به دست آوردن عدد واقعی هر چیز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شمردن را از این ماده ساخته‌اند، برای این بوده که عرب در شمردن هر چیزی به سنگریزه اعتماد می‌کرده، هم چنان که ما با انگشتان خود چیزی را می‌شماریم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خدا عمل آنان را شمرده دارد، و خود آنان فراموش کرده‌اند، برای این است که خدا ناظر و شاهد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تفسیر آخر سوره حم سجده معنای شهادت خدا بر هر چیز را بیان کردیم</w:t>
      </w:r>
      <w:r>
        <w:rPr>
          <w:rFonts w:eastAsia="IRNazanin" w:cs="IRNazanin"/>
          <w:color w:val="111111"/>
          <w:sz w:val="28"/>
          <w:szCs w:val="28"/>
          <w:rtl w:val="true"/>
          <w:lang w:bidi="fa-IR"/>
        </w:rPr>
        <w:t>.</w:t>
      </w:r>
    </w:p>
    <w:p>
      <w:pPr>
        <w:pStyle w:val="Heading4"/>
        <w:numPr>
          <w:ilvl w:val="3"/>
          <w:numId w:val="1"/>
        </w:numPr>
        <w:rPr/>
      </w:pPr>
      <w:bookmarkStart w:id="735" w:name="__RefHeading___Toc159246_1067777946"/>
      <w:bookmarkStart w:id="736" w:name="_Toc272"/>
      <w:bookmarkEnd w:id="735"/>
      <w:r>
        <w:rPr>
          <w:rtl w:val="true"/>
        </w:rPr>
        <w:t xml:space="preserve">بحث روایتی </w:t>
      </w:r>
      <w:r>
        <w:rPr>
          <w:rtl w:val="true"/>
        </w:rPr>
        <w:t>(</w:t>
      </w:r>
      <w:r>
        <w:rPr>
          <w:rtl w:val="true"/>
        </w:rPr>
        <w:t>روایاتی در باره شان نزول آیات مربوط به ظهار</w:t>
      </w:r>
      <w:r>
        <w:rPr>
          <w:rtl w:val="true"/>
        </w:rPr>
        <w:t>)</w:t>
      </w:r>
      <w:bookmarkEnd w:id="73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ابن ابی حاتم،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 از عایشه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آن خدایی که شنوائیش به وسعت جهان وسیع است، و هر چیزی را می‌شنود، من آن روز که خوله دختر ثعلبه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بود کلامش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همه‌اش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در باره همسرش به آن جناب شکایت می‌کرد،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جوانی من استفاده کرد، و من رحم خود را در اختیارش گذاشتم، تا اینکه امروز که پیر شدم و دیگر فرزند نمی‌آورم مرا ظهار کرده،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دست او نزد تو شکایت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 برنخاسته بود که جبرئیل این آیات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همسرش اوس بن صامت بود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که در شان نزول این آیات از طرق اهل سنت رسیده بسیار زیاد است، و در اینکه نام آن زن و نام پدرش و نام همسر و پدر همسرش چه بوده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معروف‌تر همین است که نام او خوله و نام پدرش ثعلبه و نام همسرش اوس بن صامت انصاری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هم اجمال داستان را در تفسیر خود آورده، البته روایت دیگری نقل کرده که به زودی از نظرتان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یُظاهِرُونَ مِنْ نِسائِهِمْ 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نظریه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از برگشتن به آنچه گفته‌اند، این است که بخواهند با همین زن همخوابگی نموده، ظهاری را که کرده بودند نقض کنند، چون وطی چنین زنی قبل از کفاره جائز نیست، و حکم ظهار باطل نمی‌شود مگر بعد از کفاره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عبد اللَّه، از حسن بن محبوب از ابی ولاد از 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مسلمانان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همسر من است که عمری رحم خود را در اختیارش گذاشتم، و در امور دنیا و آخرتش یاریش کردم، و هیچ ناملایمی از من ندیده می‌خواهم از او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کنی؟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تو بر من حرامی، همان طور که پشت مادرم حرام است، و مرا از خانه‌ام بیرون کرده، حال در کار من چاره‌ای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باره این مساله آیه‌ای نازل نفرموده تا طبق آن میان تو و شوهرت حکم کنم، و من نمی‌خواهم از کسانی باشم که پاسخ روشن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شروع کرد به گریه کردن، و شکوه نمودن به درگاه خدای عز و جل، و از نزد رسول خدا بیرون رفت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گفتگوی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شکایتش در امر شوهرش را شنید، و این آیات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قَدْ سَمِعَ اللَّهُ قَوْلَ الَّتِی تُجادِلُکَ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لَعَفُوٌّ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دنبال آن زن، و به وی فرمود برو شوهرت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همسرت چنین و چنان گفته‌ای؟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گفته‌ام تو بر من حرامی همانطور که پشت مادرم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خدای تعالی در باره کار تو و همسرت،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و آیات را برایش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قَدْ سَمِعَ اللَّهُ قَوْلَ الَّتِی تُجادِلُکَ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همسرت را به خانه ببر، زیرا تو سخنی منکر و نامشروع گفته‌ای، و خدا از جرمت گذشت، و دیگر چنین کاری را تکرار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در حالی که از آنچه به همسرش گفته بود پشیمان بود، و خدای تعالی برای اینکه مؤمنین دچار چنین ندامتی نشوند، این آیه را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همسر خود را ظهار می‌کنند، 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به بعد، و بعد از آنکه این مرد چنین کرد و خدا او را عفو فرمود، اگر کسی چنین کند، بر او واجب می‌شود قبل از همخوابگی با همسرش برده‌ای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تُوعَظُونَ بِهِ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کسی نمی‌تواند برده آزاد کند، قبل از تماس دو ماه پی در پی روزه بگیرد، و کسی که استطاعت این را هم ندارد شصت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عقوبت کسی را که بعد از این نهی ظهار کند این خصال قرار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لِتُؤْمِنُوا بِاللَّهِ وَ رَسُولِهِ وَ 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حد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در نظر گرفتن سیاقش و مخصوصا مضمون جمله آخرش که مساله عفو و مغفرت را آورده، با مضمون این حدیث بهتر مطابقت دارد، و حدیث از حیث سند هم عیبی ندارد، چیزی که هست با ظاهر خود عبارت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یُظاهِرُونَ مِنْ نِسائِهِمْ 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برای اینکه از ظاهر آیه برمی‌آید که شوهرش پشیمان شده، و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پشیمان نشد، بلکه زن او اعتراض کرده</w:t>
      </w:r>
      <w:r>
        <w:rPr>
          <w:rFonts w:eastAsia="IRNazanin" w:cs="IRNazanin"/>
          <w:color w:val="111111"/>
          <w:sz w:val="28"/>
          <w:szCs w:val="28"/>
          <w:rtl w:val="true"/>
          <w:lang w:bidi="fa-IR"/>
        </w:rPr>
        <w:t>.</w:t>
      </w:r>
      <w:bookmarkStart w:id="737" w:name="pg10093_125846"/>
    </w:p>
    <w:p>
      <w:pPr>
        <w:pStyle w:val="Heading3"/>
        <w:numPr>
          <w:ilvl w:val="2"/>
          <w:numId w:val="1"/>
        </w:numPr>
        <w:rPr/>
      </w:pPr>
      <w:bookmarkStart w:id="738" w:name="__RefHeading___Toc159248_1067777946"/>
      <w:bookmarkStart w:id="739" w:name="_Toc273"/>
      <w:bookmarkEnd w:id="737"/>
      <w:bookmarkEnd w:id="738"/>
      <w:r>
        <w:rPr>
          <w:rtl w:val="true"/>
        </w:rPr>
        <w:t xml:space="preserve">سوره المجادلة </w:t>
      </w:r>
      <w:r>
        <w:rPr>
          <w:rtl w:val="true"/>
        </w:rPr>
        <w:t>(</w:t>
      </w:r>
      <w:r>
        <w:rPr/>
        <w:t>58</w:t>
      </w:r>
      <w:r>
        <w:rPr>
          <w:rtl w:val="true"/>
        </w:rPr>
        <w:t xml:space="preserve">): </w:t>
      </w:r>
      <w:r>
        <w:rPr>
          <w:rtl w:val="true"/>
        </w:rPr>
        <w:t xml:space="preserve">آیات </w:t>
      </w:r>
      <w:r>
        <w:rPr/>
        <w:t>7</w:t>
      </w:r>
      <w:r>
        <w:rPr>
          <w:rtl w:val="true"/>
        </w:rPr>
        <w:t xml:space="preserve"> </w:t>
      </w:r>
      <w:r>
        <w:rPr>
          <w:rtl w:val="true"/>
        </w:rPr>
        <w:t xml:space="preserve">تا </w:t>
      </w:r>
      <w:r>
        <w:rPr/>
        <w:t>13</w:t>
      </w:r>
      <w:bookmarkEnd w:id="739"/>
    </w:p>
    <w:p>
      <w:pPr>
        <w:pStyle w:val="Heading4"/>
        <w:numPr>
          <w:ilvl w:val="3"/>
          <w:numId w:val="1"/>
        </w:numPr>
        <w:rPr/>
      </w:pPr>
      <w:bookmarkStart w:id="740" w:name="__RefHeading___Toc159250_1067777946"/>
      <w:bookmarkStart w:id="741" w:name="_Toc274"/>
      <w:bookmarkEnd w:id="740"/>
      <w:r>
        <w:rPr>
          <w:rtl w:val="true"/>
        </w:rPr>
        <w:t>اشاره</w:t>
      </w:r>
      <w:bookmarkEnd w:id="741"/>
    </w:p>
    <w:p>
      <w:p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742" w:name="pg10093_125847"/>
    </w:p>
    <w:p>
      <w:pPr>
        <w:pStyle w:val="Heading4"/>
        <w:numPr>
          <w:ilvl w:val="3"/>
          <w:numId w:val="1"/>
        </w:numPr>
        <w:rPr/>
      </w:pPr>
      <w:bookmarkStart w:id="743" w:name="__RefHeading___Toc159252_1067777946"/>
      <w:bookmarkStart w:id="744" w:name="_Toc275"/>
      <w:bookmarkEnd w:id="742"/>
      <w:bookmarkEnd w:id="743"/>
      <w:r>
        <w:rPr>
          <w:rtl w:val="true"/>
        </w:rPr>
        <w:t>ترجمه آیات</w:t>
      </w:r>
      <w:bookmarkEnd w:id="744"/>
    </w:p>
    <w:p>
      <w:pPr>
        <w:pStyle w:val="BookText"/>
        <w:rPr/>
      </w:pPr>
      <w:r>
        <w:rPr>
          <w:rFonts w:ascii="IRNazanin" w:hAnsi="IRNazanin" w:eastAsia="IRNazanin"/>
          <w:color w:val="111111"/>
          <w:sz w:val="28"/>
          <w:sz w:val="28"/>
          <w:szCs w:val="28"/>
          <w:rtl w:val="true"/>
          <w:lang w:bidi="fa-IR"/>
        </w:rPr>
        <w:t>مگر نمی‌دانی که خدا آنچه را که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نجوای سه نفری نیست مگر آنکه او چهارمیشان است و هیچ پنج نفری نیست مگر اینکه او ششمی آنها است و هیچ کمتر و بیشتری نیست مگر اینکه او با ایشان است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روز قیامت به ایشان خبر می‌دهد که چه کردند، چون خدا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کسانی را که از نجوی نهی شدند و باز بدانچه نهی شدند برگشتند و به گناه و دشمنی و نافرمانی رسول نجوی کردند و چون نزدت می‌آیند تحیتی به تو می‌دهند که خدای تعالی آن طور تحیتی به تو نداده و در دل خود و یا نزد همفکران خود اظهار دلواپسی می‌کنند که نکند خدا به جرم آنچه می‌گوییم عذابمان کند، ایشان را مگر همان جهنم چاره کند و در آن خواهند افتاد و چه بد محل بازگشتی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وقتی با یکدیگر نجوی می‌کنید به گناه و دشمنی و نافرمانی رسول نجوی مکنید بلکه به احسان و تقوا نجوی کنید و از خدایی که به سویش محشور می‌شوید بترسید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نجوی تنها و تنها از ناحیه شیطان است تا کسانی که ایمان آورده‌اند اندوهگین شوند ولی هیچ ضرری به ایشان نمی‌زند مگر به اذن خدا و مؤمنین باید بر خدا توکل کنند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وقتی به شما گفته می‌شود در مجالس به یکدیگر جا بدهید جا دهید تا خدا هم جای شما را در بهشت وسعت دهد، و وقتی هم گفته می‌شود برخیزید تا شخص محترمی بنشیند برخیزید خدای تعالی مؤمنین را به یک درجه، و علم داده شدگان را به چند درجه برتری داده و خدا بدانچه می‌کنید با خبر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آورده‌اید وقتی با رسول نجوی می‌کنید قبلا صدقه بدهید این برای شما بهتر و به پاکی نزدیکتر است، حال اگر نداشتید خدا آمرزگار رحیم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دادن صدقه قبل از هر نوبت نجوی دریغ داشتید حال که صدقه نمی‌دهید و خدا هم از نافرمانیتان گذشت پس به نماز و زکات و اطاعت خدا و رسول بپردازید و خدا از آنچه می‌کنید با خبر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745" w:name="__RefHeading___Toc159254_1067777946"/>
      <w:bookmarkStart w:id="746" w:name="_Toc276"/>
      <w:bookmarkEnd w:id="745"/>
      <w:r>
        <w:rPr>
          <w:rtl w:val="true"/>
        </w:rPr>
        <w:t>بیان آیات</w:t>
      </w:r>
      <w:bookmarkEnd w:id="746"/>
    </w:p>
    <w:p>
      <w:pPr>
        <w:pStyle w:val="Heading5"/>
        <w:numPr>
          <w:ilvl w:val="4"/>
          <w:numId w:val="1"/>
        </w:numPr>
        <w:rPr/>
      </w:pPr>
      <w:bookmarkStart w:id="747" w:name="__RefHeading___Toc159256_1067777946"/>
      <w:bookmarkStart w:id="748" w:name="_Toc277"/>
      <w:bookmarkEnd w:id="747"/>
      <w:r>
        <w:rPr>
          <w:rtl w:val="true"/>
        </w:rPr>
        <w:t>اشاره</w:t>
      </w:r>
      <w:bookmarkEnd w:id="7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راجع به نجوی و پاره‌ای آداب مجالست است</w:t>
      </w:r>
      <w:r>
        <w:rPr>
          <w:rFonts w:eastAsia="IRNazanin" w:cs="IRNazanin"/>
          <w:color w:val="111111"/>
          <w:sz w:val="28"/>
          <w:szCs w:val="28"/>
          <w:rtl w:val="true"/>
          <w:lang w:bidi="fa-IR"/>
        </w:rPr>
        <w:t>.</w:t>
      </w:r>
      <w:bookmarkStart w:id="749" w:name="pg10093_125848"/>
    </w:p>
    <w:p>
      <w:pPr>
        <w:pStyle w:val="BookText"/>
        <w:rPr/>
      </w:pPr>
      <w:bookmarkEnd w:id="7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یَعْلَمُ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رؤیت، علم یقینی است، که بر اساس استعاره آن را رؤیت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مقدمه‌ای است که مضمون جملات بعدی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مجموع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اهل نجوی هر چند نفر باشند خدا هم یک نفر است با ایشان، برای این است که خدا آنچه را در آسمانها و زمین است می‌داند</w:t>
      </w:r>
      <w:r>
        <w:rPr>
          <w:rFonts w:eastAsia="IRNazanin" w:cs="IRNazanin"/>
          <w:color w:val="111111"/>
          <w:sz w:val="28"/>
          <w:szCs w:val="28"/>
          <w:rtl w:val="true"/>
          <w:lang w:bidi="fa-IR"/>
        </w:rPr>
        <w:t>.</w:t>
      </w:r>
    </w:p>
    <w:p>
      <w:pPr>
        <w:pStyle w:val="Heading5"/>
        <w:numPr>
          <w:ilvl w:val="4"/>
          <w:numId w:val="1"/>
        </w:numPr>
        <w:rPr/>
      </w:pPr>
      <w:bookmarkStart w:id="750" w:name="__RefHeading___Toc159258_1067777946"/>
      <w:bookmarkStart w:id="751" w:name="_Toc278"/>
      <w:bookmarkEnd w:id="750"/>
      <w:r>
        <w:rPr>
          <w:rtl w:val="true"/>
        </w:rPr>
        <w:t>مقصود از چهارمی بودن خدا برای سه نجوی کننده و ششمی بودن او برای پنج نجوی کننده‌</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یکدیگر بیخ گوشی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ضمیرهای مفرد در آیه همه به خدای سبحان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شرکت خود عدد سه را چهار و عدد پنج را شش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نجوی سه نفر باشند چهارمیشان خدا است، و اگر پنج نفر باشند ششمی آنها خدا است، چون خدا با ایشان و عالم به اسرار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در اول آیه مساله آگاهی خدا را ذکر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أَنَّ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آیه برای بار دوم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بِکُلِّ شَیْ‌ءٍ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أَدْنی مِنْ ذلِکَ وَ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نه کمتر از اینها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این دو کلمه اطلاقی به کلام داد که شامل تمامی اعداد اهل نجوی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کمتر از سه نفر یعنی دو نفر و شامل کمتر از پنج نفر یعنی چهار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عدد شش و بالاتر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لطف سیاق این آیه آن است که با آوردن عدد سه، چهار، پنج، و شش، ترتیب اعداد را رعایت کرده، بدون اینکه یکی از آنها را تکرار کرده باشد، چون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نجوای سه نفری نیست مگر آنکه خدا چهارمی آنان است، و هیچ نجوای چهار نفری نیست، مگر آنکه او پنجمی آنان است، و هیچ نجوای پنج نفری نیست، مگر آنکه او ششمی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هُوَ مَعَهُمْ 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بودن از حیث علم و آگاهی به سخنانی است که بیخ گوش یکدیگر می‌گویند،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نجوی شریک ایشان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منظور از چهارم بودن خدا برای سه نفر اهل نجوی و ششم بودن برای پنج نفر اهل نجوی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ایشان است در علم، و مشترک با آنان است در اطلاع بر سخنان سری آنها، نه اینکه خدای تعالی عدد سه نفر آنان را به صورت یک انسانی مجسد چهار نفر کند، زیرا خدای سبحان منزه از جسمیت و بری از مادیت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وحدت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باشد، و در هر دو بخواهد بفهماند چیزی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برگشت معنای این دو استثناء به یک استثناء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معیت یا معیت علمی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حال مشارک ایشان است در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معیت وجودی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قومی فرض شود که مشغول نجوی هستند، خدای تعالی همانجا هست، و شنوا و دانای به سخنان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مطلب را از نظر مکان عمومیت دهد، و بفهماند وقتی معیت خدا با اهل نجوی معیت علمی است، نه نزدیکی جسمانی، دیگر تفاوت نمی‌کند که آن مکان نزدیک باشد یا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مکانی از خدای سبحان خالی نیست، در عین اینکه او در مکان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معنا هم روشن می‌شود که مفاد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چهارمی بودن خدا برای سه نفر اهل نجوی، و ششمی بودنش برای پنج نفر اهل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 الَّذِینَ قالُوا إِنَّ اللَّهَ ثالِثُ ثَلاثَةٍ</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معتقدند خدا سومی سه خدا 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در ذیل این آیه مفصلا بیان کردیم که منظور صاحبان این عقیده این بوده که خدا واحدی است عددی که با انضمام دو خدای دیگر می‌شوند سه خدا، و حال آنکه وحدت خدا عددی نیست، او احدی الذات است، و محال است چیزی غیر او با او فرض شود تا دوم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چهارمی بودن خدا برای سه نفر اهل نجوی و ششمی بودنش برای پنج نفر، همین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به سخنان سری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نظر آنان سری شمرده می‌شود برای خدا عز و جل مکشوف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نه اینکه خدا مانند اهل نجوی وجودی محدود دارد، وجودی که دومی و سومی هم برایش فرض می‌شود، تا بپرسی چرا در آیه سوره مائده گویندگان به اینکه خدا ثالث ثلاثه است را کافر خوانده، و آن گاه خودش را در این آیه چهارمی سه نفر اهل نجوی، و ششمی پنج نفر آنان معرفی کرده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یُنَبِّئُهُمْ بِما عَمِلُوا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روز قیامت اهل نجوی را به حقیقت هر</w:t>
      </w:r>
      <w:bookmarkStart w:id="752" w:name="pg10093_125850"/>
    </w:p>
    <w:p>
      <w:pPr>
        <w:pStyle w:val="BookText"/>
        <w:rPr/>
      </w:pPr>
      <w:bookmarkEnd w:id="752"/>
      <w:r>
        <w:rPr>
          <w:rFonts w:ascii="IRNazanin" w:hAnsi="IRNazanin" w:eastAsia="IRNazanin"/>
          <w:color w:val="111111"/>
          <w:sz w:val="28"/>
          <w:sz w:val="28"/>
          <w:szCs w:val="28"/>
          <w:rtl w:val="true"/>
          <w:lang w:bidi="fa-IR"/>
        </w:rPr>
        <w:t>عملی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نجوی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 قبلی را تعلیل می‌کند، و نیز علم خدا را به آنچه که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آیه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تاکید می‌کند که چگونه خدا با اهل نجوی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می‌تواند در عین تایید و تاکید مطالب قبل تمهید و زمینه‌چینی برای آیات بعد هم باشد، و ذیل آن که لحنی شدید دارد بی‌ارتباط با آیات بعد که در مقام مذمت و تهدید است نباشد</w:t>
      </w:r>
      <w:r>
        <w:rPr>
          <w:rFonts w:eastAsia="IRNazanin" w:cs="IRNazanin"/>
          <w:color w:val="111111"/>
          <w:sz w:val="28"/>
          <w:szCs w:val="28"/>
          <w:rtl w:val="true"/>
          <w:lang w:bidi="fa-IR"/>
        </w:rPr>
        <w:t>.</w:t>
      </w:r>
    </w:p>
    <w:p>
      <w:pPr>
        <w:pStyle w:val="Heading5"/>
        <w:numPr>
          <w:ilvl w:val="4"/>
          <w:numId w:val="1"/>
        </w:numPr>
        <w:rPr/>
      </w:pPr>
      <w:bookmarkStart w:id="753" w:name="__RefHeading___Toc159260_1067777946"/>
      <w:bookmarkStart w:id="754" w:name="_Toc279"/>
      <w:bookmarkEnd w:id="753"/>
      <w:r>
        <w:rPr>
          <w:rtl w:val="true"/>
        </w:rPr>
        <w:t>مذمت و توبیخ منافقان و بیمار دلانی که با وجود نهی شدن از نجوی، باز هم نجوی می‌کردند</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نُهُوا عَنِ النَّجْوی ثُمَّ یَعُودُونَ لِما نُهُوا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سیاق آیات دلالت دارد بر اینکه در بین جمعی از منافقین و بیماردلان از مؤمنین نجوی کردن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حقیقی شایع شده بوده، و سخنان بیخ گوشیشان پیرامون گناه و دشمنی و نافرمانی از آن جناب بوده تا به این وسیله مؤمنین واقعی را آزار دهند، و آنها را محزون کنند، و گویا بر این عمل اصرار هم می‌ورزیدند، حتی از نهی خدا هم منتهی نشدند، لذا این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مورد بحث مذمت و توبیخ غیابی از ایشان است، و در آن روی سخن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مستقیما با خود آنان سخن نگفت، تا بیشتر تحقیرشان کرده باشد و بفهماند اهل نجوی لیاقت آن را ندارند که به شرف همکلاسی و خطاب خدا مشرف شوند، و امرشان هم آن قدر اهمیت ندارد که خدای تعالی به خاطر آن روی سخن با 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چگونه آنها که از نجوی نهی شدند دوباره عمل نکوهیده خود را تکرار کردند، و هم چنان مؤمنین را محزون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مضارع تعبیر آورد برای این است که استمرار را برساند، و اگر 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یعودون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نجوی تعبیر به موصول و صله آورد، برای این است که به علت مذمت و توبیخ خود اشاره کرده باشد، و بفهماند اگر ایشان را مذمت می‌کنم به خاطر این است که عملی را تکرار می‌کنند که قبلا از آن نهی شده بودند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یَتَناجَوْنَ بِالْإِثْمِ وَ الْعُدْوانِ وَ مَعْصِیَةِ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مقابله‌ای که در این آیه شریفه بین اثم و عدوان و معصیت رسول واقع شده می‌فهماند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اعمالی است که اثر سوء دارد، ولی اثر سوئش از مرتکب آن به دیگران تجاوز نمی‌کند، نظیر میگساری و قمار و بی‌نمازی که صرفا مربوط به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زشتی است</w:t>
      </w:r>
    </w:p>
    <w:p>
      <w:pPr>
        <w:pStyle w:val="BookText"/>
        <w:rPr/>
      </w:pPr>
      <w:r>
        <w:rPr>
          <w:rFonts w:ascii="IRNazanin" w:hAnsi="IRNazanin" w:eastAsia="IRNazanin"/>
          <w:color w:val="111111"/>
          <w:sz w:val="28"/>
          <w:sz w:val="28"/>
          <w:szCs w:val="28"/>
          <w:rtl w:val="true"/>
          <w:lang w:bidi="fa-IR"/>
        </w:rPr>
        <w:t>که ضررش دامن‌گیر دیگران می‌شود، و گناهان مربوط به حق الناس است که مردم از آن متضرر و متاذی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قسم هر دو از موارد معصیت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که معصیت الرسول باشد عبارت است از اعمالی که مخالفت با خدا نیست، اعمالی که از نظر شرع جائز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تعالی در باره آنها نه امری فرموده و نه نهیی کرده، لیکن از طرف خودش و به منظور تامین مصالح امت دستوری صادر فرموده، مانند نجوایی که مشتمل بر معصیت خدا نیست، لیکن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امت است، و از خود امت اختیاراتش در امور مربوط به امت بیشتر است، دستور داده که از آن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نجوی دو قسم می‌تواند باشد، یکی اصل این عمل، صرفنظر از اینکه معصیت خدا باشد یا نباشد،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نُهُوا عَنِ النَّجْوی ثُمَّ یَعُودُونَ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مرتکبین آن را مذمت و توبیخ می‌کرد، و می‌فرمود که مسلمین از این عمل نهی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نجوایی که مشتمل بر انواعی از گناهان باشد که آیه مورد بحث از آن نهی و مرتکبین آن را مذمت و توبیخ می‌کند، و این مرتکبین عبارتند از منافقین و بیماردلان از مؤمنین که بسیار نجوی می‌کردند، و با این عمل خود مؤمنین را ناراحت و اندوهگین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با یهودیان نجوی و رازگویی می‌کردند، و با این عمل خود مؤمنین را اندوهگین، و ایجاد دلهره و فزع می‌نمودند، و در تصمیم‌های آنان وهن و سستی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نظریه درست نیست، برای اینکه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نُهُوا عَنِ 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منظور مسلمین هستند، که از نجوی نهی شده‌اند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جاؤُکَ حَیَّوْکَ بِما لَمْ یُحَیِّکَ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چون نزد تو می‌آیند درودی به تو می‌فرستند که خدا آن طور درودی به تو نفرستاده، چون درود و تحیت خدا سلام است، که تحیتی است مبارک و طیب،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نمی‌کردند، وقتی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است، و طوری وانمود می‌کردند که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جمعی از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ظاهر آیه خیلی سازگار نیست، برای اینکه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موصولی برمی‌گردد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نُهُوا عَنِ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خواننده توجه فرمود که این جمله به روشنی نمی‌تواند شامل یهود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فِی أَنْفُسِهِمْ لَوْ لا یُعَذِّبُنَا اللَّهُ 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ممکن است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آن برمی‌آید که این گفتار، گفتار زبانی ایشان نبوده، بلکه حدیث نفس بوده که در دل با خود می‌گفتند، و این جمله تحریک است به صورت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کسی که تهدیدت می‌کند می‌گویی همین حالا بزن چرا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از منافقین انکار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کنایه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تو تحیتی می‌دهند که خدا چنان تحیتی به تو نفرستاده، و در دل با خود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 نیستی، اگر بودی ایشان را به خاطر آن تحیت عذاب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2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دل با خود می‌گفتند، بلکه این است که در بین خود و برای یکدیگر می‌گفتند، و این معنا کمی از سیاق آیه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یُعَذِّبُنَا اللَّهُ 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احتجاج منافقین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حَسْبُهُمْ جَهَنَّمُ یَصْلَوْنَها فَبِئْسَ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اینکه عذاب خدا را انکار کردند اشتباه کردند، و به طور قطع به آن عذابی که به آن تهدید شده‌اند خواهند رسید، و آن عذاب جهنم است که داخلش خواهند شد، و حرارتش را خواهند چشید، و همین جهنم برای عذابشان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همین منافقین و بیماردلان بودند که بعد از آنکه از مناهی و گناهان خدا دست برنداشتند آیه سوره احزاب در باره‌شان نازل شد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لَمْ یَنْتَهِ الْمُنافِقُونَ وَ الَّذِینَ فِی قُلُوبِهِمْ مَرَضٌ وَ الْمُرْجِفُونَ فِی الْمَدِینَةِ لَنُغْرِیَنَّکَ بِهِمْ ثُمَّ لا یُجاوِرُونَکَ فِیها إِلَّا قَلِیلًا مَلْعُونِینَ أَیْنَما ثُقِفُوا أُخِذُوا وَ قُتِّلُوا تَقْتِیلًا</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خالی از این دلالت نیست که آیه شریفه در مقام تخفیف و رخصت نازل شده، و در آن خطاب را متوجه مؤمنین واقعی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نجوی کنید، به</w:t>
      </w:r>
    </w:p>
    <w:p>
      <w:pPr>
        <w:pStyle w:val="BookText"/>
        <w:rPr/>
      </w:pPr>
      <w:r>
        <w:rPr>
          <w:rFonts w:ascii="IRNazanin" w:hAnsi="IRNazanin" w:eastAsia="IRNazanin"/>
          <w:color w:val="111111"/>
          <w:sz w:val="28"/>
          <w:sz w:val="28"/>
          <w:szCs w:val="28"/>
          <w:rtl w:val="true"/>
          <w:lang w:bidi="fa-IR"/>
        </w:rPr>
        <w:t>شرطی که نجوایتان توأم با اثم و عدوان و معصیت رسول نباشد، بلکه تناجی به بر و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کارهای خیر است که 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مطلب را با أمر به مطلق تقوا و تهدید از قیامت تاکید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الَّذِی إِلَیْهِ تُحْشَرُونَ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نجوایی است که آن روز در بین منافقین و بیماردلان جریان داشته، نجوایی که از ناحیه شیطان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شیطان این عمل را در دلهایشان جلوه داده بود و تشویقشان کرده بود که با یکدیگر نجوی کنند تا مسلمانان را اندوهگین و پریشان خاطر کنند، تا خیال کنند می‌خواهد بلایی بر سرشان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بعد از آنکه نجوی را با آن شرایط برای مؤمنین تجویز کرد، مؤمنین را دلگرم و خاطر جمع کرد که این توطئه‌ها نمی‌تواند به شما گزندی برساند، مگر به اذن خدا، چون زمام امور همه به دست خدا است، پس بر خدا توکل کنید، و از ضرر نجوای منافقین اندوهگین نشوید که خدا تصریح کرده به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وعده داده که هر کس بر او توکل کند خدا برایش کافی است، و با این وعده وادارشان می‌کند بر توکل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توکل از لوازم ایمان مؤمن است، اگر به خدا ایمان دارند باید بر او توکل کنند که او ایشان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بِضارِّهِمْ شَیْئاً إِلَّا بِإِذْنِ اللَّهِ وَ عَلَی اللَّهِ فَلْیَتَوَکَّلِ 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مکان جلوس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دادن در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آدمی خود را جمع و جور کند تا جای آن دیگری فراخ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فسحت دادن خدا به چنین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جای او را در بهشت وسعت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ادبی از آداب معاشرت را بیان می‌کند، و از سیاق آن برمی‌آید که قبل از این دستور وقتی اصحاب در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می‌شدند،</w:t>
      </w:r>
      <w:bookmarkStart w:id="755" w:name="pg10093_125854"/>
    </w:p>
    <w:p>
      <w:pPr>
        <w:pStyle w:val="BookText"/>
        <w:rPr/>
      </w:pPr>
      <w:bookmarkEnd w:id="755"/>
      <w:r>
        <w:rPr>
          <w:rFonts w:ascii="IRNazanin" w:hAnsi="IRNazanin" w:eastAsia="IRNazanin"/>
          <w:color w:val="111111"/>
          <w:sz w:val="28"/>
          <w:sz w:val="28"/>
          <w:szCs w:val="28"/>
          <w:rtl w:val="true"/>
          <w:lang w:bidi="fa-IR"/>
        </w:rPr>
        <w:t>به صورتی می‌نشستند که جا برای سایرین نمی‌گذاشتند، و واردین جایی برای نشستن نمی‌یافتند که آیه شریفه ایشان را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دستور اختصاص به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هر چند آیه شریفه در آن مورد نازل شده، لیکن دستور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وقتی به شما گفته می‌شود جمع و جور بنشینید و جا بدهید تا دیگران هم بتوانند بنشینند، وسعت بدهید تا خدا هم در بهشت به شما وسعت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انْشُزُوا 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متضمن یک ادب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 شدن از سر چیزی و برگشتن از آن است، و نشوز از مجلس به این است که آدمی از مجلس برخیزد تا دیگری بنشیند، و بدین وسیله او را تواضع و احترام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پیشنهاد می‌شود که از جای خود برخیزید تا دیگری که افضل و عالم‌تر و با تقواتر از شما است بنشیند، بپذیرید و جای خود را به او بدهید</w:t>
      </w:r>
      <w:r>
        <w:rPr>
          <w:rFonts w:eastAsia="IRNazanin" w:cs="IRNazanin"/>
          <w:color w:val="111111"/>
          <w:sz w:val="28"/>
          <w:szCs w:val="28"/>
          <w:rtl w:val="true"/>
          <w:lang w:bidi="fa-IR"/>
        </w:rPr>
        <w:t>.</w:t>
      </w:r>
    </w:p>
    <w:p>
      <w:pPr>
        <w:pStyle w:val="Heading5"/>
        <w:numPr>
          <w:ilvl w:val="4"/>
          <w:numId w:val="1"/>
        </w:numPr>
        <w:rPr/>
      </w:pPr>
      <w:bookmarkStart w:id="756" w:name="__RefHeading___Toc159262_1067777946"/>
      <w:bookmarkStart w:id="757" w:name="_Toc280"/>
      <w:bookmarkEnd w:id="756"/>
      <w:r>
        <w:rPr>
          <w:rtl w:val="true"/>
        </w:rPr>
        <w:t>تجلیل از علماء امت‌</w:t>
      </w:r>
      <w:bookmarkEnd w:id="7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هیچ تردیدی نیست که لازمه ترفیع خدا درجه بنده‌ای از بندگانش را باعث زیادتر شدن قرب او به خدای تعالی است، و این خود قرینه و شاهدی است عقلی بر اینکه مراد از اینهایی که موهبت علمشان داده‌اند، علمایی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شریفه دلالت می‌کند بر اینکه مؤمنین دو طایفه هستند، یکی آنهایی که تنها مؤمنند، دوم آنهایی که هم مؤمنند و هم عالم، و طایفه دوم بر طایفه اول برتری دارند،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روشن گردید که مساله بالا بردن درجاتی که در آیه شریفه مورد بحث آمده، مخصوص علمای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موردشان صادق است، و اما بقیه مؤمنین ارتقائشان به چند درجه نیست، بلکه تنها به یک درجه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تقدیر آیه شریفه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یرفع اللَّه الذین امنوا منکم درجة و یرفع الذین اوتوا العلم منکم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شریفه تعظیم و احترامی از علمای امت شده که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را تاکید می‌کند</w:t>
      </w:r>
      <w:r>
        <w:rPr>
          <w:rFonts w:eastAsia="IRNazanin" w:cs="IRNazanin"/>
          <w:color w:val="111111"/>
          <w:sz w:val="28"/>
          <w:szCs w:val="28"/>
          <w:rtl w:val="true"/>
          <w:lang w:bidi="fa-IR"/>
        </w:rPr>
        <w:t>.</w:t>
      </w:r>
      <w:bookmarkStart w:id="758" w:name="pg10093_125855"/>
    </w:p>
    <w:p>
      <w:pPr>
        <w:pStyle w:val="Heading5"/>
        <w:numPr>
          <w:ilvl w:val="4"/>
          <w:numId w:val="1"/>
        </w:numPr>
        <w:rPr/>
      </w:pPr>
      <w:bookmarkStart w:id="759" w:name="__RefHeading___Toc159264_1067777946"/>
      <w:bookmarkStart w:id="760" w:name="_Toc281"/>
      <w:bookmarkEnd w:id="758"/>
      <w:bookmarkEnd w:id="759"/>
      <w:r>
        <w:rPr>
          <w:rtl w:val="true"/>
        </w:rPr>
        <w:t xml:space="preserve">وجوب دادن صدقه بر توانگران قبل از نجوی یا پیامبر </w:t>
      </w:r>
      <w:r>
        <w:rPr>
          <w:rtl w:val="true"/>
        </w:rPr>
        <w:t>(</w:t>
      </w:r>
      <w:r>
        <w:rPr>
          <w:rtl w:val="true"/>
        </w:rPr>
        <w:t>صلی اللَّه علیه و آله و سلم</w:t>
      </w:r>
      <w:r>
        <w:rPr>
          <w:rtl w:val="true"/>
        </w:rPr>
        <w:t>)</w:t>
      </w:r>
      <w:r>
        <w:rPr>
          <w:rtl w:val="true"/>
        </w:rPr>
        <w:t>، علت و حکمت آن، و سپس نسخ شدن این حکم‌</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رسول نجوی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با رسول نجوی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با آن جناب گفتگوی سری بکنید، قبل از آن صدقه‌ای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لَکُمْ وَ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علت تشریع صدقه قبل از نجوی را بیان می‌کند، نظیر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خَیْرٌ لَکُمْ</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که مطالب قبل خود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منظور از جمله مورد بحث خیر بودن و أطهر بودن برای نفوس و قلوب است، هیچ شکی نیست، و شاید وجهش این باشد که ثروتمندان از مسلمین زیاد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می‌کردند، و می‌خواستند این را برای خود نوعی امتیاز و تقرب به رسول به حساب آورده، در برابر فقراء خود را از خصیصین رسول وانمود کنند، در نتیجه فقراء از این بابت ناراحت می‌شدند، و دلهایشان می‌شکست، لذا خدای تعالی به آنها دستور داد هر وقت خواستند با آن جناب در گوشی سخن بگویند، قبلا به فقراء صدقه دهند، که این عمل باعث می‌شود اولا دلها به هم نزدیک شود و ثانیا حس رحمت و شفقت و مودت و پیوند دلها بیشتر گشته، کینه‌ها و خشم‌های درونی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به کار رفته، چون قبلا خطاب به عموم مؤمنین بود، و در این کلمه خطاب را متوجه شخص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این تغییر لحن، تجلیلی لطیف از آن جناب نمود، چون حکم صدق مربوط به نجوای با آن جناب بود، و اگر التفات را متوجه آن حضرت کند، افاده عنایت بیشتری نسبت به آن جناب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نیافتید که آن را صدقه دهید، در این صورت تکلیف صدقه قبل از نجوی ساقط می‌شود، و خدای تعالی به شما رخصت می‌دهد که با آن جناب نجوی کنید، و از شما عفو کرد که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به کار بردن سبب در جای مسبب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مسبب که باید در آیه ذکر می‌شد این بود 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تجدوا عفی اللَّه عنکم و غفر لکم و 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مسبب را ذکر نکرد، سبب را که همان غفور و رحیم بودن خدا است ذکر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دلالتی هست بر اینکه تکلیف دادن صدقه مخصوص توانگران است،</w:t>
      </w:r>
    </w:p>
    <w:p>
      <w:pPr>
        <w:pStyle w:val="BookText"/>
        <w:rPr/>
      </w:pPr>
      <w:r>
        <w:rPr>
          <w:rFonts w:ascii="IRNazanin" w:hAnsi="IRNazanin" w:eastAsia="IRNazanin"/>
          <w:color w:val="111111"/>
          <w:sz w:val="28"/>
          <w:sz w:val="28"/>
          <w:szCs w:val="28"/>
          <w:rtl w:val="true"/>
          <w:lang w:bidi="fa-IR"/>
        </w:rPr>
        <w:t>و بی‌نوایان مکلف بدان نیستند، هم چنان که همین معنا قرینه است بر اینکه منظور از وجوب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صدقه بر توانگران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شریفه حکم صدقه در آیه قبلی را نسخ کرده، و در ضمن عتاب شدیدی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فرموده که به خاطر ندادن صدقه به کلی از نجوای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کردند، و به جز علی بن ابی طالب احدی صدقه نداد و نجوی نکرد، و تنها آن جناب بود که ده نوبت صدقه داد و نجوی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این آیه نازل شد، و حکم صدقه را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این کلمه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ترسیدید صدقه دهید که نجوی را تعطیل کردید؟ احتمال هم دارد که مفعول کلمه مذکور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اشفقتم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آیا از فقر ترسیدید که به خاطر صدقه ندادن نجوی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جمع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ترس صحابه از یک بار صدقه دادن نبود، چون یک بار صدقه دادن کسی را فقیر نمی‌کند، بلکه ترسشان از دادن صدقات بسیار برای نجواهای بسیار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تَفْعَلُوا وَ تابَ اللَّهُ عَلَیْکُمْ فَأَقِیمُوا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از عمل بدانچه مکلف شدید سر باز زدید، و خدا هم از این سرپیچیتان صرفنظر نموده، به عفو و مغفرت خود به شما رجوع نمود، اینک رجوع او را غنیمت شمرده در امتثال سایر تکالیفش چون نماز و روزه کوشش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این معنا هم دارد که ترک نجوی به خاطر ندادن صدقه گناه بوده، چیزی که هست خدای تعالی ایشان را آمرزیده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آوردن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سرش، متفرع کرد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دلالتی است بر اینکه حکم وجوب صدقه قبل از نجوی نسخ شده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دلالتی هست بر عمومیت حکم اطاعت نسبت به این تکلیف و سایر تکالیف، و اینکه اطاعت به طور مطلق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تشدید هست که حکم وجوب اطاعت خدا و رسول را تاکید می‌کند</w:t>
      </w:r>
      <w:r>
        <w:rPr>
          <w:rFonts w:eastAsia="Amiri" w:cs="Amiri" w:ascii="Amiri" w:hAnsi="Amiri"/>
          <w:color w:val="111111"/>
          <w:sz w:val="28"/>
          <w:szCs w:val="28"/>
          <w:rtl w:val="true"/>
          <w:lang w:bidi="ar-SA"/>
        </w:rPr>
        <w:t>.</w:t>
      </w:r>
      <w:bookmarkStart w:id="761" w:name="pg10093_125857"/>
    </w:p>
    <w:p>
      <w:pPr>
        <w:pStyle w:val="Heading4"/>
        <w:numPr>
          <w:ilvl w:val="3"/>
          <w:numId w:val="1"/>
        </w:numPr>
        <w:rPr/>
      </w:pPr>
      <w:bookmarkStart w:id="762" w:name="__RefHeading___Toc159266_1067777946"/>
      <w:bookmarkStart w:id="763" w:name="_Toc282"/>
      <w:bookmarkEnd w:id="761"/>
      <w:bookmarkEnd w:id="762"/>
      <w:r>
        <w:rPr>
          <w:rtl w:val="true"/>
        </w:rPr>
        <w:t xml:space="preserve">بحث روایتی روایاتی در ذیل آیات مربوط به نجوی، تحیت مغرضانه منافقین بر پیامبر </w:t>
      </w:r>
      <w:r>
        <w:rPr>
          <w:rtl w:val="true"/>
        </w:rPr>
        <w:t>(</w:t>
      </w:r>
      <w:r>
        <w:rPr>
          <w:rtl w:val="true"/>
        </w:rPr>
        <w:t>صلی اللَّه علیه و آله و سلم</w:t>
      </w:r>
      <w:r>
        <w:rPr>
          <w:rtl w:val="true"/>
        </w:rPr>
        <w:t>)</w:t>
      </w:r>
      <w:r>
        <w:rPr>
          <w:rtl w:val="true"/>
        </w:rPr>
        <w:t>، و رفع درجات علماء</w:t>
      </w:r>
      <w:bookmarkEnd w:id="763"/>
    </w:p>
    <w:p>
      <w:pPr>
        <w:pStyle w:val="Heading5"/>
        <w:numPr>
          <w:ilvl w:val="4"/>
          <w:numId w:val="1"/>
        </w:numPr>
        <w:rPr/>
      </w:pPr>
      <w:bookmarkStart w:id="764" w:name="__RefHeading___Toc159268_1067777946"/>
      <w:bookmarkStart w:id="765" w:name="_Toc283"/>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در مجمع البیان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رویس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آیه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قاریان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قرائت حمزه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کسانی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علی تناجی می‌کنی و با ما نمی‌کنی؟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انا انتجیته، بل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خود با او نجوی نکردم، بلکه خدا دستور داد نجوی کنم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عبد بن حمید، بزار، ابن منذر، طبرانی، ابن مردویه، و بیهقی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خوب از ابن عمر روایت آورده‌اند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همواره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ناسزاگویی به آن جناب بود، آن گاه در دل و در بین خودشان اظهار نگرانی می‌کردند که نکند خدا به خاطر اینگونه سلام کردن عذابمان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جاؤُکَ حَیَّوْکَ بِما لَمْ یُحَیِّکَ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همان کتاب است که عبد الرزاق، ابن ابی حاتم، و ابن مردویه از ابن عباس روایت کرده که در باره آیه مذکور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وقتی به رسول خدا می‌رسیدند،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آیه نازل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باور کردن، نزدیک‌تر از روایت قبلی است، برای اینکه در تفسیرش گفتیم این آیات آن طور که باید شامل یهود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قمی که در تفسیر خود آورده آمده که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ظهرها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تحیت مشرکین و اهل جاهلیت بود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این معنا هم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یک درجه بر شهید برتری دارد، و شهید یک درجه بر عابد، و نبی یک درجه 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قرآن بر سایر گفتارها نظیر برتری خدا بر سایر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عالم بر</w:t>
      </w:r>
      <w:bookmarkStart w:id="766" w:name="pg10093_125858"/>
    </w:p>
    <w:p>
      <w:pPr>
        <w:pStyle w:val="BookText"/>
        <w:rPr/>
      </w:pPr>
      <w:bookmarkEnd w:id="766"/>
      <w:r>
        <w:rPr>
          <w:rFonts w:ascii="IRNazanin" w:hAnsi="IRNazanin" w:eastAsia="IRNazanin"/>
          <w:color w:val="111111"/>
          <w:sz w:val="28"/>
          <w:sz w:val="28"/>
          <w:szCs w:val="28"/>
          <w:rtl w:val="true"/>
          <w:lang w:bidi="fa-IR"/>
        </w:rPr>
        <w:t>سایر مردم نظیر برتری من بر پست‌ترین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جابر بن عبد اللَّه از آن جناب نقل کرده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ذیل روایت خالی از اشکال نیست، برای اینکه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ظاهر این برگشتن این است که روایت خواسته برای مردم مراتبی قائل شود، بعضی در بلندترین مرتبه، و بعضی در مرتبه‌ای متوسط، و بعضی پست، و بعضی پست‌تر، و وقتی برتری عالم بر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در بین آنان دارندگان بلندترین مرتبه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برتری پیغمبر بر پست‌ترین مردم باشد، نتیجه‌اش این می‌شود که عالم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باشد، برای اینکه به حکم این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پست‌ترین مردم افضل است، و عالم از همه مردم چه پست‌ترین و چه بلند مرتبه‌ترین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قطعا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پست‌ترین نیست، بلکه نزدیک‌ترین است، یعنی نزدیک‌ترین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همان علماء خواهند بود، هم چنان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از عالم یک درجه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استفاده می‌شود، در نتیجه مفاد روایت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سائر مردم نظیر برتری من است بر نزدیکترین مردم به من، که همان عالم باشد</w:t>
      </w:r>
      <w:r>
        <w:rPr>
          <w:rFonts w:eastAsia="IRNazanin" w:cs="IRNazanin"/>
          <w:color w:val="111111"/>
          <w:sz w:val="28"/>
          <w:szCs w:val="28"/>
          <w:rtl w:val="true"/>
          <w:lang w:bidi="fa-IR"/>
        </w:rPr>
        <w:t>.</w:t>
      </w:r>
    </w:p>
    <w:p>
      <w:pPr>
        <w:pStyle w:val="Heading5"/>
        <w:numPr>
          <w:ilvl w:val="4"/>
          <w:numId w:val="1"/>
        </w:numPr>
        <w:rPr/>
      </w:pPr>
      <w:bookmarkStart w:id="767" w:name="__RefHeading___Toc159270_1067777946"/>
      <w:bookmarkStart w:id="768" w:name="_Toc284"/>
      <w:bookmarkEnd w:id="767"/>
      <w:r>
        <w:rPr>
          <w:rtl w:val="true"/>
        </w:rPr>
        <w:t xml:space="preserve">چند روایت حاکی از اینکه امیر المؤمنین </w:t>
      </w:r>
      <w:r>
        <w:rPr>
          <w:rtl w:val="true"/>
        </w:rPr>
        <w:t>(</w:t>
      </w:r>
      <w:r>
        <w:rPr>
          <w:rtl w:val="true"/>
        </w:rPr>
        <w:t>علیه السلام</w:t>
      </w:r>
      <w:r>
        <w:rPr>
          <w:rtl w:val="true"/>
        </w:rPr>
        <w:t xml:space="preserve">) </w:t>
      </w:r>
      <w:r>
        <w:rPr>
          <w:rtl w:val="true"/>
        </w:rPr>
        <w:t xml:space="preserve">تنها کسی بود که به حکم صدقه دادن قبل از نجوی با پیامبر </w:t>
      </w:r>
      <w:r>
        <w:rPr>
          <w:rtl w:val="true"/>
        </w:rPr>
        <w:t>(</w:t>
      </w:r>
      <w:r>
        <w:rPr>
          <w:rtl w:val="true"/>
        </w:rPr>
        <w:t>صلی اللَّه علیه و آله و سلم</w:t>
      </w:r>
      <w:r>
        <w:rPr>
          <w:rtl w:val="true"/>
        </w:rPr>
        <w:t xml:space="preserve">) </w:t>
      </w:r>
      <w:r>
        <w:rPr>
          <w:rtl w:val="true"/>
        </w:rPr>
        <w:t>عمل نمود</w:t>
      </w:r>
      <w:bookmarkEnd w:id="768"/>
    </w:p>
    <w:p>
      <w:pPr>
        <w:pStyle w:val="BookText"/>
        <w:rPr/>
      </w:pPr>
      <w:r>
        <w:rPr>
          <w:rFonts w:ascii="IRNazanin" w:hAnsi="IRNazanin" w:eastAsia="IRNazanin"/>
          <w:color w:val="111111"/>
          <w:sz w:val="28"/>
          <w:sz w:val="28"/>
          <w:szCs w:val="28"/>
          <w:rtl w:val="true"/>
          <w:lang w:bidi="fa-IR"/>
        </w:rPr>
        <w:t>و در الدر المنثور است که سعید بن منصور، ابن راهویه، ابن ابی شیبه، عبد بن حمید، ابن منذر، ابن ابی حاتم، ابن مردویه،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آیه‌ای است که احدی قبل از من و بعد از من به آن آیه عمل نکرده، و نمی‌کند، و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 یک دینار داشتم، آن را به ده درهم فروختم، هر بار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کردم قبل از نجوی یک درهم صدقه دادم، و بعد از آن آیه نسخ شد، پس احدی به جز من به آن عمل نکرد،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حکم صدقه را نسخ کرد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به اسنادی که به ابی بصیر دارد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کلام خدای عز و جل پرسیدم،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بود که قبل از نجوی صدقه داد، و پس از آن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 دیگری نیز از طرق شیعه و سنی وارد شده است</w:t>
      </w:r>
      <w:r>
        <w:rPr>
          <w:rFonts w:eastAsia="IRNazanin" w:cs="IRNazanin"/>
          <w:color w:val="111111"/>
          <w:sz w:val="28"/>
          <w:szCs w:val="28"/>
          <w:rtl w:val="true"/>
          <w:lang w:bidi="fa-IR"/>
        </w:rPr>
        <w:t>.</w:t>
      </w:r>
      <w:bookmarkStart w:id="769" w:name="pg10093_125860"/>
    </w:p>
    <w:p>
      <w:pPr>
        <w:pStyle w:val="Heading3"/>
        <w:numPr>
          <w:ilvl w:val="2"/>
          <w:numId w:val="1"/>
        </w:numPr>
        <w:rPr/>
      </w:pPr>
      <w:bookmarkStart w:id="770" w:name="__RefHeading___Toc159272_1067777946"/>
      <w:bookmarkStart w:id="771" w:name="_Toc285"/>
      <w:bookmarkEnd w:id="769"/>
      <w:bookmarkEnd w:id="770"/>
      <w:r>
        <w:rPr>
          <w:rtl w:val="true"/>
        </w:rPr>
        <w:t xml:space="preserve">سوره المجادلة </w:t>
      </w:r>
      <w:r>
        <w:rPr>
          <w:rtl w:val="true"/>
        </w:rPr>
        <w:t>(</w:t>
      </w:r>
      <w:r>
        <w:rPr/>
        <w:t>58</w:t>
      </w:r>
      <w:r>
        <w:rPr>
          <w:rtl w:val="true"/>
        </w:rPr>
        <w:t xml:space="preserve">): </w:t>
      </w:r>
      <w:r>
        <w:rPr>
          <w:rtl w:val="true"/>
        </w:rPr>
        <w:t xml:space="preserve">آیات </w:t>
      </w:r>
      <w:r>
        <w:rPr/>
        <w:t>14</w:t>
      </w:r>
      <w:r>
        <w:rPr>
          <w:rtl w:val="true"/>
        </w:rPr>
        <w:t xml:space="preserve"> </w:t>
      </w:r>
      <w:r>
        <w:rPr>
          <w:rtl w:val="true"/>
        </w:rPr>
        <w:t xml:space="preserve">تا </w:t>
      </w:r>
      <w:r>
        <w:rPr/>
        <w:t>22</w:t>
      </w:r>
      <w:bookmarkEnd w:id="771"/>
    </w:p>
    <w:p>
      <w:pPr>
        <w:pStyle w:val="Heading4"/>
        <w:numPr>
          <w:ilvl w:val="3"/>
          <w:numId w:val="1"/>
        </w:numPr>
        <w:rPr/>
      </w:pPr>
      <w:bookmarkStart w:id="772" w:name="__RefHeading___Toc159274_1067777946"/>
      <w:bookmarkStart w:id="773" w:name="_Toc286"/>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59276_1067777946"/>
      <w:bookmarkStart w:id="775" w:name="_Toc287"/>
      <w:bookmarkEnd w:id="774"/>
      <w:r>
        <w:rPr>
          <w:rtl w:val="true"/>
        </w:rPr>
        <w:t>ترجمه آیات</w:t>
      </w:r>
      <w:bookmarkEnd w:id="7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مردمی را که روی از حق گرداندند و خدا بر آنان غضب کرد، آنان نه از شمایند و نه ازایشان سوگند به دروغ می‌خورند با اینکه می‌دانند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776" w:name="pg10093_125861"/>
    </w:p>
    <w:p>
      <w:pPr>
        <w:pStyle w:val="BookText"/>
        <w:rPr/>
      </w:pPr>
      <w:bookmarkEnd w:id="776"/>
      <w:r>
        <w:rPr>
          <w:rFonts w:ascii="IRNazanin" w:hAnsi="IRNazanin" w:eastAsia="IRNazanin"/>
          <w:color w:val="111111"/>
          <w:sz w:val="28"/>
          <w:sz w:val="28"/>
          <w:szCs w:val="28"/>
          <w:rtl w:val="true"/>
          <w:lang w:bidi="fa-IR"/>
        </w:rPr>
        <w:t xml:space="preserve">خدای تعالی برای آنان عذابی سخت آماده کرده چون اعمالی را که انجام می‌دهند بد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سوگندهای خود را سپر قرار داده از راه خدا جلوگیری کردند به همین جهت عذابی خوار کننده دارند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مالها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خردلی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بی‌نیازشان نمی‌کند ایشان یاران دوزخ و در آن جاودانند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خدا همگیشان را مبعوث می‌کند برای او هم سوگند می‌خورند همانطور که برای شما سوگند می‌خوردند و گمان می‌کنند که تکیه‌گاهی محکم دارند آگاه باشید که آنان دروغگویند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 آنان مسلط شده یاد خدا را از دلهایشان برده اینان حزب شیطانند آگاه که حزب شیطان زیانکارند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کسانی که با خدا و رسولش مخالفت و دشمنی می‌کنند در زمره خوارترینند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چنین تقدیر کرده که من و رسولانم سرانجام غالبیم، آری خدا قوی و عزیز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قومی نخواهی یافت که ایمان به خدا و روز جزاء داشته باشد و در عین حال با کسانی که با خدا و رسولش دشمنی می‌کنند دوستی کند هر چند دشمن خدا و رسول پدران و یا فرزندان و یا برادرانشان و یا قوم و قبیله‌شان باشد، برای اینکه خداوند در دلهایشان ایمان را نوشته و به روحی از خودش تاییدشان کرده و در جناتی که نهرها در زیر درختانش جاری است داخلشان می‌کند تا جاودانه در آن باشند خدا از ایشان راضی شد و ایشان از خدا راضی شدند اینان حزب خدایند،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حزب خدا رستگارند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777" w:name="__RefHeading___Toc159278_1067777946"/>
      <w:bookmarkStart w:id="778" w:name="_Toc288"/>
      <w:bookmarkEnd w:id="777"/>
      <w:r>
        <w:rPr>
          <w:rtl w:val="true"/>
        </w:rPr>
        <w:t>بیان آیات</w:t>
      </w:r>
      <w:bookmarkEnd w:id="778"/>
    </w:p>
    <w:p>
      <w:pPr>
        <w:pStyle w:val="Heading5"/>
        <w:numPr>
          <w:ilvl w:val="4"/>
          <w:numId w:val="1"/>
        </w:numPr>
        <w:rPr/>
      </w:pPr>
      <w:bookmarkStart w:id="779" w:name="__RefHeading___Toc159280_1067777946"/>
      <w:bookmarkStart w:id="780" w:name="_Toc289"/>
      <w:bookmarkEnd w:id="779"/>
      <w:r>
        <w:rPr>
          <w:rtl w:val="true"/>
        </w:rPr>
        <w:t>بیان وصف و حال منافقان</w:t>
      </w:r>
      <w:r>
        <w:rPr>
          <w:rtl w:val="true"/>
        </w:rPr>
        <w:t xml:space="preserve">: </w:t>
      </w:r>
      <w:r>
        <w:rPr>
          <w:rtl w:val="true"/>
        </w:rPr>
        <w:t>تولی یهود، سوگند دروغ یاد کردن و</w:t>
      </w:r>
      <w:r>
        <w:rPr>
          <w:rtl w:val="true"/>
        </w:rPr>
        <w:t>...</w:t>
      </w:r>
      <w:bookmarkEnd w:id="78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سرگذشت دسته‌ای از منافقین را ذکر می‌کند که با یهودیان دوستی و مودت و با خدا و رسولش دشمنی داشتند، و ایشان را به خاطر همین انحراف مذمت نموده، به عذاب و شقاوت تهدید می‌کند، تهدیدی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عنوان حکمی قطعی و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جزا نمی‌گذارد انسانی با دشمنان خدا و رسولش دوستی کند، حال این دشمنان هر که می‌خواهند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مؤمنین را مدح می‌کند به اینکه از دشمنان دین بیزارند، و ایشان را وعده ایمان می‌دهد، ایمانی مستقر در روح و جانشان، ایمانی از ناحیه خدا و نیز وعده بهشت و رضوان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تَوَلَّوْا قَوْماً غَضِبَ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قومی که خدا بر آنان غضب فرموده و منافقین آنان را دوست می‌دارند یهود است، که در باره‌شان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لَعَنَهُ اللَّهُ وَ غَضِبَ عَلَیْهِ وَ جَعَلَ مِنْهُمُ الْقِرَدَةَ وَ الْخَنازِیرَ وَ عَبَدَ الطَّاغُوتَ</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مِنْکُمْ وَ 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بر می‌گردد،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به خاطر تحیر و سرگردانیشان بین کفر و ایمان وقتی به شما می‌رسند اظهار مسلمانی، و وقتی به یهود می‌رسند اظهار دوستی می‌کنند، اینان نه از شما مسلمانان هستند و نه از یهود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مُذَبْذَبِینَ بَیْنَ ذلِکَ لا إِلی هؤُلاءِ وَ لا إِلی هؤُلاءِ</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صفت منافقین بر حسب ظاهر حالشان است، و گرنه واقعیت حالشان این است که ملحق به یهودند، چون خدای تعالی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بنا بر این منافاتی 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مِنْکُمْ وَ 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اولی بر حسب ظاهر حالشان است، و دومی بر حسب واقعیتشان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34"/>
      </w:r>
      <w:r>
        <w:rPr>
          <w:rFonts w:ascii="IRNazanin" w:hAnsi="IRNazanin" w:eastAsia="IRNazanin"/>
          <w:color w:val="111111"/>
          <w:sz w:val="28"/>
          <w:sz w:val="28"/>
          <w:szCs w:val="28"/>
          <w:rtl w:val="true"/>
          <w:lang w:bidi="fa-IR"/>
        </w:rPr>
        <w:t>احتمال داده‌اند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برگردد، و منظور از قوم، یهود باشد،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مراد از موصول منافقین باشد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کسانی را که دوستدار یهود شدند، با اینکه یهود از شما نیستند، چون شما مؤمنید، و از خود منافقین هم نیستند، بلکه اجنبی و بیزار از هر دو طائفه‌اند، و این تعبیر نوعی مذمت است، ولی معنای بعیدی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یَحْلِفُونَ عَلَی الْکَذِبِ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به دروغ سوگند می‌خورند که از شمایند، و مثل شما ایمان دارند، با اینکه خودشان خوب می‌دانند که در سوگندشان دروغ می‌گویند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مصدر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معنای تهیه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اعداد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دلالتی هست بر اینکه منافقین در این</w:t>
      </w:r>
      <w:bookmarkStart w:id="781" w:name="pg10093_125863"/>
    </w:p>
    <w:p>
      <w:pPr>
        <w:pStyle w:val="BookText"/>
        <w:rPr/>
      </w:pPr>
      <w:bookmarkEnd w:id="781"/>
      <w:r>
        <w:rPr>
          <w:rFonts w:ascii="IRNazanin" w:hAnsi="IRNazanin" w:eastAsia="IRNazanin"/>
          <w:color w:val="111111"/>
          <w:sz w:val="28"/>
          <w:sz w:val="28"/>
          <w:szCs w:val="28"/>
          <w:rtl w:val="true"/>
          <w:lang w:bidi="fa-IR"/>
        </w:rPr>
        <w:t>عمل خود مداومت و استمرار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آنان عذابی سخت تهیه دیده، به علت اینکه در عمل زشت خود مداومت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أَیْمانَهُمْ جُنَّةً فَصَدُّوا عَنْ سَبِیلِ اللَّهِ فَلَهُمْ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و پوششی است که با آن خود را از شر حفظ می‌کنند، سپر را هم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 اهانت و به معنای اذلال و خوار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سوگندهای خود را پرده و پوشش خود کردند تا به وسیله آن، تهمت و سوء ظن را از خود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عملی از آنان سر زد که مؤمنین را در عقایدشان به شک و تردید انداخته آنان را مثل خود از راه خدا که همان اسلام است منصرف سازد، و با سوگندهای دروغ خود را تبرئه می‌کردند، و به همین جهت عذابی خوار کننده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تُغْنِیَ عَنْهُمْ أَمْوالُهُمْ وَ لا أَوْلادُهُمْ مِنَ اللَّهِ شَیْئاً 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انگیزه‌ای که وادارشان می‌کرد چنین وضعی به خود بگیرند متاع زندگی دنیا است که همان اموال و اولاد است، و لیکن با در نظر داشتن عذاب جاودانه‌ای که دارند، و خدای تعالی آن را برایشان معین فرموده، و اینکه چقدر احتیاج به خلاصی از آن دارند، آن متاع دنیا به هیچ وجه نمی‌تواند در خلاصی آنان مؤثر باشد، پس تا دیر نشده به خدا ایمان بیاورند، و او را بپرستند</w:t>
      </w:r>
      <w:r>
        <w:rPr>
          <w:rFonts w:eastAsia="IRNazanin" w:cs="IRNazanin"/>
          <w:color w:val="111111"/>
          <w:sz w:val="28"/>
          <w:szCs w:val="28"/>
          <w:rtl w:val="true"/>
          <w:lang w:bidi="fa-IR"/>
        </w:rPr>
        <w:t>.</w:t>
      </w:r>
    </w:p>
    <w:p>
      <w:pPr>
        <w:pStyle w:val="Heading5"/>
        <w:numPr>
          <w:ilvl w:val="4"/>
          <w:numId w:val="1"/>
        </w:numPr>
        <w:rPr/>
      </w:pPr>
      <w:bookmarkStart w:id="782" w:name="__RefHeading___Toc159282_1067777946"/>
      <w:bookmarkStart w:id="783" w:name="_Toc290"/>
      <w:bookmarkEnd w:id="782"/>
      <w:r>
        <w:rPr>
          <w:rtl w:val="true"/>
        </w:rPr>
        <w:t>دروغ گویی منافقین در قیامت که روز کشف حقائق است از باب بروز ملکات و عادات است‌</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مضمون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عَذاباً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برای مضمون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 برای خدا سوگند خواهند خورد، همان طور که در دنیا برای شما سوگند می‌خورند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 إِلَّا أَنْ قالُوا وَ اللَّهِ رَبِّنا ما کُنَّا مُشْرِکِینَ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گفتیم که سوگند دروغ خوردنشان در روز قیامت با اینکه آن روز روز کشف حقایق است، از</w:t>
      </w:r>
    </w:p>
    <w:p>
      <w:pPr>
        <w:pStyle w:val="BookText"/>
        <w:rPr/>
      </w:pPr>
      <w:r>
        <w:rPr>
          <w:rFonts w:ascii="IRNazanin" w:hAnsi="IRNazanin" w:eastAsia="IRNazanin"/>
          <w:color w:val="111111"/>
          <w:sz w:val="28"/>
          <w:sz w:val="28"/>
          <w:szCs w:val="28"/>
          <w:rtl w:val="true"/>
          <w:lang w:bidi="fa-IR"/>
        </w:rPr>
        <w:t>این باب است که ملکات آنان در آن روز کشف می‌شود، و مساله دروغگویی در دلهای آنان ملکه شده، در دنیا به دروغ عادت کرده بودند، همیشه بنا را بر این داشتند که باطل را سرپوشی برای حق کنند، و آن را با سوگند دروغین به صورت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منافقین هم مانند هر صاحب ملکه‌ای دیگر آن طور که زندگی می‌کنند می‌میرند، و آن طور که می‌میرند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همان دروغهایشان این است که در آن روز درخواست برگشتن به دنیا می‌کنند، و یا از خدا می‌خواهند از آتش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گفتگوهایی است که در آتش دارند، و امثال اینها همه مظاهر دروغگوییهای ایشان است که قرآن آنها را بیان کرده است، و هیچ یک از آنها با وضع قیامت سازگار نیست، چون قیامت عالم مشاهده حقایق است، روز جزاء است، نه روز عمل، و در چنین روزی جای این حرفها نیست، و لیکن همانطور که گفتیم این سخنان از ملکات آنان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یَحْسَبُونَ أَنَّهُمْ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بر وضعی استوارند که در آن وضع می‌توانند برای همیشه حق را بپوشانند، و از بر ملا شدن دروغ خود جلوگیری به عمل آورند، و با انکار و دروغگویی و امثال اینها دروغ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جمله مذکور قیدی باشد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اشاره‌ای خواهد بود به وضعی که در دنیا داشتند، و گمان می‌کردند سوگند دروغشان سودی برای آنان دارد، و شما را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داوری خدا در حق آنان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باره آنان چنین داوری کرده که ایشان دروغگویند، و نباید به هذیانهایشان توجه کرد و به سوگندهایشان اعتناء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قیدی باشد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فَیَحْلِفُونَ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از قبیل ظهور ملکات در قیامت خواهد بود که بیانش در چند سطر قبل در معنای سوگند خوردن منافقین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خدای تعالی به دروغگویی آنان در روز قیامت و یا در دنیا و آخرت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استیلاء و غلبه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 روشن است</w:t>
      </w:r>
      <w:r>
        <w:rPr>
          <w:rFonts w:eastAsia="Amiri" w:cs="Amiri" w:ascii="Amiri" w:hAnsi="Amiri"/>
          <w:color w:val="111111"/>
          <w:sz w:val="28"/>
          <w:szCs w:val="28"/>
          <w:rtl w:val="true"/>
          <w:lang w:bidi="ar-SA"/>
        </w:rPr>
        <w:t>.</w:t>
      </w:r>
      <w:bookmarkStart w:id="784" w:name="pg10093_125865"/>
    </w:p>
    <w:p>
      <w:pPr>
        <w:pStyle w:val="BookText"/>
        <w:rPr/>
      </w:pPr>
      <w:bookmarkEnd w:id="7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مضمون آیه قبلی را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منافقین از حزب شیطان و از زیانکارانند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می‌کند،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علت از خاسرینند که با مخالفت و لجبازی خود با خدا و رسولش دشمنی می‌کنند، و دشمنان خدا و رسول در زمره خوارترین خلق خدایند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بوده که به طور کلی ذلت یکی از دو متخاصم به مقدار عزت طرف دیگر است، و وقتی یک طرف متخاصم خدای عز و جل است، که همه عزتها از او است، قهرا برای طرف دیگر که دشمن او است چیزی نمی‌ماند مگر ذلت</w:t>
      </w:r>
      <w:r>
        <w:rPr>
          <w:rFonts w:eastAsia="IRNazanin" w:cs="IRNazanin"/>
          <w:color w:val="111111"/>
          <w:sz w:val="28"/>
          <w:szCs w:val="28"/>
          <w:rtl w:val="true"/>
          <w:lang w:bidi="fa-IR"/>
        </w:rPr>
        <w:t>.</w:t>
      </w:r>
    </w:p>
    <w:p>
      <w:pPr>
        <w:pStyle w:val="Heading5"/>
        <w:numPr>
          <w:ilvl w:val="4"/>
          <w:numId w:val="1"/>
        </w:numPr>
        <w:rPr/>
      </w:pPr>
      <w:bookmarkStart w:id="785" w:name="__RefHeading___Toc159284_1067777946"/>
      <w:bookmarkStart w:id="786" w:name="_Toc291"/>
      <w:bookmarkEnd w:id="785"/>
      <w:r>
        <w:rPr>
          <w:rtl w:val="true"/>
        </w:rPr>
        <w:t xml:space="preserve">جنبه‌های مختلف غلبه خدا و رسولان او </w:t>
      </w:r>
      <w:r>
        <w:rPr>
          <w:rtl w:val="true"/>
        </w:rPr>
        <w:t>(</w:t>
      </w:r>
      <w:r>
        <w:rPr>
          <w:rtl w:val="true"/>
        </w:rPr>
        <w:t>کَتَبَ اللَّهُ لَأَغْلِبَنَّ أَنَا وَ رُسُلِی</w:t>
      </w:r>
      <w:r>
        <w:rPr>
          <w:rtl w:val="true"/>
        </w:rPr>
        <w:t>)</w:t>
      </w:r>
      <w:bookmarkEnd w:id="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کتابت خدا قضایی است که می‌راند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اطلاق غلبه و بدون قید آوردنش این است که خدا از هر جهت غالب باشد، هم از جهت استدلال و هم از جهت تایید غیبی، و هم از جهت طبیعت ایمان به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حیث استدلال، برای اینکه درک حق و خضوع در برابر آن فطری انسان است، اگر حق را برایش بیان کنند، و مخصوصا از راهی که با آن راه مانوس است روشن سازند، بدون درنگ آن را می‌فهمد، و وقتی فهمید فطرتش به آن اعتراف می‌کند، و ضمیرش در برابر آن خاضع می‌گردد، هر چند که عملا خاضع نشود، و پیروی از هوی و هوس و یا هر مانع دیگر از خضوع عملیش مانع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غلبه از حیث تایید غیبی، و به نفع حق و به ضرر باطل قضاء راندن، بهترین نمونه‌اش انواع عذابهایی است که خدای تعالی بر سر امت‌های گذشته که دعوت انبیاء را تکذیب کردند آورد، مانند قوم نوح که همه را غرق کرد، و قوم هود که زنده زنده در زیر سنگ و خاک دفنشان نمود، و قوم صالح و لوط و شعیب و آل فرعون و دیگران که هر یک را به عذابی دچار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مجیدش در باره همین نوع تایید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أَرْسَلْنا رُسُلَنا تَتْرا کُلَّ ما جاءَ أُمَّةً رَسُولُها کَذَّبُوهُ فَأَتْبَعْنا بَعْضَهُمْ بَعْضاً وَ جَعَلْناهُمْ أَحادِیثَ فَبُعْداً لِقَوْمٍ لا یُؤْمِنُونَ</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 سنت الهی به همین منوال جریان یافته که آیه زیر آن را به طور اجمال خاطرنشان ساخته،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غلبه از حیث طبیعتی که ایمان به خدا و رسول دارد، دلیلش این است که ایمان مؤمن به طور مطلق و بدون هیچ قیدی او را به دفاع از حق و قیام در برابر باطل دعوت می‌کند، چنین کسی معتقد است که اگر کشته شود رستگار می‌گردد، و اگر هم بکشد رستگار می‌شود، و ثبات و مقاومت او در دفاع از حق مقید به هیچ قیدی، و محدود به هیچ حدی نیست، به خلاف کسی که اگر از حق دفاع می‌کند نه بدان جهت است که حق است، بلکه بدان جهت است که هدفی از اهداف دنیایی او را تامین می‌کند، چنین کسی در حقیقت از خودش دفاع کرده، و به همین دلیل اگر ببیند که مشرف به هلاکت شده، و یا نزدیک است گرفتار خطری شود،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او از حق شرط و حدی دارد، و آن شرط سلامتی نفس و آن حد تامین منافع خودش است، و این واضح است که عزیمت بی‌قید و شرط، بر چنین عزیمتی مقید و مشروط،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شواهدش جنگهای پیامبر اسلام است که مسلمانان در عین نداشتن عده و عده همواره غلبه می‌کردند، و جنگها جز به پیشرفت مسلمانان خاتمه نمی‌یافت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غلبه و فتوحات اسلامی متوقف نشد، و جمعیت مسلمین به تفرقه مبدل نگشت، مگر وقتی که نیاتشان فاسد، و سیرت تقوا و اخلاصشان در گسترش دین حق، به قدرت‌طلبی و گسترش و توسعه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حکمرانی بر انسانهایی بیشتر، و به دست آوردن اموال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در نتیجه آن فتوحات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تعالی هرگز نعمتی را که به مردمی داده تغییر نمی‌دهد، مگر وقتی که مردمی نیاتشان را تغییر دهند، و خدای تعالی در آن روزی که دین مسلمانان را تکمیل نمود و از شر دشمنان ایمنشان ساخت، با آنان شرط کردم</w:t>
      </w:r>
      <w:r>
        <w:rPr>
          <w:rFonts w:eastAsia="IRNazanin" w:cs="IRNazanin"/>
          <w:color w:val="111111"/>
          <w:sz w:val="28"/>
          <w:szCs w:val="28"/>
          <w:rtl w:val="true"/>
          <w:lang w:bidi="fa-IR"/>
        </w:rPr>
        <w:t>.</w:t>
      </w:r>
      <w:bookmarkStart w:id="787" w:name="pg10093_125867"/>
    </w:p>
    <w:p>
      <w:pPr>
        <w:pStyle w:val="BookText"/>
        <w:rPr/>
      </w:pPr>
      <w:bookmarkEnd w:id="787"/>
      <w:r>
        <w:rPr>
          <w:rFonts w:ascii="Amiri" w:hAnsi="Amiri" w:eastAsia="Amiri" w:cs="Amiri"/>
          <w:color w:val="111111"/>
          <w:sz w:val="28"/>
          <w:sz w:val="28"/>
          <w:szCs w:val="28"/>
          <w:rtl w:val="true"/>
          <w:lang w:bidi="ar-SA"/>
        </w:rPr>
        <w:t>که تنها از او بترسند،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 در مسلم بودن این غلبه کافی است که در آیه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در سوره آل عمران مؤمنین را خطاب نموده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59286_1067777946"/>
      <w:bookmarkStart w:id="789" w:name="_Toc292"/>
      <w:bookmarkEnd w:id="788"/>
      <w:r>
        <w:rPr>
          <w:rtl w:val="true"/>
        </w:rPr>
        <w:t xml:space="preserve">هرگز دوستی با دشمنان خدا و رسول </w:t>
      </w:r>
      <w:r>
        <w:rPr>
          <w:rtl w:val="true"/>
        </w:rPr>
        <w:t>(</w:t>
      </w:r>
      <w:r>
        <w:rPr>
          <w:rtl w:val="true"/>
        </w:rPr>
        <w:t>صلی اللَّه علیه و آله و سلم</w:t>
      </w:r>
      <w:r>
        <w:rPr>
          <w:rtl w:val="true"/>
        </w:rPr>
        <w:t xml:space="preserve">) </w:t>
      </w:r>
      <w:r>
        <w:rPr>
          <w:rtl w:val="true"/>
        </w:rPr>
        <w:t>با داشتن ایمان قابل جمع نیست‌</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یافتن قومی با چنین صفتی را نفی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مؤمنینی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است از اینکه ایمان راستین به خدا و روز جزا با چنین صفاتی نمی‌سازد آن کس که واقعا به خدا و رسول و روز جزا ایمان دارد، ممکن نیست با دشمنان خدا دوستی کند، هر چند که همه قسم سبب و انگیزه دوستی در آنان وجود داشته باشد، مثل اینکه پدرش یا پسرش یا برادرش باشد، و یا قرابتی دیگر داشته باشد، برای اینکه این چنین دوستی با ایمان به خدا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اسباب مودت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مودت ناشی از قرابت را ذکر کرد، به خاطر آن است که مودت خویشاوندی قوی‌ترین محبت، و هم با ثبات‌ترین آن است و زوالش از دل به آسانی صورت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مردمی است که به خاطر ایمانی که به خدا و روز جزا دارند با دشمنان خدا هر چند پدر و یا پسر یا برادرشان باشد دوستی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اثبات غیر قابل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تصریح و نص در این است که چنین کسانی مؤمنین حقیقی هستند</w:t>
      </w:r>
      <w:r>
        <w:rPr>
          <w:rFonts w:eastAsia="IRNazanin" w:cs="IRNazanin"/>
          <w:color w:val="111111"/>
          <w:sz w:val="28"/>
          <w:szCs w:val="28"/>
          <w:rtl w:val="true"/>
          <w:lang w:bidi="fa-IR"/>
        </w:rPr>
        <w:t>.</w:t>
      </w:r>
    </w:p>
    <w:p>
      <w:pPr>
        <w:pStyle w:val="Heading5"/>
        <w:numPr>
          <w:ilvl w:val="4"/>
          <w:numId w:val="1"/>
        </w:numPr>
        <w:rPr/>
      </w:pPr>
      <w:bookmarkStart w:id="790" w:name="__RefHeading___Toc159288_1067777946"/>
      <w:bookmarkStart w:id="791" w:name="_Toc293"/>
      <w:bookmarkEnd w:id="790"/>
      <w:r>
        <w:rPr>
          <w:rtl w:val="true"/>
        </w:rPr>
        <w:t>مراد از تایید مؤمنین به روحی از او و بیان اینکه مؤمنان علاوه بر حیات طبیعی از حیات طیبه برخوردارند</w:t>
      </w:r>
      <w:bookmarkEnd w:id="791"/>
    </w:p>
    <w:p>
      <w:pPr>
        <w:pStyle w:val="BookText"/>
        <w:rPr/>
      </w:pP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همچنین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گونه انسانها را به روحی از خود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ایمان برمی‌گردد،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آنان</w:t>
      </w:r>
    </w:p>
    <w:p>
      <w:pPr>
        <w:pStyle w:val="BookText"/>
        <w:rPr/>
      </w:pPr>
      <w:r>
        <w:rPr>
          <w:rFonts w:ascii="IRNazanin" w:hAnsi="IRNazanin" w:eastAsia="IRNazanin"/>
          <w:color w:val="111111"/>
          <w:sz w:val="28"/>
          <w:sz w:val="28"/>
          <w:szCs w:val="28"/>
          <w:rtl w:val="true"/>
          <w:lang w:bidi="fa-IR"/>
        </w:rPr>
        <w:t>را به روحی از جنس ایمان تقویت کرد، و دلهایشان را با آن روح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 حجت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اقوال وجوهی ضعیف است که از جهت لفظ آیه شاهدی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معنای آن به ذهن تبادر می‌کند عبارت است از مبدأ حیات، که قدرت و شعور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ظاهرش باقی بگذاریم، این معنا را افاده می‌کند که در مؤمنین به غیر از روح بشریت که در مؤمن و کافر هست، روحی دیگر وجود دارد که از آن حیاتی دیگر ناشی می‌شود، و قدرتی و شعوری جدید می‌آورد، و به همین معنا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به آن اشاره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آیه شریفه زیر به آن اشاره نموده،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حیات طیبی که در آیه است ملازم با اثر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طیب، طیب خواهد بود، و وقتی قدرت و شعور طیب شد، آثاری که متفرع بر آن است یعنی اعمالی که از صاحب چنین حیاتی سر می‌زند، همه طیب و صالح خواهد بود، و این قدرت و شعور طیب، همان است که در آیه سوره انعام که چند سطر پیش گذشت از آن تعبیر به نور کرد،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حیات، زندگی خاصی است کریم که آثاری خاص و ملازم با سعادت ابدی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است وراء حیاتی که مشترک بین مؤمن و کافر است، و آثارش هم</w:t>
      </w:r>
    </w:p>
    <w:p>
      <w:pPr>
        <w:pStyle w:val="BookText"/>
        <w:rPr/>
      </w:pPr>
      <w:r>
        <w:rPr>
          <w:rFonts w:ascii="IRNazanin" w:hAnsi="IRNazanin" w:eastAsia="IRNazanin"/>
          <w:color w:val="111111"/>
          <w:sz w:val="28"/>
          <w:sz w:val="28"/>
          <w:szCs w:val="28"/>
          <w:rtl w:val="true"/>
          <w:lang w:bidi="fa-IR"/>
        </w:rPr>
        <w:t>مشترک بین هر دو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زندگی مبدئی خاص دارد، و آن روح ایمانی است که آیه شریفه آن را روحی سوای روح مشترک بین مؤمن و کافر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دیگر اجباری نداریم وجهی را که در این باب ذکر کرده‌اند،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نورانیت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نور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آن آرامش و اطمینان حاصل می‌شود، و اگر این نور قلب را روح خوانده تسمیه‌ای است مجازی، از باب مجاز مرسل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آرامش قلبی است که مایه حیات طیب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استعاره است چون نور قلب همواره ملازم با وجوهی از علم است، که بر قلب آدمی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مایه حیات قلب، و جهل، مرگ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شبیه روحی است که به جسمی بی‌جان افاضه می‌شود، تا زنده گردد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وجهی که گفتیم در معنای روح ذکر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جَنَّاتٍ تَجْرِی مِنْ تَحْتِهَا الْأَنْهارُ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وعده جمیلی است که به مؤمنین واقعی داده، و در آن اوصاف حیات طیبه آخرت ایشان را ذکر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استینافی و ابتدایی است، می‌خواهد جمله قبلی را تعلیل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خدا ایشان را به چنان بهشتی که گفته شد در می‌آورد که از ایشان راضی بوده است، و رضایت خدا عبارت است از رحمت او که مخصوص افرادی است که در ایمانشان به خدا خالص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خدا راضیند، برای اینکه با رسیدن به آن زندگی طیب و آن بهشت، شادمان و خرسند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تشریف و بزرگداشتی است از همان افراد مخلص،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دارای ایمانی خالصند حزب خدای تعالایند، هم چنان که آن منافقین که در ظاهر اظهار اسلام می‌کنند، و در باطن کفار و دشمنان خدا را دوست می‌دارند، حزب شیطانند، اینها رستگارند هم چنان که آنها زیانکارند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شده بود، و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ضمیر ذکر کرد، تا کلام جنبه مثلی معروف بخود بگیرد</w:t>
      </w:r>
      <w:r>
        <w:rPr>
          <w:rFonts w:eastAsia="IRNazanin" w:cs="IRNazanin"/>
          <w:color w:val="111111"/>
          <w:sz w:val="28"/>
          <w:szCs w:val="28"/>
          <w:rtl w:val="true"/>
          <w:lang w:bidi="fa-IR"/>
        </w:rPr>
        <w:t>.</w:t>
      </w:r>
      <w:bookmarkStart w:id="792" w:name="pg10093_125870"/>
    </w:p>
    <w:p>
      <w:pPr>
        <w:pStyle w:val="Heading4"/>
        <w:numPr>
          <w:ilvl w:val="3"/>
          <w:numId w:val="1"/>
        </w:numPr>
        <w:rPr/>
      </w:pPr>
      <w:bookmarkStart w:id="793" w:name="__RefHeading___Toc159290_1067777946"/>
      <w:bookmarkStart w:id="794" w:name="_Toc294"/>
      <w:bookmarkEnd w:id="792"/>
      <w:bookmarkEnd w:id="793"/>
      <w:r>
        <w:rPr>
          <w:rtl w:val="true"/>
        </w:rPr>
        <w:t>بحث روایتی روایاتی در باره نزول آیه</w:t>
      </w:r>
      <w:r>
        <w:rPr>
          <w:rtl w:val="true"/>
        </w:rPr>
        <w:t xml:space="preserve">: " </w:t>
      </w:r>
      <w:r>
        <w:rPr>
          <w:rtl w:val="true"/>
        </w:rPr>
        <w:t>کَتَبَ اللَّهُ لَأَغْلِبَنَّ أَنَا وَ رُسُلِی</w:t>
      </w:r>
      <w:r>
        <w:rPr>
          <w:rtl w:val="true"/>
        </w:rPr>
        <w:t>"</w:t>
      </w:r>
      <w:r>
        <w:rPr>
          <w:rtl w:val="true"/>
        </w:rPr>
        <w:t>، حب و بغض فی اللَّه، و روح ایمان‌</w:t>
      </w:r>
      <w:bookmarkEnd w:id="794"/>
    </w:p>
    <w:p>
      <w:pPr>
        <w:pStyle w:val="BookText"/>
        <w:rPr/>
      </w:pPr>
      <w:r>
        <w:rPr>
          <w:rFonts w:ascii="IRNazanin" w:hAnsi="IRNazanin" w:eastAsia="IRNazanin"/>
          <w:color w:val="111111"/>
          <w:sz w:val="28"/>
          <w:sz w:val="28"/>
          <w:szCs w:val="28"/>
          <w:rtl w:val="true"/>
          <w:lang w:bidi="fa-IR"/>
        </w:rPr>
        <w:t>در مجمع البیان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مسلمانان وقتی دیدند که خدای تعالی فتوحاتی نصیبشان کرد،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روم و فارس را هم برایمان فتح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کرده‌اید که روم و فارس مانند دیگر شهرهایی است که بر آنها غلبه یافته‌اید؟ و خدای تعالی در پاسخشان این آیه را نازل کرد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حدیث از باب تطبیق آیه بر داستان مذکور می‌باشد، نه اینکه آیه در خصوص این داستان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این تطبیق در میان احادیث مربوط به شان نزول بسیار است، و از همین باب است که در روایات آمده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ابی عبیدة بن جراح نازل شده، که پدرش را در جنگ بدر کشت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از روایات آمده که در شان پدر ابو بکر نازل شده که وقتی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 پسرش ابو بکر چنان بر سرش کوبید که به زمین افتاد، و آیه نامبرده در شان وی نازل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بعضی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عبد الرحمن بن ثابت بن قیس بن شماس نازل شده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به زیارت دایی‌اش که از مشرکین بود برود، و حضرت اجازه‌اش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برگشت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حضرت و مسلمانانی که در اطراف آن جناب بودند این آیه را برایش خواندند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لیکن هیچ یک از این روایات با سیاق و مضمون آیات مورد بحث نمی‌سازد، برای اینکه آیه مورد بحث جدای از سایر آیات قبل و بعدش نیست، و اتصالی روشن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طیالسی و ابن ابی شیبه از براء بن عازب،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محکم‌ترین و مورد اعتمادترین دستاویزهای ایمان، حب در راه خدا، و بغض در راه خدا است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در باطن قلبش دو گوش هست، در یکی از آن دو شیطان وساوس خود را بر او می‌خواند، و در یکی دیگر فرشته خدا می‌خواند، و خدای تعالی بنده مؤمنش را به وسیله فرشته تایید می‌کند، و این همان است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نیست که بگوید روح به معنای فرشته است، بلکه می‌خواهد بفرماید فرشته همواره با روح است، و با آن کار می‌کند، هم چنان که قرآن هم فرموده خدا همواره فرشته را با روح نازل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الْمَلائِکَةَ بِالرُّوحِ مِنْ أَمْرِهِ</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به سند خود از ابن بکیر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زنا کند روح ایمان از او قهر می‌کند 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ناظر به همان کلام خدای تعالی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خدایی است که از مرد زناکار جدا می‌شود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کتاب است که محمد بن سنان از ابی خدیجه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شدم بر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مؤمن را به روحی تایید می‌کند که همواره در هر عمل نیکی که می‌کند و تقوایی که به خرج می‌دهد به سراغش می‌آید، و هر وقت عمل زشتی مرتکب شود و یا تجاوزی بکند، از او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خدا در هنگام عمل خیر مؤمن از خوشحالی به اهتزاز درمی‌آید، و در هنگام گناه و عمل زشتش به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ای بندگان خدا قدر نعمت‌های خدا را بدانید، و دل خود را اصلاح کنید تا یقین شما زیاد گشته، سود نفیس و پر قیمت ببرید، خدا رحمت کند شخصی را که تصمیم بر عمل خیری بگیرد، و آن را انجام دهد، و چون تصمیم بر عمل زشتی می‌گیرد از آن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روح را با اطاعت خدا و عمل برای او کمک و تایید می‌کنیم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ذیل آیه گذشت روشن شد که این روح یکی از مراتب روح انسانی است که تنها مؤمن آن هم بعد از آنکه ایمان خود را به حد کمال رسانید به آن مرتبه</w:t>
      </w:r>
    </w:p>
    <w:p>
      <w:pPr>
        <w:pStyle w:val="BookText"/>
        <w:rPr/>
      </w:pPr>
      <w:r>
        <w:rPr>
          <w:rFonts w:ascii="IRNazanin" w:hAnsi="IRNazanin" w:eastAsia="IRNazanin"/>
          <w:color w:val="111111"/>
          <w:sz w:val="28"/>
          <w:sz w:val="28"/>
          <w:szCs w:val="28"/>
          <w:rtl w:val="true"/>
          <w:lang w:bidi="fa-IR"/>
        </w:rPr>
        <w:t>می‌رسد، و دیگر از آن جدا نمی‌شود، همانطور که روح نباتی و حیوانی و انسانی که بین مؤمن و کافر مشترک است، از مراتب روح آدمی است، و هرگز از آن جدا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مرتبه از روح بعد از آنکه در نفس پیدا شد، گاهی هم چنان در نفس باقی می‌ماند، و رو به رشد می‌گذارد، و در نفس هیئتی و صورتی خوب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دچار هیئت زشتی می‌شود، هیئتی که در اثر گناه پیدا شده، و با آن معارضه می‌کند، و پس از توبه یا عوامل دیگر از شر آن خلاصی یافته، موانع ناسازگارش از بین می‌رود، تا آنکه خودش در نفس مستقر گشته، آن صورت نیکو در نفس رسوخ یابد، و دیگر دستخوش زوال و دگرگونگی نشود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می‌شود 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روح همواره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صورت آن روح در نفس پیدا می‌شود، چون این صورت است که گاهی در اثر برخورد با صورتی زشت از بین می‌رود، نه اصل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که مرادش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بطور کنایه بفهماند آن صورت خوب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مرادش در روایت قبلی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ایمان از او جدا می‌شود</w:t>
      </w:r>
      <w:r>
        <w:rPr>
          <w:rFonts w:eastAsia="IRNazanin" w:cs="IRNazanin"/>
          <w:color w:val="111111"/>
          <w:sz w:val="28"/>
          <w:szCs w:val="28"/>
          <w:rtl w:val="true"/>
          <w:lang w:bidi="fa-IR"/>
        </w:rPr>
        <w:t>".</w:t>
      </w:r>
      <w:bookmarkStart w:id="795" w:name="pg10093_125873"/>
    </w:p>
    <w:p>
      <w:pPr>
        <w:pStyle w:val="Heading2"/>
        <w:numPr>
          <w:ilvl w:val="1"/>
          <w:numId w:val="1"/>
        </w:numPr>
        <w:rPr/>
      </w:pPr>
      <w:bookmarkStart w:id="796" w:name="__RefHeading___Toc159292_1067777946"/>
      <w:bookmarkStart w:id="797" w:name="_Toc295"/>
      <w:bookmarkEnd w:id="795"/>
      <w:bookmarkEnd w:id="796"/>
      <w:r>
        <w:rPr>
          <w:rtl w:val="true"/>
        </w:rPr>
        <w:t>(</w:t>
      </w:r>
      <w:r>
        <w:rPr/>
        <w:t>59</w:t>
      </w:r>
      <w:r>
        <w:rPr>
          <w:rtl w:val="true"/>
        </w:rPr>
        <w:t>)</w:t>
      </w:r>
      <w:r>
        <w:rPr>
          <w:rtl w:val="true"/>
        </w:rPr>
        <w:t xml:space="preserve">سوره حشر مدنی است و بیست و چهار آیه دارد </w:t>
      </w:r>
      <w:r>
        <w:rPr>
          <w:rtl w:val="true"/>
        </w:rPr>
        <w:t>(</w:t>
      </w:r>
      <w:r>
        <w:rPr/>
        <w:t>24</w:t>
      </w:r>
      <w:r>
        <w:rPr>
          <w:rtl w:val="true"/>
        </w:rPr>
        <w:t>)</w:t>
      </w:r>
      <w:bookmarkEnd w:id="797"/>
    </w:p>
    <w:p>
      <w:pPr>
        <w:pStyle w:val="Heading3"/>
        <w:numPr>
          <w:ilvl w:val="2"/>
          <w:numId w:val="1"/>
        </w:numPr>
        <w:rPr/>
      </w:pPr>
      <w:bookmarkStart w:id="798" w:name="__RefHeading___Toc159294_1067777946"/>
      <w:bookmarkStart w:id="799" w:name="_Toc296"/>
      <w:bookmarkEnd w:id="798"/>
      <w:r>
        <w:rPr>
          <w:rtl w:val="true"/>
        </w:rPr>
        <w:t xml:space="preserve">سوره الحشر </w:t>
      </w:r>
      <w:r>
        <w:rPr>
          <w:rtl w:val="true"/>
        </w:rPr>
        <w:t>(</w:t>
      </w:r>
      <w:r>
        <w:rPr/>
        <w:t>59</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799"/>
    </w:p>
    <w:p>
      <w:pPr>
        <w:pStyle w:val="Heading4"/>
        <w:numPr>
          <w:ilvl w:val="3"/>
          <w:numId w:val="1"/>
        </w:numPr>
        <w:rPr/>
      </w:pPr>
      <w:bookmarkStart w:id="800" w:name="__RefHeading___Toc159296_1067777946"/>
      <w:bookmarkStart w:id="801" w:name="_Toc297"/>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802" w:name="pg10093_125874"/>
    </w:p>
    <w:p>
      <w:pPr>
        <w:pStyle w:val="Heading4"/>
        <w:numPr>
          <w:ilvl w:val="3"/>
          <w:numId w:val="1"/>
        </w:numPr>
        <w:rPr/>
      </w:pPr>
      <w:bookmarkStart w:id="803" w:name="__RefHeading___Toc159298_1067777946"/>
      <w:bookmarkStart w:id="804" w:name="_Toc298"/>
      <w:bookmarkEnd w:id="802"/>
      <w:bookmarkEnd w:id="803"/>
      <w:r>
        <w:rPr>
          <w:rtl w:val="true"/>
        </w:rPr>
        <w:t>ترجمه آیات</w:t>
      </w:r>
      <w:bookmarkEnd w:id="804"/>
    </w:p>
    <w:p>
      <w:pPr>
        <w:pStyle w:val="BookText"/>
        <w:rPr/>
      </w:pPr>
      <w:r>
        <w:rPr>
          <w:rFonts w:ascii="IRNazanin" w:hAnsi="IRNazanin" w:eastAsia="IRNazanin"/>
          <w:color w:val="111111"/>
          <w:sz w:val="28"/>
          <w:sz w:val="28"/>
          <w:szCs w:val="28"/>
          <w:rtl w:val="true"/>
          <w:lang w:bidi="fa-IR"/>
        </w:rPr>
        <w:t>به نام خدای رحمان و رحیم،</w:t>
      </w:r>
    </w:p>
    <w:p>
      <w:pPr>
        <w:pStyle w:val="BookText"/>
        <w:rPr/>
      </w:pPr>
      <w:r>
        <w:rPr>
          <w:rFonts w:ascii="IRNazanin" w:hAnsi="IRNazanin" w:eastAsia="IRNazanin"/>
          <w:color w:val="111111"/>
          <w:sz w:val="28"/>
          <w:sz w:val="28"/>
          <w:szCs w:val="28"/>
          <w:rtl w:val="true"/>
          <w:lang w:bidi="fa-IR"/>
        </w:rPr>
        <w:t xml:space="preserve">آنچه در آسمانها است و آنچه در زمین است برای خدا تسبیح می‌گوید و او عزیز و حکیم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برای اولین بار کافرانی از اهل کتاب را از دیارشان بیرون کرد با اینکه شما احتمالش را هم نمی‌دادید و می‌پنداشتید دژهای محکمی که دارند جلوگیر هر دشمن و مانع آن می‌شود که خدا به ایشان دست یابد ولی عذاب خدای تعالی از راهی که به فکرشان نمی‌رسید به سراغشان رفت و خدا رعب و وحشت بر دلهایشان بیفکند چنان که خانه‌های خود را به دست خود و به دست مؤمنین خراب کردند، پس ای صاحبان بصیرت عبرت بگیرید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 این بود که خدا جلای وطن را برای آنان مقدر کرده بود هر آینه در دنیا عذابشان می‌کرد و به هر حال در آخرت عذاب آتش 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جهت است که ایشان با خدا و رسولش دشمنی کردند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سرنوشت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شدید العقاب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مسلمانان هیچ نخلی را قطع نمی‌کنید و هیچ یک را سر پا نمی‌گذارید مگر به اذن خدا و همه اینها برای این است که خدا فاسقان را خوار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هر غنیمتی از آنان به رسول خود رسانید بدون جنگ شما رسانید شما بر اموال آنان هیچ اسب و شتری نتاختید لیکن این خدا است که رسولان خود را بر هر کس که خواهد مسلط می‌کند که او بر هر چیزی قادر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از اموال اهل قری به رسول خود برگردانید از آن خدا و رسول او و از آن خویشان رسول و فقیران و مسکینان و درماندگان در راه است تا اموال بین توانگران دست به دست نچرخد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دستوری که رسول به شما داد بگیرید و از هر گناهی نهیتان کرد آن را ترک کنید و از خدا بترسید که خدا عقابی سخت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غنائم سهمی برای فقرای مهاجرین است، آنان که به دست دشمن از اموال و خانه‌های خود بیرون شدند، و به امید رسیدن به فضل و رضوان خدا ترک وطن کردند و همواره خدا و رسولش را یاری می‌دهند اینان همان صادقانند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05" w:name="pg10093_125875"/>
    </w:p>
    <w:p>
      <w:pPr>
        <w:pStyle w:val="BookText"/>
        <w:rPr/>
      </w:pPr>
      <w:bookmarkEnd w:id="805"/>
      <w:r>
        <w:rPr>
          <w:rFonts w:ascii="IRNazanin" w:hAnsi="IRNazanin" w:eastAsia="IRNazanin"/>
          <w:color w:val="111111"/>
          <w:sz w:val="28"/>
          <w:sz w:val="28"/>
          <w:szCs w:val="28"/>
          <w:rtl w:val="true"/>
          <w:lang w:bidi="fa-IR"/>
        </w:rPr>
        <w:t>و نیز سهمی از آن غنائم از آن کسانی از اهل مدینه است که در مدینه و در قلعه ایمان جای دارند و قبل از مهاجرین ایمان آورده بودند و هر مؤمنی را که از دیار شرک به سویشان هجرت می‌کند دوست می‌دارند و وقتی اسلام به آنان چیزی می‌دهد در دل خود نیازی به آنچه به مهاجران داده شده احساس نمی‌کنند و مهاجرین را بر خود مقدم می‌دارند هر چند که خود نیز محتاج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بخل درونی خود را به توفیق خدای تعالی جلو می‌گیرند رستگارند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سهمی از آن کسانی است که بعدها به اسلام در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 برادران ایمانیمان را که در ایمان از ما سبقت گرفتند بیامرز و کینه کسانی را که ایمان آوردند در دل‌های ما میفکن که تو رؤوف و رحیمی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806" w:name="__RefHeading___Toc159300_1067777946"/>
      <w:bookmarkStart w:id="807" w:name="_Toc299"/>
      <w:bookmarkEnd w:id="806"/>
      <w:r>
        <w:rPr>
          <w:rtl w:val="true"/>
        </w:rPr>
        <w:t>بیان آیات</w:t>
      </w:r>
      <w:bookmarkEnd w:id="807"/>
    </w:p>
    <w:p>
      <w:pPr>
        <w:pStyle w:val="Heading5"/>
        <w:numPr>
          <w:ilvl w:val="4"/>
          <w:numId w:val="1"/>
        </w:numPr>
        <w:rPr/>
      </w:pPr>
      <w:bookmarkStart w:id="808" w:name="__RefHeading___Toc159302_1067777946"/>
      <w:bookmarkStart w:id="809" w:name="_Toc300"/>
      <w:bookmarkEnd w:id="808"/>
      <w:r>
        <w:rPr>
          <w:rtl w:val="true"/>
        </w:rPr>
        <w:t>بیان آیات مربوط به اخراج بنی النضیر از سرزمینشان‌</w:t>
      </w:r>
      <w:bookmarkEnd w:id="809"/>
    </w:p>
    <w:p>
      <w:pPr>
        <w:pStyle w:val="BookText"/>
        <w:rPr/>
      </w:pPr>
      <w:r>
        <w:rPr>
          <w:rFonts w:ascii="IRNazanin" w:hAnsi="IRNazanin" w:eastAsia="IRNazanin"/>
          <w:color w:val="111111"/>
          <w:sz w:val="28"/>
          <w:sz w:val="28"/>
          <w:szCs w:val="28"/>
          <w:rtl w:val="true"/>
          <w:lang w:bidi="fa-IR"/>
        </w:rPr>
        <w:t>این سوره به داستان یهودیان بنی النضیر اشاره دارد که بخاطر نقض پیمانی که با مسلمین بسته بودند محکوم به جلای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قسمت از داستان اشاره دارد که سبب نقض عهدشان این بود که منافقان به ایشان وعده دادند که اگر نقض عهد کنید ما شما را یاری می‌کنیم، ولی همین که ایشان نقض عهد کردند، منافقین به وعده‌ای که داده بودند وفا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این اشارات مطالبی دیگر نیز در این سوره آمده، و از آن جمله مساله حکم غنیمت بنی النضیر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برجسته این سوره هفت آیه آخر آن است که خدای سبحان در آنها بندگان خود را دستور می‌دهد به اینکه از طریق مراقبت نفس و محاسبه آن آماده دیدارش شوند، و عظمت کلام و جلالت قدر خود را در قالب بیان عظمت ذات مقدسش، و اسمای حسنی و صفات علیایش،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سیاقش در مدینه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لِلَّهِ ما فِی السَّماواتِ وَ ما فِی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آغاز سوره می‌باشد و سوره با مضمونی افتتاح شده که با همان مضمون ختم می‌شود، چون در آخر سوره باز سخن از تسبیح تمامی موجودات آسمانها و زمین رفته،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یُسَبِّحُ لَهُ ما فِی السَّماواتِ وَ الْأَرْضِ وَ هُوَ الْعَزِیزُ الْحَکِیمُ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سوره را با مساله تسبیح افتتاح نمود، به خاطر مطالبی است که در خلال سوره آمده،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یهود و نقض عهدش، و وعده فریبکارانه منافقین</w:t>
      </w:r>
      <w:bookmarkStart w:id="810" w:name="pg10093_125876"/>
    </w:p>
    <w:p>
      <w:pPr>
        <w:pStyle w:val="BookText"/>
        <w:rPr/>
      </w:pPr>
      <w:bookmarkEnd w:id="810"/>
      <w:r>
        <w:rPr>
          <w:rFonts w:ascii="IRNazanin" w:hAnsi="IRNazanin" w:eastAsia="IRNazanin"/>
          <w:color w:val="111111"/>
          <w:sz w:val="28"/>
          <w:sz w:val="28"/>
          <w:szCs w:val="28"/>
          <w:rtl w:val="true"/>
          <w:lang w:bidi="fa-IR"/>
        </w:rPr>
        <w:t>به یهودیان است، خواسته بفهماند این گونه مکرها بر دامن کبریایی خدا گردی نمی‌نشاند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 برای این است که باز در این سوره سرانجام کار یهود و منافقین را تشبیه کرده به اقوامی که در قرنهای نزدیک به عصر یهودیان و منافقین وبال فریبکاریهای خود را چشیدند، و این خود شاهد عزت و اقتدار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دچار عذاب شدند، بدین جهت بوده که عذابشان بر طبق حکمت و مصلحت بوده، و این خود شاهد حکمت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أَخْرَجَ الَّذِینَ کَفَرُوا مِنْ أَهْلِ الْکِتابِ مِنْ دِیارِهِمْ لِأَوَّلِ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تسبیح موجودات و عزت و حکمت خدای را که در آیه قبلی آمده بود تایید می‌کند،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اهل کتاب کافر شدند و خدا بیرونشان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النضیر است که یکی از قبائل یهود بودند، و در بیرون شهر مدینه منزل داشتند، و بین آنان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بر قرار شده بود که همواره با هم به مسالمت زندگی کنند، دشمنان هر یک دشمنان دیگری و دوستان هر یک دوستان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بنی النضیر این پیمان را شکستند،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جلای وطن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داستانشان در بحث روایتی آینده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کردن است اما نه بیرون کردن یک نفر، بلکه یک جمعیت، و نه به اختیار، بلکه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و به معنای حشر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لامی که 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در هنگام دلوک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همان کسی است که یهودیان بنی النضیر را برای اولین بار از جزیرة العرب از خانه و زندگیشان بیرون کرد</w:t>
      </w:r>
      <w:r>
        <w:rPr>
          <w:rFonts w:eastAsia="IRNazanin" w:cs="IRNazanin"/>
          <w:color w:val="111111"/>
          <w:sz w:val="28"/>
          <w:szCs w:val="28"/>
          <w:rtl w:val="true"/>
          <w:lang w:bidi="fa-IR"/>
        </w:rPr>
        <w:t>.</w:t>
      </w:r>
    </w:p>
    <w:p>
      <w:pPr>
        <w:pStyle w:val="Heading5"/>
        <w:numPr>
          <w:ilvl w:val="4"/>
          <w:numId w:val="1"/>
        </w:numPr>
        <w:rPr/>
      </w:pPr>
      <w:bookmarkStart w:id="811" w:name="__RefHeading___Toc159304_1067777946"/>
      <w:bookmarkStart w:id="812" w:name="_Toc301"/>
      <w:bookmarkEnd w:id="811"/>
      <w:r>
        <w:rPr>
          <w:rtl w:val="true"/>
        </w:rPr>
        <w:t>معنای اینکه فرمود</w:t>
      </w:r>
      <w:r>
        <w:rPr>
          <w:rtl w:val="true"/>
        </w:rPr>
        <w:t xml:space="preserve">: " </w:t>
      </w:r>
      <w:r>
        <w:rPr>
          <w:rtl w:val="true"/>
        </w:rPr>
        <w:t>یُخْرِبُونَ بُیُوتَهُمْ بِأَیْدِیهِمْ وَ أَیْدِی الْمُؤْمِنِینَ</w:t>
      </w:r>
      <w:r>
        <w:rPr>
          <w:rtl w:val="true"/>
        </w:rPr>
        <w:t>"</w:t>
      </w:r>
      <w:bookmarkEnd w:id="812"/>
    </w:p>
    <w:p>
      <w:pPr>
        <w:pStyle w:val="BookText"/>
        <w:rPr/>
      </w:pPr>
      <w:r>
        <w:rPr>
          <w:rFonts w:ascii="IRNazanin" w:hAnsi="IRNazanin" w:eastAsia="IRNazanin"/>
          <w:color w:val="111111"/>
          <w:sz w:val="28"/>
          <w:sz w:val="28"/>
          <w:szCs w:val="28"/>
          <w:rtl w:val="true"/>
          <w:lang w:bidi="fa-IR"/>
        </w:rPr>
        <w:t>آن گاه به اهمیت این جریان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ظَنَنْتُمْ أَنْ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احتمال نمی‌دادید که دست از وطن خود کشیده بیرون روند، چون شما از این قبیله قوت و شدت و نیرومندی سابقه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أَنَّهُمْ مانِعَتُهُمْ حُصُونُهُمْ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هرگز چنین احتمالی نمی‌دادند، آنها پیش خود فکر می‌کردند قلعه‌های محکمشان نمی‌گذارد خدا آسیبشان برساند، و ما دام که در آن قلعه‌ها متحصن هستند، مسلمانان بر آنان غلبه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آیه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مانعتهم حصونهم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در آیه قبلی اخراج آنان را به خدا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ذیل آیه، القای رعب در دلهای آنان را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این آیه استفاده می‌شود که بنی النضیر چندین قلعه داشتند، نه یکی،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فساد پندار آنان، و خبط و اشتباهشان پرداخته،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جایی و از دری به سراغشان آمد که هیچ خیال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اراده او در میان آنان است، اما نه از راهی که آنان گمان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دژها و 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طریق باطنشان که همان راههای قلبیشان است، لذا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خوفی است که دل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یُخْرِبُونَ بُیُوتَهُمْ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خانه‌هایشان را به دست خود ویران می‌کردند که به دست مسلمانان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قوت سیطره‌ای بود که خدای تعالی بر آنان داشت، برای اینکه خانمانشان را به دست خود آنان و به دست مؤمنان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خدا به مؤمنان دستور داده، و آنان را به امتثال دستور و به کرسی نشاندن اراده‌اش موفق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بگیرید ای صاحبان بصیرت، چون می‌بینید که خدای تعالی یهودیان را به خاطر دشمنیشان با خدا و رسول چگونه در بدر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5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یهودیان خانه‌هایشان را خراب کردند، تا بهتر بتوانند فرار کنند، و مؤمنین خانه‌های ایشان را خراب کردند تا به آنان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5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تخریب خانه‌ها اختلال نظام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خاطر نقض عهد، خانه‌های خود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خراب کردن آن به دست مؤمنین، این است که مؤمنین مامور شدند با ایشان قتال کنند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 یک از این دو قول به نظر درست نمی‌رسد، زیرا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یُخْرِبُونَ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بیان باشد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که تخریب بیوت اثر نقض عهد است، و بعد از آن واقع شده است، و وجه اول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خانه‌ها به نقشه خود یهود بود، نه نقشه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خانه‌ها عین نقض عهد است، نه اینکه به راستی خانه‌ها را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کَتَبَ اللَّهُ عَلَیْهِمُ الْجَلاءَ لَعَذَّبَهُمْ فِی الدُّنْیا وَ لَهُمْ فِی الْآخِرَةِ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جلاء به معنای ترک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جلاء علیه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قضاء آن است، و مراد از عذاب دنیوی آنان، عذاب انقراض و یا کشته شدن و یا اسیر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این سرنوشت را برای آنان ننوشته بود که جان خود را برداشته و جلای وطن کنند، در دنیا به عذاب انقراض یا قتل یا اسیری گرفتارشان می‌کرد، همانطور که با بنی قریظه چنین کرد، ولی در هر حال در آخرت به عذاب آتش معذبشان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شَاقُّوا اللَّهَ وَ رَسُولَهُ وَ مَنْ یُشَاقِّ اللَّهَ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مخالفت از روی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مساله بیرون راندن بنی النضیر، و استحقاق عذاب آنان در صورت عدم جلاء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نخست مشاقه با خدا و رسول را ذکر نموده، سپس خصوص مشاقه با خدا را آورده، و این اشاره است به اینکه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قَطَعْتُمْ مِنْ لِینَةٍ أَوْ تَرَکْتُمُوها قائِمَةً عَلی أُصُولِها فَبِإِذْنِ اللَّهِ وَ لِیُخْزِیَ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درخت خرمای خرم و پر بار است، حال هر نوع خرما که باشد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شده که رسول خدا دستور داده بودند که نخلستان بنی النضیر را قطع کنند، همین که دست به قطع چند درخت زدند، یهودیان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همواره مردم را از فساد نهی می‌کردی، حال این درختان خرما چه گناهی دارند که قطع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جریان بود که آیه مورد بحث نازل شد، و پاسخ آنان را چنین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درخت خرم و پرباری را قطع نمی‌کنید، و یا آن را باقی نمی‌گذارید مگر به اذن خدا، و خدا در این فرمانش نتائجی حقه و حکمت‌هایی بالغه در نظر دارد که یکی از آنها خوار ساختن فاسقان، یعنی بنی النضیر،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این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لِیُخْزِیَ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تعلیل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جمله که</w:t>
      </w:r>
      <w:r>
        <w:rPr>
          <w:rFonts w:eastAsia="Amiri" w:cs="Amiri" w:ascii="Amiri" w:hAnsi="Amiri"/>
          <w:color w:val="111111"/>
          <w:sz w:val="28"/>
          <w:szCs w:val="28"/>
          <w:rtl w:val="true"/>
          <w:lang w:bidi="ar-SA"/>
        </w:rPr>
        <w:t>".</w:t>
      </w:r>
      <w:bookmarkStart w:id="813" w:name="pg10093_125879"/>
    </w:p>
    <w:p>
      <w:pPr>
        <w:pStyle w:val="BookText"/>
        <w:rPr/>
      </w:pPr>
      <w:bookmarkEnd w:id="813"/>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آمده عطف است بر جمله‌ای محذوف، و تقدیر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کردن و نکردن درختان بنی النضیر به اذن خدا بود، تا چنین و چنان کند، و تا فاسقان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عطف در این آیه نظیر عطف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چنین ملکوت آسمانها و زمین را به ابراهیم نشان دادیم تا چنین و چنان شود، و تا از صاحبان یقین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 به معنای ارجاع است، چون خود آن مصدر از مصدر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النضیر برمی‌گردد، که البته منظور خود آنان نیست، بلکه اموال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وقتی در مورد حیوانات سواری استعمال می‌شود، معنای راندن حیوان به سرعت و به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اسبان،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زائده است که کلیت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خدای تعالی از اموال بنی النضیر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آن جناب اختصاص داد و شما مسلمانان را در آن سهیم نکرد که در گرفتن قلعه آنان مرکبی سوار نشدید، و به خاطر اینکه راه قلعه تا مدینه نزدیک بود پیاده بدانجا رفتید، و خدای تعالی پیامبران خود را بر هر کس بخواهد مسلط می‌سازد، و خدا بر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رسول اسلام را بر بنی النضیر مسلط ساخته، در نتیجه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که از این دشمنان به دست آمده خاص آن جناب است، هر کاری که بخواهد در آن اموال می‌کند</w:t>
      </w:r>
      <w:r>
        <w:rPr>
          <w:rFonts w:eastAsia="IRNazanin" w:cs="IRNazanin"/>
          <w:color w:val="111111"/>
          <w:sz w:val="28"/>
          <w:szCs w:val="28"/>
          <w:rtl w:val="true"/>
          <w:lang w:bidi="fa-IR"/>
        </w:rPr>
        <w:t>.</w:t>
      </w:r>
    </w:p>
    <w:p>
      <w:pPr>
        <w:pStyle w:val="Heading5"/>
        <w:numPr>
          <w:ilvl w:val="4"/>
          <w:numId w:val="1"/>
        </w:numPr>
        <w:rPr/>
      </w:pPr>
      <w:bookmarkStart w:id="814" w:name="__RefHeading___Toc159306_1067777946"/>
      <w:bookmarkStart w:id="815" w:name="_Toc302"/>
      <w:bookmarkEnd w:id="814"/>
      <w:r>
        <w:rPr>
          <w:rtl w:val="true"/>
        </w:rPr>
        <w:t>موارد مصرف</w:t>
      </w:r>
      <w:r>
        <w:rPr>
          <w:rtl w:val="true"/>
        </w:rPr>
        <w:t xml:space="preserve">" </w:t>
      </w:r>
      <w:r>
        <w:rPr>
          <w:rtl w:val="true"/>
        </w:rPr>
        <w:t>فی‌ء</w:t>
      </w:r>
      <w:bookmarkEnd w:id="8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آیه برمی‌آید که می‌خواهد موارد مصرف فی‌ء در آیه قبلی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فی‌ء در آن آیه را که خصوص فی‌ء بنی النضیر بود به همه فی‌ءهای دیگر عمومیت دهد، و</w:t>
      </w:r>
    </w:p>
    <w:p>
      <w:pPr>
        <w:pStyle w:val="BookText"/>
        <w:rPr/>
      </w:pPr>
      <w:r>
        <w:rPr>
          <w:rFonts w:ascii="IRNazanin" w:hAnsi="IRNazanin" w:eastAsia="IRNazanin"/>
          <w:color w:val="111111"/>
          <w:sz w:val="28"/>
          <w:sz w:val="28"/>
          <w:szCs w:val="28"/>
          <w:rtl w:val="true"/>
          <w:lang w:bidi="fa-IR"/>
        </w:rPr>
        <w:t>بفرماید حکم فی‌ء مخصوص فی‌ء بنی النضیر نیست، بلکه همه فی‌ءها همین حکم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فی‌ء مخصوص خدا و قسمتی از آن مخصوص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اینکه گفتیم مخصوص خداست، این است که باید زیر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رضای خدا صرف شود، و آنچه سهم رسول خدا است در مصارف شخصی آن جناب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بعضی </w:t>
      </w:r>
      <w:r>
        <w:rPr>
          <w:rStyle w:val="FootnoteAnchor"/>
          <w:rtl w:val="true"/>
        </w:rPr>
        <w:footnoteReference w:id="6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نام خدا در بین صاحبان سهم تنها به منظور تبرک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نیست، و نباید بدان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ذی القربای رسول خدا و دودمان آن جناب است، و معنا ندارد که ما آن را به قرابت عموم مؤمنین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فقیرند، نه مطلق هر کودکی که پدرش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بود کافی بود تنها مساکین را ذکر کنند، چون یتیم فقیر هم مسکین است،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سخن درست است، لیکن این که ایتام را جداگانه ذکر کرد برای این بوده که اهمیت رسیدگی به این طایفه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اهل بیت، و مراد از یتامی و مساکین و ابن السبیل هم یتیمان و مساکین و ابن السبیل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ما در باره مساله فی‌ء کردیم، تنها برای این بود که این گونه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اغنیاء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گویند که در بین مردم متداول است و دست به دست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فی‌ء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به هر یک از مهاجرین و بعضی از اصحاب مقداری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آنچه نداد و شما را از آن نهی فرمود شما هم دست بردارید، و مطالبه نکنید، پس هرگز پیشنهاد نکنید که همه فی‌ء را در بین همه مؤمنان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چرا اینگونه غنیمت‌ها را فی‌ء نامید و چرا در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را به رسول ارجاع داد، و معنای ارجاع دادن این شد که باید زیر نظر آن جناب مصرف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با صرفنظر از سیاقی که دارد، شامل تمامی اوامر و نواهی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تنها منحصر به دادن و ندادن سهمی از فی‌ء نیست، بلکه شامل همه اوامری که می‌کند و نواهیی که صادر می‌فرماید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مسلمانان را از مخالفت دستورات آن جناب بر حذر می‌دارد و در عین حال،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تاکید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منظور تبرک است، در نتیجه هر فی‌ء که در اسلام آن روز به دست می‌آمده، مخصوص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فقرای مهاجرین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بنی النضیر را بین مهاجران تقسیم نمود، و به انصار نداد، الا به دو نفر، و یا سه نفر از فقرای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یتامی و مساکین و ابن سبیل، در نتیجه صاحبان سهم عبارت بوده‌اند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فقیر باشند و یا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فقرای مهاجرین و ایتام و مساکین آنان، و در راه ماندگان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قول آن کس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مساکین در آیه قبلی است، نیز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با روایاتی که ما قبلا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مناسب‌تر است، این است که بگوییم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مصداق و موارد فی‌ء در راه خداست،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است، نه اینکه فقرای مهاجرین یکی از سهامداران فی‌ء باشند، بلکه به این معنا است که اگر در مورد آنان صرف شود در راه خدا صرف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حاصل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امر فی‌ء را به رسول خود ارجاع داد، او به هر نحو که بخواهد می‌تواند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عنوان راهنمایی آن جناب به موارد صرف فی‌ء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راه خدا است، و یکی هم سهم رسول است، و یکی ذی القربی، و چهارم یتامی، و پنجم مساکین، و ششم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موارد راه خدا و یا بعضی از آن موارد را نام برده،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سبیل اللَّه فقرای مهاجرین است که رسول هر مقدار که مصلحت بداند به آنان می‌دهد</w:t>
      </w:r>
      <w:r>
        <w:rPr>
          <w:rFonts w:eastAsia="IRNazanin" w:cs="IRNazanin"/>
          <w:color w:val="111111"/>
          <w:sz w:val="28"/>
          <w:szCs w:val="28"/>
          <w:rtl w:val="true"/>
          <w:lang w:bidi="fa-IR"/>
        </w:rPr>
        <w:t>.</w:t>
      </w:r>
      <w:bookmarkStart w:id="816" w:name="pg10093_125882"/>
    </w:p>
    <w:p>
      <w:pPr>
        <w:pStyle w:val="BookText"/>
        <w:rPr/>
      </w:pPr>
      <w:bookmarkEnd w:id="816"/>
      <w:r>
        <w:rPr>
          <w:rFonts w:ascii="IRNazanin" w:hAnsi="IRNazanin" w:eastAsia="IRNazanin"/>
          <w:color w:val="111111"/>
          <w:sz w:val="28"/>
          <w:sz w:val="28"/>
          <w:szCs w:val="28"/>
          <w:rtl w:val="true"/>
          <w:lang w:bidi="fa-IR"/>
        </w:rPr>
        <w:t>بنا بر این، مناسب آن است که آن روایاتی را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بنی النضیر را در بین مهاجرین تقسیم کرد، و به انصار چیزی نداد، الا به سه نفر از فقرای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سماک ابن خرشه، و سهل بن حنیف، و حارث ابن صمه، به این وجه حمل نموده، بگوییم اگر در بین مهاجرین تقسیم کردند نه از این باب بوده که مهاجرین سهمی از فی‌ء داشتند، بلکه از این باب بود که صرف در بین آنان مورد رضای خدا بوده، و از مصادیق سبیل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منظور از فقرای مهاجرین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لِلْفُقَراءِ الْمُهاجِرِینَ الَّذِینَ أُخْرِجُوا مِنْ دِیارِهِمْ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هستند که قبل از فتح مکه از مکه به مدینه هجرت کردند، و آنان تنها کسانی هستند که کفار مکه مجبورشان کردند از شهر و وطن خود بیرون شده خانه و اموال خود را بگذارند، و به مدینة الرسول کوچ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فضل به معنای رزق است، می‌فرماید از خانه و دیار خود بیرون شدند تا از خدا رزقی برای دنیا و رضوانی برای آخرتشان طلب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و رسولش را با آن اموال و با جانهایشان یاری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راستگویی مهاجرینی را که چنین صفاتی داشته‌اند تصدیق می‌کند</w:t>
      </w:r>
      <w:r>
        <w:rPr>
          <w:rFonts w:eastAsia="IRNazanin" w:cs="IRNazanin"/>
          <w:color w:val="111111"/>
          <w:sz w:val="28"/>
          <w:szCs w:val="28"/>
          <w:rtl w:val="true"/>
          <w:lang w:bidi="fa-IR"/>
        </w:rPr>
        <w:t>.</w:t>
      </w:r>
    </w:p>
    <w:p>
      <w:pPr>
        <w:pStyle w:val="Heading5"/>
        <w:numPr>
          <w:ilvl w:val="4"/>
          <w:numId w:val="1"/>
        </w:numPr>
        <w:rPr/>
      </w:pPr>
      <w:bookmarkStart w:id="817" w:name="__RefHeading___Toc159308_1067777946"/>
      <w:bookmarkStart w:id="818" w:name="_Toc303"/>
      <w:bookmarkEnd w:id="817"/>
      <w:r>
        <w:rPr>
          <w:rtl w:val="true"/>
        </w:rPr>
        <w:t>شرح آیه</w:t>
      </w:r>
      <w:r>
        <w:rPr>
          <w:rtl w:val="true"/>
        </w:rPr>
        <w:t xml:space="preserve">: " </w:t>
      </w:r>
      <w:r>
        <w:rPr>
          <w:rtl w:val="true"/>
        </w:rPr>
        <w:t>وَ الَّذِینَ تَبَوَّؤُا الدَّارَ وَ الْإِیمانَ</w:t>
      </w:r>
      <w:r>
        <w:rPr>
          <w:rtl w:val="true"/>
        </w:rPr>
        <w:t xml:space="preserve">..." </w:t>
      </w:r>
      <w:r>
        <w:rPr>
          <w:rtl w:val="true"/>
        </w:rPr>
        <w:t>که متضمن مدح انصار در چشم نداشتنشان به اموالی که بین مهاجران تقسیم شد می‌باشد</w:t>
      </w:r>
      <w:bookmarkEnd w:id="8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 مِنْ قَبْلِهِمْ یُحِبُّونَ مَنْ هاجَرَ إِلَیْهِمْ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6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مطلبی جدید را بیان می‌کند، می‌خواهد انصار را که از فی‌ء سهم نخواستند مدح فرماید، تا دلگرم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تَبَوَّؤُا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است، و خبر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منظور از این کسان همان انصارند،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خانه گلی نیست، بلکه کنایه است از تعمیر بنای مجتمع دینی، به طوری که همه صاحبان ایمان در آن مجتمع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تعمیر آن، رفع نواقص ایمان از حیث عمل است، چون ایمان دعوت به سوی عمل صالح می‌کند، و اگر جو زندگی جوی باشد که صاحب ایمان نتواند عمل صالح کند، چنین ایمانی در حقیقت ناقص است، و وقتی کامل می‌شود که قبلا جوی درست شده باشد که هر صاحب ایمانی بتواند دعوت ایمان خود را لبیک گوید، و مانعی بر سر</w:t>
      </w:r>
    </w:p>
    <w:p>
      <w:pPr>
        <w:pStyle w:val="BookText"/>
        <w:rPr/>
      </w:pPr>
      <w:r>
        <w:rPr>
          <w:rFonts w:ascii="IRNazanin" w:hAnsi="IRNazanin" w:eastAsia="IRNazanin"/>
          <w:color w:val="111111"/>
          <w:sz w:val="28"/>
          <w:sz w:val="28"/>
          <w:szCs w:val="28"/>
          <w:rtl w:val="true"/>
          <w:lang w:bidi="fa-IR"/>
        </w:rPr>
        <w:t>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62"/>
      </w:r>
      <w:r>
        <w:rPr>
          <w:rFonts w:ascii="IRNazanin" w:hAnsi="IRNazanin" w:eastAsia="IRNazanin"/>
          <w:color w:val="111111"/>
          <w:sz w:val="28"/>
          <w:sz w:val="28"/>
          <w:szCs w:val="28"/>
          <w:rtl w:val="true"/>
          <w:lang w:bidi="fa-IR"/>
        </w:rPr>
        <w:t>احتمال داده‌اند که ایمان عطف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عطف باشد بر مساله تبوی دار، و فعلی که عامل در آن است حذف شده، و تقدیر آیه چنین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تبوؤا الدار و آثروا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تَبَوَّؤُا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نظریه، انصار هم در فی‌ء شریک مهاجرین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 سپس گفته اگر کسی اشکال کند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بنی النضیر را تنها به مهاجرین داد، و به انصار نداد، مگر به سه نفر از فقرای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این روایت خود دلیل بر عطف است، نه استیناف، برای اینکه اگر جائز نبوده به انصار بدهد، به آن سه نفر هم نمی‌داد، و حتی به یک نفر هم نمی‌داد، پس اینکه به بعضی داده خود دلیل بر شرکت انصار با مهاجرین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از آنجا که امر فی‌ء ارجاع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او می‌توانسته به هر نحو که صلاح بداند به مصرف برساند، و آن روز و در شرایط آن روز مصلحت دیده آن طور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هم مناسب‌تر آن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تَبَوَّؤُا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 بعدی را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جاؤُ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نه استیناف، برای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سهم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روایتی هم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سه نفر از انصار سهم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آن مفسر گفت خود مؤید این نظریه است، برای اینکه اگر سهیم در فی‌ء تنها مهاجرین بودند و بس، به سه نفر از انصار سهم نمی‌داد، و اگر فقرای انصار هم مانند مهاجرین سهم می‌بردند، با در نظر گرفتن اینکه به شهادت تاریخ بسیاری از انصار فقیر بودند باید به همه فقرای انصار سهم می‌داد، نه فقط به سه نفر، و همان طور که دیدیم به تمامی مهاجرین سهم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خلاصه کلام این شد که اولا اختیار فی‌ء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و در ثانی ذکر مهاجرین صرفا به منظور بیان مصداق بوده، نه اینکه مهاجرین سهم داشته‌اند، و ثالثا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ما قبل است، و جمله‌ای جدید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تَبَوَّؤُا الدَّارَ وَ الْإِیمانَ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مهاجرین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قبل از آمدنشان و هجرتشان به مدینه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مردم مدینه کسانی را که از مکه به سویشان هجرت می‌کنند به خاطر اینکه از دار کفر به دار ایمان و به مجتمع مسلمین هجرت می‌کنند دوست می‌دارند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یَجِدُونَ فِی صُدُورِهِمْ حاجَةً مِمَّا 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برمی‌گردد،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باطن خود حاجتی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برمی‌گردد، و منظور از حاجت بدانچه به مهاجرین دادند، این است که چشم داشتی به فی‌ء بنی النضیر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Style w:val="FootnoteAnchor"/>
          <w:rtl w:val="true"/>
        </w:rPr>
        <w:footnoteReference w:id="664"/>
      </w:r>
      <w:r>
        <w:rPr>
          <w:rFonts w:ascii="IRNazanin" w:hAnsi="IRNazanin" w:eastAsia="IRNazanin"/>
          <w:color w:val="111111"/>
          <w:sz w:val="28"/>
          <w:sz w:val="28"/>
          <w:szCs w:val="28"/>
          <w:rtl w:val="true"/>
          <w:lang w:bidi="fa-IR"/>
        </w:rPr>
        <w:t xml:space="preserve">بیانیه، و به قول بعضی </w:t>
      </w:r>
      <w:r>
        <w:rPr>
          <w:rStyle w:val="FootnoteAnchor"/>
          <w:rtl w:val="true"/>
        </w:rPr>
        <w:footnoteReference w:id="665"/>
      </w:r>
      <w:r>
        <w:rPr>
          <w:rFonts w:ascii="IRNazanin" w:hAnsi="IRNazanin" w:eastAsia="IRNazanin"/>
          <w:color w:val="111111"/>
          <w:sz w:val="28"/>
          <w:sz w:val="28"/>
          <w:szCs w:val="28"/>
          <w:rtl w:val="true"/>
          <w:lang w:bidi="fa-IR"/>
        </w:rPr>
        <w:t>دیگر تبعیضی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حتی به خاطرشان هم نگذشت که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فی‌ء بنی النضیر به مهاجرین داد و به ایشان نداد، و از این بابت نه دلتنگ شدند، و نه حسد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حاجت، معلول حاجت است و آن حالتی است که حاجت انسان را دچار آن می‌سازد، یعنی حالت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دل خود از این بابت خشمی احساس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اختیار و انتخاب چیزی بر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خانه است، و اگر فقر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بدین جهت است که فقر نمی‌تواند شکاف حاجت را پر کند، و به همین جهت است که از آن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می‌کنند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مهاجرین را بر خود مقدم می‌دارند، هر چند که خود مبتلا به فقر و حاجت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توصیف از توصیف سابق در مدح رساتر، و گرانقدرتر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آیه در معنای این است 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چشمداشتی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مهاجرین را مقدم بر خود می‌دارند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بخل توأم با حرص است، البته نه در یک مورد، بلکه در صورتی که عادت شده باشد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bookmarkStart w:id="819" w:name="pg10093_125885"/>
    </w:p>
    <w:p>
      <w:pPr>
        <w:pStyle w:val="BookText"/>
        <w:rPr/>
      </w:pPr>
      <w:bookmarkEnd w:id="819"/>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مضارع مجهول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حفظ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او را از شر تنگ چشمی و بخل حفظ فرموده، در نتیجه نه خودش از بذل مال مضایقه دارد، و نه از اینکه دیگران مالدار شوند ناراحت می‌شود، چنین کسانی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می‌تواند عطف به آیه قبل باشد، و هم استینافی و جدید، همان طور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تَبَوَّؤُا الدَّارَ وَ الْإِیمانَ مِنْ قَبْلِهِمْ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که استینافی باشد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خواهد بود، و منظور از آمدن این طایفه بعد از آمدن آن طایفه، این است که این طایفه، یعنی انصار، بعد از مهاجرین و بعد از پایان یافتن دوران هجرت، یعنی بعد از فتح مکه به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69"/>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مردمی است که بعد از مسلمانان صدر اول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به جان خودشان، و به جان مؤمنینی که قبل از ایشان بودند، دعائی است به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مسلمانان قبل از خود تعبیر کردند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اشاره کنند به اینکه ایشان را از خود می‌دانند، هم چنان که قرآن در باره همه مسلمانان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پس مسلمانان یکدیگر را دوست می‌دارند، همان طور که خود را دوست می‌دارند، و برای یکدیگر دوست می‌دارند، آنچه را که برای خود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انصار بعد از آن دعای خود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تَجْعَلْ فِی قُلُوبِنا غِلًّا لِلَّذِینَ آمَنُوا رَبَّنا إِنَّکَ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خواستند که هیچ غلی، یعنی عداوتی، از مؤمنین در دلشان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مساله را نسبت به همه مؤمنین تعمیم دادند، چه مؤمنین از بین خودشان، یعنی انصار، و چه از مهاجرین، که قبل از ایشان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اشاره کردند که به جز ایمان هیچ غرض و هدفی ندارند</w:t>
      </w:r>
      <w:r>
        <w:rPr>
          <w:rFonts w:eastAsia="IRNazanin" w:cs="IRNazanin"/>
          <w:color w:val="111111"/>
          <w:sz w:val="28"/>
          <w:szCs w:val="28"/>
          <w:rtl w:val="true"/>
          <w:lang w:bidi="fa-IR"/>
        </w:rPr>
        <w:t>.</w:t>
      </w:r>
    </w:p>
    <w:p>
      <w:pPr>
        <w:pStyle w:val="Heading4"/>
        <w:numPr>
          <w:ilvl w:val="3"/>
          <w:numId w:val="1"/>
        </w:numPr>
        <w:rPr/>
      </w:pPr>
      <w:bookmarkStart w:id="820" w:name="__RefHeading___Toc159310_1067777946"/>
      <w:bookmarkStart w:id="821" w:name="_Toc304"/>
      <w:bookmarkEnd w:id="820"/>
      <w:r>
        <w:rPr>
          <w:rtl w:val="true"/>
        </w:rPr>
        <w:t>بحث روایتی روایاتی در باره ماجرای اخراج و تبعید بنی النضیر، و چشم پوشی انصار از غنائم آنان برای تقسیم بین مهاجرین‌</w:t>
      </w:r>
      <w:bookmarkEnd w:id="821"/>
    </w:p>
    <w:p>
      <w:pPr>
        <w:pStyle w:val="Heading5"/>
        <w:numPr>
          <w:ilvl w:val="4"/>
          <w:numId w:val="1"/>
        </w:numPr>
        <w:rPr/>
      </w:pPr>
      <w:bookmarkStart w:id="822" w:name="__RefHeading___Toc159312_1067777946"/>
      <w:bookmarkStart w:id="823" w:name="_Toc305"/>
      <w:bookmarkEnd w:id="822"/>
      <w:r>
        <w:rPr>
          <w:rtl w:val="true"/>
        </w:rPr>
        <w:t>اشاره</w:t>
      </w:r>
      <w:bookmarkEnd w:id="82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قمی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 مِنْ دِیارِهِمْ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چنین بود که در مدینه سه طایفه و دودمان از یهودیان زندگی می‌کردند، یکی بنی النضیر بود، و یکی بنی قریظه، و یکی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طایفه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داشتند که تا مدتی مورد احترام بود، و بعدا یهودیان آن عهد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عهدشکنی در بنی النضیر این بود که مردی از اصحاب آن جناب دو نفر را ترور کرده بود، و قرار شد که به صاحبان خون، دیه و خونبها بپردازند،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بنی النضیر آمد تا از آنان مقداری پول برای این منظور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افراد بنی النضیر کعب بن اشرف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ابو القاسم،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چنین وانمود کرد که می‌خواهد طعامی درست کند، ولی در دل نقشه کشتن آن جناب را می‌ریخت، و در سر می‌پروراند که بعد از کشتن آن جناب بر سر اصحابش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جبرئیل نازل و جریان را به آن جناب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مدینه برگشت، و به محمد بن مسلمه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قبیله بنی النضیر، و به مردم آنجا بگو که خدای عز و جل توطئه شما را به من خبر داد، یا از سرزمین ما بیرون شوید، و یا آماده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از بلاد تو بیرون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عبد اللَّه بن ابی شخصی را نزد ایشان فرستاد که بیرون نروید، و هم چنان در محل خود بمانید، و با محمد جنگ کنید که اگر چنین کنید من با قوم خود و هم سوگندانم شما را یاری خواهم کرد، و اگر هم بیرون بروید من نیز با شما بیرون می‌آیم، و اگر قتال کنید با شما در قتال همدست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النضیر چون این وعده را شنیدند دلگرم شده، تصمیم گرفتند بمانند، و به اصلاح قلعه‌ها پرداخته آماده جنگ شدند، و شخصی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ما از دیار خود بیرون نمی‌رویم، هر کاری که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تکبیر گفت، اصحابش یک‌صدا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پیشاپیش لشکر به قبیله بنی النضیر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بیرق جنگ را برداشت، و به راه افتاد،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آنان را محاصره کرد، و عبد اللَّه بن ابی به کمک آنان نیامد، و بدینسان ایشان را فریب داد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قلعه‌های ایشان که نزدیک می‌شد آن قلعه را خراب می‌کردند، و به قلعه بعدی منتقل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بعضی از یهودیان خانه‌های گران بها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درختان</w:t>
      </w:r>
    </w:p>
    <w:p>
      <w:pPr>
        <w:pStyle w:val="BookText"/>
        <w:rPr/>
      </w:pPr>
      <w:r>
        <w:rPr>
          <w:rFonts w:ascii="IRNazanin" w:hAnsi="IRNazanin" w:eastAsia="IRNazanin"/>
          <w:color w:val="111111"/>
          <w:sz w:val="28"/>
          <w:sz w:val="28"/>
          <w:szCs w:val="28"/>
          <w:rtl w:val="true"/>
          <w:lang w:bidi="fa-IR"/>
        </w:rPr>
        <w:t>خرمای آنان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جزع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تو را امر به فساد کرده، اگر این درختان از تو شد بگذار سالم از آن تو باشد، و اگر از ما است چرا قطع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وقتی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از سرزمین تو بیرون شویم، به شرطی که اموال ما را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 و لیکن به شما اجازه می‌دهم از اموالتان آن مقدار را که شتران شما حمل کند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قبول نکردند، و چند روزی هم ماندند، آن گاه گفتند می‌رویم، و به مقدار بار شتران از اموال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بروید و هیچ چیز با خود نبرید، هر کس از شما را ببینیم که با خود چیزی می‌برد او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قلعه‌های خود بیرون شده، جمعی از ایشان به فدک، و جمعی به وادی القری، و گروهی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بود که آیات زیر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أَخْرَجَ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اعتراضی که یهودیان به آن جناب در مورد قطع اشجار کرده بودند،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قَطَعْتُمْ مِنْ لِینَةٍ أَوْ تَرَکْتُمُوها قائِمَةً عَلی أُصُولِها فَبِإِذْنِ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رَؤُفٌ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عبد اللَّه بن ابی، و همفکرانش این آیه نازل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إِلَی الَّذِینَ نافَقُوا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یُنْصَرُونَ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ابن عباس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بنی النضیر را محاصره کرد، به طوری که کاملا در چنگال او قرار گرفتند، و به ناچار حاضر شدند هر چه آن جناب خواست بدهند، و در آخر این طور با ایشان مصالحه کرد که جان خود را سالم برگرفته از سرزمین و وطن خود بیرون شوند، و ایشان را به اذرعات شام گسیل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سه نفر از ایشان یک شتر و یک مشک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اذرعات شام، و به اریحا رفتند، مگر دو خانواده از آنان یکی خانواده ابی الحقیق، و یکی خانواده حی بن اخطب، که به خیبر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طایفه‌ای هم خود را به حیره رساندند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محمد بن مسلمه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سوی طایفه بنی النضیر فرستاد و دستور داد تا به ایشان سه شب مهلت دهم تا در این سه شب از سرزمین خود کوچ کنند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محمد بن اسحاق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 بنی النضیر از قلعه‌هایشان بعد از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احد اتفاق افتاد، و فتح بنی قریظه بعد از مراجعتش از جنگ احزاب رخ داد، ولی نظر زهری این است که اخراج بنی النضیر شش ماه بعد از واقعه بدر، و زمانی اتفاق افتاد که هنوز جنگ احد واقع نشده بود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اموال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قری عبارت بودند از بنی النضیر و بنی قریظه که در مدینه بودند، و اهل فدک که سرزمینی است در سه میلی مدینه، و اهل خیبر و دهات عرینه و ینبع که خدای تعالی اختیار اموال اینان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تا به هر نحوی که خواست در آن حکم کند، و خبر داد که تمامی این اموال ملک شخصی او است، و لذا عده‌ای اعتراض کردند که چرا این اموال را تقسیم نمی‌کند، در پاسخشان آیه مذکور نازل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مجمع البیان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بنی النضیر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آنچه از مال و خانه و زمین دارید با مهاجرین تقسیم کنید، و در غنائم بنی النضیر هم با آنان شریک باشید، و اگر بخواهید می‌توانید مال و خانه و زمین شما مال خودتان باشد، و غنائم بنی النضیر تنها در بین مهاجرین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زمین‌های خود را با آنان تقسیم می‌کنیم، و هم غنائم بنی النضیر را به آنان واگذار می‌نماییم، و از آن سهم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ایثار انصار و اینکه آیه شریفه در باره آن نازل شده داستانهایی دیگر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همه این روایات از باب تطبیق آیه بر یک واقعه و داستان بوده، نه اینکه آیه تنها در باره فلان قصه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سابق در الدر المنثور به طرق بسیار مختلف نیز نقل شده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824" w:name="pg10093_125889"/>
    </w:p>
    <w:p>
      <w:pPr>
        <w:pStyle w:val="Heading5"/>
        <w:numPr>
          <w:ilvl w:val="4"/>
          <w:numId w:val="1"/>
        </w:numPr>
        <w:rPr/>
      </w:pPr>
      <w:bookmarkStart w:id="825" w:name="__RefHeading___Toc159314_1067777946"/>
      <w:bookmarkStart w:id="826" w:name="_Toc306"/>
      <w:bookmarkEnd w:id="824"/>
      <w:bookmarkEnd w:id="825"/>
      <w:r>
        <w:rPr>
          <w:rtl w:val="true"/>
        </w:rPr>
        <w:t>چند روایت در باره فی‌ء و موارد مصرف آن، و در ذیل آیه</w:t>
      </w:r>
      <w:r>
        <w:rPr>
          <w:rtl w:val="true"/>
        </w:rPr>
        <w:t xml:space="preserve">" </w:t>
      </w:r>
      <w:r>
        <w:rPr>
          <w:rtl w:val="true"/>
        </w:rPr>
        <w:t>ما آتاکُمُ الرَّسُولُ فَخُذُوهُ</w:t>
      </w:r>
      <w:r>
        <w:rPr>
          <w:rtl w:val="true"/>
        </w:rPr>
        <w:t>..."</w:t>
      </w:r>
      <w:bookmarkEnd w:id="826"/>
    </w:p>
    <w:p>
      <w:pPr>
        <w:pStyle w:val="BookText"/>
        <w:rPr/>
      </w:pPr>
      <w:r>
        <w:rPr>
          <w:rFonts w:ascii="IRNazanin" w:hAnsi="IRNazanin" w:eastAsia="IRNazanin"/>
          <w:color w:val="111111"/>
          <w:sz w:val="28"/>
          <w:sz w:val="28"/>
          <w:szCs w:val="28"/>
          <w:rtl w:val="true"/>
          <w:lang w:bidi="fa-IR"/>
        </w:rPr>
        <w:t xml:space="preserve">و در کتاب توحید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پاسخ شخصی که آیاتی از قرآن برایش مشتبه شده بود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مِنْ حَیْثُ لَمْ یَحْتَسِبُوا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آمدن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عذابی بر آنان فرستاد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تهذیب به سند خود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فی‌ء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مِنْهُمْ فَما أَوْجَفْتُمْ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اموالی که بدون جنگ و خونریزی از دشمن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قسم غنیمت هم می‌شود، و در حقیقت فی‌ء به منزله انفال است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مجمع البیان آمده که منهال بن عمر از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ذی القربی و یتامی و مساکین و ابن السبیل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قربای ما، و مسکینان ما، و ابن السبیل ما است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تهذیب از سلیم بن قیس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بعد از نقل روایت منهال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گفته‌اند که منظور آیه، یتامای عموم مردم است، و همچنین مساکین و ابنای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شده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زراره نقل کرده که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امور خلق خود را به پیامبرش تفویض نموده تا معلوم کند اطاعتشان چگونه است، آن گاه این آیه را تلاوت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معنا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وارد شده،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نمودن امور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روایات برمی‌آید، امضایی است که خدای تعالی از تشریعات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اطاعت آن جناب را در آن تشریعات واجب ساخته، و ولایت و سرپرستی مردم را به آن جناب واگذار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تفویض نه اینکه از خود سلب اختیار نموده، و امور را به کلی به آن جناب واگذار کرده</w:t>
      </w:r>
      <w:bookmarkStart w:id="827" w:name="pg10093_125890"/>
    </w:p>
    <w:p>
      <w:pPr>
        <w:pStyle w:val="BookText"/>
        <w:rPr/>
      </w:pPr>
      <w:bookmarkEnd w:id="827"/>
      <w:r>
        <w:rPr>
          <w:rFonts w:ascii="IRNazanin" w:hAnsi="IRNazanin" w:eastAsia="IRNazanin"/>
          <w:color w:val="111111"/>
          <w:sz w:val="28"/>
          <w:sz w:val="28"/>
          <w:szCs w:val="28"/>
          <w:rtl w:val="true"/>
          <w:lang w:bidi="fa-IR"/>
        </w:rPr>
        <w:t>باشد، چون چنین چیزی عقلا محال است</w:t>
      </w:r>
      <w:r>
        <w:rPr>
          <w:rFonts w:eastAsia="IRNazanin" w:cs="IRNazanin"/>
          <w:color w:val="111111"/>
          <w:sz w:val="28"/>
          <w:szCs w:val="28"/>
          <w:rtl w:val="true"/>
          <w:lang w:bidi="fa-IR"/>
        </w:rPr>
        <w:t>.</w:t>
      </w:r>
    </w:p>
    <w:p>
      <w:pPr>
        <w:pStyle w:val="Heading5"/>
        <w:numPr>
          <w:ilvl w:val="4"/>
          <w:numId w:val="1"/>
        </w:numPr>
        <w:rPr/>
      </w:pPr>
      <w:bookmarkStart w:id="828" w:name="__RefHeading___Toc159316_1067777946"/>
      <w:bookmarkStart w:id="829" w:name="_Toc307"/>
      <w:bookmarkEnd w:id="828"/>
      <w:r>
        <w:rPr>
          <w:rtl w:val="true"/>
        </w:rPr>
        <w:t>چند روایت در باره ایمان و اینکه دین حب، و حب دین است و در باره صفت رذیله</w:t>
      </w:r>
      <w:r>
        <w:rPr>
          <w:rtl w:val="true"/>
        </w:rPr>
        <w:t xml:space="preserve">" </w:t>
      </w:r>
      <w:r>
        <w:rPr>
          <w:rtl w:val="true"/>
        </w:rPr>
        <w:t>شح</w:t>
      </w:r>
      <w:r>
        <w:rPr>
          <w:rtl w:val="true"/>
        </w:rPr>
        <w:t>"</w:t>
      </w:r>
      <w:bookmarkEnd w:id="829"/>
    </w:p>
    <w:p>
      <w:pPr>
        <w:pStyle w:val="BookText"/>
        <w:rPr/>
      </w:pPr>
      <w:r>
        <w:rPr>
          <w:rFonts w:ascii="IRNazanin" w:hAnsi="IRNazanin" w:eastAsia="IRNazanin"/>
          <w:color w:val="111111"/>
          <w:sz w:val="28"/>
          <w:sz w:val="28"/>
          <w:szCs w:val="28"/>
          <w:rtl w:val="true"/>
          <w:lang w:bidi="fa-IR"/>
        </w:rPr>
        <w:t xml:space="preserve">و نیز در همان کتاب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اجزایی دارد که به هم متصلند، پس ایمان خود یک خانه است، هم چنان که اسلام یک خانه، و کفر یک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دار الایمان است، یا دار الکفر است</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محاسن به سند خود از ابی 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دین بجز حب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کلام خدای را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تُحِبُّونَ اللَّهَ فَاتَّبِعُونِی یُحْبِبْکُمُ اللَّهُ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کلام خدا نظر نمی‌کنید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محبوب دلهایتان کرد، و آن را در دلهایتان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می‌دارند مسلمانانی را که به سویشان هجرت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همان حب است، و حب هم دین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که بخل و ایمان در قلب هیچ مسلمانی جمع نمی‌شود، و همچنین غبار در راه خدا و دود جهنم در جوف مرد مسلمانی جمع نمی‌شود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فقیه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سمندی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 همان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شحیح از بخیل بدتر است، برای اینکه بخیل به معنای کسی است که از آنچه خودش دارد بخل می‌ورزد، و در راه خدا نمی‌دهد، ولی شحیح کسی است که حتی از آنچه در دست مردم است بخل می‌ورزد، نه خودش به کسی چیزی می‌دهد، و نه می‌گذارد دیگران بدهند، و حتی هیچ چیزی در دست مردم نمی‌بیند، مگر اینکه آرزو می‌کند از آن او می‌بود، چه از حلال و چه از حرام، و به هیچ رزقی از خدای عز و جل قانع نمی‌شود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830" w:name="pg10093_125891"/>
    </w:p>
    <w:p>
      <w:pPr>
        <w:pStyle w:val="Heading3"/>
        <w:numPr>
          <w:ilvl w:val="2"/>
          <w:numId w:val="1"/>
        </w:numPr>
        <w:rPr/>
      </w:pPr>
      <w:bookmarkStart w:id="831" w:name="__RefHeading___Toc159318_1067777946"/>
      <w:bookmarkStart w:id="832" w:name="_Toc308"/>
      <w:bookmarkEnd w:id="830"/>
      <w:bookmarkEnd w:id="831"/>
      <w:r>
        <w:rPr>
          <w:rtl w:val="true"/>
        </w:rPr>
        <w:t xml:space="preserve">سوره الحشر </w:t>
      </w:r>
      <w:r>
        <w:rPr>
          <w:rtl w:val="true"/>
        </w:rPr>
        <w:t>(</w:t>
      </w:r>
      <w:r>
        <w:rPr/>
        <w:t>59</w:t>
      </w:r>
      <w:r>
        <w:rPr>
          <w:rtl w:val="true"/>
        </w:rPr>
        <w:t xml:space="preserve">): </w:t>
      </w:r>
      <w:r>
        <w:rPr>
          <w:rtl w:val="true"/>
        </w:rPr>
        <w:t xml:space="preserve">آیات </w:t>
      </w:r>
      <w:r>
        <w:rPr/>
        <w:t>11</w:t>
      </w:r>
      <w:r>
        <w:rPr>
          <w:rtl w:val="true"/>
        </w:rPr>
        <w:t xml:space="preserve"> </w:t>
      </w:r>
      <w:r>
        <w:rPr>
          <w:rtl w:val="true"/>
        </w:rPr>
        <w:t xml:space="preserve">تا </w:t>
      </w:r>
      <w:r>
        <w:rPr/>
        <w:t>17</w:t>
      </w:r>
      <w:bookmarkEnd w:id="832"/>
    </w:p>
    <w:p>
      <w:pPr>
        <w:pStyle w:val="Heading4"/>
        <w:numPr>
          <w:ilvl w:val="3"/>
          <w:numId w:val="1"/>
        </w:numPr>
        <w:rPr/>
      </w:pPr>
      <w:bookmarkStart w:id="833" w:name="__RefHeading___Toc159320_1067777946"/>
      <w:bookmarkStart w:id="834" w:name="_Toc309"/>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59322_1067777946"/>
      <w:bookmarkStart w:id="836" w:name="_Toc310"/>
      <w:bookmarkEnd w:id="835"/>
      <w:r>
        <w:rPr>
          <w:rtl w:val="true"/>
        </w:rPr>
        <w:t>ترجمه آیات</w:t>
      </w:r>
      <w:bookmarkEnd w:id="83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وضع کسانی که نفاق ورزیدند نیندیشیدی که به برادران خود، یعنی به آنهایی که از اهل کتاب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شما را از دیارتان بیرون کنند ما نیز مطمئنا با شما بیرون خواهیم شد و در باره شما احدی را ابدا اطاعت نخواهیم کرد و اگر با شما جنگ کنند بطور یقین و حتما یاریتان خواهیم نمود و خدا شهادت می‌دهد به اینکه ایشان دروغگویند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837" w:name="pg10093_125892"/>
    </w:p>
    <w:p>
      <w:pPr>
        <w:pStyle w:val="BookText"/>
        <w:rPr/>
      </w:pPr>
      <w:bookmarkEnd w:id="837"/>
      <w:r>
        <w:rPr>
          <w:rFonts w:ascii="IRNazanin" w:hAnsi="IRNazanin" w:eastAsia="IRNazanin"/>
          <w:color w:val="111111"/>
          <w:sz w:val="28"/>
          <w:sz w:val="28"/>
          <w:szCs w:val="28"/>
          <w:rtl w:val="true"/>
          <w:lang w:bidi="fa-IR"/>
        </w:rPr>
        <w:t xml:space="preserve">و مسلما اگر بنی النضیر از دیارشان بیرون شوند این منافقین با آنان بیرون نخواهند رفت و اگر با ایشان بجنگند یاریشان نخواهند نمود و بر فرض هم که یاریشان کنند در وسط کارزار فرار خواهند کرد و آن وقت خودشان هم یاری نخواهند 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مسلمانان در نظر آنان ترسناکترید از خدا و این بدان جهت است که ایشان مردمی نفهمند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دسته جمعی با شما نمی‌جنگند مگر در داخل قریه‌های محکم و یا از پس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شجاعتشان بین خودشان شدید است تو آنان را متحد می‌بینی ولی دلهایشان پراکنده است و این بدان جهت است که مردمی بی‌تعقل‌اند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آنان درست مثل کسانی است که قبل از ایشان در همین سالهای نزدیک وبال کار خود را چشیدند و عذابی الیم هم در پی دارند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مثل شیطان که به انسان گفت کافر شو و چون کافر شد گفت من از تو بیزارم من از خدا می‌ترسم که رب العالمین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عاقبت آن شیطان و آن انسان کافر این شد که هر دو برای ابد در آتشند و همین است کیفر ستمکاران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38" w:name="__RefHeading___Toc159324_1067777946"/>
      <w:bookmarkStart w:id="839" w:name="_Toc311"/>
      <w:bookmarkEnd w:id="838"/>
      <w:r>
        <w:rPr>
          <w:rtl w:val="true"/>
        </w:rPr>
        <w:t>بیان آیات دروغگویی و پیمان شکنی منافقین در وعده‌ها و قرارهایی که با برادران کافرشان می‌گذارند</w:t>
      </w:r>
      <w:bookmarkEnd w:id="839"/>
    </w:p>
    <w:p>
      <w:pPr>
        <w:pStyle w:val="Heading5"/>
        <w:numPr>
          <w:ilvl w:val="4"/>
          <w:numId w:val="1"/>
        </w:numPr>
        <w:rPr/>
      </w:pPr>
      <w:bookmarkStart w:id="840" w:name="__RefHeading___Toc159326_1067777946"/>
      <w:bookmarkStart w:id="841" w:name="_Toc312"/>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این آیات به حال منافقین و وعده‌هایی که به مردم بنی النضیر دادند که اگر با مسلمین بجنگید کمکتان می‌کنیم، و اگر بیرون بروید با شما می‌آییم، و نیز به خلف وعده‌شان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همزه و ضم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مشترک بودن دو نفر در انتسابشان به یک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اصلی اخوت است، ولی بعدها در معنایش توسعه داده، در افراد مشترک در یک عقیده، و یا مشترک در صداقت و امثال آن نیز استعمال شده، البته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همان معنای اصلی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اعتقاد و امثال آن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استفهامی که در ابتدای آیه آمده استفهام تعجبی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نافَقُوا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ایشان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شهادت می‌دهد همان یهودیان بنی النضیر است، برای اینکه مفاد آیات این است که این کفار از اهل کتاب که برادران منافقین بوده‌اند مردمی بوده‌اند که امرشان دائر شده بین ماندن و جنگیدن بعد از جنگیدن قومی دیگر، و یا ترک وطن کردن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مردمی جز همان مردم بنی النضیر نمی‌توانند باشند، چون تنها آنها بودند که بعد از بنی قینقاع چنین سرنوشتی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أُخْرِجْتُمْ لَنَخْرُجَنَّ مَعَکُمْ وَ لا نُطِیعُ فِیکُمْ أَحَداً أَبَداً وَ إِنْ قُوتِلْتُمْ لَنَنْصُرَنَّکُمْ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کلام منافقین است، و حرف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سوگند می‌خوریم که هر گاه مسلمانان شما را از دیارتان بیرون کنند ما نیز از دیار خود بیرون شده، همه جا با شما می‌آییم، نه از شما جدا شویم، و نه در جدا شدن از شما سخن کسی را گوش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به جنگ شما آیند به یاریتان آییم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آشکار و صریح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منافقین به این وعده خود وفا نخواهند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أُخْرِجُوا لا یَخْرُجُونَ مَعَهُمْ وَ لَئِنْ قُوتِلُوا لا یَنْصُرُونَهُمْ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قبلی به طور اجمال وعده منافقین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قسمت از آیه به طور تفصیل آن را تکذیب نموده، لام سوگند را به منظور تاکید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اگر بنی النضیر از دیارشان بیرون شوند، منافقین با ایشان بیرون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سوگند می‌خورم که اگر به جنگ مبتلا شوند یاریشان نخواهند کرد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نَصَرُوهُمْ لَیُوَلُّنَّ الْأَدْبارَ ثُمَّ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جنگی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ابدا واقع نمی‌شود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با دوام نخواهد بود، و یاری منافقین سودی به حال یهودیان نخواهد داشت، بلکه خود آنان پا به فرار خواهند گذاشت، و بدون اینکه کسی یاریشان کند همه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842" w:name="pg10093_125894"/>
    </w:p>
    <w:p>
      <w:pPr>
        <w:pStyle w:val="BookText"/>
        <w:rPr/>
      </w:pPr>
      <w:bookmarkEnd w:id="8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فِی صُدُورِهِمْ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ضمیرهای جمع به منافقین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خشیت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نَصَرُوهُمْ لَیُوَلُّنَّ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نموده، بیان می‌کند که چرا در فرض یاری دادن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منافقین از شما مسلمانان بیشتر می‌ترسند تا از خدا، و به همین جهت اگر به جنگ شما آیند در مقابل شما تاب مقاومت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را با علتی دیگر تعلیل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بیشتر ترسیدنشان این است که مردمی نادان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بیشتر ترسیدنشان از مؤمنین است،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از شما بیشتر می‌ترسند تا از خدا، علتش این است که مردمی بی‌شعورند، یعنی آن طور که باید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حقیقت امر را می‌فهمیدند، دستگیرشان می‌شد که زمام امر به دست خداست، نه به دست غیر خدا، حال این غیر خدا چه مسلمانان باشند، و چه دیگران غیر از خدای تعالی کسی قادر بر هیچ عمل خیر یا شر و نافع و ضاری نیست مگر به حول و قوه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منافقین نباید از کسی جز خدا بترسند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هم اثر رهبت منافقین از مسلمین را بیان می‌کند، و هم اثر بزدلی یهودیان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و منافقین هر دو طایفه از جنگیدن با شما در فضای باز خودداری می‌کنند، و جز در قلعه‌های محکم و یا از پس و پشت دیوارها با شما کارزار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بَأْسُهُمْ بَیْنَهُمْ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شجاعت و دلاوریشان در بین خودشان شدید است، اما همین که با شما روبرو می‌شوند خدای تعالی رعبی از شما به دلهایشان می‌افکند، و در نتیجه از شما سخت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متحد و متشکل می‌بینی، و می‌پنداری که با هم الفت و اتحاد دارند، ولی اینطور نیست، دلهایشان متفرق و پراکنده است، و همین عامل قوی برای خواری و بیچارگی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پراکندگی هم این است که مردمی فاقد تعقلند، چون اگر تعقل می‌داشتند متحد گشته آرای خود را یکی می‌کردند</w:t>
      </w:r>
      <w:r>
        <w:rPr>
          <w:rFonts w:eastAsia="IRNazanin" w:cs="IRNazanin"/>
          <w:color w:val="111111"/>
          <w:sz w:val="28"/>
          <w:szCs w:val="28"/>
          <w:rtl w:val="true"/>
          <w:lang w:bidi="fa-IR"/>
        </w:rPr>
        <w:t>.</w:t>
      </w:r>
    </w:p>
    <w:p>
      <w:pPr>
        <w:pStyle w:val="Heading5"/>
        <w:numPr>
          <w:ilvl w:val="4"/>
          <w:numId w:val="1"/>
        </w:numPr>
        <w:rPr/>
      </w:pPr>
      <w:bookmarkStart w:id="843" w:name="__RefHeading___Toc159328_1067777946"/>
      <w:bookmarkStart w:id="844" w:name="_Toc313"/>
      <w:bookmarkEnd w:id="843"/>
      <w:r>
        <w:rPr>
          <w:rtl w:val="true"/>
        </w:rPr>
        <w:t>تمثیل حال منافقین به شیطان که انسان را تا مرز کفر می‌کشاند و سپس از او بیزاری می‌جوید</w:t>
      </w:r>
      <w:bookmarkEnd w:id="84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الَّذِینَ مِنْ قَبْلِهِمْ قَرِیباً ذاقُوا وَبالَ أَمْرِهِمْ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عاقبت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ظرف است، و به همین جهت منصوب شده،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زمانی نزدیک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مبتدای آن حذف شده،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یهودیان بنی النضیر در عهدشکنی، و در اینکه منافقین وعده دروغی نصرت به آنان دادند، و سرانجام کارشان به جلای وطن انجامید، مثل اقوامی است که در این نزدیکی‌ها قبل از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تیره دیگری از یهودیان مدینه بودند، آنها هم بعد از جنگ بدر عهدشکنی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مدینه بیرونشان کرد، و به سرزمین اذرعات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به آنها هم نیرنگ زدند وعده داده بودند که در باره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می‌کنند و نمی‌گذارند آن جناب بیرونشان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قینقاع فریب آنان را خورده سرانجام از مدینه بیرون شدند، و وبال کار خود را چشیدند، و در آخرت عذابی الیم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8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است که در جنگ بدر وبال کفر خود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قبلی با سیاق آیه بهتر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مثلی که در آیه شریفه زده شده برای قوم بنی النضیر است، نه برای منافقین، چون از سیاق این طور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برمی‌آید که این مثل بیانگر حال منافقین باشد، که بنی النضیر را فریب داده، وعده نصرتشان دادند، و به آن عمل نکرده، در هنگام حاجت و سختی تنهایشان گذاشتند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ظاهر سیاق استفاده می‌شود که منظور از شیطان، ابلیس، و منظور از انسان، آدم ابو البشر نیست، بلکه منظور از اولی جنس شیطان، و از دومی جنس آدمیان است که شیطان هر انسانی او را به سوی کفر دعوت نموده و برای اینکه دعوتش را بپذیرد متاعهای زندگی دنیا را در نظرش زینت داده، و روگردانی از حق را با وعده‌های دروغی و آرزوهای بیجا در نظر وی جلوه می‌دهد، و او را گرفتار کفر می‌سازد، به طوری که در طول عمر از کفر خود خرسندی هم می‌کند تا آنکه نشانه‌های مردن یکی پس از دیگری برسند، آن وقت به تدریج می‌فهمد آرزوهایی که شیطانش در دلش افکنده سرابی بیش نبوده و یک عمر فریب آن</w:t>
      </w:r>
    </w:p>
    <w:p>
      <w:pPr>
        <w:pStyle w:val="BookText"/>
        <w:rPr/>
      </w:pPr>
      <w:r>
        <w:rPr>
          <w:rFonts w:ascii="IRNazanin" w:hAnsi="IRNazanin" w:eastAsia="IRNazanin"/>
          <w:color w:val="111111"/>
          <w:sz w:val="28"/>
          <w:sz w:val="28"/>
          <w:szCs w:val="28"/>
          <w:rtl w:val="true"/>
          <w:lang w:bidi="fa-IR"/>
        </w:rPr>
        <w:t>سراب را خورده، و با خیال بازی می‌کرده، آن وقت همان شیطان خود را کنار کشیده،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 رفتار تو بیزارم، و نه تنها به وعده‌هایش عمل نمی‌کند، بلکه این سوز را هم به او می‌گذارد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بَرِی‌ءٌ مِنْکَ إِنِّی أَخافُ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منافقین در اینکه مردم بنی النضیر را به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و وعده نصرتشان دادند، و سپس بی‌وفایی کرده، وعده خود را خلف نمودند، نظیر مثل شیطان است در اینکه انسان را به سوی کفر می‌خواند، و با وعده‌های دروغی‌اش فریبش داده، به کفر وادارش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از او بیزاری جسته، بعد از یک عمر کفر ورزیدن، در روزی که بسیار به کمک نیازمند است تنهایش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آوردن این مثل، اشاره به داستان برصیصای عابد است که شیطان زنای با زنی را در نظرش جلوه داد، و در آخرش به کفرش هم کشانید که داستانش در بحث روایتی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مثل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الَّذِینَ مِنْ قَبْلِهِمْ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کفار مکه در روز جنگ بدر است که نقل این قول در سابق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 ابو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 کفر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داستانی است که خدای تعالی در این خصوص نقل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احتمال، گفتار شیطان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جدی بوده است، چون می‌ترسیده همان فرشتگانی که در بدر نازل شده بودند تا مؤمنین را یاری کنند، او را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دو وجه قبلی، گفتار مذکور جدی نبوده، بلکه نوعی استهزاء و خوار داشتن بوده است</w:t>
      </w:r>
      <w:r>
        <w:rPr>
          <w:rFonts w:eastAsia="IRNazanin" w:cs="IRNazanin"/>
          <w:color w:val="111111"/>
          <w:sz w:val="28"/>
          <w:szCs w:val="28"/>
          <w:rtl w:val="true"/>
          <w:lang w:bidi="fa-IR"/>
        </w:rPr>
        <w:t>.</w:t>
      </w:r>
      <w:bookmarkStart w:id="845" w:name="pg10093_125897"/>
    </w:p>
    <w:p>
      <w:pPr>
        <w:pStyle w:val="BookText"/>
        <w:rPr/>
      </w:pPr>
      <w:bookmarkEnd w:id="8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 خالِدَیْنِ فِیها وَ 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برمی‌آید که ضمیرهای تثنیه به شیطان و انسان برمی‌گردد که نامشان در ضمن مثل گذشته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این آیه عاقبت شیطان در فریبکاری‌اش و عاقبت انسان در فریب خوردن و گمراه شدنش بیان شده، و در آن اشاره شده که این عاقبت هم عاقبت منافقین است در وعده‌های دروغین که به بنی النضیر دادند، و هم عاقبت بنی النضیر است در فریب خوردنشان از وعده‌های دروغی منافقین، و در اصرارشان بر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Heading4"/>
        <w:numPr>
          <w:ilvl w:val="3"/>
          <w:numId w:val="1"/>
        </w:numPr>
        <w:rPr/>
      </w:pPr>
      <w:bookmarkStart w:id="846" w:name="__RefHeading___Toc159330_1067777946"/>
      <w:bookmarkStart w:id="847" w:name="_Toc314"/>
      <w:bookmarkEnd w:id="846"/>
      <w:r>
        <w:rPr>
          <w:rtl w:val="true"/>
        </w:rPr>
        <w:t xml:space="preserve">بحث روایتی </w:t>
      </w:r>
      <w:r>
        <w:rPr>
          <w:rtl w:val="true"/>
        </w:rPr>
        <w:t>(</w:t>
      </w:r>
      <w:r>
        <w:rPr>
          <w:rtl w:val="true"/>
        </w:rPr>
        <w:t>چند روایت راجع به تبعید بنی النضیر، عهد شکنی منافقان با آنان و داستان برصیصای عابد که کارش به کفر انجامید</w:t>
      </w:r>
      <w:r>
        <w:rPr>
          <w:rtl w:val="true"/>
        </w:rPr>
        <w:t>)</w:t>
      </w:r>
      <w:bookmarkEnd w:id="847"/>
    </w:p>
    <w:p>
      <w:pPr>
        <w:pStyle w:val="BookText"/>
        <w:rPr/>
      </w:pPr>
      <w:r>
        <w:rPr>
          <w:rFonts w:ascii="IRNazanin" w:hAnsi="IRNazanin" w:eastAsia="IRNazanin"/>
          <w:color w:val="111111"/>
          <w:sz w:val="28"/>
          <w:sz w:val="28"/>
          <w:szCs w:val="28"/>
          <w:rtl w:val="true"/>
          <w:lang w:bidi="fa-IR"/>
        </w:rPr>
        <w:t>در الدر المنثور است که ابن اسحاق، ابن منذر، و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گروهی از قبیله بنی عوف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اللَّه بن ابی بن سلول، و ودیعة بن مالک، و سوید، و داعس از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بنی النضیر فرستادند که قلعه‌های خود را خالی نکنید، و ایستادگی کنید و ما به آسانی شما را تسلیم دشمن نمی‌کنیم، و اگر کارتان به جنگ بیانجامد با دشمن شما می‌جنگیم، و اگر به جلای وطن بکشد، با شما می‌آییم، و ما نیز جلای وطن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به امید یاری آنان تن به جنگ دادند، ولی منافقین یاریشان نکردند، برای اینکه خدا ترس از مسلمانان را در دلهایشان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بنی النضیر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کردند به ریختن خون ایشان نپردازد، و به جلای وطن ایشان رضایت دهد، و قبول کردند که بیش از بار یک شتر از اموال خود نبرند، و هر چه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منظور طلا آلات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نیز با خود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تقاضا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النضیر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خانه‌هایشان سالم به دست مسلمین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خراب کردند،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منظور اثاث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شتر خود نهاده روانه خیبر شدند، و بعضی هم به شام رفتند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تعدادی از روایات که می‌گفت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شرط کرد که بیش از بار یک شتر نبرند، منافات دارد، چون در آن روایات آمده که بنی النضیر اول این پیشنهاد را نپذیرفتند، و در آخر وقتی از روی ناچاری پذیرفتند،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ندارید به غیر از زن و بچه خود</w:t>
      </w:r>
    </w:p>
    <w:p>
      <w:pPr>
        <w:pStyle w:val="BookText"/>
        <w:rPr/>
      </w:pPr>
      <w:r>
        <w:rPr>
          <w:rFonts w:ascii="IRNazanin" w:hAnsi="IRNazanin" w:eastAsia="IRNazanin"/>
          <w:color w:val="111111"/>
          <w:sz w:val="28"/>
          <w:sz w:val="28"/>
          <w:szCs w:val="28"/>
          <w:rtl w:val="true"/>
          <w:lang w:bidi="fa-IR"/>
        </w:rPr>
        <w:t>چیزی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ناگزیر شدند دست خالی بیرون شوند،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نفر از آنان یک شتر و یک مشک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کتابست که ابن مردویه از ابن عباس روایت کرده که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عبارت بودند از عبد اللَّه بن ابی بن سلول، رفاعة بن تابوت، عبد اللَّه بن نبتل، اوس بن قیظی، و برادرانشان </w:t>
      </w:r>
      <w:r>
        <w:rPr>
          <w:rStyle w:val="FootnoteAnchor"/>
          <w:rtl w:val="true"/>
        </w:rPr>
        <w:footnoteReference w:id="689"/>
      </w:r>
      <w:r>
        <w:rPr>
          <w:rFonts w:ascii="IRNazanin" w:hAnsi="IRNazanin" w:eastAsia="IRNazanin"/>
          <w:color w:val="111111"/>
          <w:sz w:val="28"/>
          <w:sz w:val="28"/>
          <w:szCs w:val="28"/>
          <w:rtl w:val="true"/>
          <w:lang w:bidi="fa-IR"/>
        </w:rPr>
        <w:t xml:space="preserve">از بنی النضیر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روایت این نیست که تنها این نامبردگان، در این توطئه دست داشته‌اند، پس با روایت قبلی که افراد دیگری را نام می‌برد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الدر المنثور است که 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رفاعة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سند را می‌رساند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راهبی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دختری را بیمار کرد، و به دل خانواده‌اش انداخت که دوای درد دخترتان نزد فلان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نزد راهب بردند، او از نگهداری دختر امتناع می‌کرد، و ایشان اصرار می‌کردند تا سرانجام قبول کرد، و دختر نزد راهب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شیطان راهب را وسوسه کرد، و کام‌گیری از او را در نظر وی زینت داد، و هم چنان او را وسوسه کرد تا آنکه دختر را حامله کرد، بعد از آنکه دختر حامله شد، شیطان به دلش انداخت که هم اکنون رسوا خواهی شد او را بکش، و اگر خانواده‌اش آمدند که دختر ما چه شد بگو دخترتان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دختر را کشت،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شیطان نزد خانواده دختر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دخترتان را حامله کرد و سپس او را کشت، خانواده دختر نزد راهب آمدند که دختر ما چه شد؟ گفت دخترتان مرد، خانواده دختر، راهب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سوی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جنایت تو را به خانواده دختر گزارش دادم، و من بودم که تو را به این گرفتاری دچار ساختم، حال اگر هر چه گفتم اطاعت کنی نجات می‌یابی، راهب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نوبت برایم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دو بار برای شیطان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داستان دارد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معروف است، و به طور مختصر و یا مفصل در روایات بسیاری آمده است</w:t>
      </w:r>
      <w:r>
        <w:rPr>
          <w:rFonts w:eastAsia="IRNazanin" w:cs="IRNazanin"/>
          <w:color w:val="111111"/>
          <w:sz w:val="28"/>
          <w:szCs w:val="28"/>
          <w:rtl w:val="true"/>
          <w:lang w:bidi="fa-IR"/>
        </w:rPr>
        <w:t>.</w:t>
      </w:r>
      <w:bookmarkStart w:id="848" w:name="pg10093_125899"/>
    </w:p>
    <w:p>
      <w:pPr>
        <w:pStyle w:val="Heading3"/>
        <w:numPr>
          <w:ilvl w:val="2"/>
          <w:numId w:val="1"/>
        </w:numPr>
        <w:rPr/>
      </w:pPr>
      <w:bookmarkStart w:id="849" w:name="__RefHeading___Toc159332_1067777946"/>
      <w:bookmarkStart w:id="850" w:name="_Toc315"/>
      <w:bookmarkEnd w:id="848"/>
      <w:bookmarkEnd w:id="849"/>
      <w:r>
        <w:rPr>
          <w:rtl w:val="true"/>
        </w:rPr>
        <w:t xml:space="preserve">سوره الحشر </w:t>
      </w:r>
      <w:r>
        <w:rPr>
          <w:rtl w:val="true"/>
        </w:rPr>
        <w:t>(</w:t>
      </w:r>
      <w:r>
        <w:rPr/>
        <w:t>59</w:t>
      </w:r>
      <w:r>
        <w:rPr>
          <w:rtl w:val="true"/>
        </w:rPr>
        <w:t xml:space="preserve">): </w:t>
      </w:r>
      <w:r>
        <w:rPr>
          <w:rtl w:val="true"/>
        </w:rPr>
        <w:t xml:space="preserve">آیات </w:t>
      </w:r>
      <w:r>
        <w:rPr/>
        <w:t>18</w:t>
      </w:r>
      <w:r>
        <w:rPr>
          <w:rtl w:val="true"/>
        </w:rPr>
        <w:t xml:space="preserve"> </w:t>
      </w:r>
      <w:r>
        <w:rPr>
          <w:rtl w:val="true"/>
        </w:rPr>
        <w:t xml:space="preserve">تا </w:t>
      </w:r>
      <w:r>
        <w:rPr/>
        <w:t>24</w:t>
      </w:r>
      <w:bookmarkEnd w:id="850"/>
    </w:p>
    <w:p>
      <w:pPr>
        <w:pStyle w:val="Heading4"/>
        <w:numPr>
          <w:ilvl w:val="3"/>
          <w:numId w:val="1"/>
        </w:numPr>
        <w:rPr/>
      </w:pPr>
      <w:bookmarkStart w:id="851" w:name="__RefHeading___Toc159334_1067777946"/>
      <w:bookmarkStart w:id="852" w:name="_Toc316"/>
      <w:bookmarkEnd w:id="851"/>
      <w:r>
        <w:rPr>
          <w:rtl w:val="true"/>
        </w:rPr>
        <w:t>اشاره</w:t>
      </w:r>
      <w:bookmarkEnd w:id="852"/>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59336_1067777946"/>
      <w:bookmarkStart w:id="854" w:name="_Toc317"/>
      <w:bookmarkEnd w:id="853"/>
      <w:r>
        <w:rPr>
          <w:rtl w:val="true"/>
        </w:rPr>
        <w:t>ترجمه آیات</w:t>
      </w:r>
      <w:bookmarkEnd w:id="854"/>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منتظر رسیدن به اعمالی که از پیش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بترسید چون خدا با خبر است از آنچه می‌کنید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کسانی مباشید که خدا را فراموش کردند و خدا هم خود آنان را از یاد خودشان ببرد و ایشان همان فاسقانند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دوزخ و اصحاب بهشت یکسان نیستند و معلوم است که بهشتیان رستگارند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قرآن را بر کوهی نازل کرده بودیم مسلما او را می‌دیدی که خاشع و از ترس خدا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مثلهایی است که برای مردم می‌زنیم تا شاید به فکر بیفتند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اللَّه است که هیچ معبودی به جز او نیست عالم به غیب و آشکار است او رحمان و رحیم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855" w:name="pg10093_125900"/>
    </w:p>
    <w:p>
      <w:pPr>
        <w:pStyle w:val="BookText"/>
        <w:rPr/>
      </w:pPr>
      <w:bookmarkEnd w:id="855"/>
      <w:r>
        <w:rPr>
          <w:rFonts w:ascii="IRNazanin" w:hAnsi="IRNazanin" w:eastAsia="IRNazanin"/>
          <w:color w:val="111111"/>
          <w:sz w:val="28"/>
          <w:sz w:val="28"/>
          <w:szCs w:val="28"/>
          <w:rtl w:val="true"/>
          <w:lang w:bidi="fa-IR"/>
        </w:rPr>
        <w:t xml:space="preserve">او اللَّه است که هیچ معبودی جز او نیست ملک و منزه است، سلام و ایمنی دهنده است مسلط و مقتدر است جبار و متکبر است، آری اللَّه منزه است از آن شرک‌ها که برایش می‌ورزند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اللَّه است که آفریننده و پدید آورنده و صورتگر است او اسمایی حسنی دارد آنچه در آسمانها و زمین است تسبیح‌گوی اویند و او عزیزی است حکیم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856" w:name="__RefHeading___Toc159338_1067777946"/>
      <w:bookmarkStart w:id="857" w:name="_Toc318"/>
      <w:bookmarkEnd w:id="856"/>
      <w:r>
        <w:rPr>
          <w:rtl w:val="true"/>
        </w:rPr>
        <w:t>بیان آیات معارف و مواعظی که از مضامین این آیات برداشت می‌شود</w:t>
      </w:r>
      <w:bookmarkEnd w:id="857"/>
    </w:p>
    <w:p>
      <w:pPr>
        <w:pStyle w:val="Heading5"/>
        <w:numPr>
          <w:ilvl w:val="4"/>
          <w:numId w:val="1"/>
        </w:numPr>
        <w:rPr/>
      </w:pPr>
      <w:bookmarkStart w:id="858" w:name="__RefHeading___Toc159340_1067777946"/>
      <w:bookmarkStart w:id="859" w:name="_Toc319"/>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مضمونی که این آیات شریفه دارد به منزله نتیجه‌ای است که از آیات سوره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به مخالفت و دشمنی یهودیان بنی النضیر و عهدشکنی آنان اشاره شده که همین مخالفتشان آنان را به خسران در دنیا و آخرت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آمده که منافقین، بنی النضیر را در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می‌کردند، و همین باعث هلاکتشان شد، و سبب حقیقی در این جریان این بود که این مردم در اعمال خود، خدا را رعایت نمی‌کردند و او را فراموش نموده، و خدا هم ایشان را به فراموشی سپرد، نتیجه‌اش این شد که خیر خود را اختیار نکردند، و آنچه مایه صلاح دنیا و آخرتشان بود بر نگزیدند، و در آخر سرگردان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کسی که ایمان به خدا و رسول و روز جزا دارد واجب است که پروردگار خود را به یاد آورد، و او را فراموش ننماید، و ببیند چه عملی مایه پیشرفت آخرت او است، و به درد آن روزش می‌خورد که به سوی پروردگارش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عمل او هر چه باشد علیه او حفظ می‌شود، و خدای تعالی در آن روز به حساب آن می‌رسد، و او را بر طبق آن محاسبه و جزا می‌دهد، جزائی که دیگر از او جدا نخواهد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هدفی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نموده، مؤمنین را وادار می‌کند که به یاد خدای سبحان باشند، و او را فراموش نکنند، و مراقب اعمال خود باشند، که چه می‌کنند، صالح آنها کدام، و طالحش کدام است، چون سعادت زندگی آخرتشان به اعمالشان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باشند که جز اعمال صالح انجام ندهند، و صالح را هم خالص برای رضای خدا به جای آورند، و این مراقبت را استمرار دهند، و همواره از نفس خود حساب بکشند، و هر عمل نیکی که در کرده‌های خود</w:t>
      </w:r>
    </w:p>
    <w:p>
      <w:pPr>
        <w:pStyle w:val="BookText"/>
        <w:rPr/>
      </w:pPr>
      <w:r>
        <w:rPr>
          <w:rFonts w:ascii="IRNazanin" w:hAnsi="IRNazanin" w:eastAsia="IRNazanin"/>
          <w:color w:val="111111"/>
          <w:sz w:val="28"/>
          <w:sz w:val="28"/>
          <w:szCs w:val="28"/>
          <w:rtl w:val="true"/>
          <w:lang w:bidi="fa-IR"/>
        </w:rPr>
        <w:t>یافتند خدا را شکرگزارند، و هر عمل زشتی دیدند خود را توبیخ نموده، نفس را مورد مؤاخذه قرار دهند، و از خدای تعالی طلب مغفرت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خدای تعالی به ذکری که لایق ساحت عظمت و کبریایی او است یعنی ذکر خدا به اسمای حسنی و صفات علیای او که قرآن بیان نموده تنها راهی است که انسان را به کمال عبودیت می‌رساند، کمالی که انسان، ما فوق آن، دیگر کمالی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است که انسان عبد محض، و مملوک طلق برای خدای سبحان است، و غیر از مملوکیت چیزی ندارد، از هر جهت که فرض کنی مملوک است و از هیچ جهتی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خدای عز و جل مالک او است، از هر جهت که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هر جهت دارای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کمال هر چیزی خالص بودن آنست، هم در ذاتش و هم در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انسانی هم در همین است که خود را بنده‌ای خالص، و مملوکی برای خدا بداند، و برای خود هیچگونه استقلالی قائل نباشد، و از صفات اخلاقی به آن صفتی متصف باشد، که سازگار با عبودیت است، نظیر خضوع و خشوع و ذلت و استکانت و فقر در برابر ساحت عظمت و عزت و غنای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افعالش را طبق اراده او صادر کند، نه هر چه خودش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یک از این مراحل دچار غفلت نشود، نه در ذاتش، و نه در صفاتش و نه در افعالش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به ذات و افعالش نظیر تبعیت محض و مملوکیت صرف داشته باشد، و داشتن چنین نظری دست نمی‌دهد مگر با توجه باطنی به پروردگاری که بر هر چیز شهید و بر هر چیز محیط، و بر هر نفس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بکند او ناظر عمل او است و از او غافل نیست، و فراموشش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قلبش اطمینان و سکونت پیدا می‌کند، هم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 و در این هنگام است که خدای سبحان را به صفات کمالش می‌شناسد، آن صفاتی که اسمای حسنایش حاکی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این شناسایی صفات عبودیت و جهات نقصش برایش آشکار می‌گردد، هر قدر خدا را به آن صفات بیشتر بشناسد خاضع‌تر، خاشع‌تر، ذلیل‌تر، و فقیرتر، و حاجتمندتر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که وقتی این صفات در آدمی پیدا شد، اعمال او صالح می‌گردد و ممکن نیست عمل طالحی از او سر بزند، برای اینکه چنین کسی دائما خود را حاضر درگاه می‌داند، و همواره به یاد خداست، هم چنان که خدای تعالی فرموده</w:t>
      </w:r>
      <w:r>
        <w:rPr>
          <w:rFonts w:eastAsia="IRNazanin" w:cs="IRNazanin"/>
          <w:color w:val="111111"/>
          <w:sz w:val="28"/>
          <w:szCs w:val="28"/>
          <w:rtl w:val="true"/>
          <w:lang w:bidi="fa-IR"/>
        </w:rPr>
        <w:t>:</w:t>
      </w:r>
      <w:bookmarkStart w:id="860" w:name="pg10093_125902"/>
    </w:p>
    <w:p>
      <w:pPr>
        <w:pStyle w:val="BookText"/>
        <w:rPr/>
      </w:pPr>
      <w:bookmarkEnd w:id="8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 إِنَّ الَّذِینَ عِنْدَ رَبِّکَ لا یَسْتَکْبِرُونَ عَنْ عِبادَتِهِ وَ یُسَبِّحُونَهُ وَ لَهُ یَسْجُدُونَ</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سیاقی که دارند، به همین معارفی که ما خاطرنشان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شناختن خدا به صفات کمالش، و شناختن نفس به صفاتی مقابل آن صفات، 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نقص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w:t>
      </w:r>
    </w:p>
    <w:p>
      <w:pPr>
        <w:pStyle w:val="Heading5"/>
        <w:numPr>
          <w:ilvl w:val="4"/>
          <w:numId w:val="1"/>
        </w:numPr>
        <w:rPr/>
      </w:pPr>
      <w:bookmarkStart w:id="861" w:name="__RefHeading___Toc159342_1067777946"/>
      <w:bookmarkStart w:id="862" w:name="_Toc320"/>
      <w:bookmarkEnd w:id="861"/>
      <w:r>
        <w:rPr>
          <w:rtl w:val="true"/>
        </w:rPr>
        <w:t>امر به تقوی در اعمال و امر به محاسبه و نظر در اعمال، در آیه</w:t>
      </w:r>
      <w:r>
        <w:rPr>
          <w:rtl w:val="true"/>
        </w:rPr>
        <w:t xml:space="preserve">: " </w:t>
      </w:r>
      <w:r>
        <w:rPr>
          <w:rtl w:val="true"/>
        </w:rPr>
        <w:t>یا أَیُّهَا الَّذِینَ آمَنُوا اتَّقُوا اللَّهَ وَ لْتَنْظُرْ نَفْسٌ ما قَدَّمَتْ لِغَدٍ</w:t>
      </w:r>
      <w:r>
        <w:rPr>
          <w:rtl w:val="true"/>
        </w:rPr>
        <w:t>"</w:t>
      </w:r>
      <w:bookmarkEnd w:id="8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لْتَنْظُرْ نَفْسٌ ما قَدَّمَتْ 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مؤمنین را به تقوی و پروای از خدا امر نموده، و با امری دیگر دستور می‌دهد که در اعمال خود نظر کنند، اعمالی که برای روز حساب از پیش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باشند که آیا اعمالی که می‌فرستند صالح است، تا امید ثواب خدا را داشته باشند، و یا طالح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عقاب خدا بهراسند، و از چنان اعمالی توبه نموده نفس را به حساب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اول، یعنی تقوی، که در احادیث به ورع و پرهیز از حرامهای خدا تفسیر شده، و با در نظر گرفتن اینکه تقوی هم به واجبات ارتباط دارد، و هم به محرمات، لا جرم عبارت می‌شود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ترک واجبات، و اجتناب از انجام دادن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دوم، یعنی نظر کردن در اعمالی که آدمی برای فردایش از پیش می‌فرستد، امری دیگری است غیر از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نسبتش با تقوی نظیر نسبتی است که یک نظر اصلاحی از ناحیه صنعتگری در صنعت خود برای تکمیل آن صنعت دارد، همان طور که هر صاحب عملی و هر صانعی در آنچه کرده و آنچه ساخته نظر دقیق می‌کند، ببیند آیا عیبی دارد یا نه، تا اگر عیبی در آن دید در رفع آن بکوشد، و یا اگر از نکته‌ای غفلت کرده آن را جبران کند، همچنین یک مؤمن نیز باید در آنچه کرده دوباره نظر کند، ببیند اگر عیبی داشته آن را برطرف سازد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همه مؤمنین واجب است از خدا پروا کنند، و تکالیفی که خدای تعالی متوجه ایشان کرده به نحو احسن و بدون نقص انجام دهند، نخست او را اطاعت نموده، از نافرمانیش بپرهیزند، و بعد از آنکه اطاعت کردند، دوباره نظری به کرده‌های خود بیندازند، چون این</w:t>
      </w:r>
    </w:p>
    <w:p>
      <w:pPr>
        <w:pStyle w:val="BookText"/>
        <w:rPr/>
      </w:pPr>
      <w:r>
        <w:rPr>
          <w:rFonts w:ascii="IRNazanin" w:hAnsi="IRNazanin" w:eastAsia="IRNazanin"/>
          <w:color w:val="111111"/>
          <w:sz w:val="28"/>
          <w:sz w:val="28"/>
          <w:szCs w:val="28"/>
          <w:rtl w:val="true"/>
          <w:lang w:bidi="fa-IR"/>
        </w:rPr>
        <w:t>اعمال مایه زندگی آخرتشان است که امروز از پیش می‌فرستند، با همین اعمال به حسابشان می‌رسند تا معلوم کنند آیا صالح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آنان باید قبلا حساب اعمال را برسند تا اگر صالح بوده امید ثواب داشته باشند، و اگر طالح بوده از عقابش بترسند، و به درگاه خدا توبه برده، از او طلب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وظیفه، خاص یک نفر و دو نفر نیست، تکلیفی است عمومی، و شامل تمامی مؤمنین، برای اینکه همه آنان احتیاج به عمل خود دارند، و خود باید عمل خود را اصلاح کنند، نظر کردن بعضی از آنان کافی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بین مؤمنین کسانی که این وظیفه را انجام دهند، بسیار کمیاب‌اند، به طوری که می‌توان گفت نایاب‌اند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لتنظر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نفس را مفرد و نکره آورده، به همین نایابی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به عموم مؤمنین، و لیکن از آنجا که عامل به این دستور در بین اهل ایمان و حتی در بین اهل تقوی از مؤمنین در نهایت قلت است، بلکه می‌توان گفت وجود ندارد، برای اینکه مؤمنین و حتی افراد معدودی که از آنان اهل تقوی هستند، همه مشغول به زندگی دنیایند، و اوقاتشان مستغرق در تدبیر معیشت و اصلاح امور زندگی است، لذا آیه شریفه خطاب را به صورت غیبت آورده، آن هم به طور نکره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از نفوس باید که بدانچه می‌کند نظر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خطاب با اینکه تکلیف در آن عمومی است، به حسب طبع دلالت بر عتاب و سرزنش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دارد بر اینکه افرادی که شایسته امتثال این دستور باشند در نهایت کمی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استفهامی از ماهیت عملی است که برای فردای خود ذخیره می‌کند، و هم بیانگر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موصوله بگیریم، و بگوییم موصول وصله‌اش متعلق به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استفهام معنا چنین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نفسی از نفوس نظر کند چه عملی برای فردای خود از پیش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که موصول وصله باشد معنا چنین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نفسی از نفوس نظر کند در آنچه برای فردای خود از پیش فرستاده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روز حسابرسی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برای این است که بفهماند قیامت به ایشان نزدیک است، آن چنان که فردا به دیروز نزدیک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به این نزدیکی تصریح کرده است</w:t>
      </w:r>
      <w:r>
        <w:rPr>
          <w:rFonts w:eastAsia="IRNazanin" w:cs="IRNazanin"/>
          <w:color w:val="111111"/>
          <w:sz w:val="28"/>
          <w:szCs w:val="28"/>
          <w:rtl w:val="true"/>
          <w:lang w:bidi="fa-IR"/>
        </w:rPr>
        <w:t>.</w:t>
      </w:r>
      <w:bookmarkStart w:id="863" w:name="pg10093_125904"/>
    </w:p>
    <w:p>
      <w:pPr>
        <w:pStyle w:val="BookText"/>
        <w:rPr/>
      </w:pPr>
      <w:bookmarkEnd w:id="863"/>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با اطاعت از خدا تقوی به دست آورید، اطاعت در جمیع اوامر و نواهی‌اش، و نفسی از نفوس شما باید در آنچه می‌کند نظر افکند، و ببیند چه عملی برای روز حسابش از پیش می‌فرستد، آیا عمل صالح است، یا عمل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صالح است عمل صالحش شایستگی برای قبول خدا را دارد، و یا مردود است؟</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بار دوم امر به تقوی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می‌گویم از خدا پروا کنید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خبر است از آنچه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امر به تقوی به اینکه خدا با خبر از اعمال است، خود دلیل بر این است که مراد از این تقوی که بار دوم امر بدان نموده، تقوای در مقام محاسبه و نظر در اعمال است، نه تقوای در اعمال که جمله اول آیه بدان امر می‌نمود،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کلام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مؤمنین را امر به تقوی در مقام عمل نموده، می‌فرماید عمل شما باید منحصر در اطاعت خدا و اجتناب گناهان باشد، و در آخر آیه که دوباره امر به تقوی می‌کند، به این وظیفه دستور داده که هنگام نظر و محاسبه اعمالی که کرده‌اید از خدا پروا کنید، چنان نباشد که عمل زشت خود را و یا عمل صالح ولی غیر خالص خود را به خاطر اینکه عمل شما است زیبا و خالص به حساب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 خوبی روشن می‌گردد که مراد از تقوی در هر دو مورد یک چیز نیست، بلکه تقوای اولی مربوط به جرم عمل است، و دومی مربوط به اصلاح و اخلاص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مربوط به قبل از عمل است، و دومی راجع به بعد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روشن می‌گردد اینکه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راجع به توبه از گناهان گذشته، و دومی مربوط به گناهان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قول گفتار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تاکید امر اولی است و بس</w:t>
      </w:r>
      <w:r>
        <w:rPr>
          <w:rFonts w:eastAsia="IRNazanin" w:cs="IRNazanin"/>
          <w:color w:val="111111"/>
          <w:sz w:val="28"/>
          <w:szCs w:val="28"/>
          <w:rtl w:val="true"/>
          <w:lang w:bidi="fa-IR"/>
        </w:rPr>
        <w:t>.</w:t>
      </w:r>
    </w:p>
    <w:p>
      <w:pPr>
        <w:pStyle w:val="Heading5"/>
        <w:numPr>
          <w:ilvl w:val="4"/>
          <w:numId w:val="1"/>
        </w:numPr>
        <w:rPr/>
      </w:pPr>
      <w:bookmarkStart w:id="864" w:name="__RefHeading___Toc159344_1067777946"/>
      <w:bookmarkStart w:id="865" w:name="_Toc321"/>
      <w:bookmarkEnd w:id="864"/>
      <w:r>
        <w:rPr>
          <w:rtl w:val="true"/>
        </w:rPr>
        <w:t xml:space="preserve">بیان رابطه و ملازمه بین فراموش کردن خدا و فراموش کردن خود </w:t>
      </w:r>
      <w:r>
        <w:rPr>
          <w:rtl w:val="true"/>
        </w:rPr>
        <w:t>(</w:t>
      </w:r>
      <w:r>
        <w:rPr>
          <w:rtl w:val="true"/>
        </w:rPr>
        <w:t>وَ لا تَکُونُوا کَالَّذِینَ نَسُوا اللَّهَ فَأَنْساهُمْ أَنْفُسَهُمْ</w:t>
      </w:r>
      <w:r>
        <w:rPr>
          <w:rtl w:val="true"/>
        </w:rPr>
        <w:t>...)</w:t>
      </w:r>
      <w:bookmarkEnd w:id="865"/>
    </w:p>
    <w:p>
      <w:pPr>
        <w:pStyle w:val="BookText"/>
        <w:rPr/>
      </w:pP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زایل شدن صورت معلوم از صفحه خاطر است، البته بعد از آنکه در صفحه خاطر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استعمال آن توسعه دادند، و در مطلق روگردانی از چیزی که قبلا مورد توجه بوده نیز استعمال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الْیَوْمَ نَنْساکُمْ کَما نَسِیتُمْ لِقاءَ یَوْمِکُمْ هذا وَ مَأْواکُمُ النَّارُ وَ ما لَکُمْ مِنْ ناصِرِینَ</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در معنای دوم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مورد بحث به حسب لب معنا، به منزله تاکیدی برای مضمون آیه قبلی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حساب و جزاء عمل صالح از پیش بفرستید، عملی که جانهایتان با آن زنده شود، و زنهار زندگی خود را در آن روز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سبب فراموش کردن نفس فراموش کردن خدا است، زیرا وقتی انسان خدا را فراموش کرد اسمای حسنی و صفات علیای او را که صفات ذاتی انسان ارتباط مستقیم با آن دارد نیز فراموش می‌کند، یعنی فقر و حاجت ذاتی خود را از یاد می‌برد، قهرا انسان نفس خود را مستقل در هستی می‌پندارد، و به خیالش چنین می‌رسد که حیات و قدرت و علم، و سایر کمالاتی که در خود سراغ دارد از خودش است، و نیز سایر اسباب طبیعی عالم را صاحب استقلال در تاثیر می‌پندارد، و خیال می‌کند که این خود آنهایند که یا تاثیر می‌کنند و یا متاثر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بر نفس خود اعتماد می‌کند، با اینکه باید بر پروردگارش اعتماد نموده، امیدوار او و ترسان از او باشد، نه امیدوار به اسباب ظاهری، و نه ترسان از آنها، و به غیر پروردگارش تکیه و اطمینان نکند، بلکه به پروردگارش اطمینان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پروردگار خود و بازگشتش به سوی او را فراموش می‌کند، و از توجه به خدا اعراض نموده، به غیر او توجه می‌کند، نتیجه همه اینها این می‌شود که خودش را هم فراموش کند، برای اینکه او از خودش تصوری دارد که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موجودی مستقل الوجود، و مالک کمالات ظاهر خود، و مستقل در تدبیر امور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می‌پندارد که از اسباب طبیعی عالم کمک گرفته، خود را اداره می‌کند، در حالی که انسان این نیست، بلکه موجودی است وابسته، و سراپا جهل و عجز و ذلت و فقر،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کمال از قبیل وجود، علم، قدرت، عزت، غنی و امثال آن دارد کمال خودش نیست، بلکه کمال پروردگارش است، و پایان زندگی او و نظائر او، یعنی همه اسباب طبیعی عالم، به پروردگارش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فراموش کردن خویش فراموش کردن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بود آیه شریفه نهی از فراموشی خویشتن را به نهی از فراموش کردن خدای تعالی مبدل کرد، چون انقطاع مسبب به انقطاع سببش بلیغ‌تر و مؤکدتر است، و به این هم اکتفاء نکرد که از فراموش کردن خدا نهیی کلی کند، و مثلا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تنسوا اللَّه فینسیکم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خدا 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 اگر بکنید خدا خود شما را از یادتان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مطلب را به بیانی اداء کرد که نظیر اعطای حکم به وسیله مثال باشد، و در نتیجه مؤثرتر واقع شود، و به قبول طرف نزدیک‌تر باشد، لذا ایشان را نهی کرد از اینکه از کسانی باشند که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تعبیر اشاره‌ای هم به سرنوشت یهودیانی کرد که قبل از این آیه سرگذشتشان را بیان نموده بود، یعنی یهودیان بنی النضیر، و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منافقینی که حالشان در دشمنی و مخالفت با خدا و رسولش حال همان یهودیان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تَکُونُوا کَالَّذِینَ 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به عنوان نتیجه‌گیری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نتیجه‌گیری مسبب است از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دنبالش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راهنمایی کرد بر اینکه چنین کسانی فاسقان حقیقی هستند، یعنی از زی عبودیت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هر چند از فراموش کردن خدای تعالی نهی نموده، و فراموش کردن خویشتن را فرع آن و نتیجه آن دانسته، لیکن از آنجا که آیه در سیاق آیه قبلی واقع شده، با سیاقش دلالت می‌کند بر امر به ذکر خدا، و مراقبت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از فراموش کردن خدا نهی می‌کند ولی سیاق به ذکر خدا امر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 یافتن به خیر با حصول سلامت است </w:t>
      </w:r>
      <w:r>
        <w:rPr>
          <w:rStyle w:val="FootnoteAnchor"/>
          <w:rtl w:val="true"/>
        </w:rPr>
        <w:footnoteReference w:id="698"/>
      </w:r>
      <w:r>
        <w:rPr>
          <w:rFonts w:ascii="IRNazanin" w:hAnsi="IRNazanin" w:eastAsia="IRNazanin"/>
          <w:color w:val="111111"/>
          <w:sz w:val="28"/>
          <w:sz w:val="28"/>
          <w:szCs w:val="28"/>
          <w:rtl w:val="true"/>
          <w:lang w:bidi="fa-IR"/>
        </w:rPr>
        <w:t>و سیاق آیه شهادت می‌دهد به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خدا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به یاد خدا و مراقب رفتار خویشند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شریفه حجتی تمام بر این معنا اقامه می‌کند که بر هر کس واجب است به دسته یادآوران خدا و مراقبین اعمال بپیوندد، نه به آنهایی که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حجت آن است که این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یادآوران خدا و فراموشکاران خدا و سومی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بالأخره باید به یکی از این دو طائفه ملحق شوند، و این دو طائفه یکسان نیستند تا پیوستن به هر یک نظیر پیوستن به دیگری باشد، و آدمی از اینکه به هر یک ملحق شود پروایی نداشته باشد، بلکه یکی از این دو طائفه راجح، و دیگری مرجوح است، و عقل حکم می‌کند که انسان طرف راجح را بگیرد، و آن را بر مرجوح ترجیح دهد و آن طرف یادآوران خدا است، چون تنها ایشان رستگارند، نه دیگران، پس ترجیح در جانب ایشان است، در نتیجه بر هر انسانی واجب است پیوستن به آنان را اختیار کند</w:t>
      </w:r>
      <w:r>
        <w:rPr>
          <w:rFonts w:eastAsia="IRNazanin" w:cs="IRNazanin"/>
          <w:color w:val="111111"/>
          <w:sz w:val="28"/>
          <w:szCs w:val="28"/>
          <w:rtl w:val="true"/>
          <w:lang w:bidi="fa-IR"/>
        </w:rPr>
        <w:t>.".</w:t>
      </w:r>
      <w:bookmarkStart w:id="866" w:name="pg10093_125907"/>
    </w:p>
    <w:p>
      <w:pPr>
        <w:pStyle w:val="Heading5"/>
        <w:numPr>
          <w:ilvl w:val="4"/>
          <w:numId w:val="1"/>
        </w:numPr>
        <w:rPr/>
      </w:pPr>
      <w:bookmarkStart w:id="867" w:name="__RefHeading___Toc159346_1067777946"/>
      <w:bookmarkStart w:id="868" w:name="_Toc322"/>
      <w:bookmarkEnd w:id="866"/>
      <w:bookmarkEnd w:id="867"/>
      <w:r>
        <w:rPr>
          <w:rtl w:val="true"/>
        </w:rPr>
        <w:t>مثلی گویای عظمت و جلالت قدر قرآن‌</w:t>
      </w:r>
      <w:bookmarkEnd w:id="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شدن بعد از التیام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معنا است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باید دانست که زمینه آیه شریفه زمینه مثل زدن است، مثلی که اساسش تخیل است، به دلیل اینکه در ذیل آیه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تِلْکَ الْأَمْثالُ نَضْرِبُها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آیه شریفه تعظیم امر قرآن است، به خاطر استعمالش بر معارف حقیقی و اصول شرایع و عبرتها و مواعظ و وعد و وعیدهایی که در آن است، و نیز به خاطر اینکه کلام خدا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قرآن بر کوهی نازل شود، و ما قرآن را بر کوه نازل می‌کردیم، قطعا کوه را با آن همه صلابت و غلظت و بزرگی هیکل و نیروی مقاومتی که در برابر حوادث دارد، می‌دیدی که از ترس خدای عز و جل متاثر و متلاشی می‌شود، و وقتی حال کوه در برابر قرآن چنین است، انسان سزاوارتر از آن است که وقتی قرآن بر او تلاوت می‌شود و یا خودش آن را تلاوت می‌کند قلبش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بسیار جای تعجب است که جمعی از همین انسانها نه تنها از شنیدن قرآن خاشع نمی‌گردند، و دچار ترس و دلواپسی نمی‌شوند، بلکه در مقام دشمنی و مخالفت هم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التفاتی از تکلم مع الغیر به غیبت به کار رفته، و این بدان جهت است که بر علت حکم دلالت کرده، بفهماند اگر کوه با نزول قرآن متلاشی و نرم می‌شود، علتش این است که قرآن کلام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باب به کار بردن حکمی کلی در موردی جزئی است تا دلالت کند بر اینکه حکم این مورد حکمی نو ظهور نیست، بلکه در همه موارد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خدای تعالی برای مردم در امر قرآن زده تا عظمت و جلالت قدر آن را از این نظر که کلام خدا است و مشتمل بر معارفی عظیم است به ذهن مردم نزدیک سازد تا در باره آن تفکر نموده، و آن طور که شایسته آن است با آن برخورد کنند، و در صدد تحقیق محتوای آن که حق صریح است برآمده، به هدایتی که از طریق عبودیت پیشنهاد کرده مهتدی شوند، چون انسانها برای رسیدن به کمال و سعادتشان طریقی بجز قرآن ندارند، و از جمله معارفش همان مساله مراقبت و محاسبه است که آیات قبلی بدان سفارش می‌کرد</w:t>
      </w:r>
      <w:r>
        <w:rPr>
          <w:rFonts w:eastAsia="IRNazanin" w:cs="IRNazanin"/>
          <w:color w:val="111111"/>
          <w:sz w:val="28"/>
          <w:szCs w:val="28"/>
          <w:rtl w:val="true"/>
          <w:lang w:bidi="fa-IR"/>
        </w:rPr>
        <w:t>.</w:t>
      </w:r>
      <w:bookmarkStart w:id="869" w:name="pg10093_125908"/>
    </w:p>
    <w:p>
      <w:pPr>
        <w:pStyle w:val="Heading5"/>
        <w:numPr>
          <w:ilvl w:val="4"/>
          <w:numId w:val="1"/>
        </w:numPr>
        <w:rPr/>
      </w:pPr>
      <w:bookmarkStart w:id="870" w:name="__RefHeading___Toc159348_1067777946"/>
      <w:bookmarkStart w:id="871" w:name="_Toc323"/>
      <w:bookmarkEnd w:id="869"/>
      <w:bookmarkEnd w:id="870"/>
      <w:r>
        <w:rPr>
          <w:rtl w:val="true"/>
        </w:rPr>
        <w:t>توضیحی در مورد اینکه خداوند عالم غیب و شهادت است</w:t>
      </w:r>
      <w:r>
        <w:rPr>
          <w:rtl w:val="true"/>
        </w:rPr>
        <w:t xml:space="preserve">. </w:t>
      </w:r>
      <w:r>
        <w:rPr>
          <w:rtl w:val="true"/>
        </w:rPr>
        <w:t>و معانی پاره‌ای از اسماء حسنای دیگر خدا</w:t>
      </w:r>
      <w:bookmarkEnd w:id="8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إِلهَ إِلَّا هُوَ عالِمُ الْغَیْبِ وَ الشَّهادَةِ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دو آیه بعدش هر چند در مقام شمردن طائفه‌ای از اسمای حسنای خدای تعالی و اشاره به این نکته است که او دارای بهترین اسماء و منزه از هر نقصی است، و آنچه را که در آسمانها و زمین است شاهد بر این معنا می‌گیرد، و لیکن اگر آن را با مضمون آیات قبل که امر به ذکر می‌کرد در نظر بگیریم، از مجموع، این معنا استفاده می‌شود که افرادی که یادآور خدایند او را با اسمای حسنایش ذکر می‌کنند، و به هر اسمی از اسمای کمال خدا بر می‌خورند، به نقصی که در خویشتن در مقابل آن کمال است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با مضمون آیه قبلی و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به علت خشوع کوه و متلاشی شدن آن از ترس خدا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مجموع آنها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کوه‌ها از ترس او متلاشی نشود، با اینکه او خدایی است که معبودی بجز او نیست، و عالم به غیب و آشکار و چنین و چنان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آن، مجموعا اسمی از اسمای خدا را معنا می‌دهد، و آن وحدانیت خدا در الوهیت و معبودیت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پاره‌ای مطالب راجع به معنای تهلیل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إِلهُکُمْ إِلهٌ واحِدٌ لا إِلهَ إِلَّا هُوَ</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مشهود و حاضر در نزد مدرک باشد، هم چنان که غیب معنای مخالف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معنایی اضافی و نسبی است، به این بیان که ممکن است یک چیز برای کسی یا چیزی غیب و برای شخصی و یا چیزی دیگر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شهود، امر دائر مدار نوعی احاطه شاهد بر موجود مشهود است، یا احاطه حسی، یا خیالی، یا عقلی، و یا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 دائر مدار نبودن چنین احاطه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چیزی که برای ما غیب و یا شهادت باشد، از آنجا که محاط خدای تعالی و خدا محیط به آنست، قهرا معلوم او، و او عالم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هم عالم به غیب و هم عالم به شهادت است، و غیر او هیچ کس چنین نیست، برای اینکه غیر خدا هر که باشد وجودش محدود است، و احاطه ندارد مگر بدانچه خدا تعلیمش کرده، هم چنان که قرآن کریم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 اما خود خدای تعالی غیب علی الاطلاق است، و احدی و چیزی به هیچ وجه نمی‌تواند به او احاطه یابد،</w:t>
      </w:r>
    </w:p>
    <w:p>
      <w:pPr>
        <w:pStyle w:val="BookText"/>
        <w:rPr/>
      </w:pPr>
      <w:r>
        <w:rPr>
          <w:rFonts w:ascii="IRNazanin" w:hAnsi="IRNazanin" w:eastAsia="IRNazanin"/>
          <w:color w:val="111111"/>
          <w:sz w:val="28"/>
          <w:sz w:val="28"/>
          <w:szCs w:val="28"/>
          <w:rtl w:val="true"/>
          <w:lang w:bidi="fa-IR"/>
        </w:rPr>
        <w:t>هم چنان که باز قرآن کریم در این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سوره فاتحه در تفسیر این دو اسم سخن رفت، دیگر تکرار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و کسره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تدبیر امور مردم، و اختیاردار حکومت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قدس و نزاهت و پاکی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با سلام و عافیت با تو برخورد کند، نه با جنگ و ستیز، و یا شر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تو امنیت بدهد، و تو را در امان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فائق و مسلط بر شخصی و یا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غالبی است که هرگز شکست نمی‌پذیرد، و کسی بر او غالب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کسی است که هر چه دیگران دارند از ناحیه او دارند، و هر چه او دارد از ناحیه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 بند و اصلاح کننده است، و 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اراده‌اش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خود را بر هر کس که بخواهد به جبر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با جامه کبریایی خود را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ثنائی است بر خدای تعالی، هم چنان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بعد از نقل این مطلب که کفار گفتند خدا فرزند گرفته،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اشیایی را با اندازه‌گیری پدید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معنا را دارد، با این فرق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آورنده‌ای است که اشیایی را که پدید آورده از یکدیگر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پدید آورده‌های خود را طوری صورتگری کرده باشد که به یکدیگر مشتبه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کلمات سه‌گانه هر سه متضمن معنای ایجاد هستند، اما به اعتبارات مختلف که بین آنها ترتیب هست، برای اینکه تصویر فرع این است که خدای تعالی بخواهد موجودات را متمایز از یکدیگر خلق کند، و این نیز فرع آنست که اصلا بخواهد موجوداتی بیافریند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و آن این است که چرا در دو آیه قبل بعد از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 و سپس اسمای خدا را شمرد، ولی در آیه مورد بحث بعد از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شمردن اسماء پرداخت، و کلمه توحید را ذکر نکرد؟ جوابش این است که بین صفاتی که در آن دو آیه شمرده شده که یازده صفت، و یا یازده نام است، با نامهایی که در آیه مورد بحث ذکر شده فرق است، و این فرق باعث شده که در آن دو آیه کلمه توحید را بیاورد و در این آیه نیاورد، و آن فرق این است که صفات مذکور در دو آیه قبل الوهیت خدا را که همان مالکیت توأم با تدبیر است اثبات می‌کند، و در حقیقت مثل این می‌ماند که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خدا نیست، به دلیل اینکه او عالم به غیب و شهادت، و رحمان و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به نحو اصالت و استقلال خاص خدا است، و شریکی برای او در این استقلال نیست، چون غیر او هر کس هر چه از این صفات دارد، خدا به وی داده، پس قهرا الوهیت و استحقاق معبود شدن هم خاص او است، و به همین جهت در آخر آیه دوم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اعتقاد شرک را که مذهب مشرکین است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 و اسمایی که در آیه مورد بحث آمده صفاتی است که نمی‌تواند اختصاص الوهیت به خدا را اثبات کند، چون صفات مذکور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بارئ و مصور، که مشرکین هم آنها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خلقت و ایجاد را خاص خدا می‌دانند، و در عین حال مدعی آنند که به غیر خدا ارباب و الهه دیگر هست که در استحقاق معبودیت شریک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ابتدای هر سه آیه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منظور تاکید و تثبیت مقصود بوده، چون این کلمه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خدا، و معنایش ذات مستجمع تمامی صفات کمال است، و قهرا تمامی اسمای الهی از آن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بقیه اسمای حسنی است،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است، و هم الف و لام بر سرش آمده، و از نظر قواعد ادبی جمع دارای الف و لام افاده عموم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مخلوق که در عالم است حتی خود آسمانها و زمین تسبیح‌گوی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مکرر پیرامون اینکه تسبیح موجودات چه معنا دارد بحث کردیم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سه‌گانه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یعنی او غالبی است شکست ناپذیر، و کسی است که افعالش متقن است، نه گزاف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معصیت</w:t>
      </w:r>
      <w:bookmarkStart w:id="872" w:name="pg10093_125911"/>
    </w:p>
    <w:p>
      <w:pPr>
        <w:pStyle w:val="BookText"/>
        <w:rPr/>
      </w:pPr>
      <w:bookmarkEnd w:id="872"/>
      <w:r>
        <w:rPr>
          <w:rFonts w:ascii="IRNazanin" w:hAnsi="IRNazanin" w:eastAsia="IRNazanin"/>
          <w:color w:val="111111"/>
          <w:sz w:val="28"/>
          <w:sz w:val="28"/>
          <w:szCs w:val="28"/>
          <w:rtl w:val="true"/>
          <w:lang w:bidi="fa-IR"/>
        </w:rPr>
        <w:t>گناه‌کاران او را در آنچه تشریع کرده و بشر را به سویش می‌خواند عاجز می‌سازد، و نه مخالفت معاندان، و نه پاداش مطیعان و اجر نیکوکاران در درگاهش ضایع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عنایت که گفتیم باعث شد گفتار در سه آیه با ذکر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و به طور اشاره بفهماند که کلام او هم عزیز و حکیم است، باعث شد که در آغاز هر سه آیه نام اللَّه تکرار شده، و مقدم بر سایر اسماء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باعث شد که اسم عزیز با اسم حکیم دوباره ذکر شود، با اینکه در وسط آیه دوم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گفتیم توصیف خدا به دو وصف عزیز و حکیم اشاره دارد به اینکه کلامش هم، عزیز و حکیم است، از این بابت بود که در قرآن کریم کلام خود را هم عزیز و حکیم خوانده، یک 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و جایی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159350_1067777946"/>
      <w:bookmarkStart w:id="874" w:name="_Toc324"/>
      <w:bookmarkEnd w:id="873"/>
      <w:r>
        <w:rPr>
          <w:rtl w:val="true"/>
        </w:rPr>
        <w:t xml:space="preserve">بحث روایتی </w:t>
      </w:r>
      <w:r>
        <w:rPr>
          <w:rtl w:val="true"/>
        </w:rPr>
        <w:t>(</w:t>
      </w:r>
      <w:r>
        <w:rPr>
          <w:rtl w:val="true"/>
        </w:rPr>
        <w:t>روایاتی در باره بعضی اسماء و صفات خداوند، و در باره محاسبه نفس و نظر در اعمال</w:t>
      </w:r>
      <w:r>
        <w:rPr>
          <w:rtl w:val="true"/>
        </w:rPr>
        <w:t>).</w:t>
      </w:r>
      <w:bookmarkEnd w:id="874"/>
    </w:p>
    <w:p>
      <w:pPr>
        <w:pStyle w:val="BookText"/>
        <w:rPr/>
      </w:pPr>
      <w:r>
        <w:rPr>
          <w:rFonts w:ascii="IRNazanin" w:hAnsi="IRNazanin" w:eastAsia="IRNazanin"/>
          <w:color w:val="111111"/>
          <w:sz w:val="28"/>
          <w:sz w:val="28"/>
          <w:szCs w:val="28"/>
          <w:rtl w:val="true"/>
          <w:lang w:bidi="fa-IR"/>
        </w:rPr>
        <w:t>در مجمع البیان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عبارت است از چیزی که تا کنون نبوده، و شهادت چیزهایی است که بوده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تفسیر به بعضی از مصادیق است، نه اینکه معنای غیب و شهادت تنها همین باشد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روایاتی را که در تفسیر اسم جلاله و دو اسم رحمان و رحیم آمده در سوره فاتحه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توحید به سند خود از ابی بصیر از امام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ازل حی و زنده بوده، اما حی بدون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ازل ملک و قادر بوده، حتی قبل از اینکه چیزی را ایجاد کرده باشد، و بعد از آنکه خلق را بیافرید ملکی جبار شد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 بدون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حیات او مانند حیات موجودات زنده چیزی غیر از ذات و زائد بر ذاتش نیست، بلکه حیاتش عین ذات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عالم ملکی قادر بود و بعد از خلقت ملکی جبار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خواسته است ملک را که از صفات فعل است، به قدرت ارجاع دهد، که از صفات ذات است تا تحققش قبل از ایجاد فرض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هشام جوالیقی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کلام خدا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منظور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منزه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خالق است، اما نه با حرکت و رنج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تعدادی از روایات وارده در اسمای حسنای خدا و شمار آنها را در بحث از اسمای حسنی در جلد ششم این کتاب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نبوی معروف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حاسبوا انفسکم قبل ان تحاسبوا وزنوا قبل ان توزنوا و تجهزوا للعرض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خود حسابکشی کنید، قبل از آن که از شما حساب بکشند، و خود را بسنجید، قبل از آن که شما را بسنجند، و برای روز قیامت آماده شوید</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ابی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روز به روز به حساب نفس خود رسیدگی نمی‌کند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ما است که روز به روز به حساب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نیکی داشت شکرش نسبت به خدا بیشتر شود و اگر عمل زشتی داشت از خدا طلب مغفرت نموده، توبه کند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معنا روایاتی دیگر است، و ما روایاتی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ذکر خدا در ذیل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tl w:val="true"/>
        </w:rPr>
        <w:footnoteReference w:id="71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نقل کردیم، اگر کسی بخواهد می‌تواند بدانجا مراجعه کند</w:t>
      </w:r>
      <w:r>
        <w:rPr>
          <w:rFonts w:eastAsia="IRNazanin" w:cs="IRNazanin"/>
          <w:color w:val="111111"/>
          <w:sz w:val="28"/>
          <w:szCs w:val="28"/>
          <w:rtl w:val="true"/>
          <w:lang w:bidi="fa-IR"/>
        </w:rPr>
        <w:t>.</w:t>
      </w:r>
      <w:bookmarkStart w:id="875" w:name="pg10093_125913"/>
    </w:p>
    <w:p>
      <w:pPr>
        <w:pStyle w:val="Heading2"/>
        <w:numPr>
          <w:ilvl w:val="1"/>
          <w:numId w:val="1"/>
        </w:numPr>
        <w:rPr/>
      </w:pPr>
      <w:bookmarkStart w:id="876" w:name="__RefHeading___Toc159352_1067777946"/>
      <w:bookmarkStart w:id="877" w:name="_Toc325"/>
      <w:bookmarkEnd w:id="875"/>
      <w:bookmarkEnd w:id="876"/>
      <w:r>
        <w:rPr>
          <w:rtl w:val="true"/>
        </w:rPr>
        <w:t>(</w:t>
      </w:r>
      <w:r>
        <w:rPr/>
        <w:t>60</w:t>
      </w:r>
      <w:r>
        <w:rPr>
          <w:rtl w:val="true"/>
        </w:rPr>
        <w:t>)</w:t>
      </w:r>
      <w:r>
        <w:rPr>
          <w:rtl w:val="true"/>
        </w:rPr>
        <w:t xml:space="preserve">سوره ممتحنه مدنی است و سیزده آیه دارد </w:t>
      </w:r>
      <w:r>
        <w:rPr>
          <w:rtl w:val="true"/>
        </w:rPr>
        <w:t>(</w:t>
      </w:r>
      <w:r>
        <w:rPr/>
        <w:t>13</w:t>
      </w:r>
      <w:r>
        <w:rPr>
          <w:rtl w:val="true"/>
        </w:rPr>
        <w:t>)</w:t>
      </w:r>
      <w:bookmarkEnd w:id="877"/>
    </w:p>
    <w:p>
      <w:pPr>
        <w:pStyle w:val="Heading3"/>
        <w:numPr>
          <w:ilvl w:val="2"/>
          <w:numId w:val="1"/>
        </w:numPr>
        <w:rPr/>
      </w:pPr>
      <w:bookmarkStart w:id="878" w:name="__RefHeading___Toc159354_1067777946"/>
      <w:bookmarkStart w:id="879" w:name="_Toc326"/>
      <w:bookmarkEnd w:id="878"/>
      <w:r>
        <w:rPr>
          <w:rtl w:val="true"/>
        </w:rPr>
        <w:t xml:space="preserve">سوره الممتحنة </w:t>
      </w:r>
      <w:r>
        <w:rPr>
          <w:rtl w:val="true"/>
        </w:rPr>
        <w:t>(</w:t>
      </w:r>
      <w:r>
        <w:rPr/>
        <w:t>60</w:t>
      </w:r>
      <w:r>
        <w:rPr>
          <w:rtl w:val="true"/>
        </w:rPr>
        <w:t xml:space="preserve">): </w:t>
      </w:r>
      <w:r>
        <w:rPr>
          <w:rtl w:val="true"/>
        </w:rPr>
        <w:t xml:space="preserve">آیات </w:t>
      </w:r>
      <w:r>
        <w:rPr/>
        <w:t>1</w:t>
      </w:r>
      <w:r>
        <w:rPr>
          <w:rtl w:val="true"/>
        </w:rPr>
        <w:t xml:space="preserve"> </w:t>
      </w:r>
      <w:r>
        <w:rPr>
          <w:rtl w:val="true"/>
        </w:rPr>
        <w:t xml:space="preserve">تا </w:t>
      </w:r>
      <w:r>
        <w:rPr/>
        <w:t>9</w:t>
      </w:r>
      <w:bookmarkEnd w:id="879"/>
    </w:p>
    <w:p>
      <w:pPr>
        <w:pStyle w:val="Heading4"/>
        <w:numPr>
          <w:ilvl w:val="3"/>
          <w:numId w:val="1"/>
        </w:numPr>
        <w:rPr/>
      </w:pPr>
      <w:bookmarkStart w:id="880" w:name="__RefHeading___Toc159356_1067777946"/>
      <w:bookmarkStart w:id="881" w:name="_Toc327"/>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82" w:name="pg10093_125914"/>
    </w:p>
    <w:p>
      <w:pPr>
        <w:pStyle w:val="Heading4"/>
        <w:numPr>
          <w:ilvl w:val="3"/>
          <w:numId w:val="1"/>
        </w:numPr>
        <w:rPr/>
      </w:pPr>
      <w:bookmarkStart w:id="883" w:name="__RefHeading___Toc159358_1067777946"/>
      <w:bookmarkStart w:id="884" w:name="_Toc328"/>
      <w:bookmarkEnd w:id="882"/>
      <w:bookmarkEnd w:id="883"/>
      <w:r>
        <w:rPr>
          <w:rtl w:val="true"/>
        </w:rPr>
        <w:t>ترجمه آیات</w:t>
      </w:r>
      <w:bookmarkEnd w:id="884"/>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دشمن مرا و دشمن خودتان را دوستان خود مگیرید، آیا مراتب دوستی خود را به ایشان تقدیم می‌کنید با اینکه به شریعتی که برای شما آمده و حق است کفر می‌ورزند و نیز رسول و شما را به جرم اینکه به خدا، پروردگارتان ایمان آورده‌اید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رضای من و جهاد در راه من مهاجرت کرده‌اید نباید آنان را دوست خود بگیرید و پنهانی با ایشان دوستی کنید چون من بهتر از هر دانایی می‌دانم چه چیزهایی را پنهان می‌دارید و چه چیزهایی را اظهار می‌کنید و هر کس از شما چنین کند راه مستقیم را گم کرده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کفار به شما دست پیدا کنند دشمنان شما خواهند بود و دست و زبان خود را به آزار شما دراز خواهند کرد و آرزومند آنند که شما هم کافر شوید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خویشاوند و اولاد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سلامتی آنان با کفار دوستی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درد شما نمی‌خورند روز قیامت همه این روابط عاطفی قطع می‌شود، شما می‌مانید و عملتان، و خدا بدانچه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الگوی خوبی در ابراهیم و پیروان او دارید، به یاد آرید آن زمان را که به قوم خود گفتند ما از شما و از آنچه به جای خدا می‌پرستید بیزاریم، به شما کافریم و از همین امروز برای ابد اعلام قطع رابطه خویشاوندی و اعلام دشمنی و کینه می‌کنیم تا روزی که به خدای یگانه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سخنی که ابراهیم به پدرش گفت، و آن بود که من فقط می‌توانم از خدا برایت طلب مغفرت کنم و از ناحیه خدا هیچ کار دیگری نمی‌توانم 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گفتند پروردگارا بر تو توکل و به سوی تو انابه نمودیم که بازگشت به سوی تو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تو ما را مایه امتحان و فتنه کسانی که کافر شدند قرار مده و ما را بیامرز که تو، آری، تنها تو عزیز و حکیمی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شما آنهایی که امیدوار به خدا و روز جزایند همواره در ابراهیم و یارانش الگو داشته‌اند و اما آنهایی که از شما هنوز هم کفار را دوست می‌دارند خدای تعالی بی‌نیاز و ستوده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خدای سبحان بین شما و همان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خدا با ایشان دشمنی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برقرار سازد و خدا توانا است و خدا آمرزگار رحیم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تنها مربوط به کفاریست که شما را بیرون کردند و با شما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آنهایی که چنین نکردند خدا شما را از احسان به آنان و رفتار عادلانه با ایشان نهی نکرده زیرا خدا عدالت‌کاران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85" w:name="pg10093_125915"/>
    </w:p>
    <w:p>
      <w:pPr>
        <w:pStyle w:val="BookText"/>
        <w:rPr/>
      </w:pPr>
      <w:bookmarkEnd w:id="885"/>
      <w:r>
        <w:rPr>
          <w:rFonts w:ascii="IRNazanin" w:hAnsi="IRNazanin" w:eastAsia="IRNazanin"/>
          <w:color w:val="111111"/>
          <w:sz w:val="28"/>
          <w:sz w:val="28"/>
          <w:szCs w:val="28"/>
          <w:rtl w:val="true"/>
          <w:lang w:bidi="fa-IR"/>
        </w:rPr>
        <w:t xml:space="preserve">خدا تنها از دوستی کسانی نهی کرده که با شما سر جنگ دارند و تنها بر سر مساله دین با شما جنگیدند و شما را از دیارتان بیرون کردند و در بیرون کردنتان پشت به پشت هم دادند خدا شما را از اینکه آنان را دوست بدارید نهی فرموده و هر کس دوستشان بدارد پس آنها ستمکارند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886" w:name="__RefHeading___Toc159360_1067777946"/>
      <w:bookmarkStart w:id="887" w:name="_Toc329"/>
      <w:bookmarkEnd w:id="886"/>
      <w:r>
        <w:rPr>
          <w:rtl w:val="true"/>
        </w:rPr>
        <w:t>بیان آیات بیان آیاتی که به سختی از دوستی مؤمنین با کفار و مشرکین نهی می‌کند</w:t>
      </w:r>
      <w:bookmarkEnd w:id="887"/>
    </w:p>
    <w:p>
      <w:pPr>
        <w:pStyle w:val="Heading5"/>
        <w:numPr>
          <w:ilvl w:val="4"/>
          <w:numId w:val="1"/>
        </w:numPr>
        <w:rPr/>
      </w:pPr>
      <w:bookmarkStart w:id="888" w:name="__RefHeading___Toc159362_1067777946"/>
      <w:bookmarkStart w:id="889" w:name="_Toc330"/>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این سوره متعرض مساله دوستی مؤمنین با کفار است، و از آن به سختی نهی می‌کند، هم در ابتدای سوره متعرض آنست، و هم در آخرش، و در خلال آیاتش متعرض احکامی در باره زنان مهاجر و بیعت زنان شده، و مدنی بودن این سوره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زمینه آیات استفاده می‌شود که بعضی از مؤمنین مهاجر در خفا با مشرکین مکه رابطه دوستی داشته‌اند، و انگیزه‌شان در این دوستی جلب حمایت آنان از ارحام و فرزندان خود بوده، که هنوز در مکه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 و ایشان را از این عمل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هم که در شان نزول آیات وارد شده این استفاده را تایید می‌کند، چون در آن روایات آمده که حاطب بن ابی بلتعة نامه‌ای سری به مشرکین مکه فرستاد، و در آن از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دارد مکه را فتح کند به ایشان گزارش داد، و منظورش این بود که منتی بر آنان گذاشته و بدین وسیله ارحام و اولادی که در مکه داشت از خطر مشرکین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جریان را به پیامبر گرامی‌اش خبر داد، و این آیات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داستان در بحث روایتی آینده از نظر خواننده می‌گذرد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 است که هم بر یک نفر اطلاق می‌شود، و هم بر جمع دشمنان، و مراد آیه شریفه جمع آن است، به قرینه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قرینه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دشمنان مشرکین مکه‌اند، و دشمن بودنشان برای خدا به خاطر مشرک بودنشان است، به این علت که برای خدا شرکائی قائل بودند، و خدا را نمی‌پرستیدند، و دعوت او را نمی‌پذیرفتند، و رسول او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بودنشان برای مؤمنین به خاطر این بود که مؤمنین به خدا ایمان آورده بودند، و مال و جان خود را در راه خدا فدا می‌کردند، و معلوم است کسانی که با خدا دشمنی دارند، با مؤمنین هم دشمن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ذکر دشمنی مشرکین با خدا کافی بود، چه حاجت بود به اینکه دشمنی با مؤمنین را هم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زمینه آیه زمینه نهی مؤمنین از دوستی با مشرکین بود، یادآوری دشمنی آنان با ایشان نهی و تحذیر را تاکید می‌کند،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دشمنی کند، با خود شما هم دشمن است، دیگر چه جا دارد که با آنان دوستی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سر آن در آمده زائد است، همان طور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مودت و یا ابلاغ آن به مشرکین است، و این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یا 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بِما جاءَکُمْ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حق است، که کتاب خدا آن را توصیف نموده،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سوی آن دعوت می‌کند، و این جمله جمله‌ای است حالیه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الرَّسُولَ وَ إِیَّاکُمْ أَنْ تُؤْمِنُوا بِاللَّهِ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اخراج رسول و اخراج مؤمنین این است که با بد رفتاری خود رسول و مؤمنین را ناچار کردند از مکه خارج شوند، و به مدینه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تُؤْمِنُوا بِاللَّهِ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 در تقدیر است، و جمله را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شما را مجبور به مهاجرت از مکه می‌کنند، به خاطر اینکه به پروردگارتان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تا بفهماند مشرکین مکه مؤمنین را بر امری مؤاخذه می‌کنند که حق و واجب است، و جرم نیست، برای اینکه ایمان هر انسانی به پروردگارش امری است واجب، نه جرم قابل مؤاخذه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خَرَجْتُمْ جِهاداً فِی سَبِیلِی وَ ابْتِغاءَ مَرْضاتِی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مهاجرتتان جهاد در راه من، و به منظور خشنودی من است، دیگر دشمنان مرا دوست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جزای شرط حذف شده، برای اینکه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جزائی که حذف شده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اینجا مفعول له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راه رضای من و جهاد در راه من بیرون شدید، دیگر دشمن مرا و دشمن خودتان را دوست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 که در آیه شریفه کرده از باب اشتراط حکم به امری محقق الوقوع است، که هم نهی را تاکید می‌کند، و هم ملازمه میان شرط و مشروط را اعلام می‌دارد، مثل این می‌ماند که پدری به فرزند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من هستی فلان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هم نهی را تاکید می‌کند، و هم می‌فهماند میان شرط و مشروط ملازمه است، و کسی که فرزند من است ممکن نیست فلان کار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تُسِرُّونَ إِلَیْهِمْ بِالْمَوَدَّةِ وَ أَنَا أَعْلَمُ بِما أَخْفَیْتُمْ وَ ما أَعْلَنْتُمْ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أسررت الیه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من فلان قصه را پنهانی به فلان کس رساندم، 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خفا به مشرکین اطلاع می‌دهید که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Style w:val="FootnoteAnchor"/>
          <w:rtl w:val="true"/>
        </w:rPr>
        <w:footnoteReference w:id="715"/>
      </w:r>
      <w:r>
        <w:rPr>
          <w:rFonts w:ascii="IRNazanin" w:hAnsi="IRNazanin" w:eastAsia="IRNazanin"/>
          <w:color w:val="111111"/>
          <w:sz w:val="28"/>
          <w:sz w:val="28"/>
          <w:szCs w:val="28"/>
          <w:rtl w:val="true"/>
          <w:lang w:bidi="fa-IR"/>
        </w:rPr>
        <w:t>این طور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اخفاء و به معنای آشکار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16"/>
      </w:r>
      <w:r>
        <w:rPr>
          <w:rFonts w:ascii="IRNazanin" w:hAnsi="IRNazanin" w:eastAsia="IRNazanin"/>
          <w:color w:val="111111"/>
          <w:sz w:val="28"/>
          <w:sz w:val="28"/>
          <w:szCs w:val="28"/>
          <w:rtl w:val="true"/>
          <w:lang w:bidi="fa-IR"/>
        </w:rPr>
        <w:t>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از مضارع باشد،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چون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و گاهی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استینافیه است، اما نه به طوری که ربطی به ما قبل نداشته باشد، بلکه بیان ما قبل است، گویا شنونده وقتی آیه قبلی را شنیده،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چکار کرده‌ایم؟ در این آیه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پنهانی به مشرکین اطلاع می‌دهید که ما دوستتان داریم، و حال آنکه من از هر کسی بهتر می‌دانم، و بهتر خبر دارم آنچه را که پنهانی و یا آشکارا انجام می‌دهید، یعنی من گفتار و کردار شما را به علمی می‌دانم که اخفاء و اظهار شما نسبت به آن یکسان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مجموع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أَخْفَیْتُمْ وَ ما أَعْلَنْتُمْ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را می‌رساند، و آن این است که اخفاء و اظهار نزد خدا یکسان است، چون او به آشکار و نهان یک جور احاطه دارد، پس دیگر نباید ایراد کرد که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أَخْفَیْتُمْ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و احتیاج به آن</w:t>
      </w:r>
      <w:bookmarkStart w:id="890" w:name="pg10093_125918"/>
    </w:p>
    <w:p>
      <w:pPr>
        <w:pStyle w:val="BookText"/>
        <w:rPr/>
      </w:pPr>
      <w:bookmarkEnd w:id="890"/>
      <w:r>
        <w:rPr>
          <w:rFonts w:ascii="IRNazanin" w:hAnsi="IRNazanin" w:eastAsia="IRNazanin"/>
          <w:color w:val="111111"/>
          <w:sz w:val="28"/>
          <w:sz w:val="28"/>
          <w:szCs w:val="28"/>
          <w:rtl w:val="true"/>
          <w:lang w:bidi="fa-IR"/>
        </w:rPr>
        <w:t>جمله دیگر نبود، برای اینکه کسی به نهانها آگاه است، به طریق أولی به آشکارها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یَفْعَلْهُ مِنْکُمْ 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پنهان ساختن مودت با کفار،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دوستی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مذکور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احتمال این نیز هست که منصوب به حذف حرف جر باشد،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 عن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91" w:name="__RefHeading___Toc159364_1067777946"/>
      <w:bookmarkStart w:id="892" w:name="_Toc331"/>
      <w:bookmarkEnd w:id="891"/>
      <w:r>
        <w:rPr>
          <w:rtl w:val="true"/>
        </w:rPr>
        <w:t>دوستی کردن با کفار از بغض و عداوت آنها نسبت به شما نمی‌کاهد و اگر به شما دست یابند</w:t>
      </w:r>
      <w:r>
        <w:rPr>
          <w:rtl w:val="true"/>
        </w:rPr>
        <w:t>...</w:t>
      </w:r>
      <w:bookmarkEnd w:id="892"/>
    </w:p>
    <w:p>
      <w:pPr>
        <w:pStyle w:val="BookText"/>
        <w:rPr/>
      </w:pPr>
      <w:r>
        <w:rPr>
          <w:rFonts w:ascii="Amiri" w:hAnsi="Amiri" w:eastAsia="Amiri" w:cs="Amiri"/>
          <w:color w:val="111111"/>
          <w:sz w:val="28"/>
          <w:sz w:val="28"/>
          <w:szCs w:val="28"/>
          <w:rtl w:val="true"/>
          <w:lang w:bidi="ar-SA"/>
        </w:rPr>
        <w:t>إِنْ یَثْقَفُوکُمْ یَکُونُوا لَکُمْ 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حرف اول، و سکون 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حذاقت در ادراک و انجام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 که وقتی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آن را با حذاقتی که در دید دارم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لغوی کلمه است، ولی به عنوان مجاز در همه ادراکها هم استعمال می‌شود، هر چند که ثقافت و حذاقتی در بین نباشد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Style w:val="FootnoteAnchor"/>
          <w:rtl w:val="true"/>
        </w:rPr>
        <w:footnoteReference w:id="718"/>
      </w:r>
      <w:r>
        <w:rPr>
          <w:rFonts w:ascii="IRNazanin" w:hAnsi="IRNazanin" w:eastAsia="IRNazanin"/>
          <w:color w:val="111111"/>
          <w:sz w:val="28"/>
          <w:sz w:val="28"/>
          <w:szCs w:val="28"/>
          <w:rtl w:val="true"/>
          <w:lang w:bidi="fa-IR"/>
        </w:rPr>
        <w:t>کلمه مذکور را به ظفر و دستیابی معنا کرده‌اند، و شاید این معنا را به کمک مناسبت مقام آیه فهمیده‌اند، و هر دو معنا بهم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این آیه بیان این نکته است که پنهان کردن دوستی با کفار به منظور جلب محبت آنان، و رفع عداوتشان هیچ سودی به حالشان ندارد، و مشرکین علی رغم این مودتها که بعضی از مؤمنین اعمال می‌دارند، اگر به ایشان دست یابند دشمنی خود را اعمال می‌کنند، بدون اینکه دوستی‌های مؤمنین تغییری در دشمنی آنها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یَبْسُطُوا إِلَیْکُمْ أَیْدِیَهُمْ وَ أَلْسِنَتَهُمْ بِالسُّوءِ وَ وَدُّوا 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عطف تفسیر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یَکُونُوا لَکُمْ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أیدی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کشتن و اسیر کردن و سایر شکنجه‌هایی که یک دشمن غالب نسبت به مغلوب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زبانها 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ناسزا و بدگویی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وَدُّوا 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بر جزاء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یَکُونُوا لَکُمْ 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مضارع را می‌دهد، چون شرط و جزاء اقتضاء دارد که ماضی</w:t>
      </w:r>
      <w:bookmarkStart w:id="893" w:name="pg10093_125919"/>
    </w:p>
    <w:p>
      <w:pPr>
        <w:pStyle w:val="BookText"/>
        <w:rPr/>
      </w:pPr>
      <w:bookmarkEnd w:id="893"/>
      <w:r>
        <w:rPr>
          <w:rFonts w:ascii="IRNazanin" w:hAnsi="IRNazanin" w:eastAsia="IRNazanin"/>
          <w:color w:val="111111"/>
          <w:sz w:val="28"/>
          <w:sz w:val="28"/>
          <w:szCs w:val="28"/>
          <w:rtl w:val="true"/>
          <w:lang w:bidi="fa-IR"/>
        </w:rPr>
        <w:t>مزبور به معنای مضارع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مشرکین به شما دست یابند، دشمن شما خواهند بود، و دست و زبان خود را به بدی به سوی شما دراز می‌کنند، و دوست می‌دارند که شما کافر شوید، هم چنان که در مکه مؤمنین را شکنجه می‌دادند، و به این امید که شاید از دینشان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Heading5"/>
        <w:numPr>
          <w:ilvl w:val="4"/>
          <w:numId w:val="1"/>
        </w:numPr>
        <w:rPr/>
      </w:pPr>
      <w:bookmarkStart w:id="894" w:name="__RefHeading___Toc159366_1067777946"/>
      <w:bookmarkStart w:id="895" w:name="_Toc332"/>
      <w:bookmarkEnd w:id="894"/>
      <w:r>
        <w:rPr>
          <w:rtl w:val="true"/>
        </w:rPr>
        <w:t>بیان اینکه در قیامت رابطه اسباب و انساب وجود نخواهد داشت و مراد از اینکه فرمود خداوند بین شما و ارحام و اولادتان در قیامت جدایی می‌اندازد</w:t>
      </w:r>
      <w:bookmarkEnd w:id="8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تَنْفَعَکُمْ أَرْحامُکُمْ وَ لا أَوْلادُکُمْ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توهمی را که ممکن است به ذهن کسی برسد، دفع می‌کند، و آن توهم این است که پیش خود خیال کند دوستی با مشرکین مکه به خاطر حفظ ارحام و اولاد شرعا اشکالی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تشبثات دارای فایده‌ای می‌بود عیبی نداشت، اما اگر حفظ ارحام به قیمت عذاب دوزخ برایتان تمام شود چطور؟ قطعا و عقلا نباید در صدد حفظ آنان برآیید، برای اینکه ارحام و اولاد که به خاطر حفظ آنان امروز با دشمنان خدا دوستی کردید، در روزی که کیفر معصیت و اعمال زشت خود را که یکی از آنها همین دوستی با کفار است می‌بینید به درد شما نمی‌خورند، و دردی از شما دوا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خدای تعالی با از کار انداختن اسباب دنیوی، میان شما جدایی می‌اندازد،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نُفِخَ فِی الصُّورِ فَلا أَنْسابَ بَیْنَهُمْ یَوْمَئِذٍ</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و علت سقوط اسباب و از آن جمله خویشاوندی ظاهری این است که خویشاوندی که معنایش منتهی شدن نسبت دو نفر یا بیشتر به یک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آثارش را در ظرف دنیا که ظرف حیات اجتماعی است بروز می‌دهد، و باعث مودت و الفت و معاضدت و عصبیت، و یا خدمت و امثال آن می‌گردد، چون ظرف اجتماع است که بالطبع و بر حسب آراء و عقائد، انسان را محتاج به این امور می‌سازد، آراء و عقائدی که آن را هم فهم اجتماعی در انسان ایجاد می‌کند، و در خارج از ظرف حیات اجتماعی خبری از این آراء و عقائد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وقتی حقائق آشکارا جلوه می‌کند، و رفع حجاب و کشف غطاء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آراء و پندارهای دنیایی نمی‌ماند، و رابطی که میان اسباب و مسببات بود، و آن استقلالی که ما در دنیا برای اسباب و تاثیرش در مسببات می‌پنداشتیم، به کلی از بین</w:t>
      </w:r>
      <w:bookmarkStart w:id="896" w:name="pg10093_125920"/>
    </w:p>
    <w:p>
      <w:pPr>
        <w:pStyle w:val="BookText"/>
        <w:rPr/>
      </w:pPr>
      <w:bookmarkEnd w:id="896"/>
      <w:r>
        <w:rPr>
          <w:rFonts w:ascii="IRNazanin" w:hAnsi="IRNazanin" w:eastAsia="IRNazanin"/>
          <w:color w:val="111111"/>
          <w:sz w:val="28"/>
          <w:sz w:val="28"/>
          <w:szCs w:val="28"/>
          <w:rtl w:val="true"/>
          <w:lang w:bidi="fa-IR"/>
        </w:rPr>
        <w:t>می‌رود، هم چنان که قرآن کریم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تَقَطَّعَ بَیْنَکُمْ وَ ضَلَّ عَنْکُمْ ما کُنْتُمْ تَزْعُمُونَ</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رَأَوُا الْعَذابَ وَ 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قیامت رابطه اسباب و انساب وجود ندارد، و هیچ خویشاوندی از خویشاوندی‌اش بهره‌مند نمی‌شود، پس سزاوار انسان عاقل نیست که به خاطر خویشاوندان و فرزندان، به خدا و رسولش خیانت کند، چون اینان در قیامت دردی از او دوا نمی‌کنند</w:t>
      </w:r>
      <w:r>
        <w:rPr>
          <w:rFonts w:eastAsia="IRNazanin" w:cs="IRNazanin"/>
          <w:color w:val="111111"/>
          <w:sz w:val="28"/>
          <w:szCs w:val="28"/>
          <w:rtl w:val="true"/>
          <w:lang w:bidi="fa-IR"/>
        </w:rPr>
        <w:t>.</w:t>
      </w:r>
    </w:p>
    <w:p>
      <w:pPr>
        <w:pStyle w:val="Heading5"/>
        <w:numPr>
          <w:ilvl w:val="4"/>
          <w:numId w:val="1"/>
        </w:numPr>
        <w:rPr/>
      </w:pPr>
      <w:bookmarkStart w:id="897" w:name="__RefHeading___Toc159368_1067777946"/>
      <w:bookmarkStart w:id="898" w:name="_Toc333"/>
      <w:bookmarkEnd w:id="897"/>
      <w:r>
        <w:rPr>
          <w:rtl w:val="true"/>
        </w:rPr>
        <w:t>وجوه دیگری که در معنای جمله</w:t>
      </w:r>
      <w:r>
        <w:rPr>
          <w:rtl w:val="true"/>
        </w:rPr>
        <w:t xml:space="preserve">" </w:t>
      </w:r>
      <w:r>
        <w:rPr>
          <w:rtl w:val="true"/>
        </w:rPr>
        <w:t>یَفْصِلُ بَیْنَکُمْ</w:t>
      </w:r>
      <w:r>
        <w:rPr>
          <w:rtl w:val="true"/>
        </w:rPr>
        <w:t xml:space="preserve">" </w:t>
      </w:r>
      <w:r>
        <w:rPr>
          <w:rtl w:val="true"/>
        </w:rPr>
        <w:t>گفته شده است‌</w:t>
      </w:r>
      <w:bookmarkEnd w:id="898"/>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2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روز قیامت خدای تعالی صحنه‌ای هول انگیز به پا می‌کند که هر کس از هر کس دیگر فرار می‌کند، هم چنان که قرآن کریم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یَفِرُّ الْمَرْءُ مِنْ أَخِیهِ وَ أُمِّهِ وَ أَبِیهِ وَ صاحِبَتِهِ وَ بَنِیهِ لِکُلِّ امْرِئٍ مِنْهُمْ یَوْمَئِذٍ شَأْنٌ یُغْنِیهِ</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لیکن وجه سابق با مقام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روز قیامت خدای تعالی شما را از یکدیگر جدا می‌سازد، اهل ایمان و اطاعت را داخل بهشت، و اهل کفر و معصیت را داخل جهنم می‌کند، در نتیجه یک خویشاوند بهشتی، خویشاوند دوزخی خود را نمی‌بیند، چون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هر چند در جای خود سخن صحیحی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وجه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آیه تناسب ندارد، برای اینکه در آیه شریفه سخنی از کفر ارحام و اولاد مؤمنین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فصل و جدا سازی، فصل قضاء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روز قیامت بین شما داوری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هم همان اشکال را دارد که وجه قبلی داشت، برای اینکه در جایی سخن از داوری می‌رود که مورد اختلاف باشد، و مقام آیه چنین مقامی نیست، و لذا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یَفْصِلُ بَیْنَهُمْ یَوْمَ الْقِیامَةِ فِیما کانُوا فِیهِ یَخْتَلِفُونَ</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به خاطر اینکه سخن از اختلاف</w:t>
      </w:r>
      <w:bookmarkStart w:id="899" w:name="pg10093_125921"/>
    </w:p>
    <w:p>
      <w:pPr>
        <w:pStyle w:val="BookText"/>
        <w:rPr/>
      </w:pPr>
      <w:bookmarkEnd w:id="899"/>
      <w:r>
        <w:rPr>
          <w:rFonts w:ascii="IRNazanin" w:hAnsi="IRNazanin" w:eastAsia="IRNazanin"/>
          <w:color w:val="111111"/>
          <w:sz w:val="28"/>
          <w:sz w:val="28"/>
          <w:szCs w:val="28"/>
          <w:rtl w:val="true"/>
          <w:lang w:bidi="fa-IR"/>
        </w:rPr>
        <w:t>رفته،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داوری معنا می‌کنیم، و می‌گوییم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در قیامت بین آنان در آنچه در باره‌اش اختلاف می‌کنند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متمم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تَنْفَعَکُمْ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تاکید آن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أرحام و اولاد، شما را در برطرف کردن آثار این خیانت و امثال آن سودی نخواهند داشت، و خدا بدانچه می‌کنید بینا است و چیزی بر او پوشیده نیست، و به عظمت این خیانت شما آگاه است، و خواه ناخواه شما را بر آن مؤاخذه خواهد نمود</w:t>
      </w:r>
      <w:r>
        <w:rPr>
          <w:rFonts w:eastAsia="IRNazanin" w:cs="IRNazanin"/>
          <w:color w:val="111111"/>
          <w:sz w:val="28"/>
          <w:szCs w:val="28"/>
          <w:rtl w:val="true"/>
          <w:lang w:bidi="fa-IR"/>
        </w:rPr>
        <w:t>.</w:t>
      </w:r>
    </w:p>
    <w:p>
      <w:pPr>
        <w:pStyle w:val="Heading5"/>
        <w:numPr>
          <w:ilvl w:val="4"/>
          <w:numId w:val="1"/>
        </w:numPr>
        <w:rPr/>
      </w:pPr>
      <w:bookmarkStart w:id="900" w:name="__RefHeading___Toc159370_1067777946"/>
      <w:bookmarkStart w:id="901" w:name="_Toc334"/>
      <w:bookmarkEnd w:id="900"/>
      <w:r>
        <w:rPr>
          <w:rtl w:val="true"/>
        </w:rPr>
        <w:t xml:space="preserve">اسوه بودن ابراهیم </w:t>
      </w:r>
      <w:r>
        <w:rPr>
          <w:rtl w:val="true"/>
        </w:rPr>
        <w:t>(</w:t>
      </w:r>
      <w:r>
        <w:rPr>
          <w:rtl w:val="true"/>
        </w:rPr>
        <w:t>علیه السلام</w:t>
      </w:r>
      <w:r>
        <w:rPr>
          <w:rtl w:val="true"/>
        </w:rPr>
        <w:t xml:space="preserve">) </w:t>
      </w:r>
      <w:r>
        <w:rPr>
          <w:rtl w:val="true"/>
        </w:rPr>
        <w:t xml:space="preserve">و پیروانش در تبری از مشرکین و توضیح در باره استغفار ابراهیم </w:t>
      </w:r>
      <w:r>
        <w:rPr>
          <w:rtl w:val="true"/>
        </w:rPr>
        <w:t>(</w:t>
      </w:r>
      <w:r>
        <w:rPr>
          <w:rtl w:val="true"/>
        </w:rPr>
        <w:t>علیه السلام</w:t>
      </w:r>
      <w:r>
        <w:rPr>
          <w:rtl w:val="true"/>
        </w:rPr>
        <w:t xml:space="preserve">) </w:t>
      </w:r>
      <w:r>
        <w:rPr>
          <w:rtl w:val="true"/>
        </w:rPr>
        <w:t>برای پدر و اینکه استثنای</w:t>
      </w:r>
      <w:r>
        <w:rPr>
          <w:rtl w:val="true"/>
        </w:rPr>
        <w:t xml:space="preserve">" </w:t>
      </w:r>
      <w:r>
        <w:rPr>
          <w:rtl w:val="true"/>
        </w:rPr>
        <w:t>إِلَّا قَوْلَ إِبْراهِیمَ لِأَبِیهِ</w:t>
      </w:r>
      <w:r>
        <w:rPr>
          <w:rtl w:val="true"/>
        </w:rPr>
        <w:t xml:space="preserve">..." </w:t>
      </w:r>
      <w:r>
        <w:rPr>
          <w:rtl w:val="true"/>
        </w:rPr>
        <w:t>متصل است یا منقطع‌</w:t>
      </w:r>
      <w:bookmarkEnd w:id="9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لَکُمْ أُسْوَةٌ حَسَنَةٌ فِی إِبْراهِیمَ 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خطاب را متوجه مؤمنین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اتباع و اقتداء نیکو به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ظاهرش دلالت دارد بر اینکه غیر از لوط و همسر ابراهیم کسانی دیگر نیز به وی ایمان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لِقَوْمِهِمْ إِنَّا بُرَآؤُا مِنْکُمْ وَ مِمَّا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شما و از بت‌های شما بیزاریم، و این بیان همان چیزی است که باید در آن اسوه و اقتداء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 بِکُمْ وَ بَدا بَیْنَنا وَ بَیْنَکُمُ الْعَداوَةُ وَ الْبَغْضاءُ أَبَداً حَتَّی تُؤْمِنُوا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برائت را به آثارش معنا می‌کند، و آثار برائت همین است که به عقیده آنان کفر بورزند، و ما دام که مشرکند با آنان دشمنی کنند تا روزی که خدای واحد سبحان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کفر ورزیدن به آنان، کفر ورزیدن به شرک آنان است، به دلیل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تُؤْمِنُوا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خدای واحد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کفر به شرک آنان این است که با شرک آنان عملا مخالفت شود، هم چنان که عداوت مخالفت و ناسازگاری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آنان برائتشان از مشرکین را به سه امر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مخالفت عملی با شرک آنان، دوم عداوت قلبی با ایشان، و سوم استمرار این وضع ما دام که بر شرک خود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دست از شرک برداشته، به خدای واحد ایمان آورند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قَوْلَ إِبْراهِیمَ لِأَبِیهِ لَأَسْتَغْفِرَنَّ لَکَ وَ ما أَمْلِکُ لَکَ مِنَ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استثنایی است از کلیتی که جمله‌های قبل بر آن دلالت می‌کرد، و آن این بود که ابراهیم و مؤمنینی که با وی بودند، از قوم مشرک خود به طور کلی و مطلق، تبری جستند، و هر رابطه‌ای که ایشان را به آنان پیوسته کند قطع نمودند، به جز یک رابطه، و آن گفتار ابراهیم به پدرش بود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لَأَسْتَغْفِرَنَّ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معنایش اظهار دوستی ابراهیم نسبت به پدر نیست، بلکه وعده‌ای است که به وی داده، تا شاید از شرک توبه کند، و به خدای یگانه ایمان آورد، به دلیل اینکه قرآن کریم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که از آن استفاده می‌شود وقتی ابراهیم به پدرش وعده استغفار داده که برایش روشن نبوده که وی دشمن خدا است، و دشمنی با خدا در دلش رسوخ یافته، و در شرک ثابت قدم است، بدین جهت امیدوار بوده که از شرک به سوی خدا برگردد، 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برایش معلوم شد که عداوتش با خدا در دلش رسوخ یافته، و در نتیجه از ایمانش مایوس شد، 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از آیه‌ای که داستان احتجاج ابراهیم با پدرش را نقل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سَلامٌ عَلَیْکَ سَأَسْتَغْفِرُ لَکَ رَبِّی إِنَّهُ کانَ بِی حَفِیًّا وَ أَعْتَزِلُکُمْ وَ ما تَدْعُونَ مِنْ دُونِ اللَّهِ</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استفاده می‌شود که در همان مجلسی که وعده استغفار به پدرش می‌دهد، بلافاصله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آنچه به جای خدا می‌خوانید کناره‌گیری می‌کنم، و اگر وعده استغفار از روی محبت و دوستی پدر بود، جا 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قوم کناره‌گیری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همه شما کناره‌گیری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را هم داخل قوم کند، و از همه کناره‌گیری کند که همان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گفتیم استثناء در آیه، استثناء متصل است، و مستثنی منه آن این است که نامبردگان با مشرکین سخنی نگفتند، مگر در باره تبری، در نتیجه معنایش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و ابراهیم به غیر از تبری هیچ سخنی با مشرکین نداشتند، الا سخنی که ابراهیم فقط با پدرش داشت، و آن این بود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لَأَسْتَغْفِرَنَّ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که این سخن نه تبری است و نه تولی، بلکه وعده‌ای است که به پدر داده، به این امید که شاید به خدا ایمان بیاورد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اینجا نکته‌ای هست که با در نظر گرفتن آن ناگزیر می‌شویم استثناء را منقطع بگیریم، و آن این است که از آیه سوره توبه استفاده می‌شود که تبری جازم و قاطع ابراهیم بعد از آن زمانی بوده که به او وعده استغفار داده، و بعد از آنکه فهمید پدرش دشمن خداست، به طور قاطع از او تبری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تَبَیَّنَ لَهُ أَنَّهُ عَدُوٌّ لِلَّهِ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مورد بحث از همین تبری قاطع خبر می‌دهد، و در آخر وعده ابراهیم به پدر را استثناء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w:t>
      </w:r>
    </w:p>
    <w:p>
      <w:pPr>
        <w:pStyle w:val="BookText"/>
        <w:rPr/>
      </w:pPr>
      <w:r>
        <w:rPr>
          <w:rFonts w:ascii="IRNazanin" w:hAnsi="IRNazanin" w:eastAsia="IRNazanin"/>
          <w:color w:val="111111"/>
          <w:sz w:val="28"/>
          <w:sz w:val="28"/>
          <w:szCs w:val="28"/>
          <w:rtl w:val="true"/>
          <w:lang w:bidi="fa-IR"/>
        </w:rPr>
        <w:t>می‌شود جمله آخر آیه، یعنی جمله استثناء، غیر از جنس جمله مستثنی منه است، و استثنای منقطع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فرض، ممکن است بگوییم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مضمون همه آیه است یعنی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کانَتْ لَکُمْ أُسْوَةٌ حَسَنَةٌ فِی إِبْراهِیمَ 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قیدی که به آن خورده، یعنی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لِقَوْمِهِمْ إِنَّا بُرَآؤُا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برای شما اقتدایی نیکو است از ابراهیم، و آنان که با او بودند در اینکه از قوم مشرک خود تبری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قول ابراهیم که به پدرش وعده‌ای چنین و چنان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فرض اینکه استثناء متصل باشد، وجه اتصالش همانست که ما در سابق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27"/>
      </w:r>
      <w:r>
        <w:rPr>
          <w:rFonts w:ascii="IRNazanin" w:hAnsi="IRNazanin" w:eastAsia="IRNazanin"/>
          <w:color w:val="111111"/>
          <w:sz w:val="28"/>
          <w:sz w:val="28"/>
          <w:szCs w:val="28"/>
          <w:rtl w:val="true"/>
          <w:lang w:bidi="fa-IR"/>
        </w:rPr>
        <w:t>در وجه اتصال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لَکُمْ أُسْوَةٌ حَسَنَةٌ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مجموع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در ابراهیم و مؤمنین به وی اقتدایی نیکو دارید، و باید در همه رفتار و صفات او اقتداء کنید، الا در یک خصلتش و آن این است که به پدرش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وجه درست نیست، چون زمینه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أُسْوَةٌ حَسَنَةٌ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بخواهد تاسی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تمامی خصالش بر مسلمانان واجب کند و استغفار یا وعده استغفار را استثناء کند، تا این یک خصلت از خصال ابراهیم مستثنی باشد، بلکه زمینه آیه این است که تنها مردم مسلمان را در خصوص بیزاری‌اش از قوم مشرک خود وادار به تاسی کند، و اما وعده به استغفار در صورتی که امید توبه و ایمان در بین باشد، از مصادیق تبری و بیزاری جستن نیست، تا استثنای آن از بیزاری جستن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مشرکش استثنای متصل باشد، هر چند که از مصادیق تولی نیز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أَمْلِکُ لَکَ مِنَ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تتمه گفتار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حقیقت امر در مساله طلب مغفرت است، و اینکه اگر از خدا جهت پدر طلب مغفرت کردم، نه چون طلب هر طلبکار از بدهکار خویش بود، بلکه منشا آن فقر عبودیت، و ذلت آن در برابر غنای ربوبیت و عزت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خدای تعالی است که یا به وجه کریمش اقبال نموده و بر بنده‌اش ترحم می‌کند، و یا اعراض نموده از رحمت دریغ می‌دارد، چون احدی از</w:t>
      </w:r>
    </w:p>
    <w:p>
      <w:pPr>
        <w:pStyle w:val="BookText"/>
        <w:rPr/>
      </w:pPr>
      <w:r>
        <w:rPr>
          <w:rFonts w:ascii="IRNazanin" w:hAnsi="IRNazanin" w:eastAsia="IRNazanin"/>
          <w:color w:val="111111"/>
          <w:sz w:val="28"/>
          <w:sz w:val="28"/>
          <w:szCs w:val="28"/>
          <w:rtl w:val="true"/>
          <w:lang w:bidi="fa-IR"/>
        </w:rPr>
        <w:t>خدا مالک و طلبکار چیزی نیست، و او مالک هر چیز است، هم چنان که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فَمَنْ یَمْلِکُ مِنَ اللَّهِ شَیْئاً</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نوع اعتراف به عجز در مقامی است که ممکن است کسی از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لاستغفرن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از اثبات قدرت استشمام کند، لذا برای دفع این توهم بلافاصله به عجز خود اعتراف کرد، نظیر کلام شعیب که بعد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إِلَّا الْإِصْلاحَ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نمی‌خواهم که تا آنجا که بتوانم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اصالت و استقلالی را که ممکن است کسی از جمله اولش استفاده کند از خود نفی کرده باشد، و بفهماند که هیچ گونه قدرت و استطاعتی از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عَلَیْکَ تَوَکَّلْنا وَ إِلَیْکَ أَنَبْنا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تتمه کلامی است که قرآن کریم از ابراهیم و مؤمنین به وی نقل کرده بود، و مسلمانان را به تاسی به وی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دعائی است از نامبردگان به درگاه پروردگارشان، و مناجاتی است دنبال آن تبری که از قوم خود کردند، چون تبری جستن آنهم به آن شدت، ممکن است اثار سویی به بار آورد، و ایمان را از آدمی سلب کند، لذا دعا کردند که پروردگارا به تو توکل می‌کنیم، و به سوی تو توبه می‌آوریم، و بازگشت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مذکور مقدمه‌ای است برای دعائی که بعدا می‌آید، در حقیقت دعای خود را با این مقدمه افتتاح کردند، و در آن مقدمه موقعیتی را که در بیزاری از اعداء دارند ذکر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توکل ما بر تو است، و به سوی تو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بوده که ما در موقعیتی از زندگی قرار داریم که ممکن است فکر کنیم زمام نفس ما در دست خود ما است، و این خود ما هستیم که امور خود را تدبیر می‌کنیم، ولی ما نسبت به نفس خود به تو رو می‌آوریم، و آن را به تو رجوع می‌دهیم، و نسبت به امورمان که باید تدبیرش کنیم، آن را هم به خود تو وا می‌گذاریم، و خلاصه مشیت تو را جایگزین مشیت خود می‌سازیم، تویی وکیل ما در امور، آن را به هر گونه که خودت می‌خواهی تدبیر فرما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بوده که بازگشت هر چیز چه فعل و چه فاعل فعل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در انابه آوردنمان به سوی تو خود را به تو سپردیم، و در توکلمان بر تو تدبیر امورمان را به تو واگذار نمودیم، راهی را پیش گرفتیم که مطابق با</w:t>
      </w:r>
    </w:p>
    <w:p>
      <w:pPr>
        <w:pStyle w:val="BookText"/>
        <w:rPr/>
      </w:pPr>
      <w:r>
        <w:rPr>
          <w:rFonts w:ascii="IRNazanin" w:hAnsi="IRNazanin" w:eastAsia="IRNazanin"/>
          <w:color w:val="111111"/>
          <w:sz w:val="28"/>
          <w:sz w:val="28"/>
          <w:szCs w:val="28"/>
          <w:rtl w:val="true"/>
          <w:lang w:bidi="fa-IR"/>
        </w:rPr>
        <w:t>حقیقت امر است، چون حقیقت امر این است که بازگشت همه امور به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تَجْعَلْنا فِتْنَةً لِلَّذِینَ کَفَرُوا وَ اغْفِرْ لَنا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متن دعای ایشان است، و جملات قبلی همان طور که گفتیم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خود از خدا می‌خواهند که از آثار سوء تبریشان از کفار پناهشان دهد، و ایشان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امتحان است، و معنای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برای کفار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 بر آنان مسلط شوند، تا مورد امتحان قرار گرفته، آنچه فساد در وسع خود دارند بیرون بریزند، ابراهیم و مؤمنین را به انواع آزارها شکنجه کنند که چرا به خدا ایمان آورده‌اید، و خدایان ما را رها کرده، از آنها و از عبادتشان بیزاری جسته‌اید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دعای خود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در پی تکرار کرده‌اند تا به این وسیله رحمت الهی را به جوش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تویی آن غالبی که هرگز مغلوب نشود، و کسی که همه افعال او متقن است، و از استجابت دعای ما عاجز نگردد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تویی که می‌توانی ما را از کید دشمنان خود حفظ کنی، و می‌دانی از چه راهی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تفسیر این دو آیه نظرهای مختلفی غیر آنچه ما گفتیم دارند که به منظور رعایت اختصار از نقلش خودداری نمودیم، اگر کسی بخواهد باید به تفاسیر مطول مراجعه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أُسْوَةٌ حَسَنَةٌ لِمَنْ کانَ یَرْجُوا اللَّهَ 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به منظور تاکید، مساله اسوه را تکرار کرده تا علاوه بر تاکید، این معنا را هم بیان کرده باشد که این اسوه تنها برای کسانی است که به خدا و روز جزا امید داشته باشند، و نیز تاسی این گونه افراد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بیزاری جستن از کفار نیست، بلکه در دعا و مناجات هم از آن جناب تاسی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امید خدا، امید ثواب خدا در برابر ایمان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امید آخرت، امید پاداشهایی است که خدا وعده آن را به مؤمنین داده، پس امید به آخرت کنایه است از ایمان به آخرت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فَإِنَّ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بی‌نیازی خدای تعالی از امتثال بندگان را می‌رساند، می‌فرماید بیزاری جستن از کفار به نفع خود شما است، و خدا از آن بهره‌مند نمی‌شود، چون خدای تعالی از مردم و از اطاعتشان غنای ذاتی دارد، و او در اوامری که به ایشان می‌کند و در نواهی‌اش حمید، و دارای منت است، اگر امر و نهی می‌کند برای اصلاح حال خود مردم و برای سعادت زندگیشان است، نه برای خودش</w:t>
      </w:r>
      <w:r>
        <w:rPr>
          <w:rFonts w:eastAsia="IRNazanin" w:cs="IRNazanin"/>
          <w:color w:val="111111"/>
          <w:sz w:val="28"/>
          <w:szCs w:val="28"/>
          <w:rtl w:val="true"/>
          <w:lang w:bidi="fa-IR"/>
        </w:rPr>
        <w:t>.</w:t>
      </w:r>
      <w:bookmarkStart w:id="902" w:name="pg10093_125926"/>
    </w:p>
    <w:p>
      <w:pPr>
        <w:pStyle w:val="BookText"/>
        <w:rPr/>
      </w:pPr>
      <w:bookmarkEnd w:id="9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یَجْعَلَ بَیْنَکُمْ وَ بَیْنَ الَّذِینَ عادَیْتُمْ مِنْهُمْ مَوَدَّةً وَ اللَّهُ قَدِیرٌ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کفاری برمی‌گردد که مسلمانان موظف شده‌اند با آنان دشمن باشند، و ایشان کفار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خداوند بین شما مؤمنین و آنهایی که شما دشمنشان داشتید مودت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آن کفار را موفق به اسلام کند، هم چنان که در جریان فتح مکه موفقشان کرد، پس منظور آیه این نیست که خواسته باشد حکم دشمنی و تبری را نسخ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خدای تعالی این امید هست که بین شما مؤمنین و کفاری که دشمنشان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ایجاد کند، به این طریق که آنان را موفق به اسلام بفرماید، و معلوم است که وقتی مسلمان شدند آن دشمنی مبدل به مودت خواهد شد، و خدای تعالی قدیر بر این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آمرزگار گناهان بندگان خویش، و رحیم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گناهان خود توبه کنند، و به اسلام در آیند خدای تعالی از گذشته‌هایشان می‌گذرد، پس بر مؤمنین است که از خدا این امید را داشته باشند، و بخواهند تا به قدرت و مغفرت و رحمت خود این دشمنی را مبدل به دوستی و برادری کند</w:t>
      </w:r>
      <w:r>
        <w:rPr>
          <w:rFonts w:eastAsia="IRNazanin" w:cs="IRNazanin"/>
          <w:color w:val="111111"/>
          <w:sz w:val="28"/>
          <w:szCs w:val="28"/>
          <w:rtl w:val="true"/>
          <w:lang w:bidi="fa-IR"/>
        </w:rPr>
        <w:t>.</w:t>
      </w:r>
    </w:p>
    <w:p>
      <w:pPr>
        <w:pStyle w:val="Heading5"/>
        <w:numPr>
          <w:ilvl w:val="4"/>
          <w:numId w:val="1"/>
        </w:numPr>
        <w:rPr/>
      </w:pPr>
      <w:bookmarkStart w:id="903" w:name="__RefHeading___Toc159372_1067777946"/>
      <w:bookmarkStart w:id="904" w:name="_Toc335"/>
      <w:bookmarkEnd w:id="903"/>
      <w:r>
        <w:rPr>
          <w:rtl w:val="true"/>
        </w:rPr>
        <w:t>نهی از دوستی با کفار به معنای نهی از عدالت و خوش رفتاری با کفار غیر حربی نیست‌</w:t>
      </w:r>
      <w:bookmarkEnd w:id="9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و آیه بعدش نهی وارد در اول سوره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کفاری که با مؤمنین بر سر دین قتال نکردند و مؤمنین را از دیارشان بیرون نساختند، کفار نقاط دیگر و غیر مکه است، مشرکینی است که با مسلمانان معاهده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معامله به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یَنْهاکُمُ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فرمانش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مرا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است شما را از احسان و معامله به عدل با آنهایی که با شما در دین قتال نکردند، و از دیارتان اخراج نکردند، نهی کرده باشد، برای اینکه احسان به چنین کفاری خود عدالتی است از شما، و خداوند عدالت‌کاران را دوست می‌دارد</w:t>
      </w:r>
      <w:r>
        <w:rPr>
          <w:rFonts w:eastAsia="IRNazanin" w:cs="IRNazanin"/>
          <w:color w:val="111111"/>
          <w:sz w:val="28"/>
          <w:szCs w:val="28"/>
          <w:rtl w:val="true"/>
          <w:lang w:bidi="fa-IR"/>
        </w:rPr>
        <w:t>.</w:t>
      </w:r>
      <w:bookmarkStart w:id="905" w:name="pg10093_125927"/>
    </w:p>
    <w:p>
      <w:pPr>
        <w:pStyle w:val="BookText"/>
        <w:rPr/>
      </w:pPr>
      <w:bookmarkEnd w:id="905"/>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2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نظریه درست نیست، برای اینکه آیه مورد بحث با اینکه مطلق است، شامل غیر اهل ذمه و اهل معاهده نمی‌شود، و کفاری که با اسلام سر جنگ دارند مشمول این آیه نیستند، تا آیه سوره توبه ناسخ آن باشد، چون آیه مذکور تنها به کفار حربی و مشرکین نظر دارد، با این حال چطور می‌تواند ناسخ آیه مورد بحث باشد، با اینکه هیچ مزاحمتی بین آن دو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ظاهَرُوا عَلی إِخْراجِکُمْ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یکدیگر را در بیرون کردن شما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قاتَلُوکُمْ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یَتَوَلَّهُمْ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افراد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که به اطلاقش شامل دوستی با همه کفار می‌شد، منحصر کرد در یک طائفه از کفار، یعنی کفار مشرک مکه و یاوران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مشرکین مکه و دوستداران یاران مشرکین که علیه مسلمین آنها را کمک کردند، تنها آنان ستمکار و متمردان از نهی خدایند، نه مطلق دوستداران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جمله مورد بحث از باب قصر و حصر نباشد، بلکه تنها برای تاکید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906" w:name="__RefHeading___Toc159374_1067777946"/>
      <w:bookmarkStart w:id="907" w:name="_Toc336"/>
      <w:bookmarkEnd w:id="906"/>
      <w:r>
        <w:rPr>
          <w:rtl w:val="true"/>
        </w:rPr>
        <w:t>بحث روایتی چند روایت راجع به نزول آیات نهی از دوستی با کفار و مشرکین در ماجرای نامه نوشتن حاطب بن ابی بلتعه برای مشرکین مکه‌</w:t>
      </w:r>
      <w:bookmarkEnd w:id="907"/>
    </w:p>
    <w:p>
      <w:pPr>
        <w:pStyle w:val="Heading5"/>
        <w:numPr>
          <w:ilvl w:val="4"/>
          <w:numId w:val="1"/>
        </w:numPr>
        <w:rPr/>
      </w:pPr>
      <w:bookmarkStart w:id="908" w:name="__RefHeading___Toc159376_1067777946"/>
      <w:bookmarkStart w:id="909" w:name="_Toc337"/>
      <w:bookmarkEnd w:id="908"/>
      <w:r>
        <w:rPr>
          <w:rtl w:val="true"/>
        </w:rPr>
        <w:t>اشاره</w:t>
      </w:r>
      <w:bookmarkEnd w:id="90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حاطب ابن ابی بلتعه نازل شده، هر چند لفظ آیه عام است، و لیکن معنایش خاص به این شخص است، و داستانش بدین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ابن ابی بلتعه در مکه مسلمان شد، و به مدینه هجرت کرد، در حالی که عیالش در مکه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کفار قریش ترس آن را داشتند که لشگر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آنان بتازد، ناچار نزد عیال حاطب رفته، از این خانواده خواستند تا نامه‌ای به حاطب بنویسند، و از وی خبر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بپرسند که آیا تصمیم دارد با مردم مکه جنگ کند یا نه؟</w:t>
      </w:r>
    </w:p>
    <w:p>
      <w:pPr>
        <w:pStyle w:val="BookText"/>
        <w:rPr/>
      </w:pPr>
      <w:r>
        <w:rPr>
          <w:rFonts w:ascii="IRNazanin" w:hAnsi="IRNazanin" w:eastAsia="IRNazanin"/>
          <w:color w:val="111111"/>
          <w:sz w:val="28"/>
          <w:sz w:val="28"/>
          <w:szCs w:val="28"/>
          <w:rtl w:val="true"/>
          <w:lang w:bidi="fa-IR"/>
        </w:rPr>
        <w:t>خانواده حاطب نامه‌ای به او نوشته، جویای وضع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دارد، و نامه را به دست زنی به نام صفیه داد، و او نامه را در لای گیسوان خود پنهان نموده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میان جبرئیل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ماجرا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بن عوام را به طلب آن زن فرستاد، این دو تن خود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کجاست؟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زبیر زن را تفتیش کردند، و چیزی همراه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چیزی نیافتیم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دروغ نگفته، و جبرئیل هم به آن جناب دروغ نگفته، و او هم به جبرئیل دروغ نمی‌بندد، و جبرئیل هم به خدا دروغ نمی‌بندد، و به خدا سوگند ای زن یا نامه را در می‌آوری و می‌دهی، و یا سر بریده‌ات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دور شوید تا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از لای گیسوانش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نامه را گرفت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چکاری است؟ حاطب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از روی نفاق نکردم، و چیزی تغییر و تبدیل ندادم، و من شهادت می‌دهم به اینکه جز خدا معبودی نیست، و اینکه تو رسول بر حق اویی، و لیکن اهل و عیال من از مکه به من نوشتند که قریش با ما خوشرفتاری می‌کنند، من خواستم در حقیقت حسن معاشرت آنان را با خدمتی تلافی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سخنان حاطب خدای تعالی این آیه را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احمد، حمیدی، عبد بن حمید، بخاری، مسلم، ابو داوود، ترمذی، نسایی، ابو عوانه، ابن حیان، ابن جریر، ابن منذر، ابن ابی حاتم، ابن مردویه، بیهقی، و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bookmarkStart w:id="910" w:name="pg10093_125929"/>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زبیر و مقداد را ماموریت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بیفتید تا برسید، به روضه خاخ </w:t>
      </w:r>
      <w:r>
        <w:rPr>
          <w:rStyle w:val="FootnoteAnchor"/>
          <w:rtl w:val="true"/>
        </w:rPr>
        <w:footnoteReference w:id="732"/>
      </w:r>
      <w:r>
        <w:rPr>
          <w:rFonts w:ascii="IRNazanin" w:hAnsi="IRNazanin" w:eastAsia="IRNazanin"/>
          <w:color w:val="111111"/>
          <w:sz w:val="28"/>
          <w:sz w:val="28"/>
          <w:szCs w:val="28"/>
          <w:rtl w:val="true"/>
          <w:lang w:bidi="fa-IR"/>
        </w:rPr>
        <w:t>، در آنجا به زن مسافر برمی‌خورید، نامه‌ای با او است از او بگیرید و برایم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مدینه بیرون شدیم، و تا روضه رفتیم، در آنجا به آن زن مسافر برخوردیم، و گفتیم نامه را بیرون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نامه را بیرون بیاور و گرنه مجبورت می‌کنیم لباسهایت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از لای گیسوی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دیدیم حاطب در نامه‌اش پاره‌ای از تصمیمات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جمعی از مشرکین گزارش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حاطب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چکاری بود که کردی؟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اقدام فوری مفرما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با قریش سخت پیوستگی دارم، ولی از آنان نیستم، و در میان مهاجرینی که با تو هستند افرادی هستند که در مکه خویشاوندانی مشرک دارند، و به وسیله آنان از مال و اولادی که در مکه دارند حمایت می‌کنند، من نیز خواستم این موقعیت را از دست ندهم، و به خویشاوندان مشرکم احسانی کنم تا آنان متقابلا خانواده‌ام را مورد حمایت قرار دهند، این نامه به این انگیزه نوشته شده، نه اینکه انگیزه‌اش کفر و یا ارتداد من از دینم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کرد، و فرمود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 تا گردنش را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شرکت داشت، و تو چه می‌دانی، شاید خدای تعالی نسبت به اهل بدر عنایت خاصی داشته باشد،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بکنید، که شما را آمرزیده‌ام، پس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عَدُوِّی وَ عَدُوَّکُمْ أَوْلِیاءَ 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59378_1067777946"/>
      <w:bookmarkStart w:id="912" w:name="_Toc338"/>
      <w:bookmarkEnd w:id="911"/>
      <w:r>
        <w:rPr>
          <w:rtl w:val="true"/>
        </w:rPr>
        <w:t>نقد و رد روایتی که در آن آمده است</w:t>
      </w:r>
      <w:r>
        <w:rPr>
          <w:rtl w:val="true"/>
        </w:rPr>
        <w:t xml:space="preserve">: </w:t>
      </w:r>
      <w:r>
        <w:rPr>
          <w:rtl w:val="true"/>
        </w:rPr>
        <w:t>شاید خداوند به شرکت کنندگان در جنگ بدر گفته باشد هر چه می‌خواهید بکنید</w:t>
      </w:r>
      <w:r>
        <w:rPr>
          <w:rtl w:val="true"/>
        </w:rPr>
        <w:t>...!</w:t>
      </w:r>
      <w:bookmarkEnd w:id="91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تعدادی از روایات از چند نفر از صحابه مانند انس، جابر، عمر، ابن عباس، و جمعی از تابعین از قبیل حسن، و غیره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نظر متن خالی از اشکال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اولا از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حاطب ابن ابی بلتعه به خاطر عملی که کرده بود مستحق اعدام و یا کیفری دیگر کمتر از اعدام بوده، و تنها به خاطر شرکتش در جنگ بدر مجازات نشده، چون بدریها در برابر هیچ گناهی مجازات نمی‌شوند، برای اینکه بر حسب این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جنگ بدر شرکت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حسن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بدرند از اهل بدر حذر</w:t>
      </w:r>
    </w:p>
    <w:p>
      <w:pPr>
        <w:pStyle w:val="BookText"/>
        <w:rPr/>
      </w:pPr>
      <w:r>
        <w:rPr>
          <w:rFonts w:ascii="IRNazanin" w:hAnsi="IRNazanin" w:eastAsia="IRNazanin"/>
          <w:color w:val="111111"/>
          <w:sz w:val="28"/>
          <w:sz w:val="28"/>
          <w:szCs w:val="28"/>
          <w:rtl w:val="true"/>
          <w:lang w:bidi="fa-IR"/>
        </w:rPr>
        <w:t xml:space="preserve">کن، اینها اهل بدرند، از اهل بدر حذر کن، اینها اهل بدرند، از اهل بدر حذر کن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روایات وارده در داستان افک معارض آنند، چون در آن روایات آمده بعد از آنکه آیه شریفه در برائت عایشه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 زنندگان به عایشه، یعنی مسطح بن اثاثة، را حد زد و کیفر کرد، با اینکه این مرد از سابقین اولین است، و از مهاجرین و از شرکت کنندگان در جنگ بدر است، و این روایات در صحیح بخاری و مسلم، و در روایات بی‌شماری که در تفسیر آیات افک رسیده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اینکه در این حدیث آمده که خدای تعالی به اهل بدر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بکنید، که من شما را آمرزیده‌ام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منطقی درست در نمی‌آید، چون از این جمله فهمیده می‌شود که اهل بدر هر گناهی که بکنند آمرزیده‌اند و این حرف مستلزم آن است که اهل بدر هیچ تکلیف و وظیفه‌ای دینی نداشته باشند، نه چیزی بر آنان واجب باشد، و نه چیزی حرام و نه مستحبّ و نه مکروه، برای اینکه وقتی مخالفت تکلیف عقاب نداشته باشد، و انجام و ترک آن برابر باشد، تکلیف معنا ندارد، و اصلا جمله مزبور صریح است در اینکه تمامی اعمال برای اهل بدر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این حرف این است که آمرزش اهل بدر شامل همه گناهان حتی گناهانی که عقل آنها را جز با توبه قابل عفو نمی‌داند بگردد، مانند بت‌پرستی، و رد بر خدا و رسول، و تکذیب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افتراء بر خدا و رسول، و مسخره کردن دین و احکام ضروری آن، و گناهانی دیگر مثل آن، همچون کشتن یک انسان بی‌گناه از روی ظلم و فساد در زمین، و تباه ساختن حرث و نسل، و مباح دانستن جان و عرض و مال مردم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بدر را از ارتکاب چنین گناهانی حفظ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بحث ما در باره فعلیت این گونه اعمال نبود تا بگویی اهل بدر چنین گناهانی مرتکب نشدند، و خدا آنان را از امثال آن گناهان حفظ کرده، بلکه در باره امکان آمرزش امثال این گناهان در فرض ارتکاب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کلام خدای تعالی اگر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عمومات را که در تمامی احکام شرعی یعنی عبادات و معاملات وارد شده، تخصیص بزند، و هیچ یک از آن عمومات شامل اهل بدر نشود، و اگر چنین چیزی وجود می‌داشت باید در بین صحابه معروف می‌شد، و برای آنان مسلم می‌بود که این دسته از صحابه که در جنگ بدر شرکت داشتند از تمامی تکالیف دینی هر قدر هم اهمیت داشته باشد آزادند، و حد اقل باید در</w:t>
      </w:r>
    </w:p>
    <w:p>
      <w:pPr>
        <w:pStyle w:val="BookText"/>
        <w:rPr/>
      </w:pPr>
      <w:r>
        <w:rPr>
          <w:rFonts w:ascii="IRNazanin" w:hAnsi="IRNazanin" w:eastAsia="IRNazanin"/>
          <w:color w:val="111111"/>
          <w:sz w:val="28"/>
          <w:sz w:val="28"/>
          <w:szCs w:val="28"/>
          <w:rtl w:val="true"/>
          <w:lang w:bidi="fa-IR"/>
        </w:rPr>
        <w:t xml:space="preserve">بین خود اهل بدر معروف باشد، و حال آنکه در روایات وارده در باره اخبار اهل بدر، و سرگذشت آنان، اثری از آن دیده نمی‌شود، بلکه از سیره اهل بدر، و مخصوصا روشی که در فتنه‌های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خلاف آن دیده می‌شود که احدی نمی‌تواند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که بگذریم آزاد شدن یک گروه از بین همه مسلمانان و رهایی آنان از قید تکلیف، به طوری که هر کاری خواستند بکنند و هر مخالفتی را با خدا و رسول بتوانند مرتکب شوند هر قدر هم عظیم باشد، مناقض با مصلحتی است که دعوت دینی و فریضه امر به معروف و نهی از منکر و نشر معارف الهی از راه نشر روایات صادره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تامین آن مصلحت بنا شده است، چون وقتی مردم بدانند که اصحاب جنگ بدر در گفتن هر نوع دروغ و افتراء و ارتکاب زشت‌ترین گناه و فحشاء آزادند، دیگر چگونه دعوت آنان به سوی دین را بپذیرند، و با چه تامینی به گفته‌ها و نقل احادیث آنان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اشکال در مورد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وارد می‌شود، به این بیان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سرور اهل بدر بود و خدا او را به عنوان شاهد و مبشر و نذیر فرستاد، و به حکم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داعی به سوی خدا به اذن خدا و سراج منیر بوده، و اگر قرار باشد اهل بدر هر کاری بخواهند بکنند و مسئولیتی نداشته باشند، یکی از اهل بدر شخص آن جناب بود، پس باید به حکم این روایت آن جناب هم در ارتکاب هر کذب و افتراء و فحشاء و منکری آزاد باشد، و اگر این طور باشد دلها و نفوس بشر چگونه بپذیرد که چنین شخصی شاهد و نذیر و مبشر و داعی الی اللَّه و سراج منیر است، و اصلا چگونه حکمت خدا اجازه می‌دهد پست شهادت و دعوت را به کسی واگذار کند که در هیچ حال و یا گفتارش امنیتی ندارد، و چگونه چنین کسی را سراج منیر خوانده، با اینکه به او اجازه داده که باطل را احیاء کند، همان طور که حق را روشن می‌سازد، و اذنش داده که همان طور که مردم را هدایت می‌کند گمراه هم بکند، و خلاصه هر کاری دلش خواست بکند، چه خوب و چه بد، و این از حکمت خدا به دور است، و آیات کریمه قرآن هم که متعرض عصمت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حفظ وحی و قرآن است با چنین چیزهایی نمی‌سازد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هم که بگذریم اصلا چنین حرفی خطابهای الهی را در بیشتر آیاتی که در آن به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عتاب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خطابهایی</w:t>
      </w:r>
    </w:p>
    <w:p>
      <w:pPr>
        <w:pStyle w:val="BookText"/>
        <w:rPr/>
      </w:pPr>
      <w:r>
        <w:rPr>
          <w:rFonts w:ascii="IRNazanin" w:hAnsi="IRNazanin" w:eastAsia="IRNazanin"/>
          <w:color w:val="111111"/>
          <w:sz w:val="28"/>
          <w:sz w:val="28"/>
          <w:szCs w:val="28"/>
          <w:rtl w:val="true"/>
          <w:lang w:bidi="fa-IR"/>
        </w:rPr>
        <w:t>بیهوده می‌سازد، زیرا صحابه‌ای که خود خدا اجازه داده هر گناهی خواستند بکنند، دیگر نباید به خاطر بعضی تخلفاتشان در آیاتی نظیر آیات مربوط به داستان بدر، احزاب، حنین، و امثال آنها مورد عتاب قرار دهد که چرا فرار کردید، و آنان را در مقابل فرار از جنگ به آتش دوزخ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روشن‌ترین آیات در این باب، آیات مربوط به داستان افک است، یکی از آنها که مرتکب شده بودند مسطح بن اثاثه بوده که خود یکی از شرکت کنندگان در جنگ بدر بوده، و در این آیات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امْرِئٍ مِنْهُمْ مَا اکْتَسَبَ مِنَ الْإِثْمِ</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و احدی از مرتکبین را استثناء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کسی که در جنگ بدر شرکت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اللَّهِ عَظِیمٌ</w:t>
      </w:r>
      <w:r>
        <w:rPr>
          <w:rFonts w:eastAsia="IRNazanin" w:cs="IRNazanin"/>
          <w:color w:val="111111"/>
          <w:sz w:val="28"/>
          <w:szCs w:val="28"/>
          <w:rtl w:val="true"/>
          <w:lang w:bidi="fa-IR"/>
        </w:rPr>
        <w:t xml:space="preserve">" </w:t>
      </w:r>
      <w:r>
        <w:rPr>
          <w:rStyle w:val="FootnoteAnchor"/>
          <w:rtl w:val="true"/>
        </w:rPr>
        <w:footnoteReference w:id="736"/>
      </w:r>
      <w:r>
        <w:rPr>
          <w:rFonts w:ascii="Amiri" w:hAnsi="Amiri" w:eastAsia="Amiri" w:cs="Amiri"/>
          <w:color w:val="111111"/>
          <w:sz w:val="28"/>
          <w:sz w:val="28"/>
          <w:szCs w:val="28"/>
          <w:rtl w:val="true"/>
          <w:lang w:bidi="ar-SA"/>
        </w:rPr>
        <w:t>و باز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مرتکب چنین کاری ایمان ندارد، هر چند که در جنگ بدر شرکت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روشن‌ترین آیاتی که این احادیث را رد می‌کند و لوازم معنای آنها را نمی‌پذیرد، خود آیاتی است که روایات مذکور در شان نزول آنها وارد شده، برای اینکه در این آیات در باره دوستی با کفار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یَفْعَلْهُ مِنْکُمْ فَقَدْ ضَلَّ سَواءَ السَّبِیلِ</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و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می‌شود اگر آیات مورد بحث خطاب و عتاب را متوجه به عموم مؤمنین کرده، و همه را در برابر روابط پنهانی با کفار عتاب می‌کند به اعتبار این بوده که این عمل از بعضی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سرزده، و به اسلام و مسلمانان خیانت کرده، و آیات شریفه عمل بعضی را به همه نسبت داده، و تهدید را هم متوجه همه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عمل بد برای همه بد است، نه تنها برای شخص معینی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حاطب به خاطر اینکه بدری است در چنین عملی آزاد بوده، و قلم تکلیف را از</w:t>
      </w:r>
      <w:bookmarkStart w:id="913" w:name="pg10093_125933"/>
    </w:p>
    <w:p>
      <w:pPr>
        <w:pStyle w:val="BookText"/>
        <w:rPr/>
      </w:pPr>
      <w:bookmarkEnd w:id="913"/>
      <w:r>
        <w:rPr>
          <w:rFonts w:ascii="IRNazanin" w:hAnsi="IRNazanin" w:eastAsia="IRNazanin"/>
          <w:color w:val="111111"/>
          <w:sz w:val="28"/>
          <w:sz w:val="28"/>
          <w:szCs w:val="28"/>
          <w:rtl w:val="true"/>
          <w:lang w:bidi="fa-IR"/>
        </w:rPr>
        <w:t>او برداشته بودند، و به او فرموده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می‌خواهی بکن که تو آمرزیده‌ای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باید او را راه گم کرده و ظالم بخوانند، و مورد عتاب و تهدید قرار دهند، بقیه مسلمانان هم که چنین کاری نکرده بودند، پس اصلا چرا باید این آیات نازل شده باشد، و در آن عمل ناشایستی را که اگر از غیر حاطب سر زده بود ناشایست می‌شد و چون از او سر زده هیچ ناشایستگی ندارد، به همه مؤمنین نسبت دهند، و همه را مورد تهدید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خدای عز و جل، أجل از این است که مردم را به خاطر عملی که نکرده‌اند، بلکه شخصی کرده که او هم اجازه داشته مورد عتاب و تهدید قرار دهد</w:t>
      </w:r>
      <w:r>
        <w:rPr>
          <w:rFonts w:eastAsia="IRNazanin" w:cs="IRNazanin"/>
          <w:color w:val="111111"/>
          <w:sz w:val="28"/>
          <w:szCs w:val="28"/>
          <w:rtl w:val="true"/>
          <w:lang w:bidi="fa-IR"/>
        </w:rPr>
        <w:t>.</w:t>
      </w:r>
    </w:p>
    <w:p>
      <w:pPr>
        <w:pStyle w:val="Heading5"/>
        <w:numPr>
          <w:ilvl w:val="4"/>
          <w:numId w:val="1"/>
        </w:numPr>
        <w:rPr/>
      </w:pPr>
      <w:bookmarkStart w:id="914" w:name="__RefHeading___Toc159380_1067777946"/>
      <w:bookmarkStart w:id="915" w:name="_Toc339"/>
      <w:bookmarkEnd w:id="914"/>
      <w:r>
        <w:rPr>
          <w:rtl w:val="true"/>
        </w:rPr>
        <w:t>چند روایت در باره تجویز معاشرت و خوش رفتاری با کفار غیر محارب و در باره حب و بغض بخاطر خدا</w:t>
      </w:r>
      <w:bookmarkEnd w:id="915"/>
    </w:p>
    <w:p>
      <w:pPr>
        <w:pStyle w:val="BookText"/>
        <w:rPr/>
      </w:pPr>
      <w:r>
        <w:rPr>
          <w:rFonts w:ascii="IRNazanin" w:hAnsi="IRNazanin" w:eastAsia="IRNazanin"/>
          <w:color w:val="111111"/>
          <w:sz w:val="28"/>
          <w:sz w:val="28"/>
          <w:szCs w:val="28"/>
          <w:rtl w:val="true"/>
          <w:lang w:bidi="fa-IR"/>
        </w:rPr>
        <w:t>باز در همان کتاب است که بخاری، ابن منذر، نحاس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ابی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که زنی مشرک بود و در عهد مشرکین قریش و پیمان ایشان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به دیدنم آمده بود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اجازه هست به دیدنش بروم، و صله رحم کنم؟ در پاسخ من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یَنْهاکُمُ اللَّهُ عَنِ الَّذِینَ لَمْ یُقاتِلُوکُمْ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بدیدنش برو و صله 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همان کتاب آمده که ابو داوود در تاریخ خود، و ابن منذر از قتاده روایت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یَنْهاکُمُ اللَّهُ عَنِ الَّذِینَ لَمْ یُقاتِلُوکُمْ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توجه فرمود که گفتیم این حرف درست نیست، برای اینکه نسخ در جایی است که دو آیه دو دلالت ضد هم داشته باشند، و این دو آیه هیچ ضدیتی با هم ندارند، و هر یک در جای خودش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سعید اعرج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محکم‌ترین دست‌آویزهای ایمان یکی این است که به خاطر خدا و در راه او دوستی کنی، و در راه او دشمنی کنی، در راه او بدهی، و در راه او از عطاء دریغ نمایی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قمی به سند خود 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دیدید که دوستی‌اش به خاطر دین نبود، و دشمنی‌اش به خاطر دین نبود، بدانید که او دین ندارد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916" w:name="pg10093_125934"/>
    </w:p>
    <w:p>
      <w:pPr>
        <w:pStyle w:val="Heading3"/>
        <w:numPr>
          <w:ilvl w:val="2"/>
          <w:numId w:val="1"/>
        </w:numPr>
        <w:rPr/>
      </w:pPr>
      <w:bookmarkStart w:id="917" w:name="__RefHeading___Toc159382_1067777946"/>
      <w:bookmarkStart w:id="918" w:name="_Toc340"/>
      <w:bookmarkEnd w:id="916"/>
      <w:bookmarkEnd w:id="917"/>
      <w:r>
        <w:rPr>
          <w:rtl w:val="true"/>
        </w:rPr>
        <w:t xml:space="preserve">سوره الممتحنة </w:t>
      </w:r>
      <w:r>
        <w:rPr>
          <w:rtl w:val="true"/>
        </w:rPr>
        <w:t>(</w:t>
      </w:r>
      <w:r>
        <w:rPr/>
        <w:t>60</w:t>
      </w:r>
      <w:r>
        <w:rPr>
          <w:rtl w:val="true"/>
        </w:rPr>
        <w:t xml:space="preserve">): </w:t>
      </w:r>
      <w:r>
        <w:rPr>
          <w:rtl w:val="true"/>
        </w:rPr>
        <w:t xml:space="preserve">آیات </w:t>
      </w:r>
      <w:r>
        <w:rPr/>
        <w:t>10</w:t>
      </w:r>
      <w:r>
        <w:rPr>
          <w:rtl w:val="true"/>
        </w:rPr>
        <w:t xml:space="preserve"> </w:t>
      </w:r>
      <w:r>
        <w:rPr>
          <w:rtl w:val="true"/>
        </w:rPr>
        <w:t xml:space="preserve">تا </w:t>
      </w:r>
      <w:r>
        <w:rPr/>
        <w:t>13</w:t>
      </w:r>
      <w:bookmarkEnd w:id="918"/>
    </w:p>
    <w:p>
      <w:pPr>
        <w:pStyle w:val="Heading4"/>
        <w:numPr>
          <w:ilvl w:val="3"/>
          <w:numId w:val="1"/>
        </w:numPr>
        <w:rPr/>
      </w:pPr>
      <w:bookmarkStart w:id="919" w:name="__RefHeading___Toc159384_1067777946"/>
      <w:bookmarkStart w:id="920" w:name="_Toc341"/>
      <w:bookmarkEnd w:id="919"/>
      <w:r>
        <w:rPr>
          <w:rtl w:val="true"/>
        </w:rPr>
        <w:t>اشاره</w:t>
      </w:r>
      <w:bookmarkEnd w:id="920"/>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59386_1067777946"/>
      <w:bookmarkStart w:id="922" w:name="_Toc342"/>
      <w:bookmarkEnd w:id="921"/>
      <w:r>
        <w:rPr>
          <w:rtl w:val="true"/>
        </w:rPr>
        <w:t>ترجمه آیات</w:t>
      </w:r>
      <w:bookmarkEnd w:id="92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زنانی که به عنوان 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کرده و به سوی شما آمدند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ایمانشان داناتر است شما از آنها تحقیق کرده و امتحانشان کنید اگر با ایمانشان شناختید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شوهران کافرشان برمگردانید که هرگز این زنان مؤمن بر آن کفار و آن شوهران کافر بر این زنان حلال نیستند، ولی مهر و نفقه‌ای را که شوهران مخارج آن زنان کرده‌اند</w:t>
      </w:r>
      <w:bookmarkStart w:id="923" w:name="pg10093_125935"/>
    </w:p>
    <w:p>
      <w:pPr>
        <w:pStyle w:val="BookText"/>
        <w:rPr/>
      </w:pPr>
      <w:bookmarkEnd w:id="923"/>
      <w:r>
        <w:rPr>
          <w:rFonts w:ascii="IRNazanin" w:hAnsi="IRNazanin" w:eastAsia="IRNazanin"/>
          <w:color w:val="111111"/>
          <w:sz w:val="28"/>
          <w:sz w:val="28"/>
          <w:szCs w:val="28"/>
          <w:rtl w:val="true"/>
          <w:lang w:bidi="fa-IR"/>
        </w:rPr>
        <w:t xml:space="preserve">به آنها بپردازید و باکی نیست که شما با آنان ازدواج کنید در صورتی که اجر و مهرشان را بدهید و هرگز تمسک مکنید به عصمتهای زنان کافر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زنانتان از اسلام به کفر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 مهر و نفقه مطالبه کنید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نفقه بطلبند، این حکم خداست میان شما بندگان و خدا به حقایق امور دانا و به مصالح خلق آگاه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زنان شما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کافران رفتند شما در مقام انتقام برآیید و به قدر همان مهر و نفقه‌ای که خرج کرده‌اید به مردانی که زنانشان رفته‌اند بدهید و از خدایی که به او ایمان آورده‌اید بترسید و پرهیزکار شوید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مؤمن آیند که با تو بر ایمان بیعت کنند که دیگر هرگز شرک به خدا نیاورند و سرقت و زنا نکنند و اولاد خود را به قتل نرسانند، و بر کسی افتراء و بهتان میان دست و پای خود نبندند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فرزندی که میان دست و پای خود پرورده و علم به آن از انعقاد نطفه دارند به دروغ به کسی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 در هیچ امر به معروفی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نکنند بدین شرایط با آنها بیعت کن و بر آنان از خدا آمرزش و غفران طلب کن که خدا بسیار آمرزنده و مهربانست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هرگز قومی را که خدا بر آنان غضب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دوستدار خود مگیرید که آنها از عالم آخرت به کلی مایوسند چنان که کافران از اهل قبور نومیدند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924" w:name="__RefHeading___Toc159388_1067777946"/>
      <w:bookmarkStart w:id="925" w:name="_Toc343"/>
      <w:bookmarkEnd w:id="924"/>
      <w:r>
        <w:rPr>
          <w:rtl w:val="true"/>
        </w:rPr>
        <w:t xml:space="preserve">بیان آیات حکم زنانی که ایمان آورده به سوی پیامبر </w:t>
      </w:r>
      <w:r>
        <w:rPr>
          <w:rtl w:val="true"/>
        </w:rPr>
        <w:t>(</w:t>
      </w:r>
      <w:r>
        <w:rPr>
          <w:rtl w:val="true"/>
        </w:rPr>
        <w:t>صلی اللَّه علیه و آله و سلم</w:t>
      </w:r>
      <w:r>
        <w:rPr>
          <w:rtl w:val="true"/>
        </w:rPr>
        <w:t xml:space="preserve">) </w:t>
      </w:r>
      <w:r>
        <w:rPr>
          <w:rtl w:val="true"/>
        </w:rPr>
        <w:t>هجرت می‌کردند ازدواج با آنها و</w:t>
      </w:r>
      <w:r>
        <w:rPr>
          <w:rtl w:val="true"/>
        </w:rPr>
        <w:t>...</w:t>
      </w:r>
      <w:bookmarkEnd w:id="925"/>
    </w:p>
    <w:p>
      <w:pPr>
        <w:pStyle w:val="Heading5"/>
        <w:numPr>
          <w:ilvl w:val="4"/>
          <w:numId w:val="1"/>
        </w:numPr>
        <w:rPr/>
      </w:pPr>
      <w:bookmarkStart w:id="926" w:name="__RefHeading___Toc159390_1067777946"/>
      <w:bookmarkStart w:id="927" w:name="_Toc344"/>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و زمینه این آیه شریفه چنین می‌رساند که بعد از صلح حدیبیه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عهدنامه‌هایی که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برقرار گردیده نوشته شده است که اگر از اهل مکه مردی ملحق به مسلمانان شد، مسلمانان موظفند او را به اهل مکه برگردانند، ولی اگر از مسلمانان مردی ملحق به اهل مکه شد اهل مکه موظف نیستند او را به مسلمانان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آیه شریفه چنین برمی‌آید که یکی از زنان مشرکین مسلمان شده، و به سوی مدینه مهاجرت کرده و همسر مشرکش به دنبالش آمده و درخواست کرده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وی برگرداند،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عهدنامه آمده این است که اگر مردی از طرفین به طرف دیگر ملحق شود باید چنین و چنان عمل کرد، و در عهدنامه در باره زنان چیزی نیامده، و به همین مدرک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شوهرش نداد، و حتی مهریه‌ای را</w:t>
      </w:r>
    </w:p>
    <w:p>
      <w:pPr>
        <w:pStyle w:val="BookText"/>
        <w:rPr/>
      </w:pPr>
      <w:r>
        <w:rPr>
          <w:rFonts w:ascii="IRNazanin" w:hAnsi="IRNazanin" w:eastAsia="IRNazanin"/>
          <w:color w:val="111111"/>
          <w:sz w:val="28"/>
          <w:sz w:val="28"/>
          <w:szCs w:val="28"/>
          <w:rtl w:val="true"/>
          <w:lang w:bidi="fa-IR"/>
        </w:rPr>
        <w:t>که شوهر به همسرش داده بود به آن مرد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از آیه استفاده می‌شود، و آیه شریفه دلالت بر احکامی مناسب این مطالب نیز دارد، البته احکام مربوط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قبل از امتحان و پی بردن به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از این جهت بوده که خود آنان تظاهر به اسلام و ایمان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آن زنان را بیازمایید، یا افرادی به ایمان آنان شهادت دهند، و یا خودشان سوگند یاد کنند به طوری که یقین و یا اطمینان پیدا کنید که به راستی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أَعْلَمُ بِإِیمانِهِنَّ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شما مسلمانان نمی‌توانید به واقعیت امور علم پیدا کنید، چنین علمی خاص خدای تعالی است، و اما شما کافی است که علم عادی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عَلِمْتُمُوهُنَّ مُؤْمِناتٍ فَلا تَرْجِعُوهُنَّ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علمتموهن صادقات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نفرمود، بلکه صفت ایمان را دوباره ذکر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دیدید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به علت حکم اشاره نموده، فهمانده باشد اینکه گفتیم چنین زنانی را نزد خود نگهدارید، برای ایمان آنان است، چون ایمان باعث انقطاع علقه زوجیت بین زن مؤمن و مرد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یَحِلُّونَ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 کنایه است از همان انقطاع رابطه همسری، نه اینکه بخواهد حرمت زنان مؤمن بر مردان کافر و به عکس را توجیه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مسلمانان مهریه‌ای را که مردان کافر به زنان مؤمن خود داده‌اند به آنان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عَلَیْکُمْ أَنْ تَنْکِحُوهُنَّ إِذا آتَیْتُمُوهُنَّ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مهریه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مهریه آن زنان را به همسران کافرشان دادید، دیگر مانعی برای ازدواج شما با آن زنان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عقد و ازدواج دائمی است، و بدین جهت آن را عصمت نامیده‌اند که زن را حفظ و ناموسش را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در صورت کافر بودن زن باز هم عقد ازدواج او را ابقاء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جمله مردان مسلمان باید در اولین روزی که به اسلام در می‌آیند، زنان کافر خود را رها کنند، چه اینکه زنان مشرک باشند، و یا یهود و یا نصاری و یا مجوس</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سابق یعنی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و نیز در</w:t>
      </w:r>
      <w:bookmarkStart w:id="928" w:name="pg10093_125937"/>
    </w:p>
    <w:p>
      <w:pPr>
        <w:pStyle w:val="BookText"/>
        <w:rPr/>
      </w:pPr>
      <w:bookmarkEnd w:id="928"/>
      <w:r>
        <w:rPr>
          <w:rFonts w:ascii="Amiri" w:hAnsi="Amiri" w:eastAsia="Amiri" w:cs="Amiri"/>
          <w:color w:val="111111"/>
          <w:sz w:val="28"/>
          <w:sz w:val="28"/>
          <w:szCs w:val="28"/>
          <w:rtl w:val="true"/>
          <w:lang w:bidi="ar-SA"/>
        </w:rPr>
        <w:t>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آیه و آیه مورد بحث نسخی واقع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سْئَلُوا ما أَنْفَقْتُمْ وَ لْیَسْئَلُوا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برمی‌گردد، 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شما مسلمانان به کفار پیوست، شما نیز باید از کفار مهریه‌ای که به آن زن داده‌اید مطالبه کنید، هم چنان که آنها می‌توانند مهریه زنی را که به شما مسلمانان پیوسته از شما مطالبه کنند، آیه شریفه با جمله‌ای ختم شده که در آن به این معنا اشاره شده است، که احکام مذکور در آیه حکم خداست،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ذلِکُمْ حُکْمُ اللَّهِ یَحْکُمُ بَیْنَکُمْ وَ اللَّهُ عَلِیمٌ حَکِیمٌ</w:t>
      </w:r>
      <w:r>
        <w:rPr>
          <w:rFonts w:eastAsia="IRNazanin" w:cs="IRNazanin"/>
          <w:color w:val="111111"/>
          <w:sz w:val="28"/>
          <w:szCs w:val="28"/>
          <w:rtl w:val="true"/>
          <w:lang w:bidi="fa-IR"/>
        </w:rPr>
        <w:t>".</w:t>
      </w:r>
    </w:p>
    <w:p>
      <w:pPr>
        <w:pStyle w:val="Heading5"/>
        <w:numPr>
          <w:ilvl w:val="4"/>
          <w:numId w:val="1"/>
        </w:numPr>
        <w:rPr/>
      </w:pPr>
      <w:bookmarkStart w:id="929" w:name="__RefHeading___Toc159392_1067777946"/>
      <w:bookmarkStart w:id="930" w:name="_Toc345"/>
      <w:bookmarkEnd w:id="929"/>
      <w:r>
        <w:rPr>
          <w:rtl w:val="true"/>
        </w:rPr>
        <w:t>معنای آیه شریفه</w:t>
      </w:r>
      <w:r>
        <w:rPr>
          <w:rtl w:val="true"/>
        </w:rPr>
        <w:t xml:space="preserve">: " </w:t>
      </w:r>
      <w:r>
        <w:rPr>
          <w:rtl w:val="true"/>
        </w:rPr>
        <w:t>وَ إِنْ فاتَکُمْ شَیْ‌ءٌ مِنْ أَزْواجِکُمْ</w:t>
      </w:r>
      <w:r>
        <w:rPr>
          <w:rtl w:val="true"/>
        </w:rPr>
        <w:t>..."</w:t>
      </w:r>
      <w:bookmarkEnd w:id="930"/>
    </w:p>
    <w:p>
      <w:pPr>
        <w:pStyle w:val="BookText"/>
        <w:rPr/>
      </w:pPr>
      <w:r>
        <w:rPr>
          <w:rFonts w:ascii="Amiri" w:hAnsi="Amiri" w:eastAsia="Amiri" w:cs="Amiri"/>
          <w:color w:val="111111"/>
          <w:sz w:val="28"/>
          <w:sz w:val="28"/>
          <w:szCs w:val="28"/>
          <w:rtl w:val="true"/>
          <w:lang w:bidi="ar-SA"/>
        </w:rPr>
        <w:t>وَ إِنْ فاتَکُمْ شَیْ‌ءٌ مِنْ أَزْواجِکُمْ إِلَی الْکُفَّارِ فَعاقَبْتُمْ فَآتُوا الَّذِینَ ذَهَبَتْ أَزْواجُهُمْ مِثْلَ ما أَنْفَقُوا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شدن چیزی از آدمی است، به نحوی که دسترسی به آن ممکن نباشد،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فاتَکُمْ شَیْ‌ءٌ مِنْ أَزْواجِکُمْ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است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آخر و عاقبت هر چیز تفسیر شده، و منظور از آن در آیه این است که اگر از کفار غنیمتی که عاقبت جنگ است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باب مفاعله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به معنای توبه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ذهن نزدیک‌تر می‌رسد این است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مهریه باشد،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غایت را برساند،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ذَهَبَتْ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مؤمنین باشد،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همانان برگردد، در نتیجه معنای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مهریه‌ای از همسران کافرتان نزد کفار مانده و از دست رفته باشد، و همسرانتان به کفار پیوسته باشند، اگر مؤمنین در جنگ به غنیمتی رسیدند، مهریه این گونه افراد را به همان مقداری که از چنگشان رفته به آنان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شریفه به وجوهی دیگر نیز تفسیر شده، اما وجوهی است که از فهم دور است، و به همین جهت از نقل آنها چشم پوشیدیم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امر به تقوی نموده، و خدای تعالی را</w:t>
      </w:r>
      <w:bookmarkStart w:id="931" w:name="pg10093_125938"/>
    </w:p>
    <w:p>
      <w:pPr>
        <w:pStyle w:val="BookText"/>
        <w:rPr/>
      </w:pPr>
      <w:bookmarkEnd w:id="931"/>
      <w:r>
        <w:rPr>
          <w:rFonts w:ascii="IRNazanin" w:hAnsi="IRNazanin" w:eastAsia="IRNazanin"/>
          <w:color w:val="111111"/>
          <w:sz w:val="28"/>
          <w:sz w:val="28"/>
          <w:szCs w:val="28"/>
          <w:rtl w:val="true"/>
          <w:lang w:bidi="fa-IR"/>
        </w:rPr>
        <w:t>با صله و موصول توصیف کرده، تا علت لزوم تقوی را بیان کرده باشد، در نتیجه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برای اینکه به او ایمان دارید</w:t>
      </w:r>
      <w:r>
        <w:rPr>
          <w:rFonts w:eastAsia="IRNazanin" w:cs="IRNazanin"/>
          <w:color w:val="111111"/>
          <w:sz w:val="28"/>
          <w:szCs w:val="28"/>
          <w:rtl w:val="true"/>
          <w:lang w:bidi="fa-IR"/>
        </w:rPr>
        <w:t>.</w:t>
      </w:r>
    </w:p>
    <w:p>
      <w:pPr>
        <w:pStyle w:val="Heading5"/>
        <w:numPr>
          <w:ilvl w:val="4"/>
          <w:numId w:val="1"/>
        </w:numPr>
        <w:rPr/>
      </w:pPr>
      <w:bookmarkStart w:id="932" w:name="__RefHeading___Toc159394_1067777946"/>
      <w:bookmarkStart w:id="933" w:name="_Toc346"/>
      <w:bookmarkEnd w:id="932"/>
      <w:r>
        <w:rPr>
          <w:rtl w:val="true"/>
        </w:rPr>
        <w:t xml:space="preserve">حکم بیعت زنان مؤمن با رسول خدا </w:t>
      </w:r>
      <w:r>
        <w:rPr>
          <w:rtl w:val="true"/>
        </w:rPr>
        <w:t>(</w:t>
      </w:r>
      <w:r>
        <w:rPr>
          <w:rtl w:val="true"/>
        </w:rPr>
        <w:t>صلی اللَّه علیه و آله و سلم</w:t>
      </w:r>
      <w:r>
        <w:rPr>
          <w:rtl w:val="true"/>
        </w:rPr>
        <w:t xml:space="preserve">) </w:t>
      </w:r>
      <w:r>
        <w:rPr>
          <w:rtl w:val="true"/>
        </w:rPr>
        <w:t>و شرایط آن‌</w:t>
      </w:r>
      <w:bookmarkEnd w:id="9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شریفه حکم بیعت زنان مؤمن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معین می‌کند، و در آن اموری را بر آنان شرط کرده است که بعضی مشترک بین زنان و مردان است، مانند شرک نورزیدن، و نافرمانی نکردن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و بعضی دیگر ارتباطش به زنان بیشتر است، مانند احتراز جستن از سرقت و زنا، و کشتن اولاد، و اولاد دیگران را به شوهر نسبت دادن که این امور هر چند به وجهی مشترک بین زن و مرد است، و مردان هم می‌توانند چنین جرائمی را مرتکب شوند، و لیکن ارتباط آنها با زنان بیشتر است، چون زنان به حسب طبع عهده‌دار تدبیر منزلند، و این زنانند که باید عفت دودمان را حفظ کنند، و اینها چیزهایی است که نسل پاک و فرزندان حلال‌زاده به وسیله آنان 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است شرطیه، و جواب شرط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 وَ اسْتَغْفِرْ لَهُنَّ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یُشْرِکْنَ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را بیان می‌کند، می‌فرماید با ایشان شرط کن که هیچ چیزی را شریک خدا نگیرند، نه بت، و نه اوثان، و نه ارباب اصنام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شرطی است که هیچ انسانی در هیچ حالی از این شرط بی‌نیاز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دوم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شوهران و از غیر شوهران چیزی ندزدند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سیاق استفاده می‌شود که بیشتر، منظور ندزدیدن از شوهران مورد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گرفتن دوستان اجنبی و با هیچ کس دیگر زنا نکنند، و چنین نباشد که از راه زنا حامله شوند، آن وقت فرزند حرام‌زاده، را به شوهر خود ملحق سازند که این عمل کذب و بهتانی است، که با دست و پای خود مرتکب شده‌اند، چون زن وقتی بچه می‌آورد، بچه‌اش بین دست و پایش می‌افتد، و این شرط غیر از شرط قبلی است که از زنا جلوگیری می‌کرد، چون دو عمل است و دو تا نهی لازم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فرموده تو را معصیت نکنند، و نفرموده خدا را معصیت نکنند، با اینکه معصیت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نسبت به آن جناب هم، منتهی به نافرمانی خدا می‌شود، و این بدان جهت بوده که بفهماند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 اسلامی سنت و مرسوم می‌کند، برای جامعه اسلامی عملی معروف و پسندیده می‌شود، و مخالفت با آن در حقیقت تخلف از سنت اجتماعی و بی‌اعتبار کردن آن است</w:t>
      </w:r>
      <w:r>
        <w:rPr>
          <w:rFonts w:eastAsia="IRNazanin" w:cs="IRNazanin"/>
          <w:color w:val="111111"/>
          <w:sz w:val="28"/>
          <w:szCs w:val="28"/>
          <w:rtl w:val="true"/>
          <w:lang w:bidi="fa-IR"/>
        </w:rPr>
        <w:t>.</w:t>
      </w:r>
      <w:bookmarkStart w:id="934" w:name="pg10093_125939"/>
    </w:p>
    <w:p>
      <w:pPr>
        <w:pStyle w:val="BookText"/>
        <w:rPr/>
      </w:pPr>
      <w:bookmarkEnd w:id="934"/>
      <w:r>
        <w:rPr>
          <w:rFonts w:ascii="IRNazanin" w:hAnsi="IRNazanin" w:eastAsia="IRNazanin"/>
          <w:color w:val="111111"/>
          <w:sz w:val="28"/>
          <w:sz w:val="28"/>
          <w:szCs w:val="28"/>
          <w:rtl w:val="true"/>
          <w:lang w:bidi="fa-IR"/>
        </w:rPr>
        <w:t>از این بیان روشن می‌شود 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هم شامل ترک معروف، از قبیل نماز، روزه، و زکات می‌شود، و هم شامل ارتکاب منکر، از قبیل تبرج، و عشوه‌گری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رسوم جاهلیت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بیان مقتضای مغفرت است، و هم حس امید را در آن زنان تقویت می‌کند</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159396_1067777946"/>
      <w:bookmarkStart w:id="936" w:name="_Toc347"/>
      <w:bookmarkEnd w:id="935"/>
      <w:r>
        <w:rPr>
          <w:rtl w:val="true"/>
        </w:rPr>
        <w:t xml:space="preserve">یاد آوری شقاوت و هلاکت ابدی یهود </w:t>
      </w:r>
      <w:r>
        <w:rPr>
          <w:rtl w:val="true"/>
        </w:rPr>
        <w:t>(</w:t>
      </w:r>
      <w:r>
        <w:rPr>
          <w:rtl w:val="true"/>
        </w:rPr>
        <w:t>مغضوب علیهم</w:t>
      </w:r>
      <w:r>
        <w:rPr>
          <w:rtl w:val="true"/>
        </w:rPr>
        <w:t xml:space="preserve">) </w:t>
      </w:r>
      <w:r>
        <w:rPr>
          <w:rtl w:val="true"/>
        </w:rPr>
        <w:t>و نهی از دوستی با آنان‌</w:t>
      </w:r>
      <w:bookmarkEnd w:id="9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تَتَوَلَّوْا قَوْماً غَضِبَ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 است که در قرآن مجید مکرر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یاد شده، از آن جمله در باره آنان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شاهد اینکه منظور یهود است ذیل آیه است که از ظاهر آن برمی‌آید که غیر از کفار سابق الذکر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یَئِسُوا مِنَ الْآخِرَةِ کَما یَئِسَ الْکُفَّارُ 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آخرت، ثواب آخرت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همان طور که گفتیم کفار در آیه قبلی است که منکر خدا و قیامت بودند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مغضوب علیهم مانند کفار مشرک بت‌پرست منکر معادند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4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کفار فقط مشرکین مکه‌اند، چون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می‌خواهد در این آیه شقاوت دائمی و هلاکت ابدی یهود را به یاد مؤمنین بیاورد تا از دوستی با آنان و نشست و برخاست با ایشان پرهیز 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ثواب آخرت مایوسند، همان طور که منکرین قیامت از مردگان خود مایوسند، یعنی برای آنها وجود و حیاتی قائل نیستند، چون مرگ را هیچ و پوچ شدن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کفار، معنای معروف آن نیست، بلکه منظور همه مردگان است که در قبر نهفته شده‌اند،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ستر و نهفتن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قول این مفسرین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نهفته شدگان در قبر مایوسند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مراد از کفار همان کفار اصطلاحی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ثواب آخرت مایوسند، همانطور که کفار مدفون</w:t>
      </w:r>
      <w:r>
        <w:rPr>
          <w:rFonts w:eastAsia="IRNazanin" w:cs="IRNazanin"/>
          <w:color w:val="111111"/>
          <w:sz w:val="28"/>
          <w:szCs w:val="28"/>
          <w:rtl w:val="true"/>
          <w:lang w:bidi="fa-IR"/>
        </w:rPr>
        <w:t>.]</w:t>
      </w:r>
      <w:bookmarkStart w:id="937" w:name="pg10093_125940"/>
    </w:p>
    <w:p>
      <w:pPr>
        <w:pStyle w:val="BookText"/>
        <w:rPr/>
      </w:pPr>
      <w:bookmarkEnd w:id="937"/>
      <w:r>
        <w:rPr>
          <w:rFonts w:ascii="IRNazanin" w:hAnsi="IRNazanin" w:eastAsia="IRNazanin"/>
          <w:color w:val="111111"/>
          <w:sz w:val="28"/>
          <w:sz w:val="28"/>
          <w:szCs w:val="28"/>
          <w:rtl w:val="true"/>
          <w:lang w:bidi="fa-IR"/>
        </w:rPr>
        <w:t>در قبور از میان همه أهل قبور مایوس از آنند، چون در آیه‌ای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کَفَرُوا وَ ماتُوا وَ هُمْ کُفَّارٌ أُولئِکَ عَلَیْهِمْ لَعْنَةُ اللَّهِ</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159398_1067777946"/>
      <w:bookmarkStart w:id="939" w:name="_Toc348"/>
      <w:bookmarkEnd w:id="938"/>
      <w:r>
        <w:rPr>
          <w:rtl w:val="true"/>
        </w:rPr>
        <w:t xml:space="preserve">بحث روایتی روایاتی در باره زنان مهاجر، امتحان ایمان آنها، بیعتشان با پیامبر </w:t>
      </w:r>
      <w:r>
        <w:rPr>
          <w:rtl w:val="true"/>
        </w:rPr>
        <w:t>(</w:t>
      </w:r>
      <w:r>
        <w:rPr>
          <w:rtl w:val="true"/>
        </w:rPr>
        <w:t>صلی اللَّه علیه و آله و سلم</w:t>
      </w:r>
      <w:r>
        <w:rPr>
          <w:rtl w:val="true"/>
        </w:rPr>
        <w:t>)</w:t>
      </w:r>
      <w:r>
        <w:rPr>
          <w:rtl w:val="true"/>
        </w:rPr>
        <w:t>، حکم ازدواج با آنها و</w:t>
      </w:r>
      <w:r>
        <w:rPr>
          <w:rtl w:val="true"/>
        </w:rPr>
        <w:t>...</w:t>
      </w:r>
      <w:bookmarkEnd w:id="939"/>
    </w:p>
    <w:p>
      <w:pPr>
        <w:pStyle w:val="Heading5"/>
        <w:numPr>
          <w:ilvl w:val="4"/>
          <w:numId w:val="1"/>
        </w:numPr>
        <w:rPr/>
      </w:pPr>
      <w:bookmarkStart w:id="940" w:name="__RefHeading___Toc159400_1067777946"/>
      <w:bookmarkStart w:id="941" w:name="_Toc349"/>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در مجمع البیان از ابن عباس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با مشرکین مکه صلح کرد به اینکه هر کس از اهل مکه نزد مسلمانان آید، به اهل مکه برگردانند، و هر کس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آید، اهل مکه او را به آن جناب برنگردانند، و این صلح نامه را نوشتند و مهر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جریان، زنی به نام سبیعة دختر حارث اسلمیه در همان حدیبیه مسلمان شد،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شوهر کافرش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روایتی نامش مسافر و از قبیله بنی مخزوم بوده، و به قول مقاتل، صیفی بن راهب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همسرش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مرا به من برگردان، چون تو شرط کردی که هر کس از ما نزد تو آید به ما برگردانی، و مهر عهدنامه تو هنوز خشک نشده، در همین بین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الکفر الی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زنان نامبرده این بود که سوگند بخورند که بیرون آمدنشان از دار الکفر فقط به خاطر محبتی بوده که به خدا و رسولش داشته‌اند، نه اینکه از شوهرشان قهر کرده باشند، و یا مثلا از زندگی در فلان محل بدشان می‌آمده، و از فلان سرزمین خوششان می‌آمده، و یا در مکه در مضیقه مالی قرار داشته‌اند، و خواسته‌اند در مدینه زندگی بهتری به دست آورند، و یا در مدینه عشق مردی از مسلمانان را در دل داشته‌اند، بلکه تنها و تنها انگیزه‌شان در بیرون آمدن عشق به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به این عبارت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به جز او هیچ معبودی نیست، من جز به خاطر علاقه به اسلام از شهر خود بیرون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سبیعه دختر حارث اسلمیه این سوگند را خورد،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مهریه‌ای را که او از شوهر کافر خود گرفته بود به شوهرش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هم که برای او کرده بود داد، و خود او را به وی رد نکرد، و عمر بن خطاب با وی ازدواج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از طرف کفار به مدینه می‌آمد به</w:t>
      </w:r>
    </w:p>
    <w:p>
      <w:pPr>
        <w:pStyle w:val="BookText"/>
        <w:rPr/>
      </w:pPr>
      <w:r>
        <w:rPr>
          <w:rFonts w:ascii="IRNazanin" w:hAnsi="IRNazanin" w:eastAsia="IRNazanin"/>
          <w:color w:val="111111"/>
          <w:sz w:val="28"/>
          <w:sz w:val="28"/>
          <w:szCs w:val="28"/>
          <w:rtl w:val="true"/>
          <w:lang w:bidi="fa-IR"/>
        </w:rPr>
        <w:t>کفار پس می‌داد، ولی زنان را نگه می‌داشت تا امتحان کند، بعد از امتحان مهریه‌شان را به همسران کافرشان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که در 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دو تا از زنان خود را که در مکه و مشرک بودند، طلاق گفت، یکی از آن دو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 امیة بن مغیره بود که بعد از طلاق عمر، معاویة بن ابی سفیان با او ازدواج کرد، و هر دو در مکه بودند، و مشرک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ام کلثوم دختر عمرو بن جرول خزاعی، مادر عبد اللَّه بن عمر بود که بعد از طلاق عمر ابو جهم بن حذافة بن غانم که یکی از مردان قبیله خزاعه بود با وی ازدواج نموده، و مشرک در مکه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ربیعة بن حارث بن عبد المطلب، همسر طلحة بن عبید اللَّه بود که اسلام بین آن دو جدایی انداخت، چون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مسلمان شد، و مهاجرت کرد، و اروی هم چنان در مکه نزد فامیل خود بماند، ولی چیزی نگذشت که مسلمان شد، و بعد از طلحه شوهر اولش خالد بن سعید بن عاص بن امیه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نیز از آن زنانی بود که از مکه فرار کرد و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داشت، و پس از چندی او را به عقد خالد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امیه دختر بشر بود که در مکه همسر ثابت بن دحداحه بود، و مسلمان شد و از مکه به سوی مدینه فرار کرد، چون شوهرش در آن ایام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داشت و به عقد سهل بن حنیف در آورد، و از سهل دارای فرزندی به نام عبد اللَّه بن سهل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 العاص بن ربیع بود، که مسلمان شد، و خود را در مدینه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شوهرش ابو العاص مشرک و کافر در مکه بماند، و پس از چندی به مدینه آمد، و زینب به او امان داد، و سرانجام مسلمان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به او برگردانید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جبائی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مواد صلح نامه حدیبیه بیش از این نیامده بود که اگر مردی از کفار مکه به مدینه آمد باید مسلمانان او را به اهل مکه برگردانند، و نامی از زنان برده نشده بود، و به همین جهت وقتی ام کلثوم دختر عقبة بن ابی معیط مسلمان شد، و به مدینه مهاجرت کرد، دو برادرش به مدینه آمدند،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خواهرشان را به ایشان رد کند، حضرت فرمود شرط میان ما و شما در خصوص مردان بود، و به همین دلیل ام کلثوم را به ایشان نداد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942" w:name="pg10093_125942"/>
    </w:p>
    <w:p>
      <w:pPr>
        <w:pStyle w:val="Heading5"/>
        <w:numPr>
          <w:ilvl w:val="4"/>
          <w:numId w:val="1"/>
        </w:numPr>
        <w:rPr/>
      </w:pPr>
      <w:bookmarkStart w:id="943" w:name="__RefHeading___Toc159402_1067777946"/>
      <w:bookmarkStart w:id="944" w:name="_Toc350"/>
      <w:bookmarkEnd w:id="942"/>
      <w:bookmarkEnd w:id="943"/>
      <w:r>
        <w:rPr>
          <w:rtl w:val="true"/>
        </w:rPr>
        <w:t>زن‌هایی که از اسلام خارج شدند و به کفار پیوستند</w:t>
      </w:r>
      <w:bookmarkEnd w:id="94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معانی در روایت دیگر از طرق اهل سنت وارد شده، و بسیاری از آن روایات را سیوطی در تفسیر الدر المنثور خود آورده </w:t>
      </w:r>
      <w:r>
        <w:rPr>
          <w:rStyle w:val="FootnoteAnchor"/>
          <w:rtl w:val="true"/>
        </w:rPr>
        <w:footnoteReference w:id="751"/>
      </w:r>
      <w:r>
        <w:rPr>
          <w:rFonts w:ascii="IRNazanin" w:hAnsi="IRNazanin" w:eastAsia="IRNazanin"/>
          <w:color w:val="111111"/>
          <w:sz w:val="28"/>
          <w:sz w:val="28"/>
          <w:szCs w:val="28"/>
          <w:rtl w:val="true"/>
          <w:lang w:bidi="fa-IR"/>
        </w:rPr>
        <w:t xml:space="preserve">و نیز داستان امتحان این گونه زنان، و بر نگرداندن آنان به کفار، و دادن مهریه‌هایشان را به شوهرانشان در تفسیر قمی آمده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تفسیر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زنانی که از حوزه اسلام گریختند و به کفار پیوستند، مجموعا شش نفر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الحکم دختر ابی سفیان که همسر عیاض بن شداد فهری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ابی امیة بن مغیرة، خواهر ام سلمه که همسر عمر بن خطاب بود، و داستانش چنین بود که وقتی عمر بن خطاب خواست مهاجرت کند فاطمه حاضر نمی‌شد، و در آخر از دین اسلام برگشت و در مکه باقی ماند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بروع دختر عقبه همسر شماس بن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دختر عبد العزی بن فضله بود که همسر عمرو بن عبد ود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دختر ابی جهل بن هشام، همسر هشام بن عاص بن وائل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دختر جرول، همسر عمر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مهریه‌های این زنان را از غنیمت به شوهرانشان داد، و شوهرانشان، آن مهریه را به همسران سابق خود رساندند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59404_1067777946"/>
      <w:bookmarkStart w:id="946" w:name="_Toc351"/>
      <w:bookmarkEnd w:id="945"/>
      <w:r>
        <w:rPr>
          <w:rtl w:val="true"/>
        </w:rPr>
        <w:t>چند روایت در باره ازدواج با زنان کافر و توضیحی در باره جمع بین آیه</w:t>
      </w:r>
      <w:r>
        <w:rPr>
          <w:rtl w:val="true"/>
        </w:rPr>
        <w:t xml:space="preserve">: " </w:t>
      </w:r>
      <w:r>
        <w:rPr>
          <w:rtl w:val="true"/>
        </w:rPr>
        <w:t>وَ لا تُمْسِکُوا بِعِصَمِ الْکَوافِرِ</w:t>
      </w:r>
      <w:r>
        <w:rPr>
          <w:rtl w:val="true"/>
        </w:rPr>
        <w:t xml:space="preserve">" </w:t>
      </w:r>
      <w:r>
        <w:rPr>
          <w:rtl w:val="true"/>
        </w:rPr>
        <w:t>و آیه</w:t>
      </w:r>
      <w:r>
        <w:rPr>
          <w:rtl w:val="true"/>
        </w:rPr>
        <w:t xml:space="preserve">" </w:t>
      </w:r>
      <w:r>
        <w:rPr>
          <w:rtl w:val="true"/>
        </w:rPr>
        <w:t>وَ الْمُحْصَناتُ مِنَ الَّذِینَ أُوتُوا الْکِتابَ</w:t>
      </w:r>
      <w:r>
        <w:rPr>
          <w:rtl w:val="true"/>
        </w:rPr>
        <w:t>..."</w:t>
      </w:r>
      <w:bookmarkEnd w:id="946"/>
    </w:p>
    <w:p>
      <w:pPr>
        <w:pStyle w:val="BookText"/>
        <w:rPr/>
      </w:pPr>
      <w:r>
        <w:rPr>
          <w:rFonts w:ascii="IRNazanin" w:hAnsi="IRNazanin" w:eastAsia="IRNazanin"/>
          <w:color w:val="111111"/>
          <w:sz w:val="28"/>
          <w:sz w:val="28"/>
          <w:szCs w:val="28"/>
          <w:rtl w:val="true"/>
          <w:lang w:bidi="fa-IR"/>
        </w:rPr>
        <w:t xml:space="preserve">و در کافی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 نیست مسلمان با اهل کتاب ازدواج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داشتم فدایت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این عمل در کجای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 اساس 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بعصم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داشته باشد و در نکاح دائمی، هم شامل حدوث آن باشد، و هم شامل بقائش</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است که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نسخ آیه مذکور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آیه سوره مائده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اهل کتاب هم به طور دائم را شامل می‌شده و هم به طور متعه را،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نکاح دائم با آنان را نسخ کرده و اما نکاح متعه آنان هم چنان بر جواز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پس منظور از نسخ، نسخ اصطلاحی نیست، بلکه منظور تخصیص است، و چطور می‌تواند نسخ اصطلاحی باشد با اینکه آیه مورد بحث قبل از آیه سوره مائده نازل شده، و معنا ندارد آیه‌ای که قبلا نازل شده، آیه‌ای را که بعدا نازل خواهد شد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 این اشکال در تخصیص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آیه‌ای که قبلا نازل شده تنها یک قسم نکاح با زنان اهل کتاب را حرام می‌کرده، و آن نکاح دائمی بوده، و آیه سوره مائده آن قسم دیگرش را حلال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مائده در زمینه منت‌گذاری نازل شده، و خواسته است گشایشی به کار مؤمنان بدهد، و آیه‌ای که چنین زمینه‌ای دارد قابل نسخ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این آیه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غیر از ضعف راوی‌اش از یک جهت دیگر ضعیف است، و آن این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شامل زنان مشرک از بت‌پرستان می‌شود،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افاده می‌کند که ازدواج با زنان اهل کتاب جائز است، و بین این دو آیه منافات و معارضه‌ای نیست تا یکی از آن دو ناسخ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در باره نسخ شدن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گذشت که مفید مطالب این بحث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فاتَکُمْ شَیْ‌ءٌ مِنْ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زنانی از شما مسلمانان به طرف کفاری که با آنان عهدنامه نوشته‌اید رفتند، مهریه آنان را از ایشان بگیرید، و اگر از زنان کفار افرادی به شما پیوستند، شما هم مهریه آنان را به شوهران کافرشان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خدای شما است که در بینتان مقرر نموده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حدیث برمی‌آید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ابان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با مردان بیعت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آمدند تا بیعت کنند، خدای تعالی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جاءَکَ الْمُؤْمِناتُ یُبایِعْنَکَ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شرط کرده که اولاد خود را به قتل نرسانیم و ما این کار را کرده‌ایم، بچه‌هایی را بزرگ کردیم و بعد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دختر حارث بن هشام همسر عکرمة بن ابی جهل 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معروفی که خدا شرط کرده تو را در مورد آن معصیت نکنیم،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لطمه به صورت نزنید، و چهره خود را نخراشید، و موی خود مکنید، و گریبان چاک نکنید، و جامه سیاه نپوشید، و صدا به واویلا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مکه پذیرفتند، و با آن جناب بر طبق این شرایط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بیعت کنیم،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زنان مصافحه نمی‌کنم، لذا دستور داد قدحی آب آوردند، خودش دست در آب نهاد، و بیرون آورد و فرمود حال دست خود را در این آب کنید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معانی بسیار زیاد وارد شده، هم از طرق شیعه و هم از طرق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به سند خود از عبد اللَّه بن سنان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جمله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همان اموری است که خدای تعالی بر زنان واجب کرده، مانند نماز و زکات و هر عمل خیر دیگری که به ایشان دستور داده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شاهد روایاتی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می‌کرد به اینکه لطمه به صورت نزنید، و چه نکنید و چه نکنید، و در بعضی از آنها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عشوه‌گری‌های دوران جاهلیت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باب اشاره به بعضی از مصادیق آن است</w:t>
      </w:r>
      <w:r>
        <w:rPr>
          <w:rFonts w:eastAsia="IRNazanin" w:cs="IRNazanin"/>
          <w:color w:val="111111"/>
          <w:sz w:val="28"/>
          <w:szCs w:val="28"/>
          <w:rtl w:val="true"/>
          <w:lang w:bidi="fa-IR"/>
        </w:rPr>
        <w:t>.</w:t>
      </w:r>
      <w:bookmarkStart w:id="947" w:name="pg10093_125945"/>
    </w:p>
    <w:p>
      <w:pPr>
        <w:pStyle w:val="Heading2"/>
        <w:numPr>
          <w:ilvl w:val="1"/>
          <w:numId w:val="1"/>
        </w:numPr>
        <w:rPr/>
      </w:pPr>
      <w:bookmarkStart w:id="948" w:name="__RefHeading___Toc159406_1067777946"/>
      <w:bookmarkStart w:id="949" w:name="_Toc352"/>
      <w:bookmarkEnd w:id="947"/>
      <w:bookmarkEnd w:id="948"/>
      <w:r>
        <w:rPr>
          <w:rtl w:val="true"/>
        </w:rPr>
        <w:t>(</w:t>
      </w:r>
      <w:r>
        <w:rPr/>
        <w:t>61</w:t>
      </w:r>
      <w:r>
        <w:rPr>
          <w:rtl w:val="true"/>
        </w:rPr>
        <w:t>)</w:t>
      </w:r>
      <w:r>
        <w:rPr>
          <w:rtl w:val="true"/>
        </w:rPr>
        <w:t xml:space="preserve">سوره صف مدنی است و چهارده آیه دارد </w:t>
      </w:r>
      <w:r>
        <w:rPr>
          <w:rtl w:val="true"/>
        </w:rPr>
        <w:t>(</w:t>
      </w:r>
      <w:r>
        <w:rPr/>
        <w:t>14</w:t>
      </w:r>
      <w:r>
        <w:rPr>
          <w:rtl w:val="true"/>
        </w:rPr>
        <w:t>)</w:t>
      </w:r>
      <w:bookmarkEnd w:id="949"/>
    </w:p>
    <w:p>
      <w:pPr>
        <w:pStyle w:val="Heading3"/>
        <w:numPr>
          <w:ilvl w:val="2"/>
          <w:numId w:val="1"/>
        </w:numPr>
        <w:rPr/>
      </w:pPr>
      <w:bookmarkStart w:id="950" w:name="__RefHeading___Toc159408_1067777946"/>
      <w:bookmarkStart w:id="951" w:name="_Toc353"/>
      <w:bookmarkEnd w:id="950"/>
      <w:r>
        <w:rPr>
          <w:rtl w:val="true"/>
        </w:rPr>
        <w:t xml:space="preserve">سوره الصف </w:t>
      </w:r>
      <w:r>
        <w:rPr>
          <w:rtl w:val="true"/>
        </w:rPr>
        <w:t>(</w:t>
      </w:r>
      <w:r>
        <w:rPr/>
        <w:t>61</w:t>
      </w:r>
      <w:r>
        <w:rPr>
          <w:rtl w:val="true"/>
        </w:rPr>
        <w:t xml:space="preserve">): </w:t>
      </w:r>
      <w:r>
        <w:rPr>
          <w:rtl w:val="true"/>
        </w:rPr>
        <w:t xml:space="preserve">آیات </w:t>
      </w:r>
      <w:r>
        <w:rPr/>
        <w:t>1</w:t>
      </w:r>
      <w:r>
        <w:rPr>
          <w:rtl w:val="true"/>
        </w:rPr>
        <w:t xml:space="preserve"> </w:t>
      </w:r>
      <w:r>
        <w:rPr>
          <w:rtl w:val="true"/>
        </w:rPr>
        <w:t xml:space="preserve">تا </w:t>
      </w:r>
      <w:r>
        <w:rPr/>
        <w:t>9</w:t>
      </w:r>
      <w:bookmarkEnd w:id="951"/>
    </w:p>
    <w:p>
      <w:pPr>
        <w:pStyle w:val="Heading4"/>
        <w:numPr>
          <w:ilvl w:val="3"/>
          <w:numId w:val="1"/>
        </w:numPr>
        <w:rPr/>
      </w:pPr>
      <w:bookmarkStart w:id="952" w:name="__RefHeading___Toc159410_1067777946"/>
      <w:bookmarkStart w:id="953" w:name="_Toc354"/>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59412_1067777946"/>
      <w:bookmarkStart w:id="955" w:name="_Toc355"/>
      <w:bookmarkEnd w:id="954"/>
      <w:r>
        <w:rPr>
          <w:rtl w:val="true"/>
        </w:rPr>
        <w:t>ترجمه آیات</w:t>
      </w:r>
      <w:bookmarkEnd w:id="955"/>
    </w:p>
    <w:p>
      <w:pPr>
        <w:pStyle w:val="BookText"/>
        <w:rPr/>
      </w:pPr>
      <w:r>
        <w:rPr>
          <w:rFonts w:ascii="IRNazanin" w:hAnsi="IRNazanin" w:eastAsia="IRNazanin"/>
          <w:color w:val="111111"/>
          <w:sz w:val="28"/>
          <w:sz w:val="28"/>
          <w:szCs w:val="28"/>
          <w:rtl w:val="true"/>
          <w:lang w:bidi="fa-IR"/>
        </w:rPr>
        <w:t>به نام خدای رحمان رحیم،</w:t>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 برای خدا تسبیح می‌گوید و او خدایی عزیز و حکیم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کسانی که ایمان آورده‌اید چرا چیزهایی که خود عمل نمی‌کنید به مردم می‌گویید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56" w:name="pg10093_125946"/>
    </w:p>
    <w:p>
      <w:pPr>
        <w:pStyle w:val="BookText"/>
        <w:rPr/>
      </w:pPr>
      <w:bookmarkEnd w:id="956"/>
      <w:r>
        <w:rPr>
          <w:rFonts w:ascii="IRNazanin" w:hAnsi="IRNazanin" w:eastAsia="IRNazanin"/>
          <w:color w:val="111111"/>
          <w:sz w:val="28"/>
          <w:sz w:val="28"/>
          <w:szCs w:val="28"/>
          <w:rtl w:val="true"/>
          <w:lang w:bidi="fa-IR"/>
        </w:rPr>
        <w:t xml:space="preserve">خشم بزرگی نزد خدا منتظر شما است اگر بگویید آنچه را که عمل نمی‌کنید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خدا دوست می‌دارد کسانی را که در راه او به صف کارزار می‌ایستند تو گویی بنیانی ساخته شده از قلعند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قوم چرا مرا آزار می‌دهید با اینکه می‌دانید که من فرستاده خدا به سوی شمایم پس وقتی مردم از راه حق منحرف شدند خدا دلهایشان را منحرف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ظاهریشان را به انحراف باطنیشان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مردم فاسق را هدایت نمی‌کند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عیسی بن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شمایم در حالی که کتاب آسمانی قبل از خود یعنی تورات را تصدیق دارم و به آمدن رسولی بعد از خودم که نامش احمد است بشارت می‌دهم ولی همین که آیات روشن برایشان آورد گفتند این سحری است آشکار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کسی ستمکارتر است از کسی که دروغ را بر خدا افتراء ببندد با اینکه به سوی اسلام دعوت می‌شود و خدا مردم ستمکار را هدایت نمی‌کند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می‌خواهند نور خدا را با دهانهایشان خاموش کنند و خدا تمام کننده نور خویش است هر چند که کافران کراهت داشته باشند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رسول خدا را به هدایت و دین حق فرستاد تا آن را بر همه ادیان غلبه دهد هر چند که مشرکین کراهت داشته باشند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957" w:name="__RefHeading___Toc159414_1067777946"/>
      <w:bookmarkStart w:id="958" w:name="_Toc356"/>
      <w:bookmarkEnd w:id="957"/>
      <w:r>
        <w:rPr>
          <w:rtl w:val="true"/>
        </w:rPr>
        <w:t>بیان آیات اشاره به مطالب این سوره مبارکه‌</w:t>
      </w:r>
      <w:bookmarkEnd w:id="958"/>
    </w:p>
    <w:p>
      <w:pPr>
        <w:pStyle w:val="Heading5"/>
        <w:numPr>
          <w:ilvl w:val="4"/>
          <w:numId w:val="1"/>
        </w:numPr>
        <w:rPr/>
      </w:pPr>
      <w:bookmarkStart w:id="959" w:name="__RefHeading___Toc159416_1067777946"/>
      <w:bookmarkStart w:id="960" w:name="_Toc357"/>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این سوره، مؤمنین را ترغیب و تحریک می‌کند بر اینکه در راه خدا جهاد نموده، با دشمنان دین او کارزار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می‌دهد که این دین نوری است درخشان از جانب خدای سبحان که کفار اهل کتاب می‌خواهند آن را با دهان خود خاموش کنند، ولی خدا نور آن را تمام می‌کند، هر چند که کافران کراهت داشته باشند، و دین خود را بر تمامی ادیان غلبه می‌دهد هر چند که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پیغمبری که به وی ایمان آورده‌اند فرستاده‌ای است از طرف خدای سبحان، او را فرستاده تا هدایت باشد، و دین حق را به شما برساند، و این همان است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به آمدنش بشارت داد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مؤمنین است که کمر همت بر اطاعتش ببندند، و آنچه امر می‌کند امتثال کنند، و در راه خدا جهاد نموده، خدا را در دینش یاری کنند، تا خدای تعالی به سعادت آخرتشان رسانیده، یاریشان کند، و در دنیا فتح و پیروزی نصیبشان کند، و بر دشمنانشان غالب و مسلط نماید</w:t>
      </w:r>
      <w:r>
        <w:rPr>
          <w:rFonts w:eastAsia="IRNazanin" w:cs="IRNazanin"/>
          <w:color w:val="111111"/>
          <w:sz w:val="28"/>
          <w:szCs w:val="28"/>
          <w:rtl w:val="true"/>
          <w:lang w:bidi="fa-IR"/>
        </w:rPr>
        <w:t>.</w:t>
      </w:r>
      <w:bookmarkStart w:id="961" w:name="pg10093_125947"/>
    </w:p>
    <w:p>
      <w:pPr>
        <w:pStyle w:val="BookText"/>
        <w:rPr/>
      </w:pPr>
      <w:bookmarkEnd w:id="961"/>
      <w:r>
        <w:rPr>
          <w:rFonts w:ascii="IRNazanin" w:hAnsi="IRNazanin" w:eastAsia="IRNazanin"/>
          <w:color w:val="111111"/>
          <w:sz w:val="28"/>
          <w:sz w:val="28"/>
          <w:szCs w:val="28"/>
          <w:rtl w:val="true"/>
          <w:lang w:bidi="fa-IR"/>
        </w:rPr>
        <w:t>و نیز بر مؤمنین است که هرگز آنچه را که خود عمل نمی‌کنند به دیگران نگویند، و در آنچه وعده می‌دهند تخلف ننمایند، که این گونه اعمال ایشان را مستوجب خشمی از خدا نموده، رسول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خطر را هم دارد که خدا دلهایشان را منحرف سازد، همان طور که با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چون با اینکه می‌دانستند آن جناب رسول خدا به سوی ایشان است، مع ذلک آزارش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شهادت زمینه آیاتش در مدینه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لِلَّهِ ما فِی السَّماواتِ وَ ما فِی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سوره حشر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سوره مورد بحث را با تسبیح و تنزیه خدا از هر نقص آغاز کرده برای این است که در این سوره سخن از بدیها و توبیخ مؤمنین به میان آمده که چرا چیزی را می‌گویند که خود عمل نمی‌کنند، و آن گاه تهدیدشان کرده به اینکه اگر به خود نیایند، دچار خشم خدا گشته، و خدا دلهای تبهکاران را منحرف می‌سازد</w:t>
      </w:r>
      <w:r>
        <w:rPr>
          <w:rFonts w:eastAsia="IRNazanin" w:cs="IRNazanin"/>
          <w:color w:val="111111"/>
          <w:sz w:val="28"/>
          <w:szCs w:val="28"/>
          <w:rtl w:val="true"/>
          <w:lang w:bidi="fa-IR"/>
        </w:rPr>
        <w:t>.</w:t>
      </w:r>
    </w:p>
    <w:p>
      <w:pPr>
        <w:pStyle w:val="Heading5"/>
        <w:numPr>
          <w:ilvl w:val="4"/>
          <w:numId w:val="1"/>
        </w:numPr>
        <w:rPr/>
      </w:pPr>
      <w:bookmarkStart w:id="962" w:name="__RefHeading___Toc159418_1067777946"/>
      <w:bookmarkStart w:id="963" w:name="_Toc358"/>
      <w:bookmarkEnd w:id="962"/>
      <w:r>
        <w:rPr>
          <w:rtl w:val="true"/>
        </w:rPr>
        <w:t>مقصود از خطاب توبیخی</w:t>
      </w:r>
      <w:r>
        <w:rPr>
          <w:rtl w:val="true"/>
        </w:rPr>
        <w:t xml:space="preserve">: " </w:t>
      </w:r>
      <w:r>
        <w:rPr>
          <w:rtl w:val="true"/>
        </w:rPr>
        <w:t>چرا می‌گویید آنچه را که عمل نمی‌کنید</w:t>
      </w:r>
      <w:r>
        <w:rPr>
          <w:rtl w:val="true"/>
        </w:rPr>
        <w:t xml:space="preserve">" </w:t>
      </w:r>
      <w:r>
        <w:rPr>
          <w:rtl w:val="true"/>
        </w:rPr>
        <w:t>با توجه به سیاق و زمینه کلام‌</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استفهامی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آیه در زمینه توبیخ است، می‌خواهد مؤمنین را به خاطر اینکه بدانچه می‌گویند عمل نمی‌کنند توبیخ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از مفسرین </w:t>
      </w:r>
      <w:r>
        <w:rPr>
          <w:rStyle w:val="FootnoteAnchor"/>
          <w:rtl w:val="true"/>
        </w:rPr>
        <w:footnoteReference w:id="76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هستند و آیه شریفه این طائفه را سرزنش می‌کند، نه مؤمنین را، زیرا مؤمنین از نظر قرآن محترمند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نباید به آن گوش فرا داد، برای اینکه قرآن پر است از آیاتی که مؤمنین را توبیخ و عتاب می‌کند، مخصوصا آیاتی که در باره جنگها و متعلقات آن نازل شده، از قبیل آیات راجع به جنگ احد، احزاب، حنین، صلح حدیبیه و جنگ تبوک، و مساله انفاق در راه خدا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صالح اگر صالح شدند و جلالت قدر یافتند، به خاطر همین توبیخ‌ها بوده که خدای تعالی از آنان نمود، و به این وسیله به تدریج تربیتشان کرد، و گرنه صلاح نفسانی و جلالت قدر را از پیش خود در نیافتند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توبیخ در آیه مورد بحث هر چند بر حسب ظاهر لفظ آیه مطلق است، و در خصوص تخلف کردار از گفتار و خلف وعده، و نقض عهد است، و درست هم هست، چون وقتی ظاهر انسان موافق باطنش نشد، همه این اعمال از او سر می‌زند، و لیکن سیاق و زمینه</w:t>
      </w:r>
    </w:p>
    <w:p>
      <w:pPr>
        <w:pStyle w:val="BookText"/>
        <w:rPr/>
      </w:pPr>
      <w:r>
        <w:rPr>
          <w:rFonts w:ascii="IRNazanin" w:hAnsi="IRNazanin" w:eastAsia="IRNazanin"/>
          <w:color w:val="111111"/>
          <w:sz w:val="28"/>
          <w:sz w:val="28"/>
          <w:szCs w:val="28"/>
          <w:rtl w:val="true"/>
          <w:lang w:bidi="fa-IR"/>
        </w:rPr>
        <w:t>آیات مورد بحث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گرفته،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از آن واقع شده، و همچنین آیاتی نظیر اینها که در آن است می‌فهماند که گویا بعضی از مؤمنین قبل از جنگ وعده پایداری داده بودند که به هیچ وجه پشت به جنگ نکنند، و پا به فرار نگذارند و یا از بیرون شدن برای جنگ تثاقل نورزند، و یا از انفاق در تهیه ابزار جنگ برای خود و دیگران مضایقه ننمایند، ولی در موقع عمل خلف وعده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مضمون آیه قبلی را تعلیل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همه اعمال انسان بیش از همه از این عملش سخت به خشم می‌آید که چیزی را بگوید که بدان عمل نمی‌کند، چون این خود از نشانه‌های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اینکه انسان چیزی را بگوید که بدان عمل نمی‌کند، غیر از آن است که عمل نکند به آنچه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می‌شود که انسان موفق نمی‌شود بدانچه قبلا گفته عمل کند، و یا رسما خلف وعده می‌کند، و گاه می‌شود که از اول که وعده می‌دهد، بنای عمل نکردن به آن را دارد، این قسم دوم نفاق است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 اول ناشی از ضعف اراده و سستی همت است که البته خود یکی از رذائل اخلاقی، و منافی با سعادت نفس انسانی است، چون خدای تعالی سعادت نفس بشر را بر این اساس تامین نموده که به اختیار خود اعمال خیر کند و حسناتی کسب نماید، و کلید کسب این حسنات داشتن عزم راسخ و همت بلند است، و اگر دیدیم کسی وعده می‌دهد ولی در مقام عمل سست می‌شود، و خلف وعده می‌کند، می‌فهمیم که مردی سست عنصر و ضعیف الاراده است، و از چنین انسانی امید خیر و سعادت نمی‌رود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چند چیز، مثلا چند نفر انسان و یا درخت، در خطی مستقیم قرار بگیرند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آیه شریفه و در همه جا مصدری است که معنای اسم فاعل را می‌دهد، و به همین جهت است که جمع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منصوب آمده برای این است که حال از ضمیر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می‌دارد کسانی را که در راه او قتال</w:t>
      </w:r>
      <w:r>
        <w:rPr>
          <w:rFonts w:eastAsia="IRNazanin" w:cs="IRNazanin"/>
          <w:color w:val="111111"/>
          <w:sz w:val="28"/>
          <w:szCs w:val="28"/>
          <w:rtl w:val="true"/>
          <w:lang w:bidi="fa-IR"/>
        </w:rPr>
        <w:t>".</w:t>
      </w:r>
      <w:bookmarkStart w:id="964" w:name="pg10093_125949"/>
    </w:p>
    <w:p>
      <w:pPr>
        <w:pStyle w:val="BookText"/>
        <w:rPr/>
      </w:pPr>
      <w:bookmarkEnd w:id="964"/>
      <w:r>
        <w:rPr>
          <w:rFonts w:ascii="IRNazanin" w:hAnsi="IRNazanin" w:eastAsia="IRNazanin"/>
          <w:color w:val="111111"/>
          <w:sz w:val="28"/>
          <w:sz w:val="28"/>
          <w:szCs w:val="28"/>
          <w:rtl w:val="true"/>
          <w:lang w:bidi="fa-IR"/>
        </w:rPr>
        <w:t>می‌کنند، در حالی که به صف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بناء،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ساختمانی است که با رصاص </w:t>
      </w:r>
      <w:r>
        <w:rPr>
          <w:rStyle w:val="FootnoteAnchor"/>
          <w:rtl w:val="true"/>
        </w:rPr>
        <w:footnoteReference w:id="762"/>
      </w:r>
      <w:r>
        <w:rPr>
          <w:rFonts w:ascii="IRNazanin" w:hAnsi="IRNazanin" w:eastAsia="IRNazanin"/>
          <w:color w:val="111111"/>
          <w:sz w:val="28"/>
          <w:sz w:val="28"/>
          <w:szCs w:val="28"/>
          <w:rtl w:val="true"/>
          <w:lang w:bidi="fa-IR"/>
        </w:rPr>
        <w:t>محکم کاری شده، به طوری که در مقابل عوامل انهدام،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جنبه تعلیل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قبلی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وقتی خدای تعالی از مقاتلان آن کسانی را دوست می‌دارد که چون کوه ایستادگی کنند، قهرا از مقاتلاتی که وعده پایداری می‌دهند، ولی پایداری نمی‌کنند و پا به فرار می‌گذارند، خشمگین خواهد بود</w:t>
      </w:r>
      <w:r>
        <w:rPr>
          <w:rFonts w:eastAsia="IRNazanin" w:cs="IRNazanin"/>
          <w:color w:val="111111"/>
          <w:sz w:val="28"/>
          <w:szCs w:val="28"/>
          <w:rtl w:val="true"/>
          <w:lang w:bidi="fa-IR"/>
        </w:rPr>
        <w:t>.</w:t>
      </w:r>
    </w:p>
    <w:p>
      <w:pPr>
        <w:pStyle w:val="Heading5"/>
        <w:numPr>
          <w:ilvl w:val="4"/>
          <w:numId w:val="1"/>
        </w:numPr>
        <w:rPr/>
      </w:pPr>
      <w:bookmarkStart w:id="965" w:name="__RefHeading___Toc159420_1067777946"/>
      <w:bookmarkStart w:id="966" w:name="_Toc359"/>
      <w:bookmarkEnd w:id="965"/>
      <w:r>
        <w:rPr>
          <w:rtl w:val="true"/>
        </w:rPr>
        <w:t xml:space="preserve">مراد از ایذاء بنی اسرائیل پیامبرشان موسی </w:t>
      </w:r>
      <w:r>
        <w:rPr>
          <w:rtl w:val="true"/>
        </w:rPr>
        <w:t>(</w:t>
      </w:r>
      <w:r>
        <w:rPr>
          <w:rtl w:val="true"/>
        </w:rPr>
        <w:t>علیه السلام</w:t>
      </w:r>
      <w:r>
        <w:rPr>
          <w:rtl w:val="true"/>
        </w:rPr>
        <w:t xml:space="preserve">) </w:t>
      </w:r>
      <w:r>
        <w:rPr>
          <w:rtl w:val="true"/>
        </w:rPr>
        <w:t xml:space="preserve">را و نهی مسلمانان از اینکه مانند آنها رسول اللَّه </w:t>
      </w:r>
      <w:r>
        <w:rPr>
          <w:rtl w:val="true"/>
        </w:rPr>
        <w:t>(</w:t>
      </w:r>
      <w:r>
        <w:rPr>
          <w:rtl w:val="true"/>
        </w:rPr>
        <w:t>صلی اللَّه علیه و آله و سلم</w:t>
      </w:r>
      <w:r>
        <w:rPr>
          <w:rtl w:val="true"/>
        </w:rPr>
        <w:t xml:space="preserve">) </w:t>
      </w:r>
      <w:r>
        <w:rPr>
          <w:rtl w:val="true"/>
        </w:rPr>
        <w:t>را بیازارند</w:t>
      </w:r>
      <w:bookmarkEnd w:id="9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لِمَ تُؤْذُونَنِی وَ قَدْ تَعْلَمُونَ أَنِّی رَسُولُ اللَّهِ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به طور اشاره می‌فهماند که بنی اسرائیل با لجاجت خود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را آزار داده بودند، تا جایی که خدای تعالی به کیفر این رفتارشان دلهایشان را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نهیی است برای مؤمنین از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کنند، و کارشان بدانجا انجامد که کار قوم موسی بدانجا کشید، و دلهایشان منحرف گشت، هم چنان که در آیه زیر به طور صریح روی سخن به امت اسلام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آیه مورد بحث بدان جهت که نهیی الزامی در آن هست،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 یا أَیُّهَا الَّذِینَ آمَنُوا اتَّقُوا اللَّهَ وَ قُولُوا قَوْلًا سَدِیداً</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از سوره احزاب که در مقام تبرئه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دارد بر اینکه منظور از اذیت آن جناب به عملی که خدا او را از آن عمل تبرئه نموده، نافرمانی خود بنی اسرائیل نسبت به دستورات وی، و بیرون شدن از اطاعت آن جناب نبوده، چون اگر این طور بود معنا نداشت خدا آن جناب را تبرئه کند، پس یقینا بنی اسرائیل به آن جناب نسبت</w:t>
      </w:r>
      <w:bookmarkStart w:id="967" w:name="pg10093_125950"/>
    </w:p>
    <w:p>
      <w:pPr>
        <w:pStyle w:val="BookText"/>
        <w:rPr/>
      </w:pPr>
      <w:bookmarkEnd w:id="967"/>
      <w:r>
        <w:rPr>
          <w:rFonts w:ascii="IRNazanin" w:hAnsi="IRNazanin" w:eastAsia="IRNazanin"/>
          <w:color w:val="111111"/>
          <w:sz w:val="28"/>
          <w:sz w:val="28"/>
          <w:szCs w:val="28"/>
          <w:rtl w:val="true"/>
          <w:lang w:bidi="fa-IR"/>
        </w:rPr>
        <w:t>ناروایی داده بودند، که مایه آبروریزی آن جناب می‌شده، و او از این تهمت آزرده شده، و خدا از آن تبرئه‌اش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پروا کنید، و سخن سنجیده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مؤید این احتمال که بنی اسرائیل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بودند، و آیه مورد بحث به مسلمانان می‌فرماید مانند بنی اسرائیل نباشید، این است که خدای تعالی در همان سوره به پاره‌ای از مصادیق ایذای زبانی و عملی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سَأَلْتُمُوهُنَّ مَتاعاً فَسْئَلُوهُنَّ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 إِنَّ ذلِکُمْ کانَ عِنْدَ اللَّهِ عَظِیماً</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اینجا به دست آمد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نهی مسلمانان از ایذای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و عمل، با علم به اینکه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ذیل آیه هم که سخن از انحراف قلوب دارد، نوعی تخویف و تهدید مسلمین است به اینکه ایذای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است که چه بسا به انحراف دلها بینجامد</w:t>
      </w:r>
      <w:r>
        <w:rPr>
          <w:rFonts w:eastAsia="IRNazanin" w:cs="IRNazanin"/>
          <w:color w:val="111111"/>
          <w:sz w:val="28"/>
          <w:szCs w:val="28"/>
          <w:rtl w:val="true"/>
          <w:lang w:bidi="fa-IR"/>
        </w:rPr>
        <w:t>.</w:t>
      </w:r>
    </w:p>
    <w:p>
      <w:pPr>
        <w:pStyle w:val="Heading5"/>
        <w:numPr>
          <w:ilvl w:val="4"/>
          <w:numId w:val="1"/>
        </w:numPr>
        <w:rPr/>
      </w:pPr>
      <w:bookmarkStart w:id="968" w:name="__RefHeading___Toc159422_1067777946"/>
      <w:bookmarkStart w:id="969" w:name="_Toc360"/>
      <w:bookmarkEnd w:id="968"/>
      <w:r>
        <w:rPr>
          <w:rtl w:val="true"/>
        </w:rPr>
        <w:t>معنای جمله</w:t>
      </w:r>
      <w:r>
        <w:rPr>
          <w:rtl w:val="true"/>
        </w:rPr>
        <w:t xml:space="preserve">: " </w:t>
      </w:r>
      <w:r>
        <w:rPr>
          <w:rtl w:val="true"/>
        </w:rPr>
        <w:t>فَلَمَّا زاغُوا أَزاغَ اللَّهُ قُلُوبَهُمْ</w:t>
      </w:r>
      <w:r>
        <w:rPr>
          <w:rtl w:val="true"/>
        </w:rPr>
        <w:t xml:space="preserve">..." </w:t>
      </w:r>
      <w:r>
        <w:rPr>
          <w:rtl w:val="true"/>
        </w:rPr>
        <w:t>و بیان اینکه مقصود از ازاغه و اضلال خداوند چیست‌</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ثلاثی مجرد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باب افعال آن است، به معنای منحرف کردن از استقامت است که لازمه‌اش انحراف از حق به سوی باطل است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ازاغه کردن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رحمت خود را از صاحبان چنین دلی دریغ داشته، هدایت خود را از آنان قطع کند، چون از تعلیل، این معنا به خوبی استفاده می‌شود، برای اینکه ازاغه خدا را تعلیل کرده به هدایت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w:t>
      </w:r>
    </w:p>
    <w:p>
      <w:pPr>
        <w:pStyle w:val="BookText"/>
        <w:rPr/>
      </w:pPr>
      <w:r>
        <w:rPr>
          <w:rFonts w:ascii="IRNazanin" w:hAnsi="IRNazanin" w:eastAsia="IRNazanin"/>
          <w:color w:val="111111"/>
          <w:sz w:val="28"/>
          <w:sz w:val="28"/>
          <w:szCs w:val="28"/>
          <w:rtl w:val="true"/>
          <w:lang w:bidi="fa-IR"/>
        </w:rPr>
        <w:t>ازاغه ابتدایی نیست، بلکه بر سبیل مجازات است، زیغ خود آنان را تثبیت کردن است، چون فسق آنان سبب این مجازات شده، هم چنان که گمراه کردن خدا هم هیچ وقت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یُضِلُّ بِهِ کَثِیراً وَ یَهْدِی بِهِ کَثِیراً وَ ما یُضِلُّ بِهِ إِلَّا الْفاسِقِینَ</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به خوبی گویای این حقیقت است که گمراه کردن خدا به وسیله قرآن کریم از باب مجازات فاسقان به خاطر فسقشان است، و گرنه ساحت خدای عز و جل منزه از آن است که ابتدائا و بدون جرم کسی را ازاغه و اضلال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فساد این گفتار روشن می‌شود که بعضی </w:t>
      </w:r>
      <w:r>
        <w:rPr>
          <w:rStyle w:val="FootnoteAnchor"/>
          <w:rtl w:val="true"/>
        </w:rPr>
        <w:footnoteReference w:id="76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أَزاغَ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ازاغه از ایمان نیست، برای اینکه اولا خدای تعالی کسی را از ایمان ازاغه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منظور از آن را ازاغه از ایمان بدانیم، کلام از فایده ساقط می‌شود، چون اگر مسلمانی از ایمان ازاغه شد، دیگر مسلمان نیست، و معنا ندارد به یک کافر بگویند خدا او را به جرم اینکه کافر شده کافر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فسادش این است که دلیل اولش به طور مطلق صحیح نیست، و نمی‌توان گفت به طور کلی هیچ کفری مستند به خدا نیست، آنچه بر خدا جائز نیست این است که بنده‌ای را ابتدائا و بدون هیچ جرمی از نعمت ایمان محروم کند، و یا از راه راست گمراه سازد، و اما به عنوان مجازات چرا جایز نباشد؟ با اینکه برگشت معنای چنین ازاغه و اضلال، در حقیقت به این است که خدا رحمت خود را از چنین کسی دریغ ندارد، و هدایت خود را از او قطع کند، به خاطر اینکه بنده با فسق و اعراض از رحمت او خود را از لیاقت رحمت و هدایت انداخته است، و چنین مجازاتی را نه عقل منع می‌کند و نه نقل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از فایده داشتن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درست نیست برای اینکه آنچه از زیغ منسوب به خود بنده است آن مقداری است که به خاطر فسقی که دارد در دلش پیدا می‌شود، و سبب حد معینی از کفر می‌گردد، و آنچه که به خدا نسبت داده می‌شود تثبیت و پا بر جا کردن این کفر در قلب بنده است پس زیغ بنده از ایمان به خاطر فسق و پدید آمدن کفر در دلش مطلبی است و تثبیت کفر در دل او بر طریق مجازات مطلبی دیگر است</w:t>
      </w:r>
      <w:r>
        <w:rPr>
          <w:rFonts w:eastAsia="IRNazanin" w:cs="IRNazanin"/>
          <w:color w:val="111111"/>
          <w:sz w:val="28"/>
          <w:szCs w:val="28"/>
          <w:rtl w:val="true"/>
          <w:lang w:bidi="fa-IR"/>
        </w:rPr>
        <w:t>.</w:t>
      </w:r>
      <w:bookmarkStart w:id="970" w:name="pg10093_125952"/>
    </w:p>
    <w:p>
      <w:pPr>
        <w:pStyle w:val="Heading5"/>
        <w:numPr>
          <w:ilvl w:val="4"/>
          <w:numId w:val="1"/>
        </w:numPr>
        <w:rPr/>
      </w:pPr>
      <w:bookmarkStart w:id="971" w:name="__RefHeading___Toc159424_1067777946"/>
      <w:bookmarkStart w:id="972" w:name="_Toc361"/>
      <w:bookmarkEnd w:id="970"/>
      <w:bookmarkEnd w:id="971"/>
      <w:r>
        <w:rPr>
          <w:rtl w:val="true"/>
        </w:rPr>
        <w:t xml:space="preserve">دو بخش دعوت و رسالت عیسی </w:t>
      </w:r>
      <w:r>
        <w:rPr>
          <w:rtl w:val="true"/>
        </w:rPr>
        <w:t>(</w:t>
      </w:r>
      <w:r>
        <w:rPr>
          <w:rtl w:val="true"/>
        </w:rPr>
        <w:t>علیه السلام</w:t>
      </w:r>
      <w:r>
        <w:rPr>
          <w:rtl w:val="true"/>
        </w:rPr>
        <w:t xml:space="preserve">): </w:t>
      </w:r>
      <w:r>
        <w:rPr>
          <w:rtl w:val="true"/>
        </w:rPr>
        <w:t>تصدیق پیامبر پیش از خود، و بشارت به آمدن پیامبر بعد از خود</w:t>
      </w:r>
      <w:bookmarkEnd w:id="972"/>
    </w:p>
    <w:p>
      <w:pPr>
        <w:pStyle w:val="BookText"/>
        <w:rPr/>
      </w:pP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کلام گفتیم که این آیه و آیه قبلی‌اش و سه آیه بعدش در مقام این است که رسالت و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نزد مردم با ایمان مسلم است، برای سایرین مسجل سازد و بفهماند که آن جناب را با هدایت و دین حق فرستاده تا بر همه ادیان غلبه‌اش دهد، هر چند که کافران از اهل کتاب را خوش نیاید، و نیز دینی که او آورده نوری ساطع از طرف خدای تعالی است، و مشرکین می‌خواهند آن را با دهنهایشان خاموش کنند، در حالی که خدا نور خود را تمام می‌کند، هر چند که مشرکین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مؤمنین است که او را با اینکه می‌دانند فرستاده خدا به سویشان است، آزار ندهند، بلکه یاری‌اش کنند، و در راه پروردگارشان و برای احیای دین او و نشر کلمه توحید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عِیسَی ابْنُ مَرْیَمَ 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مقدمه و زمینه‌چینی است برای مطلب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است مبشر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آمدنش بشارت داده، و او کسی است که خدای تعالی او را به هدایت و دین حق گسیل داشته، و دین او نوری است که مردم با آن راه سعادت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مطلبی که قرآن کریم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من فرستاده خدا به سوی شمایم، و تورات را که قبل از من نازل شده تصدیق دارم، و من این بشارت را آورده‌ام، که بعد از من رسولی می‌آید به نام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دعوتی است که آن جناب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 خود را اعلام داشته، اشاره می‌کند به اینکه هیچ شانی و پستی و امتیازی به جز این ندارد، که حامل رسالتی از طرف خدا به سوی ایشان است، و آن گاه متن رسالت خود را شرح می‌دهد تا رسالت خود را ابلاغ کرده باشد،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مُصَدِّقاً لِما بَیْنَ یَدَیَّ مِنَ التَّوْراةِ وَ مُبَشِّراً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نبوت و کتاب قبل از خودم را تصدیق می‌کنم و هم از نبوت بعد از خود خبر می‌دهم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بَیْنَ یَدَیَّ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بیان می‌کند که دعوتش مغایر با دین تورات، و مناقض با شریعت آن دین نیست، بلکه آن را تصدیق دارد، و احکامش را نسخ نمی‌کند، مگر اندکی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نسخ، معنایش مناقضت نیست، بلکه معنایش این است که از سرآمد عمر منسوخ خبر می‌دهد، و خلاصه می‌گوید فلان حکم تورات</w:t>
      </w:r>
      <w:bookmarkStart w:id="973" w:name="pg10093_125953"/>
    </w:p>
    <w:p>
      <w:pPr>
        <w:pStyle w:val="BookText"/>
        <w:rPr/>
      </w:pPr>
      <w:bookmarkEnd w:id="973"/>
      <w:r>
        <w:rPr>
          <w:rFonts w:ascii="IRNazanin" w:hAnsi="IRNazanin" w:eastAsia="IRNazanin"/>
          <w:color w:val="111111"/>
          <w:sz w:val="28"/>
          <w:sz w:val="28"/>
          <w:szCs w:val="28"/>
          <w:rtl w:val="true"/>
          <w:lang w:bidi="fa-IR"/>
        </w:rPr>
        <w:t xml:space="preserve">از همان روز اول نزول تورات عمرش تا امروز بود، نه اینکه بگوید این حکم همیشگی تورات را من باطل می‌کنم، و به همین جهت بود که در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 مِنَ التَّوْراةِ وَ لِأُحِلَّ لَکُمْ بَعْضَ الَّذِی حُرِّمَ عَلَیْکُمْ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 به حکم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جِئْتُکُمْ بِالْحِکْمَةِ وَ لِأُبَیِّنَ لَکُمْ بَعْضَ الَّذِی تَخْتَلِفُونَ فِیهِ فَاتَّقُوا اللَّهَ وَ أَطِیعُونِ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از میان مسائلی که مورد اختلاف بنی اسرائیل بود تنها پاره‌ای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به قسمت دوم از رسالت آن جناب اشاره دارد،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بَیْنَ یَدَیَّ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اول از رسالتش اشاره داشت</w:t>
      </w:r>
      <w:r>
        <w:rPr>
          <w:rFonts w:eastAsia="IRNazanin" w:cs="IRNazanin"/>
          <w:color w:val="111111"/>
          <w:sz w:val="28"/>
          <w:szCs w:val="28"/>
          <w:rtl w:val="true"/>
          <w:lang w:bidi="fa-IR"/>
        </w:rPr>
        <w:t>.</w:t>
      </w:r>
    </w:p>
    <w:p>
      <w:pPr>
        <w:pStyle w:val="Heading5"/>
        <w:numPr>
          <w:ilvl w:val="4"/>
          <w:numId w:val="1"/>
        </w:numPr>
        <w:rPr/>
      </w:pPr>
      <w:bookmarkStart w:id="974" w:name="__RefHeading___Toc159426_1067777946"/>
      <w:bookmarkStart w:id="975" w:name="_Toc362"/>
      <w:bookmarkEnd w:id="974"/>
      <w:r>
        <w:rPr>
          <w:rtl w:val="true"/>
        </w:rPr>
        <w:t xml:space="preserve">توضیح اینکه مفهوم بشارت دادن عیسی </w:t>
      </w:r>
      <w:r>
        <w:rPr>
          <w:rtl w:val="true"/>
        </w:rPr>
        <w:t>(</w:t>
      </w:r>
      <w:r>
        <w:rPr>
          <w:rtl w:val="true"/>
        </w:rPr>
        <w:t>علیه السلام</w:t>
      </w:r>
      <w:r>
        <w:rPr>
          <w:rtl w:val="true"/>
        </w:rPr>
        <w:t xml:space="preserve">) </w:t>
      </w:r>
      <w:r>
        <w:rPr>
          <w:rtl w:val="true"/>
        </w:rPr>
        <w:t xml:space="preserve">به آمدن پیامبر اسلام </w:t>
      </w:r>
      <w:r>
        <w:rPr>
          <w:rtl w:val="true"/>
        </w:rPr>
        <w:t>(</w:t>
      </w:r>
      <w:r>
        <w:rPr>
          <w:rtl w:val="true"/>
        </w:rPr>
        <w:t>صلی اللَّه علیه و آله و سلم</w:t>
      </w:r>
      <w:r>
        <w:rPr>
          <w:rtl w:val="true"/>
        </w:rPr>
        <w:t xml:space="preserve">) </w:t>
      </w:r>
      <w:r>
        <w:rPr>
          <w:rtl w:val="true"/>
        </w:rPr>
        <w:t>این است که دین اسلام اتم و اکمل است‌</w:t>
      </w:r>
      <w:bookmarkEnd w:id="975"/>
    </w:p>
    <w:p>
      <w:pPr>
        <w:pStyle w:val="BookText"/>
        <w:rPr/>
      </w:pPr>
      <w:r>
        <w:rPr>
          <w:rFonts w:ascii="IRNazanin" w:hAnsi="IRNazanin" w:eastAsia="IRNazanin"/>
          <w:color w:val="111111"/>
          <w:sz w:val="28"/>
          <w:sz w:val="28"/>
          <w:szCs w:val="28"/>
          <w:rtl w:val="true"/>
          <w:lang w:bidi="fa-IR"/>
        </w:rPr>
        <w:t>و این را هم می‌دانیم که بشارت عبارت است از خبری که شنونده از شنیدنش خوشحال گردد، و معلوم است که چنین خبری چیزی جز از خیری که بشنونده برسد و عاید او شود، نمی‌تواند باشد، و خیری که از بعثت پیامبر و دعوت او انتظار می‌رود این است که با بعثتش باب رحمت الهی به روی انسانها باز شود، و در نتیجه سعادت دنیا و عقبایشان به وسیله عقائد حقه، و یا اعمال صالح، و یا هر دو تامین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 آمدن پیامبری بعد از پیامبری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پیغمبر سابق دعوتش پذیرفته شده، و جا افتاده، و با در نظر داشتن وحدت دعوت دینی در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تصور دارد و دارای خاصیت بشارت است که پیامبر دوم دعوتی پیشرفته‌تر، و دینی کامل‌تر آورده باشد، دینی که مشتمل بر عقائد حقه بیشتر، و شرایع عادلانه‌تر برای جامعه، و نسبت به سعادت بشر در دنیا و آخرت فراگیرتر باشد، و گرنه انسانها از آمدن پیامبر دوم چیز زائدی عایدشان نمی‌شود، و از بشارت آمدنش خرسند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گردید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این نکته خبری نداده، اما معنایش می‌فهماند که آنچه پیامبر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پیشرفته‌تر و کاملتر از دینی است که تورات متضمن آن است، و آنچه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مبعوث شده در حقیقت واسطه‌ای است بین دو دعوت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نتیجه کلام عیسی بن مریم را این طور باید معنا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رَسُولُ اللَّهِ إِلَیْکُمْ مُصَدِّقاً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فرستاده‌ای هستم از ناحیه خدای تعالی به سوی شما تا شما را به سوی</w:t>
      </w:r>
    </w:p>
    <w:p>
      <w:pPr>
        <w:pStyle w:val="BookText"/>
        <w:rPr/>
      </w:pPr>
      <w:r>
        <w:rPr>
          <w:rFonts w:ascii="IRNazanin" w:hAnsi="IRNazanin" w:eastAsia="IRNazanin"/>
          <w:color w:val="111111"/>
          <w:sz w:val="28"/>
          <w:sz w:val="28"/>
          <w:szCs w:val="28"/>
          <w:rtl w:val="true"/>
          <w:lang w:bidi="fa-IR"/>
        </w:rPr>
        <w:t>شریعت تورات و منهاج آن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لِأُحِلَّ لَکُمْ بَعْضَ الَّذِی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آنچه را که بر شما حرام شده برایتان حلال کنم، و این همان شریعتی است که خدای تعالی به دست من برایتان آورده، و به زودی آن را با بعثت پیامبری به نام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خواهد آمد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اعتبار عقلی هم مطلب از این قرار است، چون اگر در معارف الهی که اسلام بدان دعوت می‌کند، دقت کنیم خواهیم دید که از شریعت‌های آسمانی دیگر که قبل از اسلام بوده دقیق‌تر و کاملتر است، مخصوصا توحیدی که اسلام بدان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اصول عقائد اسلام است، و همه احکام اسلام بر آن اساس تشریع شده، و بازگشت همه معارف حقیقی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است بسیار دقیق که ما در مباحث سابق این کتاب پاره‌ای مطالب در باره آن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شرایع و قوانین عملی اسلام که در دقت آن همین بس که از کوچکترین حرکات و سکنات فردی و اجتماعی انسان گرفته تا بزرگترین آن را در نظر گرفته، و همه را تعدیل نموده، و از افراط و تفریط در یک یک آنها جلوگیری نموده، و برای هر یک حدی معین فرموده، و در عین حال تمامی اعمال بشر را بر اساس سعادت پایه‌ریزی کرده و بر اساس توحید تنظیم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نیز به همین نکته اشاره نموده است و نظیر این آیه آیات دیگری است که در توصیف قرآن آمده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تصریح به بشارت کرده، الا اینکه دلالت ندارد بر اینکه در کتاب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اما آیه سوره اعراف که در چند سطر قبل نقل و ترجمه شد، از این ابهام پرده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که در وصف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مَثَلُهُمْ فِی التَّوْراةِ وَ 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دلالت دارد</w:t>
      </w:r>
      <w:r>
        <w:rPr>
          <w:rFonts w:eastAsia="IRNazanin" w:cs="IRNazanin"/>
          <w:color w:val="111111"/>
          <w:sz w:val="28"/>
          <w:szCs w:val="28"/>
          <w:rtl w:val="true"/>
          <w:lang w:bidi="fa-IR"/>
        </w:rPr>
        <w:t>.</w:t>
      </w:r>
      <w:bookmarkStart w:id="976" w:name="pg10093_125955"/>
    </w:p>
    <w:p>
      <w:pPr>
        <w:pStyle w:val="Heading5"/>
        <w:numPr>
          <w:ilvl w:val="4"/>
          <w:numId w:val="1"/>
        </w:numPr>
        <w:rPr/>
      </w:pPr>
      <w:bookmarkStart w:id="977" w:name="__RefHeading___Toc159428_1067777946"/>
      <w:bookmarkStart w:id="978" w:name="_Toc363"/>
      <w:bookmarkEnd w:id="976"/>
      <w:bookmarkEnd w:id="977"/>
      <w:r>
        <w:rPr>
          <w:rtl w:val="true"/>
        </w:rPr>
        <w:t xml:space="preserve">معروف بودن پیامبر </w:t>
      </w:r>
      <w:r>
        <w:rPr>
          <w:rtl w:val="true"/>
        </w:rPr>
        <w:t>(</w:t>
      </w:r>
      <w:r>
        <w:rPr>
          <w:rtl w:val="true"/>
        </w:rPr>
        <w:t>صلی اللَّه علیه و آله و سلم</w:t>
      </w:r>
      <w:r>
        <w:rPr>
          <w:rtl w:val="true"/>
        </w:rPr>
        <w:t xml:space="preserve">) </w:t>
      </w:r>
      <w:r>
        <w:rPr>
          <w:rtl w:val="true"/>
        </w:rPr>
        <w:t>به نام احمد</w:t>
      </w:r>
      <w:bookmarkEnd w:id="978"/>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سیاق دلالت دارد بر اینکه این تعبیر را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بر اینکه اهل تورات و انجیل آن جناب را به این نام و نیز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و این دلالت روشن است، و خفایی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هم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الاله و من یحف بعرشه و الطیبون علی المبارک احمد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نیز مؤید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شعر ابو طالب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لاحمد أنت امرء خلوف اللسان ضعیف السبب</w:t>
      </w:r>
    </w:p>
    <w:p>
      <w:pPr>
        <w:pStyle w:val="BookText"/>
        <w:rPr/>
      </w:pPr>
      <w:r>
        <w:rPr>
          <w:rFonts w:ascii="IRNazanin" w:hAnsi="IRNazanin" w:eastAsia="IRNazanin"/>
          <w:color w:val="111111"/>
          <w:sz w:val="28"/>
          <w:sz w:val="28"/>
          <w:szCs w:val="28"/>
          <w:rtl w:val="true"/>
          <w:lang w:bidi="fa-IR"/>
        </w:rPr>
        <w:t xml:space="preserve">ألا ان أحمد قد جاءهم بحق و لم یاتهم بالکذب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دلالت دارد بر این که در آن روز آن جناب را به نام احمد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هنگامی که می‌خواست از دنیا برود، به برادرانش عباس، و حمزه، و فرزندانش جعفر، و علی چنین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فدی لکم امی و ما ولدت فی نصر أحمد دون الناس أتراسا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 نیز شعر دیگر ابو طالب که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محمد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تعلموا أنا وجدنا محمدا نبیا کموسی خط فی أول الکتب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از این یک بیت شعر استفاده می‌شود که مردم مکه نیز بشارت آمدن آن جناب را در کتب آسمانی که در آن ایام نزد اهل کتاب بوده دیده‌اند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مؤید دیگر گفتار ما این است که جمعی از اهل کتاب از یهود و نصاری و در بین آنان علمایی از ایشان مانند عبد اللَّه بن سلام و غیر او به آن جناب ایمان آوردند، چون آیاتد</w:t>
      </w:r>
      <w:r>
        <w:rPr>
          <w:rFonts w:eastAsia="IRNazanin" w:cs="IRNazanin"/>
          <w:color w:val="111111"/>
          <w:sz w:val="28"/>
          <w:szCs w:val="28"/>
          <w:rtl w:val="true"/>
          <w:lang w:bidi="fa-IR"/>
        </w:rPr>
        <w:t>.</w:t>
      </w:r>
      <w:bookmarkStart w:id="979" w:name="pg10093_125956"/>
    </w:p>
    <w:p>
      <w:pPr>
        <w:pStyle w:val="BookText"/>
        <w:rPr/>
      </w:pPr>
      <w:bookmarkEnd w:id="979"/>
      <w:r>
        <w:rPr>
          <w:rFonts w:ascii="IRNazanin" w:hAnsi="IRNazanin" w:eastAsia="IRNazanin"/>
          <w:color w:val="111111"/>
          <w:sz w:val="28"/>
          <w:sz w:val="28"/>
          <w:szCs w:val="28"/>
          <w:rtl w:val="true"/>
          <w:lang w:bidi="fa-IR"/>
        </w:rPr>
        <w:t>قرآنی را که متعرض بشارت به آمدن رسول اسلام است شنیده بودند، و شنیده بودند که قرآن می‌گوید نام این پیامبر در تورات و انجیل آمده، در نتیجه آن آیات را قبول نموده، در مقام تکذیبش برنیامدند، چون شکی برایشان باقی نماند، به دلیل اینکه سخنی که حاکی از شک و تردیدشان باشد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انجیل‌های امروز خالی از بشارت عیسی است، و اثری از آنچه قرآن صریحا بیان داشته در آنها نمی‌بینیم، هیچ ضرری به حال ما ندارد، برای اینکه وضع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معجزه‌ای است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وضع انجیل‌ها هم روشن است، و ما در باره سند این انجیل‌ها و اعتبارش در جلد سوم این کتاب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بِالْبَیِّناتِ 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و یا به ایشان و غیر ایشان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معجزه قرآن و سایر معجزات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 که کتب آسمانی بشارت آمدنش را داده بود مبعوث شد، و برای بنی اسرائیل و یا برای آنان و سایرین معجزاتی روشن آورد که یکی از آنها همان بشارت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7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معنا با سیاق آیه سازگار نیست</w:t>
      </w:r>
      <w:r>
        <w:rPr>
          <w:rFonts w:eastAsia="IRNazanin" w:cs="IRNazanin"/>
          <w:color w:val="111111"/>
          <w:sz w:val="28"/>
          <w:szCs w:val="28"/>
          <w:rtl w:val="true"/>
          <w:lang w:bidi="fa-IR"/>
        </w:rPr>
        <w:t>.</w:t>
      </w:r>
    </w:p>
    <w:p>
      <w:pPr>
        <w:pStyle w:val="Heading5"/>
        <w:numPr>
          <w:ilvl w:val="4"/>
          <w:numId w:val="1"/>
        </w:numPr>
        <w:rPr/>
      </w:pPr>
      <w:bookmarkStart w:id="980" w:name="__RefHeading___Toc159430_1067777946"/>
      <w:bookmarkStart w:id="981" w:name="_Toc364"/>
      <w:bookmarkEnd w:id="980"/>
      <w:r>
        <w:rPr>
          <w:rtl w:val="true"/>
        </w:rPr>
        <w:t>وجه اینکه رد کننده دعوت به اسلام</w:t>
      </w:r>
      <w:r>
        <w:rPr>
          <w:rtl w:val="true"/>
        </w:rPr>
        <w:t xml:space="preserve">" </w:t>
      </w:r>
      <w:r>
        <w:rPr>
          <w:rtl w:val="true"/>
        </w:rPr>
        <w:t>ظالمترین</w:t>
      </w:r>
      <w:r>
        <w:rPr>
          <w:rtl w:val="true"/>
        </w:rPr>
        <w:t xml:space="preserve">" </w:t>
      </w:r>
      <w:r>
        <w:rPr>
          <w:rtl w:val="true"/>
        </w:rPr>
        <w:t>است‌</w:t>
      </w:r>
      <w:bookmarkEnd w:id="9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 وَ هُوَ یُدْعی إِلَی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استفهام در این آیه شریفه انکاری است، می‌خواهد سخن کفار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 چون معنای آن این بود که محمد رسول نیست، و دینی که به عنوان دین خدا تبلیغ می‌کند، دین خدای تعالی نیست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است که رسول اسلام بشر را به سویش دعوت می‌فرمود، چون اساس این دین تسلیم شدن در برابر فرامینی است که او می‌خواهد و امر می‌کند از قبیل عقاید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مقتضای ربوبیت و الوهیت خدای تعالی هم همین است که بندگانش در برابر فرامینش تسلیم مطلق باشند، پس در نتیجه دینی که اساسش این تسلیم است، بدون شک دین حق است که عقل بر هر انسانی تدین بدان را واجب می‌داند، پس</w:t>
      </w:r>
    </w:p>
    <w:p>
      <w:pPr>
        <w:pStyle w:val="BookText"/>
        <w:rPr/>
      </w:pPr>
      <w:r>
        <w:rPr>
          <w:rFonts w:ascii="IRNazanin" w:hAnsi="IRNazanin" w:eastAsia="IRNazanin"/>
          <w:color w:val="111111"/>
          <w:sz w:val="28"/>
          <w:sz w:val="28"/>
          <w:szCs w:val="28"/>
          <w:rtl w:val="true"/>
          <w:lang w:bidi="fa-IR"/>
        </w:rPr>
        <w:t>گفتن اینکه این دین سحری است آشکار، گفتاری است باطل، و افترایی است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یُدْعی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استدلالی است بر بطلان سخن کفار، و اینکه سخن مزبور افترایی است بر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افتراء هم ظلمی است که عقل در ظلم بودن آن هیچ تردیدی ندارد، و شرع هم از آن نهی کرده است، و معلوم است که ظلم در مورد اشخاصی که به ایشان ظلم می‌شود از نظر اهمیت مختلف می‌شود، یک ظلم را اگر نسبت به یک فرد معمولی تصور کنیم، زشتی‌اش به مقدار آن نیست که همان ظلم در باره خدای تعالی واقع شده باشد، بنا بر این ظالم‌تر از کسی که بر خدا افتراء ببندد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ظالم‌تر از آن کس که بر خدا دروغ می‌بندد آن گاه که دعوت می‌شود به اینکه دین اسلام را بپذیرد و در پاسخ دین اسلام را از خدا نفی می‌کند، نیست، با اینکه دین اسلام جز این که بندگان تسلیم خدا شوند چیزی نمی‌گوید، و حتی چنین دینی بدون شک دین خدا است، و خدا این ستمکاران را و هیچ ستمکار دیگری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خاموش کردن نور، و از بین بردن تابش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کردن نور با دهان به این است که آن را با فوت خاموش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در سوره توبه نیز آمده، در آنجا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یُرِیدُونَ أَنْ یُطْفِؤُا نُورَ اللَّهِ بِأَفْواهِهِمْ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باره فرقی که آیه مورد بحث با آیه سوره توبه دارد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قصد خاموش کردن نور خدا را دارند،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قصد دارند کاری بکنند که به وسیله آن کار نور خدا را خاموش کنند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گفتارش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اطفاء است،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سببی است که نتیجه‌اش خاموشی نور خداست، و آن عبارت است از پف کردن و خاموشی که غرض و غایت است، نه متعلق اراده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آیه بعدی‌اش به منزله شارحی است که معنای آیه قبلی را که ظلم کفار و نسبت سحر دادن به دعوت اسلامی را حکایت می‌کرد شرح می‌دهند، و حاصل این دو آیه این</w:t>
      </w:r>
      <w:r>
        <w:rPr>
          <w:rFonts w:eastAsia="IRNazanin" w:cs="IRNazanin"/>
          <w:color w:val="111111"/>
          <w:sz w:val="28"/>
          <w:szCs w:val="28"/>
          <w:rtl w:val="true"/>
          <w:lang w:bidi="fa-IR"/>
        </w:rPr>
        <w:t>.]</w:t>
      </w:r>
      <w:bookmarkStart w:id="982" w:name="pg10093_125958"/>
    </w:p>
    <w:p>
      <w:pPr>
        <w:pStyle w:val="BookText"/>
        <w:rPr/>
      </w:pPr>
      <w:bookmarkEnd w:id="982"/>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این سخنان خود که باد دهان ایشان است، می‌خواهند نور خدا را خاموش کنند، و لیکن خدا ایشان را به مقصدشان هدایت نمی‌کند، بلکه نور خود را تمام و دین خود را بر همه ادیان غلبه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 پنداشته‌اند نور خدا مانند نور شمع است که با یک پف خاموش گردد، و همین که آن را سحر بخوانند نورش خاموش گشته، رابطه‌اش با خدا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پندار خود خطا کردند، چون دین، نور خدا است که به هیچ وجه خاموشی نمی‌پذیرد، نه تنها خاموش نمی‌شود که خدا تمامیت آن را اراده کرده، هر چند که کافران کراهت داشته باشند</w:t>
      </w:r>
      <w:r>
        <w:rPr>
          <w:rFonts w:eastAsia="IRNazanin" w:cs="IRNazanin"/>
          <w:color w:val="111111"/>
          <w:sz w:val="28"/>
          <w:szCs w:val="28"/>
          <w:rtl w:val="true"/>
          <w:lang w:bidi="fa-IR"/>
        </w:rPr>
        <w:t>.</w:t>
      </w:r>
    </w:p>
    <w:p>
      <w:pPr>
        <w:pStyle w:val="Heading5"/>
        <w:numPr>
          <w:ilvl w:val="4"/>
          <w:numId w:val="1"/>
        </w:numPr>
        <w:rPr/>
      </w:pPr>
      <w:bookmarkStart w:id="983" w:name="__RefHeading___Toc159432_1067777946"/>
      <w:bookmarkStart w:id="984" w:name="_Toc365"/>
      <w:bookmarkEnd w:id="983"/>
      <w:r>
        <w:rPr>
          <w:rtl w:val="true"/>
        </w:rPr>
        <w:t>معنای اظهار دین حق بر همه ادیان‌</w:t>
      </w:r>
      <w:bookmarkEnd w:id="9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اضافه‌ای است بیانی، ولی ظاهرا این اضافه در اصل اضافه لامیه بوده، و عنایت لطیفی در آن به کار رفته، و آن این است که هر یک از حق و باطل برای خود دینی دارند که مطابق اقتضای خاص آنها است، و خدای تعالی از بین آن دو، دین حق را پسندیده، برای اینکه خودش حق است و بدین جهت رسول خود را به ابلاغ دین حق گسیل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چیزی علیه چیز دیگر استعمال می‌شود، معنای غلبه را می‌دهد، وقتی می‌گوییم دین اسلام را بر سایر ادیان اظهار داد، معنایش این است که آن را بر سایر ادیان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همه ادیان، همه روش‌های غیر خدایی است که در بین بشر سلوک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مقام 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خود را تمام می‌کند، برای اینکه خدا آن کسی است که رسول خود را با نورش گسیل داشت، نوری که همان هدایت و دین حق است، تا آن را بر همه ادیان غلبه دهد، هر چند که مشرکین بت‌پرست نخواهند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استفاده می‌شود که دین حق نور خدا در زمین است، هم چنان که این معنا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نیز استفاده می‌شود، که تفسیرش در سوره نور گذشت</w:t>
      </w:r>
      <w:r>
        <w:rPr>
          <w:rFonts w:eastAsia="IRNazanin" w:cs="IRNazanin"/>
          <w:color w:val="111111"/>
          <w:sz w:val="28"/>
          <w:szCs w:val="28"/>
          <w:rtl w:val="true"/>
          <w:lang w:bidi="fa-IR"/>
        </w:rPr>
        <w:t>.</w:t>
      </w:r>
      <w:bookmarkStart w:id="985" w:name="pg10093_125959"/>
    </w:p>
    <w:p>
      <w:pPr>
        <w:pStyle w:val="Heading4"/>
        <w:numPr>
          <w:ilvl w:val="3"/>
          <w:numId w:val="1"/>
        </w:numPr>
        <w:rPr/>
      </w:pPr>
      <w:bookmarkStart w:id="986" w:name="__RefHeading___Toc159434_1067777946"/>
      <w:bookmarkStart w:id="987" w:name="_Toc366"/>
      <w:bookmarkEnd w:id="985"/>
      <w:bookmarkEnd w:id="986"/>
      <w:r>
        <w:rPr>
          <w:rtl w:val="true"/>
        </w:rPr>
        <w:t xml:space="preserve">بحث روایتی </w:t>
      </w:r>
      <w:r>
        <w:rPr>
          <w:rtl w:val="true"/>
        </w:rPr>
        <w:t>(</w:t>
      </w:r>
      <w:r>
        <w:rPr>
          <w:rtl w:val="true"/>
        </w:rPr>
        <w:t xml:space="preserve">روایاتی در باره نام‌های پیامبر اکرم </w:t>
      </w:r>
      <w:r>
        <w:rPr>
          <w:rtl w:val="true"/>
        </w:rPr>
        <w:t>(</w:t>
      </w:r>
      <w:r>
        <w:rPr>
          <w:rtl w:val="true"/>
        </w:rPr>
        <w:t>صلی اللَّه علیه و آله و سلم</w:t>
      </w:r>
      <w:r>
        <w:rPr>
          <w:rtl w:val="true"/>
        </w:rPr>
        <w:t>)</w:t>
      </w:r>
      <w:r>
        <w:rPr>
          <w:rtl w:val="true"/>
        </w:rPr>
        <w:t xml:space="preserve">، بشارت عیسی، فاصله بین عیسی و پیامبر اسلام </w:t>
      </w:r>
      <w:r>
        <w:rPr>
          <w:rtl w:val="true"/>
        </w:rPr>
        <w:t>(</w:t>
      </w:r>
      <w:r>
        <w:rPr>
          <w:rtl w:val="true"/>
        </w:rPr>
        <w:t>صلی اللَّه علیه و آله و سلم</w:t>
      </w:r>
      <w:r>
        <w:rPr>
          <w:rtl w:val="true"/>
        </w:rPr>
        <w:t>)</w:t>
      </w:r>
      <w:bookmarkEnd w:id="987"/>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صف می‌بندند که گویی بنیانی استوار و انهدام‌ناپذیرند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مُوسی لِقَوْمِهِ یا قَوْمِ لِمَ تُؤْذُونَنِی وَ قَدْ تَعْلَمُونَ أَنِّی رَسُولُ اللَّهِ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قارون روایت شده که توطئه‌ای علیه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 و آن این بود که زنی را وادار کرد که بگوید موسی با من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جمعی را وادار کرد که بگویند موسی برادرش هارون را به قتل رسانده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نام احمد و محمد و بشیر و نذیر نامیده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نامیده شدم، بدین جهت که من در زمین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دوست و دشمن ستوده‌ام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أحمد نامیده شدم بدین جهت که من در آسمان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ستوده‌تر از ستودگیم در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بشیر خوانده شدم به خاطر این که هر کس مرا اطاعت کند به بهشت بشارت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خوانده شدم چون خدا هر کسی را که نافرمانیم کند از آتش انذار کرده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عرباض بن ساریه روایت کرده که در باره همان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 الکتاب، عبد اللَّه و خاتم النبیین بودم در حالی که آدم در بین آب و گل خود بود، و به زودی تاویل این سخن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ابراهیم، و بشارت عیسی و رؤیای مادرم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دعا کرد که نبوت را در ذریه‌اش قرار دهد، و عیسی به آمدنم بشارت داد، و مادرم در خواب دید که نوری از او خارج شد، که با آن کاخهای شام را برایش روشن کرد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 الاخبار به سند خود از صفوان بن یحیی صاحب السابری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دوست جاثلیق از من درخواست کرد وسیله دیدارش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اجازه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آن جناب وارد شد، فرش منزل آن جناب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این عمل در برابر اشراف و بزرگان اهل زمانمان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اصلاحت کند، چه می‌فرمایی در باره فرقه‌ای که ادعایی کرده‌اند، و فرقه‌ای دیگر که همه عادلند به نفع ایشان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باره فرقه‌ای دیگر که ادعایی می‌کند، و فرقه‌های دیگر به نفع ایشان شهادت نمی‌دهند؟ فرمود دعویشان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مسیحیان ادعاء داریم که عیسی روح اللَّه و کلمه او است، مسلمانان هم دعوی ما را پذیرفتند، و بر صدق دعوی ما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مسلمانان ادعاء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پیغمبر است، و ما پیرو آنان نشدیم، بنا بر این کیش مسیحیت را هر دو قبول داریم، و اسلام را یکی از ما، و آن دینی که مورد اتفاق هر دو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یوحنا ما مسلمانان که عیسی را روح اللَّه و کلمه خدا می‌دانیم هر عیسی نامی را، به این سمت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عیسایی را به این عنوان قبول داریم که به نبوت محمد ایمان داشته، و به آمدنش بشارت داده، و در باره شخص خودش هم اعتراف کرده، که بنده خدا و مربوب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عیسایی که به نظر تو روح اللَّه، و کلمه او است، آن عیسایی نیست که به محمد ایمان داشته، و به آمدنش بشارت داده، و در باره خودش اعتراف کرده به اینکه خدا یکی است، و او بنده خداست، ما از چنین عیسایی بیزاریم و دیگر هر دو طائفه بر سر یک کیش اتفاق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برخاست و به 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که این مجلس به درد ما نمی‌خورد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منظورش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این مجلس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آن فایده‌ای که انتظار داشتم نداشت، برای اینکه حجتی که وی برای امام آورد کارگر نیفتاد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کمال الدین به سند خود از یعقوب بن شعیب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فاصله بود که در مدت دویست و پنجاه سال آن نه پیامبری بود، و نه عالمی معروف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w:t>
      </w:r>
    </w:p>
    <w:p>
      <w:pPr>
        <w:pStyle w:val="BookText"/>
        <w:rPr/>
      </w:pPr>
      <w:r>
        <w:rPr>
          <w:rFonts w:ascii="IRNazanin" w:hAnsi="IRNazanin" w:eastAsia="IRNazanin"/>
          <w:color w:val="111111"/>
          <w:sz w:val="28"/>
          <w:sz w:val="28"/>
          <w:szCs w:val="28"/>
          <w:rtl w:val="true"/>
          <w:lang w:bidi="fa-IR"/>
        </w:rPr>
        <w:t>در این مدت چه وضعی داشتند؟ فرمود به دین عیسی تمسک داشتند،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 در این تمسکشان مؤمن به شمار می‌رفتند؟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از آنان بدون عالم نبودند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جناب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حجت است، و در این میان روایاتی </w:t>
      </w:r>
      <w:r>
        <w:rPr>
          <w:rStyle w:val="FootnoteAnchor"/>
          <w:rtl w:val="true"/>
        </w:rPr>
        <w:footnoteReference w:id="785"/>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منظور از نور و هدی و دین حق، ولایت امیر المؤمنین است، که البته این قسم تفسیر یا از باب ذکر مصداق است، و یا از باب ذکر باطن قرآن است، نه تفسیر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در این حدیث فاصله بین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پانصد سال دانسته، مطلبی است که با تاریخ مشهور مخالفت دارد، ولی محققین گفته‌اند که تاریخ میلادی تاریخ معتبری نیست، و در آن اختلالی هست که ما در جلد سوم این کتاب در این خصوص بحث کردیم</w:t>
      </w:r>
      <w:r>
        <w:rPr>
          <w:rFonts w:eastAsia="IRNazanin" w:cs="IRNazanin"/>
          <w:color w:val="111111"/>
          <w:sz w:val="28"/>
          <w:szCs w:val="28"/>
          <w:rtl w:val="true"/>
          <w:lang w:bidi="fa-IR"/>
        </w:rPr>
        <w:t>.</w:t>
      </w:r>
      <w:bookmarkStart w:id="988" w:name="pg10093_125962"/>
    </w:p>
    <w:p>
      <w:pPr>
        <w:pStyle w:val="Heading3"/>
        <w:numPr>
          <w:ilvl w:val="2"/>
          <w:numId w:val="1"/>
        </w:numPr>
        <w:rPr/>
      </w:pPr>
      <w:bookmarkStart w:id="989" w:name="__RefHeading___Toc159436_1067777946"/>
      <w:bookmarkStart w:id="990" w:name="_Toc367"/>
      <w:bookmarkEnd w:id="988"/>
      <w:bookmarkEnd w:id="989"/>
      <w:r>
        <w:rPr>
          <w:rtl w:val="true"/>
        </w:rPr>
        <w:t xml:space="preserve">سوره الصف </w:t>
      </w:r>
      <w:r>
        <w:rPr>
          <w:rtl w:val="true"/>
        </w:rPr>
        <w:t>(</w:t>
      </w:r>
      <w:r>
        <w:rPr/>
        <w:t>61</w:t>
      </w:r>
      <w:r>
        <w:rPr>
          <w:rtl w:val="true"/>
        </w:rPr>
        <w:t xml:space="preserve">): </w:t>
      </w:r>
      <w:r>
        <w:rPr>
          <w:rtl w:val="true"/>
        </w:rPr>
        <w:t xml:space="preserve">آیات </w:t>
      </w:r>
      <w:r>
        <w:rPr/>
        <w:t>10</w:t>
      </w:r>
      <w:r>
        <w:rPr>
          <w:rtl w:val="true"/>
        </w:rPr>
        <w:t xml:space="preserve"> </w:t>
      </w:r>
      <w:r>
        <w:rPr>
          <w:rtl w:val="true"/>
        </w:rPr>
        <w:t xml:space="preserve">تا </w:t>
      </w:r>
      <w:r>
        <w:rPr/>
        <w:t>14</w:t>
      </w:r>
      <w:bookmarkEnd w:id="990"/>
    </w:p>
    <w:p>
      <w:pPr>
        <w:pStyle w:val="Heading4"/>
        <w:numPr>
          <w:ilvl w:val="3"/>
          <w:numId w:val="1"/>
        </w:numPr>
        <w:rPr/>
      </w:pPr>
      <w:bookmarkStart w:id="991" w:name="__RefHeading___Toc159438_1067777946"/>
      <w:bookmarkStart w:id="992" w:name="_Toc368"/>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59440_1067777946"/>
      <w:bookmarkStart w:id="994" w:name="_Toc369"/>
      <w:bookmarkEnd w:id="993"/>
      <w:r>
        <w:rPr>
          <w:rtl w:val="true"/>
        </w:rPr>
        <w:t>ترجمه آیات</w:t>
      </w:r>
      <w:bookmarkEnd w:id="994"/>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شما را بر تجارتی راه نمایم که از عذابی دردناک نجاتتان می‌دهد؟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تجارت این است که به خدا و رسولش ایمان آورید و در راه خدا با اموال و جانهایتان جهاد کنید این برای شما خیر است اگر بدانید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گناهانتان را می‌آمرزد و به جناتی داخلتان می‌کند که از زیر درختانش نهرها روان است و مساکنی طیب در باغهایی عدن و جاودانه دارد و این خود رستگاری عظیمی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995" w:name="pg10093_125963"/>
    </w:p>
    <w:p>
      <w:pPr>
        <w:pStyle w:val="BookText"/>
        <w:rPr/>
      </w:pPr>
      <w:bookmarkEnd w:id="995"/>
      <w:r>
        <w:rPr>
          <w:rFonts w:ascii="IRNazanin" w:hAnsi="IRNazanin" w:eastAsia="IRNazanin"/>
          <w:color w:val="111111"/>
          <w:sz w:val="28"/>
          <w:sz w:val="28"/>
          <w:szCs w:val="28"/>
          <w:rtl w:val="true"/>
          <w:lang w:bidi="fa-IR"/>
        </w:rPr>
        <w:t>و سود دیگر این تجارت که مورد علاقه شما هم هست نصرتی از خدا و فتحی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پیامبر مؤمنین را بشارت 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 باشید همان طور که عیسی بن مریم هم 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کسی مرا در راه خدا یاری می‌کند،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انصار خدا پس طائفه‌ای از بنی اسرائیل ایمان آوردند و طایفه‌ای کافر شدند و ما آنانی را که ایمان آوردند علیه دشمنانشان یاری کردیم و نیرومند و غالب شدند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996" w:name="__RefHeading___Toc159442_1067777946"/>
      <w:bookmarkStart w:id="997" w:name="_Toc370"/>
      <w:bookmarkEnd w:id="996"/>
      <w:r>
        <w:rPr>
          <w:rtl w:val="true"/>
        </w:rPr>
        <w:t>بیان آیات</w:t>
      </w:r>
      <w:bookmarkEnd w:id="997"/>
    </w:p>
    <w:p>
      <w:pPr>
        <w:pStyle w:val="Heading5"/>
        <w:numPr>
          <w:ilvl w:val="4"/>
          <w:numId w:val="1"/>
        </w:numPr>
        <w:rPr/>
      </w:pPr>
      <w:bookmarkStart w:id="998" w:name="__RefHeading___Toc159444_1067777946"/>
      <w:bookmarkStart w:id="999" w:name="_Toc371"/>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این آیات مؤمنین را به ایمان به خدا و رسول او و به جهاد در راه خدا دعوت نموده، و آنان را به مغفرت و جنت در آخرت، و نصرت و فتح در دنیا وعده‌ای جمیل می‌دهد، و ایشان را دعوت می‌کند به اینکه نسبت به وعده نصرت خدا و تایید او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معنایی که گفتیم غرض نهایی سوره است، و مطالبی که در آیات قبلی بود جنبه زمینه‌چینی برای این دو معنا را داشت</w:t>
      </w:r>
      <w:r>
        <w:rPr>
          <w:rFonts w:eastAsia="IRNazanin" w:cs="IRNazanin"/>
          <w:color w:val="111111"/>
          <w:sz w:val="28"/>
          <w:szCs w:val="28"/>
          <w:rtl w:val="true"/>
          <w:lang w:bidi="fa-IR"/>
        </w:rPr>
        <w:t>.</w:t>
      </w:r>
    </w:p>
    <w:p>
      <w:pPr>
        <w:pStyle w:val="Heading5"/>
        <w:numPr>
          <w:ilvl w:val="4"/>
          <w:numId w:val="1"/>
        </w:numPr>
        <w:rPr/>
      </w:pPr>
      <w:bookmarkStart w:id="1000" w:name="__RefHeading___Toc159446_1067777946"/>
      <w:bookmarkStart w:id="1001" w:name="_Toc372"/>
      <w:bookmarkEnd w:id="1000"/>
      <w:r>
        <w:rPr>
          <w:rtl w:val="true"/>
        </w:rPr>
        <w:t>تجارتی که شما را از عذاب الیم نجات می‌دهد و مغفرت و جنت و نصرت و فتح در پی دارد</w:t>
      </w:r>
      <w:bookmarkEnd w:id="10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جنبه پیشنهادی را دارد که در معنای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تصرف در سرمایه به منظور به دست آوردن سود است، و در کلام عرب به غیر از این کلمه هیچ کلمه‌ای نیست که بعد از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شریفه ایمان و جهاد تجارت به حساب آمده که سرمایه‌اش جان آدمی، و ربح آن نجات از عذاب دردناک است، و آیه شریفه در معنای این آیه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فَاسْتَبْشِرُوا بِبَیْعِکُمُ الَّذِی بایَعْتُمْ بِهِ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با نکره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w:t>
      </w:r>
    </w:p>
    <w:p>
      <w:pPr>
        <w:pStyle w:val="BookText"/>
        <w:rPr/>
      </w:pPr>
      <w:r>
        <w:rPr>
          <w:rFonts w:ascii="IRNazanin" w:hAnsi="IRNazanin" w:eastAsia="IRNazanin"/>
          <w:color w:val="111111"/>
          <w:sz w:val="28"/>
          <w:sz w:val="28"/>
          <w:szCs w:val="28"/>
          <w:rtl w:val="true"/>
          <w:lang w:bidi="fa-IR"/>
        </w:rPr>
        <w:t>تجارتی راه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تجارتی مهم و عظیم و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ربح آن هم که همان نجات از عذاب است، بیان نکرد چه عذابی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آن قدر بزرگ است که در بیان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این نجات که وعده‌اش را داده، همان مغفرت و جنت است، و به همین جهت در نوبت دوم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ذُنُوبَکُمْ وَ یُدْخِلْکُمْ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بدل از آن نجات آورد، و اما نصرت و فتح که آن دو را نیز وعده داده، مصداق نجات نبودند، بلکه خارج از آن بودند، و به همین جهت آن دو را جداگانه ذکر کرد،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یغفر لکم ذنوبکم و یدخلکم جنات و ینصرکم و یفتح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همین است که گناهانتان را می‌آمرزد، و به جنات داخلتان می‌کند، و بر دشمنان پیروزتان نموده، فتح نصیبتان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مغفرت و جنت و نصرت و فتح فاصله انداخت،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أُخْری تُحِبُّونَها 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خواننده عزیز باید از این نکته غافل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جمله استینافی و جدید است، که می‌خواهد کلمه تجارت را که در آیه قبلی پیشنهاد کرده بود برای آنان تفسیر کند، گویا شخصی پرسیده این تجارت چیست؟ و در پاسخ فرمود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این است که به خدا و رسولش ایمان آورده، در راه او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به رسول را با ایمان به خدا ذکر کرد، برای این بود که بفهماند اطاعت رسول در آنچه دستور می‌دهد واجب است، و گرنه ایمان به خدا بدون ایمان به رسول معنا ندارد، چون این رسول است که به ایمان به خدا دعوت می‌کند،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یَکْفُرُونَ بِاللَّهِ وَ رُسُلِهِ وَ یُرِیدُونَ أَنْ یُفَرِّقُوا بَیْنَ 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الْکافِرُونَ حَقًّا</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ایمان بیاورید، و چنین و چنان کنید، خیر خود شما را در نظر گرفتیم اگر به راستی از اهل علم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جاهلان، اعمالشان قابل اعتناء نیست، و معیار قرار نمی‌گیرد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اگر شما اهل علم و فهم باشید، خیر بودن این تجارت را درک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جواب شرطی است که در ظاهر کلام نیامده، ولی از آیه قبلی فهمیده می‌شود، و تقدیر کلام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تؤمنوا باللَّه و رسوله و تجاهدوا فی سبیله یغفر لکم ذنوبکم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یعنی نفرمود کدام گناه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اطلاق می‌توانیم نتیجه بگیریم که تمامی گناهان با شرایطی که ذکر شده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عقلی هم مساعد با این معنا است، چون این آمرزش در آیه شریفه مقدمه داخل شدن در بهشت جاودان ذکر شده، و معنا ندارد که کسی داخل چنین بهشتی بشود، در حالی که پاره‌ای از گناهانش آمرزیده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به منظور اشاره به همین نکته بوده که دنبال آیه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جناتی ثابت و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دائمی و ثابت بودن آن جنات خود اشاره است به اینکه مغفرت مزبور در آیه شامل همه گناهان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آیه شریفه میان ثمن و مثمن معامله، مقابله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مؤمن به خدا می‌دهد، متاع قلیل دنیای ناپایدار است، و آنچه خدا به مؤمن وعده داده تا او را دلخوش سازد تا با طیب نفس و اراده‌ای قوی به این معامله اقدام کند و خود را قربانی نماید متاع و زندگی دائمی و باقی است، و به همین جهت به منظور تاکید این مطلب در آخر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الْفَوْزُ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در جای موصوف به کار رفته، و نیز خبری است برای مبتدایی که حذف شده،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کلام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لکم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تحبونها و هی نصر من اللَّه و فتح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دارید، که دوستش دارید، و آن عبارت است از نصرتی از خدا و فتحی نزدیک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چیزی که از جمله سابق فهمیده می‌شد، گویا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ایها الذین امنوا هل ادلکم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بشارت در مقابل بشارتی است که در آیه شریفه زیر واقع شده،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بِبَیْعِکُمُ الَّذِی بایَعْتُمْ</w:t>
      </w:r>
      <w:bookmarkStart w:id="1002" w:name="pg10093_125966"/>
    </w:p>
    <w:p>
      <w:pPr>
        <w:pStyle w:val="BookText"/>
        <w:rPr/>
      </w:pPr>
      <w:bookmarkEnd w:id="1002"/>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Style w:val="FootnoteAnchor"/>
          <w:rtl w:val="true"/>
        </w:rPr>
        <w:footnoteReference w:id="789"/>
      </w:r>
      <w:r>
        <w:rPr>
          <w:rFonts w:ascii="IRNazanin" w:hAnsi="IRNazanin" w:eastAsia="IRNazanin"/>
          <w:color w:val="111111"/>
          <w:sz w:val="28"/>
          <w:sz w:val="28"/>
          <w:szCs w:val="28"/>
          <w:rtl w:val="true"/>
          <w:lang w:bidi="fa-IR"/>
        </w:rPr>
        <w:t>، و از این محاذات و مقابله روشن می‌شود که مژده‌ای هم که در آیه مورد بحث داده شده، در خصوص نصرت و فتح نیست، بلکه مجموع پاداشهایی است که خدا در دنیا و آخرت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اموری است که از آیه شریفه به کمک سیاق و اعراب کلماتش استفاده می‌شود، ولی مفسرین در معنای آیه سخنانی دیگر گفته‌اند که سیاق، آن طور که باید با آن مساعد نیست، و به همین جهت از نقل آن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احتمال داده‌اند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 و جدید باشد</w:t>
      </w:r>
      <w:r>
        <w:rPr>
          <w:rFonts w:eastAsia="IRNazanin" w:cs="IRNazanin"/>
          <w:color w:val="111111"/>
          <w:sz w:val="28"/>
          <w:szCs w:val="28"/>
          <w:rtl w:val="true"/>
          <w:lang w:bidi="fa-IR"/>
        </w:rPr>
        <w:t>.</w:t>
      </w:r>
    </w:p>
    <w:p>
      <w:pPr>
        <w:pStyle w:val="Heading5"/>
        <w:numPr>
          <w:ilvl w:val="4"/>
          <w:numId w:val="1"/>
        </w:numPr>
        <w:rPr/>
      </w:pPr>
      <w:bookmarkStart w:id="1003" w:name="__RefHeading___Toc159448_1067777946"/>
      <w:bookmarkStart w:id="1004" w:name="_Toc373"/>
      <w:bookmarkEnd w:id="1003"/>
      <w:r>
        <w:rPr>
          <w:rtl w:val="true"/>
        </w:rPr>
        <w:t>معنای اینکه فرمود</w:t>
      </w:r>
      <w:r>
        <w:rPr>
          <w:rtl w:val="true"/>
        </w:rPr>
        <w:t xml:space="preserve">: " </w:t>
      </w:r>
      <w:r>
        <w:rPr>
          <w:rtl w:val="true"/>
        </w:rPr>
        <w:t>کُونُوا أَنْصارَ اللَّهِ</w:t>
      </w:r>
      <w:r>
        <w:rPr>
          <w:rtl w:val="true"/>
        </w:rPr>
        <w:t>..."</w:t>
      </w:r>
      <w:bookmarkEnd w:id="10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قدر دین خدا را یاری کنید که به این علامت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شریفه جنبه ترقی نسبت به آیه قبلی دارد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برگشت معنای هر دو آیه به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خود تجارت کنید، و خدا را با ایمان و جهاد در راه او یاری نمایید، و بر یاری خود دوام و ثبات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یاری کردن خدا یاری پیامبر خدا در پیش گرفتن راهی است که آدمی را با بصیرت به سوی خدا می‌کشاند،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منظور از یاری خدا، یاری دین خدا و پیامبر خدا است،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تشبیه می‌کند به گفتار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قالَ عِیسَی ابْنُ مَرْیَمَ لِلْحَوارِیِّینَ مَنْ أَنْصارِی إِلَی اللَّهِ قالَ الْحَوارِیُّونَ 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عیسی بن مریم 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یاور من به سوی خدا است؟ حواریین گفتند ماییم انصار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خدا بودن حواریین معنایش این بود که انصار عیسی بن مریم باشند در پیمودن راه خدا، و توجه به آن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همان توحید و اخلاص عبادت برای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 و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مطابق آن واقع شده، معلوم می‌شود که معنای هر دو جمله یکی است، یعنی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مخاطبین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کُونُوا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خدا باشند، معنایش این است</w:t>
      </w:r>
      <w:bookmarkStart w:id="1005" w:name="pg10093_125967"/>
    </w:p>
    <w:p>
      <w:pPr>
        <w:pStyle w:val="BookText"/>
        <w:rPr/>
      </w:pPr>
      <w:bookmarkEnd w:id="1005"/>
      <w:r>
        <w:rPr>
          <w:rFonts w:ascii="IRNazanin" w:hAnsi="IRNazanin" w:eastAsia="IRNazanin"/>
          <w:color w:val="111111"/>
          <w:sz w:val="28"/>
          <w:sz w:val="28"/>
          <w:szCs w:val="28"/>
          <w:rtl w:val="true"/>
          <w:lang w:bidi="fa-IR"/>
        </w:rPr>
        <w:t xml:space="preserve">که انصار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دعوت و اعلای کلمه حق باشند، و در این راه جهاد کنند، و این همان ایمان آوردن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قاطع و صادق او در اوامر و نواهی او است، هم چنان که از سیاق آیات سوره هم همین معنا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فَآمَنَتْ طائِفَةٌ مِنْ بَنِی إِسْرائِیلَ وَ کَفَرَتْ طائِفَةٌ فَأَیَّدْنَا الَّذِینَ آمَنُوا عَلی عَدُوِّهِمْ فَأَصْبَحُوا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آیه شریفه به ماجرا و سرانجام پیشنهاد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بیان می‌کند که بنی اسرائیل دو طائفه شدند، یکی حواریین بودند که به وی ایمان آوردند، و طائفه‌ای دیگر که کفر ورزیدند، و خدای تعالی مؤمنین را بر کفار که دشمن ایشان بودند غلبه داد، و بعد از آنکه روزگاری دراز توسری خور آنان بودند، سرور ایشان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آیه اشاره است به اینکه امت پیامبر اسلام هم عین این سرنوشت را دارند، آنها نیز مانند امت عیسی دو طائفه می‌شوند یکی مؤمن، و دیگری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مؤمنین، خدای تعالی را که در مقام نصرت‌خواهی از آنان برآمده اجابت کردند، و پاس حرمت دستورات او را نگه داشتند، خدای تعالی هم ایشان را علیه دشمنانشان نصرت داده، و همان طور که مؤمنین به عیسی بعد از روزگاری مذلت به آقایی رسیدند، ایشان را نیز بر دشمنان خود سروری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در آخر داستانهای عیسی در سوره آل عمران به این داستان اشاره نموده،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ما انصار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قصه در شش آیه از آن سوره آمده که دقت در آنها معنای آیه مورد بحث را روشن می‌سازد</w:t>
      </w:r>
      <w:r>
        <w:rPr>
          <w:rFonts w:eastAsia="IRNazanin" w:cs="IRNazanin"/>
          <w:color w:val="111111"/>
          <w:sz w:val="28"/>
          <w:szCs w:val="28"/>
          <w:rtl w:val="true"/>
          <w:lang w:bidi="fa-IR"/>
        </w:rPr>
        <w:t>.</w:t>
      </w:r>
    </w:p>
    <w:p>
      <w:pPr>
        <w:pStyle w:val="Heading4"/>
        <w:numPr>
          <w:ilvl w:val="3"/>
          <w:numId w:val="1"/>
        </w:numPr>
        <w:rPr/>
      </w:pPr>
      <w:bookmarkStart w:id="1006" w:name="__RefHeading___Toc159450_1067777946"/>
      <w:bookmarkStart w:id="1007" w:name="_Toc374"/>
      <w:bookmarkEnd w:id="1006"/>
      <w:r>
        <w:rPr>
          <w:rtl w:val="true"/>
        </w:rPr>
        <w:t xml:space="preserve">بحث روایتی چند روایت در باره تجارت نجات دهنده، حواریون عیسی </w:t>
      </w:r>
      <w:r>
        <w:rPr>
          <w:rtl w:val="true"/>
        </w:rPr>
        <w:t>(</w:t>
      </w:r>
      <w:r>
        <w:rPr>
          <w:rtl w:val="true"/>
        </w:rPr>
        <w:t>علیه السلام</w:t>
      </w:r>
      <w:r>
        <w:rPr>
          <w:rtl w:val="true"/>
        </w:rPr>
        <w:t xml:space="preserve">) </w:t>
      </w:r>
      <w:r>
        <w:rPr>
          <w:rtl w:val="true"/>
        </w:rPr>
        <w:t>و</w:t>
      </w:r>
      <w:r>
        <w:rPr>
          <w:rtl w:val="true"/>
        </w:rPr>
        <w:t>...)</w:t>
      </w:r>
      <w:bookmarkEnd w:id="1007"/>
    </w:p>
    <w:p>
      <w:pPr>
        <w:pStyle w:val="BookText"/>
        <w:rPr/>
      </w:pPr>
      <w:r>
        <w:rPr>
          <w:rFonts w:ascii="IRNazanin" w:hAnsi="IRNazanin" w:eastAsia="IRNazanin"/>
          <w:color w:val="111111"/>
          <w:sz w:val="28"/>
          <w:sz w:val="28"/>
          <w:szCs w:val="28"/>
          <w:rtl w:val="true"/>
          <w:lang w:bidi="fa-IR"/>
        </w:rPr>
        <w:t>در تفسیر قمی در روایتی که ابی الجارود از امام ابی جعفر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بود می‌فهمیدیم این تجارت چیست که اگر بفهمیم جان و مال و حتی اولادمان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 به دست آوردن آن می‌دادیم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تُؤْمِنُونَ بِاللَّهِ وَ رَسُولِهِ وَ تُجاهِدُونَ فِی سَبِیلِ اللَّهِ بِأَمْوالِکُمْ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طریق اهل سنت نیز روایت شده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تفسیر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تُحِبُّونَها 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فتح مکه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احتجاج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 وقت از عالمی که ما یحتاج خلق را بیان کند و متعلمی که در راه نجات به دنبال علماء می‌رود، خالی نبوده، هر چند که این دو طائفه همیشه در اقلیت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این معنا را در امت‌های انبیای گذشته بیان نموده است، و آن امت‌ها را مثل برای آیندگان کرده، مثل این کلامش که در باره 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سایر بنی اسرائیل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أَنْصارِی إِلَی اللَّهِ قالَ الْحَوارِیُّونَ نَحْنُ أَنْصارُ اللَّهِ آمَنَّا بِاللَّهِ وَ اشْهَدْ بِأَنَّا مُسْلِمُونَ</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 چند در تفسیر آیه آل عمران وارد شده، ولی در باره آیه مورد بحث نیز فائده می‌دهد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اسحاق و ابن سعد از عبد اللَّه بن ابی بکر بن محمد بن عمرو بن حزم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چند نفری که در عقبه دیدارش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خود دوازده نفر را به عنوان کفیل قوم خود به من معرفی کنید، همان طور که حواریون عیسی بن مریم کفیل قوم خود بودند</w:t>
      </w:r>
      <w:r>
        <w:rPr>
          <w:rFonts w:eastAsia="IRNazanin" w:cs="IRNazanin"/>
          <w:color w:val="111111"/>
          <w:sz w:val="28"/>
          <w:szCs w:val="28"/>
          <w:rtl w:val="true"/>
          <w:lang w:bidi="fa-IR"/>
        </w:rPr>
        <w:t>»</w:t>
      </w:r>
      <w:r>
        <w:rPr>
          <w:rStyle w:val="FootnoteAnchor"/>
          <w:rtl w:val="true"/>
        </w:rPr>
        <w:footnoteReference w:id="796"/>
      </w:r>
      <w:bookmarkStart w:id="1008" w:name="pg10093_125969"/>
    </w:p>
    <w:p>
      <w:pPr>
        <w:pStyle w:val="Heading2"/>
        <w:numPr>
          <w:ilvl w:val="1"/>
          <w:numId w:val="1"/>
        </w:numPr>
        <w:rPr/>
      </w:pPr>
      <w:bookmarkStart w:id="1009" w:name="__RefHeading___Toc159452_1067777946"/>
      <w:bookmarkStart w:id="1010" w:name="_Toc375"/>
      <w:bookmarkEnd w:id="1008"/>
      <w:bookmarkEnd w:id="1009"/>
      <w:r>
        <w:rPr>
          <w:rtl w:val="true"/>
        </w:rPr>
        <w:t>(</w:t>
      </w:r>
      <w:r>
        <w:rPr/>
        <w:t>62</w:t>
      </w:r>
      <w:r>
        <w:rPr>
          <w:rtl w:val="true"/>
        </w:rPr>
        <w:t>)</w:t>
      </w:r>
      <w:r>
        <w:rPr>
          <w:rtl w:val="true"/>
        </w:rPr>
        <w:t xml:space="preserve">سوره جمعه مدنی است و یازده آیه دارد </w:t>
      </w:r>
      <w:r>
        <w:rPr>
          <w:rtl w:val="true"/>
        </w:rPr>
        <w:t>(</w:t>
      </w:r>
      <w:r>
        <w:rPr/>
        <w:t>11</w:t>
      </w:r>
      <w:r>
        <w:rPr>
          <w:rtl w:val="true"/>
        </w:rPr>
        <w:t>)</w:t>
      </w:r>
      <w:bookmarkEnd w:id="1010"/>
    </w:p>
    <w:p>
      <w:pPr>
        <w:pStyle w:val="Heading3"/>
        <w:numPr>
          <w:ilvl w:val="2"/>
          <w:numId w:val="1"/>
        </w:numPr>
        <w:rPr/>
      </w:pPr>
      <w:bookmarkStart w:id="1011" w:name="__RefHeading___Toc159454_1067777946"/>
      <w:bookmarkStart w:id="1012" w:name="_Toc376"/>
      <w:bookmarkEnd w:id="1011"/>
      <w:r>
        <w:rPr>
          <w:rtl w:val="true"/>
        </w:rPr>
        <w:t xml:space="preserve">سوره الجمعة </w:t>
      </w:r>
      <w:r>
        <w:rPr>
          <w:rtl w:val="true"/>
        </w:rPr>
        <w:t>(</w:t>
      </w:r>
      <w:r>
        <w:rPr/>
        <w:t>62</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012"/>
    </w:p>
    <w:p>
      <w:pPr>
        <w:pStyle w:val="Heading4"/>
        <w:numPr>
          <w:ilvl w:val="3"/>
          <w:numId w:val="1"/>
        </w:numPr>
        <w:rPr/>
      </w:pPr>
      <w:bookmarkStart w:id="1013" w:name="__RefHeading___Toc159456_1067777946"/>
      <w:bookmarkStart w:id="1014" w:name="_Toc377"/>
      <w:bookmarkEnd w:id="1013"/>
      <w:r>
        <w:rPr>
          <w:rtl w:val="true"/>
        </w:rPr>
        <w:t>اشاره</w:t>
      </w:r>
      <w:bookmarkEnd w:id="10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59458_1067777946"/>
      <w:bookmarkStart w:id="1016" w:name="_Toc378"/>
      <w:bookmarkEnd w:id="1015"/>
      <w:r>
        <w:rPr>
          <w:rtl w:val="true"/>
        </w:rPr>
        <w:t>ترجمه آیات</w:t>
      </w:r>
      <w:bookmarkEnd w:id="1016"/>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زمین و آسمانهاست همه به تسبیح و ستایش خدا که پادشاهی منزه و پاک و مقتدر و داناست مشغولند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خدایی که میان عرب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قومی که خواندن و نوشتن هم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بزرگوار از همان مردم برانگیخت تا بر آنان آیات وحی خدا تلاوت کند و آنها را از لوث جهل و اخلاق زشت پاک سازد و شریعت کتاب سماوی و حکمت الهی بیاموزد با آنکه پیش از این همه در ورطه جهالت و گمراهی بودند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17" w:name="pg10093_125970"/>
    </w:p>
    <w:p>
      <w:pPr>
        <w:pStyle w:val="BookText"/>
        <w:rPr/>
      </w:pPr>
      <w:bookmarkEnd w:id="1017"/>
      <w:r>
        <w:rPr>
          <w:rFonts w:ascii="IRNazanin" w:hAnsi="IRNazanin" w:eastAsia="IRNazanin"/>
          <w:color w:val="111111"/>
          <w:sz w:val="28"/>
          <w:sz w:val="28"/>
          <w:szCs w:val="28"/>
          <w:rtl w:val="true"/>
          <w:lang w:bidi="fa-IR"/>
        </w:rPr>
        <w:t xml:space="preserve">و نیز قوم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روایت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شوند هدایت فرماید که او خدای مقتدر و همه کارش به حکمت و مصلحت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کرامت خداست که آن لطف را در حق هر که بخواهد می‌کند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نامنتهاست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حال آنان که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کرده و خلاف آن عمل نمودند در مثل به حماری ماند که بار کتابها بر پشت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هیچ نفهمد و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قومی که مثل حالشان این است که آیات خدا را تکذیب کردند بسیار مردم بدی هستند و خدا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را رهبری نخواهد 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جهودان را بگو ای جماعت یهود اگر پندارید که شما به حقیقت دوستداران خدائید نه مردم دیگر پس تمنای مرگ کنید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دوستان خدا آرزوی مرگ و شوق لقای به خداست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در اثر آن کردار بدی که به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فرستاده‌اند ابدا آرزوی مرگ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ترسان 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کردار ستمکاران آگاهست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عاقبت مرگی که از آن می‌گریزید شما را البته ملاقات خواهد کرد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خدایی که دانای پیدا و پنهانست باز می‌گردید و او شما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کرده‌اید آگاه می‌سازد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018" w:name="__RefHeading___Toc159460_1067777946"/>
      <w:bookmarkStart w:id="1019" w:name="_Toc379"/>
      <w:bookmarkEnd w:id="1018"/>
      <w:r>
        <w:rPr>
          <w:rtl w:val="true"/>
        </w:rPr>
        <w:t>بیان آیات اشاره به مطالب سوره جمعه‌</w:t>
      </w:r>
      <w:bookmarkEnd w:id="1019"/>
    </w:p>
    <w:p>
      <w:pPr>
        <w:pStyle w:val="Heading5"/>
        <w:numPr>
          <w:ilvl w:val="4"/>
          <w:numId w:val="1"/>
        </w:numPr>
        <w:rPr/>
      </w:pPr>
      <w:bookmarkStart w:id="1020" w:name="__RefHeading___Toc159462_1067777946"/>
      <w:bookmarkStart w:id="1021" w:name="_Toc380"/>
      <w:bookmarkEnd w:id="1020"/>
      <w:r>
        <w:rPr>
          <w:rtl w:val="true"/>
        </w:rPr>
        <w:t>اشاره</w:t>
      </w:r>
      <w:bookmarkEnd w:id="102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بیانی کاملا انگیزنده، مسلمین را وادار می‌کند که نسبت به نماز جمعه اهتمام بورزند، و آنچه در به پاداشتنش لازم است فراهم سازند، چون نماز جمعه از شعائر بزرگ خدا است که تعظیم و اهتمام به امر آن، هم دنیای مردم را اصلاح می‌کند، و هم آخرتشان را، و خدای تعالی بیان این مطلب را با تسبیح و ثنای بر خود آغاز کرد که در میان قومی امی رسولی از خود آنان مبعوث کرد تا آیات او را بر آنان بخواند، و با اعمال صالح و اخلاق پاک تزکیه شان کند، و کتاب و حکمتشان بیاموزد و به همین منظور کتاب خدا و معارف دینش را به بهترین وجهی بر آنان و افرادی که به آنان ملحق می‌شوند، و نسل‌های بعد از آنان تحمیل کرد، و زنهارشان داد از اینکه مثل یهود نباشند که خدای تعالی تورات را بر آنان تحمیل کرد، ولی آنان آن را حمل نکردند، و به معارف آن معتقد نشدند، و به احکامش عمل نکردند، در نتیجه مانند الاغی شدند که بارش کتاب باشد</w:t>
      </w:r>
      <w:r>
        <w:rPr>
          <w:rFonts w:eastAsia="IRNazanin" w:cs="IRNazanin"/>
          <w:color w:val="111111"/>
          <w:sz w:val="28"/>
          <w:szCs w:val="28"/>
          <w:rtl w:val="true"/>
          <w:lang w:bidi="fa-IR"/>
        </w:rPr>
        <w:t>.</w:t>
      </w:r>
      <w:bookmarkStart w:id="1022" w:name="pg10093_125971"/>
    </w:p>
    <w:p>
      <w:pPr>
        <w:pStyle w:val="BookText"/>
        <w:rPr/>
      </w:pPr>
      <w:bookmarkEnd w:id="1022"/>
      <w:r>
        <w:rPr>
          <w:rFonts w:ascii="IRNazanin" w:hAnsi="IRNazanin" w:eastAsia="IRNazanin"/>
          <w:color w:val="111111"/>
          <w:sz w:val="28"/>
          <w:sz w:val="28"/>
          <w:szCs w:val="28"/>
          <w:rtl w:val="true"/>
          <w:lang w:bidi="fa-IR"/>
        </w:rPr>
        <w:t>و در آخر به عنوان نتیجه دستور می‌دهد که وقتی بانک نماز جمعه بلند می‌شود بازار و دادوستد را رها نموده، به سوی ذکر خدا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افرادی را که خلاف این دستور عمل می‌کنند،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مشغول خطبه نماز است رها نموده، به سوی دادوستد می‌روند، سرزنش می‌کند، و این رفتار را نشانه آن می‌داند که این گونه افراد معارف کتاب خدا و احکامش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مدینه نازل شده است</w:t>
      </w:r>
      <w:r>
        <w:rPr>
          <w:rFonts w:eastAsia="IRNazanin" w:cs="IRNazanin"/>
          <w:color w:val="111111"/>
          <w:sz w:val="28"/>
          <w:szCs w:val="28"/>
          <w:rtl w:val="true"/>
          <w:lang w:bidi="fa-IR"/>
        </w:rPr>
        <w:t>.</w:t>
      </w:r>
    </w:p>
    <w:p>
      <w:pPr>
        <w:pStyle w:val="Heading5"/>
        <w:numPr>
          <w:ilvl w:val="4"/>
          <w:numId w:val="1"/>
        </w:numPr>
        <w:rPr/>
      </w:pPr>
      <w:bookmarkStart w:id="1023" w:name="__RefHeading___Toc159464_1067777946"/>
      <w:bookmarkStart w:id="1024" w:name="_Toc381"/>
      <w:bookmarkEnd w:id="1023"/>
      <w:r>
        <w:rPr>
          <w:rtl w:val="true"/>
        </w:rPr>
        <w:t>معنای اینکه آنچه در آسمان و زمین است خدا را تسبیح می‌کنند</w:t>
      </w:r>
      <w:bookmarkEnd w:id="1024"/>
    </w:p>
    <w:p>
      <w:pPr>
        <w:pStyle w:val="BookText"/>
        <w:rPr/>
      </w:pP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منزه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طهارت و نزاهت از همه عیوب و نقائص را به او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تسبیح، در آیه با صیغه مضارع تعبیر کرده، برای این است که استمرار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این نیست که نامبردگان، در آینده تسبیح می‌کنند، بلکه معنایش این است که همواره و مستمرا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و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مقام حکمرانی در نظام جامعه مختص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نیز به معنای نزاهت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مقتدری است که هرگز شکست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متقن کار، و کسی است که هیچ عملی از وی از جهل و گزاف ناشی نمی‌شود، هر چه می‌کند با علم می‌کند، و برای آن مصالحی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مقدمه و زمینه‌چینی است برای آیه بعدی،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متعرض مساله بعثت رسول اللَّه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بعثت او این بود که مردم به کمال و به سعادت برسند، و بعد از ضلالتی آشکار که داشتند هدایت گردند</w:t>
      </w:r>
      <w:r>
        <w:rPr>
          <w:rFonts w:eastAsia="IRNazanin" w:cs="IRNazanin"/>
          <w:color w:val="111111"/>
          <w:sz w:val="28"/>
          <w:szCs w:val="28"/>
          <w:rtl w:val="true"/>
          <w:lang w:bidi="fa-IR"/>
        </w:rPr>
        <w:t>.</w:t>
      </w:r>
    </w:p>
    <w:p>
      <w:pPr>
        <w:pStyle w:val="Heading5"/>
        <w:numPr>
          <w:ilvl w:val="4"/>
          <w:numId w:val="1"/>
        </w:numPr>
        <w:rPr/>
      </w:pPr>
      <w:bookmarkStart w:id="1025" w:name="__RefHeading___Toc159466_1067777946"/>
      <w:bookmarkStart w:id="1026" w:name="_Toc382"/>
      <w:bookmarkEnd w:id="1025"/>
      <w:r>
        <w:rPr>
          <w:rtl w:val="true"/>
        </w:rPr>
        <w:t>مقتضیات منزه بودن خدای تعالی از هر نقص و حاجت‌</w:t>
      </w:r>
      <w:bookmarkEnd w:id="102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چگونه آنچه در آسمانها و زمین است خدا را تسبیح می‌کنند؟ جوابش این است که موجودات آسمانی و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با آنچه از کمال دارند از کمال صانع خود حکایت می‌کنند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نقصی که در آنها است و جبران کننده آن خدا است، و با حوائجی که دارند و برآورنده‌اش خدا است، خدا را از هر نقص و حاجت منزه می‌دارند، چون هیچ حاجت و نقصی نیست مگر آن که تنها کسی که امید برآوردن آن حاجت و جبران کردن آن نقص در او می‌رود خدای تعالی است، پس خود او مسبح و منزه از هر نقص و</w:t>
      </w:r>
      <w:bookmarkStart w:id="1027" w:name="pg10093_125972"/>
    </w:p>
    <w:p>
      <w:pPr>
        <w:pStyle w:val="BookText"/>
        <w:rPr/>
      </w:pPr>
      <w:bookmarkEnd w:id="1027"/>
      <w:r>
        <w:rPr>
          <w:rFonts w:ascii="IRNazanin" w:hAnsi="IRNazanin" w:eastAsia="IRNazanin"/>
          <w:color w:val="111111"/>
          <w:sz w:val="28"/>
          <w:sz w:val="28"/>
          <w:szCs w:val="28"/>
          <w:rtl w:val="true"/>
          <w:lang w:bidi="fa-IR"/>
        </w:rPr>
        <w:t>حاجت است، و در نتیجه حکمرانی در نظام تکوین در بین خلق و بر طبق دلخواه هم، تنها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حکمرانی و تشریع قانون در نظام تشریع و در بندگانش به هر طور که صلاح بداند خاص او است، و او ملکی است که می‌تواند در اهل مملکتش حکم براند، و بر اهل مملکت است که او 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مقتضیات نزاهتش این است که اگر در نظام تشریع برای خلق خود دینی تشریع می‌کند، از این جهت نیست که احتیاجی به عبادت و اطاعت آنان داشته باشد، و بخواهد با عبادت آنان نقصی از خود جبران و حاجتی از خود برآورد، چون او قدوس و منزه از هر نقص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این است که اگر دینی برای خلقش تشریع کرد و آن را به وسیله رسولش به اطلاع خلق رسانید، و خلق دعوت آن رسول را نپذیرفتند، و در نتیجه خدا را اطاعت و عبادت نکردند، نقصی بر ساحت مقدسش عارض نمی‌شود، و بر دامن کبریایی‌اش گردی نمی‌نشیند، و نه چنان است که خلق او را شکست داده باشند، چون او عزیز است، یعنی مقتدری است شکست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به مقتضای ملک بودن و قدوس و عزیز بودنش دینی برای بندگانش تشریع می‌کند، ممکن نیست بیهوده و بدون نتیجه تشریع کرده باشد، برای اینکه او حکیم علی الاطلاق است، آنچه می‌کند جز به خاطر مصلحتی که دارد نمی‌کند، و نیز آنچه اراده می‌کند جز به نفع بندگانش و خیری که به خود آنان عاید شود نمی‌کند، تنها سعادت دنیا و آخرت آنان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و انزال کتب آسمانی، و بعث رسولان برای تلاوت آیات آن کتاب برای مردم، و تزکیه و تعلیم خلق، همه‌اش فضل و منتی است از خدا، و به همین جهت در آیه بعدی منت آن فضل را بر مردم می‌گذارد و می‌فرماید</w:t>
      </w:r>
      <w:r>
        <w:rPr>
          <w:rFonts w:eastAsia="IRNazanin" w:cs="IRNazanin"/>
          <w:color w:val="111111"/>
          <w:sz w:val="28"/>
          <w:szCs w:val="28"/>
          <w:rtl w:val="true"/>
          <w:lang w:bidi="fa-IR"/>
        </w:rPr>
        <w:t>:</w:t>
      </w:r>
    </w:p>
    <w:p>
      <w:pPr>
        <w:pStyle w:val="Heading5"/>
        <w:numPr>
          <w:ilvl w:val="4"/>
          <w:numId w:val="1"/>
        </w:numPr>
        <w:rPr/>
      </w:pPr>
      <w:bookmarkStart w:id="1028" w:name="__RefHeading___Toc159468_1067777946"/>
      <w:bookmarkStart w:id="1029" w:name="_Toc383"/>
      <w:bookmarkEnd w:id="1028"/>
      <w:r>
        <w:rPr>
          <w:rtl w:val="true"/>
        </w:rPr>
        <w:t>مقصود از</w:t>
      </w:r>
      <w:r>
        <w:rPr>
          <w:rtl w:val="true"/>
        </w:rPr>
        <w:t xml:space="preserve">" </w:t>
      </w:r>
      <w:r>
        <w:rPr>
          <w:rtl w:val="true"/>
        </w:rPr>
        <w:t>امیین</w:t>
      </w:r>
      <w:r>
        <w:rPr>
          <w:rtl w:val="true"/>
        </w:rPr>
        <w:t xml:space="preserve">" </w:t>
      </w:r>
      <w:r>
        <w:rPr>
          <w:rtl w:val="true"/>
        </w:rPr>
        <w:t xml:space="preserve">و اشاره به عدم منافات بین امی بودن پیامبر </w:t>
      </w:r>
      <w:r>
        <w:rPr>
          <w:rtl w:val="true"/>
        </w:rPr>
        <w:t>(</w:t>
      </w:r>
      <w:r>
        <w:rPr>
          <w:rtl w:val="true"/>
        </w:rPr>
        <w:t>صلی اللَّه علیه و آله و سلم</w:t>
      </w:r>
      <w:r>
        <w:rPr>
          <w:rtl w:val="true"/>
        </w:rPr>
        <w:t xml:space="preserve">) </w:t>
      </w:r>
      <w:r>
        <w:rPr>
          <w:rtl w:val="true"/>
        </w:rPr>
        <w:t>و مبعوث شدنش در امیین، با جهانی بودن دعوت آن جناب‌</w:t>
      </w:r>
      <w:bookmarkEnd w:id="10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قادر بر خواندن و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بی‌سوادان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هستند، که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بی‌سواد بودند، و جز افرادی انگشت‌شمار قادر بر خواندن و نوشتن نبودند، و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صرفنظر از رسالتش از همان اکثریت بود، و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 فِی الْأُمِّیِّینَ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میان مردمی بی‌سواد رسولی از جنس خود آنان و برای همه آنان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باشند، یعنی غیر اهل کتاب، به شهادت اینکه قرآن کریم از یهودیان نقل می‌کند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احتمال درست نیست، برای اینکه در ذیل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مبعوث کرد تا آیات خدا را بر آن امیین بخواند، و اگر منظور از این کلمه مشرکین باشند، باید بگوییم که آیاتی از قرآن تنها بر مشرکین خوانده می‌شده، و حال آنکه هیچ آیه‌ای در قرآن نیست که مخصوص غیر عرب، و غیر اهل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8"/>
      </w:r>
      <w:r>
        <w:rPr>
          <w:rFonts w:ascii="IRNazanin" w:hAnsi="IRNazanin" w:eastAsia="IRNazanin"/>
          <w:color w:val="111111"/>
          <w:sz w:val="28"/>
          <w:sz w:val="28"/>
          <w:szCs w:val="28"/>
          <w:rtl w:val="true"/>
          <w:lang w:bidi="fa-IR"/>
        </w:rPr>
        <w:t>دیگر احتمال داده‌اند که منظور از امیین اهل مکه باشد، برای اینکه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درست نیست، برای اینکه با مدنی بودن سوره مناسبت ندارد، زیرا بوی آن می‌دهد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و سایر مسلمانان اهل مکه که بعد از فتح، اسلام آوردند و به نسلهای بعد ایشان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مذاق قرآن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آیه شریفه این معنا به ذهن کسی خطور کند، که مبعوث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امی، و امی بودن خود آن جناب منافات دارد با اینکه آن جناب مبعوث بر آنان و بر عموم بشر باشد، لذا برای دفع این توهم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منافاتی ندارد، که آن جناب در بین امی‌ها مبعوث شده باشد، و آیات خدا را به آنان تعلیم داده، تزکیه‌شان کند، و کتاب و حکمتشان بیاموزد، و کتابش هم به لغت آنان باشد، و در عین حال مبعوث به همه جهانیان باشد، برای اینکه همه آنچه که گفته شد مربوط به مرحله اول دعوت است، و به همین جهت در همان اوائل دعوت متعرض سایر ملل و سایر اقطار عالم نشد، همین که دعوتش مستقر گردید، و تا حدی حکومت اسلامی پایدار شد، آن وقت شروع کرد به دعوت یهود و نصاری و مجوس، و نامه‌نگاری به سران کشورهای آن روز</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می‌بینیم در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بعثت خاتم الانبیاء استجابت آن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حکایت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 اجْعَلْنا مُسْلِمَیْنِ لَکَ وَ مِنْ ذُرِّیَّتِنا أُمَّةً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و</w:t>
      </w:r>
      <w:bookmarkStart w:id="1030" w:name="pg10093_125974"/>
    </w:p>
    <w:p>
      <w:pPr>
        <w:pStyle w:val="BookText"/>
        <w:rPr/>
      </w:pPr>
      <w:bookmarkEnd w:id="1030"/>
      <w:r>
        <w:rPr>
          <w:rFonts w:ascii="IRNazanin" w:hAnsi="IRNazanin" w:eastAsia="IRNazanin"/>
          <w:color w:val="111111"/>
          <w:sz w:val="28"/>
          <w:sz w:val="28"/>
          <w:szCs w:val="28"/>
          <w:rtl w:val="true"/>
          <w:lang w:bidi="fa-IR"/>
        </w:rPr>
        <w:t>دعای آن جناب شامل همه آل اسماعیل می‌شود، چه عرب مضر باشند، و چه نباشند، چه اهل مکه باشند، و چه نباشند، علاوه بر اینکه منافات ندارد که آن جناب مبعوث به سوی آل اسماعیل و غیر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کتاب خدا را بر آنان بخواند با اینکه امی است، و این جمله صفت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31" w:name="__RefHeading___Toc159470_1067777946"/>
      <w:bookmarkStart w:id="1032" w:name="_Toc384"/>
      <w:bookmarkEnd w:id="1031"/>
      <w:r>
        <w:rPr>
          <w:rtl w:val="true"/>
        </w:rPr>
        <w:t>مراد از تزکیه و تعلیم کتاب و حکمت و وجه مقدم آوردن تزکیه در جمله</w:t>
      </w:r>
      <w:r>
        <w:rPr>
          <w:rtl w:val="true"/>
        </w:rPr>
        <w:t xml:space="preserve">: " </w:t>
      </w:r>
      <w:r>
        <w:rPr>
          <w:rtl w:val="true"/>
        </w:rPr>
        <w:t>وَ یُزَکِّیهِمْ وَ یُعَلِّمُهُمُ الْکِتابَ وَ الْحِکْمَةَ</w:t>
      </w:r>
      <w:r>
        <w:rPr>
          <w:rtl w:val="true"/>
        </w:rPr>
        <w:t>"</w:t>
      </w:r>
      <w:bookmarkEnd w:id="10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مصدر باب تفعیل است، و مصدر ثلاثی مجرد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نمو صالح است، نموی که ملازم خیر و برکت باشد، پس تزکیه آن جناب مردم را به معنای آن است که ایشان را به نموی صالح رشد دهد، اخلاق فاضله و اعمال صالحه را عادتشان کند، در نتیجه در انسانیت خود به کمال برسند، و حالشان در دنیا و آخرت استقامت یابد، سعید زندگی کنند، و سعید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الفاظ و تفسیر معانی مشکل، و مشتبه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عبارتست از معارف حقیقتی که قرآن متضمن آنست، و اگر از قرآن یک بار تعبیر به آیات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تعبیر به کتاب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برای هر یک از این دو عنوان نعمتی است که خدا به سبب آن بر بشر منت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مساله تزکیه را قبل از تعلیم کتاب و حکمت ذکر کرده، و در دعای ابراهیم که چند سطر قبل نقل شد تعلیم کتاب و حکمت را جلوتر از تزکیه ذکر کرد، و این بدان جهت بوده که آیه مورد بحث در مقام توصیف تربیت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مؤمنین امت را، و در مقام تربیت، تزکیه مقدم بر تعلیم علوم حقه و معارف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دعای ابراهیم مقام، مقام تربیت نبود، تنها دعا و درخواست بود، از خدا می‌خواست که این زکات و علم به کتاب و حکمت را به ذریه‌اش بدهد، و معلوم است که در عالم تحقق و خارج، اول علم پیدا می‌شود، بعد تزکیه، چون تزکیه از ناحیه عمل و اخلاق تحقق می‌یابد، پس اول باید به اعمال صالح و اخلاق فاضله عالم شد، و بعد به آنها عمل کرد تا به تدریج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دست آید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می‌خواهد بفرماید امت امی قبل از بعثت پیامبر در ضلالتی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آیه مورد بحث مشتمل است بر تسبیح، و سپس حمد و سیاقی که دارد سیاق منت</w:t>
      </w:r>
      <w:bookmarkStart w:id="1033" w:name="pg10093_125975"/>
    </w:p>
    <w:p>
      <w:pPr>
        <w:pStyle w:val="BookText"/>
        <w:rPr/>
      </w:pPr>
      <w:bookmarkEnd w:id="1033"/>
      <w:r>
        <w:rPr>
          <w:rFonts w:ascii="IRNazanin" w:hAnsi="IRNazanin" w:eastAsia="IRNazanin"/>
          <w:color w:val="111111"/>
          <w:sz w:val="28"/>
          <w:sz w:val="28"/>
          <w:szCs w:val="28"/>
          <w:rtl w:val="true"/>
          <w:lang w:bidi="fa-IR"/>
        </w:rPr>
        <w:t>نهادن است که توضیحش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مِنْهُمْ لَمَّا یَلْحَقُوا بِهِمْ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می‌کند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امیین برمی‌گردد،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مبعوث کرد در میان مردم امی و مردمی دیگر که هنوز به آنان ملحق نشده‌اند، و او عزیز است، یعنی غالبی است که هرگز در اراده‌اش مغلوب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است، یعنی هیچ وقت کار لغو و گزاف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بعثت است، و به خاطر اینکه آن را امری بزرگ و قابل احترام معرفی کند با کلمه مذکور که مخصوص اشاره به دور است مورد اشاره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کسی است که به چنین امری بزرگ و فضلی عظیم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بعث، و اینکه آن جناب خدا را بخواند و مردم را تزکیه کند و کتاب و حکمتشان بیاموزد، خود فضل و عطائی است از خدای تعالی که به هر کس مشیتش تعلق گیرد می‌دهد، و مشیتش تعلق گرفت که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خدا دارای فضلی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معنایی است که مفسرین برای آیه کرده‌اند، و احتمال می‌رود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بعث تنها نباشد، بلکه به بعث باشد با نسبتی که به اطرافش دارد، یعنی به بعث کننده و بعث شده، و مردمی که بعث برای آنها است، آن وقت معنای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بعث از فضل خدا است که آن را به هر کس بخواهد می‌دهد، و فعلا خواسته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مخصوص کند، در نتیجه او را برای رسالت خود اختیار کرد، و امت او را برای این کار انتخاب نمود و پیامبر را از میان آنان برگزید، و به سوی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دو آیه قبلش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امتنان را دارد</w:t>
      </w:r>
      <w:r>
        <w:rPr>
          <w:rFonts w:eastAsia="IRNazanin" w:cs="IRNazanin"/>
          <w:color w:val="111111"/>
          <w:sz w:val="28"/>
          <w:szCs w:val="28"/>
          <w:rtl w:val="true"/>
          <w:lang w:bidi="fa-IR"/>
        </w:rPr>
        <w:t>.</w:t>
      </w:r>
    </w:p>
    <w:p>
      <w:pPr>
        <w:pStyle w:val="Heading5"/>
        <w:numPr>
          <w:ilvl w:val="4"/>
          <w:numId w:val="1"/>
        </w:numPr>
        <w:rPr/>
      </w:pPr>
      <w:bookmarkStart w:id="1034" w:name="__RefHeading___Toc159472_1067777946"/>
      <w:bookmarkStart w:id="1035" w:name="_Toc385"/>
      <w:bookmarkEnd w:id="1034"/>
      <w:r>
        <w:rPr>
          <w:rtl w:val="true"/>
        </w:rPr>
        <w:t xml:space="preserve">وجه ارتباط تشبیه یهود به حمار حامل اسفار با آیه مربوط به بعثت پیامبر اسلام </w:t>
      </w:r>
      <w:r>
        <w:rPr>
          <w:rtl w:val="true"/>
        </w:rPr>
        <w:t>(</w:t>
      </w:r>
      <w:r>
        <w:rPr>
          <w:rtl w:val="true"/>
        </w:rPr>
        <w:t>صلی اللَّه علیه و آله و سلم</w:t>
      </w:r>
      <w:r>
        <w:rPr>
          <w:rtl w:val="true"/>
        </w:rPr>
        <w:t>)</w:t>
      </w:r>
      <w:bookmarkEnd w:id="1035"/>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و سکون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پرده‌برداری است که البته در خصوص اعیان استعمال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برداشتن عمامه از 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برداشتن نقاب از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و سکون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کتابی است که از حقائق پرده برمی‌دارد، و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آنهایی که تورات بر آنان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 این است که تورات به آنان تعلیم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 عمل نکردند، ذیل آیه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مَثَلُ الْقَوْمِ الَّذِینَ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و شاهد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تورات تحمیلشان شد ولی آن را 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یهودیانی است که خدا تورات را بر پیامبر آنان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او معارف و شرایع آن را تعلیمشان داد، ولی رهایش کردند، و به دستورات آن عمل ننمودند، لذا خدای تعالی برایشان مثلی زد، و آنها را به الاغی تشبیه کرد که کتابهایی بر آن بار شده، و خود آن حیوان هیچ آگاهی از معارف و حقائق آن کتابها ندارد، و در نتیجه از حمل آن کتابها چیزی به جز خستگی برایش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اتصال این آیه به آیه قبلش این است که بعد از آنکه خدای تعالی سخن را با مساله بعث پیامبری امی آغاز کرد، و بر مسلمانان منت نهاد که از میان همه اقوام امی پیامبر را در بین آنان مبعوث کرد، تا کتاب را بر آنان بخواند، و تزکیه‌شان کند، و کتاب و حکمتشان بیاموزد و در نتیجه از ظلمتهای گمراهی به سوی نور هدایت بیرونشان نموده، از حضیض جهل به اوج علم و حکمتشان برساند، و در آخر سوره هم به طور عتاب و توبیخ به رفتار آنان اشاره می‌کند، که به جای شکرگزاری در مقابل این منت چگونه به سوی لهو و تجارت شتافتند، و پیامبر را در حال خطبه جمعه تنها گذاشتند، با اینکه نماز جمعه از بزرگترین مناسک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 آغاز و این انجام سوره مثل مذکور را برای یهودیان آورد که تورات تحمیلشان شد، ولی آن را حمل نکردند، و چون خرانی شدند که بار کتاب بر دوش دارند، و هیچ بهره‌ای از معارف و حکمتهای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باید به امر دین اهتمام بورزند و در حرکات و سکنات خود مراقب خدا باشند، و رسول او را بزرگ بدانند، احترام کنند، و آنچه برایشان آورده ناچیز نگیرند، و بترسند از اینکه خشم خدا آنان را بگیرد، همان طور که یهود را گرفت، و آنان را جاهلانی ستمگر خواند، و به خرانی که بار کتاب به دوش دارند تشبیهشان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روح المعانی وجه ارتباط آیه مورد بحث به آیه قبلش را چنین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bookmarkStart w:id="1036" w:name="pg10093_125977"/>
    </w:p>
    <w:p>
      <w:pPr>
        <w:pStyle w:val="BookText"/>
        <w:rPr/>
      </w:pPr>
      <w:bookmarkEnd w:id="1036"/>
      <w:r>
        <w:rPr>
          <w:rFonts w:ascii="IRNazanin" w:hAnsi="IRNazanin" w:eastAsia="IRNazanin"/>
          <w:color w:val="111111"/>
          <w:sz w:val="28"/>
          <w:sz w:val="28"/>
          <w:szCs w:val="28"/>
          <w:rtl w:val="true"/>
          <w:lang w:bidi="fa-IR"/>
        </w:rPr>
        <w:t>مورد بحث متضمن اشاره به همان مطلبی است که آیات قبل بیان می‌کرد، و خلاصه اشاره می‌کند به اینکه این رسول مبعوث را خدای تعالی بر طبق همان صفاتی مبعوث کرد که در تورات و به زبان انبیای بنی اسرائیل بشارتش را داده بود، پس گویا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خدایی است که پیامبر مبشر در تورات را به همان نشانی‌ها مبعوث کرد که یکی از آن نشانی‌ها امی بودن، و یکی دیگر مبعوث شدن در قومی امی است، و مثل یهودیانی که آن بشارتها را دیده بودند، و این پیامبر را هم دیدند و یقین کردند که این همان است و باز ایمان نیاوردند، مثل حمار است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خواننده عزیز توجه دارد که این قول اولا تحکم است و ثانیا در سیاق آیه دلیلی بر صحت آن نیست</w:t>
      </w:r>
      <w:r>
        <w:rPr>
          <w:rFonts w:eastAsia="IRNazanin" w:cs="IRNazanin"/>
          <w:color w:val="111111"/>
          <w:sz w:val="28"/>
          <w:szCs w:val="28"/>
          <w:rtl w:val="true"/>
          <w:lang w:bidi="fa-IR"/>
        </w:rPr>
        <w:t>.</w:t>
      </w:r>
    </w:p>
    <w:p>
      <w:pPr>
        <w:pStyle w:val="Heading5"/>
        <w:numPr>
          <w:ilvl w:val="4"/>
          <w:numId w:val="1"/>
        </w:numPr>
        <w:rPr/>
      </w:pPr>
      <w:bookmarkStart w:id="1037" w:name="__RefHeading___Toc159474_1067777946"/>
      <w:bookmarkStart w:id="1038" w:name="_Toc386"/>
      <w:bookmarkEnd w:id="1037"/>
      <w:r>
        <w:rPr>
          <w:rtl w:val="true"/>
        </w:rPr>
        <w:t>استدلال علیه یهود با این بیان که اگر راست گویید آرزوی مرگ کنید</w:t>
      </w:r>
      <w:bookmarkEnd w:id="10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علیه یهود استدلال شده، استدلالی که دروغگویی یهود را در ادعایش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خداییم و دوستان و پسران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می‌کند، و خدای تعالی ادعاهای آنان را در قرآن حکایت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الْیَهُودُ وَ النَّصاری نَحْنُ أَبْناءُ اللَّهِ وَ أَحِبَّاؤُهُ</w:t>
      </w:r>
      <w:r>
        <w:rPr>
          <w:rFonts w:eastAsia="IRNazanin" w:cs="IRNazanin"/>
          <w:color w:val="111111"/>
          <w:sz w:val="28"/>
          <w:szCs w:val="28"/>
          <w:rtl w:val="true"/>
          <w:lang w:bidi="fa-IR"/>
        </w:rPr>
        <w:t xml:space="preserve">" </w:t>
      </w:r>
      <w:r>
        <w:rPr>
          <w:rStyle w:val="FootnoteAnchor"/>
          <w:rtl w:val="true"/>
        </w:rPr>
        <w:footnoteReference w:id="802"/>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کانَتْ لَکُمُ الدَّارُ الْآخِرَةُ عِنْدَ اللَّهِ خالِصَةً مِنْ دُونِ النَّاسِ</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لَنْ یَدْخُلَ الْجَنَّةَ إِلَّا مَنْ کانَ هُوداً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آیه اولی خود را پسران و دوستان خدا، و در دومی مالکین منحصر خانه آخرت، و در سومی دارندگان حق ورود به بهشت معرفی کرده‌اند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مخاطب قرار بده،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کیش یهودی‌گری را به خود بسته‌اید، اگر معتقدید که تنها شما اولیای خدایید، و نه هیچ کس دیگر، و اگر در این اعتقادتان راست می‌گویید، آرزوی مرگ کنید، و خریدار آن باشید، برای اینکه ولی خدا و دوست او باید دوستدار لقای او باشد، شما که یقین دارید دوست خدایید، و بهشت تنها از آن شما است، و هیچ چیزی میان شما و بهشت و خدا حائل نمی‌شود</w:t>
      </w:r>
    </w:p>
    <w:p>
      <w:pPr>
        <w:pStyle w:val="BookText"/>
        <w:rPr/>
      </w:pPr>
      <w:r>
        <w:rPr>
          <w:rFonts w:ascii="IRNazanin" w:hAnsi="IRNazanin" w:eastAsia="IRNazanin"/>
          <w:color w:val="111111"/>
          <w:sz w:val="28"/>
          <w:sz w:val="28"/>
          <w:szCs w:val="28"/>
          <w:rtl w:val="true"/>
          <w:lang w:bidi="fa-IR"/>
        </w:rPr>
        <w:t>مگر مردن، باید مردن را دوست بدارید، و با از بین رفتن این یک حائل به دیدار دوست برسید، و در مهمانسرای او پذیرایی شوید، و از دار دنیای پست که به جز هم و غم و محنت و مصیبت چیزی در آن نیست آسوده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80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است که ادعای یهود خالی از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یَتَمَنَّوْنَهُ أَبَداً بِما قَدَّمَتْ أَیْدِیهِمْ وَ 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بعد از پیشنهاد تمنای مرگ به یهودیان، به پیامبر خود خبر می‌دهد که این یهودیان هرگز تمنای مرگ نخواهند کرد، و این تمنا نکردنشان را تعلیل می‌کند به آنچه در دنیا مرتکب شده‌اند،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آرزویی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ظلم و فسوقی که در دنیا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سبب ظلم‌هایی که کردند آرزوی مرگ نمی‌کنند، و خدا دانای به ظالمان است، می‌داند که ستمکاران هیچ وقت لقای خدا را دوست نمی‌دارند، چون دشمنان خدایند، و بین خدا و آنان ولایت و محبتی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دو آیه در معنای آیه زیرند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 وَ لَنْ یَتَمَنَّوْهُ أَبَداً بِما قَدَّمَتْ أَیْدِیهِمْ وَ اللَّهُ عَلِیمٌ بِالظَّالِمِینَ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الْمَوْتَ الَّذِی تَفِرُّونَ مِنْهُ فَإِنَّهُ مُلاقِیکُمْ ثُمَّ تُرَدُّونَ إِلی عالِمِ الْغَیْبِ وَ الشَّهادَةِ 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فاء که در ابتدای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مُلاقِیکُمْ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به جمله معنای جواب شرط می‌دهد، و در آن یهودیان را تهدید به آمدن مرگی می‌کند که از آمدنش کراهت دارند، برای اینکه از آن می‌ترسند که به وبال اعمال زشتشان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زودی آنان را دیدار می‌کند، چه بخواهند و چه نخواهند، آن گاه به سوی پروردگارشان که با ستمکاریها و دشمنی‌ها از زی بندگی‌اش خارج شده بودند، بر می‌گردند، و او به حقیقت اعمال آنان آگاه</w:t>
      </w:r>
      <w:bookmarkStart w:id="1039" w:name="pg10093_125979"/>
    </w:p>
    <w:p>
      <w:pPr>
        <w:pStyle w:val="BookText"/>
        <w:rPr/>
      </w:pPr>
      <w:bookmarkEnd w:id="1039"/>
      <w:r>
        <w:rPr>
          <w:rFonts w:ascii="IRNazanin" w:hAnsi="IRNazanin" w:eastAsia="IRNazanin"/>
          <w:color w:val="111111"/>
          <w:sz w:val="28"/>
          <w:sz w:val="28"/>
          <w:szCs w:val="28"/>
          <w:rtl w:val="true"/>
          <w:lang w:bidi="fa-IR"/>
        </w:rPr>
        <w:t>است، چه اعمال ظاهریشان، و چه پنهانیشان، برای اینکه او عالم به غیب و شهادت است، و به زودی ایشان را به حقیقت اعمالشان و آثار سوء آن که همان انواع عذابها است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آیه شریفه نخست به ایشان اعلام می‌کند که فرار از مرگ خطایی است که مرتکب می‌شوند، برای اینکه مرگ به زودی ایشان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اعلام می‌دارد که اگر از مرگ کراهت دارند، برای این است که از لقاء اللَّه کراهت دارند، و این هم خطای دومی است از ایشان، چون خواه ناخواه به سوی خدا برمی‌گردند، و خدا به حساب اعمالشان می‌رسد، و سزای بدیهایشان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اعلام می‌دارد که هیچ یک از اعمالشان بر خدا پوشیده نیست، چه اعمال ظاهریشان و چه پنهانی، و مکر و نیرنگشان جز به خودشان بر نمی‌گردد، چون او عالم به غیب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شریفه چند اشاره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اشاره‌ای است به اینکه مرگ حق است و حتمی است،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بَیْنَکُمُ الْمَوْتَ وَ ما نَحْنُ بِمَسْبُوقِینَ</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اشاره می‌کند به اینکه برگشت به سوی خدا برای پس دادن حساب اعمال حق است، و در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اشاره دارد به اینکه به زودی به حقیقت اعمالی که کرده‌اند واقف گشته، تمامی اعمالشان بدون کم و کاست به ایشان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اشاره دارد به اینکه چیزی از اعمال آنان بر خدای تعالی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به این معنا اشاره کرده باشد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گرنه می‌توانست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تردون الی اللَّه فینبئکم</w:t>
      </w:r>
      <w:r>
        <w:rPr>
          <w:rFonts w:eastAsia="IRNazanin" w:cs="IRNazanin"/>
          <w:color w:val="111111"/>
          <w:sz w:val="28"/>
          <w:szCs w:val="28"/>
          <w:rtl w:val="true"/>
          <w:lang w:bidi="fa-IR"/>
        </w:rPr>
        <w:t>...".</w:t>
      </w:r>
    </w:p>
    <w:p>
      <w:pPr>
        <w:pStyle w:val="Heading4"/>
        <w:numPr>
          <w:ilvl w:val="3"/>
          <w:numId w:val="1"/>
        </w:numPr>
        <w:rPr/>
      </w:pPr>
      <w:bookmarkStart w:id="1040" w:name="__RefHeading___Toc159476_1067777946"/>
      <w:bookmarkStart w:id="1041" w:name="_Toc387"/>
      <w:bookmarkEnd w:id="1040"/>
      <w:r>
        <w:rPr>
          <w:rtl w:val="true"/>
        </w:rPr>
        <w:t xml:space="preserve">بحث روایتی </w:t>
      </w:r>
      <w:r>
        <w:rPr>
          <w:rtl w:val="true"/>
        </w:rPr>
        <w:t>(</w:t>
      </w:r>
      <w:r>
        <w:rPr>
          <w:rtl w:val="true"/>
        </w:rPr>
        <w:t>روایاتی در ذیل آیه</w:t>
      </w:r>
      <w:r>
        <w:rPr>
          <w:rtl w:val="true"/>
        </w:rPr>
        <w:t xml:space="preserve">: " </w:t>
      </w:r>
      <w:r>
        <w:rPr>
          <w:rtl w:val="true"/>
        </w:rPr>
        <w:t>هُوَ الَّذِی بَعَثَ فِی الْأُمِّیِّینَ</w:t>
      </w:r>
      <w:r>
        <w:rPr>
          <w:rtl w:val="true"/>
        </w:rPr>
        <w:t>..."</w:t>
      </w:r>
      <w:r>
        <w:rPr>
          <w:rtl w:val="true"/>
        </w:rPr>
        <w:t>، اهل فارس و تحصیل ایمان، و</w:t>
      </w:r>
      <w:r>
        <w:rPr>
          <w:rtl w:val="true"/>
        </w:rPr>
        <w:t>...)</w:t>
      </w:r>
      <w:bookmarkEnd w:id="104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ابن ابی عمیر، از معاویة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عرب مشرک با سواد بودند، و لیکن کتابی آسمانی از ناحیه خدا، و پیغمبری که به سویشان مبعوث شده باشد نداشتند، و بدین جهت خدا آنان را امی خواند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نیز در همان کتاب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کسانی که بعد از اهل مکه داخل در اسلام شدند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این آیه را قرائت می‌کرد،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بعد از ما اسلام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شانه سلمان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در ثریا باشد مردانی از نژاد این مرد آن را به دست می‌آورند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سیوطی هم در الدر المنثور از تعدادی از کتب حدیث نقل کرده که از آن جمله است صحیح بخاری، و مسلم و ترمذی، و نسایی که همگی از ابی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نامبردگان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سر سلمان فارسی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جانم به دست او است اگر علم در ثریا باشد مردانی از این نژاد به آن دست می‌یابند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سعید بن منصور و ابن مردویه از قیس بن سعد بن عباده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در ثریا باشد مردانی از اهل فارس آن را به دست می‌آورند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حُمِّلُوا التَّوْراةَ ثُمَّ لَمْ یَحْمِلُوها 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کتابها را حمل می‌کند، ولی نمی‌داند که در آن کتابها چیست، و به دستورات آن کتابها عمل نمی‌کند، همچنین بنی اسرائیل که تورات بر آنان حمل شد، ولی مثل حمار آن را حمل کردند، نه فهمیدند که در آن چیست، و نه عمل کردند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ابی شیبه، و طبرانی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در حالی که امام مشغول خواندن خطبه است سخن بگوید، مانند الاغی است، که کتابها را به دوش می‌کشد</w:t>
      </w:r>
      <w:r>
        <w:rPr>
          <w:rFonts w:eastAsia="IRNazanin" w:cs="IRNazanin"/>
          <w:color w:val="111111"/>
          <w:sz w:val="28"/>
          <w:szCs w:val="28"/>
          <w:rtl w:val="true"/>
          <w:lang w:bidi="fa-IR"/>
        </w:rPr>
        <w:t>.</w:t>
      </w:r>
      <w:bookmarkStart w:id="1042" w:name="pg10093_125981"/>
    </w:p>
    <w:p>
      <w:pPr>
        <w:pStyle w:val="BookText"/>
        <w:rPr/>
      </w:pPr>
      <w:bookmarkEnd w:id="1042"/>
      <w:r>
        <w:rPr>
          <w:rFonts w:ascii="IRNazanin" w:hAnsi="IRNazanin" w:eastAsia="IRNazanin"/>
          <w:color w:val="111111"/>
          <w:sz w:val="28"/>
          <w:sz w:val="28"/>
          <w:szCs w:val="28"/>
          <w:rtl w:val="true"/>
          <w:lang w:bidi="fa-IR"/>
        </w:rPr>
        <w:t>و حتی آن هم که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جمعه‌اش جمعه نیست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 قبلی ما که در وجه اتصال این آیه به ما قبل داشتیم تایید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تورات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همواره آرزوی مرگ دارند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ابو 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ذر چرا ما از مرگ بدمان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شما دنیا را آباد و آخرت را خراب کرده‌اید، و لذا از انتقال از خانه آباد به خانه خراب بدتان می‌آید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159478_1067777946"/>
      <w:bookmarkStart w:id="1044" w:name="_Toc388"/>
      <w:bookmarkEnd w:id="1043"/>
      <w:r>
        <w:rPr>
          <w:rtl w:val="true"/>
        </w:rPr>
        <w:t>گفتاری در اینکه منظور از تعلیم حکمت چیست توضیحی در باره رابطه سنت‌های عملی با مبانی اعتقادی‌</w:t>
      </w:r>
      <w:bookmarkEnd w:id="1044"/>
    </w:p>
    <w:p>
      <w:pPr>
        <w:pStyle w:val="Heading5"/>
        <w:numPr>
          <w:ilvl w:val="4"/>
          <w:numId w:val="1"/>
        </w:numPr>
        <w:rPr/>
      </w:pPr>
      <w:bookmarkStart w:id="1045" w:name="__RefHeading___Toc159480_1067777946"/>
      <w:bookmarkStart w:id="1046" w:name="_Toc389"/>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انسان در زندگی محدودی که دارد، و سرگرم آبادی آن است، چاره‌ای ندارد جز اینکه در آنچه می‌خواهد و آنچه نمی‌خواهد تابع سنتی باشد، و حرکات و سکنات و تمامی مساعی خود را بر طبق آن سنت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این سنت در اینکه چه نوع سنتی باشد، بستگی به رأی و نظریه انسان، در باره حقیقت عالم و حقیقت خودش دارد، و خلاصه بستگی به جهان بینی و انسان بینی، و رابطه میان انسان و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می‌بینیم اختلافی که امت‌ها و اقوام در جهان بینی و نفس بینی دارند، باعث شده که سنتهایشان هم مختلف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برای ما ورای عالم ماده وجودی قائل نیست، و هستی را منحصر در همین عالم ماده می‌داند، و پیدایش عالم هستی را مستند به اتفاق و تصادف می‌بیند، و انسان را موجودی می‌پندارد مادی محض، که هستی‌اش در فاصله بین تولد و مرگ خلاصه می‌شود، و برای خود سعادتی به جز سعادت مادی، و در اعمالش هدفی به جز رسیدن به مزایای مادی از قبیل مال و اولاد و جاه و امثال آن دنبال نمی‌کند، و به جز لذت‌گیری از متاع دنیا و رسیدن به لذائذ مادی و یا لذائذی که منتهی به مادیات می‌شود آرزویی ندارد، و معتقد است که مهلتش</w:t>
      </w:r>
    </w:p>
    <w:p>
      <w:pPr>
        <w:pStyle w:val="BookText"/>
        <w:rPr/>
      </w:pPr>
      <w:r>
        <w:rPr>
          <w:rFonts w:ascii="IRNazanin" w:hAnsi="IRNazanin" w:eastAsia="IRNazanin"/>
          <w:color w:val="111111"/>
          <w:sz w:val="28"/>
          <w:sz w:val="28"/>
          <w:szCs w:val="28"/>
          <w:rtl w:val="true"/>
          <w:lang w:bidi="fa-IR"/>
        </w:rPr>
        <w:t>در این کامرانی تا مدتی است که در این دنیا زندگی می‌کند، و بعد از مردن همه چیز تمام می‌شود، چنین کسی و چنین قومی سنتی که به حکم اجبار پیروی می‌کند غیر از آن سنتی است که یک انسان و یا یک قوم معتقد به مبدأ و معاد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معتقد است پیدایش و بقای عالم مستند به نیرویی ما فوق عالم و منزه از ماده است، و یقین دارد که در ورای این خانه خانه‌ای دیگر، و بعد از این زندگی زندگانی دیگری هست،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می‌کند، سعادت هر دو نشاه را در نظر می‌گیرد، و به همین جهت صورت اعمال این گونه مردم، و هدفهایی که دنبال می‌کنند، و آرایی که دارند با دسته اول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بینش‌ها مختلف است سنت‌ها هم مختلف می‌شود، مردمی که بت‌پرستند چه آنها که برهمایی‌اند و چه آنها که بودایی‌اند به خاطر اینکه معتقد به معاد نیستند، سنتی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کتاب، چه آنها که مجوسی و یا کلیمی و یا مسیحی و یا مسلمانند، برای خود سنتی دارند که مخالف با سنت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مزبور آنها که اهل ملت و دین آسمانی‌اند و به معاد معتقدند، به خاطر اینکه برای خود حیاتی جاوید و ابدی قائلند، در اتخاذ سنت، آرایی که مناسب با این حیات باشد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ادعاء می‌کنند که بر هر انسانی لازم است که وسیله زندگی عالم بقاء را فراهم نموده، خود را برای توجه به پروردگارش مهیا سازد، و در اشتغال به کار زندگی دنیایی که فانی است، زیاده 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ملت و دینی ندارند و تنها در برابر مادیات خضوع دارند رفتاری غیر از 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که گفته شد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انسان از آنجایی که به حسب طبع مادی‌اش رهین ماده و همه زد و بندش در اسباب ظاهری مادی است، یا اسباب را به کار می‌زند و یا از آن اسباب متاثر و منفعل می‌شود، و همیشه این سبب او را به دامن آن سبب پرتاب، و آن به دامن این متوسلش می‌کند، و هیچ وقت از آنها فراغت ندارد، لذا به خیالش چنین می‌رسد که حیات دنیای فانی اصالت دارد، و دنیا و مقاصد و مزایایی که به زندگی دنیا مربوط می‌شود، هدف نهایی و غرض اقصای از وجود او است، و باید برای به دست آوردن سعادت آن زندگی تلاش کند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زندگی دنیا چنین حیاتی است و آنچه در دست اهل دنیا از ذخیره، نعمت، آرزو، نیرو، و عزت هست حقیقتش همین است که گفتیم، و آنچه را که فقر، عذاب، محرومیت، ضعف، ذلت، مصیبت، و خسران می‌نامند نیز چنین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w:t>
      </w:r>
      <w:bookmarkStart w:id="1047" w:name="pg10093_125983"/>
    </w:p>
    <w:p>
      <w:pPr>
        <w:pStyle w:val="BookText"/>
        <w:rPr/>
      </w:pPr>
      <w:bookmarkEnd w:id="1047"/>
      <w:r>
        <w:rPr>
          <w:rFonts w:ascii="IRNazanin" w:hAnsi="IRNazanin" w:eastAsia="IRNazanin"/>
          <w:color w:val="111111"/>
          <w:sz w:val="28"/>
          <w:sz w:val="28"/>
          <w:szCs w:val="28"/>
          <w:rtl w:val="true"/>
          <w:lang w:bidi="fa-IR"/>
        </w:rPr>
        <w:t>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خیر عاجل و یا نفع فانی در دنیا هست به نظر اهل دنیا خیر مطلق و نفع مطلق جلوه می‌کند، و آنچه را که دوست نمی‌دارد شر و ضرر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که چنین وضعی دارند، آن دسته از آنان که اهل ملت و کتاب نیستند، عمری را با همین پندارهای خلاف واقع بسر می‌برند، و از ما ورای این زندگی خبری ندارند، ولی آنهایی که اهل ملت و کتابند، اگر هم بر طبق دسته اول عمل کنند، اعتراف دارند که حقیقت خلاف آن است، و همیشه بین قول و فعلشان ناهماهنگی هست هم چنان که خدای تعالی در این باره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أَضاءَ لَهُمْ مَشَوْا فِیهِ وَ إِذا أَظْلَمَ عَلَیْهِمْ قامُوا</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ببینیم در این میان اسلام به چه چیز دعوت می‌کند؟ اسلام بشر را دعوت می‌کند به چراغی که فروکش شدن برایش نیست، و آن عقاید و دستور العملهایی است که از فطرت خود بشر سرچشمه می‌گیرد،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 دعوت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ببینیم فطرت به چه دعوت می‌کند؟ به طور قطع فطرت در مرحله علم و اعتقاد دعوت نمی‌کند مگر به علم و عملی که با وضعش سازگار باشد، و کمال واقعی و سعادت حقیقی‌اش را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اعتقادات اصولی مربوط به مبدأ و معاد، و نیز از آراء و عقائد فرعی، به علوم و آرایی هدایت می‌کند که به سعادت انسان منتهی شود، و همچنین به اعمالی دستور می‌دهد که باز در سعادت او دخالت داشته باشد</w:t>
      </w:r>
      <w:r>
        <w:rPr>
          <w:rFonts w:eastAsia="IRNazanin" w:cs="IRNazanin"/>
          <w:color w:val="111111"/>
          <w:sz w:val="28"/>
          <w:szCs w:val="28"/>
          <w:rtl w:val="true"/>
          <w:lang w:bidi="fa-IR"/>
        </w:rPr>
        <w:t>.</w:t>
      </w:r>
    </w:p>
    <w:p>
      <w:pPr>
        <w:pStyle w:val="Heading5"/>
        <w:numPr>
          <w:ilvl w:val="4"/>
          <w:numId w:val="1"/>
        </w:numPr>
        <w:rPr/>
      </w:pPr>
      <w:bookmarkStart w:id="1048" w:name="__RefHeading___Toc159482_1067777946"/>
      <w:bookmarkStart w:id="1049" w:name="_Toc390"/>
      <w:bookmarkEnd w:id="1048"/>
      <w:r>
        <w:rPr>
          <w:rtl w:val="true"/>
        </w:rPr>
        <w:t>حکمت عبارت است از علم و عمل حق و سر چشمه گرفته از فطرت، که اسلام بدان دعوت می‌کند</w:t>
      </w:r>
      <w:bookmarkEnd w:id="1049"/>
    </w:p>
    <w:p>
      <w:pPr>
        <w:pStyle w:val="BookText"/>
        <w:rPr/>
      </w:pPr>
      <w:r>
        <w:rPr>
          <w:rFonts w:ascii="Amiri" w:hAnsi="Amiri" w:eastAsia="Amiri" w:cs="Amiri"/>
          <w:color w:val="111111"/>
          <w:sz w:val="28"/>
          <w:sz w:val="28"/>
          <w:szCs w:val="28"/>
          <w:rtl w:val="true"/>
          <w:lang w:bidi="ar-SA"/>
        </w:rPr>
        <w:t>و به همین جهت خدای تعالی این دین را که اساسش فطرت است، در آیاتی از کلامش دین حق خوانده، از آن جمله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و نیز در باره قرآن که متضمن دعوت دین است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یَهْدِی إِلَی الْحَقِّ</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عبارت است از رأی و اعتقادی که ملازم با رشد بدون غی، و مطابق با واقع باشد، و این همان حکمت است، چون حکمت عبارت است از رأی و عقیده‌ای که در صدقش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محکم باشد، و کذبی مخلوط به آن نباشد، و نفعش هم محکم باشد، یعنی ضرری در دنبال نداشته باشد، و خدای تعالی در آیه زیر به همین معنا اشاره نموده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اللَّهُ عَلَیْکَ الْکِتابَ وَ الْحِکْمَةَ</w:t>
      </w:r>
      <w:r>
        <w:rPr>
          <w:rFonts w:eastAsia="Amiri" w:cs="Amiri" w:ascii="Amiri" w:hAnsi="Amiri"/>
          <w:color w:val="111111"/>
          <w:sz w:val="28"/>
          <w:szCs w:val="28"/>
          <w:rtl w:val="true"/>
          <w:lang w:bidi="ar-SA"/>
        </w:rPr>
        <w:t>"</w:t>
      </w:r>
    </w:p>
    <w:p>
      <w:pPr>
        <w:pStyle w:val="BookText"/>
        <w:rPr/>
      </w:pPr>
      <w:r>
        <w:rPr>
          <w:rStyle w:val="FootnoteAnchor"/>
          <w:rtl w:val="true"/>
        </w:rPr>
        <w:footnoteReference w:id="817"/>
      </w:r>
      <w:r>
        <w:rPr>
          <w:rFonts w:ascii="Amiri" w:hAnsi="Amiri" w:eastAsia="Amiri" w:cs="Amiri"/>
          <w:color w:val="111111"/>
          <w:sz w:val="28"/>
          <w:sz w:val="28"/>
          <w:szCs w:val="28"/>
          <w:rtl w:val="true"/>
          <w:lang w:bidi="ar-SA"/>
        </w:rPr>
        <w:t>، و نیز در وصف کتاب خود که بر آن جناب نازل کرده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و نیز رسول گرامی خود را در چند جا از کلام مجیدش معلم حکمت خوانده، از آن جمله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این پس تعلیم قرآنی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آن و بیانگر آیات آنست، تعلیم حکمت است و کارش این است که برای مردم بیان کند که در میان همه اصول عقائدی که در فهم مردم و در دل مردم از تصور عالم وجود و حقیقت انسان که جزئی از عالم است رخنه کرده کدامش حق، و کدامش خرافی و باطل است، و نیز در سنتهای عملی که مردم به آن معتقدند، و از آن اصول عقائد منشا می‌گیرد، و عنوان آن غایات و مقاصد است، کدامش حق، و کدام باطل و خرافی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منکرین ادیانند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حیات مادیشان اصالت دارد، و هدف نهایی است، حتی بعضی از آنان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إِلَّا حَیاتُنَا الدُّنْیا</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ولی قرآن متوجهشان می‌کند به اینکه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نیز مردم معتقدند که اسباب حاکم در دنیا تنها حیات و موت، صحت و مرض، غنی و فقر، نعمت و نقمت، و رزق و محرومیت است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مَکْرُ اللَّیْلِ وَ 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قرآن متذکرشان می‌کند به اینکه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از این قبیل آیات راجع به حکم و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 عده معتقدند که خودشان در مشیت و خواست مستقل‌اند و هر چه بخواهند می‌کنند، ولی قرآن تخطئه‌شان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و یا معتقدند به اینکه اطاعت و معصیت و هدایت کردن و هدایت شدن به دست انسانها است، ولی خدای تعالی هشدارشان می‌دهد به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جمعی معتقدند که نیرویشان از خودشان است، و خدای تعالی آن را انکار نموده،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و یا معتقدند به اینکه عزتشان تنها با داشتن مال و فرزندان و یاوران حاصل می‌شود، و قرآن بر خلاف این پندار حکم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یَبْتَغُونَ عِنْدَهُمُ الْعِزَّةَ فَإِنَّ الْعِزَّةَ لِلَّهِ جَمِیعاً</w:t>
      </w:r>
      <w:r>
        <w:rPr>
          <w:rFonts w:eastAsia="IRNazanin" w:cs="IRNazanin"/>
          <w:color w:val="111111"/>
          <w:sz w:val="28"/>
          <w:szCs w:val="28"/>
          <w:rtl w:val="true"/>
          <w:lang w:bidi="fa-IR"/>
        </w:rPr>
        <w:t xml:space="preserve">" </w:t>
      </w:r>
      <w:r>
        <w:rPr>
          <w:rStyle w:val="FootnoteAnchor"/>
          <w:rtl w:val="true"/>
        </w:rPr>
        <w:footnoteReference w:id="825"/>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جمعی که همان دسته اول و منکرین ادیانند معتقدند که کشته شدن در راه خدا مرگ و نابودی است، ولی قرآن آن را حیات دانسته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معارفی دیگر از این قبیل که منکرین ادیان و دنیاپرستان در باره آنها آراء و عقائدی دارند، و قرآن تخطئه‌شان نموده، به سوی معارفی دیگر دعوتشان می‌کند،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مامور دعوت به آن شده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معارف که نمونه‌ای از آن ذکر شد معارف و علوم بسیار زیادی است که زندگی دنیا خلاف آن را در ذهن تصویر می‌کند، و همان خلاف را آن چنان آرایش می‌دهد که صاحب ذهن، آن را حقیقت می‌پندارد، و خدای تعالی در کتاب مجیدش و رسول خدا به امر</w:t>
      </w:r>
    </w:p>
    <w:p>
      <w:pPr>
        <w:pStyle w:val="BookText"/>
        <w:rPr/>
      </w:pPr>
      <w:r>
        <w:rPr>
          <w:rFonts w:ascii="IRNazanin" w:hAnsi="IRNazanin" w:eastAsia="IRNazanin"/>
          <w:color w:val="111111"/>
          <w:sz w:val="28"/>
          <w:sz w:val="28"/>
          <w:szCs w:val="28"/>
          <w:rtl w:val="true"/>
          <w:lang w:bidi="fa-IR"/>
        </w:rPr>
        <w:t>خدا در تعلیمش مؤمنین را هشدار داده، دستور می‌دهد که مؤمنین یکدیگر را به آنچه حقیقت است سفارش کنند،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الْإِنْسانَ لَفِی خُسْرٍ إِلَّا الَّذِینَ آمَنُوا وَ عَمِلُوا الصَّالِحاتِ وَ تَواصَوْا بِالْحَقِّ</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قرآن در حقیقت می‌خواهد انسان را در قالبی از علم و عمل بریزد که قالبی جدید و ریخته‌گری‌اش هم طرزی جدید است، قرآن می‌خواهد با این ریخته‌گری‌اش انسانی بسازد دارای حیاتی که به دنبالش مرگ نیست، و تا ابد پایدار است، و به همین معنا آیه زیر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اسْتَجِیبُوا لِلَّهِ وَ لِلرَّسُولِ إِذا دَعاکُمْ لِما یُحْیِیکُمْ</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وجه حکمت و معنای آن را در هر آیه‌ای که سخن از حکمت داشت ذکر کردیم، البته به آن مقداری که این کتاب مجال بحثش را داشت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گذشت معلوم شد اینکه بعضی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تلاوت آنست، و اما غور و کنجکاوی در معانی آیات قرآن تاویل، و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سخنی بسیار دور از ذهن است</w:t>
      </w:r>
      <w:r>
        <w:rPr>
          <w:rFonts w:eastAsia="IRNazanin" w:cs="IRNazanin"/>
          <w:color w:val="111111"/>
          <w:sz w:val="28"/>
          <w:szCs w:val="28"/>
          <w:rtl w:val="true"/>
          <w:lang w:bidi="fa-IR"/>
        </w:rPr>
        <w:t>.</w:t>
      </w:r>
      <w:bookmarkStart w:id="1050" w:name="pg10093_125987"/>
    </w:p>
    <w:p>
      <w:pPr>
        <w:pStyle w:val="Heading3"/>
        <w:numPr>
          <w:ilvl w:val="2"/>
          <w:numId w:val="1"/>
        </w:numPr>
        <w:rPr/>
      </w:pPr>
      <w:bookmarkStart w:id="1051" w:name="__RefHeading___Toc159484_1067777946"/>
      <w:bookmarkStart w:id="1052" w:name="_Toc391"/>
      <w:bookmarkEnd w:id="1050"/>
      <w:bookmarkEnd w:id="1051"/>
      <w:r>
        <w:rPr>
          <w:rtl w:val="true"/>
        </w:rPr>
        <w:t xml:space="preserve">سوره الجمعة </w:t>
      </w:r>
      <w:r>
        <w:rPr>
          <w:rtl w:val="true"/>
        </w:rPr>
        <w:t>(</w:t>
      </w:r>
      <w:r>
        <w:rPr/>
        <w:t>62</w:t>
      </w:r>
      <w:r>
        <w:rPr>
          <w:rtl w:val="true"/>
        </w:rPr>
        <w:t xml:space="preserve">): </w:t>
      </w:r>
      <w:r>
        <w:rPr>
          <w:rtl w:val="true"/>
        </w:rPr>
        <w:t xml:space="preserve">آیات </w:t>
      </w:r>
      <w:r>
        <w:rPr/>
        <w:t>9</w:t>
      </w:r>
      <w:r>
        <w:rPr>
          <w:rtl w:val="true"/>
        </w:rPr>
        <w:t xml:space="preserve"> </w:t>
      </w:r>
      <w:r>
        <w:rPr>
          <w:rtl w:val="true"/>
        </w:rPr>
        <w:t xml:space="preserve">تا </w:t>
      </w:r>
      <w:r>
        <w:rPr/>
        <w:t>11</w:t>
      </w:r>
      <w:bookmarkEnd w:id="1052"/>
    </w:p>
    <w:p>
      <w:pPr>
        <w:pStyle w:val="Heading4"/>
        <w:numPr>
          <w:ilvl w:val="3"/>
          <w:numId w:val="1"/>
        </w:numPr>
        <w:rPr/>
      </w:pPr>
      <w:bookmarkStart w:id="1053" w:name="__RefHeading___Toc159486_1067777946"/>
      <w:bookmarkStart w:id="1054" w:name="_Toc392"/>
      <w:bookmarkEnd w:id="1053"/>
      <w:r>
        <w:rPr>
          <w:rtl w:val="true"/>
        </w:rPr>
        <w:t>اشاره</w:t>
      </w:r>
      <w:bookmarkEnd w:id="1054"/>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59488_1067777946"/>
      <w:bookmarkStart w:id="1056" w:name="_Toc393"/>
      <w:bookmarkEnd w:id="1055"/>
      <w:r>
        <w:rPr>
          <w:rtl w:val="true"/>
        </w:rPr>
        <w:t>ترجمه آیات</w:t>
      </w:r>
      <w:bookmarkEnd w:id="1056"/>
    </w:p>
    <w:p>
      <w:pPr>
        <w:pStyle w:val="BookText"/>
        <w:rPr/>
      </w:pPr>
      <w:r>
        <w:rPr>
          <w:rFonts w:ascii="IRNazanin" w:hAnsi="IRNazanin" w:eastAsia="IRNazanin"/>
          <w:color w:val="111111"/>
          <w:sz w:val="28"/>
          <w:sz w:val="28"/>
          <w:szCs w:val="28"/>
          <w:rtl w:val="true"/>
          <w:lang w:bidi="fa-IR"/>
        </w:rPr>
        <w:t xml:space="preserve">هان ای کسانی که ایمان آوردید هنگامی که در روز جمعه برای نماز جمعه اذان داده می‌شود به سوی ذکر خدا بشتابید و دادوستد را رها کنید، اگر بفهمید این برای شما بهتر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نماز به پایان رسید در زمین پراکنده شوید و از فضل خدا طلب کنید و خدا را بسیار یاد کنید تا شاید رستگار گردید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بین نماز از تجارت و لهوی با خبر می‌شوند به سوی آن متفرق گشته تو را در حال خطبه سر پا رها می‌کنند بگو آنچه نزد خدا است از لهو و تجارت بهتر است و خدا بهترین رازقان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057" w:name="__RefHeading___Toc159490_1067777946"/>
      <w:bookmarkStart w:id="1058" w:name="_Toc394"/>
      <w:bookmarkEnd w:id="1057"/>
      <w:r>
        <w:rPr>
          <w:rtl w:val="true"/>
        </w:rPr>
        <w:t>بیان آیات بیان آیات مربوط به نماز جمعه، امر به شتاب بدان و رها کردن هر کاری باز دارنده از آن‌</w:t>
      </w:r>
      <w:bookmarkEnd w:id="1058"/>
    </w:p>
    <w:p>
      <w:pPr>
        <w:pStyle w:val="Heading5"/>
        <w:numPr>
          <w:ilvl w:val="4"/>
          <w:numId w:val="1"/>
        </w:numPr>
        <w:rPr/>
      </w:pPr>
      <w:bookmarkStart w:id="1059" w:name="__RefHeading___Toc159492_1067777946"/>
      <w:bookmarkStart w:id="1060" w:name="_Toc395"/>
      <w:bookmarkEnd w:id="1059"/>
      <w:r>
        <w:rPr>
          <w:rtl w:val="true"/>
        </w:rPr>
        <w:t>اشاره</w:t>
      </w:r>
      <w:bookmarkEnd w:id="106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وجوب نماز جمعه و حرمت معامله را در هنگام حضور نماز تاکید نموده، در</w:t>
      </w:r>
    </w:p>
    <w:p>
      <w:pPr>
        <w:pStyle w:val="BookText"/>
        <w:rPr/>
      </w:pPr>
      <w:r>
        <w:rPr>
          <w:rFonts w:ascii="IRNazanin" w:hAnsi="IRNazanin" w:eastAsia="IRNazanin"/>
          <w:color w:val="111111"/>
          <w:sz w:val="28"/>
          <w:sz w:val="28"/>
          <w:szCs w:val="28"/>
          <w:rtl w:val="true"/>
          <w:lang w:bidi="fa-IR"/>
        </w:rPr>
        <w:t>ضمن کسانی را که در حال خطبه نماز آن را رها نموده، به دنبال لهو و تجارت می‌روند عتاب نموده، عملشان را عمل بسیار ناپسند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نداء برای نماز جمعه، همان أذان ظهر روز جمعه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نادَیْتُمْ إِلَی الصَّلاةِ اتَّخَذُوها هُزُواً</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نیز مراد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حرف جیم و میم، یا به ضم جیم و سکون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روز از هفته است، که عرب قدیم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و سپس آن را جمعه خوانده‌اند، و این نام بیشتر مورد استعمال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نمازی است که مخصوص روز جمعه تشریع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به سوی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به سوی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به طوری که گفته‌اند مراد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آیه مورد بحث خطبه‌های قبل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ترک بیع است، و به طوری که از سیاق برمی‌آید در حقیقت نهی از هر عملی است که انسان را از نماز باز بدارد، حال چه خرید و فروش باشد، و چه عملی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را مخصوص به خرید و فروش کرد، از این باب بوده که خرید و فروش روشن‌ترین مصداق اعمالی است که آدمی را از نماز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جمعه برای نماز جمعه اذان می‌گویند، تندتر بدوید، و برای رسیدن به نماز از خرید و فروش و هر عملی که شما را از نماز باز می‌دارد دست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و تحریک مسلمانها به نماز و ترک بیعی است که بدان مامور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 وَ ابْتَغُوا مِنْ فَضْلِ اللَّهِ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و تمام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 مردم در زمین و مشغول شدن در کارهای روزانه برای به دست آوردن فضل</w:t>
      </w:r>
      <w:bookmarkStart w:id="1061" w:name="pg10093_125989"/>
    </w:p>
    <w:p>
      <w:pPr>
        <w:pStyle w:val="BookText"/>
        <w:rPr/>
      </w:pPr>
      <w:bookmarkEnd w:id="1061"/>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همه کارهای روزانه فقط طلب رزق را نام برد، برای این بود که مقابل ترک بیع در آیه قبلی واقع شود، لیکن از آنجایی که ما در آیه قبلی گفتیم که منظور از ترک بیع همه کارهایی است که آدمی را از نماز باز می‌دارد، لا جرم باید بگوییم منظور از طلب رزق هم همه کارهایی است که عطیه خدای تعالی را در پی دارد، چه طلب رزق و چه عیادت مریض، و یا سعی در برآوردن حاجت مسلمان، و یا زیارت برادر دینی یا حضور در مجلس علم، و یا کارهایی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بعد از نهی قرار گرفته، و از نظر ادبی و قواعد علم اصول تنها جواز و اباحه را افاده می‌کند، هر چند که امر همیشه برای افاده وجوب است، 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کَثِیراً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در اینجا اعم از ذکر زبانی و قلبی است، در نتیجه شامل توجه باطنی به خدا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از هر نوع بدبختی و شقاء است که در مورد آیه با در نظر گرفتن مطالب قبلی، یعنی مساله تزکیه و تعلیم، و مطالب بعدی، یعنی توبیخ و عتاب شدید، منظور همان زکات و علم خواهد بود، چون وقتی انسان زیاد به یاد خدا باشد، این یاد خدا در نفس آدمی رسوخ می‌کند، و در ذهن نقش می‌بندد، و عوامل غفلت را از دل ریشه‌کن ساخته، باعث تقوای دینی می‌شود که خود مظنه فلاح است،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159494_1067777946"/>
      <w:bookmarkStart w:id="1063" w:name="_Toc396"/>
      <w:bookmarkEnd w:id="1062"/>
      <w:r>
        <w:rPr>
          <w:rtl w:val="true"/>
        </w:rPr>
        <w:t>معنای اینکه فرمود</w:t>
      </w:r>
      <w:r>
        <w:rPr>
          <w:rtl w:val="true"/>
        </w:rPr>
        <w:t xml:space="preserve">: " </w:t>
      </w:r>
      <w:r>
        <w:rPr>
          <w:rtl w:val="true"/>
        </w:rPr>
        <w:t>بگو آنچه نزد خدا است بهتر از لهو و تجارت است</w:t>
      </w:r>
      <w:r>
        <w:rPr>
          <w:rtl w:val="true"/>
        </w:rPr>
        <w:t>..."</w:t>
      </w:r>
      <w:bookmarkEnd w:id="10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83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شکسته شدن چیزی، و متلاشی شدن اجزای آن است، و در مورد آیه استعاره شده برای متفرق شدن مردم از محل نماز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وارده از ائمه اهل بیت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اهل سنت </w:t>
      </w:r>
      <w:r>
        <w:rPr>
          <w:rStyle w:val="FootnoteAnchor"/>
          <w:rtl w:val="true"/>
        </w:rPr>
        <w:footnoteReference w:id="840"/>
      </w:r>
      <w:r>
        <w:rPr>
          <w:rFonts w:ascii="IRNazanin" w:hAnsi="IRNazanin" w:eastAsia="IRNazanin"/>
          <w:color w:val="111111"/>
          <w:sz w:val="28"/>
          <w:sz w:val="28"/>
          <w:szCs w:val="28"/>
          <w:rtl w:val="true"/>
          <w:lang w:bidi="fa-IR"/>
        </w:rPr>
        <w:t>متفقند در اینکه</w:t>
      </w:r>
    </w:p>
    <w:p>
      <w:pPr>
        <w:pStyle w:val="BookText"/>
        <w:rPr/>
      </w:pPr>
      <w:r>
        <w:rPr>
          <w:rFonts w:ascii="IRNazanin" w:hAnsi="IRNazanin" w:eastAsia="IRNazanin"/>
          <w:color w:val="111111"/>
          <w:sz w:val="28"/>
          <w:sz w:val="28"/>
          <w:szCs w:val="28"/>
          <w:rtl w:val="true"/>
          <w:lang w:bidi="fa-IR"/>
        </w:rPr>
        <w:t>کاروانی از تجار وارد مدینه شد، و آن روز روز جمعه بود، و مردم در نماز جمعه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خطبه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به منظور اعلام آمدن خود، طبل و دائره کوبیدند، مردم داخل مسجد، نماز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نموده، به طرف کاروانیان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بدین مناسبت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استعمال طبل و دائره و سایر آلات طرب به منظور جمع شدن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برمی‌گردد، چون مقصود اصلی مردم از متفرق شدن همان رسیدن به تجارت بود، و طبل و دائره وسیله‌ای برای تجارت بوده، نه مقصود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84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لهو یا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تقدیر است برمی‌گردد، گویا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انفضوا الی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 الی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طرف سر و صدای طبل متفرق شدند، و یا به طرف تجارت، چون هر یک از این دو عامل سبب جداگانه‌ای بود، برای متفرق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آیه شریفه با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تردید انداخت،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و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 مذکور هم صلاحیت برای برگشتن به هر دو عامل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ضمیر با مرجعش از نظر مذکر و مؤنث بودن مطابق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قاعده همین است، لیکن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اصل مصدر است، لذا هم می‌شود ضمیر مذکر به آن برگردانید و هم 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به همین جهت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بهتر از هر دو دانسته،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دو را جدا جدا ذکر کرد، و نفرموده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من اللهو و 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 اللَّهِ خَیْرٌ مِنَ اللَّهْوِ وَ مِنَ التِّجارَةِ وَ اللَّهُ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مردم را به خطایی که مرتکب شدند متنبه کند، و بفهماند که کارشان چقدر زشت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است که خدای تعالی در برابر شنیدن خطبه و موعظه در نماز جمعه عطاء می‌فرماید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آنچه نزد خدا است از لهو و تجارت بهتر است، برای اینکه ثواب خدای تعالی خیر حقیقی و دائمی، و بدون انقطاع است، و اما آنچه در لهو و تجارت است اگر خیر باشد خیری خیالی و غیر دائمی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چه بسا خشم خدا را در پی داشته باشد، هم چنان که لهو همیشه خشم خدای تعالی را در پی دارد</w:t>
      </w:r>
      <w:r>
        <w:rPr>
          <w:rFonts w:eastAsia="IRNazanin" w:cs="IRNazanin"/>
          <w:color w:val="111111"/>
          <w:sz w:val="28"/>
          <w:szCs w:val="28"/>
          <w:rtl w:val="true"/>
          <w:lang w:bidi="fa-IR"/>
        </w:rPr>
        <w:t>..]</w:t>
      </w:r>
      <w:bookmarkStart w:id="1064" w:name="pg10093_125991"/>
    </w:p>
    <w:p>
      <w:pPr>
        <w:pStyle w:val="BookText"/>
        <w:rPr/>
      </w:pPr>
      <w:bookmarkEnd w:id="1064"/>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استعمال شده معنای افعل التفضیل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این چنین است، و این گونه استعمالها در مورد کلمه مذکور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التفاتی از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لهو و تجارتی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 و نکته آن تاکید مفاد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عتاب و استهجانی که در عمل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می‌خواهد بفهماند این مردم که از شرافت و افتخار گوش دادن به سخنان شخصی چون خاتم انبیاء اعراض می‌کنند، قابلیت آن را ندارند که پروردگارشان روی سخن به ایشان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 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اشاره‌ای به این اعراض خدا هست، چون می‌توانست خدای تعالی را گوینده قرار دهد،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پیامبرش فرمود از قول او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مقدار هم به پیامبرش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اول آیه هم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را بدون داشتن مرجع آورد، چون قبلا نامی از ایشان نبرده بود، تا ضمیر به ایشان برگرداند، بلکه به دلالت سیاق اکتفاء نمود، و همه اینها شدت خشم و اعراض خدای تعالی را از ایشان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حسنای خداست، نظیر رازق، که آن نیز نام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در باره معنای رازقیت خدای تعالی بحث کردیم</w:t>
      </w:r>
      <w:r>
        <w:rPr>
          <w:rFonts w:eastAsia="IRNazanin" w:cs="IRNazanin"/>
          <w:color w:val="111111"/>
          <w:sz w:val="28"/>
          <w:szCs w:val="28"/>
          <w:rtl w:val="true"/>
          <w:lang w:bidi="fa-IR"/>
        </w:rPr>
        <w:t>.</w:t>
      </w:r>
    </w:p>
    <w:p>
      <w:pPr>
        <w:pStyle w:val="Heading4"/>
        <w:numPr>
          <w:ilvl w:val="3"/>
          <w:numId w:val="1"/>
        </w:numPr>
        <w:rPr/>
      </w:pPr>
      <w:bookmarkStart w:id="1065" w:name="__RefHeading___Toc159496_1067777946"/>
      <w:bookmarkStart w:id="1066" w:name="_Toc397"/>
      <w:bookmarkEnd w:id="1065"/>
      <w:r>
        <w:rPr>
          <w:rtl w:val="true"/>
        </w:rPr>
        <w:t xml:space="preserve">بحث روایتی </w:t>
      </w:r>
      <w:r>
        <w:rPr>
          <w:rtl w:val="true"/>
        </w:rPr>
        <w:t>(</w:t>
      </w:r>
      <w:r>
        <w:rPr>
          <w:rtl w:val="true"/>
        </w:rPr>
        <w:t>روایاتی در باره شتاب به سوی نماز جمعه و تعطیل کارها، انتشار در زمین بعد از نماز و طلب رزق، و</w:t>
      </w:r>
      <w:r>
        <w:rPr>
          <w:rtl w:val="true"/>
        </w:rPr>
        <w:t>...)</w:t>
      </w:r>
      <w:bookmarkEnd w:id="1066"/>
    </w:p>
    <w:p>
      <w:pPr>
        <w:pStyle w:val="Heading5"/>
        <w:numPr>
          <w:ilvl w:val="4"/>
          <w:numId w:val="1"/>
        </w:numPr>
        <w:rPr/>
      </w:pPr>
      <w:bookmarkStart w:id="1067" w:name="__RefHeading___Toc159498_1067777946"/>
      <w:bookmarkStart w:id="1068" w:name="_Toc398"/>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در کتاب فقیه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هر وقت مؤذن در روز جمعه اذان می‌گفت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ندا می‌داد دیگر خرید و فروش مکنید، حرام است، برای اینکه حق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الدر المنثور هم از ابن ابی شیبه، عبد بن حمید، و ابن منذر از میمون بن مهران نقل کرده، و ترجمه عبارت روایت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رسم چنین بود</w:t>
      </w:r>
    </w:p>
    <w:p>
      <w:pPr>
        <w:pStyle w:val="BookText"/>
        <w:rPr/>
      </w:pPr>
      <w:r>
        <w:rPr>
          <w:rFonts w:ascii="IRNazanin" w:hAnsi="IRNazanin" w:eastAsia="IRNazanin"/>
          <w:color w:val="111111"/>
          <w:sz w:val="28"/>
          <w:sz w:val="28"/>
          <w:szCs w:val="28"/>
          <w:rtl w:val="true"/>
          <w:lang w:bidi="fa-IR"/>
        </w:rPr>
        <w:t>که هر گاه مؤذن أذان روز جمعه را می‌گفت، در بازارها ندا در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حرام شد، بیع حرام شد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در راه رفتن است، و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بروید و چون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برای فلان هدف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سوره جمعه معنایش این است که برای نماز جمعه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کوتاه کنید، و موی زیر بغل را زائل سازید، ناخن بگیرید، غسل کنید، بهترین و نظیف‌ترین جامه را بپوشید، و خود را معطر سازید، اینها سعی برای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برای روز قیامت هم این است که آدمی خود را برای آن روز مهیا کند،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أَرادَ الْآخِرَةَ وَ سَعی لَها سَعْیَها وَ هُوَ مُؤْمِنٌ</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به معنای دویدن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 فَانْتَشِرُوا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متفرق شدن برای کسب و کار و طلب دنیا نیست، بلکه منظور عیادت مریض و تشییع جنازه، و زیارت برادر مؤمن است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سیوطی هم در الدر المنثور از ابن جریر، از 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ابن مردویه، از ابن عباس از آن جناب نقل کرده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روز جمعه، و انتشار در روز شنبه است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 دیگری نیز هست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آن کتاب است که عمر بن یزید </w:t>
      </w:r>
      <w:r>
        <w:rPr>
          <w:rStyle w:val="FootnoteAnchor"/>
          <w:rtl w:val="true"/>
        </w:rPr>
        <w:footnoteReference w:id="84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کهد</w:t>
      </w:r>
      <w:r>
        <w:rPr>
          <w:rFonts w:eastAsia="IRNazanin" w:cs="IRNazanin"/>
          <w:color w:val="111111"/>
          <w:sz w:val="28"/>
          <w:szCs w:val="28"/>
          <w:rtl w:val="true"/>
          <w:lang w:bidi="fa-IR"/>
        </w:rPr>
        <w:t>.</w:t>
      </w:r>
      <w:bookmarkStart w:id="1069" w:name="pg10093_125993"/>
    </w:p>
    <w:p>
      <w:pPr>
        <w:pStyle w:val="BookText"/>
        <w:rPr/>
      </w:pPr>
      <w:bookmarkEnd w:id="106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می‌بینید که برای برآوردن حوائج سوار می‌شوم، با اینکه خدای تعالی قضای حوائج را تکفل فرموده، نه برای این است که در تکفل خدای تعالی شک دارم، بلکه دوست دارم خدای تعالی مرا در حال طلب رزق حلال ببیند مگر نشنیده‌ای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اگر مردی داخل خانه‌ای شود، و در آن را به روی خود گل بگیرد، و پیش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من برایم از بالا فرو می‌آید، آیا این منطق درست است؟ هرگز درست نیست، و چنین شخصی یکی از آن سه نفری است که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طائفه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زنی دارد و مرگ او را از خدا می‌خواهد، چنین دعایی مستجاب نیست، برای اینکه عصمت آن زن به دست او است، می‌تواند طلاقش داده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مردی که با کسی معامله‌ای کرده، و یا حقی بر او دارد، و در هنگام حقدار شدن شاهدی نگرفته، و آن شخص منکر حق او شده، و علیه او نفرین می‌کند، چنین کسی هم دعایش مستجاب نیست، برای اینکه به وظیفه خود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مردی که با سرمایه‌ای که دارد می‌تواند رزق خود را در آورد، ولی در خانه می‌نشیند و به طلب رزق بیرون نمی‌رود، و از خدا رزق نمی‌خواهد، تا همه سرمایه را بخورد، آن وقت دست به دعا برمی‌دارد، دعای او هم مستجاب نیست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159500_1067777946"/>
      <w:bookmarkStart w:id="1071" w:name="_Toc399"/>
      <w:bookmarkEnd w:id="1070"/>
      <w:r>
        <w:rPr>
          <w:rtl w:val="true"/>
        </w:rPr>
        <w:t xml:space="preserve">چند روایت در باره پراکنده شدن مردم از نزد پیامبر </w:t>
      </w:r>
      <w:r>
        <w:rPr>
          <w:rtl w:val="true"/>
        </w:rPr>
        <w:t>(</w:t>
      </w:r>
      <w:r>
        <w:rPr>
          <w:rtl w:val="true"/>
        </w:rPr>
        <w:t>صلی اللَّه علیه و آله و سلم</w:t>
      </w:r>
      <w:r>
        <w:rPr>
          <w:rtl w:val="true"/>
        </w:rPr>
        <w:t xml:space="preserve">) </w:t>
      </w:r>
      <w:r>
        <w:rPr>
          <w:rtl w:val="true"/>
        </w:rPr>
        <w:t>در حالی که خطبه جمعه می‌خواند، و نزول آیه</w:t>
      </w:r>
      <w:r>
        <w:rPr>
          <w:rtl w:val="true"/>
        </w:rPr>
        <w:t xml:space="preserve">: " </w:t>
      </w:r>
      <w:r>
        <w:rPr>
          <w:rtl w:val="true"/>
        </w:rPr>
        <w:t>إِذا رَأَوْا تِجارَةً أَوْ لَهْواً انْفَضُّوا إِلَیْها</w:t>
      </w:r>
      <w:r>
        <w:rPr>
          <w:rtl w:val="true"/>
        </w:rPr>
        <w:t>..."</w:t>
      </w:r>
      <w:bookmarkEnd w:id="1071"/>
    </w:p>
    <w:p>
      <w:pPr>
        <w:pStyle w:val="BookText"/>
        <w:rPr/>
      </w:pPr>
      <w:r>
        <w:rPr>
          <w:rFonts w:ascii="IRNazanin" w:hAnsi="IRNazanin" w:eastAsia="IRNazanin"/>
          <w:color w:val="111111"/>
          <w:sz w:val="28"/>
          <w:sz w:val="28"/>
          <w:szCs w:val="28"/>
          <w:rtl w:val="true"/>
          <w:lang w:bidi="fa-IR"/>
        </w:rPr>
        <w:t>و نیز در همان کتاب آمده که 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وارد مدینه شد، در حالی که 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کاروان رفتند، و به جز دوازده نفر که یکی از ایشان من بودم کسی باقی نماند، و در این جریان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عوالی اللئالی حکایت شده که مقاتل بن سلیمان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خطبه می‌خواند، دحیه کلبی با مال التجارة از شام آمد، و او هر وقت می‌آمد در مدینه هیچ کس باقی نمی‌ماند، همه به سوی او می‌آمدند، چون هر وقت مال التجارة می‌آورد، تمامی آنچه مردم بدان نیازمند بودند می‌آورد، از آرد و گندم و غیر آن، و نیز هر وقت می‌آمد طبل می‌زد تا مردم از آمدنش مطلع شوند و از او جنس بخرند</w:t>
      </w:r>
    </w:p>
    <w:p>
      <w:pPr>
        <w:pStyle w:val="BookText"/>
        <w:rPr/>
      </w:pPr>
      <w:r>
        <w:rPr>
          <w:rFonts w:ascii="IRNazanin" w:hAnsi="IRNazanin" w:eastAsia="IRNazanin"/>
          <w:color w:val="111111"/>
          <w:sz w:val="28"/>
          <w:sz w:val="28"/>
          <w:szCs w:val="28"/>
          <w:rtl w:val="true"/>
          <w:lang w:bidi="fa-IR"/>
        </w:rPr>
        <w:t xml:space="preserve">آن روز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نماز جمعه بود، دحیه کلبی وارد شهر مدینه شد، و در آن ایام هنوز اسلام نیاورده بود، مردم آن جناب را بالای منبر تنها گذاشتند، و رفتند، و در مسجد به جز دوازده نفر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دوازده نفر هم می‌رفتند خدای تعالی از آسمان سنگ بر آنان می‌بارید، اینجا بود که سوره جمعه بر آن حضرت نازل شد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به طرق بسیاری هم از طرق شیعه </w:t>
      </w:r>
      <w:r>
        <w:rPr>
          <w:rStyle w:val="FootnoteAnchor"/>
          <w:rtl w:val="true"/>
        </w:rPr>
        <w:footnoteReference w:id="853"/>
      </w:r>
      <w:r>
        <w:rPr>
          <w:rFonts w:ascii="IRNazanin" w:hAnsi="IRNazanin" w:eastAsia="IRNazanin"/>
          <w:color w:val="111111"/>
          <w:sz w:val="28"/>
          <w:sz w:val="28"/>
          <w:szCs w:val="28"/>
          <w:rtl w:val="true"/>
          <w:lang w:bidi="fa-IR"/>
        </w:rPr>
        <w:t xml:space="preserve">و هم از طرق اهل سنت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و اخبار در عدد باقی ماندگان در مسجد از هفت تا چهل نفر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مجمع البیان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مردم به سوی تجارت منصرف شده، و تو را سر پا بالای منبر تنها گذاشتند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بن سمرة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ندیدم که نشسته خطبه بخواند، پس اگر کسی برایت حدیث کرد که آن جناب نشسته خطبه خوانده دروغ گفته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روایاتی دیگر نیز آمده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ابی شیبه از طاووس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و عمر و عثمان همگی ایستاده خطبه می‌خواندند، و اولین کسی که بالای منبر نشست، معاویة بن ابی سفیان بود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1072" w:name="pg10093_125995"/>
    </w:p>
    <w:p>
      <w:pPr>
        <w:pStyle w:val="Heading2"/>
        <w:numPr>
          <w:ilvl w:val="1"/>
          <w:numId w:val="1"/>
        </w:numPr>
        <w:rPr/>
      </w:pPr>
      <w:bookmarkStart w:id="1073" w:name="__RefHeading___Toc159502_1067777946"/>
      <w:bookmarkStart w:id="1074" w:name="_Toc400"/>
      <w:bookmarkEnd w:id="1072"/>
      <w:bookmarkEnd w:id="1073"/>
      <w:r>
        <w:rPr>
          <w:rtl w:val="true"/>
        </w:rPr>
        <w:t>(</w:t>
      </w:r>
      <w:r>
        <w:rPr/>
        <w:t>63</w:t>
      </w:r>
      <w:r>
        <w:rPr>
          <w:rtl w:val="true"/>
        </w:rPr>
        <w:t>)</w:t>
      </w:r>
      <w:r>
        <w:rPr>
          <w:rtl w:val="true"/>
        </w:rPr>
        <w:t xml:space="preserve">سوره منافقون مدنی است و یازده آیه دارد </w:t>
      </w:r>
      <w:r>
        <w:rPr>
          <w:rtl w:val="true"/>
        </w:rPr>
        <w:t>(</w:t>
      </w:r>
      <w:r>
        <w:rPr/>
        <w:t>11</w:t>
      </w:r>
      <w:r>
        <w:rPr>
          <w:rtl w:val="true"/>
        </w:rPr>
        <w:t>)</w:t>
      </w:r>
      <w:bookmarkEnd w:id="1074"/>
    </w:p>
    <w:p>
      <w:pPr>
        <w:pStyle w:val="Heading3"/>
        <w:numPr>
          <w:ilvl w:val="2"/>
          <w:numId w:val="1"/>
        </w:numPr>
        <w:rPr/>
      </w:pPr>
      <w:bookmarkStart w:id="1075" w:name="__RefHeading___Toc159504_1067777946"/>
      <w:bookmarkStart w:id="1076" w:name="_Toc401"/>
      <w:bookmarkEnd w:id="1075"/>
      <w:r>
        <w:rPr>
          <w:rtl w:val="true"/>
        </w:rPr>
        <w:t xml:space="preserve">سوره المنافقون </w:t>
      </w:r>
      <w:r>
        <w:rPr>
          <w:rtl w:val="true"/>
        </w:rPr>
        <w:t>(</w:t>
      </w:r>
      <w:r>
        <w:rPr/>
        <w:t>63</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076"/>
    </w:p>
    <w:p>
      <w:pPr>
        <w:pStyle w:val="Heading4"/>
        <w:numPr>
          <w:ilvl w:val="3"/>
          <w:numId w:val="1"/>
        </w:numPr>
        <w:rPr/>
      </w:pPr>
      <w:bookmarkStart w:id="1077" w:name="__RefHeading___Toc159506_1067777946"/>
      <w:bookmarkStart w:id="1078" w:name="_Toc402"/>
      <w:bookmarkEnd w:id="1077"/>
      <w:r>
        <w:rPr>
          <w:rtl w:val="true"/>
        </w:rPr>
        <w:t>اشاره</w:t>
      </w:r>
      <w:bookmarkEnd w:id="107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159508_1067777946"/>
      <w:bookmarkStart w:id="1080" w:name="_Toc403"/>
      <w:bookmarkEnd w:id="1079"/>
      <w:r>
        <w:rPr>
          <w:rtl w:val="true"/>
        </w:rPr>
        <w:t>ترجمه آیات</w:t>
      </w:r>
      <w:bookmarkEnd w:id="1080"/>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چون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آمده گفتند که ما به یقین و حقیقت گواهی می‌دهیم که تو رسول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تو رسول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گواهی</w:t>
      </w:r>
      <w:bookmarkStart w:id="1081" w:name="pg10093_125996"/>
    </w:p>
    <w:p>
      <w:pPr>
        <w:pStyle w:val="BookText"/>
        <w:rPr/>
      </w:pPr>
      <w:bookmarkEnd w:id="1081"/>
      <w:r>
        <w:rPr>
          <w:rFonts w:ascii="IRNazanin" w:hAnsi="IRNazanin" w:eastAsia="IRNazanin"/>
          <w:color w:val="111111"/>
          <w:sz w:val="28"/>
          <w:sz w:val="28"/>
          <w:szCs w:val="28"/>
          <w:rtl w:val="true"/>
          <w:lang w:bidi="fa-IR"/>
        </w:rPr>
        <w:t xml:space="preserve">می‌دهد که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مکر و خدعه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سپر جان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فریب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تا بدینوسیله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می‌کنند بسیار بد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خدا هم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دلهایشان نهاد تا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تو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 جسمانی آن منافقان را مشاهده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آراستگی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شگفت آرند و اگر سخن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چرب 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سخنهایشان گوش فرا خواهی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چوبی خشک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ایمان و معرفت ندارند و چون در باطن نادرست و بد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صدایی بشنوند بر زبان خویش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اینان هستند از ایشان بر حذر باش، خدایشان بکشد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مکر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باز می‌گردند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به آنها گویند بیایید تا رسول خدا برای شما از حق آمرزش طلبد سر بپیچند و بنگری که با تکبر و نخوت روی می‌گردانند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تو از خدا برای آنان آمرزش بخواهی یا نخواهی به حالشان یکسان است، خدا هرگز آنها را نمی‌بخشد که همانا قوم نابکار فاسق را خدا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نخواهد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همان مردم بد خواهند که می‌گویند بر اصحاب رسول انفاق مال مکنید تا از گردش پراکنده شوند در صورتی که خدا را گنجهای زمین و آسمانها است لکن منافقان درک آن نمی‌کنند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به مدینه مراجعت کردیم البته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اربابان عزت و ثروت مسلمانان ذلیل را از شهر بیرون کنند و حال آنکه عزت مخصوص خدا و رسول و اهل ایمان است و لیکن منافقان از این معنی آگاه نیستند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082" w:name="__RefHeading___Toc159510_1067777946"/>
      <w:bookmarkStart w:id="1083" w:name="_Toc404"/>
      <w:bookmarkEnd w:id="1082"/>
      <w:r>
        <w:rPr>
          <w:rtl w:val="true"/>
        </w:rPr>
        <w:t>بیان آیات</w:t>
      </w:r>
      <w:bookmarkEnd w:id="1083"/>
    </w:p>
    <w:p>
      <w:pPr>
        <w:pStyle w:val="Heading5"/>
        <w:numPr>
          <w:ilvl w:val="4"/>
          <w:numId w:val="1"/>
        </w:numPr>
        <w:rPr/>
      </w:pPr>
      <w:bookmarkStart w:id="1084" w:name="__RefHeading___Toc159512_1067777946"/>
      <w:bookmarkStart w:id="1085" w:name="_Toc405"/>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 xml:space="preserve">این سوره وضع منافقین را توصیف می‌کند، و آنان را به شدت عداوت با مسلمین متهم ساخته،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تا از خطر آنان بر حذر باشد، و مؤمنین را نصیحت می‌کند به اینکه از کارهایی که سرانجامش نفاق است بپرهیزند، تا به هلاکت نفاق دچار نگردند، و کارشان به آتش دوزخ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مدینه نازل شده است</w:t>
      </w:r>
      <w:r>
        <w:rPr>
          <w:rFonts w:eastAsia="IRNazanin" w:cs="IRNazanin"/>
          <w:color w:val="111111"/>
          <w:sz w:val="28"/>
          <w:szCs w:val="28"/>
          <w:rtl w:val="true"/>
          <w:lang w:bidi="fa-IR"/>
        </w:rPr>
        <w:t>.</w:t>
      </w:r>
    </w:p>
    <w:p>
      <w:pPr>
        <w:pStyle w:val="Heading5"/>
        <w:numPr>
          <w:ilvl w:val="4"/>
          <w:numId w:val="1"/>
        </w:numPr>
        <w:rPr/>
      </w:pPr>
      <w:bookmarkStart w:id="1086" w:name="__RefHeading___Toc159514_1067777946"/>
      <w:bookmarkStart w:id="1087" w:name="_Toc406"/>
      <w:bookmarkEnd w:id="1086"/>
      <w:r>
        <w:rPr>
          <w:rtl w:val="true"/>
        </w:rPr>
        <w:t xml:space="preserve">کاذب بودن منافقان در شهادت به رسالت پیامبر </w:t>
      </w:r>
      <w:r>
        <w:rPr>
          <w:rtl w:val="true"/>
        </w:rPr>
        <w:t>(</w:t>
      </w:r>
      <w:r>
        <w:rPr>
          <w:rtl w:val="true"/>
        </w:rPr>
        <w:t>صلی اللَّه علیه و آله و سلم</w:t>
      </w:r>
      <w:r>
        <w:rPr>
          <w:rtl w:val="true"/>
        </w:rPr>
        <w:t xml:space="preserve">) </w:t>
      </w:r>
      <w:r>
        <w:rPr>
          <w:rtl w:val="true"/>
        </w:rPr>
        <w:t>از باب کذب مخبری بوده است‌</w:t>
      </w:r>
      <w:bookmarkEnd w:id="108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w:t>
      </w:r>
    </w:p>
    <w:p>
      <w:pPr>
        <w:pStyle w:val="BookText"/>
        <w:rPr/>
      </w:pPr>
      <w:r>
        <w:rPr>
          <w:rFonts w:ascii="Amiri" w:hAnsi="Amiri" w:eastAsia="Amiri" w:cs="Amiri"/>
          <w:color w:val="111111"/>
          <w:sz w:val="28"/>
          <w:sz w:val="28"/>
          <w:szCs w:val="28"/>
          <w:rtl w:val="true"/>
          <w:lang w:bidi="ar-SA"/>
        </w:rPr>
        <w:t>یَشْهَدُ إِنَّ الْمُنافِقِینَ لَکاذِبُونَ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مفاعله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عرف قرآن به معنای اظهار ایمان و پنهان داشتن کفر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است که ضد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حقیقتش عبارت است از اینکه خبری که گوینده می‌دهد با خارج مطابقت نداشته باشد، پس صدق و کذب وصف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اعتقاد خبر دهنده را هم صدق و کذب می‌نامند، در نتیجه خبری که بر حسب اعتقاد خبر دهنده مطابق با واقع باشد، صدق می‌نامند، هر چند که در واقع مطابق نباشد، و مخالفت خبر به حسب اعتقاد خبر دهنده را دروغ می‌نامند، هر چند که در واقع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را صدق و کذب خبری، و نوع دوم را صدق و کذب مخبری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جاءَکَ الْمُنافِقُونَ قالُوا نَشْهَدُ إِنَّکَ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اظهار ایمان منافقین است که گفتند شهادت می‌دهیم که تو حتما رسول خدایی، چون این گفتار ایمان به حقانیت دین است که وقتی باز شود ایمان به حقانیت هر دستوری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ایمان به وحدانیت خدای تعالی و به معاد است، و این همان ایمان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یَعْلَمُ إِنَّکَ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تثبیتی است از خدای تعالی نسبت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با وجود وحی قرآن و مخاطبت قرآن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کافی در تثبیت رسالت آن جناب بود و مع ذلک به این تثبیت تصریح کرد، برای این است که قرینه‌ای صریح بر کاذب بودن منافقین باشد، از این جهت که بدانچه می‌گویند معتقد نیستند، هر چند که گفتارشان یعنی رسالت آن جناب صادق است، پس منافقین در گفتارشان کاذبند به کذب مخبری، نه به کذب خبری،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کذب مخبری است نه کذب خبری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سوگند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سپر است، و منظور از سپر معنای مجازی آن است، یعنی هر چیزی که انسان با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جلوگیری می‌آید، و هم به معنای اعراض، و بنا بر معنای دوم مراد این است که منافقین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معنای برگرداندن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w:t>
      </w:r>
      <w:bookmarkStart w:id="1088" w:name="pg10093_125998"/>
    </w:p>
    <w:p>
      <w:pPr>
        <w:pStyle w:val="BookText"/>
        <w:rPr/>
      </w:pPr>
      <w:bookmarkEnd w:id="1088"/>
      <w:r>
        <w:rPr>
          <w:rFonts w:ascii="IRNazanin" w:hAnsi="IRNazanin" w:eastAsia="IRNazanin"/>
          <w:color w:val="111111"/>
          <w:sz w:val="28"/>
          <w:sz w:val="28"/>
          <w:szCs w:val="28"/>
          <w:rtl w:val="true"/>
          <w:lang w:bidi="fa-IR"/>
        </w:rPr>
        <w:t>این، مراد از جمله مورد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عامه مردم را از راه دین برگرداندند، در حالی که خود را در پشت سپر سوگندهای دروغینشان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سوگندهای دروغین خود را وقایه و سپر خود قرار داده، از راه خدا و دین او اعراض نمودند، و یا به مقداری که توانستند امور را فاسد و وارونه ساختند، و بدین وسیله مردم را از دین خدا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اعمال منافقین است، اعمالی که به طور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روزی که دچار نفاق شدند تا روز نزول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بودند</w:t>
      </w:r>
      <w:r>
        <w:rPr>
          <w:rFonts w:eastAsia="IRNazanin" w:cs="IRNazanin"/>
          <w:color w:val="111111"/>
          <w:sz w:val="28"/>
          <w:szCs w:val="28"/>
          <w:rtl w:val="true"/>
          <w:lang w:bidi="fa-IR"/>
        </w:rPr>
        <w:t>.</w:t>
      </w:r>
    </w:p>
    <w:p>
      <w:pPr>
        <w:pStyle w:val="Heading5"/>
        <w:numPr>
          <w:ilvl w:val="4"/>
          <w:numId w:val="1"/>
        </w:numPr>
        <w:rPr/>
      </w:pPr>
      <w:bookmarkStart w:id="1089" w:name="__RefHeading___Toc159516_1067777946"/>
      <w:bookmarkStart w:id="1090" w:name="_Toc407"/>
      <w:bookmarkEnd w:id="1089"/>
      <w:r>
        <w:rPr>
          <w:rtl w:val="true"/>
        </w:rPr>
        <w:t>منظور از اینکه در باره منافقین فرموده</w:t>
      </w:r>
      <w:r>
        <w:rPr>
          <w:rtl w:val="true"/>
        </w:rPr>
        <w:t xml:space="preserve">: " </w:t>
      </w:r>
      <w:r>
        <w:rPr>
          <w:rtl w:val="true"/>
        </w:rPr>
        <w:t>آمَنُوا ثُمَّ کَفَرُوا فَطُبِعَ عَلی قُلُوبِهِمْ</w:t>
      </w:r>
      <w:r>
        <w:rPr>
          <w:rtl w:val="true"/>
        </w:rPr>
        <w:t>..."</w:t>
      </w:r>
      <w:bookmarkEnd w:id="10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آمَنُوا ثُمَّ کَفَرُوا فَطُبِعَ عَلی قُلُوبِهِمْ 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اعمال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اشاره به همه مطالب قبل است، یعنی دروغگویی، و سپر قرار دادن سوگند دروغ، و برگرداندن مردم از راه خدا، و اعمال زشت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شهادت زبانی به یگانگی خدا و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سپس در باطن دل از ایمان به خدا کافر شدند،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لَقُوا الَّذِینَ آمَنُوا قالُوا آمَنَّا وَ إِذا خَلَوْا إِلی شَیاطِینِهِمْ قالُوا إِنَّا مَعَکُمْ إِنَّما نَحْنُ مُسْتَهْزِؤُنَ</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بعید هم نیست که در بین منافقین کسانی بوده باشند که ایمان اولشان حقیقی و جدی بوده، ولی بعدا از دین برگشته باشند، و این ارتداد خود را از مؤمنین پنهان نموده، در باطن به منافقین پیوسته باشند، و مثل آنان منتظر گرفتاری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شده باشند، هم چنان که از آیات سوره توبه نظیر آیه زیر همین معنا به نظر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إِلی یَوْمِ یَلْقَوْنَهُ بِما أَخْلَفُوا اللَّهَ ما وَعَدُوهُ</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و نیز در آیه زیر از منافقینی که از همان آغاز، ایمان در دلهایشان داخل نشده تعبیر کرده به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کَفَرُوا بَعْدَ إِسْلامِهِمْ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پس ظاهر چنین به نظر می‌رسد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bookmarkStart w:id="1091" w:name="pg10093_125999"/>
    </w:p>
    <w:p>
      <w:pPr>
        <w:pStyle w:val="BookText"/>
        <w:rPr/>
      </w:pPr>
      <w:bookmarkEnd w:id="1091"/>
      <w:r>
        <w:rPr>
          <w:rFonts w:ascii="IRNazanin" w:hAnsi="IRNazanin" w:eastAsia="IRNazanin"/>
          <w:color w:val="111111"/>
          <w:sz w:val="28"/>
          <w:sz w:val="28"/>
          <w:szCs w:val="28"/>
          <w:rtl w:val="true"/>
          <w:lang w:bidi="fa-IR"/>
        </w:rPr>
        <w:t>شهادتین باشد، اعم از اینکه از صمیم قلب و ایمان درونی باشد، و یا تنها گفتار بدون ایمان درونی، و کافر شدنشان بدین جهت بوده باشد که اعمالی نظیر استهزاء به دین خدا، و یا رد بعضی از احکام آن مرتکب شده باشند، و نتیجه‌اش خروج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دلهایشان بوده</w:t>
      </w:r>
      <w:r>
        <w:rPr>
          <w:rFonts w:eastAsia="IRNazanin" w:cs="IRNazanin"/>
          <w:color w:val="111111"/>
          <w:sz w:val="28"/>
          <w:szCs w:val="28"/>
          <w:rtl w:val="true"/>
          <w:lang w:bidi="fa-IR"/>
        </w:rPr>
        <w:t>.</w:t>
      </w:r>
    </w:p>
    <w:p>
      <w:pPr>
        <w:pStyle w:val="Heading5"/>
        <w:numPr>
          <w:ilvl w:val="4"/>
          <w:numId w:val="1"/>
        </w:numPr>
        <w:rPr/>
      </w:pPr>
      <w:bookmarkStart w:id="1092" w:name="__RefHeading___Toc159518_1067777946"/>
      <w:bookmarkStart w:id="1093" w:name="_Toc408"/>
      <w:bookmarkEnd w:id="1092"/>
      <w:r>
        <w:rPr>
          <w:rtl w:val="true"/>
        </w:rPr>
        <w:t>معنای اینکه خداوند بر دل‌های منافقین مهر زده‌</w:t>
      </w:r>
      <w:bookmarkEnd w:id="1093"/>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عَلی قُلُوبِهِمْ 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عدم فهم منافقین است از مهری که به دلهایشان خورده، و این نتیجه‌گیری بر آن دلالت دارد که طبع و مهر به دل خوردن باعث می‌شود دیگر دل آدمی حق را نپذیرد، پس چنین دلی برای همیشه مایوس از ایمان و محروم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مهر به دل خوردن یعنی چه؟ یعنی همین که دل به حالتی در آید که دیگر پذیرای حق نباشد، و حق را پیروی نکند، پس چنین دلی قهرا تابع هوای نفس می‌شود،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اللَّهُ عَلی قُلُوبِهِمْ وَ اتَّبَعُوا أَهْواءَهُمْ</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و نیز نتیجه دیگرش این است که حق را نفهمد و نشنود، و به آن علم و یقین پیدا نکند، هم چنان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طُبِعَ عَلی قُلُوبِهِمْ فَهُمْ لا یَفْقَهُونَ</w:t>
      </w:r>
      <w:r>
        <w:rPr>
          <w:rFonts w:eastAsia="IRNazanin" w:cs="IRNazanin"/>
          <w:color w:val="111111"/>
          <w:sz w:val="28"/>
          <w:szCs w:val="28"/>
          <w:rtl w:val="true"/>
          <w:lang w:bidi="fa-IR"/>
        </w:rPr>
        <w:t xml:space="preserve">" </w:t>
      </w:r>
      <w:r>
        <w:rPr>
          <w:rStyle w:val="FootnoteAnchor"/>
          <w:rtl w:val="true"/>
        </w:rPr>
        <w:footnoteReference w:id="86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نَطْبَعُ عَلی قُلُوبِهِمْ فَهُمْ لا یَسْمَعُونَ</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طَبَعَ اللَّهُ عَلی قُلُوبِهِمْ فَهُمْ لا یَعْلَمُونَ</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و به هر حال باید دانست که خدای تعالی ابتداء مهر بر دل کسی نمی‌زند، بلکه اگر چنین می‌کند به عنوان مجازات است، چون مهر بر دل زدن گمراه کردن است، و اضلال جز بر اساس مجازات به خدای تعالی منسوب نمی‌شود، که این معنا مکرر در این تفسیر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رَأَیْتَهُمْ تُعْجِبُکَ أَجْسامُهُمْ وَ إِنْ یَقُولُوا تَسْمَعْ لِقَوْلِهِمْ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را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شخص معینی نیست، بلکه خطابی است عمومی به هر کس که ایشان را ببیند، و سخنان ایشان را بشنود، چون منافقین همواره سعی دارند ظاهر خود را بیارایند، و فصیح و بلیغ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بفهماند منافقین چنین وضعی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فریبنده، و بدنی آراسته دارند به طوری که هر کس به آنان برخورد کند از ظاهرشان خوشش می‌آید، و از سخنان شمرده و</w:t>
      </w:r>
    </w:p>
    <w:p>
      <w:pPr>
        <w:pStyle w:val="BookText"/>
        <w:rPr/>
      </w:pPr>
      <w:r>
        <w:rPr>
          <w:rFonts w:ascii="IRNazanin" w:hAnsi="IRNazanin" w:eastAsia="IRNazanin"/>
          <w:color w:val="111111"/>
          <w:sz w:val="28"/>
          <w:sz w:val="28"/>
          <w:szCs w:val="28"/>
          <w:rtl w:val="true"/>
          <w:lang w:bidi="fa-IR"/>
        </w:rPr>
        <w:t>فصیح و بجای آنان لذت می‌برد، و دوست می‌دارد به آن گوش فرا دهد، از بس که شیرین سخن می‌گویند و گفتارشان نظمی فریبنده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منافقین را به حسب باطنی که دارند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خاء و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آن مصدر است، به معنای آن است که چیزی را طوری نصب کنی که بر چیز دیگری نظیر دیوار و مثل آن تکیه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در مقام مذمت منافقین، و متمم جمله سابق است، می‌خواهد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منافقینی که اجسامی زیبا و فریبنده و سخنانی جاذب و شیرین دارند، به خاطر نداشتن باطنی مطابق ظاهر، در مثل مانند چوبی می‌مانند که به چیزی تکیه داشته باشد و اشباحی بدون روحند، همان طور که آن چوب نه خیری دارد، و نه فائده بر آن مترتب می‌شود، اینان نیز همین طورند چون فهم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مذمت دیگری است از ایشان، می‌فرماید منافقین از آنجا که در ضمیر خود کفر پنهان دارند، و آن را از مؤمنین پوشیده می‌دارند، عمری را با ترس و دلهره و وحشت بسر می‌برند که مبادا مردم بر باطنشان پی ببرند، به همین جهت هر صیحه‌ای که می‌شنوند خیال می‌کنند علیه ایشان است، و مقصود صاحب صیحه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عداوت با شما مسلمانان به حد کاملند، برای اینکه بدترین دشمن انسان آن کسی است که واقعا دشمن باشد، و آدمی او را دوست خود بپندارد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نفرینی است بر منافقین به قتل، که شدیدترین شدائد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مفاعله را بکار برد، برای همین افاده شدت بوده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86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مقاتله در این آیه طرد و دور کردن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6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مورد بحث نفرین نیست، بلکه جمله‌ای است خبری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مشمول لعنت و طرد هستند، و این مشمولیت برای آنان مقرر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6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منظور برانگیختن تعجب در شنونده به کار می‌رود،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ما أشعره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شاعر زبردستی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از</w:t>
      </w:r>
      <w:bookmarkStart w:id="1094" w:name="pg10093_126001"/>
    </w:p>
    <w:p>
      <w:pPr>
        <w:pStyle w:val="BookText"/>
        <w:rPr/>
      </w:pPr>
      <w:bookmarkEnd w:id="1094"/>
      <w:r>
        <w:rPr>
          <w:rFonts w:ascii="IRNazanin" w:hAnsi="IRNazanin" w:eastAsia="IRNazanin"/>
          <w:color w:val="111111"/>
          <w:sz w:val="28"/>
          <w:sz w:val="28"/>
          <w:szCs w:val="28"/>
          <w:rtl w:val="true"/>
          <w:lang w:bidi="fa-IR"/>
        </w:rPr>
        <w:t>سیاق به دست می‌آید، همان وجهی است که ما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انگیختن تعجب شنونده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حق روی برمی‌گردانند؟ بعضی </w:t>
      </w:r>
      <w:r>
        <w:rPr>
          <w:rStyle w:val="FootnoteAnchor"/>
          <w:rtl w:val="true"/>
        </w:rPr>
        <w:footnoteReference w:id="86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توبیخ و سرکوب کردن است، و جنبه استفهام ندارد</w:t>
      </w:r>
      <w:r>
        <w:rPr>
          <w:rFonts w:eastAsia="IRNazanin" w:cs="IRNazanin"/>
          <w:color w:val="111111"/>
          <w:sz w:val="28"/>
          <w:szCs w:val="28"/>
          <w:rtl w:val="true"/>
          <w:lang w:bidi="fa-IR"/>
        </w:rPr>
        <w:t>.</w:t>
      </w:r>
    </w:p>
    <w:p>
      <w:pPr>
        <w:pStyle w:val="Heading5"/>
        <w:numPr>
          <w:ilvl w:val="4"/>
          <w:numId w:val="1"/>
        </w:numPr>
        <w:rPr/>
      </w:pPr>
      <w:bookmarkStart w:id="1095" w:name="__RefHeading___Toc159520_1067777946"/>
      <w:bookmarkStart w:id="1096" w:name="_Toc409"/>
      <w:bookmarkEnd w:id="1095"/>
      <w:r>
        <w:rPr>
          <w:rtl w:val="true"/>
        </w:rPr>
        <w:t>اوصاف و احوالی دیگر از منافقین‌</w:t>
      </w:r>
      <w:bookmarkEnd w:id="10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 لَوَّوْا رُؤُسَهُمْ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مصدر باب تفعیل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ثلاثی مجردش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میل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منافقین گفته می‌شود بیایید تا رسول اللَّه برای شما از خدا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وقتی به آنان داده می‌شده که فسقی یا خیانتی مرتکب می‌شدند و مردم از آن با خبر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اعراض و استکبار سرهای خود را بر می‌گردانند و تو آنان را می‌بینی که از پیشنهاد کننده روی گردانیده، از اجابت او استکبار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 برای ایشان استغفار بکنی و چه نکنی، برایشان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یکسانی کنایه از این است که فائده‌ای بر این کار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تو سودی به حالشان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مضمون آیه را تعلیل نموده، می‌فهماند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گفتیم خدا هرگز ایشان را نمی‌آمرزد علتش این است که آمرزش، خود نوعی هدایت به سوی سعادت و بهشت است، و منافقین فاسقند، و از زی عبودیت خدا خارجند، چون در نهان خود کفر پنهان کرده‌اند، و خدا بر دلهایشان مهر زده، و هرگز مردم فاسق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مضارعی است که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انفضاض به معنای متفرق شدن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همان کسانی هستند که می‌گویند مال خودتان را بر مؤمنین فقیر که همواره دور رسول اللَّه را گرفته‌اند انفاق نکنید، چون آنها دور او را گرفته‌اند تا یاریش کنند، و اوامرش را انفاذ، و هدفهایش را به کرسی بنشانند، و وقتی شما به آنها کمک نکردید از دور او متفرق می‌شوند و او دیگر نمی‌تواند بر ما</w:t>
      </w:r>
    </w:p>
    <w:p>
      <w:pPr>
        <w:pStyle w:val="BookText"/>
        <w:rPr/>
      </w:pPr>
      <w:r>
        <w:rPr>
          <w:rFonts w:ascii="IRNazanin" w:hAnsi="IRNazanin" w:eastAsia="IRNazanin"/>
          <w:color w:val="111111"/>
          <w:sz w:val="28"/>
          <w:sz w:val="28"/>
          <w:szCs w:val="28"/>
          <w:rtl w:val="true"/>
          <w:lang w:bidi="fa-IR"/>
        </w:rPr>
        <w:t>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 از گفته‌های منافقین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دین خدا است و خدا برای پیشبرد دین خود احتیاج به کمک منافقان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تمامی خزینه‌های آسمان و زمین را مالک است، از آن هر چه را بخواهد و به هر کس بخواهد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می‌تواند مؤمنین فقیر را غنی کند، اما او همواره برای مؤمنین آن سرنوشتی را می‌خواهد که صالح باشد، مثلا آنان را با فقر امتحان می‌کند و یا با صبر به عبادت خود وامی‌دارد، تا پاداشی کریمشان داده، به سوی صراط مستقیم هدایتشان کند، ولی منافقان این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منافقین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حکمت این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67"/>
      </w:r>
      <w:r>
        <w:rPr>
          <w:rFonts w:ascii="IRNazanin" w:hAnsi="IRNazanin" w:eastAsia="IRNazanin"/>
          <w:color w:val="111111"/>
          <w:sz w:val="28"/>
          <w:sz w:val="28"/>
          <w:szCs w:val="28"/>
          <w:rtl w:val="true"/>
          <w:lang w:bidi="fa-IR"/>
        </w:rPr>
        <w:t>احتمال داده‌اند که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نمی‌دانند خزائن عالم به دست خدا است، و او رازق همه است، و غیر او رازقی نیست، پس اگر بخواهد می‌تواند فقراء را غنی سازد لیکن منافقین پنداشته‌اند غنی و فقر به دست اسباب است، در نتیجه اگر به مؤمنین فقیر انفاق نکنند مؤمنین، رزقی پیدا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لَئِنْ رَجَعْنا إِلَی الْمَدِینَةِ لَیُخْرِجَنَّ الْأَعَزُّ مِنْهَا الْأَذَلَّ وَ لِلَّهِ الْعِزَّةُ وَ لِرَسُولِهِ وَ لِلْمُؤْمِنِینَ 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و همچنین سخنی که آیه قبل حکایتش کرد، عبد اللَّه بن ابی بن سلول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مدینه برگشتم چنین و چنان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همفکران خود را که می‌داند از گفته او خوشحال می‌شوند با خود شریک سازد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ذلیل‌تر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با این سخن خود، رسول خدا را تهدید کند به اینکه بعد از مراجعت به مدینه آن جناب را از مدینه خارج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منافقین نمی‌دانند که عزت تنها خاص خدا و رسولش و مؤمنین است، در نتیجه برای غیر نامبردگان چیزی به جز ذلت نمی‌ماند، و یک چیز دیگر هم بار منافقین کرد، و آن نادانی است، پس منافقین به جز ذلت و جهل چیزی ندارند</w:t>
      </w:r>
      <w:r>
        <w:rPr>
          <w:rFonts w:eastAsia="IRNazanin" w:cs="IRNazanin"/>
          <w:color w:val="111111"/>
          <w:sz w:val="28"/>
          <w:szCs w:val="28"/>
          <w:rtl w:val="true"/>
          <w:lang w:bidi="fa-IR"/>
        </w:rPr>
        <w:t>.</w:t>
      </w:r>
      <w:bookmarkStart w:id="1097" w:name="pg10093_126003"/>
    </w:p>
    <w:p>
      <w:pPr>
        <w:pStyle w:val="Heading4"/>
        <w:numPr>
          <w:ilvl w:val="3"/>
          <w:numId w:val="1"/>
        </w:numPr>
        <w:rPr/>
      </w:pPr>
      <w:bookmarkStart w:id="1098" w:name="__RefHeading___Toc159522_1067777946"/>
      <w:bookmarkStart w:id="1099" w:name="_Toc410"/>
      <w:bookmarkEnd w:id="1097"/>
      <w:bookmarkEnd w:id="1098"/>
      <w:r>
        <w:rPr>
          <w:rtl w:val="true"/>
        </w:rPr>
        <w:t xml:space="preserve">بحث روایتی </w:t>
      </w:r>
      <w:r>
        <w:rPr>
          <w:rtl w:val="true"/>
        </w:rPr>
        <w:t>(</w:t>
      </w:r>
      <w:r>
        <w:rPr>
          <w:rtl w:val="true"/>
        </w:rPr>
        <w:t>روایاتی در باره ماجرای رفتار و گفتار منافقانه عبد اللَّه ابن ابی و نزول آیات مربوطه</w:t>
      </w:r>
      <w:r>
        <w:rPr>
          <w:rtl w:val="true"/>
        </w:rPr>
        <w:t>)</w:t>
      </w:r>
      <w:bookmarkEnd w:id="1099"/>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باره عبد اللَّه بن أبی منافق و همفکرانش نازل شده، و جریان از این قرار بود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قبیله بنی المصطلق برای جنگ با آن جناب لشکر جمع می‌کنند، و رهبرشان حارث بن ابی ضرار پدر زن خود آن حضرت، یعنی پدر جویریه،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بشنید با لشکر به طرفشان حرکت کرد، و در یکی از مزرعه‌های بنی المصطلق 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بین دریای سرخ و سرزمین قدید قرار داشت با آنان برخورد نمود، دو لشکر به هم افتادند و به قتال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المصطلق شکست خورد، و پا به فرار گذاشت، و جمعی از ایشان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زن و فرزندشان را به مدینه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بینی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آن آب لشکرگاه کرده بود، ناگهان آبرسان انصار از یک طرف، و اجیر عمر بن خطاب که نگهبان اسب او و مردی از بنی غفار بود از طرف دیگر کنار چاه آمدند تا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جهنی آبرسان انصار و جهجاه بن سعید غلام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دلوشان به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هم افتادند، جهنی فریاد زد ای گروه انصار، و جهجاه غفاری فریاد برآورد ای گروه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مهاجرین به نام جعال که بسیار تهی دست بود به کمک جهجاه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گوش عبد اللَّه بن أبی رسید، به جعال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بی‌حیای هتاک چرا چنین کردی؟ او گفت چرا باید نمی‌کردم، سر و صدا بالا گرفت تا کار به خشونت کشید،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کسی که باید به احترام او </w:t>
      </w:r>
      <w:r>
        <w:rPr>
          <w:rStyle w:val="FootnoteAnchor"/>
          <w:rtl w:val="true"/>
        </w:rPr>
        <w:footnoteReference w:id="868"/>
      </w:r>
      <w:r>
        <w:rPr>
          <w:rFonts w:ascii="IRNazanin" w:hAnsi="IRNazanin" w:eastAsia="IRNazanin"/>
          <w:color w:val="111111"/>
          <w:sz w:val="28"/>
          <w:sz w:val="28"/>
          <w:szCs w:val="28"/>
          <w:rtl w:val="true"/>
          <w:lang w:bidi="fa-IR"/>
        </w:rPr>
        <w:t>سوگند خورد، چنان گرفتارت بکنم که دیگر، هوس چنین هتاکی را نکنی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در حالی که خشم کرده بود به خویشاوندانی که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زید بن ارقم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از دیاری دیگر به شهر ما آمده‌اند، حالا می‌خواهند ما را از شهرمان بیرون نموده با ما در شهر خودمان زورآزمایی می‌کنند، به خدا سوگند مثل ما 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همان مثلی است که آن شخص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 کلبک یاکلک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سگت را چاق کن تا خودت را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اگر به مدینه برگشتیم تکلیفمان را یکسره خواهیم کرد، آن کس که عزیزتر است ذلیل‌تر را بیرون خواهد نمود، و منظورش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شما خود بر سر خود آوردید، مهاجرین را در شهر خود جای دادید، و اموالتان را با ایشان تقسیم کردید، امروز مزدش را به شما می‌دهند، به خدا اگر پس مانده غذایتان را به جعال‌ها نمی‌دادید، امروز سوار گردنتان نمی‌شدند، و گرسنگی مجبورشان می‌کرد از شهر شما خارج گشته به عشایر و دوستان خود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حاضران از قبیله عبد اللَّه، جوان نورسی بود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ذلیل و بی‌کس و کار تویی که حتی قومت هم دل خوشی از تو ندارند، و محمد هم از ناحیه خدای رحمان عزیز است، و هم همه مسلمانان دوستش دارند، به خدا بعد از این سخنان که از تو شنیدم تو را دوست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کودکی که از همه کودکان بازیگوش‌تر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بعد از خاتمه جنگ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جریان را برای آن جناب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کوچ کردن بود، شخصی را فرستاد تا عبد اللَّه را حاضر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این خبرها چیست که از ناحیه تو به من می‌رسد؟ گفت به خدایی که کتاب بر تو نازل کرده هیچ یک از این حرفها را من نزده‌ام، و زید به شما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انصار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 سفید ما و بزرگ ما است، شما سخنان یک جوان از جوانان انصار را در باره او نپذیر، ممکن است این جوان اشتباه ملتفت شده باشد، و سخنان عبد اللَّه را نفهمیده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معذور داشت، و زید از هر طرف از ناحیه انصار مورد ملامت قرار گرفت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مختصری قیلوله و استراحت کرد و سپس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به خدمتش آمد، و آن جناب را به نبوت تحیت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السلام علیک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ساعتی حرکت کردی که هیچ وقت در آن ساعت حرکت نمی‌کردی؟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رفیقتان چه گفته؟</w:t>
      </w:r>
    </w:p>
    <w:p>
      <w:pPr>
        <w:pStyle w:val="BookText"/>
        <w:rPr/>
      </w:pPr>
      <w:r>
        <w:rPr>
          <w:rFonts w:ascii="IRNazanin" w:hAnsi="IRNazanin" w:eastAsia="IRNazanin"/>
          <w:color w:val="111111"/>
          <w:sz w:val="28"/>
          <w:sz w:val="28"/>
          <w:szCs w:val="28"/>
          <w:rtl w:val="true"/>
          <w:lang w:bidi="fa-IR"/>
        </w:rPr>
        <w:t>او پنداشته اگر به مدینه برگردد عزیزتر ذلیل‌تر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اگر بخواهی او را بیرون خواهی کرد، برای اینکه او به خدا سوگند ذلیل است و تو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چون به خدا سوگند خدا تو را وقتی گسیل داشت که قوم و قبیله این مرد داشتند مقدمات پادشاهی او را فراهم می‌کردند، تا تاج سلطنت بر سرش بگذارند، و او امروز ملک و سلطنت خود را در دست تو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نامش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ماجرای پدرش با خبر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می‌خواهی پدرم را به قتل برسانی، اگر چنین تصمیمی داری دستور بده من سر او را برایت بیاورم، چون به خدا سوگند خزرج اطلاع دارد که من تا چه اندازه نسبت به پدرم احسان می‌کنم، و در خزرج هیچ کس به قدر من احترام پدر را رعایت نمی‌کند، و من ترس این را دارم که غیر مرا مامور این کار بکنی، و بعد از کشته شدن پدرم، نفسم کینه‌توزی کند، و اجازه ندهد قاتل پدرم را زنده ببینم که در بین مردم رفت و آمد کند، و در آخر وادارم کند او را که یک مرد مسلمان با ایمان است به انتقام پدرم که مردی کافر است بکشم، و در نتیجه اهل دوزخ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برو و هم چنان با پدرت مدارا کن، و ما دام که با ما است با او نیکو معامله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 غروب و شب را هم تا صبح لشکر را به پیش راند، تا آفتاب طلوع کرد و حتی تا گرمای آفتاب استراحت نداد، آن گاه مردم را پیاده کرد، و مردم آن قدر خسته بودند که روی خاک افتادند، و به خواب رفتند، و آن جناب این کار را نکرد مگر برای اینکه مردم مجال گفتگو در باره عبد اللَّه بن ابی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را حرکت داد تا به چاهی در حجاز رسید، چاهی که کمی بالاتر از بقیع قرار داشت، و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بادی سخت وزید، و مردم بسیار ناراحت و حتی دچار وحشت شدند، و ناقه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عظیم امروز در مدینه مرد، بعضی از حضار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عظیم چه کسی بوده؟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دعوی می‌کند که من علم غیب دارم، آن وقت نمی‌داند شترش کجا است؟ آن کسی که به وحی برایش خبر می‌آورد چرا به او نمی‌گوید شتر کجا است؟ در همان موقع جبرئیل نزد آن جناب آمد، و گفتار آن منافق را و نیز محل شتر را به وی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را به اصحابش اطلاع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نمی‌کنم که علم به غیب دارم، من غیب نمی‌دانم، و لیکن خدای</w:t>
      </w:r>
    </w:p>
    <w:p>
      <w:pPr>
        <w:pStyle w:val="BookText"/>
        <w:rPr/>
      </w:pPr>
      <w:r>
        <w:rPr>
          <w:rFonts w:ascii="IRNazanin" w:hAnsi="IRNazanin" w:eastAsia="IRNazanin"/>
          <w:color w:val="111111"/>
          <w:sz w:val="28"/>
          <w:sz w:val="28"/>
          <w:szCs w:val="28"/>
          <w:rtl w:val="true"/>
          <w:lang w:bidi="fa-IR"/>
        </w:rPr>
        <w:t>تعالی به من خبر داد که آن منافق چه گفت، و شترم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در 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رفتند و شتر را در همانجا که فرموده بود یافته با خود آوردند، و آن منافق هم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لشگر به مدینه برگشت دیدند رفاعة بن زید در تابوت است، و او فردی از قبیله بنی قینقاع، و از بزرگان یهود بود که در همان روز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 من از شدت اندوه و شرم خانه‌نشین شدم، تا آنکه سوره منافقون در تصدیق زید، و تکذیب عبد اللَّه بن ابی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زید را گرفته او را از خانه‌اش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راست گفت، و گوشت درست شنیده بود، و دلت درست فهمیده بود، و خدای تعالی در تصدیق آنچه گفتی قرآنی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در آن موقع در نزدیکی‌های مدینه بود، و هنوز داخل مدینه نشده بود، همین که خواست وارد شود، پسرش عبد اللَّه بن عبد اللَّه بن ابی سر راه پدر آمد، و شتر خود را در وسط جاده خوابانید، و از ورود پدرش جلوگیری کرد، 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کاری بود که کردی؟ و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با اذن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و نمی‌گذارم داخل مدینه شوی، تا بفهمی عزیزتر کیست، و ذلیل‌تر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شکایت خود از پسرش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فرستاد تا به پسر او بگوید مزاحم پدرش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کاری به کارت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داخل مدینه شد، و چند روزی بیش نگذشت که بیمار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سوره منافقون نازل شد، و دروغ عبد اللَّه برملا گشت، مردم به اطلاعش رساندند که چند آیه شدید اللحن در باره‌ات نازل شده، مقتضی است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 آن جناب برایت استغفار کند، عبد اللَّه در پاسخ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 به او ایمان آورم،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کردید زکات مالم را بدهم دادم، دیگر چیزی نمانده که بگویید برایش سجده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سر تکان دادنش این آیه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 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داستان که در این حدیث آمده از چند روایت مختلف گرفته</w:t>
      </w:r>
    </w:p>
    <w:p>
      <w:pPr>
        <w:pStyle w:val="BookText"/>
        <w:rPr/>
      </w:pPr>
      <w:r>
        <w:rPr>
          <w:rFonts w:ascii="IRNazanin" w:hAnsi="IRNazanin" w:eastAsia="IRNazanin"/>
          <w:color w:val="111111"/>
          <w:sz w:val="28"/>
          <w:sz w:val="28"/>
          <w:szCs w:val="28"/>
          <w:rtl w:val="true"/>
          <w:lang w:bidi="fa-IR"/>
        </w:rPr>
        <w:t>شده که از زید بن ارقم و ابن عباس و عکرمة، و محمد بن سیرین، و ابن اسحاق، و دیگران نقل شده، و مضمون آنها در یکدیگر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که این آیات در جنگ مریسیع که جنگ با بنی المصطلق بود، و در سال پنجم هجرت اتفاق افتاد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جنگ شرکت کرد و در مراجعت کنار چاهی کم آب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سیار، همپیمان انصار و جهجاه بن سعید غفاری اجیر عمر بن خطاب در کنار چاه به هم برخوردند، و هر دو دلو در چاه انداخته تا آب بکشند، دلوها در چاه به 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من، جهجاه هم گفت دلو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درگیری بین آن دو شد، جهجاه به صورت سیار سیلی زد، و خون از روی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 قبیله خزرج را و جهجاه قریش را به کمک طلبید، هر دو گروه سلاح برگرفتند، و چیزی نمانده بود که فتنه‌ای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سر و صدا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جریان را برایش گفتند، و او سخت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نمی‌خواستم این مسیر را بروم، و من امروز خوارترین مردم عرب هستم، و من هیچ پیش‌بینی نمی‌کردم که زنده بمانم و چنین سخنانی بشنوم، و نتوانم کاری بکنم، و وضع را به دلخواه خود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کرد به اطرافیان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شما کردید، اینها را در منازل خود جای دادید، و مال خود را با آنان تقسیم نمودید، و با جان خود جانشان را از خطر حفظ کردید، و گردنهای خود را آماده شمشیر ساخته، زنان خود را بیوه و فرزندان را یتیم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مزدی است که دریافت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از مردمی که اگر شما بیرونشان کرده بودید وبال گردن مردمی دیگر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مدینه برگردیم، آن کس که عزیزتر است ذلیل‌تر را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حضار در آن مجلس زید بن ارقم بود که تازه داشت به حد بلوغ می‌رسید، و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گرمای ظهر در سایه درختی با جمعی از اصحاب مهاجر و انصارش نشسته بود، زید از راه رسید، و سخنان عبد اللَّه بن ابی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اشتباه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 خشمگین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دشمنی با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خواسته سر بسرت بگذارد؟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شقران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زین، و آماده حرکت کن، و فورا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خبر دادند ولی کسی باور نمی‌کرد که در آن گرمای ظهر حرکت کرده باشد، ولی بالأخره سوار شدند، و سعد بن عباده خود را به آن جناب رسانیده،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در گرمای ظهر حرکت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سخنان رفیقتان را نشنیده‌ای؟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رفیق یا رسول اللَّه؟ ما به غیر تو رفیقی نداریم؟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او پیش بینی کرده که اگر به مدینه برگردد آن کس که عزیزتر است ذلیل‌تر را از شهر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عزیزتر و او و اصحابش ذلیل‌ترند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تا به آخر به حرکت ادامه داد، و با احدی سخن نگفت، قبیله خزرج نزد عبد اللَّه بن ابی آمدند، و او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قسم خورد که من هیچ یک از این حرفها را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حرفی نزده‌ای برخیز تا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تا از آن جناب عذرخواهی کنی، عبد اللَّه سر و کله را تکان داد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هم تا به صبح حرکت کرد، و اجازه استراحت نداد، مگر به مقدار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 اصحاب هم پیاده شدند، در حالی که آن قدر خسته بودند که خاک زمین برایشان بهترین رختخواب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سوگند یاد کرد که من این حرفها را نزده‌ام، و به وحدانیت خدا و رسالت آن حضرت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من دروغ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را پذیرفت، آن وقت قبیله خزرج نزد زید بن ارقم رفته شماتتش کردند که تو چرا به بزرگ قبیله ما تهمت زدی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 حرکت کرد زید با آن جناب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دروغ نگفته‌ام، و به عبد اللَّه بن ابی تهمت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راه را نرفته بودند که حالت وحی و برحاء </w:t>
      </w:r>
      <w:r>
        <w:rPr>
          <w:rStyle w:val="FootnoteAnchor"/>
          <w:rtl w:val="true"/>
        </w:rPr>
        <w:footnoteReference w:id="870"/>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داد و آن قدر سنگین شد که نزدیک بود شترش زانو بزند و بخوابد، و خود او عرق از پیشانی مبارکش می‌چکید، و بعد از آن که به حالت عادی برگشت، گوش زید بن ارقم را گرفته، او را از روی بار و بنه‌اش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روی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سخنت راست و دلت فراگیر است، و خدای تعالی قرآنی در باره‌ات نازل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منزل رسیدند و پیاده شدند، سوره منافقین را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خواند، و خدای تعالی عبد اللَّه بن ابی را رسوا ساخت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می‌شنوند و نه 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صدایی را دشمن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 قاتَلَهُمُ اللَّهُ أَنَّی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آنکه خدای تعالی رسول گرامی خود را از ماجرا خبر داد، قوم و قبیله منافقین نزد ایشان شدند، و گفتند وای بر شما، رسوا شدید، بیایید نزد رسول خدا تا برایتان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سری تکان دادند که نه، نمی‌آییم، و رغبتی به استغفار آن جناب نشان ندادند، لذا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قِیلَ لَهُمْ تَعالَوْا یَسْتَغْفِرْ لَکُمْ رَسُولُ اللَّهِ لَوَّوْا رُؤُسَهُمْ وَ رَأَیْتَهُمْ یَصُدُّونَ وَ هُمْ مُسْتَکْبِرُونَ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کافی به سند خود از سماعة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همه امور خود را به مؤمن واگذار کرده، ولی این که او خود را خوار کند به او واگذار ننموده، مگر ندیدی که خدای تعالی در قرآن کریم در این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حکم این آیه مؤمن باید عزیز باشد، و ذلیل نباشد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این معنا را از داوود رقی، و حسن احمسی و به طریقی دیگر از سماعه روایت کرده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سند خود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مؤمن خود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خود را ذلیل کند؟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کاری را انجام دهد که در آخر مجبور به عذرخواهی شود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bookmarkStart w:id="1100" w:name="pg10093_126010"/>
    </w:p>
    <w:p>
      <w:pPr>
        <w:pStyle w:val="Heading4"/>
        <w:numPr>
          <w:ilvl w:val="3"/>
          <w:numId w:val="1"/>
        </w:numPr>
        <w:rPr/>
      </w:pPr>
      <w:bookmarkStart w:id="1101" w:name="__RefHeading___Toc159524_1067777946"/>
      <w:bookmarkStart w:id="1102" w:name="_Toc411"/>
      <w:bookmarkEnd w:id="1100"/>
      <w:bookmarkEnd w:id="1101"/>
      <w:r>
        <w:rPr>
          <w:rtl w:val="true"/>
        </w:rPr>
        <w:t>گفتاری پیرامون مساله نفاق در صدر اسلام اشاره به خطر منافقین و فتنه انگیزی‌ها و توطئه‌هایشان در صدر اسلام‌</w:t>
      </w:r>
      <w:bookmarkEnd w:id="1102"/>
    </w:p>
    <w:p>
      <w:pPr>
        <w:pStyle w:val="Heading5"/>
        <w:numPr>
          <w:ilvl w:val="4"/>
          <w:numId w:val="1"/>
        </w:numPr>
        <w:rPr/>
      </w:pPr>
      <w:bookmarkStart w:id="1103" w:name="__RefHeading___Toc159526_1067777946"/>
      <w:bookmarkStart w:id="1104" w:name="_Toc412"/>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قرآن کریم در باره منافقین اهتمام شدیدی ورزیده، و مکرر آنان را مورد حمله قرار داده، و زشتی‌های اخلاقی، دروغها، خدعه‌ها، دسیسه‌ها، و فتنه‌هایشان را به رخشان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فتنه‌هایی که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بپا کردند، و در سوره‌های قرآن کریم از قبیل سوره بقره، آل عمران، نساء، مائده، انفال، توبه، عنکبوت، احزاب، فتح، حدید، حشر، منافقین و تحریم سخن از آن را تکرار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مواردی از کلام مجیدش ایشان را به شدیدترین وجه تهدید نموده به اینکه در دنیا مهر بر دلهایشان زده، و بر گوش و چشمشان پرده می‌افکند، و نورشان را از ایشان می‌گیرد، و در ظلمتها رهایشان می‌کند، به طوری که دیگر راه سعادت خود را نبینند، و در آخرت در درک اسفل و آخرین طبقات آتش جایشان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نیست مگر به خاطر مصائبی که این منافقین بر سر اسلام و مسلمین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کیدها و مکرها که نکردند؟ و چه توطئه‌ها و دسیسه‌ها که علیه اسلام طرح ننمودند، و چه ضربه‌هایی که حتی مشرکین و یهود و نصاری به اسلام وارد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 بردن به خطری که منافقین برای اسلام داشتند، همین کافی است که خدای تعالی به پیامبرش خطاب می‌کند که از این منافقین بر حذر باش، و مراقب باش تا بفهمی از چه راههای پنهانی ضربات خود را بر اسلام وارد می‌سازند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همان اوائل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آثار دسیسه‌ها و توطئه‌های منافقین ظاهر شد، و بدین جهت می‌بینیم که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بعد از هجرت نازل شده و در آن به شرح اوصاف آنان پرداخته، و بعد از آن در سوره‌های دیگر به دسیسه‌ها و انواع کیدهایشان اشاره شده، نظیر کناره‌گیریشان از لشکر اسلام در جنگ احد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عبد اللَّه بن ابی بن سلول منافق مرحباگویان از جای برخاسته در میان اصحاب فریاد زد همین رأی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او آنهایی که خدا دلهایشان را علاقه‌مند به شهادت کرده بود بپا 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به سوی دشمنانمان حرکت ده تا گمان نکنند ما از آنها ترسیده‌ایم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مخالفت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همین مدینه بمان و به سوی دشمن حرکت مکن، چه، من تجربه کرده‌ام که به سوی هیچ دشمنی نرفتیم مگر اینکه کشته دادیم و هیچ دشمنی به سوی ما نیامد مگر اینکه ما بر آنها پیروز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از اصحاب خود حرکت کرد و ابن ام مکتوم را جانشین خود قرار داد تا در نبودن او در نماز بر مردم امامت کند هنوز لشکر اسلام به احد نرسیده بودند که عبد اللَّه بن ابی یک سوم جمعیت را از رفتن به جنگ منصرف ساخت و این عده عبارت بودند از یک تیره از قبیله خزرج به نام بنو سلمه و تیره‌ای از اوس به نام بنی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بهانه این شیطنت را این قرار داد که رسول خدا به حرف او اعتناء نکرد و گوش به حرف دیگران داد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که عده آنان تقریبا ثلث لشکریان بود، و پیمان بستن با یهود، و تشویق آنان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لشکرکشی علیه مسلمین </w:t>
      </w:r>
      <w:r>
        <w:rPr>
          <w:rStyle w:val="FootnoteAnchor"/>
          <w:rtl w:val="true"/>
        </w:rPr>
        <w:footnoteReference w:id="876"/>
      </w:r>
      <w:r>
        <w:rPr>
          <w:rFonts w:ascii="IRNazanin" w:hAnsi="IRNazanin" w:eastAsia="IRNazanin"/>
          <w:color w:val="111111"/>
          <w:sz w:val="28"/>
          <w:sz w:val="28"/>
          <w:szCs w:val="28"/>
          <w:rtl w:val="true"/>
          <w:lang w:bidi="fa-IR"/>
        </w:rPr>
        <w:t xml:space="preserve">و ساختن مسجد ضرار </w:t>
      </w:r>
      <w:r>
        <w:rPr>
          <w:rStyle w:val="FootnoteAnchor"/>
          <w:rtl w:val="true"/>
        </w:rPr>
        <w:footnoteReference w:id="877"/>
      </w:r>
      <w:r>
        <w:rPr>
          <w:rFonts w:ascii="IRNazanin" w:hAnsi="IRNazanin" w:eastAsia="IRNazanin"/>
          <w:color w:val="111111"/>
          <w:sz w:val="28"/>
          <w:sz w:val="28"/>
          <w:szCs w:val="28"/>
          <w:rtl w:val="true"/>
          <w:lang w:bidi="fa-IR"/>
        </w:rPr>
        <w:t xml:space="preserve">و منتشر کردن داستان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فتنه به پا کردنشان در داستان سقایت </w:t>
      </w:r>
      <w:r>
        <w:rPr>
          <w:rStyle w:val="FootnoteAnchor"/>
          <w:rtl w:val="true"/>
        </w:rPr>
        <w:footnoteReference w:id="878"/>
      </w:r>
      <w:r>
        <w:rPr>
          <w:rFonts w:ascii="IRNazanin" w:hAnsi="IRNazanin" w:eastAsia="IRNazanin"/>
          <w:color w:val="111111"/>
          <w:sz w:val="28"/>
          <w:sz w:val="28"/>
          <w:szCs w:val="28"/>
          <w:rtl w:val="true"/>
          <w:lang w:bidi="fa-IR"/>
        </w:rPr>
        <w:t xml:space="preserve">و داستان عقبه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بدین قرار اتفاق افتاد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مدینه حرکت کند گروهی از منافقان زودتر حرکت کردند و به عقبه هرشا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خود را پنهان نمودند و همیانها را پر از ریگ ساخته منتظر عبور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شدند تا وقتی خواست از آنجا عبور کند همیانها را از بالا به طرف جاده رها کنند شاید به این وسیله ناقه آن حضرت را رم دهند و حضرت به زمین افتاده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یاسر را نزد خود طلبید و به عمار فرمود تو ناقه را از عقب بران و بمن فرمود تو هم مهار ناقه را محکم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مهار ناقه را در دست داشتم و می‌کشیدم و می‌رفتیم تا نیمه شب به بالای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ناگاه همیانهایی پر از ریگ از بالای کوه به طرف تنگه پرتاب شد و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ناقه آرام باش که باکی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یا رسول اللَّه این جماعت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منافقین دنیا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برقی ساطع گشت که من همه آنها را دیدم نه تن از آنها قریشی و پنج تن از طوائف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وقتی از تنگه سرازیر می‌شد که سفیده صبح دمید حضرت پیاده شد و وضوء ساخت و منتظر آمدن اصحاب گردید و آن چهارده تن نیز به نماز حاضر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نجوی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قصص قرآن نوشته مترجم، صفحه </w:t>
      </w:r>
      <w:r>
        <w:rPr>
          <w:rFonts w:eastAsia="IRNazanin" w:cs="IRNazanin"/>
          <w:color w:val="111111"/>
          <w:sz w:val="28"/>
          <w:szCs w:val="28"/>
          <w:lang w:bidi="fa-IR"/>
        </w:rPr>
        <w:t>658</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آن تا آنکه کارشان</w:t>
      </w:r>
      <w:bookmarkStart w:id="1105" w:name="pg10093_126012"/>
    </w:p>
    <w:p>
      <w:pPr>
        <w:pStyle w:val="BookText"/>
        <w:rPr/>
      </w:pPr>
      <w:bookmarkEnd w:id="1105"/>
      <w:r>
        <w:rPr>
          <w:rFonts w:ascii="Amiri" w:hAnsi="Amiri" w:eastAsia="Amiri" w:cs="Amiri"/>
          <w:color w:val="111111"/>
          <w:sz w:val="28"/>
          <w:sz w:val="28"/>
          <w:szCs w:val="28"/>
          <w:rtl w:val="true"/>
          <w:lang w:bidi="ar-SA"/>
        </w:rPr>
        <w:t xml:space="preserve">در افساد و وارونه کردن امور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جایی رسید که خدای تعالی به مثل آیه زیر تهدیدشان نموده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 تَقْتِیلًا</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هم از بسیاری به حد استفاضه رسیده که عبد اللَّه بن ابی سلول و همفکران منافقش، همانهایی بودند که امور را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واژگونه می‌کردند، و همواره در انتظار بلایی برای مسلمانان بودند، و مؤمنین همه آنها را می‌شناختند، و عده‌شان یک سوم مسلمانان بود، و همانهایی بودند که در جنگ احد از یاری مسلمانان مضایقه کردند، و خود را کنار کشیده، در آخر به مدینه برگشتند، در حالی که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قتالی واقع می‌شود با شما می‌آمدیم</w:t>
      </w:r>
      <w:r>
        <w:rPr>
          <w:rFonts w:eastAsia="IRNazanin" w:cs="IRNazanin"/>
          <w:color w:val="111111"/>
          <w:sz w:val="28"/>
          <w:szCs w:val="28"/>
          <w:rtl w:val="true"/>
          <w:lang w:bidi="fa-IR"/>
        </w:rPr>
        <w:t>".</w:t>
      </w:r>
    </w:p>
    <w:p>
      <w:pPr>
        <w:pStyle w:val="Heading5"/>
        <w:numPr>
          <w:ilvl w:val="4"/>
          <w:numId w:val="1"/>
        </w:numPr>
        <w:rPr/>
      </w:pPr>
      <w:bookmarkStart w:id="1106" w:name="__RefHeading___Toc159528_1067777946"/>
      <w:bookmarkStart w:id="1107" w:name="_Toc413"/>
      <w:bookmarkEnd w:id="1106"/>
      <w:r>
        <w:rPr>
          <w:rtl w:val="true"/>
        </w:rPr>
        <w:t xml:space="preserve">رد این سخن که نفاق بعد از هجرت پدید آمد و قبل از رحلت پیامبر </w:t>
      </w:r>
      <w:r>
        <w:rPr>
          <w:rtl w:val="true"/>
        </w:rPr>
        <w:t>(</w:t>
      </w:r>
      <w:r>
        <w:rPr>
          <w:rtl w:val="true"/>
        </w:rPr>
        <w:t>صلی اللَّه علیه و آله و سلم</w:t>
      </w:r>
      <w:r>
        <w:rPr>
          <w:rtl w:val="true"/>
        </w:rPr>
        <w:t xml:space="preserve">) </w:t>
      </w:r>
      <w:r>
        <w:rPr>
          <w:rtl w:val="true"/>
        </w:rPr>
        <w:t>برچیده شد</w:t>
      </w:r>
      <w:r>
        <w:rPr>
          <w:rtl w:val="true"/>
        </w:rPr>
        <w:t xml:space="preserve">! </w:t>
      </w:r>
      <w:r>
        <w:rPr>
          <w:rtl w:val="true"/>
        </w:rPr>
        <w:t xml:space="preserve">و اثبات اینکه قبل از هجرت و بعد از پیامبر </w:t>
      </w:r>
      <w:r>
        <w:rPr>
          <w:rtl w:val="true"/>
        </w:rPr>
        <w:t>(</w:t>
      </w:r>
      <w:r>
        <w:rPr>
          <w:rtl w:val="true"/>
        </w:rPr>
        <w:t>صلی اللَّه علیه و آله و سلم</w:t>
      </w:r>
      <w:r>
        <w:rPr>
          <w:rtl w:val="true"/>
        </w:rPr>
        <w:t xml:space="preserve">) </w:t>
      </w:r>
      <w:r>
        <w:rPr>
          <w:rtl w:val="true"/>
        </w:rPr>
        <w:t>نیز انگیزه‌های نفاق وجود داشته است‌</w:t>
      </w:r>
      <w:bookmarkEnd w:id="1107"/>
    </w:p>
    <w:p>
      <w:pPr>
        <w:pStyle w:val="BookText"/>
        <w:rPr/>
      </w:pPr>
      <w:r>
        <w:rPr>
          <w:rFonts w:ascii="IRNazanin" w:hAnsi="IRNazanin" w:eastAsia="IRNazanin"/>
          <w:color w:val="111111"/>
          <w:sz w:val="28"/>
          <w:sz w:val="28"/>
          <w:szCs w:val="28"/>
          <w:rtl w:val="true"/>
          <w:lang w:bidi="fa-IR"/>
        </w:rPr>
        <w:t xml:space="preserve">و از همین جا است که بعضی نوشته‌اند حرکت نفاق از بدو وارد شدن اسلام به مدینه شروع و تا نزدیکی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جمعی از مفسرین گفته‌اند، و لیکن با تدبر و موشکافی حوادثی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فتنه‌های بعد از رحلت آن جناب، و در نظر گرفتن طبیعت اجتماع فعال آن روز، علیه این نظریه حکم می‌کند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قانع کننده‌ای در دست نیست که دلالت کند بر اینکه نفاق منافقین در میان پیروان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آنهایی که قبل از هجرت ایمان آورده بودند رخنه نکرده باشد، و دلیلی که ممکن است در این باره اقامه شود،</w:t>
      </w:r>
    </w:p>
    <w:p>
      <w:pPr>
        <w:pStyle w:val="BookText"/>
        <w:rPr/>
      </w:pPr>
      <w:r>
        <w:rPr>
          <w:rFonts w:ascii="IRNazanin" w:hAnsi="IRNazanin" w:eastAsia="IRNazanin"/>
          <w:color w:val="111111"/>
          <w:sz w:val="28"/>
          <w:sz w:val="28"/>
          <w:szCs w:val="28"/>
          <w:rtl w:val="true"/>
          <w:lang w:bidi="fa-IR"/>
        </w:rPr>
        <w:t>هیچ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این است که منشا نفاق ترس از اظهار باطن و یا طمع خیر است، و پیامبر و مسلمانان آن روز که در مکه بودند، و هنوز هجرت نکرده بودند، قوت و نفوذ کلمه و دخل و تصرف آن چنانی نداشتند که کسی از آنان بترسد و یا طمع خیری از آنان داشته باشد، و به این منظور در ظاهر مطابق میل آنان اظهار ایمان کنند و کفر خود را پنهان بدارند، چون خود مسلمانان در آن روز تو سری خور و زیر دست صنادید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 یعنی دشمنان سرسخت آنان و معاندین حق هر روز یک فتنه و عذابی درست می‌کردند، در چنین جوی هیچ انگیزه‌ای برای نفاق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بعد از هجرت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یاورانی از اوس و خزرج پیدا کردند، و بزرگان و نیرومندان این دو قبیله پشتیبان آنان شده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می‌نمودند، همان طور که از جان و مال و خانواده خود دفاع می‌کردند، و اسلام به داخل تمامی خانه‌هایشان نفوذ کرده بود، و به وجود همین دو قبیله علیه عده قلیلی که هنوز به شرک خود باقی بودند قدرت‌نمایی می‌کرد، و مشرکین جرأت علنی کردن مخالفت خود را نداشتند، به همین جهت برای اینکه از شر مسلمانان ایمن بمانند به دروغ اظهار اسلام می‌کردند، در حالی که در باطن کافر بودند، و هر وقت فرصت می‌یافتند علیه اسلام دسیسه و نیرنگ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درست نیست، این است که علت و منشا نفاق منحصر در ترس و طمع نیست تا بگوییم هر جا مخالفین انسان نیرومند شدند، و یا زمام خیرات به دست آنان افتاد، از ترس نیروی آنان و به امید خیری که از ایشان به انسان برسد نفاق می‌ورزد، و اگر گروه مخالف چنان قدرتی و چنین خیری نداشت، انگیزه‌ای برای نفاق پیدا نمی‌شد، بلکه بسیاری از منافقین را می‌بینیم که در مجتمعات بشری دنبال هر دعوتی می‌روند، و دور هر ناحق و صدایی را می‌گیرند، بدون اینکه از مخالف خود هر قدر هم نیرومند باشد پروایی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اشخاصی را می‌بینیم که در مقام مخالفت با مخالفین خود برمی‌آیند، و عمری را با خطر می‌گذرانند، و به امید رسیدن به هدف بر مخالفت خود اصرار هم می‌ورزند تا شاید هدف خود را که رسیدن به حکومت است به دست آورده، نظام جامعه را در دست بگیرند، و مستقل در اداره آن باشند، و در زمین غلو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اوائل دعوت فرموده بود که اگر به خدا و دعوت اسلام ایمان بیاورید، ملوک و سلاطین زمین خواهید 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مسلم بودن این دو مطلب چرا عقلا جائز نباشد که احتمال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مسلمانان قبل از هجرت به همین منظور مسلمان شده باشند؟ یعنی به ظاهر اظهار اسلام کرده باشند تا روزی به آرزوی خود که همان ریاست و استعلاء است برسند، و معلوم است که اثر نفاق در همه جا واژگون کردن امور، و انتظار بلا برای مسلمانان و اسلام، و افساد مجتمع دینی نیست، این آثار، آثار نفاقی است که از ترس و طمع منشا گرفته باشد، و اما نفاقی که ما احتمالش را دادیم اثرش این است که تا بتوانند اسلام را تقویت نموده، به تنور داغی که اسلام برایشان داغ کرده نان بچسبانند، و به همین منظور و برای داغ‌تر کردن آن، مال و جاه خود را فدای آن کنند تا به این وسیله امور نظم یافته و آسیای مسلمین به نفع شخصی آنان بچرخش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گونه منافقین وقتی دست به کارشکنی و نیرنگ و مخالفت می‌زنند که ببینند دین جلو رسیدن به آرزوها را که همان پیشرفت و تسلط بیشتر بر مردم است می‌گیرد که در چنین موقعی دین خدا را به نفع اغراض فاسد خود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بعضی از آنها که در آغاز بدون هدفی شیطانی مسلمان شده‌اند، در اثر پیشامدهایی در باره حقانیت دین به شک بیفتند، و در آخر از دین مرتد بشوند، و ارتداد خود را از دیگران پنهان بدارند، هم چنان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نمودیم، و هم چنان که از لحن آیاتی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مَنْ یَرْتَدَّ مِنْکُمْ عَنْ دِینِهِ فَسَوْفَ یَأْتِی اللَّهُ بِقَوْمٍ</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نیز امکان چنین ارتداد و چنین نفاقی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افراد از مشرکین مکه که در روز فتح ایمان آوردند، چگونه ممکن است اطمینانی به ایمان صادق و خالصشان داشت؟ با اینکه بدیهی است همه کسانی که حوادث سالهای دعوت را مورد دقت قرار داده‌اند، می‌دانند که کفار مکه و اطرافیان مکه و مخصوصا صنادید قریش هرگز حاضر نبودند به پیامبر ایمان بیاورند، و اگر آوردند به خاطر آن لشکر عظیمی بود که در اطراف مکه اطراق کرده بود، و از ترس شمشیرهای کشیده بر بالای سرشان بود، و چگونه ممکن است بگوییم در چنین جوی نور ایمان در دلهایشان تابیده و نفوسشان دارای اخلاص و یقین گشته، و از صمیم دل و با طوع و رغبت ایمان آوردند، و ذره‌ای نفاق در دلهایشان راه نیافت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نفاق تنها تا نزدیکی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چنان نبوده که در نزدیکیهای رحلت نفاق منافقین از دلهایشان پریده باشد، بله</w:t>
      </w:r>
    </w:p>
    <w:p>
      <w:pPr>
        <w:pStyle w:val="BookText"/>
        <w:rPr/>
      </w:pPr>
      <w:r>
        <w:rPr>
          <w:rFonts w:ascii="IRNazanin" w:hAnsi="IRNazanin" w:eastAsia="IRNazanin"/>
          <w:color w:val="111111"/>
          <w:sz w:val="28"/>
          <w:sz w:val="28"/>
          <w:szCs w:val="28"/>
          <w:rtl w:val="true"/>
          <w:lang w:bidi="fa-IR"/>
        </w:rPr>
        <w:t xml:space="preserve">تنها اثری که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منافقین داشت، این بود که دیگر وحیی نبود تا از نفاق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انعقاد خلافت دیگر انگیزه‌ای برای اظهار نفاق باقی نماند، دیگر برای چه کسی می‌خواستند دسیسه و توطئه کنند؟</w:t>
      </w:r>
    </w:p>
    <w:p>
      <w:pPr>
        <w:pStyle w:val="BookText"/>
        <w:rPr/>
      </w:pPr>
      <w:r>
        <w:rPr>
          <w:rFonts w:ascii="IRNazanin" w:hAnsi="IRNazanin" w:eastAsia="IRNazanin"/>
          <w:color w:val="111111"/>
          <w:sz w:val="28"/>
          <w:sz w:val="28"/>
          <w:szCs w:val="28"/>
          <w:rtl w:val="true"/>
          <w:lang w:bidi="fa-IR"/>
        </w:rPr>
        <w:t xml:space="preserve">آیا این متوقف شدن آثار نفاق برای این بوده که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منافقین موفق به اسلام واقعی و خلوص ایمان شدند، و از مرگ آن جناب تاثیری یافتند که در زندگیشان آن چنان متاثر نشده بودند، و یا برای این بوده که بعد از رحلت یا قبل از آن با اولیای حکومت اسلامی زدوبندی سری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دادند و چیزی گرفتند، این را دادند که دیگر آن دسیسه‌ها که قبل از رحلت داشتند نکنند، و این را گرفتند که حکومت آرزوهایشان را برآورد، و یا آنکه بعد از رحلت مصالحه‌ای تصادفی بین منافقین و مسلمین واقع شد، و همه آن دو دسته یک راه را برگزیدند، و در نتیجه دیگر تصادم و برخوردی پیش نیامد؟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اگر بقدر کافی پیرامون حوادث اواخر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و فتنه‌های بعد از رحلت آن جناب را درست بررسی نماییم، به جوانب کافی این چند سؤال برسیم، منظور از ایراد این سؤالها تنها این بود که به طور اجمال راه بحث را نشان داده باشیم</w:t>
      </w:r>
      <w:r>
        <w:rPr>
          <w:rFonts w:eastAsia="IRNazanin" w:cs="IRNazanin"/>
          <w:color w:val="111111"/>
          <w:sz w:val="28"/>
          <w:szCs w:val="28"/>
          <w:rtl w:val="true"/>
          <w:lang w:bidi="fa-IR"/>
        </w:rPr>
        <w:t>.</w:t>
      </w:r>
      <w:bookmarkStart w:id="1108" w:name="pg10093_126016"/>
    </w:p>
    <w:p>
      <w:pPr>
        <w:pStyle w:val="Heading3"/>
        <w:numPr>
          <w:ilvl w:val="2"/>
          <w:numId w:val="1"/>
        </w:numPr>
        <w:rPr/>
      </w:pPr>
      <w:bookmarkStart w:id="1109" w:name="__RefHeading___Toc159530_1067777946"/>
      <w:bookmarkStart w:id="1110" w:name="_Toc414"/>
      <w:bookmarkEnd w:id="1108"/>
      <w:bookmarkEnd w:id="1109"/>
      <w:r>
        <w:rPr>
          <w:rtl w:val="true"/>
        </w:rPr>
        <w:t xml:space="preserve">سوره المنافقون </w:t>
      </w:r>
      <w:r>
        <w:rPr>
          <w:rtl w:val="true"/>
        </w:rPr>
        <w:t>(</w:t>
      </w:r>
      <w:r>
        <w:rPr/>
        <w:t>63</w:t>
      </w:r>
      <w:r>
        <w:rPr>
          <w:rtl w:val="true"/>
        </w:rPr>
        <w:t xml:space="preserve">): </w:t>
      </w:r>
      <w:r>
        <w:rPr>
          <w:rtl w:val="true"/>
        </w:rPr>
        <w:t xml:space="preserve">آیات </w:t>
      </w:r>
      <w:r>
        <w:rPr/>
        <w:t>9</w:t>
      </w:r>
      <w:r>
        <w:rPr>
          <w:rtl w:val="true"/>
        </w:rPr>
        <w:t xml:space="preserve"> </w:t>
      </w:r>
      <w:r>
        <w:rPr>
          <w:rtl w:val="true"/>
        </w:rPr>
        <w:t xml:space="preserve">تا </w:t>
      </w:r>
      <w:r>
        <w:rPr/>
        <w:t>11</w:t>
      </w:r>
      <w:bookmarkEnd w:id="1110"/>
    </w:p>
    <w:p>
      <w:pPr>
        <w:pStyle w:val="Heading4"/>
        <w:numPr>
          <w:ilvl w:val="3"/>
          <w:numId w:val="1"/>
        </w:numPr>
        <w:rPr/>
      </w:pPr>
      <w:bookmarkStart w:id="1111" w:name="__RefHeading___Toc159532_1067777946"/>
      <w:bookmarkStart w:id="1112" w:name="_Toc415"/>
      <w:bookmarkEnd w:id="1111"/>
      <w:r>
        <w:rPr>
          <w:rtl w:val="true"/>
        </w:rPr>
        <w:t>اشاره</w:t>
      </w:r>
      <w:bookmarkEnd w:id="1112"/>
    </w:p>
    <w:p>
      <w:pPr>
        <w:pStyle w:val="BookText"/>
        <w:rPr/>
      </w:pP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59534_1067777946"/>
      <w:bookmarkStart w:id="1114" w:name="_Toc416"/>
      <w:bookmarkEnd w:id="1113"/>
      <w:r>
        <w:rPr>
          <w:rtl w:val="true"/>
        </w:rPr>
        <w:t>ترجمه آیات</w:t>
      </w:r>
      <w:bookmarkEnd w:id="1114"/>
    </w:p>
    <w:p>
      <w:pPr>
        <w:pStyle w:val="BookText"/>
        <w:rPr/>
      </w:pPr>
      <w:r>
        <w:rPr>
          <w:rFonts w:ascii="IRNazanin" w:hAnsi="IRNazanin" w:eastAsia="IRNazanin"/>
          <w:color w:val="111111"/>
          <w:sz w:val="28"/>
          <w:sz w:val="28"/>
          <w:szCs w:val="28"/>
          <w:rtl w:val="true"/>
          <w:lang w:bidi="fa-IR"/>
        </w:rPr>
        <w:t xml:space="preserve">هان ای کسانی که ایمان آوردید اموال و اولادتان شما را از یاد خدا به خود مشغول نسازد و هر کس چنین کند زیانکار است چون زیانکاران افرادی اینچنینند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ما روزیتان کرده‌ایم انفاق کنید و تا مرگ شما نرسیده فرصت را از دست ندهید و گرنه بعد از رسیدن مرگ خواهد گفت پروردگارا چه می‌شد تا اندک زمانی مهلتم می‌دادی صدقه دهم و از صالحان باشم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خدای تعالی هرگز به کسی که اجلش رسیده مهلت نخواهد داد و خدا از آنچه می‌کنید با خبر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115" w:name="__RefHeading___Toc159536_1067777946"/>
      <w:bookmarkStart w:id="1116" w:name="_Toc417"/>
      <w:bookmarkEnd w:id="1115"/>
      <w:r>
        <w:rPr>
          <w:rtl w:val="true"/>
        </w:rPr>
        <w:t>بیان آیات نهی از دو صفت نفاق آور</w:t>
      </w:r>
      <w:r>
        <w:rPr>
          <w:rtl w:val="true"/>
        </w:rPr>
        <w:t xml:space="preserve">: </w:t>
      </w:r>
      <w:r>
        <w:rPr>
          <w:rtl w:val="true"/>
        </w:rPr>
        <w:t>سر گرمی به مال و اولاد، و بخل ورزی‌</w:t>
      </w:r>
      <w:bookmarkEnd w:id="1116"/>
    </w:p>
    <w:p>
      <w:pPr>
        <w:pStyle w:val="Heading5"/>
        <w:numPr>
          <w:ilvl w:val="4"/>
          <w:numId w:val="1"/>
        </w:numPr>
        <w:rPr/>
      </w:pPr>
      <w:bookmarkStart w:id="1117" w:name="__RefHeading___Toc159538_1067777946"/>
      <w:bookmarkStart w:id="1118" w:name="_Toc418"/>
      <w:bookmarkEnd w:id="1117"/>
      <w:r>
        <w:rPr>
          <w:rtl w:val="true"/>
        </w:rPr>
        <w:t>اشاره</w:t>
      </w:r>
      <w:bookmarkEnd w:id="111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آیه مؤمنین را تذکر می‌دهد به اینکه از بعضی صفات که باعث پیدایش</w:t>
      </w:r>
      <w:bookmarkStart w:id="1119" w:name="pg10093_126017"/>
    </w:p>
    <w:p>
      <w:pPr>
        <w:pStyle w:val="BookText"/>
        <w:rPr/>
      </w:pPr>
      <w:bookmarkEnd w:id="1119"/>
      <w:r>
        <w:rPr>
          <w:rFonts w:ascii="IRNazanin" w:hAnsi="IRNazanin" w:eastAsia="IRNazanin"/>
          <w:color w:val="111111"/>
          <w:sz w:val="28"/>
          <w:sz w:val="28"/>
          <w:szCs w:val="28"/>
          <w:rtl w:val="true"/>
          <w:lang w:bidi="fa-IR"/>
        </w:rPr>
        <w:t>نفاق در قلب می‌شود بپرهیزند، یکی از آنها سرگرمی به مال و اولاد و غافل شدن از یاد خداست، و یکی دیگر بخل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این کلمه به معنای مشغول و سرگرم شدن به کاری و غفلت از کاری دیگر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اموال و اولاد از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اشتغال به مال و اولاد انسان را از یاد خدا غافل کند، چون خاصیت زینت حیات دنیا همین است که آدمی را از توجه به خدای تعالی باز می‌دارد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و اشتغال به این زینت دل را پر می‌کند، و دیگر جایی برای ذکر خدا و یاد او باقی نمی‌ماند، و نیز غیر از گفتار بی‌کردار، و ادعای بدون تصدیق قلبی برایش نمی‌ماند، و فراموشی پروردگار از ناحیه عبد باعث آن می‌شود که پروردگارش هم او را از یاد ببرد،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این خود خسرانی است آشکار، هم چنان که باز در صفت منافقین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الَّذِینَ اشْتَرَوُا الضَّلالَةَ بِالْهُدی فَما رَبِحَتْ تِجارَتُهُمْ</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آیه مورد بحث به همین معنا اشاره نموده،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یَفْعَلْ ذلِکَ فَأُولئِکَ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مال و اولاد را نهی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اولادتان شما را از یاد خدا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سرگرم به مال و اولاد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بوده که اشاره کند به اینکه طبع مال و اولاد این است که انسان را از یاد خدا غافل سازد، پس مؤمنین نباید به آنها دل ببندند، و گرنه مؤمنین هم مانند سایرین از یاد خدا غافل می‌شوند، پس نهی در آیه نهی کنایه‌ای است، که از تصریح مؤکدتر است</w:t>
      </w:r>
      <w:r>
        <w:rPr>
          <w:rFonts w:eastAsia="IRNazanin" w:cs="IRNazanin"/>
          <w:color w:val="111111"/>
          <w:sz w:val="28"/>
          <w:szCs w:val="28"/>
          <w:rtl w:val="true"/>
          <w:lang w:bidi="fa-IR"/>
        </w:rPr>
        <w:t>.</w:t>
      </w:r>
    </w:p>
    <w:p>
      <w:pPr>
        <w:pStyle w:val="Heading5"/>
        <w:numPr>
          <w:ilvl w:val="4"/>
          <w:numId w:val="1"/>
        </w:numPr>
        <w:rPr/>
      </w:pPr>
      <w:bookmarkStart w:id="1120" w:name="__RefHeading___Toc159540_1067777946"/>
      <w:bookmarkStart w:id="1121" w:name="_Toc419"/>
      <w:bookmarkEnd w:id="1120"/>
      <w:r>
        <w:rPr>
          <w:rtl w:val="true"/>
        </w:rPr>
        <w:t>پیش از مرگ انفاق کنید که چون اجل آمد آرزوی باز گشت اجابت نمی‌شود</w:t>
      </w:r>
      <w:bookmarkEnd w:id="1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مؤمنین را امر می‌کند به انفاق در راه خیر، اعم از انفاق واجب مانند زکات و کفارات، و مستحبّ مانند صدقات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برای اعلام این حقیقت بود که دستور فوق درخواست انفاق از چیزی که مؤمنین مالکند و خدا مالک آن نیست نمی‌باشد، چون آنچه را که مؤمنین انفاق می‌کنند عطیه‌ای است که خدای تعالی به</w:t>
      </w:r>
    </w:p>
    <w:p>
      <w:pPr>
        <w:pStyle w:val="BookText"/>
        <w:rPr/>
      </w:pPr>
      <w:r>
        <w:rPr>
          <w:rFonts w:ascii="IRNazanin" w:hAnsi="IRNazanin" w:eastAsia="IRNazanin"/>
          <w:color w:val="111111"/>
          <w:sz w:val="28"/>
          <w:sz w:val="28"/>
          <w:szCs w:val="28"/>
          <w:rtl w:val="true"/>
          <w:lang w:bidi="fa-IR"/>
        </w:rPr>
        <w:t>آنان داده، و رزقی است که رازقش او است، و ملکی است که او به ایشان تملیک فرموده، آن هم تملیکی که از ملک خود او بیرون نرفته پس در هر حال منت خدای تعالی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قبل از آنکه قدرت شما در تصرف در مال و انفاق آن در راه خدا تمام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رَبِّ لَوْ لا أَخَّرْتَنِی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 قبلی،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برای این بود که اعلام کند به اینکه چنین کسی قانع است به مختصری عمر، به مقداری که بتواند مال خود را در راه خدا انفاق کند، تقاضای اندکی می‌کند تا اجابتش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این است که اجل و عمر هر قدر هم که باشد اندک است هم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هو آت قریب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خواهد آمد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قاف خوانده می‌شود تا جواب تمنای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مرا تا مدتی اندک مهلت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نون خوانده می‌شود تا جزای شرطی تقدیری باشد،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اتصدق اکن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تصدق دهم از صالحان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آرزومندان نامبرده را از اجابت دعایشان و هر کس دیگر را که از خدا تاخیر اجل را بخواهد مایوس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أجل کسی رسید، و نشانه‌های مرگ آمد، دیگر تاخیر داده نمی‌شود، و این معنا در کلام خدای تعالی مکرر آمده که اجل یکی از مصادیق قضای حتمی است، از آن جمله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جاءَ أَجَلُهُمْ فَلا یَسْتَأْخِرُونَ ساعَةً وَ لا یَسْتَقْدِمُونَ</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 است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عطف بر آغاز کلام باشد، و فایده تعلیل را دارد، و معنایش این است که از خدا بی‌خبر نشوید و انفاق کنید، برای اینکه خدا به اعمال شما دانا است، طبق همان اعمال جزایتان می‌دهد</w:t>
      </w:r>
      <w:r>
        <w:rPr>
          <w:rFonts w:eastAsia="IRNazanin" w:cs="IRNazanin"/>
          <w:color w:val="111111"/>
          <w:sz w:val="28"/>
          <w:szCs w:val="28"/>
          <w:rtl w:val="true"/>
          <w:lang w:bidi="fa-IR"/>
        </w:rPr>
        <w:t>.</w:t>
      </w:r>
      <w:bookmarkStart w:id="1122" w:name="pg10093_126019"/>
    </w:p>
    <w:p>
      <w:pPr>
        <w:pStyle w:val="Heading4"/>
        <w:numPr>
          <w:ilvl w:val="3"/>
          <w:numId w:val="1"/>
        </w:numPr>
        <w:rPr/>
      </w:pPr>
      <w:bookmarkStart w:id="1123" w:name="__RefHeading___Toc159542_1067777946"/>
      <w:bookmarkStart w:id="1124" w:name="_Toc420"/>
      <w:bookmarkEnd w:id="1122"/>
      <w:bookmarkEnd w:id="1123"/>
      <w:r>
        <w:rPr>
          <w:rtl w:val="true"/>
        </w:rPr>
        <w:t xml:space="preserve">بحث روایتی </w:t>
      </w:r>
      <w:r>
        <w:rPr>
          <w:rtl w:val="true"/>
        </w:rPr>
        <w:t>(</w:t>
      </w:r>
      <w:r>
        <w:rPr>
          <w:rtl w:val="true"/>
        </w:rPr>
        <w:t>چند روایت در ذیل برخی آیات گذشته</w:t>
      </w:r>
      <w:r>
        <w:rPr>
          <w:rtl w:val="true"/>
        </w:rPr>
        <w:t>)</w:t>
      </w:r>
      <w:bookmarkEnd w:id="1124"/>
    </w:p>
    <w:p>
      <w:pPr>
        <w:pStyle w:val="BookText"/>
        <w:rPr/>
      </w:pPr>
      <w:r>
        <w:rPr>
          <w:rFonts w:ascii="IRNazanin" w:hAnsi="IRNazanin" w:eastAsia="IRNazanin"/>
          <w:color w:val="111111"/>
          <w:sz w:val="28"/>
          <w:sz w:val="28"/>
          <w:szCs w:val="28"/>
          <w:rtl w:val="true"/>
          <w:lang w:bidi="fa-IR"/>
        </w:rPr>
        <w:t xml:space="preserve">در کتاب فقیه آمده که 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 پرسید،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فَأَصَّدَّقَ وَ أَکُنْ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 است، یعنی تا صدقه دهم،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یعنی تا حج خانه خدا کنم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ذیل حدیث از قبیل اشاره به بعضی از مصادیق صلاح باشد، نه اینکه بخواهد صلاح را منحصر در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ابن عباس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کسانی که مال زکات نداده دارند، و استطاعت حج داشتند و نرفته‌اند، از دنیا نمی‌رود مگر اینکه هنگام مرگ از خدا درخواست بازگشتن به دنیا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از خدا بترس، این چه حرفی است که می‌گویی؟</w:t>
      </w:r>
    </w:p>
    <w:p>
      <w:pPr>
        <w:pStyle w:val="BookText"/>
        <w:rPr/>
      </w:pPr>
      <w:r>
        <w:rPr>
          <w:rFonts w:ascii="IRNazanin" w:hAnsi="IRNazanin" w:eastAsia="IRNazanin"/>
          <w:color w:val="111111"/>
          <w:sz w:val="28"/>
          <w:sz w:val="28"/>
          <w:szCs w:val="28"/>
          <w:rtl w:val="true"/>
          <w:lang w:bidi="fa-IR"/>
        </w:rPr>
        <w:t>ما این افراد کافر را هم می‌بینیم که درخواست برگشتن به دنیا را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برایتان دلیل می‌آورم، آن گاه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اینجا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این معنا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هم آن را از عده‌ای از ارباب کتب حدیث از ابن عباس روایت کرده است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به سند خود از 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ذیل کلام خدا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کتابها و مقدراتی است موقوف و غیر حتمی، هر کدام را بخواهد عملی می‌کند، تا شب قدر برسد، در آن شب همه چیزهایی را که تا سال بعد باید رخ دهد نازل می‌کند، این است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خدا آن مقدر را در شب قدر نازل کرده باشد، و نویسندگان آسمانها آن را نوشته باشند، و این همان مقدری است که دیگر تاخیر داده نمی‌شود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1125" w:name="pg10093_126020"/>
    </w:p>
    <w:p>
      <w:pPr>
        <w:pStyle w:val="Heading2"/>
        <w:numPr>
          <w:ilvl w:val="1"/>
          <w:numId w:val="1"/>
        </w:numPr>
        <w:rPr/>
      </w:pPr>
      <w:bookmarkStart w:id="1126" w:name="__RefHeading___Toc159544_1067777946"/>
      <w:bookmarkStart w:id="1127" w:name="_Toc421"/>
      <w:bookmarkEnd w:id="1125"/>
      <w:bookmarkEnd w:id="1126"/>
      <w:r>
        <w:rPr>
          <w:rtl w:val="true"/>
        </w:rPr>
        <w:t>(</w:t>
      </w:r>
      <w:r>
        <w:rPr/>
        <w:t>64</w:t>
      </w:r>
      <w:r>
        <w:rPr>
          <w:rtl w:val="true"/>
        </w:rPr>
        <w:t>)</w:t>
      </w:r>
      <w:r>
        <w:rPr>
          <w:rtl w:val="true"/>
        </w:rPr>
        <w:t xml:space="preserve">سوره تغابن مدنی است و هجده آیه دارد </w:t>
      </w:r>
      <w:r>
        <w:rPr>
          <w:rtl w:val="true"/>
        </w:rPr>
        <w:t>(</w:t>
      </w:r>
      <w:r>
        <w:rPr/>
        <w:t>18</w:t>
      </w:r>
      <w:r>
        <w:rPr>
          <w:rtl w:val="true"/>
        </w:rPr>
        <w:t>)</w:t>
      </w:r>
      <w:bookmarkEnd w:id="1127"/>
    </w:p>
    <w:p>
      <w:pPr>
        <w:pStyle w:val="Heading3"/>
        <w:numPr>
          <w:ilvl w:val="2"/>
          <w:numId w:val="1"/>
        </w:numPr>
        <w:rPr/>
      </w:pPr>
      <w:bookmarkStart w:id="1128" w:name="__RefHeading___Toc159546_1067777946"/>
      <w:bookmarkStart w:id="1129" w:name="_Toc422"/>
      <w:bookmarkEnd w:id="1128"/>
      <w:r>
        <w:rPr>
          <w:rtl w:val="true"/>
        </w:rPr>
        <w:t xml:space="preserve">سوره التغابن </w:t>
      </w:r>
      <w:r>
        <w:rPr>
          <w:rtl w:val="true"/>
        </w:rPr>
        <w:t>(</w:t>
      </w:r>
      <w:r>
        <w:rPr/>
        <w:t>64</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1129"/>
    </w:p>
    <w:p>
      <w:pPr>
        <w:pStyle w:val="Heading4"/>
        <w:numPr>
          <w:ilvl w:val="3"/>
          <w:numId w:val="1"/>
        </w:numPr>
        <w:rPr/>
      </w:pPr>
      <w:bookmarkStart w:id="1130" w:name="__RefHeading___Toc159548_1067777946"/>
      <w:bookmarkStart w:id="1131" w:name="_Toc423"/>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59550_1067777946"/>
      <w:bookmarkStart w:id="1133" w:name="_Toc424"/>
      <w:bookmarkEnd w:id="1132"/>
      <w:r>
        <w:rPr>
          <w:rtl w:val="true"/>
        </w:rPr>
        <w:t>ترجمه آیات</w:t>
      </w:r>
      <w:bookmarkEnd w:id="113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می‌گوید هر آنچه در آسمانها و زمین است خدای را و ملک</w:t>
      </w:r>
      <w:bookmarkStart w:id="1134" w:name="pg10093_126021"/>
    </w:p>
    <w:p>
      <w:pPr>
        <w:pStyle w:val="BookText"/>
        <w:rPr/>
      </w:pPr>
      <w:bookmarkEnd w:id="1134"/>
      <w:r>
        <w:rPr>
          <w:rFonts w:ascii="IRNazanin" w:hAnsi="IRNazanin" w:eastAsia="IRNazanin"/>
          <w:color w:val="111111"/>
          <w:sz w:val="28"/>
          <w:sz w:val="28"/>
          <w:szCs w:val="28"/>
          <w:rtl w:val="true"/>
          <w:lang w:bidi="fa-IR"/>
        </w:rPr>
        <w:t xml:space="preserve">همه‌اش از او و حمد نیز همه‌اش برای او است و او بر هر چیز توانا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شما را بیافرید، بعضی از شما کافر و بعضی مؤمنند و خدا بدانچه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و زمین را به حق آفرید و شما را صورتگری کرد و صورتهایتان را زیبا کرد و بازگشت به سوی او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آنچه را که در آسمانها و زمین است می‌داند و نیز آنچه را که شما پنهان کنید و آنچه را آشکار سازید می‌داند و خدا دانای به درون دلها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خبر آن کسانی که قبل از این کافر شدند به شما نرسیده که چگونه در دنیا وبال کفر خود را چشیدند و در آخرت هم عذابی الیم دارند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بدان جهت بود که همواره پیامبرانشان با آیات و معجزات روشن می‌آمدند ولی آنها می‌گفتند آیا یک فرد انسان، ما را هدایت کند؟ در نتیجه این تکبر کافر شدند و از پذیرفتن حق اعراض نمودند خدا هم از آنان و از ایمان آوردنشان اظهار بی‌نیازی کرد و خدا بی‌نیازی ستوده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پنداشتند که مبعوث نمی‌شوند، بگو چرا، به پروردگارم سوگند که به طور قطع مبعوث می‌شوید و بدانچه که کرده‌اید خبرتان خواهند داد و این برای خدا آسان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خدا و رسول او و نوری که ما نازل کرده‌ایم ایمان بیاورید و خدا بدانچه می‌کنید با خبر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شما را جمع می‌کند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 روز تغابن است و کسی که به خدا ایمان آورده عمل صالح کرده باشد خدا گناهانش را می‌آمرزد و در جناتی داخلش می‌کند که از زیر درختانش نهرها روان است و در آن جنات تا ابد جاودانه خواهد بود و این خود رستگاری عظیمی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کافر شدند و آیات ما را تکذیب کردند آنان اهل آتش و در آتش خالدند و چه سرانجامی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135" w:name="__RefHeading___Toc159552_1067777946"/>
      <w:bookmarkStart w:id="1136" w:name="_Toc425"/>
      <w:bookmarkEnd w:id="1135"/>
      <w:r>
        <w:rPr>
          <w:rtl w:val="true"/>
        </w:rPr>
        <w:t>بیان آیات</w:t>
      </w:r>
      <w:bookmarkEnd w:id="1136"/>
    </w:p>
    <w:p>
      <w:pPr>
        <w:pStyle w:val="Heading5"/>
        <w:numPr>
          <w:ilvl w:val="4"/>
          <w:numId w:val="1"/>
        </w:numPr>
        <w:rPr/>
      </w:pPr>
      <w:bookmarkStart w:id="1137" w:name="__RefHeading___Toc159554_1067777946"/>
      <w:bookmarkStart w:id="1138" w:name="_Toc426"/>
      <w:bookmarkEnd w:id="1137"/>
      <w:r>
        <w:rPr>
          <w:rtl w:val="true"/>
        </w:rPr>
        <w:t>ذکر پاره‌ای از اسماء حسنی و صفات علیای خدای تعالی که وجود قیامت و بعث و جزا را اقتضاء دارند</w:t>
      </w:r>
      <w:bookmarkEnd w:id="113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از نظر سیاق و نظم شبیه به سوره حدید است، و گویی خلاصه‌ای از آن است، و غرض سوره این است که مؤمنین را تشویق و تحریک کند به اینکه در راه خدا انفاق کنند، و غرض دیگرش این است که ناراحتی‌ها و تاسف‌هایی که در اثر هجوم مصائب در دلهاشان نشسته برطرف سازد، و نوید دهد که اگر در راه ایمان به خدا و جهاد در راه او و انفاق در آن راه مشقاتی را متحمل می‌شوند، همه به اذن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آیاتی که در صدر سوره واقع شده جنبه مقدمه و زمینه‌چینی برای بیان این غرض را دارد، در آن آیات بیان می‌کند که اسمای حسنی و صفات علیای خدا اقتضا می‌کند که برای بشر بعث و بازگشتی فراهم سازد، تا همه به سویش برگردند و در آن بازگشت اهل ایمان و عمل صالح به سوی بهشت جاودان هدایت شوند، و اهل کفر و تکذیب به سوی آتش ابدی رانده شوند، پس این مطالب مقدمه چینی است برای آیات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و رسول را اطاعت کنید و بر مصائب و نیز در برابر انفاق در راه خدا خویشتن‌دار باشید، بدون اینکه از منع موانع متاثر و از ملامت شماتتگران بیمی به خود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 آیاتش در مدینه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 ما فِی الْأَرْضِ لَهُ الْمُلْکُ وَ لَهُ الْحَمْدُ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در معنای تسبیح و معنای ملک و حمد و قدرت، و نیز اینکه مراد از آنچه در آسمانها و زمین است شامل خود آسمان‌ها و زمین نیز می‌شود، در سوره جمعه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اطلاق ملک خدا، و عدم محدودیت آن به هیچ حد و قیدی و هیچ شرطی دلالت دارد پس هیچ حکم نافذی غیر حکم او نیست، و او هیچ حکمی ندارد مگر آنکه طبق اراده‌اش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اطلاق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تمامی حمدهایی که از هر حامدی سر می‌زند به او برمی‌گردد، برای اینکه حمد عبارت است از ثنای در برابر عمل نیکی که به اختیار از کسی سر زده باشد، و وقتی خلائق همه از خداست، و امر و تدبیر خلائق هم از او است، پس هیچ ذاتی جمیل و صفتی جمیل و عملی جمیل از هیچ محمودی سرنمی‌زند، مگر آنکه از خدا سرزده است، همه آفرین و مرحبا و متشکرم‌ها نیز ثنای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کلیت دارد، بر عمومیت متعلق قدرت او دلالت می‌کند، و می‌فهماند قدرت او محدود به هیچ حد، و مقید به هیچ قید و شرطی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آیات همانطور که اشاره کردیم در مقام اثبات معاد است قهرا آیه مورد بحث به منزله مقدمه اول برای اثبات معاد می‌شود، و می‌فهماند خدای عز و جل منزه از هر نقصی و هر نقطه ضعفی در ذات و صفات و افعالش است، او مالک حکم بر هر چیز و تصرف در آن است، هر طور که بخواهد و اراده کند، و معلوم است که به جز جمیل اراده نمی‌کند، و قدرت</w:t>
      </w:r>
    </w:p>
    <w:p>
      <w:pPr>
        <w:pStyle w:val="BookText"/>
        <w:rPr/>
      </w:pPr>
      <w:r>
        <w:rPr>
          <w:rFonts w:ascii="IRNazanin" w:hAnsi="IRNazanin" w:eastAsia="IRNazanin"/>
          <w:color w:val="111111"/>
          <w:sz w:val="28"/>
          <w:sz w:val="28"/>
          <w:szCs w:val="28"/>
          <w:rtl w:val="true"/>
          <w:lang w:bidi="fa-IR"/>
        </w:rPr>
        <w:t>او هر چیزی را فرا گرفته، پس او می‌تواند در خلقش تصرف نموده و دوباره زنده‌اش سازد، همانطور که در آغاز تصرف کرد و ایجادش نمود، پس او می‌تواند مردگان را مبعوث کند، هر طوری که اراده‌اش تعلق گرفته باشد، که البته جز به حکمت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خَلَقَکُمْ فَمِنْکُمْ کافِرٌ وَ مِنْکُمْ مُؤْمِنٌ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ترتب کفر و ایمان بر خلقت را می‌رساند، یعنی تنها می‌فهماند اگر خلقتی نبود کفر و ایمانی هم نبود، پس حرف مذکور نمی‌خواهد بفهماند کفر و ایمان هم دو مخلوق خدای تعالی هستند و یا نیستند از این جهت ساکت است، تنها می‌خواهد بفهماند مردم بعد از آنکه خلق شدند دو دسته شدند، بعضی کافر و بعضی مؤمن، و اگر کافر را اول ذکر کرد برای اینکه همیشه اکثریت با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چنین معنا می‌دهد که بعضی از شما کافر و بعضی مؤمنند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 که تقسیم شدن مردم به دو قسم همانطور که گفتیم حق است، و آن دو نزد خدا از یکدیگر متمایزند، چون ملاک کفر و ایمان ظاهر و باطن اعمال است، که خدا به آن بینا است، نه چیزی از آن بر او پوشیده است، و نه به یکدیگر مشتبه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مقدمه دوم برای اثبات معاد و حتمیت 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مخلوق خدایند، و از نظر کفر و ایمان و اعمال خوب و بد برای او متمایزند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بِالْحَقِّ وَ صَوَّرَکُمْ فَأَحْسَنَ صُوَرَکُمْ وَ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خلاف معنای باطل است، و باطل این است که آسمانها و زمین را بدون هدف و غرضی ثابت خلق کرده باشد، هم چنان که در جای دیگر در نفی چنین خلقتی باطل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گرفتن و نقشه کشیدن نیست، بلکه منظور، اعطای صورت است، و صورت هر چیز قوام و نحوه وجود آن</w:t>
      </w:r>
    </w:p>
    <w:p>
      <w:pPr>
        <w:pStyle w:val="BookText"/>
        <w:rPr/>
      </w:pPr>
      <w:r>
        <w:rPr>
          <w:rFonts w:ascii="IRNazanin" w:hAnsi="IRNazanin" w:eastAsia="IRNazanin"/>
          <w:color w:val="111111"/>
          <w:sz w:val="28"/>
          <w:sz w:val="28"/>
          <w:szCs w:val="28"/>
          <w:rtl w:val="true"/>
          <w:lang w:bidi="fa-IR"/>
        </w:rPr>
        <w:t>است، هم چنان که در جای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تناسب تجهیزات آن نسبت به یکدیگر، و تناسب مجموع آنها با آن غرضی که به خاطر آن غرض ایجاد شده، این است معنای حسن، نه خوشگلی و زیبایی منظر و یا نمکین بودن، چون حسن یک معنای عامی است که در تمامی موجودات جاری است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آیه مورد بحث تنها حسن صورت انسانها را نام برد، شاید برای این بوده که مردم را توجه دهد به اینکه خلقت انسانها طوری شده که با بازگشت آنان به سوی خدا سازگار است، برای اینکه وقتی خدای تعالی ملکی قادر علی الاطلاق است، می‌تواند به آنچه می‌خواهد حکم کند، و به هر طور که می‌خواهد در آن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افعالش منزه از هر نقص و عیب، و بلکه محمود و ستایش شده است، از سوی دیگر مردم از نظر کفر و ایمان مختلفند، و او به اعمال آنان بینا است، و خلقت هم لغو نیست، بلکه برای آن غایت و هدفی است، پس بر او واجب است که مردم را بعد از نشاه دنیا برای نشاه دیگر مبعوث کند، برای نشاه جاودانه و فناناپذیر، تا در آن نشاه به مقتضای اختلافی که از نظر کفر و ایمان داشتند زندگی کنند، و این همان جزا است که مؤمن با آن سعادتمند، و کافر شقی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همین نتیجه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فِی السَّماواتِ وَ الْأَرْضِ وَ یَعْلَمُ ما تُسِرُّونَ وَ ما تُعْلِنُونَ 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شبهه منکرین معاد را که به جز استبعاد اساسی ندارد دفع می‌کند، شبهه آنان این است که چطور ممکن است موجودات فانی و متلاشی شده در عالم، دوباره برگردند؟ با اینکه حوادث عالم و اعمال و صفات قابل شمار نیست؟ بعضی ظاهر و علنی، و بعضی باطن و سری است، بعضی به چشم دیده می‌شود و بعضی جزو غیب به شمار می‌رود؟</w:t>
      </w:r>
    </w:p>
    <w:p>
      <w:pPr>
        <w:pStyle w:val="BookText"/>
        <w:rPr/>
      </w:pPr>
      <w:r>
        <w:rPr>
          <w:rFonts w:ascii="IRNazanin" w:hAnsi="IRNazanin" w:eastAsia="IRNazanin"/>
          <w:color w:val="111111"/>
          <w:sz w:val="28"/>
          <w:sz w:val="28"/>
          <w:szCs w:val="28"/>
          <w:rtl w:val="true"/>
          <w:lang w:bidi="fa-IR"/>
        </w:rPr>
        <w:t>آیه شریفه جواب می‌دهد که خدا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قابل شمار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آنچه شما در باطن خود پنهان می‌کنید و آنچه علنی می‌سازید همه را می‌داند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اعتراضی است که به عنوان دنباله سخن آورده شد، تا شمول علم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روشن</w:t>
      </w:r>
    </w:p>
    <w:p>
      <w:pPr>
        <w:pStyle w:val="BookText"/>
        <w:rPr/>
      </w:pPr>
      <w:r>
        <w:rPr>
          <w:rFonts w:ascii="IRNazanin" w:hAnsi="IRNazanin" w:eastAsia="IRNazanin"/>
          <w:color w:val="111111"/>
          <w:sz w:val="28"/>
          <w:sz w:val="28"/>
          <w:szCs w:val="28"/>
          <w:rtl w:val="true"/>
          <w:lang w:bidi="fa-IR"/>
        </w:rPr>
        <w:t>سازد، و معنایش این است که وقتی خدای تعالی محیط به مضمرات و اسرار نهفته در سینه‌های مردم است، اسراری که خودشان هم توجهی به آنها ندارند، آن وقت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می‌توانست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جای ضمیر، اسم ظاهر را آورد، برای این بود که به علت حکم اشاره کرده و فهمانده باشد اگر عالم به اسرار و آشکار شما است، برای این است که اللَّه است، و نیز برای این بود که قاعده‌ای کلی باشد تا نظیر مثلی معروف همه به آن تمسک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نَبَأُ الَّذِینَ کَفَرُوا مِنْ قَبْلُ فَذاقُوا وَبالَ أَمْرِهِمْ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سوء کفر و فسق آنان است،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کفر و آثار کفر یعنی فسق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مقتضای اسمای حسنی و صفات علیای مذکور در آیات قبلی این بود که خدای عز و جل برای مردم معادی برقرار کند، و آنان را دوباره به سوی خود برگرداند، لذا لازم بود این مقتضا را اعلام نماید، و نیز آنچه که بر مردم لازم است انجام دهند، و آنچه را که واجب است اجتناب کنند، و خلاصه شرع و دینی را که لازم است برای تامین سعادت معادشان داشته باشند، اعلام بدارد، و چون طرق این شرع رسالت است لذا لازم بود رسولانی بر اساس انذار از عقاب آخرت و تبشیر به ثواب آن و یا بگو بر اساس انذار از خشم خدا و تبشیر به رضای او، گسیل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به منظور اشاره به این معنا سرگذشت اقوامی را به یاد می‌آورد که در زمانهای پیش زندگی می‌کردند، و نسبت به دین خدا کفر ورزیدند، و به همین جهت وبال امر خود را چشیدند، و در آخرت عذابی دردناک دارند، آن گاه از این یادآوری منتقل می‌شود به اینکه چرا کفر ورزیدند؟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کفرشان تکذیب رسالت بود، و سبب این تکذیبشان هم انکار بعث و معاد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نتیجه می‌گیرد که پس بر مردم حاضر واجب است به خدا و رسولش و دینی که بر آن رسول نازل فرموده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چینی‌های مذکور را با تبشیر و انذار ختم فرمود، البته به طور اشاره به آنچه برای مؤمنین تهیه دیده که همان بهشت جاودانه است، و آنچه برای کفار تکذیب‌گر مهیا نموده که همان آتش ابدی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یَأْتِکُمْ نَبَأُ الَّذِینَ کَفَرُوا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به مشرکین است، و منظورش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آنهایی که قبلا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اقوام گذشته است، چون قوم نوح و</w:t>
      </w:r>
    </w:p>
    <w:p>
      <w:pPr>
        <w:pStyle w:val="BookText"/>
        <w:rPr/>
      </w:pPr>
      <w:r>
        <w:rPr>
          <w:rFonts w:ascii="IRNazanin" w:hAnsi="IRNazanin" w:eastAsia="IRNazanin"/>
          <w:color w:val="111111"/>
          <w:sz w:val="28"/>
          <w:sz w:val="28"/>
          <w:szCs w:val="28"/>
          <w:rtl w:val="true"/>
          <w:lang w:bidi="fa-IR"/>
        </w:rPr>
        <w:t>عاد و ثمود و دیگران است که خدا به کیفر گناهان هلاکشان کرده بود،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عذاب بنیانکن که خدا بر آنان نازل کرد و منصرفشان فرمود،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عذاب اخروی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 کانَتْ تَأْتِیهِمْ رُسُلُهُمْ بِالْبَیِّناتِ فَقالُوا أَ بَشَرٌ یَهْدُونَنا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علت آن عذاب انقراض و عذاب آخرت را بیان می‌کند، و به همین جهت آیه را بدون عطف آورد تا به منزله جوابی از سؤالی فرضی باشد، گویا سائلی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عذابها بر سر آن اقوام نازل شد؟ در جواب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نزول عذاب برای آن بود که آنها چنین و چنان کردند،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عذابهایی است که در آیه قبل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مساله آمدن رسولان و دعوت آنان تعبیر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تاتیهم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سوی آنان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کفر کفار و سخنان ایشان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مقابله دلالت بر نداشتن استمرار دارد، بدین جهت بود که بفهماند کلمه و بهانه کفار در همه اعصار یک چیز بوده و بر سر همان یک کلمه پافشاری هم داشتند، و آن کلمه عبارت بود از عناد و لجبازی، و بنا بر این، آیه شریفه در معنای آیه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الْقُری نَقُصُّ عَلَیْکَ مِنْ أَنْبائِها وَ لَقَدْ جاءَتْهُمْ رُسُلُهُمْ بِالْبَیِّناتِ فَما کانُوا لِیُؤْمِنُوا بِما کَذَّبُوا مِنْ قَبْلُ کَذلِکَ یَطْبَعُ اللَّهُ عَلی قُلُوبِ الْکافِرِینَ</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معنای آیه شریفه زیر است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بَعَثْنا مِنْ بَعْدِهِ رُسُلًا إِلی قَوْمِهِمْ فَجاؤُهُمْ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 بَشَرٌ یَهْدُونَنا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یک نفر اطلاق می‌شود و هم بر جمع، و مراد از آن در اینجا معنای دوم است، به دلیل اینکه دنبالش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به منظور تحقیر هدایتگران بوده، و استفهام در آیه انکاری است، می‌فرماید از در انکار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از</w:t>
      </w:r>
      <w:bookmarkStart w:id="1139" w:name="pg10093_126027"/>
    </w:p>
    <w:p>
      <w:pPr>
        <w:pStyle w:val="BookText"/>
        <w:rPr/>
      </w:pPr>
      <w:bookmarkEnd w:id="1139"/>
      <w:r>
        <w:rPr>
          <w:rFonts w:ascii="IRNazanin" w:hAnsi="IRNazanin" w:eastAsia="IRNazanin"/>
          <w:color w:val="111111"/>
          <w:sz w:val="28"/>
          <w:sz w:val="28"/>
          <w:szCs w:val="28"/>
          <w:rtl w:val="true"/>
          <w:lang w:bidi="fa-IR"/>
        </w:rPr>
        <w:t>بشر که هیچ برتری بر ما ندارند ما را هدایت کنند؟</w:t>
      </w:r>
    </w:p>
    <w:p>
      <w:pPr>
        <w:pStyle w:val="BookText"/>
        <w:rPr/>
      </w:pPr>
      <w:r>
        <w:rPr>
          <w:rFonts w:ascii="IRNazanin" w:hAnsi="IRNazanin" w:eastAsia="IRNazanin"/>
          <w:color w:val="111111"/>
          <w:sz w:val="28"/>
          <w:sz w:val="28"/>
          <w:szCs w:val="28"/>
          <w:rtl w:val="true"/>
          <w:lang w:bidi="fa-IR"/>
        </w:rPr>
        <w:t xml:space="preserve">و این سخن از ایشان به جز کبرورزی منشا دیگری نداشته، علاوه بر این، اکثر این امت‌ها که هلاک شدند، وثنی مذهب بودند، و منکر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اساس دعوت انبیا است، و به همین جهت خدای تعالی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فَکَفَرُوا وَ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متفرع کرد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بَشَرٌ یَهْدُونَنا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فهماند که کفر و اعراض خود را بر اساس تکبر خود بنا کردند</w:t>
      </w:r>
      <w:r>
        <w:rPr>
          <w:rFonts w:eastAsia="IRNazanin" w:cs="IRNazanin"/>
          <w:color w:val="111111"/>
          <w:sz w:val="28"/>
          <w:szCs w:val="28"/>
          <w:rtl w:val="true"/>
          <w:lang w:bidi="fa-IR"/>
        </w:rPr>
        <w:t>.</w:t>
      </w:r>
    </w:p>
    <w:p>
      <w:pPr>
        <w:pStyle w:val="Heading5"/>
        <w:numPr>
          <w:ilvl w:val="4"/>
          <w:numId w:val="1"/>
        </w:numPr>
        <w:rPr/>
      </w:pPr>
      <w:bookmarkStart w:id="1140" w:name="__RefHeading___Toc159556_1067777946"/>
      <w:bookmarkStart w:id="1141" w:name="_Toc427"/>
      <w:bookmarkEnd w:id="1140"/>
      <w:r>
        <w:rPr>
          <w:rtl w:val="true"/>
        </w:rPr>
        <w:t>معنای جمله</w:t>
      </w:r>
      <w:r>
        <w:rPr>
          <w:rtl w:val="true"/>
        </w:rPr>
        <w:t xml:space="preserve">: " </w:t>
      </w:r>
      <w:r>
        <w:rPr>
          <w:rtl w:val="true"/>
        </w:rPr>
        <w:t>وَ اسْتَغْنَی اللَّهُ</w:t>
      </w:r>
      <w:r>
        <w:rPr>
          <w:rtl w:val="true"/>
        </w:rPr>
        <w:t xml:space="preserve">" </w:t>
      </w:r>
      <w:r>
        <w:rPr>
          <w:rtl w:val="true"/>
        </w:rPr>
        <w:t>و مراد از استغنای خدای سبحان‌</w:t>
      </w:r>
      <w:bookmarkEnd w:id="1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بی‌نیازی است، و استعمال آن در مورد خدای تعالی به این معنا نیست، چون خدای عز و جل غنی بالذات است، بلکه به معنای اظهار بی‌نیازی است، و بدین جهت اظهار بی‌نیازی کرده که بت‌پرستان علم و نیرو و استطاعت را خاص خود دانسته، می‌پنداشتند که همین کمالات جمع آنان را از فنا نگه می‌دارد، و بقا را برای آنان تضمین می‌کند گویا عالم وجود بی‌نیاز از ایشان نیست، هم چنان که در جای دیگر قرآن از آنان حکایت کرده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xml:space="preserve">" </w:t>
      </w:r>
      <w:r>
        <w:rPr>
          <w:rStyle w:val="FootnoteAnchor"/>
          <w:rtl w:val="true"/>
        </w:rPr>
        <w:footnoteReference w:id="89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مال این اعتقاد در حقیقت به این است که خدا به آنان احتیاج دارد، و احتیاجی که دارد در دست اینان است، و 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 انقراض کفار خواهد بود،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می‌کرد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انسان طبعا خودپسند است، و پیش خود چنین می‌پندارد که خدای تعالی رهین منت اوست، و او حق حرمتی نزد خدا دارد، و بر خدا واجب است وی را هر جا که باشد مورد احسان قرار دهد، مثل اینکه خدای تعالی احتیاج دارد به اینکه سعادت او را تامین نموده و به وی احسان کند، هم چنان که آیه زیر نیز به این پندار باطنی انسان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أَظُنُّ السَّاعَةَ قائِمَةً وَ لَئِنْ رُدِدْتُ إِلی رَبِّی لَأَجِدَنَّ خَیْراً مِنْها مُنْقَلَباً</w:t>
      </w:r>
      <w:r>
        <w:rPr>
          <w:rFonts w:eastAsia="IRNazanin" w:cs="IRNazanin"/>
          <w:color w:val="111111"/>
          <w:sz w:val="28"/>
          <w:szCs w:val="28"/>
          <w:rtl w:val="true"/>
          <w:lang w:bidi="fa-IR"/>
        </w:rPr>
        <w:t xml:space="preserve">" </w:t>
      </w:r>
      <w:r>
        <w:rPr>
          <w:rStyle w:val="FootnoteAnchor"/>
          <w:rtl w:val="true"/>
        </w:rPr>
        <w:footnoteReference w:id="899"/>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أَظُنُّ السَّاعَةَ قائِمَةً وَ لَئِنْ رُجِعْتُ إِلی رَبِّی إِنَّ لِی عِنْدَهُ لَلْحُسْنی</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bookmarkStart w:id="1142" w:name="pg10093_126028"/>
    </w:p>
    <w:p>
      <w:pPr>
        <w:pStyle w:val="BookText"/>
        <w:rPr/>
      </w:pPr>
      <w:bookmarkEnd w:id="1142"/>
      <w:r>
        <w:rPr>
          <w:rFonts w:ascii="IRNazanin" w:hAnsi="IRNazanin" w:eastAsia="IRNazanin"/>
          <w:color w:val="111111"/>
          <w:sz w:val="28"/>
          <w:sz w:val="28"/>
          <w:szCs w:val="28"/>
          <w:rtl w:val="true"/>
          <w:lang w:bidi="fa-IR"/>
        </w:rPr>
        <w:t>و مال این پندار در حقیقت به این است که سعادتمند کردن آنان به هر طریق که خودشان بخواهند وظیفه خداست، مثل اینکه العیاذ باللَّه دست خدا زیر سنگ ایشان است، و در دنیا چشاندن وبال این پندار، و در آخرت عذاب کردنشان در حقیقت اظهار بی‌نیازی او از ایشان است، بنا بر این، مراد از استغنای خدای تعالی از ایشان همان مجموعی است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فَذاقُوا وَبالَ أَمْرِهِمْ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وجه در معنای استغنای خدای تعالی آوردیم، و معنای دوم عمومی‌تر است، به هر حال چه آن مراد باشد و چه این، از جمله مورد بحث عظمت و قدرتی استفاده می‌شود که بر هیچ کس پوشیده نیست، و این جمله در معنای آیه شریفه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أَرْسَلْنا رُسُلَنا تَتْرا کُلَّ ما جاءَ أُمَّةً رَسُولُها کَذَّبُوهُ فَأَتْبَعْنا بَعْضَهُمْ بَعْضاً وَ جَعَلْناهُمْ أَحادِیثَ فَبُعْداً لِقَوْمٍ لا یُؤْمِنُونَ</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90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مورد بحث این است که خدای تعالی بی‌نیاز از استدلال و اقامه برهان است و در نتیجه اتمام حجت بر آنان به بیشتر از این است که آنان را ارشاد نموده به سوی ایمان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خدای تعالی از اطاعت و عبادت آنان از ازل تا ابد بی‌نیاز است، برای این که او غنی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به طوری که ملاحظه می‌کنید چندان دلچسب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جای تعلیل مضمون آیه را گرفته، و آیه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ذاتش غنی و در افعالش محمود است پس آنچه بر سر کفار بیاورد، یعنی چشاندن وبال امر آنان، و تعذیبشان به عذاب الیم در مقابل کفر و اعراضشان، همه از مقتضای غنای او و عدل او است، چون به جز مقتضای عمل خود آنان را به آنان برنگردانیده</w:t>
      </w:r>
      <w:r>
        <w:rPr>
          <w:rFonts w:eastAsia="IRNazanin" w:cs="IRNazanin"/>
          <w:color w:val="111111"/>
          <w:sz w:val="28"/>
          <w:szCs w:val="28"/>
          <w:rtl w:val="true"/>
          <w:lang w:bidi="fa-IR"/>
        </w:rPr>
        <w:t>.</w:t>
      </w:r>
    </w:p>
    <w:p>
      <w:pPr>
        <w:pStyle w:val="Heading5"/>
        <w:numPr>
          <w:ilvl w:val="4"/>
          <w:numId w:val="1"/>
        </w:numPr>
        <w:rPr/>
      </w:pPr>
      <w:bookmarkStart w:id="1143" w:name="__RefHeading___Toc159558_1067777946"/>
      <w:bookmarkStart w:id="1144" w:name="_Toc428"/>
      <w:bookmarkEnd w:id="1143"/>
      <w:r>
        <w:rPr>
          <w:rtl w:val="true"/>
        </w:rPr>
        <w:t>اشاره به آیاتی که در آنها برای وقوع و تحقق قیامت قسم یاد شده است‌</w:t>
      </w:r>
      <w:bookmarkEnd w:id="114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الَّذِینَ کَفَرُوا أَنْ لَنْ یُبْعَثُوا قُلْ بَلی وَ رَبِّی لَتُبْعَثُنَّ ثُمَّ لَتُنَبَّؤُنَّ بِما عَمِلْتُمْ وَ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رکنی دیگر از ارکان کفر بت‌پرستان را بیان می‌کند، و آن این است که بت‌پرستان با انکار معاد، ادیان آسمانی را منکرند، چون وقتی معاد را که اثر دین است، و امر</w:t>
      </w:r>
    </w:p>
    <w:p>
      <w:pPr>
        <w:pStyle w:val="BookText"/>
        <w:rPr/>
      </w:pPr>
      <w:r>
        <w:rPr>
          <w:rFonts w:ascii="IRNazanin" w:hAnsi="IRNazanin" w:eastAsia="IRNazanin"/>
          <w:color w:val="111111"/>
          <w:sz w:val="28"/>
          <w:sz w:val="28"/>
          <w:szCs w:val="28"/>
          <w:rtl w:val="true"/>
          <w:lang w:bidi="fa-IR"/>
        </w:rPr>
        <w:t>و نهی و حساب و جزای دین بر پایه آن استوار است، منکر شدند خود دین را هم منکر گشته‌اند، تنها انکار معاد است که می‌تواند بهانه و علت انکار رسالت باشد، چون با انکار معاد، دیگر تبلیغ و انذار و تبشیر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مورد بحث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بت‌پرستان است که یک دسته آنان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آن میان نیز جمعی در مکه و اطراف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90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مشرکین اهل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بَلی وَ رَبِّی لَتُبْعَثُنَّ ثُمَّ لَتُنَبَّؤُنَّ بِما عَمِلْتُمْ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فرموده از پندار مشرکین پاسخ دهد، و در جواب اینکه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یُبْعَثُوا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رَبِّی لَتُبْعَثُنَّ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که به طور یقین مبعوث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مطلب به چند وسیله تاکید شده، یکی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لام تاکید، و چهارم نون تاکید ثقیله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لَتُنَبَّؤُنَّ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تراخی و بعدیت را می‌رساند، البته بعدیت بر حسب رتبه کلام، و در این جمله اشاره‌ای هم به غرض بعث شده، و آن غرض رسیدگی به حساب خلق است،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مبعوث کردن مردم و خبر اعمالشان را به ایشان دادن، برای خدای تعالی آسان است، و هیچ دشواری ندارد، و این رد اعتقاد مشرکین است که مساله بعث را محال دانسته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خدای تعالی چنین کاری بکند، و دلیلی به جز استبعاد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قرآن از این آسانی بعث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یَبْدَؤُا الْخَلْقَ ثُمَّ یُعِیدُهُ وَ هُوَ أَهْوَنُ عَلَیْهِ</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تعبیر آورده،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خلق را بدون سابقه و از هیچ بیافرید، و سپس دوباره او را برمی‌گرداند، و برگرداندنش بر او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معاد برای خدای تعالی دشواری ندارد، همان اسماء و صفاتی است که در صدر آیات نام برد، یعنی خلق، ملک، علم، محمودیت، و منزه بودن، که جامع همه آن اسماء و صفات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معنایش دارنده تمامی صفات کمال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چرا در جمله مورد بحث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w:t>
      </w:r>
    </w:p>
    <w:p>
      <w:pPr>
        <w:pStyle w:val="BookText"/>
        <w:rPr/>
      </w:pPr>
      <w:r>
        <w:rPr>
          <w:rFonts w:ascii="IRNazanin" w:hAnsi="IRNazanin" w:eastAsia="IRNazanin"/>
          <w:color w:val="111111"/>
          <w:sz w:val="28"/>
          <w:sz w:val="28"/>
          <w:szCs w:val="28"/>
          <w:rtl w:val="true"/>
          <w:lang w:bidi="fa-IR"/>
        </w:rPr>
        <w:t>نام جلاله را آورد؟ خواست تا به علت حکم اشاره کرده باشد، و فرموده باشد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برای خدا آسان است، برای این بود که او اللَّه است، پس جمله مورد بحث یک حجت برهانی است، نه صرف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سومین آیه‌ای است که پیغمبر گرامیش را برای وقوع معاد وادار به سوگند به پروردگار خود کرده، یکی دیگر از آن موارد آیه زیر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أَ حَقٌّ هُوَ قُلْ إِی وَ رَبِّی</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و یکی دیگرش این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الَّذِینَ کَفَرُوا لا تَأْتِینَا السَّاعَةُ قُلْ بَلی وَ رَبِّی لَتَأْتِیَنَّکُمْ</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و سومی آنها آیه مورد بحث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الَّذِی أَنْزَلْنا 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نتیجه‌گیری از مضمون آیه قبلی است، به دلیل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اولش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شد که شما به طور یقین مبعوث خواهید شد، و شما را به ریز و درشت آنچه کرده‌اید خبر خواهند داد، پس واجب است بر شما که به خدا و رسولش ایمان بیاورید و نیز به آن نوری که بر رسولش نازل کرده که همان قرآن باشد که با نور ساطع خود شما را به سوی صراط مستقیم هدایت نموده و شرایع دین را بیان می‌کند،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التفاتی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شاید نکته این التفات تکمیل حجت باشد، و بخواهد حجت قبلی را از راه شهادت که بهتر عذر را قطع می‌کند تکمیل نماید، چون خیلی فرق هست بین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الذی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جمله خبری است، و اینکه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جمله خبری نیست بلکه شهادتی است از خدای تعالی بر اینکه قرآن کتابی است آسمانی و نازل از ناحیه او، و معلوم است که شهادت تاکیدش از صرف خبر بیشتر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اینجا بپرسی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در این شهادت است با اینکه مشرکین منکر این هستند که قرآن کلام خدای تعالی است و از ناحیه او نازل شده و اگر کفار این معنا را قبول داشتند همان حجت گذشته برای اثبات معاد کافی بود، و احتیاجی به این التفات نداشت؟</w:t>
      </w:r>
      <w:bookmarkStart w:id="1145" w:name="pg10093_126031"/>
    </w:p>
    <w:p>
      <w:pPr>
        <w:pStyle w:val="BookText"/>
        <w:rPr/>
      </w:pPr>
      <w:bookmarkEnd w:id="1145"/>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آیات خدای تعالی چند نوبت به وسیله تحدی انکار مشرکین را باطل کرده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دارید که این قرآن از ناحیه خداست، و احتمال می‌دهید خود محمد که یک فرد بشر است آن را ساخته و پرداخته باشد، شما مشرکین هم بشرید، و عرب هم هستید، یک سوره و حد اقل یک آیه به مثل آن بیاورید، پس در مقام آیه چنین بهانه‌ای در کار نیست، و برای اقامه حجت شهادت مؤکدتر از صرف خبر است و حتی از خبری که مدلل است، نیز مؤکدتر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علم خدای تعالی را به یاد آنان می‌آورد، علمش به دقائق اعمال آنان، می‌خواهد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وسیله تاکید کند،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در ایمان آوردن خود کوشش هم بکنید، برای اینکه خدا به دقائق اعمالتان عالم است، هرگز از هیچ یک از آن اعمال غافل نمی‌ماند، و او به طور قطع جزای اعمالتان را می‌دهد</w:t>
      </w:r>
      <w:r>
        <w:rPr>
          <w:rFonts w:eastAsia="IRNazanin" w:cs="IRNazanin"/>
          <w:color w:val="111111"/>
          <w:sz w:val="28"/>
          <w:szCs w:val="28"/>
          <w:rtl w:val="true"/>
          <w:lang w:bidi="fa-IR"/>
        </w:rPr>
        <w:t>.</w:t>
      </w:r>
    </w:p>
    <w:p>
      <w:pPr>
        <w:pStyle w:val="Heading5"/>
        <w:numPr>
          <w:ilvl w:val="4"/>
          <w:numId w:val="1"/>
        </w:numPr>
        <w:rPr/>
      </w:pPr>
      <w:bookmarkStart w:id="1146" w:name="__RefHeading___Toc159560_1067777946"/>
      <w:bookmarkStart w:id="1147" w:name="_Toc429"/>
      <w:bookmarkEnd w:id="1146"/>
      <w:r>
        <w:rPr>
          <w:rtl w:val="true"/>
        </w:rPr>
        <w:t>آیاتی که بر جمع شدن مردم در قیامت برای فصل قضاء دلالت می‌کنند</w:t>
      </w:r>
      <w:bookmarkEnd w:id="1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 قبلی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قطع مبعوث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مردم همگی جمع می‌شوند، تا خدای تعالی بینشان فصل قضا کند،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 فِی الصُّورِ فَجَمَعْناهُمْ جَمْعاً</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مساله جمع شدن برای روز قیامت در قرآن کریم مکرر آمده، و امثال آیه زیر آن را تفسیر می‌کند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فَاللَّهُ یَحْکُمُ بَیْنَهُمْ یَوْمَ الْقِیامَةِ فِیما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که همه این آیات اشاره دارند به اینکه جمع شدن مردم در قیامت به منظور فصل القضاء و داوری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تغابن مصدر باب تفاعل آن</w:t>
      </w:r>
      <w:bookmarkStart w:id="1148" w:name="pg10093_126032"/>
    </w:p>
    <w:p>
      <w:pPr>
        <w:pStyle w:val="BookText"/>
        <w:rPr/>
      </w:pPr>
      <w:bookmarkEnd w:id="11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وقتی با کسی معامله می‌کنی از راهی که او متوجه نشود کلاه سر او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می‌خری پول کمتری بدهی، و اگر می‌فروشی پول بیشتری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روز قیامت است، چون در آن روز برای همه مردم کشف می‌شود که در معامله‌ای که آیات زیر بدان اشاره نموده مغبون شده‌اند، و اینکه آن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مردمند که جان خود را در برابر خوشنودیهای خدا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مؤمنین جانهایشان را خریداری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یَشْتَرُونَ بِعَهْدِ اللَّهِ وَ أَیْمانِهِمْ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عهد خدا و سوگندهاشان بهای اندکی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برای همه این معامله‌گران کشف می‌شود که مغبون شده‌اند، آن کس که معامله نکرده می‌فهمد که از معامله نکردن مغبون شده، و آن کس که در معامله‌اش بهای اندک دنیا به دست آورده می‌فهمد که از معامله کردنش مغبون شده، پس همه مردم در آن روز مغبون خواهند بود</w:t>
      </w:r>
      <w:r>
        <w:rPr>
          <w:rFonts w:eastAsia="IRNazanin" w:cs="IRNazanin"/>
          <w:color w:val="111111"/>
          <w:sz w:val="28"/>
          <w:szCs w:val="28"/>
          <w:rtl w:val="true"/>
          <w:lang w:bidi="fa-IR"/>
        </w:rPr>
        <w:t>.</w:t>
      </w:r>
    </w:p>
    <w:p>
      <w:pPr>
        <w:pStyle w:val="Heading5"/>
        <w:numPr>
          <w:ilvl w:val="4"/>
          <w:numId w:val="1"/>
        </w:numPr>
        <w:rPr/>
      </w:pPr>
      <w:bookmarkStart w:id="1149" w:name="__RefHeading___Toc159562_1067777946"/>
      <w:bookmarkStart w:id="1150" w:name="_Toc430"/>
      <w:bookmarkEnd w:id="1149"/>
      <w:r>
        <w:rPr>
          <w:rtl w:val="true"/>
        </w:rPr>
        <w:t>چند وجه درباره وجه تسمیه روز قیامت به</w:t>
      </w:r>
      <w:r>
        <w:rPr>
          <w:rtl w:val="true"/>
        </w:rPr>
        <w:t xml:space="preserve">" </w:t>
      </w:r>
      <w:r>
        <w:rPr>
          <w:rtl w:val="true"/>
        </w:rPr>
        <w:t>یوم التغابن</w:t>
      </w:r>
      <w:r>
        <w:rPr>
          <w:rtl w:val="true"/>
        </w:rPr>
        <w:t>"</w:t>
      </w:r>
      <w:bookmarkEnd w:id="1150"/>
    </w:p>
    <w:p>
      <w:pPr>
        <w:pStyle w:val="BookText"/>
        <w:rPr/>
      </w:pPr>
      <w:r>
        <w:rPr>
          <w:rFonts w:ascii="IRNazanin" w:hAnsi="IRNazanin" w:eastAsia="IRNazanin"/>
          <w:color w:val="111111"/>
          <w:sz w:val="28"/>
          <w:sz w:val="28"/>
          <w:szCs w:val="28"/>
          <w:rtl w:val="true"/>
          <w:lang w:bidi="fa-IR"/>
        </w:rPr>
        <w:t>و از بعضی از مفسرین وقتی سؤال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در آن روز تمام اشیاء بر خلاف معیارها و مقادیر دنیایی ظهور می‌کنند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در آغاز کلامش گفت تغابن به معنای کلاه‌گذاری است، وقتی درست است که تغابن در آیه را به این معنا بگیریم که کفار معامله سودبخش را رها نموده معامله زیان‌آور را اختیار کردند، و هر چند این معنا معنای خوبی است، ولی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این کلمه از باب مفاعله است، و مغبون کردن هر دو طرف یکدیگر را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وجه دوم که از بعضی نقل کرد وجه دقیق‌تری است، و آیات زیر هم آن را تایید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مقتضای این وجه عمومیت تغابن است، یعنی بنا بر این وجه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کفار در قیامت تغابن دارند و هم مؤمنین، تغابن مؤمنین برای آن است که وقتی آن قرة العین‌های در جوار رحمت حق را می‌بینند، ناراحت می‌شوند که چرا بیشتر عمل نکردند، و اما کفار تغابنشان برای این است که چرا اصلا عمل نکردند، و وجهی که بین دو طایفه مشترک است، این است که چرا در دنیا آن طور که باید روز قیامت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وجه هم مثل وجه قبلی با معنای تغابن نمی‌سازد، برای اینکه معنای تغابن مغبون کردن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وجه سومی هم هست، و آن این است که تغابن را تنها مخصوص گمراهان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 طایفه هستند که هر یک به دست دیگری مغبون می‌شوند، یکی طایفه گمراه کننده، دیگری گمراه شونده، طایفه گمراه کننده غابن هستند، زیرا پیروان خود را وادار به دنیاپرستی و ترک آخرت و در نتیجه وادار به گمراهی نموده، آنان را مغبون می‌سازند، و مغبون هستند، برای اینکه همان پیروان ضعیف، ایشان را با پیروی کورکورانه خود کمک نموده، استکبارشان را بیشتر می‌کنند، پس هر دو طایفه هم غابن‌اند و هم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چهارمی هم هست که طبق آن روایت هم وارد شده، و آن این است که بگوییم تمامی بندگان خدا چه خوب و چه بد در بهشت سهم و منزلی و در دوزخ هم منزلی دارند، بنده اگر اطاعت خدا کند به منزلی که در بهشت برایش فراهم شده داخل می‌شود، و اگر نافرمانی خدا را بکند، داخل منزلی که در آتش دارد می‌شود، و روز قیامت منزلهای بهشتی اهل دوزخ را به اهل بهشت می‌دهند، و منزل دوزخی اهل بهشت را به اهل دوزخ می‌دهند، پس در قیامت اهل بهشت دوزخیان را مغبون نموده، مؤمنین غابن و کفار مغبون می‌شوند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15"/>
      </w:r>
      <w:r>
        <w:rPr>
          <w:rFonts w:ascii="IRNazanin" w:hAnsi="IRNazanin" w:eastAsia="IRNazanin"/>
          <w:color w:val="111111"/>
          <w:sz w:val="28"/>
          <w:sz w:val="28"/>
          <w:szCs w:val="28"/>
          <w:rtl w:val="true"/>
          <w:lang w:bidi="fa-IR"/>
        </w:rPr>
        <w:t>از مفسرین بعد از ایراد این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 در خود آیه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ولی ما آن طور که باید ظهوری در آیه ندیدیم، که چگونه آیه تغابن را تفسیر نموده است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151" w:name="pg10093_126034"/>
    </w:p>
    <w:p>
      <w:pPr>
        <w:pStyle w:val="BookText"/>
        <w:rPr/>
      </w:pPr>
      <w:bookmarkEnd w:id="1151"/>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یُؤْمِنْ بِاللَّهِ وَ یَعْمَلْ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طول این تفسیر مکرر معنا شده، دیگر به معنایش نمی‌پردازیم</w:t>
      </w:r>
      <w:r>
        <w:rPr>
          <w:rFonts w:eastAsia="IRNazanin" w:cs="IRNazanin"/>
          <w:color w:val="111111"/>
          <w:sz w:val="28"/>
          <w:szCs w:val="28"/>
          <w:rtl w:val="true"/>
          <w:lang w:bidi="fa-IR"/>
        </w:rPr>
        <w:t>.</w:t>
      </w:r>
    </w:p>
    <w:p>
      <w:pPr>
        <w:pStyle w:val="Heading4"/>
        <w:numPr>
          <w:ilvl w:val="3"/>
          <w:numId w:val="1"/>
        </w:numPr>
        <w:rPr/>
      </w:pPr>
      <w:bookmarkStart w:id="1152" w:name="__RefHeading___Toc159564_1067777946"/>
      <w:bookmarkStart w:id="1153" w:name="_Toc431"/>
      <w:bookmarkEnd w:id="1152"/>
      <w:r>
        <w:rPr>
          <w:rtl w:val="true"/>
        </w:rPr>
        <w:t xml:space="preserve">بحث روایتی </w:t>
      </w:r>
      <w:r>
        <w:rPr>
          <w:rtl w:val="true"/>
        </w:rPr>
        <w:t>(</w:t>
      </w:r>
      <w:r>
        <w:rPr>
          <w:rtl w:val="true"/>
        </w:rPr>
        <w:t>چند روایت در باره نام‌های روز قیامت و</w:t>
      </w:r>
      <w:r>
        <w:rPr>
          <w:rtl w:val="true"/>
        </w:rPr>
        <w:t xml:space="preserve">" </w:t>
      </w:r>
      <w:r>
        <w:rPr>
          <w:rtl w:val="true"/>
        </w:rPr>
        <w:t>یوم التغابن</w:t>
      </w:r>
      <w:r>
        <w:rPr>
          <w:rtl w:val="true"/>
        </w:rPr>
        <w:t xml:space="preserve">" </w:t>
      </w:r>
      <w:r>
        <w:rPr>
          <w:rtl w:val="true"/>
        </w:rPr>
        <w:t>بودن آن و</w:t>
      </w:r>
      <w:r>
        <w:rPr>
          <w:rtl w:val="true"/>
        </w:rPr>
        <w:t>...</w:t>
      </w:r>
      <w:bookmarkEnd w:id="1153"/>
    </w:p>
    <w:p>
      <w:pPr>
        <w:pStyle w:val="BookText"/>
        <w:rPr/>
      </w:pPr>
      <w:r>
        <w:rPr>
          <w:rFonts w:ascii="IRNazanin" w:hAnsi="IRNazanin" w:eastAsia="IRNazanin"/>
          <w:color w:val="111111"/>
          <w:sz w:val="28"/>
          <w:sz w:val="28"/>
          <w:szCs w:val="28"/>
          <w:rtl w:val="true"/>
          <w:lang w:bidi="fa-IR"/>
        </w:rPr>
        <w:t xml:space="preserve">در صحیح بخاری 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داخل بهشت نمی‌شود مگر آنکه منزلی را که در دوزخ دارد می‌بیند منزلی را که اگر نافرمانی کرده بود بدانجا می‌رفت، و برای این می‌بیند تا شکرش بیشتر شود، و هیچ بنده‌ای داخل آتش نمی‌شود، مگر آنکه آن منزلی که در بهشت دارد، و اگر خوبی می‌کرد بدانجا منتقل می‌شد، می‌بیند تا حسرتش بیشتر شود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 بسیاری از طرق عامه و خاصه وارد شده که بعضی از آنها در تفسیر اوائل سوره مؤمنون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از ابن بابویه به سند خود از حفص بن غیاث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آسمان و زمین به هم بر می‌خورند،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دوزخ اهل بهشت را نداء می‌کنند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آب و یا از آنچه خدا روزیتان کرده به ما افاضه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بهشت اهل آتش را مغبون می‌کنند،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مرگ را می‌آورند و ذبح می‌کنند، دیگر کسی دچار مرگ نمی‌شود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آیات اول سوره مورد بحث عده‌ای از روایات وارد شده که آیات را مربوط به شؤون ولایت دانسته، مانند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ایمان و کفر ایمان به ولایت و کفر به آن در روز اخذ میثاق است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بینات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 امام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باید دانست که همه این روایات به باطن آیات نظر دارند، و به هیچ وجه جنبه تفسیر الفاظ آیه را ندارند</w:t>
      </w:r>
      <w:r>
        <w:rPr>
          <w:rFonts w:eastAsia="IRNazanin" w:cs="IRNazanin"/>
          <w:color w:val="111111"/>
          <w:sz w:val="28"/>
          <w:szCs w:val="28"/>
          <w:rtl w:val="true"/>
          <w:lang w:bidi="fa-IR"/>
        </w:rPr>
        <w:t>.</w:t>
      </w:r>
      <w:bookmarkStart w:id="1154" w:name="pg10093_126035"/>
    </w:p>
    <w:p>
      <w:pPr>
        <w:pStyle w:val="Heading3"/>
        <w:numPr>
          <w:ilvl w:val="2"/>
          <w:numId w:val="1"/>
        </w:numPr>
        <w:rPr/>
      </w:pPr>
      <w:bookmarkStart w:id="1155" w:name="__RefHeading___Toc159566_1067777946"/>
      <w:bookmarkStart w:id="1156" w:name="_Toc432"/>
      <w:bookmarkEnd w:id="1154"/>
      <w:bookmarkEnd w:id="1155"/>
      <w:r>
        <w:rPr>
          <w:rtl w:val="true"/>
        </w:rPr>
        <w:t xml:space="preserve">سوره التغابن </w:t>
      </w:r>
      <w:r>
        <w:rPr>
          <w:rtl w:val="true"/>
        </w:rPr>
        <w:t>(</w:t>
      </w:r>
      <w:r>
        <w:rPr/>
        <w:t>64</w:t>
      </w:r>
      <w:r>
        <w:rPr>
          <w:rtl w:val="true"/>
        </w:rPr>
        <w:t xml:space="preserve">): </w:t>
      </w:r>
      <w:r>
        <w:rPr>
          <w:rtl w:val="true"/>
        </w:rPr>
        <w:t xml:space="preserve">آیات </w:t>
      </w:r>
      <w:r>
        <w:rPr/>
        <w:t>11</w:t>
      </w:r>
      <w:r>
        <w:rPr>
          <w:rtl w:val="true"/>
        </w:rPr>
        <w:t xml:space="preserve"> </w:t>
      </w:r>
      <w:r>
        <w:rPr>
          <w:rtl w:val="true"/>
        </w:rPr>
        <w:t xml:space="preserve">تا </w:t>
      </w:r>
      <w:r>
        <w:rPr/>
        <w:t>18</w:t>
      </w:r>
      <w:bookmarkEnd w:id="1156"/>
    </w:p>
    <w:p>
      <w:pPr>
        <w:pStyle w:val="Heading4"/>
        <w:numPr>
          <w:ilvl w:val="3"/>
          <w:numId w:val="1"/>
        </w:numPr>
        <w:rPr/>
      </w:pPr>
      <w:bookmarkStart w:id="1157" w:name="__RefHeading___Toc159568_1067777946"/>
      <w:bookmarkStart w:id="1158" w:name="_Toc433"/>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59570_1067777946"/>
      <w:bookmarkStart w:id="1160" w:name="_Toc434"/>
      <w:bookmarkEnd w:id="1159"/>
      <w:r>
        <w:rPr>
          <w:rtl w:val="true"/>
        </w:rPr>
        <w:t>ترجمه آیات</w:t>
      </w:r>
      <w:bookmarkEnd w:id="1160"/>
    </w:p>
    <w:p>
      <w:pPr>
        <w:pStyle w:val="BookText"/>
        <w:rPr/>
      </w:pPr>
      <w:r>
        <w:rPr>
          <w:rFonts w:ascii="IRNazanin" w:hAnsi="IRNazanin" w:eastAsia="IRNazanin"/>
          <w:color w:val="111111"/>
          <w:sz w:val="28"/>
          <w:sz w:val="28"/>
          <w:szCs w:val="28"/>
          <w:rtl w:val="true"/>
          <w:lang w:bidi="fa-IR"/>
        </w:rPr>
        <w:t xml:space="preserve">هیچ مصیبتی نمی‌رسد مگر به اذن خدا و کسی که به خدا ایمان آورد خدا دلش را هدایت می‌کند و خدا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را اطاعت کنید و رسول را هم در هر فرمانی که می‌دهد اطاعت کنید که اگر اعراض کنید او مسئول نیست، زیرا به عهده رسول ما بیش از این نیست که پیام مرا به روشنی به شما برساند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معبودی است که جز او معبود به حقی نیست و باید مؤمنان تنها بر اللَّه توکل کنند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 شما دشمن شمایند از آنان بر حذر باشید و اگر عفو کنید و از خطاهایشان بگذرید و بدیهایشان را ندیده بگیرید کاری خدایی کرده‌اید چون خدای تعالی هم غفور و رحیم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1161" w:name="pg10093_126036"/>
    </w:p>
    <w:p>
      <w:pPr>
        <w:pStyle w:val="BookText"/>
        <w:rPr/>
      </w:pPr>
      <w:bookmarkEnd w:id="1161"/>
      <w:r>
        <w:rPr>
          <w:rFonts w:ascii="IRNazanin" w:hAnsi="IRNazanin" w:eastAsia="IRNazanin"/>
          <w:color w:val="111111"/>
          <w:sz w:val="28"/>
          <w:sz w:val="28"/>
          <w:szCs w:val="28"/>
          <w:rtl w:val="true"/>
          <w:lang w:bidi="fa-IR"/>
        </w:rPr>
        <w:t xml:space="preserve">جز این نیست که اموال و اولاد شما فتنه و مایه آزمایش شمایند و نزد خدا اجری عظیم هست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آنجا که می‌توانید از خدا بترسید و بشنوید و اطاعت کنید و اگر انفاق کنید برای خودتان بهتر است و کسانی که موفق شده باشند از بخل نفسانی خویشتن را حفظ کنند چنین کسانی رستگاراند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خدا قرضی نیکو بدهید خدا آن را برایتان چند برابر می‌کند و شما را می‌آمرزد که خدا شکرگزار و حلیم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غیب و شهادت و عزیز و حکیم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162" w:name="__RefHeading___Toc159572_1067777946"/>
      <w:bookmarkStart w:id="1163" w:name="_Toc435"/>
      <w:bookmarkEnd w:id="1162"/>
      <w:r>
        <w:rPr>
          <w:rtl w:val="true"/>
        </w:rPr>
        <w:t>بیان آیات</w:t>
      </w:r>
      <w:bookmarkEnd w:id="1163"/>
    </w:p>
    <w:p>
      <w:pPr>
        <w:pStyle w:val="Heading5"/>
        <w:numPr>
          <w:ilvl w:val="4"/>
          <w:numId w:val="1"/>
        </w:numPr>
        <w:rPr/>
      </w:pPr>
      <w:bookmarkStart w:id="1164" w:name="__RefHeading___Toc159574_1067777946"/>
      <w:bookmarkStart w:id="1165" w:name="_Toc436"/>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در این آیات به بیان غرض سوره شروع نموده است، چون آیاتی که گذشت گفتیم همه جنبه مقدمه و زمینه‌چینی را دارد، و غرض سوره واداری مردم به انفاق در راه خدا، و صبر در برابر مصائبی است که در خلال مجاهدات در راه او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همه این اغراض اول مساله مصیبت‌ها، و صبر در برابر آنها را ذکر فرموده تا ذهن شنونده برای تاثر از سفارشات بعدی به انفاق آماده‌تر و صاف‌تر گردد، و دیگر عذری باقی نماند</w:t>
      </w:r>
      <w:r>
        <w:rPr>
          <w:rFonts w:eastAsia="IRNazanin" w:cs="IRNazanin"/>
          <w:color w:val="111111"/>
          <w:sz w:val="28"/>
          <w:szCs w:val="28"/>
          <w:rtl w:val="true"/>
          <w:lang w:bidi="fa-IR"/>
        </w:rPr>
        <w:t>.</w:t>
      </w:r>
    </w:p>
    <w:p>
      <w:pPr>
        <w:pStyle w:val="Heading5"/>
        <w:numPr>
          <w:ilvl w:val="4"/>
          <w:numId w:val="1"/>
        </w:numPr>
        <w:rPr/>
      </w:pPr>
      <w:bookmarkStart w:id="1166" w:name="__RefHeading___Toc159576_1067777946"/>
      <w:bookmarkStart w:id="1167" w:name="_Toc437"/>
      <w:bookmarkEnd w:id="1166"/>
      <w:r>
        <w:rPr>
          <w:rtl w:val="true"/>
        </w:rPr>
        <w:t>مقصود از اذن که فرمود هیچ مصیبتی نمی‌رسد مگر به اذن خدا، اذن تکوینی است نه اذن لفظی و نه اذن تشریعی‌</w:t>
      </w:r>
      <w:bookmarkEnd w:id="1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مُصِیبَةٍ إِلَّا بِإِذْنِ اللَّهِ وَ مَنْ یُؤْمِنْ بِاللَّهِ یَهْدِ قَلْبَهُ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و حالتی است در انسان که در اثر برخورد به هر حادثه به او دست می‌دهد، چیزی که هست بیشتر در مورد حوادث ناگوار استعمال می‌شود، حوادثی که با خود ضرر می‌آورد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اعلام رخصت و عدم مانع است، و همواره ملازم با آگهی اذن دهنده نسبت به عملی است که اجازه آن را صادر می‌کند، و اینکه بعضی </w:t>
      </w:r>
      <w:r>
        <w:rPr>
          <w:rStyle w:val="FootnoteAnchor"/>
          <w:rtl w:val="true"/>
        </w:rPr>
        <w:footnoteReference w:id="920"/>
      </w:r>
      <w:r>
        <w:rPr>
          <w:rFonts w:ascii="IRNazanin" w:hAnsi="IRNazanin" w:eastAsia="IRNazanin"/>
          <w:color w:val="111111"/>
          <w:sz w:val="28"/>
          <w:sz w:val="28"/>
          <w:szCs w:val="28"/>
          <w:rtl w:val="true"/>
          <w:lang w:bidi="fa-IR"/>
        </w:rPr>
        <w:t>این کلمه را به معنای علم گرفته‌اند صحیح 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گفته شد چند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آیه اذن لفظی نیست، بلکه اذن تکوینی است، که عبارت است از بکار انداختن اسباب، و یا به عبارت دیگر برداشتن موانعی که سر راه سببی از اسباب است، چون اگر آن مانع را بر ندارد سبب نمی‌تواند اقتضای خود را در مسبب بکار گیرد، مثلا آتش، اقتضای حرارت و سوزاندن را دارد، و می‌تواند مثلا پنبه را بسوزاند، ولی به شرطی که رطوبت بین آن و بین پنبه فاصله نباشد، پس برطرف کردن رطوبت از بین پنبه و آتش با علم به اینکه رطوبت مانع است و برطرف کردنش باعث سوختن پنبه است، اذنی است در عمل‌کردن آتش در پنبه و به کرسی نشاندن اقتضایی که در ذات خود دارد، یعنی سوزاندن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عرف عام معمول بود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به مواردی می‌دانستند که ماذون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دیگری به او اذن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معنای اعلام را در مفهوم اذن شرط می‌دانستند، مثلا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فلانی اذن دادم که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آتش اذن دادم که پنبه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فکر می‌کردند آتش شعور ندارد، و نمی‌شود چیزی را به آن اعلام نمود، و نیز نمی‌گفتند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اسب اجازه دادم بدود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قرآن کریم در این موارد نیز استعمال کرده، در مورد عقلا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و در مورد غیر عقلا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و بعید نیست این تعمیم بر این اساس باشد که قرآن کریم علم و ادراک را مختص ذوی العقول نمی‌داند، بلکه چنین افاده می‌کند که علم و ادراک در تمامی موجودات جریان دارد، هم چنان که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أَنْطَقَنَا اللَّهُ الَّذِی 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عمل از هیچ عامل و اثر از هیچ مؤثری بدون اذن خدای سبحان تمام نمی‌شود، پس هر سببی را که فرض کنی موانعی دارد که نمی‌گذارد در مسبب خود اثر کند، و اذن خدای تعالی به عمل کردن آن همین است که آن موانع را بردارد، و هر سببی را فرض کنی که در سببیت تمام باشد، یعنی هیچ مانعی جلوگیر عملش نباشد، باز عملکردش به اذن خدا است و اذن خدا در آن این است که مانعی بر سر راهش نگذاشته باشد، پس تاثیر چنین سببی هم ملازم با اذن خدا است، در نتیجه هیچ سببی بدون اذن او در مسبب خود اثر نمی‌گذارد</w:t>
      </w:r>
      <w:r>
        <w:rPr>
          <w:rFonts w:eastAsia="IRNazanin" w:cs="IRNazanin"/>
          <w:color w:val="111111"/>
          <w:sz w:val="28"/>
          <w:szCs w:val="28"/>
          <w:rtl w:val="true"/>
          <w:lang w:bidi="fa-IR"/>
        </w:rPr>
        <w:t>.</w:t>
      </w:r>
      <w:bookmarkStart w:id="1168" w:name="pg10093_126038"/>
    </w:p>
    <w:p>
      <w:pPr>
        <w:pStyle w:val="BookText"/>
        <w:rPr/>
      </w:pPr>
      <w:bookmarkEnd w:id="1168"/>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عبارت است از حوادثی که آدمی با آن مواجه بشود، و در آدمی آثار سوء و ناخوشایندی بجای گذارد، و اینکه این گونه حوادث مانند حوادث خوب به اذن خدا می‌رسد، برای اینکه اذن خدای تعالی تمامی مؤثرها را فرا گرفته، هر اثری به اذن او از مؤثرش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اذن تشریعی و لفظی یعنی حکم به جواز نیست، بلکه اذنی است تکوینی، پس اصابه مصیبت همواره با اذن خدا واقع می‌شود، هر چند که این مصیبت ظلمی باشد که از ظالمی به مظلومی برسد، و هر چند که ظلم از نظر تشریع ممنوع است، و شرع به آن اذن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بعضی از مصائب را نباید تحمل کرد، و صبر در برابر آنها جائز نیست، بلکه واجب است آدمی در برابرش تا بتواند مقاومت کند، مثل ظلمهایی که به عرض و ناموس آدمی و یا جان آدمی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آن مصائب که قرآن مردم را به صبر در برابرش خوانده، مصائبی نیست که دستور مقاومت در برابرش را داده و از تحمل آن نهی فرموده، بلکه مصائبی است که خود انسان در آن اختیاری ندارد، نظیر مصائب عمومی عالمی، از قبیل مرگ و میرها و بیماریها، و اما مصائبی که اختیار انسانها در آن مدخلیت دارد، از قبیل ظلمهایی که به نحوی با اختیار سر و کار دارد، در صورتی که به عرض و ناموس و جان آدمی متوجه شود، باید به مقدار توانایی در دفع آن کوشید</w:t>
      </w:r>
      <w:r>
        <w:rPr>
          <w:rFonts w:eastAsia="IRNazanin" w:cs="IRNazanin"/>
          <w:color w:val="111111"/>
          <w:sz w:val="28"/>
          <w:szCs w:val="28"/>
          <w:rtl w:val="true"/>
          <w:lang w:bidi="fa-IR"/>
        </w:rPr>
        <w:t>.</w:t>
      </w:r>
    </w:p>
    <w:p>
      <w:pPr>
        <w:pStyle w:val="Heading5"/>
        <w:numPr>
          <w:ilvl w:val="4"/>
          <w:numId w:val="1"/>
        </w:numPr>
        <w:rPr/>
      </w:pPr>
      <w:bookmarkStart w:id="1169" w:name="__RefHeading___Toc159578_1067777946"/>
      <w:bookmarkStart w:id="1170" w:name="_Toc438"/>
      <w:bookmarkEnd w:id="1169"/>
      <w:r>
        <w:rPr>
          <w:rtl w:val="true"/>
        </w:rPr>
        <w:t>مفاد جمله</w:t>
      </w:r>
      <w:r>
        <w:rPr>
          <w:rtl w:val="true"/>
        </w:rPr>
        <w:t xml:space="preserve">: " </w:t>
      </w:r>
      <w:r>
        <w:rPr>
          <w:rtl w:val="true"/>
        </w:rPr>
        <w:t>وَ مَنْ یُؤْمِنْ بِاللَّهِ یَهْدِ قَلْبَهُ</w:t>
      </w:r>
      <w:r>
        <w:rPr>
          <w:rtl w:val="true"/>
        </w:rPr>
        <w:t xml:space="preserve">" </w:t>
      </w:r>
      <w:r>
        <w:rPr>
          <w:rtl w:val="true"/>
        </w:rPr>
        <w:t>و رابطه بین اعتقاد به عمومیت علم و مشیت خدا با سکون و آرامش قلبی‌</w:t>
      </w:r>
      <w:bookmarkEnd w:id="1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مُصِیبَةٍ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حوادثی که برای انسان ناخوش‌آیند و مکروه است، هم علم دارد و هم مشیت، پس هیچ یک از این حوادث به آدمی نمی‌رسد، مگر بعد از علم خدا و مشیت او، پس هیچ سببی از اسباب طبیعی عالمی مستقل در تاثیر نیست، چون هر سببی که فرض کنی جزو نظام خلقت است که غیر از خالقش ربی ندارد، و هیچ حادثه و واقعه‌ای رخ نمی‌دهد مگر به علم و مشیت ربش، آنچه او بخواهد برسد ممکن نیست نرسد، و آنچه او نخواهد برسد ممکن نیست برسد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حقیقتی است که قرآن کریم آن را به لسانی دیگر بیان نموده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bookmarkStart w:id="1171" w:name="pg10093_126039"/>
    </w:p>
    <w:p>
      <w:pPr>
        <w:pStyle w:val="BookText"/>
        <w:rPr/>
      </w:pPr>
      <w:bookmarkEnd w:id="1171"/>
      <w:r>
        <w:rPr>
          <w:rFonts w:ascii="IRNazanin" w:hAnsi="IRNazanin" w:eastAsia="IRNazanin"/>
          <w:color w:val="111111"/>
          <w:sz w:val="28"/>
          <w:sz w:val="28"/>
          <w:szCs w:val="28"/>
          <w:rtl w:val="true"/>
          <w:lang w:bidi="fa-IR"/>
        </w:rPr>
        <w:t>پس خدای سبحان که رب العالمین است لازمه ربوبیت عامه‌اش این است که او به تنهایی مالک هر چیز باشد، و مالک حقیقی دیگری غیر او نباشد، و نظام جاری در عالم هستی مجموعی از انحای تصرفات او در خلقش می‌باشد، پس هیچ متحرکی و هیچ چیز ساکنی بدون اذن او حرکت و سکون ندارد، و هیچ صاحب فعلی و هیچ قابل فعلی جز با سابقه علم و مشیت او فاعلیت و قابلیت ندارد، و علم و مشیت او خطاء نمی‌کند، و قضایش ردخور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اعتقاد به اینکه خدای تعالی اللَّه یگانه است، اعتقادات مذکور را به دنبال دارد، و انسان را به آن حقایق رهنمون شده، قلب را آرامش می‌بخشد، به طوری که دیگر دچار اضطراب نمی‌شود، چون می‌داند اسباب ظاهری مستقل در پدید آوردن آن حوادث نیستند، زمام همه آنها به دست خدای حکیم است، که بدون مصلحت هیچ حادثه ناگواری پدید نمی‌آورد، و همین است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هر کس به توحید خدا ایمان آورد و در برابر دستوراتش صبر کند، خدای تعالی قلبش را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درست نیست، برای اینکه صبر را در معنای ایمان اخذ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به خدا ایمان آورد، خدا قلبش را به سوی آنچه که باید بکند هدایت می‌کند، در نتیجه در موارد ابتلا به گرفتاریها صبر می‌کند، و در موارد عطایا شکر می‌کند، و اگر ستمی به او برود طرف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قریب به همان معنایی است که ما برای جمله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تاکید استثنای گذشته است، ممکن هم هست اشاره باشد به آنچه آیه سوره حدید افاده می‌کرد،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159580_1067777946"/>
      <w:bookmarkStart w:id="1173" w:name="_Toc439"/>
      <w:bookmarkEnd w:id="1172"/>
      <w:r>
        <w:rPr>
          <w:rtl w:val="true"/>
        </w:rPr>
        <w:t xml:space="preserve">اطاعت رسول </w:t>
      </w:r>
      <w:r>
        <w:rPr>
          <w:rtl w:val="true"/>
        </w:rPr>
        <w:t>(</w:t>
      </w:r>
      <w:r>
        <w:rPr>
          <w:rtl w:val="true"/>
        </w:rPr>
        <w:t>صلی اللَّه علیه و آله و سلم</w:t>
      </w:r>
      <w:r>
        <w:rPr>
          <w:rtl w:val="true"/>
        </w:rPr>
        <w:t xml:space="preserve">) </w:t>
      </w:r>
      <w:r>
        <w:rPr>
          <w:rtl w:val="true"/>
        </w:rPr>
        <w:t>اطاعت خدا و نافرمانیش نافرمانی او است‌</w:t>
      </w:r>
      <w:bookmarkEnd w:id="117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اللَّهَ وَ أَطِیعُوا الرَّسُولَ فَإِنْ تَوَلَّیْتُمْ فَإِنَّما عَلی رَسُولِنَا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آورد،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اطیعوا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می‌آید که منظور از اطاعت خدا با اطاعت رسول دو چیز است، و با هم اختلاف دارند، و از</w:t>
      </w:r>
    </w:p>
    <w:p>
      <w:pPr>
        <w:pStyle w:val="BookText"/>
        <w:rPr/>
      </w:pPr>
      <w:r>
        <w:rPr>
          <w:rFonts w:ascii="IRNazanin" w:hAnsi="IRNazanin" w:eastAsia="IRNazanin"/>
          <w:color w:val="111111"/>
          <w:sz w:val="28"/>
          <w:sz w:val="28"/>
          <w:szCs w:val="28"/>
          <w:rtl w:val="true"/>
          <w:lang w:bidi="fa-IR"/>
        </w:rPr>
        <w:t>این می‌فهمیم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شدن برای او است، در آنچه از شرایع دین که تشریع کرده، و پذیرفتن آن بدون چون و چرا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امتثال دستوراتی است که او به حسب ولایتی که بر امت دارد می‌دهد، ولایتی که خدا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تَوَلَّیْتُمْ فَإِنَّما عَلی رَسُولِنَا 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معنای اعراض،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تبلیغ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از اطاعت خدا در آنچه از دین تشریع کرده، و یا از اطاعت رسول بدان جهت که ولی امر شما است در آنچه به شما دستور می‌دهد اعراض کنید، رسول ما نمی‌تواند شما را مجبور بر اطاعت کند، برای اینکه او مامور به این رفتار نشده بلکه تنها مامور شده که رسالت خدا را به شما برساند، که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بر احکام و شرایع قرآن دستور داده، چه اوامرش و چه نواهیش، رسالت خدای تعالی است، و در حقیقت اوامر و نواهی خدا را رسانده، و اطاعت مردم در آن اوامر و نواهی نیز مانند اطاعت اوامر و نواهی قرآن اطاعت خدا است، هم چنان که اطلاق آیه زیر نیز بر این معنا دلالت می‌کند، چون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 و ظاهرش این است که اطاعت رسول در آنچه امر و یا نهی می‌کند، به طور مطلق لازم است، چون آن جناب در آن اوامر و نواهی ماذون به اذن خدا، و اذن خدا در اطاعت رسول مستلزم علم و مشیت خدا به اطاعت اوست، و وقتی اطاعت اوامر و نواهی او را اراده کرده باشد، قهرا خود آن أوامر و نواهی را هم اراده کرده است، پس معلوم می‌شود امر و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أمر و نهی خود خدا است، هر چند که در مورد غیر أحکام و شرایعی باشد که خود خدا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که گفتیم برگشت اطاعت رسول به اطاعت خدای تعالی است، در آیه شریفه از غیبت به خطاب التفات شده با اینکه قبلا خدا را غایب فرض کرده، فرموده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خدا را متکلم به حساب آورده،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بفهماند گفته‌ها و دستورات رسول هم دستورات ما است، و مع ذلک در ضمن سخن تهدیدی هم کرده باشد، و به طور اشاره فهمانده باشد که نافرمانی او نافرمانی ما است</w:t>
      </w:r>
      <w:r>
        <w:rPr>
          <w:rFonts w:eastAsia="IRNazanin" w:cs="IRNazanin"/>
          <w:color w:val="111111"/>
          <w:sz w:val="28"/>
          <w:szCs w:val="28"/>
          <w:rtl w:val="true"/>
          <w:lang w:bidi="fa-IR"/>
        </w:rPr>
        <w:t>.</w:t>
      </w:r>
      <w:bookmarkStart w:id="1174" w:name="pg10093_126041"/>
    </w:p>
    <w:p>
      <w:pPr>
        <w:pStyle w:val="Heading5"/>
        <w:numPr>
          <w:ilvl w:val="4"/>
          <w:numId w:val="1"/>
        </w:numPr>
        <w:rPr/>
      </w:pPr>
      <w:bookmarkStart w:id="1175" w:name="__RefHeading___Toc159582_1067777946"/>
      <w:bookmarkStart w:id="1176" w:name="_Toc440"/>
      <w:bookmarkEnd w:id="1174"/>
      <w:bookmarkEnd w:id="1175"/>
      <w:r>
        <w:rPr>
          <w:rtl w:val="true"/>
        </w:rPr>
        <w:t>بیان اینکه اطاعت یک نحوه عبودیت است و فقط باید از خدا و فرستاده‌اش اطاعت شود، و ایمان به خدا و اطاعت او یک نوع توکل بر او است‌</w:t>
      </w:r>
      <w:bookmarkEnd w:id="1176"/>
    </w:p>
    <w:p>
      <w:pPr>
        <w:pStyle w:val="BookText"/>
        <w:rPr/>
      </w:pPr>
      <w:r>
        <w:rPr>
          <w:rFonts w:ascii="Amiri" w:hAnsi="Amiri" w:eastAsia="Amiri" w:cs="Amiri"/>
          <w:color w:val="111111"/>
          <w:sz w:val="28"/>
          <w:sz w:val="28"/>
          <w:szCs w:val="28"/>
          <w:rtl w:val="true"/>
          <w:lang w:bidi="ar-SA"/>
        </w:rPr>
        <w:t>اللَّهُ لا إِلهَ إِلَّا هُوَ وَ عَلَی اللَّهِ فَلْیَتَوَکَّلِ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مقام بیان علت وجوب اطاعت خداست، و علت اینکه چرا اطاعت رسول از مصادیق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اطاعت که عبارت است از گردن نهادن در برابر اوامر و نواهی مولی، خود یکی از شؤون عبودیت و بردگی برای مولی است، زیرا اگر مولی برده‌ای را مالک می‌شود، هیچ منظوری ندارد جز اینکه مالک اراده و عمل برده باشد، به طوری که برده‌اش اراده نکند مگر آنچه را که مولی اراده می‌کند و هیچ عملی را انجام ندهد مگر آنچه را که مولایش از او بخواهد انجام دهد، پس طاعت مولی نحوه‌ای از عبودیت عبد است، هم چنان که در آیه زیر هم بدان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با اینکه هیچ کس شیطان را به عنوان خدایی نپرستیده، پس منظور از پرستش شیطان همان اطاعت 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اطاعت کردن یک مطیع از مطاع خود عبادت آن مطاع است، و چون به جز خدای عز و جل معبودی نیست، پس طاعتی جز برای خدا، و یا هر کسی که خدا اطاعتش را واجب کرده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مورد بحث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اطاعت کنید، زیرا به جز معبود کسی نباید اطاعت شود، و معبود به حق هم به جز خدا کسی نیست، پس بر شما واجب است که او را عبادت کنید، و با اطاعت غیر او آن غیر را که یا شیطان است یا هوای نفس شریک خدا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بیان روشن شد که چگونه جمله مورد بحث در مقام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که تا اینجا گفتیم وجه و نکته اینکه چرا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خصوص الوهیت را انتخاب نمود نیز روشن می‌شود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معنای جمله قبلی را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ماده مشتقند، به معنای آن است که انسان شخص غیر خودش را قائم مقام خود کند تا او امور انسان را اداره نماید، و لازمه این وکیل‌گیری این است که اراده وکیل قائم مقام اراده موکل، و فعل او فعل این باشد، و این به وجهی با معنای اطاعت منطبق است، چون مطیع هم اراده و عمل خود را تابع اراده و عمل مطاع می‌داند، و اراده مطاع قائم مقام اراده مطیع، و عمل مطیع متعلق اراده</w:t>
      </w:r>
      <w:bookmarkStart w:id="1177" w:name="pg10093_126042"/>
    </w:p>
    <w:p>
      <w:pPr>
        <w:pStyle w:val="BookText"/>
        <w:rPr/>
      </w:pPr>
      <w:bookmarkEnd w:id="1177"/>
      <w:r>
        <w:rPr>
          <w:rFonts w:ascii="IRNazanin" w:hAnsi="IRNazanin" w:eastAsia="IRNazanin"/>
          <w:color w:val="111111"/>
          <w:sz w:val="28"/>
          <w:sz w:val="28"/>
          <w:szCs w:val="28"/>
          <w:rtl w:val="true"/>
          <w:lang w:bidi="fa-IR"/>
        </w:rPr>
        <w:t>مطاع می‌شود، گویی عمل از خود مطاع صادر شده، و بنا بر این، اطاعت به وجهی به توکیل برگشت می‌کند، و توکیل به وجهی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بنده از پروردگار خود این است که اراده خود را تابع اراده پروردگارش کند، و عملی هم که می‌کند همین جنبه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 بنده اراده خود را و آنچه را که متعلق اراده او است همه را فدای اراده و عمل پروردگارش نموده، و چنین ایثاری در راه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خدای تعالی در آنچه برای بندگانش تشریع کرده، و در متعلقات آن، خود نوعی از توکل بر خدا است، و چون اطاعت خدا برای هر خداشناس و مؤمن به خدا واجب است، پس توکل بر او نیز بر مؤمنین لازم است، و مؤمنین هم باید بر او توکل کنند و هم اطاعتش را گردن نهند، و اما کسی که او را نمی‌شناسد، و به او ایمان ندارد، اطاعت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شد که ایمان و عمل صالح نوعی از توکل بر خدا است</w:t>
      </w:r>
      <w:r>
        <w:rPr>
          <w:rFonts w:eastAsia="IRNazanin" w:cs="IRNazanin"/>
          <w:color w:val="111111"/>
          <w:sz w:val="28"/>
          <w:szCs w:val="28"/>
          <w:rtl w:val="true"/>
          <w:lang w:bidi="fa-IR"/>
        </w:rPr>
        <w:t>.</w:t>
      </w:r>
    </w:p>
    <w:p>
      <w:pPr>
        <w:pStyle w:val="Heading5"/>
        <w:numPr>
          <w:ilvl w:val="4"/>
          <w:numId w:val="1"/>
        </w:numPr>
        <w:rPr/>
      </w:pPr>
      <w:bookmarkStart w:id="1178" w:name="__RefHeading___Toc159584_1067777946"/>
      <w:bookmarkStart w:id="1179" w:name="_Toc441"/>
      <w:bookmarkEnd w:id="1178"/>
      <w:r>
        <w:rPr>
          <w:rtl w:val="true"/>
        </w:rPr>
        <w:t>مقصود از اینکه خطاب به مؤمنین فرمود</w:t>
      </w:r>
      <w:r>
        <w:rPr>
          <w:rtl w:val="true"/>
        </w:rPr>
        <w:t xml:space="preserve">: </w:t>
      </w:r>
      <w:r>
        <w:rPr>
          <w:rtl w:val="true"/>
        </w:rPr>
        <w:t>برخی از همسران و فرزندانتان دشمن شمایند، از آنان بر حذر باشید و</w:t>
      </w:r>
      <w:r>
        <w:rPr>
          <w:rtl w:val="true"/>
        </w:rPr>
        <w:t>...</w:t>
      </w:r>
      <w:bookmarkEnd w:id="1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مِنْ أَزْواجِکُمْ وَ أَوْلادِکُمْ عَدُوًّا لَکُمْ فَاحْذَرُوهُمْ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سیاق خطاب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وابسته کردن دشمنی همسران را به مؤمنین مجموعا علت حکم را می‌رساند و می‌فهماند که بعضی از همسران مؤمنین که با آنان دشمنی می‌ورزند بدان علت می‌ورزند که شوهرانشان ایمان دارند، و عداوت به خاطر ایمان جز این نمی‌تواند علت داشته باشد که این زنان بی‌ایمان می‌خواهند شوهران خود را از اصل ایمان، و یا از اعمال صالحه‌ای که مقتضای ایمان است، از قبیل انفاق در راه خدا و هجرت از دار الکفر، برگردانند و منصرف کنند، و شوهران زیر بار نمی‌روند، قهرا زنان با آنان دشمنی می‌کنند، و یا می‌خواهند کفر و معصیت‌های بزرگ از قبیل بخل و خودداری از انفاق در راه خدا را بر آنان تحمیل کنند، چون دوست می‌دارند شوهران بجای علاقه‌مندی به راه خدا و پیشرفت دین خدا و مواسات با بندگان خدا، به اولاد و همسران خود علاقه‌مند باشند، و برای تامین آسایش آنان به دزدی و غصب مال مردم دست بزنند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سبحان بعضی از فرزندان و همسران را دشمن مؤمنین شمرده، البته دشمن ایمان ایشان، و از این جهت که دشمن ایمان ایشانند شوهران و پدران را وادار می‌کنند دست از ایمان به خدا بردارند، و پاره‌ای اعمال صالحه را انجام ندهند، و یا بعضی از گناهان کبیره و مهلکه را مرتکب شوند، و چه بسا مؤمنین در بعضی از خواسته‌های زن و فرزند به خاطر محبتی</w:t>
      </w:r>
    </w:p>
    <w:p>
      <w:pPr>
        <w:pStyle w:val="BookText"/>
        <w:rPr/>
      </w:pPr>
      <w:r>
        <w:rPr>
          <w:rFonts w:ascii="IRNazanin" w:hAnsi="IRNazanin" w:eastAsia="IRNazanin"/>
          <w:color w:val="111111"/>
          <w:sz w:val="28"/>
          <w:sz w:val="28"/>
          <w:szCs w:val="28"/>
          <w:rtl w:val="true"/>
          <w:lang w:bidi="fa-IR"/>
        </w:rPr>
        <w:t>که به آنان دارند اطاعتشان بکنند، و لذا در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زنان و فرزندان حذر کنید، و رضای آنها را مقدم بر رضای خدا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برای گرفتن چیزی است، مثلا وقتی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فلان چیز را کرد، در حالی که آنچه را نزد خود داشت،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من گناه او را زایل کردم و از او چشم پوشیدم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ملامت است، و فرقش با عفو این است که از عفو بلیغ‌تر است، و به همین جهت خدای تعالی در یک جمله هر دو را ذکر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فَاعْفُوا وَ اصْفَحُوا حَتَّی یَأْتِیَ اللَّهُ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گاهی می‌شود که انسان عفو می‌کند، ولی صفح نمی‌کند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آن است که جامه‌ای در تن کسی بپوشانی که تن او را از آلودگی نگه بدارد، و از همین باب است که می‌بینی یکی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ثوبک فی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جامه‌ات را در خم رنگ بینداز و آن را رنگ کن تا چرکتاب شود، و دیرتر چرک را نشان دهد و غفران و مغفرت از ناحیه خدای تعالی به این است که بنده را از اینکه عذاب به او برسد حفظ فرماید و 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غُفْرانَکَ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یَغْفِرُ الذُّنُوبَ إِلَّا اللَّهُ</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مؤمنین را تشویق کنند به اینکه اگر زن و فرزندانشان آثار دشمنی مذکور را از خود بروز دادند، صرفنظر کنند، و در عین حال بر حذر باشند که فریب آنان را نخورند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مغفرت و رحمت مغفرت و رحمت خاصه الهی باشد آن مغفرت و رحمتی که تنها به مؤمنین می‌رسد به همانهایی که در آیه مورد بحث مخاطب به خطابهای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معنا این باشد که اگر شما مؤمنین از خطا و دشمنی زنان و فرزندان خود چشم‌پوشی کنید، خدای تعالی هم با شما به مغفرت و رحمت خود معامله می‌کند، در این صورت جمله مورد بحث وعده جمیلی به مؤمنین است در برابر رفتار صالحی که کرده‌اند، هم چنان که در آیه زیر همین وعده را به مؤمنین صاحب عفو و صفح داده</w:t>
      </w:r>
      <w:r>
        <w:rPr>
          <w:rFonts w:eastAsia="IRNazanin" w:cs="IRNazanin"/>
          <w:color w:val="111111"/>
          <w:sz w:val="28"/>
          <w:szCs w:val="28"/>
          <w:rtl w:val="true"/>
          <w:lang w:bidi="fa-IR"/>
        </w:rPr>
        <w:t>".</w:t>
      </w:r>
      <w:bookmarkStart w:id="1180" w:name="pg10093_126044"/>
    </w:p>
    <w:p>
      <w:pPr>
        <w:pStyle w:val="BookText"/>
        <w:rPr/>
      </w:pPr>
      <w:bookmarkEnd w:id="1180"/>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لْیَعْفُوا وَ لْیَصْفَحُوا أَ لا تُحِبُّونَ أَنْ یَغْفِرَ اللَّهُ لَکُمْ</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منظور مغفرت و رحمت عام الهی باشد، بدون اینکه مقید به مورد خطاب باشد، در این صورت دیگر جمله مورد بحث وعده نخواهد بود،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چنین کنند خود را به صفات خدا متصف و به اخلاق خدایی متخلق کرده‌اند، چون خدا هم غفور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 أَمْوالُکُمْ وَ أَوْلادُکُمْ فِتْنَةٌ وَ اللَّهُ عِنْدَهُ أَجْرٌ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گرفتاریهایی است که جنبه آزمایش دارد، و آزمایش بودن اموال و فرزندان به خاطر این است که این دو نعمت دنیوی از زینت‌های جذاب زندگی دنیا است، نفس آدمی به سوی آن دو آن چنان جذب می‌شود که از نظر اهمیت همپایه آخرت و اطاعت پروردگارش قرار داده، رسما در سر دو راهی قرار می‌گیرد، و بلکه جانب آن دو را می‌چرباند، و از آخرت غافل می‌شود، هم چنان که در جای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تعبیر آیه مورد بحث کنایه از نهی است، می‌خواهد از غفلت از خدا به وسیله مال و اولاد نهی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شیفتگی در برابر مال و اولاد جانب خدا را رها نکنید، با اینکه نزد او اجری عظیم هست</w:t>
      </w:r>
      <w:r>
        <w:rPr>
          <w:rFonts w:eastAsia="IRNazanin" w:cs="IRNazanin"/>
          <w:color w:val="111111"/>
          <w:sz w:val="28"/>
          <w:szCs w:val="28"/>
          <w:rtl w:val="true"/>
          <w:lang w:bidi="fa-IR"/>
        </w:rPr>
        <w:t>.</w:t>
      </w:r>
    </w:p>
    <w:p>
      <w:pPr>
        <w:pStyle w:val="Heading5"/>
        <w:numPr>
          <w:ilvl w:val="4"/>
          <w:numId w:val="1"/>
        </w:numPr>
        <w:rPr/>
      </w:pPr>
      <w:bookmarkStart w:id="1181" w:name="__RefHeading___Toc159586_1067777946"/>
      <w:bookmarkStart w:id="1182" w:name="_Toc442"/>
      <w:bookmarkEnd w:id="1181"/>
      <w:r>
        <w:rPr>
          <w:rtl w:val="true"/>
        </w:rPr>
        <w:t>معنای اینکه فرمود</w:t>
      </w:r>
      <w:r>
        <w:rPr>
          <w:rtl w:val="true"/>
        </w:rPr>
        <w:t xml:space="preserve">: " </w:t>
      </w:r>
      <w:r>
        <w:rPr>
          <w:rtl w:val="true"/>
        </w:rPr>
        <w:t>فَاتَّقُوا اللَّهَ مَا اسْتَطَعْتُمْ</w:t>
      </w:r>
      <w:r>
        <w:rPr>
          <w:rtl w:val="true"/>
        </w:rPr>
        <w:t xml:space="preserve">" </w:t>
      </w:r>
      <w:r>
        <w:rPr>
          <w:rtl w:val="true"/>
        </w:rPr>
        <w:t>و جمع آن با آیه</w:t>
      </w:r>
      <w:r>
        <w:rPr>
          <w:rtl w:val="true"/>
        </w:rPr>
        <w:t xml:space="preserve">" </w:t>
      </w:r>
      <w:r>
        <w:rPr>
          <w:rtl w:val="true"/>
        </w:rPr>
        <w:t>اتَّقُوا اللَّهَ حَقَّ تُقاتِهِ</w:t>
      </w:r>
      <w:r>
        <w:rPr>
          <w:rtl w:val="true"/>
        </w:rPr>
        <w:t>"</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مقدار استطاعتی که دارید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 جمله سیاق دعوت و تشویق به اطاعت خدا و انفاق و مجاهده در 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مورد بحث به خاطر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شده بر جملهِ‌نَّما أَمْوالُکُمْ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معنای آن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استطاعتتان از خدا بترسید و از ذره‌ای از آن مقدار را از تقوا و ترس خدا کوتاه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شریفه همان مطلبی را می‌رساند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در مقام افاده آن است نه اینکه بخواهد بفرماید هر چه توانستید رعایت تقوی را بکنید و هر مقدار که نتوانستید تقوی را رها کنید چون خدای تعالی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به بیش از مقدار طاقت از</w:t>
      </w:r>
      <w:bookmarkStart w:id="1183" w:name="pg10093_126045"/>
    </w:p>
    <w:p>
      <w:pPr>
        <w:pStyle w:val="BookText"/>
        <w:rPr/>
      </w:pPr>
      <w:bookmarkEnd w:id="1183"/>
      <w:r>
        <w:rPr>
          <w:rFonts w:ascii="IRNazanin" w:hAnsi="IRNazanin" w:eastAsia="IRNazanin"/>
          <w:color w:val="111111"/>
          <w:sz w:val="28"/>
          <w:sz w:val="28"/>
          <w:szCs w:val="28"/>
          <w:rtl w:val="true"/>
          <w:lang w:bidi="fa-IR"/>
        </w:rPr>
        <w:t>از ما نخواسته آری هر چند این معنا در جای خود صحیح است، لیکن آیه مورد بحث ناظر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دو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نیست، و اختلافی که بین آن دو هست چیزی نظیر اختلاف به مقدار و کیفیت است، در جمله اولی دستور می‌دهد تقوای شما همه مواردی را که در سعه و قدرت شما است فرا بگیرد، و در دومی دستور می‌دهد تقوای شما در همه موارد متصف به حقیقت باشد، تقوای صوری و ظاهری نباشد، اولی راجع به کمیت و مقدار تقوا است، دومی مربوط به کیفیت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بعضی </w:t>
      </w:r>
      <w:r>
        <w:rPr>
          <w:rStyle w:val="FootnoteAnchor"/>
          <w:rtl w:val="true"/>
        </w:rPr>
        <w:footnoteReference w:id="935"/>
      </w:r>
      <w:r>
        <w:rPr>
          <w:rFonts w:ascii="IRNazanin" w:hAnsi="IRNazanin" w:eastAsia="IRNazanin"/>
          <w:color w:val="111111"/>
          <w:sz w:val="28"/>
          <w:sz w:val="28"/>
          <w:szCs w:val="28"/>
          <w:rtl w:val="true"/>
          <w:lang w:bidi="fa-IR"/>
        </w:rPr>
        <w:t>از مفسرین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درستی نیست، و فسادش روشن گردید</w:t>
      </w:r>
      <w:r>
        <w:rPr>
          <w:rFonts w:eastAsia="IRNazanin" w:cs="IRNazanin"/>
          <w:color w:val="111111"/>
          <w:sz w:val="28"/>
          <w:szCs w:val="28"/>
          <w:rtl w:val="true"/>
          <w:lang w:bidi="fa-IR"/>
        </w:rPr>
        <w:t>.</w:t>
      </w:r>
    </w:p>
    <w:p>
      <w:pPr>
        <w:pStyle w:val="Heading5"/>
        <w:numPr>
          <w:ilvl w:val="4"/>
          <w:numId w:val="1"/>
        </w:numPr>
        <w:rPr/>
      </w:pPr>
      <w:bookmarkStart w:id="1184" w:name="__RefHeading___Toc159588_1067777946"/>
      <w:bookmarkStart w:id="1185" w:name="_Toc443"/>
      <w:bookmarkEnd w:id="1184"/>
      <w:r>
        <w:rPr>
          <w:rtl w:val="true"/>
        </w:rPr>
        <w:t>معنای جمله</w:t>
      </w:r>
      <w:r>
        <w:rPr>
          <w:rtl w:val="true"/>
        </w:rPr>
        <w:t xml:space="preserve">: " </w:t>
      </w:r>
      <w:r>
        <w:rPr>
          <w:rtl w:val="true"/>
        </w:rPr>
        <w:t>وَ أَنْفِقُوا خَیْراً لِأَنْفُسِکُمْ</w:t>
      </w:r>
      <w:r>
        <w:rPr>
          <w:rtl w:val="true"/>
        </w:rPr>
        <w:t xml:space="preserve">" </w:t>
      </w:r>
      <w:r>
        <w:rPr>
          <w:rtl w:val="true"/>
        </w:rPr>
        <w:t>و وجه منصوب بودن کلمه</w:t>
      </w:r>
      <w:r>
        <w:rPr>
          <w:rtl w:val="true"/>
        </w:rPr>
        <w:t xml:space="preserve">" </w:t>
      </w:r>
      <w:r>
        <w:rPr>
          <w:rtl w:val="true"/>
        </w:rPr>
        <w:t>خیرا</w:t>
      </w:r>
      <w:r>
        <w:rPr>
          <w:rtl w:val="true"/>
        </w:rPr>
        <w:t>"</w:t>
      </w:r>
      <w:bookmarkEnd w:id="1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وَ أَطِیعُوا وَ أَنْفِقُوا خَیْراً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تاکید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استجابت و قبول پیشنهاد و دعوت است، که مربوط به مقام التزام قلبی است، به خلاف طاعت که انقیاد در مقام عمل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بذل مال در راه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بذلی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منصوب آمده به گفته صاحب کشاف </w:t>
      </w:r>
      <w:r>
        <w:rPr>
          <w:rStyle w:val="FootnoteAnchor"/>
          <w:rtl w:val="true"/>
        </w:rPr>
        <w:footnoteReference w:id="936"/>
      </w:r>
      <w:r>
        <w:rPr>
          <w:rFonts w:ascii="IRNazanin" w:hAnsi="IRNazanin" w:eastAsia="IRNazanin"/>
          <w:color w:val="111111"/>
          <w:sz w:val="28"/>
          <w:sz w:val="28"/>
          <w:szCs w:val="28"/>
          <w:rtl w:val="true"/>
          <w:lang w:bidi="fa-IR"/>
        </w:rPr>
        <w:t>به خاطر عاملی است که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انفقوا و امنوا خیرا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ایمان آورید به چیزی که برای خودتان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دلالت بر انفاق، متضمن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نظیر آن هم باشد،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خَیْراً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با انفاق خیری را برای خود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داخل گیومه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شما می‌توانید چیز دیگری را فرض کنید که مقام آیه بر آن دلالت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مؤمنین را بیشتر خوشدل سازد، و بفهماند اگر انفاق کنید خیرش مال شما است، و به جز خود شما کسی از آن بهره‌مند نمی‌شود، چون انفاق دست و دل شما را باز می‌کند، و در هنگام رفع نیازهای جامعه خود</w:t>
      </w:r>
      <w:bookmarkStart w:id="1186" w:name="pg10093_126046"/>
    </w:p>
    <w:p>
      <w:pPr>
        <w:pStyle w:val="BookText"/>
        <w:rPr/>
      </w:pPr>
      <w:bookmarkEnd w:id="1186"/>
      <w:r>
        <w:rPr>
          <w:rFonts w:ascii="IRNazanin" w:hAnsi="IRNazanin" w:eastAsia="IRNazanin"/>
          <w:color w:val="111111"/>
          <w:sz w:val="28"/>
          <w:sz w:val="28"/>
          <w:szCs w:val="28"/>
          <w:rtl w:val="true"/>
          <w:lang w:bidi="fa-IR"/>
        </w:rPr>
        <w:t xml:space="preserve">دست و دلتان نمی‌لرزد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جمله در تفسیر سوره حشر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تُقْرِضُوا اللَّهَ قَرْضاً حَسَناً یُضاعِفْهُ لَکُمْ وَ یَغْفِرْ لَکُمْ وَ اللَّهُ شَکُورٌ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اقراض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است، و اگر این عمل را قرض دادن به خدا، و آن مال انفاق شده را قرض حسن خوانده، به این منظور بوده که مسلمین را به انفاق ترغیب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یُضاعِفْهُ لَکُمْ وَ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حسن جزایی که خدای تعالی در دنیا و آخرت به انفاق‌گران می‌دهد، و اسمهای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نام از اسمای حسنای الهی هستند، که شرحش و وجه مناسبتش با سمع و طاعت و انفاق که در آیه بدان سفارش شده است روشن است</w:t>
      </w:r>
      <w:r>
        <w:rPr>
          <w:rFonts w:eastAsia="IRNazanin" w:cs="IRNazanin"/>
          <w:color w:val="111111"/>
          <w:sz w:val="28"/>
          <w:szCs w:val="28"/>
          <w:rtl w:val="true"/>
          <w:lang w:bidi="fa-IR"/>
        </w:rPr>
        <w:t>.</w:t>
      </w:r>
    </w:p>
    <w:p>
      <w:pPr>
        <w:pStyle w:val="Heading4"/>
        <w:numPr>
          <w:ilvl w:val="3"/>
          <w:numId w:val="1"/>
        </w:numPr>
        <w:rPr/>
      </w:pPr>
      <w:bookmarkStart w:id="1187" w:name="__RefHeading___Toc159590_1067777946"/>
      <w:bookmarkStart w:id="1188" w:name="_Toc444"/>
      <w:bookmarkEnd w:id="1187"/>
      <w:r>
        <w:rPr>
          <w:rtl w:val="true"/>
        </w:rPr>
        <w:t>بحث روایتی روایتی در باره دشمن بودن بعضی از همسران و فرزندان مؤمنین و نزول آیه</w:t>
      </w:r>
      <w:r>
        <w:rPr>
          <w:rtl w:val="true"/>
        </w:rPr>
        <w:t xml:space="preserve">: " </w:t>
      </w:r>
      <w:r>
        <w:rPr>
          <w:rtl w:val="true"/>
        </w:rPr>
        <w:t>إِنَّ مِنْ أَزْواجِکُمْ وَ أَوْلادِکُمْ عَدُوًّا لَکُمْ</w:t>
      </w:r>
      <w:r>
        <w:rPr>
          <w:rtl w:val="true"/>
        </w:rPr>
        <w:t>..."</w:t>
      </w:r>
      <w:bookmarkEnd w:id="1188"/>
    </w:p>
    <w:p>
      <w:pPr>
        <w:pStyle w:val="Heading5"/>
        <w:numPr>
          <w:ilvl w:val="4"/>
          <w:numId w:val="1"/>
        </w:numPr>
        <w:rPr/>
      </w:pPr>
      <w:bookmarkStart w:id="1189" w:name="__RefHeading___Toc159592_1067777946"/>
      <w:bookmarkStart w:id="1190" w:name="_Toc445"/>
      <w:bookmarkEnd w:id="1189"/>
      <w:r>
        <w:rPr>
          <w:rtl w:val="true"/>
        </w:rPr>
        <w:t>اشاره</w:t>
      </w:r>
      <w:bookmarkEnd w:id="119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أَزْواجِکُمْ وَ أَوْلادِکُمْ عَدُوًّا لَکُمْ 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مسلمانانی است که وقتی می‌خواستند از وطن کافرنشین خود به دار هجرت مهاجرت کنند، زن و فرزندشان دست به دامنشان انداخته، از رفتن بازشان می‌داشتند،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می‌دهیم که از ما دست بر مدار که بعد از رفتنت از بین خواهیم رفت، بعضی از مسلمانان تسلیم خواسته زن و فرزند خود می‌شدند، و در دار الکفر می‌ماندند، و آیه شریفه آنان را از چنین زن و فرزندانی بر حذر داشته، از اطاعت آنان نهی می‌فرماید، بعضی دیگر از مسلمانان تسلیم نمی‌شدند، و راه خدا را پیش گرفته از زن و فرزند دست بر می‌داشتند،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شما با من هجرت نکنید، و خدای تعالی روزی بین من و شما در دار الهجرة جمع کرد، دیگر کاری به کارتان نخواهم داشت، و تا ابد سودی به شما نخواهم رساند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bookmarkStart w:id="1191" w:name="pg10093_126047"/>
    </w:p>
    <w:p>
      <w:pPr>
        <w:pStyle w:val="BookText"/>
        <w:rPr/>
      </w:pPr>
      <w:bookmarkEnd w:id="1191"/>
      <w:r>
        <w:rPr>
          <w:rFonts w:ascii="IRNazanin" w:hAnsi="IRNazanin" w:eastAsia="IRNazanin"/>
          <w:color w:val="111111"/>
          <w:sz w:val="28"/>
          <w:sz w:val="28"/>
          <w:szCs w:val="28"/>
          <w:rtl w:val="true"/>
          <w:lang w:bidi="fa-IR"/>
        </w:rPr>
        <w:t>ولی خدای تعالی دستور داد بعد از آنکه در دار هجرت به زن و فرزند خود رسیدند از سوگند خود صرفنظر نموده، به بهترین وجهی با آنان برخورد نمایند، و صله رحم را رعایت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هم از عده‌ای از صاحبان کتب حدیث از ابن عباس روایت شده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الدر المنثور است که ابن مردویه از عبادة بن صامت و عبد اللَّه بن ابی أوفی،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 که در تفسیر جملهِ‌نَّما أَمْوالُکُمْ وَ أَوْلادُکُمْ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امتی، فتنه‌ای است، و فتنه امت من که به وسیله آن آزمایش می‌شوند مال است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159594_1067777946"/>
      <w:bookmarkStart w:id="1193" w:name="_Toc446"/>
      <w:bookmarkEnd w:id="1192"/>
      <w:r>
        <w:rPr>
          <w:rtl w:val="true"/>
        </w:rPr>
        <w:t xml:space="preserve">اشکال وارد بر چند روایت حاکی از اینکه پیامبر </w:t>
      </w:r>
      <w:r>
        <w:rPr>
          <w:rtl w:val="true"/>
        </w:rPr>
        <w:t>(</w:t>
      </w:r>
      <w:r>
        <w:rPr>
          <w:rtl w:val="true"/>
        </w:rPr>
        <w:t>صلی اللَّه علیه و آله و سلم</w:t>
      </w:r>
      <w:r>
        <w:rPr>
          <w:rtl w:val="true"/>
        </w:rPr>
        <w:t xml:space="preserve">) </w:t>
      </w:r>
      <w:r>
        <w:rPr>
          <w:rtl w:val="true"/>
        </w:rPr>
        <w:t>راجع به حب خود حسنین را آیهِ‌نَّما أَمْوالُکُمْ وَ أَوْلادُکُمْ فِتْنَةٌ</w:t>
      </w:r>
      <w:r>
        <w:rPr>
          <w:rtl w:val="true"/>
        </w:rPr>
        <w:t xml:space="preserve">" </w:t>
      </w:r>
      <w:r>
        <w:rPr>
          <w:rtl w:val="true"/>
        </w:rPr>
        <w:t>را قرائت نموده است‌</w:t>
      </w:r>
      <w:bookmarkEnd w:id="119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روایت را نیز از ابن مردویه از کعب بن عیاض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همان کتاب است که ابن ابی شیبه، احمد، ابو داوود، ترمذی، نسایی، ابن ماجه، حاکم و ابن مردویه، همگی از برید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خطابه بود که حسن و حسین با پیراهنی قرمز وارد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می‌رفتند و می‌افتادند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 و هر دو را بغل کرد یکی را به این طرف و یکی را به آن طرف و به منبر بالا رفت،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درست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أَمْوالُکُمْ وَ أَوْلادُکُمْ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من وقتی چشمم به این دو پسر افتاد که می‌آیند و می‌افتند، نتوانستم طاقت بیاورم، و کلامم را قطع نکنم، بناچار برای گرفتن آن دو پایین آمدم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بی‌اشکال نیست، برای اینکه درست است که اموال و اولاد فتنه است، اما نه حتی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سید انبیا و سرآمد مخلصین و معصوم و مؤید به روح القدس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هست که لحنش از این هم شنیع‌تر است، و آن روایتی است که باز الدر المنثور از ابن مردویه، از عبد اللَّه عمر،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داشت بالای منبر برای مردم ایراد خطبه می‌کرد چشمش به حسین بن علی افتاد که داشت می‌آمد، پا بر دامن خود نهاد و افتاد و گریه کرد، ناگزیر رسول خدا</w:t>
      </w:r>
      <w:bookmarkStart w:id="1194" w:name="pg10093_126048"/>
    </w:p>
    <w:p>
      <w:pPr>
        <w:pStyle w:val="BookText"/>
        <w:rPr/>
      </w:pPr>
      <w:bookmarkEnd w:id="1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پایین آمد، مردم وقتی چنین دیدند، دویدند و حسین را برداشتند، و او را دست به دست گردانیده تا به رسول خدا رساندند،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شیطان را بکشد که فرزند چه فتنه‌ای است، به آن خدایی که جانم به دست اوست، من متوجه نشدم که از منبر پایین آمده‌ام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روایت در شناعت لحن روایتی است که از ابن منذر، از یحیی بن ابی کثیر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حسن و حسین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فتنه است، برای اینکه گریه این دو کودک آن چنان مرا بی‌خود کرد که برخاستم در حالی که عقل از من سلب شده بود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باید این روایات را طرد نموده قبولش نکرد، و یا آنکه تاویل و توجیهش کرد</w:t>
      </w:r>
      <w:r>
        <w:rPr>
          <w:rFonts w:eastAsia="IRNazanin" w:cs="IRNazanin"/>
          <w:color w:val="111111"/>
          <w:sz w:val="28"/>
          <w:szCs w:val="28"/>
          <w:rtl w:val="true"/>
          <w:lang w:bidi="fa-IR"/>
        </w:rPr>
        <w:t>.</w:t>
      </w:r>
    </w:p>
    <w:p>
      <w:pPr>
        <w:pStyle w:val="Heading5"/>
        <w:numPr>
          <w:ilvl w:val="4"/>
          <w:numId w:val="1"/>
        </w:numPr>
        <w:rPr/>
      </w:pPr>
      <w:bookmarkStart w:id="1195" w:name="__RefHeading___Toc159596_1067777946"/>
      <w:bookmarkStart w:id="1196" w:name="_Toc447"/>
      <w:bookmarkEnd w:id="1195"/>
      <w:r>
        <w:rPr>
          <w:rtl w:val="true"/>
        </w:rPr>
        <w:t>روایتی در ذیل آیه</w:t>
      </w:r>
      <w:r>
        <w:rPr>
          <w:rtl w:val="true"/>
        </w:rPr>
        <w:t xml:space="preserve">: " </w:t>
      </w:r>
      <w:r>
        <w:rPr>
          <w:rtl w:val="true"/>
        </w:rPr>
        <w:t>اتَّقُوا اللَّهَ حَقَّ تُقاتِهِ</w:t>
      </w:r>
      <w:r>
        <w:rPr>
          <w:rtl w:val="true"/>
        </w:rPr>
        <w:t xml:space="preserve">" </w:t>
      </w:r>
      <w:r>
        <w:rPr>
          <w:rtl w:val="true"/>
        </w:rPr>
        <w:t>و</w:t>
      </w:r>
      <w:r>
        <w:rPr>
          <w:rtl w:val="true"/>
        </w:rPr>
        <w:t xml:space="preserve">" </w:t>
      </w:r>
      <w:r>
        <w:rPr>
          <w:rtl w:val="true"/>
        </w:rPr>
        <w:t>فَاتَّقُوا اللَّهَ مَا اسْتَطَعْتُمْ</w:t>
      </w:r>
      <w:r>
        <w:rPr>
          <w:rtl w:val="true"/>
        </w:rPr>
        <w:t xml:space="preserve">" </w:t>
      </w:r>
      <w:r>
        <w:rPr>
          <w:rtl w:val="true"/>
        </w:rPr>
        <w:t>و روایتی در باره بخل ورزیدن‌</w:t>
      </w:r>
      <w:bookmarkEnd w:id="1196"/>
    </w:p>
    <w:p>
      <w:pPr>
        <w:pStyle w:val="BookText"/>
        <w:rPr/>
      </w:pPr>
      <w:r>
        <w:rPr>
          <w:rFonts w:ascii="IRNazanin" w:hAnsi="IRNazanin" w:eastAsia="IRNazanin"/>
          <w:color w:val="111111"/>
          <w:sz w:val="28"/>
          <w:sz w:val="28"/>
          <w:szCs w:val="28"/>
          <w:rtl w:val="true"/>
          <w:lang w:bidi="fa-IR"/>
        </w:rPr>
        <w:t>و در تفسیر برهان از ابن شهرآشوب از تفسیر وکیع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مره همدانی از عبد خیر برایمان نقل کرد که گفته بود، من از علی بن ابی طالب از این کلام خدای تعالی پرسیدم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غیر از اهل بیت کسی به این دستور عمل نکرده، این ماییم که همواره به یاد خداییم، و هرگز فراموشش نمی‌کنیم، و ماییم که شکرش را به جای آورده، هرگز کفرانش نمی‌کنیم، و ماییم که او را اطاعت نموده، هرگز نافرمانیش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آیه نازل شد اصحاب گفتند ما توانایی چنین تقوایی را نداریم، خدای تعالی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آمده که پدرم از فضل بن ابی مره برایم 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اول شب تا صبح طواف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شر بخل نفسم نگه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امشب از شما به غیر از این دعا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بالاتر از بخل نفس سراغ داری؟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1197" w:name="pg10093_126049"/>
    </w:p>
    <w:p>
      <w:pPr>
        <w:pStyle w:val="Heading2"/>
        <w:numPr>
          <w:ilvl w:val="1"/>
          <w:numId w:val="1"/>
        </w:numPr>
        <w:rPr/>
      </w:pPr>
      <w:bookmarkStart w:id="1198" w:name="__RefHeading___Toc159598_1067777946"/>
      <w:bookmarkStart w:id="1199" w:name="_Toc448"/>
      <w:bookmarkEnd w:id="1197"/>
      <w:bookmarkEnd w:id="1198"/>
      <w:r>
        <w:rPr>
          <w:rtl w:val="true"/>
        </w:rPr>
        <w:t>(</w:t>
      </w:r>
      <w:r>
        <w:rPr/>
        <w:t>65</w:t>
      </w:r>
      <w:r>
        <w:rPr>
          <w:rtl w:val="true"/>
        </w:rPr>
        <w:t>)</w:t>
      </w:r>
      <w:r>
        <w:rPr>
          <w:rtl w:val="true"/>
        </w:rPr>
        <w:t xml:space="preserve">سوره طلاق مدنی است و دوازده آیه دارد </w:t>
      </w:r>
      <w:r>
        <w:rPr>
          <w:rtl w:val="true"/>
        </w:rPr>
        <w:t>(</w:t>
      </w:r>
      <w:r>
        <w:rPr/>
        <w:t>12</w:t>
      </w:r>
      <w:r>
        <w:rPr>
          <w:rtl w:val="true"/>
        </w:rPr>
        <w:t>)</w:t>
      </w:r>
      <w:bookmarkEnd w:id="1199"/>
    </w:p>
    <w:p>
      <w:pPr>
        <w:pStyle w:val="Heading3"/>
        <w:numPr>
          <w:ilvl w:val="2"/>
          <w:numId w:val="1"/>
        </w:numPr>
        <w:rPr/>
      </w:pPr>
      <w:bookmarkStart w:id="1200" w:name="__RefHeading___Toc159600_1067777946"/>
      <w:bookmarkStart w:id="1201" w:name="_Toc449"/>
      <w:bookmarkEnd w:id="1200"/>
      <w:r>
        <w:rPr>
          <w:rtl w:val="true"/>
        </w:rPr>
        <w:t xml:space="preserve">سوره الطلاق </w:t>
      </w:r>
      <w:r>
        <w:rPr>
          <w:rtl w:val="true"/>
        </w:rPr>
        <w:t>(</w:t>
      </w:r>
      <w:r>
        <w:rPr/>
        <w:t>65</w:t>
      </w:r>
      <w:r>
        <w:rPr>
          <w:rtl w:val="true"/>
        </w:rPr>
        <w:t xml:space="preserve">): </w:t>
      </w:r>
      <w:r>
        <w:rPr>
          <w:rtl w:val="true"/>
        </w:rPr>
        <w:t xml:space="preserve">آیات </w:t>
      </w:r>
      <w:r>
        <w:rPr/>
        <w:t>1</w:t>
      </w:r>
      <w:r>
        <w:rPr>
          <w:rtl w:val="true"/>
        </w:rPr>
        <w:t xml:space="preserve"> </w:t>
      </w:r>
      <w:r>
        <w:rPr>
          <w:rtl w:val="true"/>
        </w:rPr>
        <w:t xml:space="preserve">تا </w:t>
      </w:r>
      <w:r>
        <w:rPr/>
        <w:t>7</w:t>
      </w:r>
      <w:bookmarkEnd w:id="1201"/>
    </w:p>
    <w:p>
      <w:pPr>
        <w:pStyle w:val="Heading4"/>
        <w:numPr>
          <w:ilvl w:val="3"/>
          <w:numId w:val="1"/>
        </w:numPr>
        <w:rPr/>
      </w:pPr>
      <w:bookmarkStart w:id="1202" w:name="__RefHeading___Toc159602_1067777946"/>
      <w:bookmarkStart w:id="1203" w:name="_Toc450"/>
      <w:bookmarkEnd w:id="1202"/>
      <w:r>
        <w:rPr>
          <w:rtl w:val="true"/>
        </w:rPr>
        <w:t>اشاره</w:t>
      </w:r>
      <w:bookmarkEnd w:id="120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04" w:name="pg10093_126050"/>
    </w:p>
    <w:p>
      <w:pPr>
        <w:pStyle w:val="Heading4"/>
        <w:numPr>
          <w:ilvl w:val="3"/>
          <w:numId w:val="1"/>
        </w:numPr>
        <w:rPr/>
      </w:pPr>
      <w:bookmarkStart w:id="1205" w:name="__RefHeading___Toc159604_1067777946"/>
      <w:bookmarkStart w:id="1206" w:name="_Toc451"/>
      <w:bookmarkEnd w:id="1204"/>
      <w:bookmarkEnd w:id="1205"/>
      <w:r>
        <w:rPr>
          <w:rtl w:val="true"/>
        </w:rPr>
        <w:t>ترجمه آیات</w:t>
      </w:r>
      <w:bookmarkEnd w:id="1206"/>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نبی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امتت وقتی زنان را طلاق می‌دهید در زمان عده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با همسرشان نزدیکی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عده را نگه دارید و از خدا، پروردگارتان بترسید، آنان را از خانه‌هایشان بیرون مکنید خودشان هم بیرون نشوند مگر اینکه گناهی علنی مرتکب شوند که در این صورت می‌توانید بیرونشان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حدود خدا است و کسی که از حدود خدا تجاوز کند به نفس خود ستم کرده تو چه می‌دانی شاید خدا بعد از طلاق و قبل از سر آمدن عده حادثه‌ای پدید آورد و شوهر به همسرش برگردد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به اواخر عده رسیدند یا این است که به خوبی و خوشی آنان را نگاه می‌دارید و یا به خوبی و خوشی از آنان جدا می‌شوید و در هر حال دو نفر از مردم خود را که معروف به عدالت باشند شاهد بگیرید و شاهد هم برای خدا اقامه شهادت کند، اینها که به شما گفته شد اندرزهایی است که افرادی از آن موعظه می‌شوند که به خدا و روز جزا ایمان دارند و کسی که از خدا بترسد خدا برایش راه نجاتی از گرفتاریها قرار می‌دهد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مسیری که خود او هم احتمالش را ندهد رزقش می‌دهد و کسی که بر خدا توکل کند خدا همه کاره‌اش می‌شود که خدا دستور خود را به انجام می‌رساند و خدا برای هر چیزی اندازه‌ای قرار داده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زنان شما آن زنانی که حیض نمی‌بینند اگر به شک افتادید که از پیری است و یا به خاطر عارضه‌ای است که عده طلاقشان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آنهایی که از اول حیض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 آبستن عده طلاقشان این است که فرزند خود را 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بترسد خدا امور دنیا و آخرتش را آسان می‌سازد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خدا است که خدا آن را به سویتان نازل کرده و کسی که از خدا بترسد خدا گناهانش را تکفیر و اجرش را عظیم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طلاقی خود را در همان منزلی که بر حسب توانایی خود می‌نشینید سکنی دهید و به ایشان به منظور تنگنا نهادن ضرر نرسانید و اگر دارای حملند نفقه‌شان را بدهید تا حمل خود را بزایند حال اگر بچه شما را شیر دادند اجرتشان را بدهید و با یکدیگر به خوبی و خوشی مشورت کنید و اگر در باره اجرت سخت گیری کردید زنی دیگر آن کودک را شیر دهد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مرد توانگر بقدر توانگریش و مرد فقیر بقدر تواناییش و خلاصه هر کس از آنچه خدایش داده انفاق کند که خدا هیچ کس را تکلیف نمی‌کند مگر به مقدار قدرتی که به او داده و خدا بعد از هر سختی گشایشی قرار می‌دهد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207" w:name="pg10093_126051"/>
    </w:p>
    <w:p>
      <w:pPr>
        <w:pStyle w:val="Heading4"/>
        <w:numPr>
          <w:ilvl w:val="3"/>
          <w:numId w:val="1"/>
        </w:numPr>
        <w:rPr/>
      </w:pPr>
      <w:bookmarkStart w:id="1208" w:name="__RefHeading___Toc159606_1067777946"/>
      <w:bookmarkStart w:id="1209" w:name="_Toc452"/>
      <w:bookmarkEnd w:id="1207"/>
      <w:bookmarkEnd w:id="1208"/>
      <w:r>
        <w:rPr>
          <w:rtl w:val="true"/>
        </w:rPr>
        <w:t>بیان آیات بیان آیات راجع به حکم طلاق، عده، رجوع و</w:t>
      </w:r>
      <w:r>
        <w:rPr>
          <w:rtl w:val="true"/>
        </w:rPr>
        <w:t>...</w:t>
      </w:r>
      <w:bookmarkEnd w:id="1209"/>
    </w:p>
    <w:p>
      <w:pPr>
        <w:pStyle w:val="Heading5"/>
        <w:numPr>
          <w:ilvl w:val="4"/>
          <w:numId w:val="1"/>
        </w:numPr>
        <w:rPr/>
      </w:pPr>
      <w:bookmarkStart w:id="1210" w:name="__RefHeading___Toc159608_1067777946"/>
      <w:bookmarkStart w:id="1211" w:name="_Toc453"/>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این سوره مشتمل بر بیان کلیاتی از احکام طلاق است، و به دنبال آن مقداری اندرز و تهدید و بشارت، و این سوره به شهادت سیاقش در مدینه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فَطَلِّقُوهُنَّ لِعِدَّتِهِنَّ وَ أَحْصُوا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سوره نخست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چون او است که به سوی امت فرستاده شده و پیشوای امت است، پس می‌شود مطالب مربوط به همه امت را به شخص او خطاب کرد، و این گونه خطابها در استعمال شایع است، خطابی است مخصوص بزرگ قوم، و مقدم بر همه آنان، ولی منظور عموم پیروان و زیردستان او است، پس دیگر وجه و دلیلی ندارد که مثل بعضی از مفسرین بگوییم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قل لامتک اذا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پیامبر به امتت بگو که وقتی زنان را طلاق دادید چنین و چنان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زنان را طلاق دادید با عده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خواستید طلاق بدهید و نزدیک شد این کار را انجام دهید چنین و چنان کنید، چون معنا ندارد که بعد از طلاق دادن دوباره طلاق دهند، پس در حقیقت این تعبیر نظیر تعبیر در آیه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یعنی چون خواستید به نماز بایستید چنین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زن در آن مدت از ازدواج جدید، خودداری کند، تا آن مدت که شرع معین کرده تمام شود،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برای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برای زمان عده است، به طوری که زمان عده را از روز وقوع طلاق حساب کنند، و این بدین صورت می‌شود که طلاق در طهری واقع شود که در آن طهر عمل جنسی انجام نشده باشد، از آن تاریخ حساب عده را نگه می‌دارد تا سه بار حیض دیدن و پاک شدن، که بعد از آن می‌تواند شوهر 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حیض‌ها و پاک شدنها را که معیار عده است بشمارید و</w:t>
      </w:r>
    </w:p>
    <w:p>
      <w:pPr>
        <w:pStyle w:val="BookText"/>
        <w:rPr/>
      </w:pPr>
      <w:r>
        <w:rPr>
          <w:rFonts w:ascii="IRNazanin" w:hAnsi="IRNazanin" w:eastAsia="IRNazanin"/>
          <w:color w:val="111111"/>
          <w:sz w:val="28"/>
          <w:sz w:val="28"/>
          <w:szCs w:val="28"/>
          <w:rtl w:val="true"/>
          <w:lang w:bidi="fa-IR"/>
        </w:rPr>
        <w:t>حسابش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دستور نگه داری زن است، چون زن در این مدت حق نفقه و سکنی را دارد، و همسرش باید مخارجش را بدهد، و نمی‌تواند از خانه بیرونش کند، البته حقی هم شوهر به او دارد، و آن این است که می‌تواند به طلاق خود رجوع نموده، زندگی با او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رَبَّکُمْ لا تُخْرِجُوهُنَّ مِنْ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بیرونشان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پروردگارتان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این بدل آوردن تاکید نهی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خانه‌هایی است که زنان قبل از طلاق در آن سکنی داشتند، و به همین جهت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خانه مال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بیرون رفتن خود زنان از خانه است، هم چنان که جمله قبلی نهی شوهران بود از بیرون کردن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آنکه گناهی ظاهر و فاش از قبیل زنا و یا ناسزا و یا اذیت اهل خانه مرتکب شوند، هم چنان که در 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گناهان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حُدُودُ اللَّهِ وَ مَنْ یَتَعَدَّ حُدُودَ اللَّهِ فَقَدْ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احکامی که برای طلاق ذکر شده که حدود خدا است تجاوز کند، چنین و چنان می‌شود، آری تمامی احکام الهی حدود اعمال بندگان است، و کسی که از آن احکام تجاوز کند در حقیقت از حدود خدا تجاوز کرده و آن را رعایت ننموده، و کسی که چنین کند یعنی نافرمانی پروردگار خود کند، به خود ستم کرده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نمی‌دانی، چه بسا خدای تعالی بعد از این امری پدید آورد، یعنی امری که وضع این زن و شوهر را عوض کند، و رأی شوهر در طلاق همسرش عوض شده، به آشتی با وی متمایل گردد، چون زمام دلها به دست خداست، ممکن است محبت همسرش در دلش پیدا شود، و به زندگی قبلی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 فَأَمْسِکُوهُنَّ بِمَعْرُوفٍ أَوْ فارِقُوهُنَّ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أجل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آخر زمان عده نزدیک و مشرف شوند، نه اینکه به کلی عده‌شان سر آید، چون اگر عده سر بیاید دیگر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نخواهد داشت، زیرا منظور از این جمله همان رجوع است که بعد از عده دیگر رجوعی نیست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چند روزه آخر عده رجوع نکند، تا عده سر آید و جدایی به کلی حاصل گردد</w:t>
      </w:r>
      <w:r>
        <w:rPr>
          <w:rFonts w:eastAsia="IRNazanin" w:cs="IRNazanin"/>
          <w:color w:val="111111"/>
          <w:sz w:val="28"/>
          <w:szCs w:val="28"/>
          <w:rtl w:val="true"/>
          <w:lang w:bidi="fa-IR"/>
        </w:rPr>
        <w:t>.</w:t>
      </w:r>
      <w:bookmarkStart w:id="1212" w:name="pg10093_126053"/>
    </w:p>
    <w:p>
      <w:pPr>
        <w:pStyle w:val="BookText"/>
        <w:rPr/>
      </w:pPr>
      <w:bookmarkEnd w:id="1212"/>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امساک و نگهداری زن به طور معروف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شوهر خواست برگردد، و از جدایی با زن صرفنظر کند، باید که از آن به بعد با او نیکوکاری نموده، حقوقی را که خدا برای زن بر مرد واجب کرده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به نحو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حقوق شرعیه زن را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کلام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فامسکوهن بمعروف من الشرع او فارقوهن بمعروف من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مرد عادل از خودتان شاهد بر طلاق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معنای عدالت در تفسیر سوره بقره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این جمله نیز در سوره بقره بیان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یُوعَظُ بِهِ مَنْ کانَ یُؤْمِنُ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 قبل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تقوا و پرهیز از خدا، و اقامه شهادت برای خدا، و این نهی از تعدی در باره حدود الهی که گفتیم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بگوییم اشاره است به همه مطالب گذشته، چه احکامی که بیان شد، و چه امر به تقوی و به اخلاص در شهادت و نهی از تعدی در حدود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مطالبی است که مؤمنین به وسیله آنها موعظه می‌شوند، به حق رکون نموده از باطل دل کنده می‌شوند، و این تعبیر در عین حال اشاره‌ای هم به این معنا دارد که اعراض از این احکام، و یا تغییر دادن آن خارج شدن از ایمان است</w:t>
      </w:r>
      <w:r>
        <w:rPr>
          <w:rFonts w:eastAsia="IRNazanin" w:cs="IRNazanin"/>
          <w:color w:val="111111"/>
          <w:sz w:val="28"/>
          <w:szCs w:val="28"/>
          <w:rtl w:val="true"/>
          <w:lang w:bidi="fa-IR"/>
        </w:rPr>
        <w:t>.</w:t>
      </w:r>
    </w:p>
    <w:p>
      <w:pPr>
        <w:pStyle w:val="Heading5"/>
        <w:numPr>
          <w:ilvl w:val="4"/>
          <w:numId w:val="1"/>
        </w:numPr>
        <w:rPr/>
      </w:pPr>
      <w:bookmarkStart w:id="1213" w:name="__RefHeading___Toc159610_1067777946"/>
      <w:bookmarkStart w:id="1214" w:name="_Toc454"/>
      <w:bookmarkEnd w:id="1213"/>
      <w:r>
        <w:rPr>
          <w:rtl w:val="true"/>
        </w:rPr>
        <w:t xml:space="preserve">معنای جملات آیه شریفه </w:t>
      </w:r>
      <w:r>
        <w:rPr>
          <w:rtl w:val="true"/>
        </w:rPr>
        <w:t>«</w:t>
      </w:r>
      <w:r>
        <w:rPr>
          <w:rtl w:val="true"/>
        </w:rPr>
        <w:t>وَ مَنْ یَتَّقِ اللَّهَ یَجْعَلْ لَهُ مَخْرَجاً</w:t>
      </w:r>
      <w:r>
        <w:rPr>
          <w:rtl w:val="true"/>
        </w:rPr>
        <w:t xml:space="preserve">...» </w:t>
      </w:r>
      <w:r>
        <w:rPr>
          <w:rtl w:val="true"/>
        </w:rPr>
        <w:t>با توجّه به سیاق و موضع آن‌</w:t>
      </w:r>
      <w:bookmarkEnd w:id="121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محرمات الهی به خاطر خدا و ترس از او بپرهیزد، و حدود او را نشکند، و حرمت شرایعش را هتک ننموده،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برایش راه نجاتی از تنگنای مشکلات زندگی فراهم می‌کند، چون شریعت او فطری است، و خدای تعالی بشر را به وسیله آن شرایع به چیزی دعوت می‌کند که فطرت خود او اقتضای آن را دارد، و حاجت فطرتش را بر می‌آورد، و سعادت دنیایی و آخرتیش را تامین می‌کند، و از همسر و مال و هر چیز دیگری که مایه خوشی زندگی او و پاکی حیاتش باشد، از راهی که خود او احتمالش را هم ندهد و توقعش را نداشته باشد روزی می‌فرماید، پس مؤمن این ترس را به خود راه ندهد که اگر از خدا بترسد و حدود او را محترم بشمارد و به این جهت از آن محرمات کام نگیرد، خوشی زندگیش تامین نشود، و به تنگی معیشت دچار گردد، نه، اینطور نیست، برای اینکه رزق از ناحیه خدای تعالی ضمانت شده و خدا قادر است که از عهده ضمانت خود بر آید</w:t>
      </w:r>
      <w:r>
        <w:rPr>
          <w:rFonts w:eastAsia="IRNazanin" w:cs="IRNazanin"/>
          <w:color w:val="111111"/>
          <w:sz w:val="28"/>
          <w:szCs w:val="28"/>
          <w:rtl w:val="true"/>
          <w:lang w:bidi="fa-IR"/>
        </w:rPr>
        <w:t>.</w:t>
      </w:r>
      <w:bookmarkStart w:id="1215" w:name="pg10093_126054"/>
    </w:p>
    <w:p>
      <w:pPr>
        <w:pStyle w:val="BookText"/>
        <w:rPr/>
      </w:pPr>
      <w:bookmarkEnd w:id="12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خدا توکل کند، از نفس و هواهای آن، و فرمانهایی که می‌دهد، خود را کنار بکشد و اراده خدای سبحان را بر اراده خود مقدم بدارد، و عملی را که خدا از او می‌خواهد بر عملی که خودش دوست دارد ترجیح بدهد، و به عبارتی دیگر به دین خدا متدین شود و به احکام او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خدا کافی و کفیل او خواهد بود، و آن وقت آنچه را که او آرزو کند، خدای تعالی هم همان را برایش می‌خواهد، البته آنچه را که او به مقتضای فطرتش مایه خوشی زندگی و سعادت خود تشخیص می‌دهد، نه آنچه را که واهمه کاذبش سعادت و خوشی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و کفیل او است، علتش این است که خدای تعالی آخرین سبب است، که تمامی سبب‌ها بدو منتهی می‌شود، در نتیجه وقتی او چیزی را اراده کند بجا می‌آورد و به خواسته خود می‌رسد، بدون اینکه اراده‌اش دگرگونی پذیرد، او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و چیزی بین او و خواسته‌اش حائل نمی‌گردد، چون او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و اما سایر اسباب که انسانها در رفع حوائج خود متوسل بدانها می‌شوند، سببیت خود را از ناحیه خدا مالکند، و آن مقدار را مالکند که او به آنها داده، و هر صاحب قدرتی آن مقدار قدرت دارد که به آن داده، در نتیجه در مقام فعل آن مقدار می‌تواند عمل کند که او اجازه‌اش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خدا برای هر کس که بر او توکل کند کافی است، و هیچ سبب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چه بخواهد می‌رسد، او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نیست مگر آنکه قدری معین و حدی محدود دارد، و خدای سبحان موجودی است که هیچ حدی او را تحدید نمی‌کند، و هیچ چیزی به او احاطه نمی‌یابد، و او خودش محیط به هر چیز است</w:t>
      </w:r>
      <w:r>
        <w:rPr>
          <w:rFonts w:eastAsia="IRNazanin" w:cs="IRNazanin"/>
          <w:color w:val="111111"/>
          <w:sz w:val="28"/>
          <w:szCs w:val="28"/>
          <w:rtl w:val="true"/>
          <w:lang w:bidi="fa-IR"/>
        </w:rPr>
        <w:t>.</w:t>
      </w:r>
    </w:p>
    <w:p>
      <w:pPr>
        <w:pStyle w:val="Heading5"/>
        <w:numPr>
          <w:ilvl w:val="4"/>
          <w:numId w:val="1"/>
        </w:numPr>
        <w:rPr/>
      </w:pPr>
      <w:bookmarkStart w:id="1216" w:name="__RefHeading___Toc159612_1067777946"/>
      <w:bookmarkStart w:id="1217" w:name="_Toc455"/>
      <w:bookmarkEnd w:id="1216"/>
      <w:r>
        <w:rPr>
          <w:rtl w:val="true"/>
        </w:rPr>
        <w:t>شرح مفاد آیه کریمه فوق‌</w:t>
      </w:r>
      <w:bookmarkEnd w:id="121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آیه بود، از نظر اینکه در بین آیات طلاق واقع شده و با مورد طلاق منطبق می‌شود، و اما اگر از سیاق و مورد صرفنظر کنیم، و اطلاق خود آیه را در نظر بگیریم،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را به دست می‌دهد که هر کس از خدا بترسد و به حقیقت معنای کلمه پروا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چنین تقوایی حاصل نمی‌شود مگر با معرفت نسبت به خدا و اسما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خاطر رعایت جانب او از محرمات و ترک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آن این است که اراده نکند مگر فعل و ترکی را که او اراده کرده باشد، و لازمه این هم آن است که اراده‌اش در اراده خدای تعالی مستهلک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هیچ عملی انجام نمی‌دهد مگر از اراده‌ای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نیز آن است که خود را و متعلقات خود از مشخصات و افعالش را ملک خدای تعالی بداند، آن هم ملک طلق او، و او را مالک علی الاطلاق خود بداند، مالکی که به هر نحو بخواهد می‌تواند در ملکش تصرف کند، و این ملکیت همان ولایت خدایی است که خدا با آن ولایت متولی أمر بنده‌اش می‌باشد، پس برای بنده از ملک حقیقی چیزی باقی نمی‌ماند مگر آنچه که خدای سبحان تملیکش کرده باشد، تازه همان را هم که او دارد باز به ملکیت خدا باقی است، و ملک همه‌اش از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خدای تعالی چنین بنده‌ای را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تنگنای وهم و زندان شرک نجات می‌دهد، دیگر به اسباب ظاهری دلبسته نیست و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او احتمالش را هم ندهد رزق مادی و معنویش را فراهم می‌کند، اما رزق مادیش را بدون پیش بینی خود او می‌رساند، برای اینکه او قبل از رسیدن به چنین توکلی رزق خود را حاصل دسترنج خود و اثر اسباب ظاهری می‌دانست، همان اسبابی که دل به آن بسته بود، و از آن اسباب هم که بسیار زیادند جز به اندکی اطلاع نداشت، و مثلش مثل کسی بود که در شبی بس ظلمانی نور بسیار ضعیفی پیش پایش را روشن کرده باشد، و از ما ورای آن فضای اندک بی‌خبر باشد، و لیکن خدای سبحان از همه اسباب خبر دارد، و او است که اسباب و مسببات را پشت سر هم می‌چیند، و هر طوری که بخواهد نظام می‌بخشد، و به هر یک از آن اسباب بخواهد اجازه تاثیر می‌دهد تاثیری که خود بنده چنان تاثیری برای آن سراغ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رزق معنویش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حقیقی هم همانست، چون مایه حیات جان انسانی است، و رزقی است فنا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پیش بینی خود او می‌رساند، دلیلش این است که انسان نه از چنین رزقی آگهی دارد و نه می‌داند که از چه راهی به وی می‌رسد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که ولی و عهده‌دار سرپرستی بنده متوکل خویش است، او را از پرتگاه هلاکت بیرون می‌کشد، و از طریقی که خود او پیش‌بینی آن را</w:t>
      </w:r>
    </w:p>
    <w:p>
      <w:pPr>
        <w:pStyle w:val="BookText"/>
        <w:rPr/>
      </w:pPr>
      <w:r>
        <w:rPr>
          <w:rFonts w:ascii="IRNazanin" w:hAnsi="IRNazanin" w:eastAsia="IRNazanin"/>
          <w:color w:val="111111"/>
          <w:sz w:val="28"/>
          <w:sz w:val="28"/>
          <w:szCs w:val="28"/>
          <w:rtl w:val="true"/>
          <w:lang w:bidi="fa-IR"/>
        </w:rPr>
        <w:t>نمی‌کند، روزی می‌دهد، و چنین بنده‌ای به خاطر اینکه بر خدای تعالی توکل کرده، و همه امور خود را به او واگذار نموده، هیچ چیز از کمال و از نعمت‌هایی را که قدرت به دست آوردن آن را در خود می‌بیند از دست نمی‌دهد، خلاصه آنچه را که امیدوار بود به وسیله سعی و کوشش خود به دست آورد همان را خدای تعالی برایش فراهم می‌کند، برای اینکه او به وی توکل کرد، و کسی که بر خدا توکل کند، خدا همه‌کاره او می‌شود، و هیچ سبب از اسباب ظاهری اینطور نیست، برای اینکه هر سببی را که در نظر بگیری یک بار کارگر می‌افتد بار دیگر نمی‌افتد، ولی خدای تعالی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 به کار خود می‌رسد و تمامی امور در حیطه قدرت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حدود و اندازه هر موجودی را خدای تعالی معین می‌کند، بنده متوکل هم یکی از موجودات است، او نیز از تحت قدرت خدا خارج نیست، پس اندازه‌ها و حدود او نیز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مقامی تنها نصیب صالحین از اولیای این امت می‌شود، و اما افراد پایین‌تر یعنی افراد متوسط از اهل تقوی که درجات پایین‌تری از حیث معرفت و عمل دارند، از موهبت ولایت خدایی هم آن مقداری برخوردارند که با اخلاص ایمان و اعمال صالحشان مطابقت دارد، و چنان نیست که هیچ بهره‌ای از این موهبت نداشته باشند، چگونه محروم باشند با اینکه خدای عز و جل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وَلِیُّ الْمُؤْمِنِینَ</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و جای دیگر به طور مطلق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وَلِیُّ الْمُتَّقِینَ</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همین که به دین حق متدین هستند، و این سنت حیات را پذیرفته، ورود و خروجشان در امور ناشی از اراده خدای تعالی است، خود تقوی اللَّه و توکل بر او است، برای اینکه این گونه افراد مؤمن و متقی اراده خدای تعالی را در جای اراده خودشان قرار داده‌اند، در نتیجه به همان مقدار از سعادت زندگی برخوردار می‌شوند، و خدای تعالی برایشان از هر ناملایمی مخرجی قرار می‌دهد، و از جایی که خود آنان به فکرشان نرسد روزیشان می‌دهد، و پروردگارشان کافی ایشان است، و او به کار خود می‌رسد و اراده خود را به کرسی می‌نشاند، و چگونه چنین نباشد با اینکه او است که برای هر چیزی قدر و مقداری معین کرده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مؤمنین از محرومیت از سعادت هم آن مقدار سهم دارند که شرک در ایمان و</w:t>
      </w:r>
      <w:bookmarkStart w:id="1218" w:name="pg10093_126057"/>
    </w:p>
    <w:p>
      <w:pPr>
        <w:pStyle w:val="BookText"/>
        <w:rPr/>
      </w:pPr>
      <w:bookmarkEnd w:id="1218"/>
      <w:r>
        <w:rPr>
          <w:rFonts w:ascii="IRNazanin" w:hAnsi="IRNazanin" w:eastAsia="IRNazanin"/>
          <w:color w:val="111111"/>
          <w:sz w:val="28"/>
          <w:sz w:val="28"/>
          <w:szCs w:val="28"/>
          <w:rtl w:val="true"/>
          <w:lang w:bidi="fa-IR"/>
        </w:rPr>
        <w:t>عملشان رخنه کرده باشد، و رخنه هم می‌کند، چون همانطور که در بالا گفتیم غیر از صالحان از اولیای خدا، آنها که از رتبه پایین‌ترند از شرک خالی نیستند،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و از سوی دیگر به طور مطلق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إِنِّی لَغَفَّارٌ لِمَنْ تابَ وَ آمَنَ وَ عَمِلَ صالِحاً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یعنی هر کسی که از شرک توبه کند، و باز به طور مطلق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اسْتَغْفِرُوا اللَّهَ إِنَّ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مؤمن به هیچ درجه از درجات ولایت اللَّه بالا نمی‌رود مگر با توبه از شرک خفی که هر مرحله از آن پایین‌تر از درجه ولایت آن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از آیات برجسته قرآن است، و مفسرین در باره جمله جمله آن سخنانی پراکنده دارند، که از نقلش صرفنظر می‌کنیم</w:t>
      </w:r>
      <w:r>
        <w:rPr>
          <w:rFonts w:eastAsia="IRNazanin" w:cs="IRNazanin"/>
          <w:color w:val="111111"/>
          <w:sz w:val="28"/>
          <w:szCs w:val="28"/>
          <w:rtl w:val="true"/>
          <w:lang w:bidi="fa-IR"/>
        </w:rPr>
        <w:t>.</w:t>
      </w:r>
    </w:p>
    <w:p>
      <w:pPr>
        <w:pStyle w:val="Heading5"/>
        <w:numPr>
          <w:ilvl w:val="4"/>
          <w:numId w:val="1"/>
        </w:numPr>
        <w:rPr/>
      </w:pPr>
      <w:bookmarkStart w:id="1219" w:name="__RefHeading___Toc159614_1067777946"/>
      <w:bookmarkStart w:id="1220" w:name="_Toc456"/>
      <w:bookmarkEnd w:id="1219"/>
      <w:r>
        <w:rPr>
          <w:rtl w:val="true"/>
        </w:rPr>
        <w:t>مدت عده طلاق‌</w:t>
      </w:r>
      <w:bookmarkEnd w:id="1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یَئِسْنَ مِنَ الْمَحِیضِ مِنْ نِسائِکُمْ إِنِ ارْتَبْتُمْ فَعِدَّتُهُنَّ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شک و تردید، و در خصوص آیه منظور شک در یائسه شدن است، چون ممکن است زنی حیض نبیند، ولی شک داشته باشد که حیض ندیدنش به خاطر کبر سن است، یا به خاطر عارضه‌ای مزاجی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 آن زنانی که از حیض یائسه می‌شوند، اگر در علت یائسه شدنشان شک داشتید که آیا به خاطر رسیدن به حد یائسگی است، یا به خاطر عارضه مزاجی است در صورتی که طلاقشان دادید باید سه ماه عده نگه بدارند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یَئِسْنَ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معنایش این است که زنانی که در سن حیض دیدن حیض ندیدند نیز عده طلاقشان سه ماه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أُولاتُ الْأَحْمالِ أَجَلُهُنَّ أَنْ یَضَعْنَ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منتهای زمان عده زنانی که آبستن هستند و طلاق گرفته‌اند، روزی است که وضع حمل کرده باشند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از خدا بترسد، خدای تعالی</w:t>
      </w:r>
    </w:p>
    <w:p>
      <w:pPr>
        <w:pStyle w:val="BookText"/>
        <w:rPr/>
      </w:pPr>
      <w:r>
        <w:rPr>
          <w:rFonts w:ascii="IRNazanin" w:hAnsi="IRNazanin" w:eastAsia="IRNazanin"/>
          <w:color w:val="111111"/>
          <w:sz w:val="28"/>
          <w:sz w:val="28"/>
          <w:szCs w:val="28"/>
          <w:rtl w:val="true"/>
          <w:lang w:bidi="fa-IR"/>
        </w:rPr>
        <w:t>برایش آسانی قرار می‌دهد، یعنی شداید و مشقت‌هایی را که برایش پیش می‌آید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5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امور دنیا و آخرت را برایش آسان نموده، یا فرجی دنیایی برایش می‌فرستد، و یا عوضی آخرتی به او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أَمْرُ اللَّهِ أَنْزَلَهُ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خدای تعالی در آیات قبلی بیان کرد احکامی است که او به سوی شما نازل کرد، و در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یَتَّقِ اللَّهَ یُکَفِّرْ عَنْهُ سَیِّئاتِهِ وَ یُعْظِمْ لَهُ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هست بر اینکه پیروی اوامر خدا خود مرحله‌ای است از تقوی، مانند اجتناب از محرمات که آن هم مرحله‌ای دیگر از تقوی است، و شاید این دلالت برای آن باشد که امتثال اوامر هم ملازم با اجتناب از حرام است، و آن حرام عبارت است از ترک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به وسیله مغفرت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 است، در نتیجه تقوی تنها برای گناهان کبیره باقی می‌ماند، و مجموع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یُکَفِّرْ عَنْهُ سَیِّئاتِهِ وَ یُعْظِمْ لَهُ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شریفه زیر می‌باشد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 و از این دو آیه شریفه بر می‌آید که مراد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تعریف تقوی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است از ورع از محارم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می‌آید که مخالفت با احکامی که خدای تعالی در باره طلاق و عده نازل فرموده از گناهان کبیره است چون تقوایی که در آیه شریفه ذکر شده مشتمل بر مسائل مذکور نیز می‌شود، و ممکن نیست که مسائل خود آیه را شامل نگردد، پس مخالفت مذکور جزو سیئات قابل تکفیر نیست، و گرنه نظم و معنای آیه مختل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تمکن و مقدار توانگریتان است، چون غنی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بعضی قرائت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فتحه واو حکایت کرده‌اند هم به ضمه و هم به کسره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مطلقات، یعنی زنان طلاقی بر می‌گردد، و این معنا را سیاق تایید</w:t>
      </w:r>
      <w:r>
        <w:rPr>
          <w:rFonts w:eastAsia="IRNazanin" w:cs="IRNazanin"/>
          <w:color w:val="111111"/>
          <w:sz w:val="28"/>
          <w:szCs w:val="28"/>
          <w:rtl w:val="true"/>
          <w:lang w:bidi="fa-IR"/>
        </w:rPr>
        <w:t>".</w:t>
      </w:r>
      <w:bookmarkStart w:id="1221" w:name="pg10093_126059"/>
    </w:p>
    <w:p>
      <w:pPr>
        <w:pStyle w:val="BookText"/>
        <w:rPr/>
      </w:pPr>
      <w:bookmarkEnd w:id="122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زنانی را که طلاق داده‌اید باید در همان مسکن که خودتان ساکنید سکنی بدهید، البته هر کس به مقدار وجدش، آن کس که توانگر است به قدر توانگریش، و آنکه فقیر است باز به مقدار تواناییش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حق ندارید ضرری متوجه آنان کنید تا ماندن در آن سکنی برایشان دشوار شود، و از نظر لباس و نفقه در مضیقه‌شان قرار دهید</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59616_1067777946"/>
      <w:bookmarkStart w:id="1223" w:name="_Toc457"/>
      <w:bookmarkEnd w:id="1222"/>
      <w:r>
        <w:rPr>
          <w:rtl w:val="true"/>
        </w:rPr>
        <w:t>تکلیف بچه شیر خوار زن مطلقه‌</w:t>
      </w:r>
      <w:bookmarkEnd w:id="1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 أُولاتِ حَمْلٍ فَأَنْفِقُوا عَلَیْهِنَّ حَتَّی یَضَعْنَ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قسمت از آیه روشن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طلاقی حامله باشند، باید نفقه آنان را بدهید تا فرزند خود را بزایند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حاضر شدند نوزاد خود را شیر دهند، بر شما است که اجرت شیر دادنشان را بدهید، چون اجرت رضاعت در حقیقت نفقه فرزند است، که به گردن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أْتَمِرُوا بَیْنَکُمْ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وقتی در مورد چیزی استعمال می‌شود، معنای مشورت کردن در باره آن چیز را می‌دهد، به طوری که طرفهای مشورت به یکدیگر امر کنند، و در آیه مورد بحث که ائتمار به صیغه امر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خطابش به زن و مرد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فرزند خود مشورت کنید تا به نحوی پسندیده و عادی به توافق برسید، به طوری که هیچ یک از شما و فرزندتان متضرر نشوید، نه مرد با دادن اجرت زیادتر از حد معمول متضرر شود، و نه زن با کمتر گرفتن، و نه فرزند با کمتر از دو سال شیر خوردن متضرر گردد، و همچنین ضررهای دیگری که ممکن است پیش آید به هیچ یک از شما متوجه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تَعاسَرْتُمْ فَسَتُرْضِعُ 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معنای تحت اللفظی این جمله این است که اگر یکی از شما خواست به طرف دیگر ضرر برساند، و اختلافتان برطرف نگردید، به زودی زنی دیگر غیر از مادر طفل او را شیر خواهد داد، ولی منظور این است که باید به زودی و قبل از آنکه کودک گرسنه شود، زنی دیگر آن کودک را شیر دهد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سعه از سعه خود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از سعه به معنای توسعه دادن در انفاق است، و امر در این جمله متوجه توانگران است، می‌فرماید مردان توانگر وقتی همسر بچه‌دار خود را طلاق می‌دهند، باید در ایام عده و ایام شیرخواری کودکشان، به زندگی مطلقه و کودک خود توسعه دهند</w:t>
      </w:r>
      <w:r>
        <w:rPr>
          <w:rFonts w:eastAsia="IRNazanin" w:cs="IRNazanin"/>
          <w:color w:val="111111"/>
          <w:sz w:val="28"/>
          <w:szCs w:val="28"/>
          <w:rtl w:val="true"/>
          <w:lang w:bidi="fa-IR"/>
        </w:rPr>
        <w:t>.</w:t>
      </w:r>
      <w:bookmarkStart w:id="1224" w:name="pg10093_126060"/>
    </w:p>
    <w:p>
      <w:pPr>
        <w:pStyle w:val="BookText"/>
        <w:rPr/>
      </w:pPr>
      <w:bookmarkEnd w:id="12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 عَلَیْهِ رِزْقُهُ 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روزی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 کردن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فقیر و در تنگنای معیشت است، و نمی‌تواند به زندگی همسر طلاقی و کودک شیرخوارش توسعه دهد، هر قدر که می‌تواند از مالی که خدای تعالی به او عطا کرده به ایشان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هیچ کسی را تکلیف ما لا یطاق نمی‌کند، هر کسی را به قدر تواناییش تکلیف می‌فرماید، در مساله مورد بحث هم به مرد تهی دست تکلیف توسعه نکرده است، بنا بر این، جمله مورد بحث می‌خواهد حرج را از تکالیف الهی که یکی از آنها انفاق همسر مطلقه است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اشخاص تهی دست تسلیت و دلداری داده، مژده می‌دهد که به زودی خدای عز و جل بعد از تنگدستی و سختی، گشایش و رفاه می‌دهد</w:t>
      </w:r>
      <w:r>
        <w:rPr>
          <w:rFonts w:eastAsia="IRNazanin" w:cs="IRNazanin"/>
          <w:color w:val="111111"/>
          <w:sz w:val="28"/>
          <w:szCs w:val="28"/>
          <w:rtl w:val="true"/>
          <w:lang w:bidi="fa-IR"/>
        </w:rPr>
        <w:t>.</w:t>
      </w:r>
    </w:p>
    <w:p>
      <w:pPr>
        <w:pStyle w:val="Heading4"/>
        <w:numPr>
          <w:ilvl w:val="3"/>
          <w:numId w:val="1"/>
        </w:numPr>
        <w:rPr/>
      </w:pPr>
      <w:bookmarkStart w:id="1225" w:name="__RefHeading___Toc159618_1067777946"/>
      <w:bookmarkStart w:id="1226" w:name="_Toc458"/>
      <w:bookmarkEnd w:id="1225"/>
      <w:r>
        <w:rPr>
          <w:rtl w:val="true"/>
        </w:rPr>
        <w:t xml:space="preserve">بحث روایتی </w:t>
      </w:r>
      <w:r>
        <w:rPr>
          <w:rtl w:val="true"/>
        </w:rPr>
        <w:t>(</w:t>
      </w:r>
      <w:r>
        <w:rPr>
          <w:rtl w:val="true"/>
        </w:rPr>
        <w:t>روایاتی در ذیل آیات طلاق، راجع به احکام طلاق، عده، رجوع و</w:t>
      </w:r>
      <w:r>
        <w:rPr>
          <w:rtl w:val="true"/>
        </w:rPr>
        <w:t>...)</w:t>
      </w:r>
      <w:bookmarkEnd w:id="1226"/>
    </w:p>
    <w:p>
      <w:pPr>
        <w:pStyle w:val="Heading5"/>
        <w:numPr>
          <w:ilvl w:val="4"/>
          <w:numId w:val="1"/>
        </w:numPr>
        <w:rPr/>
      </w:pPr>
      <w:bookmarkStart w:id="1227" w:name="__RefHeading___Toc159620_1067777946"/>
      <w:bookmarkStart w:id="1228" w:name="_Toc459"/>
      <w:bookmarkEnd w:id="1227"/>
      <w:r>
        <w:rPr>
          <w:rtl w:val="true"/>
        </w:rPr>
        <w:t>اشاره</w:t>
      </w:r>
      <w:bookmarkEnd w:id="1228"/>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ابی سعید خدری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کوتاه، هفت سال بعد از سوره نسایی که جنب سوره بقره است نازل گردید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سوره نساء کوتاه، همین سوره طلاق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آمده که مالک، شافعی،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عبد بن حمید، بخاری، مسلم، ابو داوود، ترمذی، نسایی، ابن ماجه، ابن جریر، ابن منذر، ابو یعلی،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سنن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پسر عمر روایت کرده‌اند که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را در حال حیض طلاق دادم، و جریان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حضرت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و او را نگه بداری تا از حیض پاک شود، و دوباره حیض ببیند و باز پاک شود، آن وقت اگر خواستی طلاقش دهی، یعنی در حال طهارتش و قبل از آنکه با او عمل زناشویی انجام دهی طلاق بدهی، این است آن عده‌ای که خدای تعالی در باره‌اش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اینطور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اذا طلقتم النساء فطلقوهن فی قبل عدتهن</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قبل 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قرائت خود ابن عمر است، و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آمده که ابن منذر، از ابن سیرین نقل کرده که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باره حفصه دختر عمر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بار طلاق داد،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به طلاق خود رجوع کند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طلاقی که بر طبق سنت و یا بر عده نباشد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اضافه کرده که به امام باقر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تفسیر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طلاق سنت این است که مردی که می‌خواهد همسرش را طلاق دهد، او را زیر نظر بگیرد تا حیض شود، و سپس از حیض پاک گردد، آن گاه بدون اینکه با او جماع کرده باشد یک بار طلاق دهد، و دو نفر را هم بر طلاق دادن خود شاهد بگیرد، و سپس زیر نظرش داشته باشد تا دو بار خون حیض ببیند و پاک شود، که اگر برای بار سوم خون ببیند، عده‌اش تمام شده، و رابطه زوجیت بین آن دو به کلی قطع گردیده، به طوری که اگر بخواهد دوباره با او ازدواج کند، مثل سایر مردان اجنبی خواستگاری است از خواستگاران، اگر خواست می‌تواند با او ازدواج کند، و اگر نخواست نمی‌کند، و در آن مدت که او را زیر نظر داشت تا از عده در آید، نفقه و سکنایش را باید بدهد، و نیز در آن مدت اگر مرد بمیرد،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در عده‌اش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می‌برد، و اگر زن بمیرد، مرد از او ارث می‌برد، ولی بعد از تمام شدن عده نه دیگر نفقه‌ای هست، و نه ارثی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طلاق عده که خدای تعالی در باره‌اش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 که اگر مردی از شما خواست همسرش را طلاق عده دهد، باید او را زیر نظر بگیرد تا حیض شود، و سپس از حیض در آید، آن گاه یک بار طلاقش دهد، بدون اینکه بعد از پاک شدن با او جماع کرده باشد، و دو نفر شاهد عادل هم گواه بر طلاق بگیرد، و اگر خواست همان روز یا بعد از چند روز البته قبل از آنکه همسرش حیض ببیند، به او رجوع کند، و بر رجوع خود شاهد هم بگیرد، و با او جماع کند، و نزد خود نگه بدارد، تا حیض ببیند، و بعد</w:t>
      </w:r>
    </w:p>
    <w:p>
      <w:pPr>
        <w:pStyle w:val="BookText"/>
        <w:rPr/>
      </w:pPr>
      <w:r>
        <w:rPr>
          <w:rFonts w:ascii="IRNazanin" w:hAnsi="IRNazanin" w:eastAsia="IRNazanin"/>
          <w:color w:val="111111"/>
          <w:sz w:val="28"/>
          <w:sz w:val="28"/>
          <w:szCs w:val="28"/>
          <w:rtl w:val="true"/>
          <w:lang w:bidi="fa-IR"/>
        </w:rPr>
        <w:t xml:space="preserve">از حیض دیدن و از حیض خارج شدن، یک بار دیگر طلاقش دهد، بدون اینکه با او جماع کرده باشد، و شاهد هم بر طلاق دادنش بگیرد، و باز هر وقت خواست البته تا قبل از حیض دیدن به او رجوع کند، و بر رجوع خود شاهد هم بگیرد، و بعد از رجوع با او جماع کند، و نزد خود نگه‌داری کند، تا برای بار سوم حیض ببیند، و چون از حیض خارج شد، قبل از آنکه با او جماع کرده باشد طلاقش دهد، و بر طلاق دادنش گواه هم بگیرد، در این صورت دیگر رابطه زناشویی بین او و همسرش به کلی قطع شده، و دیگر نمی‌تواند در عده به او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خارج عده او را عقد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بعد از آنکه آن زن با مردی دیگر ازدواج بکند، اگر او طلاقش داد آن وقت می‌تواند دوباره عقدش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کسانی باشد که هیچ خون نمی‌بیند چه باید کرد؟ فرمود مثل چنین زنی را باید به طلاق سنت طلاق داد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قرب الاسناد به سند خود از صفوان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به خدمتش آمد، و این مساله را پرسید که من همسرم را در یک مجلس سه بار طلاق دادم، فرمود اعتبار ندارد، آن گاه فرمود مگر کتاب خدا را نمی‌خوانی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 فَطَلِّقُوهُنَّ لِعِدَّتِهِنَّ وَ أَحْصُوا الْعِدَّةَ وَ اتَّقُوا اللَّهَ رَبَّکُمْ لا تُخْرِجُوهُنَّ مِنْ بُیُوتِهِنَّ وَ لا یَخْرُجْنَ إِلَّا أَنْ یَأْتِینَ بِفاحِشَةٍ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مخالف کتاب خدا و سنت باشد، باید به کتاب خدا و سنت برگردانده شود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 بُیُوتِهِنَّ وَ لا یَخْرُجْنَ إِلَّا أَنْ یَأْتِینَ بِفاحِشَةٍ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مرد حلال نیست، که زنش را بعد از آنکه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مدتی که می‌تواند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خارج سازد، و بر خود زن نیز حلال نیست که از خانه شوهرش بیرون رود، مگر آنکه زن گناهی آشکار مرتکب شود که در آن صورت مرد می‌تواند او را بیرون کند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زن نامبرده یا زناکار باشد و یا از خانه شوهر سرقت کند، و یکی هم از مصادیق فاحشه سلیطه شدن بر شوهر است، که اگر زن طلاقی یکی</w:t>
      </w:r>
      <w:bookmarkStart w:id="1229" w:name="pg10093_126063"/>
    </w:p>
    <w:p>
      <w:pPr>
        <w:pStyle w:val="BookText"/>
        <w:rPr/>
      </w:pPr>
      <w:bookmarkEnd w:id="1229"/>
      <w:r>
        <w:rPr>
          <w:rFonts w:ascii="IRNazanin" w:hAnsi="IRNazanin" w:eastAsia="IRNazanin"/>
          <w:color w:val="111111"/>
          <w:sz w:val="28"/>
          <w:sz w:val="28"/>
          <w:szCs w:val="28"/>
          <w:rtl w:val="true"/>
          <w:lang w:bidi="fa-IR"/>
        </w:rPr>
        <w:t xml:space="preserve">از این اعمال را مرتکب شود، مرد می‌تواند او را از خانه خود خارج سازد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وهب بن حفص، از یکی از دو امام صادق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باره زن طلاقی که در عده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عده‌اش را در خانه‌اش نگه می‌دارد، و در آن ایام زینت خود را برای شوهرش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خدای تعالی دوباره محبت وی را در دل شوهرش بیفکند، و نفرت و کینه او را از دل شوهرش بیرون سازد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159622_1067777946"/>
      <w:bookmarkStart w:id="1231" w:name="_Toc460"/>
      <w:bookmarkEnd w:id="1230"/>
      <w:r>
        <w:rPr>
          <w:rtl w:val="true"/>
        </w:rPr>
        <w:t>چند روایت در باره تقوی، توکل و کفایت خداوند، در ذیل آیه شریفه</w:t>
      </w:r>
      <w:r>
        <w:rPr>
          <w:rtl w:val="true"/>
        </w:rPr>
        <w:t xml:space="preserve">: " </w:t>
      </w:r>
      <w:r>
        <w:rPr>
          <w:rtl w:val="true"/>
        </w:rPr>
        <w:t>وَ مَنْ یَتَّقِ اللَّهَ یَجْعَلْ لَهُ مَخْرَجاً</w:t>
      </w:r>
      <w:r>
        <w:rPr>
          <w:rtl w:val="true"/>
        </w:rPr>
        <w:t>..."</w:t>
      </w:r>
      <w:bookmarkEnd w:id="123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معانی و معانی جمله جمله دو آیه مورد بحث روایات دیگری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آن کتاب به سند خود از معاویة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تعالی سه چیز به او داده باشد، از سه چیز دیگرش دریغ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دعایش داده باشند از اجابت دعایش دریغ نمی‌دارند، و کسی که توفیق شکرش دادند از زیادتر کردن نعمتش دریغ نمی‌دارند، و کسی که نعمت توکلش دادند از موهبت کفایتش مضایقه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 و جل را خوانده‌ای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 توکل کند او وی را کافی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اگر شکرگزاری کنید نعمتتان را زیاد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به سند خود از محمد بن مسلم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پرسیدم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دنیایش به او این چنین رزق می‌دهد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و ابن جریر و ابن ابی حاتم، از سالم بن ابی الجعد،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مردی از قبیله اشجع نازل شد که دچار فقر و بلایی شده بود، دشمن پسرش را اسیر گرفته بود،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پسرش که اسیر شده بود برگشت، خدای تعالی آزادش کرد، به خانواده‌اش ملحق شد، در بین راه به چند رأس بز دست یافته بود، آنها را هم آورده بود، و جریان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در همین بین خدای تعالی این آیه را نازل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بزها مال خودت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در همان کتاب است که ابو یعلی و ابو نعیم و دیلمی، از طریق عطاء بن یسار،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شبهه‌های دنیا و از سکرات مرگ و از شدائد روز قیامت برایش مخرجی قرار می‌دهد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همان کتاب است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مردویه و بیهقی، از ابو ذر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آن قدر تکرار کرد تا چرتش گرفت،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ذر اگر تمامی مردم به این آیه تمسک می‌کردند، خدا همه‌شان را کفایت می‌کرد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همان کتاب آمده که ابن ابی حاتم و طبرانی و خطیب، از عمران بن حصین،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امید خود را از خلق برید، و همه امیدش را به خدا بست، خدا هر مئونه از مئونه‌هایش را کفایت می‌کند، و از جایی که خود او احتمالش را هم ندهد روزی می‌دهد، و کسی که همه امیدش به دنیا باشد، خدا او را به همان دنیا واگذار می‌نماید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از ابن عباس، و او بدون واسطه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می‌دارد نیرومندترین مردم باشد، بر خدا توکل کند، و هر کس میل دارد بی‌نیازترین مردم باشد، باید به آنچه در دست خدا دارد، اعتمادش بیشتر از آنچه در دست خود دارد بوده باشد، و کسی که میل دارد محترم‌ترین مردم باشد از خدا بترسد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در ذیل بحث پیرامون همین آیات مورد بحث معنایی برای این گونه روایات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زنی که حیض نمی‌بیند، و مستحاضه‌ای که خونش قطع نمی‌شود، سه ماه است، و عده زنی که حیض می‌بیند، ولی حیضش منظم نیست، سه نوبت حیض دیدن و پاک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شک و ریبه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حیضی که بیشتر از یک ماه طول بکشد ریبه است، و صاحبش باید سه ماه عده نگه دارد، نه اینکه معیار را حیض دیدن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محمد بن قیس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حامله‌ای که مطلقه شده وضع حملش است، و بر همسر او است که در این مدت نفقه او را به طور معروف و معمول بدهد تا فرزندش را بزاید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آن کتاب به سند خود از ابی الصباح کنانی از ابی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مردی همسرش را که آبستن است طلاق دهد، باید نفقه او را بپردازد، تا فرزند به دنیا آید، همین که فرزندش را زائید مزد شیر دادنش را می‌دهد، و نباید به او ضرر بزند، مگر آنکه زن شیردهی پیدا شود که مزد کمتری بگیرد، اگر مادر طفل حاضر شد به آن مزد کمتر فرزندش را شیر دهد البته او مقدم بر بیگانه است، چون مادر کودک است، لذا تا روزی که بچه از شیر گرفته می‌شود مزد می‌گیرد و شیر می‌دهد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صاحب کتاب فقیه به سند خود از ربعی بن عبد اللَّه و فضیل بن یسار،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فَلْیُنْفِقْ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مقداری که از گرسنگی نمیرد به او داد، و جامه‌اش را هم تامین کرد، که هیچ، 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شوهر و زن طلاقی‌اش جدایی بیندازد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کافی هم به سند خود از ابی بصیر از آن جناب روایت کرده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که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حامله اگر مطلقه شد، سرآمد عده‌اش همان وقتی است که بزاید، و آنچه در شکم دارد بگذارد، حتی اگر بین طلاق و زائیدنش یک روز فاصله شود، پس بعد از زائیدن و پاک شدن</w:t>
      </w:r>
    </w:p>
    <w:p>
      <w:pPr>
        <w:pStyle w:val="BookText"/>
        <w:rPr/>
      </w:pPr>
      <w:r>
        <w:rPr>
          <w:rFonts w:ascii="IRNazanin" w:hAnsi="IRNazanin" w:eastAsia="IRNazanin"/>
          <w:color w:val="111111"/>
          <w:sz w:val="28"/>
          <w:sz w:val="28"/>
          <w:szCs w:val="28"/>
          <w:rtl w:val="true"/>
          <w:lang w:bidi="fa-IR"/>
        </w:rPr>
        <w:t xml:space="preserve">می‌تواند شوهر کند، و همچنین به عکس، اگر بین طلاق و زائیدن نه ماه طول بکشد، عده‌اش نه ماه است، و نمی‌تواند شوهر کند، مگر بعد از وضع حمل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عبد الرحمن بن حجاج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زن آبستنی سؤال کردم که شوهرش طلاقش داده، و او بچه‌اش را سقط کرده، آیا عده‌اش با سقط جنین تمام شده یا نه؟ و اگر سقط به صورت مضغه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انداخته باشد، در صورتی که مشخص باشد که همان حمل است که انداخته، چه تمام باشد و چه ناقص، عده طلاقش همان سقط است، و در عده طلاق لازم نیست خلقت بچه‌ای که می‌آورد تمام شده باشد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منذر از مغیره روایت کرده که گفت من به شعبی گفتم نمی‌توانم گفتار علی بن ابی طالب را بپذیرم،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شوهر مرده آخر دو أجل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نه تنها باید آن را بپذیری، بلکه مانند روشن‌ترین مطالبی که پذیرفته‌ای، باید بپذیری، برای اینکه همین علی بن ابی طالب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أُولاتُ الْأَحْمالِ أَجَلُهُنَّ أَنْ یَضَعْنَ حَمْلَهُنَّ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مربوط به زنان مطلقه </w:t>
      </w:r>
      <w:r>
        <w:rPr>
          <w:rStyle w:val="FootnoteAnchor"/>
          <w:rtl w:val="true"/>
        </w:rPr>
        <w:footnoteReference w:id="974"/>
      </w:r>
      <w:r>
        <w:rPr>
          <w:rFonts w:ascii="IRNazanin" w:hAnsi="IRNazanin" w:eastAsia="IRNazanin"/>
          <w:color w:val="111111"/>
          <w:sz w:val="28"/>
          <w:sz w:val="28"/>
          <w:szCs w:val="28"/>
          <w:rtl w:val="true"/>
          <w:lang w:bidi="fa-IR"/>
        </w:rPr>
        <w:t xml:space="preserve">است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الدر المنثور است که عبد الرزاق، از عبید اللَّه بن عبد اللَّه بن عتبة،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حفص ابن مغیره با علی بن ابی طالب به سفر یمن رفت، از یمن نامه‌ای به همسرش فاطمه دختر قیس نوشت، که من تو را طلاق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سومین بار بود که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هشام و عباس بن ابی ربیعه نوشت که نفقه او را بدهند، فاطمه آن نفقه را اندک شمرد و اعتراض کرد، نام‌بردگان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اصلا نفقه نداری مگر این که حامله باشی، که نیستی، فاطمه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مساله خود را با آن جناب در میان نهاد،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نفقه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اجازه خواست تا از منزل شوهرش منتقل شود، و حضرت اجازه‌اش داد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نزد فاطمه فرستاد، و جریان او را پرسش نمود، فاطمه جریان را برای مروان شرح داد،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چنین چیزی نشنیده‌ام، مگر از یک زن، و ما با این حرفها حاضر نیستیم ناموس خود را رها کنیم، این مطلبی است که هیچ یک از مردم حاضر به آن نیستند، و خلاصه تو باید هم چنان در خانه شوهرت بمانی،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بین من و شما کتاب خداست، و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یَخْرُجْنَ إِلَّا أَنْ یَأْتِینَ بِفاحِشَةٍ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رسید به اینجا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زنانی است که ممکن است شوهرانشان در ایام عده پشیمان شده، دو باره به زنان خود برگشته، بخواهند با آنان زندگی کنند، و این بار سوم است که همسر من مرا طلاق داده، دیگر منتظری چه حادثه‌ای حادث شود چطور وقتی سخن از نفقه می‌شود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حامله نیست نفقه نمی‌برد، و وقتی سخن از آزادی می‌شود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در خانه حبس باشد، برای چه حبسش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 این است که وقتی کسی بخواهد همسر خود را طلاق دهد، او را زیر نظر بگیرد، تا حیض شود، و از حیض پاک گردد، آن گاه یک بار طلاق دهد، در صورتی که حیض می‌بیند سه بار باید حیض ببیند، و اگر حیض نمی‌بیند عده‌اش سه ماه است، و اگر حامله باشد عده‌اش وضع حمل او است، و اگر شوهر در ایام عده خواست رجوع کند می‌تواند رجوع کند، و دو شاهد هم بر رجوع خود بگیرد، هم چنان که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دو شاهد را هم در هنگام طلاق دادن بگیرد، و هم هنگام رجوع کردن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ایام عده رجوع کرد که همسر او است، و شوهرش دو بار دیگر می‌تواند او را طلاق دهد، و اگر رجوع نکرد، تا عده‌اش سر آمد، دیگر نمی‌تواند رجوع کند، بلکه با همان یک طلاق رابطه‌اش به کلی قطع شده، و زن اختیار خود را دارد که با چه کسی ازدواج بکند، با شوهر سابقش و یا با غیر او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bookmarkStart w:id="1232" w:name="pg10093_126068"/>
    </w:p>
    <w:p>
      <w:pPr>
        <w:pStyle w:val="Heading3"/>
        <w:numPr>
          <w:ilvl w:val="2"/>
          <w:numId w:val="1"/>
        </w:numPr>
        <w:rPr/>
      </w:pPr>
      <w:bookmarkStart w:id="1233" w:name="__RefHeading___Toc159624_1067777946"/>
      <w:bookmarkStart w:id="1234" w:name="_Toc461"/>
      <w:bookmarkEnd w:id="1232"/>
      <w:bookmarkEnd w:id="1233"/>
      <w:r>
        <w:rPr>
          <w:rtl w:val="true"/>
        </w:rPr>
        <w:t xml:space="preserve">سوره الطلاق </w:t>
      </w:r>
      <w:r>
        <w:rPr>
          <w:rtl w:val="true"/>
        </w:rPr>
        <w:t>(</w:t>
      </w:r>
      <w:r>
        <w:rPr/>
        <w:t>65</w:t>
      </w:r>
      <w:r>
        <w:rPr>
          <w:rtl w:val="true"/>
        </w:rPr>
        <w:t xml:space="preserve">): </w:t>
      </w:r>
      <w:r>
        <w:rPr>
          <w:rtl w:val="true"/>
        </w:rPr>
        <w:t xml:space="preserve">آیات </w:t>
      </w:r>
      <w:r>
        <w:rPr/>
        <w:t>8</w:t>
      </w:r>
      <w:r>
        <w:rPr>
          <w:rtl w:val="true"/>
        </w:rPr>
        <w:t xml:space="preserve"> </w:t>
      </w:r>
      <w:r>
        <w:rPr>
          <w:rtl w:val="true"/>
        </w:rPr>
        <w:t xml:space="preserve">تا </w:t>
      </w:r>
      <w:r>
        <w:rPr/>
        <w:t>12</w:t>
      </w:r>
      <w:bookmarkEnd w:id="1234"/>
    </w:p>
    <w:p>
      <w:pPr>
        <w:pStyle w:val="Heading4"/>
        <w:numPr>
          <w:ilvl w:val="3"/>
          <w:numId w:val="1"/>
        </w:numPr>
        <w:rPr/>
      </w:pPr>
      <w:bookmarkStart w:id="1235" w:name="__RefHeading___Toc159626_1067777946"/>
      <w:bookmarkStart w:id="1236" w:name="_Toc462"/>
      <w:bookmarkEnd w:id="1235"/>
      <w:r>
        <w:rPr>
          <w:rtl w:val="true"/>
        </w:rPr>
        <w:t>اشاره</w:t>
      </w:r>
      <w:bookmarkEnd w:id="1236"/>
    </w:p>
    <w:p>
      <w:p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59628_1067777946"/>
      <w:bookmarkStart w:id="1238" w:name="_Toc463"/>
      <w:bookmarkEnd w:id="1237"/>
      <w:r>
        <w:rPr>
          <w:rtl w:val="true"/>
        </w:rPr>
        <w:t>ترجمه آیات</w:t>
      </w:r>
      <w:bookmarkEnd w:id="1238"/>
    </w:p>
    <w:p>
      <w:pPr>
        <w:pStyle w:val="BookText"/>
        <w:rPr/>
      </w:pPr>
      <w:r>
        <w:rPr>
          <w:rFonts w:ascii="IRNazanin" w:hAnsi="IRNazanin" w:eastAsia="IRNazanin"/>
          <w:color w:val="111111"/>
          <w:sz w:val="28"/>
          <w:sz w:val="28"/>
          <w:szCs w:val="28"/>
          <w:rtl w:val="true"/>
          <w:lang w:bidi="fa-IR"/>
        </w:rPr>
        <w:t xml:space="preserve">و چه بسیار قریه‌ها که مردمش از دستورات پروردگارشان سرپیچی کردند و فرمان پیامبران او را گردن ننهادند در نتیجه ما آنها را به حساب سختی محاسبه نموده به عذابی عجیب گرفتار کردیم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مردم وبال سرپیچی‌های خود را چشیدند و عاقبت امرشان خسران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این عذاب و خسران دنیای آنان بود و خدای تعالی برای آخرت آنان عذابی سخت تهیه دیده، پس ای خردمندان از مؤمنین از خدا بترسید، چون خداوند چیزی که مایه تذکر شما است بر شما نازل کرده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رسولی فرستاده تا آیات خدا را برای شما بخواند، آیاتی که روشن است، تا خدا آنهایی را که ایمان آورده و اعمال صالح می‌کنند از ظلمت‌ها به سوی نور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خدا ایمان می‌آورد و عمل صالح می‌کند خدا او را به بهشت‌هایی داخل می‌کند که نهرها از زیر درختانش جاری است بهشت‌های جاودانه که ایشان تا ابد در آن خواهند بود و خدا چه نیکو کرده است رزق چنین کسان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1239" w:name="pg10093_126069"/>
    </w:p>
    <w:p>
      <w:pPr>
        <w:pStyle w:val="BookText"/>
        <w:rPr/>
      </w:pPr>
      <w:bookmarkEnd w:id="1239"/>
      <w:r>
        <w:rPr>
          <w:rFonts w:ascii="IRNazanin" w:hAnsi="IRNazanin" w:eastAsia="IRNazanin"/>
          <w:color w:val="111111"/>
          <w:sz w:val="28"/>
          <w:sz w:val="28"/>
          <w:szCs w:val="28"/>
          <w:rtl w:val="true"/>
          <w:lang w:bidi="fa-IR"/>
        </w:rPr>
        <w:t xml:space="preserve">خدایی که هفت آسمان و از زمین هم مثل آن را بیافرید و امر او در بین آنها پیوسته نازل می‌شود تا معلوم گردد که خدا بر هر چیزی توانا است و اینکه خدای تعالی به هر چیزی احاطه علمی 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240" w:name="__RefHeading___Toc159630_1067777946"/>
      <w:bookmarkStart w:id="1241" w:name="_Toc464"/>
      <w:bookmarkEnd w:id="1240"/>
      <w:r>
        <w:rPr>
          <w:rtl w:val="true"/>
        </w:rPr>
        <w:t>بیان آیات مقصود از شدت حساب در جمله</w:t>
      </w:r>
      <w:r>
        <w:rPr>
          <w:rtl w:val="true"/>
        </w:rPr>
        <w:t xml:space="preserve">" </w:t>
      </w:r>
      <w:r>
        <w:rPr>
          <w:rtl w:val="true"/>
        </w:rPr>
        <w:t>فَحاسَبْناها حِساباً شَدِیداً</w:t>
      </w:r>
      <w:r>
        <w:rPr>
          <w:rtl w:val="true"/>
        </w:rPr>
        <w:t>"</w:t>
      </w:r>
      <w:bookmarkEnd w:id="1241"/>
    </w:p>
    <w:p>
      <w:pPr>
        <w:pStyle w:val="Heading5"/>
        <w:numPr>
          <w:ilvl w:val="4"/>
          <w:numId w:val="1"/>
        </w:numPr>
        <w:rPr/>
      </w:pPr>
      <w:bookmarkStart w:id="1242" w:name="__RefHeading___Toc159632_1067777946"/>
      <w:bookmarkStart w:id="1243" w:name="_Toc465"/>
      <w:bookmarkEnd w:id="1242"/>
      <w:r>
        <w:rPr>
          <w:rtl w:val="true"/>
        </w:rPr>
        <w:t>اشاره</w:t>
      </w:r>
      <w:bookmarkEnd w:id="1243"/>
    </w:p>
    <w:p>
      <w:pPr>
        <w:pStyle w:val="BookText"/>
        <w:rPr/>
      </w:pPr>
      <w:r>
        <w:rPr>
          <w:rFonts w:ascii="IRNazanin" w:hAnsi="IRNazanin" w:eastAsia="IRNazanin"/>
          <w:color w:val="111111"/>
          <w:sz w:val="28"/>
          <w:sz w:val="28"/>
          <w:szCs w:val="28"/>
          <w:rtl w:val="true"/>
          <w:lang w:bidi="fa-IR"/>
        </w:rPr>
        <w:t>این آیات موعظه و تهدید و بشارت است، و با این اندرزها توصیه به تمسک به احکام خدا را تاکید می‌کند، و یکی از آن احکام همان احکام طلاق و عده است، و در قرآن کریم هیچ توصیه‌ای در باره هیچ حکمی به قدر احکام راجعه به زنان تاکید نشده، و این نیست مگر به خاطر اینکه دنبال این احکام و این توصیه‌ها خبری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قَرْیَةٍ عَتَتْ عَنْ أَمْرِ رَبِّها وَ رُسُلِهِ فَحاسَبْناها حِساباً شَدِیداً وَ عَذَّبْناها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مشتق است، به معنای سرباز زدن از اطاعت است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راغب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المعنای با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زیرکی و تیزهوشی و سیاستمداری است، و نیز به معنای پیشامد بسیار دشواری است که در انظار غیر معروف و غیر معمولی باشد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خصوص آیه شریفه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منکر و کار بسیار زشتی است که نظیرش از کسی دیده نشده باشد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قریه است، که به نحو مجاز از اهل قریه به قریه تعبیر می‌کنند،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که منظور سؤال از اهل قریه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عَتَتْ عَنْ أَمْرِ رَبِّها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اینکه اهل قریه به خدا کفر ورزیدند و مرتکب شرک شدند، و کفر</w:t>
      </w:r>
    </w:p>
    <w:p>
      <w:pPr>
        <w:pStyle w:val="BookText"/>
        <w:rPr/>
      </w:pPr>
      <w:r>
        <w:rPr>
          <w:rFonts w:ascii="IRNazanin" w:hAnsi="IRNazanin" w:eastAsia="IRNazanin"/>
          <w:color w:val="111111"/>
          <w:sz w:val="28"/>
          <w:sz w:val="28"/>
          <w:szCs w:val="28"/>
          <w:rtl w:val="true"/>
          <w:lang w:bidi="fa-IR"/>
        </w:rPr>
        <w:t>دیگری به رسولان خدا ورزیدند، و دعوت آنان را تکذیب کردند، علاوه بر این، به خدا کفر ورزیدند و شرایع او را ترک کردند، و به رسولان او کفر ورزیدند و ولایت آنان را نپذیرفتند، با اینکه مامور به ولایت آنان بودند، هم چنان که نظیر این معنا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اللَّهَ وَ أَطِیعُوا الرَّسُولَ فَإِنْ تَوَلَّیْتُمْ فَإِنَّما عَلی رَسُولِنَا الْبَلاغُ الْمُبِینُ</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گذشت و شدت حساب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فَحاسَبْناها حِساباً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سخت‌گیری در حساب، و به اصطلاح مته به خشخاش گذاشتن، به منظور پاداش یا کیفر تمام و دقیق دادن، کیفر و پاداشی که مو به مو با وضع صاحب عمل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حساب، حساب دنیا است، نه حساب آخرت، به دلیل اینکه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Style w:val="FootnoteAnchor"/>
          <w:rtl w:val="true"/>
        </w:rPr>
        <w:footnoteReference w:id="983"/>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آنچه مصیبت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در نظر دین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و نتیجه محاسبه اعمال آدمی است، و خدای تعالی از بسیاری از اعمال عفو نموده، مسامحه و سهل‌انگاری می‌کند، و مته به خشخاش نمی‌گذارد، بلکه از این سخت‌گیری در مورد مستکبرین صرفنظر ننموده، آنهایی که عارشان می‌آید امر خدا و رسولان خدا را اطاعت کنند، حسابشان را سخت می‌گیرد، و هیچ یک از گناهانشان را از قلم نمی‌اندازد، در نتیجه عذابی می‌کند که بی‌سابقه و ناشناخته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قریه‌ها که اهلش از امر پروردگارشان گردنکشی نموده، از اطاعت پیامبر خود استکبار ورزیدند، و در نتیجه ما حساب شدیدی از آنها کشیدیم، و در محاسبه اعمالشان به سختی مناقشه کردیم، و در آخر به عذابی سخت مبتلاشان نمودیم، عذابی که معهود نبود و سابقه نداشت، و آن عبارت بود از انقراض نسلشان در دنیا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98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 آخرت است، و اگر با فعل ماضی</w:t>
      </w:r>
      <w:bookmarkStart w:id="1244" w:name="pg10093_126071"/>
    </w:p>
    <w:p>
      <w:pPr>
        <w:pStyle w:val="BookText"/>
        <w:rPr/>
      </w:pPr>
      <w:bookmarkEnd w:id="12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از نظر تحقق و حتمیت وقوع بوده، سخن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بگوییم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فَحاسَبْناها حِساباً شَدِیداً وَ عَذَّبْناها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عَتَتْ عَنْ 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 بکار رفته، در اول آیه، خدای تعالی غایب فرض شده، و در آخر خود خدا گوینده شده است، و نکته این التفات این است که بر عظمت عذاب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وَ کانَ عاقِبَةُ أَمْرِها خُسْراً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قریه وبال امر خود را 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وبال همان عتو و استکبار خود را چشیدند، و معنای آیه این است که عقوبت عتو و استکبارشان به ایشان رسید، و عاقبت عتو خسارت است، پس در حقیقت اطاعت را فروخته و عتو را در عوض گرفتند، و سود این معامله‌شان همان خسران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کیفر آخرت آنان خبر می‌دهد،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فَحاسَبْناها حِساباً شَدِیداً وَ عَذَّبْناها عَذاباً نُکْراً فَذاقَتْ وَبالَ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کیفر دنیایی آنان خبر می‌داد، و اگر جمله مورد بحث را با واو عاطفه عطف به ما قبل ننموده، آن را از ما قبل جدا ساخت، برای این بود که این جمله در مقام پاسخ از سؤالی بود که ممکن است به ذهن کسی در آید، و گویا شنونده بعد از شنیدن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عاقِبَةُ أَمْرِها خُسْراً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منظور از خسران چیست؟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برایشان عذابی سخت فراهم کرده است</w:t>
      </w:r>
      <w:r>
        <w:rPr>
          <w:rFonts w:eastAsia="IRNazanin" w:cs="IRNazanin"/>
          <w:color w:val="111111"/>
          <w:sz w:val="28"/>
          <w:szCs w:val="28"/>
          <w:rtl w:val="true"/>
          <w:lang w:bidi="fa-IR"/>
        </w:rPr>
        <w:t>.</w:t>
      </w:r>
    </w:p>
    <w:p>
      <w:pPr>
        <w:pStyle w:val="Heading5"/>
        <w:numPr>
          <w:ilvl w:val="4"/>
          <w:numId w:val="1"/>
        </w:numPr>
        <w:rPr/>
      </w:pPr>
      <w:bookmarkStart w:id="1245" w:name="__RefHeading___Toc159634_1067777946"/>
      <w:bookmarkStart w:id="1246" w:name="_Toc466"/>
      <w:bookmarkEnd w:id="1245"/>
      <w:r>
        <w:rPr>
          <w:rtl w:val="true"/>
        </w:rPr>
        <w:t>تقوای خدا و بیم از وبال عتو و استکبار در برابر او مقتضای عقل و نقل است‌</w:t>
      </w:r>
      <w:bookmarkEnd w:id="1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یا أُولِی الْأَلْبابِ الَّذِینَ آمَنُوا قَدْ أَنْزَلَ اللَّهُ إِلَیْکُمْ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مورد بحث نتیجه‌گیری از خطاب قبلی است، به 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حذر باشید و نفستان را از اینکه در مقابل امر پروردگارتان عتو و استکبار کند، و از اطاعت او شانه خالی نماید، جلوگیری کنید، تا وبال عتو و خسران عاقبت که به اهل آن قریه‌ها رسید به شما نرسد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جمله مؤمنین را اولی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یا أُولِی الْأَلْبابِ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وضع اهل قریه‌ها چنین شد، پس شما از خدا بترسید، ای خردمندانی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تعبیر این بود که از عقل مؤمنین کمک بگیرد تا تقوایی که از آنان خواسته محقق شود، چون وقتی مؤمنین بشنوند که مردمی از امر پروردگارشان استکبار ورزیدند و به حساب سختی محاسبه، و به عذاب نکری و بی‌سابقه‌ای گرفتار شدند، و وقتی بفهمند که عاقبت استکبار خسران است، بعد بشنوند که این سرنوشت مخصوص یک قوم و دو قوم نبوده، بلکه هر قومی که آن چنان بوده‌اند، به این چنین</w:t>
      </w:r>
      <w:bookmarkStart w:id="1247" w:name="pg10093_126072"/>
    </w:p>
    <w:p>
      <w:pPr>
        <w:pStyle w:val="BookText"/>
        <w:rPr/>
      </w:pPr>
      <w:bookmarkEnd w:id="1247"/>
      <w:r>
        <w:rPr>
          <w:rFonts w:ascii="IRNazanin" w:hAnsi="IRNazanin" w:eastAsia="IRNazanin"/>
          <w:color w:val="111111"/>
          <w:sz w:val="28"/>
          <w:sz w:val="28"/>
          <w:szCs w:val="28"/>
          <w:rtl w:val="true"/>
          <w:lang w:bidi="fa-IR"/>
        </w:rPr>
        <w:t>سرنوشتی دچار شده‌اند، عقلشان حکم می‌کند به اینکه عتو و استکبار از امر خدا، در حقیقت به استقبال عذاب شدید خدا رفتن است، و به همین جهت ایشان را هشدار می‌دهد، و عقلشان را بیدارتر می‌سازد تا به حکم عقلشان به تقوی گرایند، مخصوصا مؤمنینی که خدای تعالی برایشان کتابی تذکرآور فرستاده، آنچه نفعشان هست معین و آنچه به ضررشان هست تذکر داد، و به سوی حق و طریق مستقیم هدایتشان کرده، دیگر عقل آنان به هیچ وجه اجازه نمی‌دهد از چنین هدایتی منحرف گشته، راه آن قوم را بروند، و به سرنوشت آنان دچار گردند</w:t>
      </w:r>
      <w:r>
        <w:rPr>
          <w:rFonts w:eastAsia="IRNazanin" w:cs="IRNazanin"/>
          <w:color w:val="111111"/>
          <w:sz w:val="28"/>
          <w:szCs w:val="28"/>
          <w:rtl w:val="true"/>
          <w:lang w:bidi="fa-IR"/>
        </w:rPr>
        <w:t>.</w:t>
      </w:r>
    </w:p>
    <w:p>
      <w:pPr>
        <w:pStyle w:val="Heading5"/>
        <w:numPr>
          <w:ilvl w:val="4"/>
          <w:numId w:val="1"/>
        </w:numPr>
        <w:rPr/>
      </w:pPr>
      <w:bookmarkStart w:id="1248" w:name="__RefHeading___Toc159636_1067777946"/>
      <w:bookmarkStart w:id="1249" w:name="_Toc467"/>
      <w:bookmarkEnd w:id="1248"/>
      <w:r>
        <w:rPr>
          <w:rtl w:val="true"/>
        </w:rPr>
        <w:t xml:space="preserve">وجه اینکه رسول خدا </w:t>
      </w:r>
      <w:r>
        <w:rPr>
          <w:rtl w:val="true"/>
        </w:rPr>
        <w:t>(</w:t>
      </w:r>
      <w:r>
        <w:rPr>
          <w:rtl w:val="true"/>
        </w:rPr>
        <w:t>صلی اللَّه علیه و آله و سلم</w:t>
      </w:r>
      <w:r>
        <w:rPr>
          <w:rtl w:val="true"/>
        </w:rPr>
        <w:t xml:space="preserve">) </w:t>
      </w:r>
      <w:r>
        <w:rPr>
          <w:rtl w:val="true"/>
        </w:rPr>
        <w:t>را</w:t>
      </w:r>
      <w:r>
        <w:rPr>
          <w:rtl w:val="true"/>
        </w:rPr>
        <w:t xml:space="preserve">" </w:t>
      </w:r>
      <w:r>
        <w:rPr>
          <w:rtl w:val="true"/>
        </w:rPr>
        <w:t>ذکر</w:t>
      </w:r>
      <w:r>
        <w:rPr>
          <w:rtl w:val="true"/>
        </w:rPr>
        <w:t xml:space="preserve">" </w:t>
      </w:r>
      <w:r>
        <w:rPr>
          <w:rtl w:val="true"/>
        </w:rPr>
        <w:t>نامید و از بعثت او تعبیر به انزال فرمود</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عطف بیان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ممکن هم هست بدل از آن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ذکری که خدا نازلش کرده، همان رسول است و اگر رسول را ذکر نامیده، به خاطر آن است که رسول وسیله تذکر است، خدا و آیات او و راه دعوت به سوی دین حق را یادآوری می‌کند،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خاتم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علیکم ایات اللَّه 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تایید می‌کند، و بنا بر این، مراد از انزال رسول، بعثت او از ناحیه عالم غیب، و ظهور او برای بشر به عنوان رسالت از ناحیه خداست، بعد از سالها که از چنین نعمتی بی‌بهره بودند، و احتمال رسیدن به آن را هم نمی‌دادند، هم چنان که در باره خلقت آهن هم این تعبیر را آورده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و معلوم است که نمی‌خواهد بفرماید آهن را از آسمان انداختیم،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ناحیه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که در آیه شریفه در باره رسول آمده، صاحب کشاف را بر آن داشته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جبرئیل تفسیر کند، آن گاه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آیات روشن خدای را به روشنی برایتان تلاوت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می‌شود که جبرئیل آیات خدا را بر پیغمبر بدان جهت که رهبر و متبوع شما است تلاوت می‌کند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معنایی است که صاحب کشاف گفته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هم هست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فعلی تقدیری منصوب شده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رسولا یتلوا علیکم ایات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 ذکری که بر امت نازل شده قرآن</w:t>
      </w:r>
      <w:bookmarkStart w:id="1250" w:name="pg10093_126073"/>
    </w:p>
    <w:p>
      <w:pPr>
        <w:pStyle w:val="BookText"/>
        <w:rPr/>
      </w:pPr>
      <w:bookmarkEnd w:id="1250"/>
      <w:r>
        <w:rPr>
          <w:rFonts w:ascii="IRNazanin" w:hAnsi="IRNazanin" w:eastAsia="IRNazanin"/>
          <w:color w:val="111111"/>
          <w:sz w:val="28"/>
          <w:sz w:val="28"/>
          <w:szCs w:val="28"/>
          <w:rtl w:val="true"/>
          <w:lang w:bidi="fa-IR"/>
        </w:rPr>
        <w:t>کریم، و یا أحکام و معارف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الَّذِینَ آمَنُوا وَ عَمِلُوا الصَّالِحاتِ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آیات نظیر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از آیه کسانی را که به خدا ایمان آورده عمل صالح انجام دهند، وعده جمیل و بشارت به بهشت می‌دهد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 اللَّهُ لَهُ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احسان خدا را در آنچه به ایشان روزی کرده می‌ستاید،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است که به ایشان روزی کرده، و همچنین عمل صالحی که توفیقش را به ایشان داده، و بهشتی که در آخرت به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98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 تنها بهشت است</w:t>
      </w:r>
      <w:r>
        <w:rPr>
          <w:rFonts w:eastAsia="IRNazanin" w:cs="IRNazanin"/>
          <w:color w:val="111111"/>
          <w:sz w:val="28"/>
          <w:szCs w:val="28"/>
          <w:rtl w:val="true"/>
          <w:lang w:bidi="fa-IR"/>
        </w:rPr>
        <w:t>.</w:t>
      </w:r>
    </w:p>
    <w:p>
      <w:pPr>
        <w:pStyle w:val="Heading5"/>
        <w:numPr>
          <w:ilvl w:val="4"/>
          <w:numId w:val="1"/>
        </w:numPr>
        <w:rPr/>
      </w:pPr>
      <w:bookmarkStart w:id="1251" w:name="__RefHeading___Toc159638_1067777946"/>
      <w:bookmarkStart w:id="1252" w:name="_Toc468"/>
      <w:bookmarkEnd w:id="1251"/>
      <w:r>
        <w:rPr>
          <w:rtl w:val="true"/>
        </w:rPr>
        <w:t>مقصود از اینکه خداوند زمین را مانند آسمان‌ها هفت تا آفرید</w:t>
      </w:r>
      <w:bookmarkEnd w:id="1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 یَتَنَزَّلُ الْأَمْرُ بَیْنَهُنَّ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بیانی است که مضمون آیات قبل را که همانا مساله ربوبیت خدای تعالی و بعثت رسول بود تاکید می‌کند، می‌فرماید خدایی برای شما رسول فرستاده، و ذکر نازل کرده، تا او را اطاعت کنید و به احکام ذکرش عمل کنید، و نیز خدایی شما را تهدید کرده به اینکه اگر تمرد کنید و مخالفتش نمایید، حسابی شدید از شما خواهد کشید و به عذابی الیم دچار خواهد ساخت، و باز خدایی شما را بشارت داده که اگر اطاعتش کنید، به بهشت جاودانتان خواهد برد، که هفت آسمان و هفت زمین را آفریده، خدایی است قدیر و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می‌توان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تفسیر سوره حم سجده گذشت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مثلیت عددی است، یعنی همانطور که آسمان هفت تا است، زمین هم مثل آن هفت تا است، حال باید دید منظور از هفت تا زمین چیست؟ در این باب چند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بگوییم منظور از هفت تا زمین هفت عدد از کرات آسمانی است، که ساختمانش از نوع ساختمان زمینی است که ما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بگوییم منظور از آن تنها زمین خود ما است، که دارای هفت طبقه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طبقات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 قرار دارند، و به تمام کره احاطه دارند، و ساده‌ترین طبقاتش همین طبقه اولی است که ما روی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bookmarkStart w:id="1253" w:name="pg10093_126074"/>
    </w:p>
    <w:p>
      <w:pPr>
        <w:pStyle w:val="BookText"/>
        <w:rPr/>
      </w:pPr>
      <w:bookmarkEnd w:id="1253"/>
      <w:r>
        <w:rPr>
          <w:rFonts w:ascii="IRNazanin" w:hAnsi="IRNazanin" w:eastAsia="IRNazanin"/>
          <w:color w:val="111111"/>
          <w:sz w:val="28"/>
          <w:sz w:val="28"/>
          <w:szCs w:val="28"/>
          <w:rtl w:val="true"/>
          <w:lang w:bidi="fa-IR"/>
        </w:rPr>
        <w:t xml:space="preserve">بگوییم منظور از زمین‌های هفتگانه اقلیم‌ها و قسمت‌های هفتگانه روی زمین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جغرافی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زمین را به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 این چند وجه وجوهی است که هر یک طرفدارانی دارد، و چه بسا با مراجعه به مطالبی که در تفسیر سوره حم سجده گذشت، بتوان به احتمال چهارم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گفته باشند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خدای تعالی از زمین چیزی خلق کرده، مثل آسمانهای هفتگانه، و آن عبارت است از انسان که موجودی است مرکب از ماده زمینی، و روحی آسمانی، که در آن روح نمونه‌هایی از ملکوت آسمانی است</w:t>
      </w:r>
      <w:r>
        <w:rPr>
          <w:rFonts w:eastAsia="IRNazanin" w:cs="IRNazanin"/>
          <w:color w:val="111111"/>
          <w:sz w:val="28"/>
          <w:szCs w:val="28"/>
          <w:rtl w:val="true"/>
          <w:lang w:bidi="fa-IR"/>
        </w:rPr>
        <w:t>.</w:t>
      </w:r>
    </w:p>
    <w:p>
      <w:pPr>
        <w:pStyle w:val="Heading5"/>
        <w:numPr>
          <w:ilvl w:val="4"/>
          <w:numId w:val="1"/>
        </w:numPr>
        <w:rPr/>
      </w:pPr>
      <w:bookmarkStart w:id="1254" w:name="__RefHeading___Toc159640_1067777946"/>
      <w:bookmarkStart w:id="1255" w:name="_Toc469"/>
      <w:bookmarkEnd w:id="1254"/>
      <w:r>
        <w:rPr>
          <w:rtl w:val="true"/>
        </w:rPr>
        <w:t>مراد از امر و نزول آن بین آسمان‌ها و زمین در جمله</w:t>
      </w:r>
      <w:r>
        <w:rPr>
          <w:rtl w:val="true"/>
        </w:rPr>
        <w:t xml:space="preserve">: " </w:t>
      </w:r>
      <w:r>
        <w:rPr>
          <w:rtl w:val="true"/>
        </w:rPr>
        <w:t>یَتَنَزَّلُ الْأَمْرُ بَیْنَهُنَّ</w:t>
      </w:r>
      <w:r>
        <w:rPr>
          <w:rtl w:val="true"/>
        </w:rPr>
        <w:t>..."</w:t>
      </w:r>
      <w:bookmarkEnd w:id="1255"/>
    </w:p>
    <w:p>
      <w:pPr>
        <w:pStyle w:val="BookText"/>
        <w:rPr/>
      </w:pPr>
      <w:r>
        <w:rPr>
          <w:rFonts w:ascii="IRNazanin" w:hAnsi="IRNazanin" w:eastAsia="IRNazanin"/>
          <w:color w:val="111111"/>
          <w:sz w:val="28"/>
          <w:sz w:val="28"/>
          <w:szCs w:val="28"/>
          <w:rtl w:val="true"/>
          <w:lang w:bidi="fa-IR"/>
        </w:rPr>
        <w:t>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می‌آید که ضمیر در آن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می‌گردد،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الهی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تفسیرش کرده، می‌فرماید امر خدا همان کلمه ایجاد است، و آن وقت منظور از تنزل امر بین آسمانها و زمین، شروع کردن به نزول از مصدر امر به طرف آسمانها است که از یکی به سوی دیگری نازل می‌شود تا به عالم ارضی برسد، تا آنچه خدای عز و جل اراده کرده تکون یابد، چه اعیان موجودات و چه آثار و چه ارزاق و چه مرگ و زندگی و چه عزت و ذلت و چه غیر اینها، هم چنان که در جای دیگر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9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امر دستورات شرعی است، که ملائکه وحی آنها را از آسمان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می‌کنند،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داشت، لیکن این مفسرین آیه را بدون هیچ دلیلی تخصیص زده‌اند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أوامر تشریعی نموده‌اند، علاوه بر این، ذیل آیه شریفه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لِتَعْلَمُوا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تخصیص نمی‌سازد</w:t>
      </w:r>
      <w:r>
        <w:rPr>
          <w:rFonts w:eastAsia="IRNazanin" w:cs="IRNazanin"/>
          <w:color w:val="111111"/>
          <w:sz w:val="28"/>
          <w:szCs w:val="28"/>
          <w:rtl w:val="true"/>
          <w:lang w:bidi="fa-IR"/>
        </w:rPr>
        <w:t>.</w:t>
      </w:r>
      <w:bookmarkStart w:id="1256" w:name="pg10093_126075"/>
    </w:p>
    <w:p>
      <w:pPr>
        <w:pStyle w:val="BookText"/>
        <w:rPr/>
      </w:pPr>
      <w:bookmarkEnd w:id="12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عَلی کُلِّ شَیْ‌ءٍ قَدِیرٌ وَ أَنَّ اللَّهَ قَدْ أَحاطَ بِکُلِّ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یکی از نتائج مترتب بر خلقت آسمانهای هفتگانه و از زمین مثل آن را ذکر می‌کند، و در آن خلقت و امر به خدای تعالی نسبت داده شده و مخصوص آن جناب شده است، و همین طور هم هست، چون هیچ متفکری که در مساله خلقت غور کند، در این معنا شکی برایش باقی نمی‌ماند که قدرت خدای تعالی شامل هر چیز و علمش محیط به هر چیز است، پس بر چنین کسی یعنی بر همه خردمندان مؤمن واجب است که از مخالفت امر او بپرهیزند، چون سنت این خدای قدیر علیم بر این جاری شده که مطیعان اوامرش را پاداش، و اهل عتو و استکبار را مجازات فرماید، هم چنان که خودش در باره این سنت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أَخْذُ رَبِّکَ إِذا أَخَذَ الْقُری وَ هِیَ ظالِمَةٌ إِنَّ أَخْذَهُ أَلِیمٌ شَدِیدٌ</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7" w:name="__RefHeading___Toc159642_1067777946"/>
      <w:bookmarkStart w:id="1258" w:name="_Toc470"/>
      <w:bookmarkEnd w:id="1257"/>
      <w:r>
        <w:rPr>
          <w:rtl w:val="true"/>
        </w:rPr>
        <w:t xml:space="preserve">بحث روایتی </w:t>
      </w:r>
      <w:r>
        <w:rPr>
          <w:rtl w:val="true"/>
        </w:rPr>
        <w:t>(</w:t>
      </w:r>
      <w:r>
        <w:rPr>
          <w:rtl w:val="true"/>
        </w:rPr>
        <w:t>دو روایت در ذیل جمله</w:t>
      </w:r>
      <w:r>
        <w:rPr>
          <w:rtl w:val="true"/>
        </w:rPr>
        <w:t xml:space="preserve">" </w:t>
      </w:r>
      <w:r>
        <w:rPr>
          <w:rtl w:val="true"/>
        </w:rPr>
        <w:t>قَدْ أَنْزَلَ اللَّهُ إِلَیْکُمْ ذِکْراً رَسُولًا</w:t>
      </w:r>
      <w:r>
        <w:rPr>
          <w:rtl w:val="true"/>
        </w:rPr>
        <w:t xml:space="preserve">..." </w:t>
      </w:r>
      <w:r>
        <w:rPr>
          <w:rtl w:val="true"/>
        </w:rPr>
        <w:t>و در باره خلقت سماوات و ارضین</w:t>
      </w:r>
      <w:r>
        <w:rPr>
          <w:rtl w:val="true"/>
        </w:rPr>
        <w:t>)</w:t>
      </w:r>
      <w:bookmarkEnd w:id="1258"/>
    </w:p>
    <w:p>
      <w:pPr>
        <w:pStyle w:val="BookText"/>
        <w:rPr/>
      </w:pPr>
      <w:r>
        <w:rPr>
          <w:rFonts w:ascii="Amiri" w:hAnsi="Amiri" w:eastAsia="Amiri" w:cs="Amiri"/>
          <w:color w:val="111111"/>
          <w:sz w:val="28"/>
          <w:sz w:val="28"/>
          <w:szCs w:val="28"/>
          <w:rtl w:val="true"/>
          <w:lang w:bidi="ar-SA"/>
        </w:rPr>
        <w:t>در تفسیر قمی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قریه اهل قریه است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برهان از ابن بابویه نقل شده که وی به سند خود از ریان بن صلت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گفتگویش با مامون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اهل آن جناب هستیم، و این معنا در کتاب خدا هم آمده، آنجا که در سوره طلاق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یا أُولِی الْأَلْبابِ الَّذِینَ آمَنُوا قَدْ أَنْزَلَ اللَّهُ إِلَیْکُمْ ذِکْراً رَسُولًا یَتْلُوا عَلَیْکُمْ آیاتِ اللَّهِ 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منظور از ذکر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پس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او هستیم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است که پدرم از حسین بن خالد از ابی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کلام خدای عز و جل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محبوک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آن گاه امام انگشتان خود را در هم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محبوک به زمین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آسمان محبوک به زمین است، با اینکه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را بدون ستونهایی که به چشم شما بیاید بر 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از این آیه بر می‌آید آسمان به زمین تکیه ندارد، پس چگونه شما می‌گویید آسمان و زمین به هم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این خدای سبحان نیست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ستونهایی که به چشم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ستونهایی هست، ولی به چشم شما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 آن ستونها چگونه است؟ 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چپ خود را باز کرد و دست راست خود را در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دنیا است، و آسمان دنیا بر بالای زمین قبه‌ای است، و زمین دوم بالای آسمان دنیا، و آسمان دوم قبه‌ای است بر بالای آن، و زمین سوم بالای آسمان دوم قرار گرفته، و آسمان سوم قبه‌ای است بر بالای آن، و زمین چهارم بالای آسمان سوم است، و آسمان چهارم بر بالای آن قبه است، و زمین پنجم بالای آسمان چهارم است، و آسمان پنجم قبه‌ای است روی آن، و زمین ششم بر بالای آسمان پنجم است، و آسمان ششم قبه‌ای است روی آن، و زمین هفتم بالای آسمان ششم واقع است، و آسمان هفتم قبه‌ای است بالای آن، و عرش رحمان تبارک و تعالی بر بالای آسمان هفتم قرار دارد، و این کلام خدای تعالی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سَبْعَ سَماواتٍ وَ مِنَ الْأَرْضِ مِثْلَهُنَّ یَتَنَزَّلُ الْأَمْرُ بَیْنَهُنَّ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منظور از صاحب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قائم بر وجه زمین است، که امر الهی تنها به سوی او نازل می‌شود، یعنی از آسمانهای هفتگانه و زمین‌های هفتگانه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بیش از یک زمین زیر پای خود نمی‌بینیم،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 پای ما تنها یک زمین است، و آن شش زمین دیگر فوق ما قرار دارند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طبرسی از عیاشی از حسین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حکایت شده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در باب خودش حدیثی نادر است، و با در نظر گرفتن ذیل آن که سخن از تنزل امر دارد، این معنا به ذهن نزدیکتر می‌رسد که امام خواسته‌اند از باطن عالم خبر دهند نه از ظاهر آن و خلقت مادیش، و خدا داناتر است</w:t>
      </w:r>
      <w:r>
        <w:rPr>
          <w:rFonts w:eastAsia="IRNazanin" w:cs="IRNazanin"/>
          <w:color w:val="111111"/>
          <w:sz w:val="28"/>
          <w:szCs w:val="28"/>
          <w:rtl w:val="true"/>
          <w:lang w:bidi="fa-IR"/>
        </w:rPr>
        <w:t>.</w:t>
      </w:r>
      <w:bookmarkStart w:id="1259" w:name="pg10093_126077"/>
    </w:p>
    <w:p>
      <w:pPr>
        <w:pStyle w:val="Heading2"/>
        <w:numPr>
          <w:ilvl w:val="1"/>
          <w:numId w:val="1"/>
        </w:numPr>
        <w:rPr/>
      </w:pPr>
      <w:bookmarkStart w:id="1260" w:name="__RefHeading___Toc159644_1067777946"/>
      <w:bookmarkStart w:id="1261" w:name="_Toc471"/>
      <w:bookmarkEnd w:id="1259"/>
      <w:bookmarkEnd w:id="1260"/>
      <w:r>
        <w:rPr>
          <w:rtl w:val="true"/>
        </w:rPr>
        <w:t>(</w:t>
      </w:r>
      <w:r>
        <w:rPr/>
        <w:t>66</w:t>
      </w:r>
      <w:r>
        <w:rPr>
          <w:rtl w:val="true"/>
        </w:rPr>
        <w:t>)</w:t>
      </w:r>
      <w:r>
        <w:rPr>
          <w:rtl w:val="true"/>
        </w:rPr>
        <w:t xml:space="preserve">سوره تحریم مدنی است و دوازده آیه دارد </w:t>
      </w:r>
      <w:r>
        <w:rPr>
          <w:rtl w:val="true"/>
        </w:rPr>
        <w:t>(</w:t>
      </w:r>
      <w:r>
        <w:rPr/>
        <w:t>12</w:t>
      </w:r>
      <w:r>
        <w:rPr>
          <w:rtl w:val="true"/>
        </w:rPr>
        <w:t>)</w:t>
      </w:r>
      <w:bookmarkEnd w:id="1261"/>
    </w:p>
    <w:p>
      <w:pPr>
        <w:pStyle w:val="Heading3"/>
        <w:numPr>
          <w:ilvl w:val="2"/>
          <w:numId w:val="1"/>
        </w:numPr>
        <w:rPr/>
      </w:pPr>
      <w:bookmarkStart w:id="1262" w:name="__RefHeading___Toc159646_1067777946"/>
      <w:bookmarkStart w:id="1263" w:name="_Toc472"/>
      <w:bookmarkEnd w:id="1262"/>
      <w:r>
        <w:rPr>
          <w:rtl w:val="true"/>
        </w:rPr>
        <w:t xml:space="preserve">سوره التحریم </w:t>
      </w:r>
      <w:r>
        <w:rPr>
          <w:rtl w:val="true"/>
        </w:rPr>
        <w:t>(</w:t>
      </w:r>
      <w:r>
        <w:rPr/>
        <w:t>66</w:t>
      </w:r>
      <w:r>
        <w:rPr>
          <w:rtl w:val="true"/>
        </w:rPr>
        <w:t xml:space="preserve">): </w:t>
      </w:r>
      <w:r>
        <w:rPr>
          <w:rtl w:val="true"/>
        </w:rPr>
        <w:t xml:space="preserve">آیات </w:t>
      </w:r>
      <w:r>
        <w:rPr/>
        <w:t>1</w:t>
      </w:r>
      <w:r>
        <w:rPr>
          <w:rtl w:val="true"/>
        </w:rPr>
        <w:t xml:space="preserve"> </w:t>
      </w:r>
      <w:r>
        <w:rPr>
          <w:rtl w:val="true"/>
        </w:rPr>
        <w:t xml:space="preserve">تا </w:t>
      </w:r>
      <w:r>
        <w:rPr/>
        <w:t>9</w:t>
      </w:r>
      <w:bookmarkEnd w:id="1263"/>
    </w:p>
    <w:p>
      <w:pPr>
        <w:pStyle w:val="Heading4"/>
        <w:numPr>
          <w:ilvl w:val="3"/>
          <w:numId w:val="1"/>
        </w:numPr>
        <w:rPr/>
      </w:pPr>
      <w:bookmarkStart w:id="1264" w:name="__RefHeading___Toc159648_1067777946"/>
      <w:bookmarkStart w:id="1265" w:name="_Toc473"/>
      <w:bookmarkEnd w:id="1264"/>
      <w:r>
        <w:rPr>
          <w:rtl w:val="true"/>
        </w:rPr>
        <w:t>اشاره</w:t>
      </w:r>
      <w:bookmarkEnd w:id="126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266" w:name="pg10093_126078"/>
    </w:p>
    <w:p>
      <w:pPr>
        <w:pStyle w:val="Heading4"/>
        <w:numPr>
          <w:ilvl w:val="3"/>
          <w:numId w:val="1"/>
        </w:numPr>
        <w:rPr/>
      </w:pPr>
      <w:bookmarkStart w:id="1267" w:name="__RefHeading___Toc159650_1067777946"/>
      <w:bookmarkStart w:id="1268" w:name="_Toc474"/>
      <w:bookmarkEnd w:id="1266"/>
      <w:bookmarkEnd w:id="1267"/>
      <w:r>
        <w:rPr>
          <w:rtl w:val="true"/>
        </w:rPr>
        <w:t>ترجمه آیات</w:t>
      </w:r>
      <w:bookmarkEnd w:id="1268"/>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منظور خوشدل ساختن همسرانت حرام می‌کنی آنچه را که خدا برایت حلال کرده؟ و خدا آمرزنده و رحیم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راه چاره شکستن سوگند را برای شما بیان کرد و خدا سرپرست شما است و او دانای حکیم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مطلبی را سری به بعضی از همسران خود گفت و همسر نامبرده آن سر را فاش ساخت و خدا پیامبر خود را از این افشاگری همسرش خبر داد و پیامبر گوشه‌ای از این خیانت را به وی اعلام داشت و از همه جزئیات آن خودداری کرد وقتی به او فرمود تو چنین کردی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این عمل من به تو خبر داد؟ فرمود خدای علیم خبیر به من خبر 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دو زن اگر به سوی خدا توبه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 دلهایتان را از انحراف به استقامت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دلهای شما منحرف گشته و اگر هم چنان علیه پیامبر دست به دست هم بدهید بدانید که خداوند مولای او و جبرئیل و مؤمنین صالح و ملائکه هم بعد از خدا پشتیبان اویند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پروردگار او اگر او شما را طلاق دهد همسرانی بهتر از شما روزیش کند همسرانی بدل از شما که مسلمان، مؤمن، ملازم بندگی و خشوع، تائب و عابد و صائم باشند، که یا بیوه باشند و یا بکر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اهل خود را از آتشی که آتش‌گیرانه‌اش مردم و سنگ است حفظ کنید، آتشی که فرشتگان غلاظ و شداد موکل بر آنند فرشتگانی که هرگز خدا را در آنچه دستورشان می‌دهد نافرمانی ننموده بلکه هر چه می‌گوید عمل می‌کنند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معذرت نخواهید برای اینکه کیفر شما جز آنچه می‌کردید چیز دیگری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آوردید به سوی خدا توبه ببرید توبه‌ای خالص شاید پروردگارتان گناهانتان را تکفیر نموده در جناتی داخلتان کند که نهرها از زیر درختانش روان است در روزی که خدا نبی و مؤمنین با او را خوار نمی‌سازد نورشان جلوتر از خودشان در حرکت است از جلو و طرف راست حرکت می‌کند می‌گویند پروردگارا نور ما را تمام کن و ما را بیامرز که تو بر هر چیز توانایی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و منافقین جهاد کن و بر آنان سخت بگیر و خشونت به خرج ده و جایگاه ایشان در جهنم است که چه بد بازگشت گاهی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69" w:name="pg10093_126079"/>
    </w:p>
    <w:p>
      <w:pPr>
        <w:pStyle w:val="Heading4"/>
        <w:numPr>
          <w:ilvl w:val="3"/>
          <w:numId w:val="1"/>
        </w:numPr>
        <w:rPr/>
      </w:pPr>
      <w:bookmarkStart w:id="1270" w:name="__RefHeading___Toc159652_1067777946"/>
      <w:bookmarkStart w:id="1271" w:name="_Toc475"/>
      <w:bookmarkEnd w:id="1269"/>
      <w:bookmarkEnd w:id="1270"/>
      <w:r>
        <w:rPr>
          <w:rtl w:val="true"/>
        </w:rPr>
        <w:t>بیان آیات</w:t>
      </w:r>
      <w:bookmarkEnd w:id="1271"/>
    </w:p>
    <w:p>
      <w:pPr>
        <w:pStyle w:val="Heading5"/>
        <w:numPr>
          <w:ilvl w:val="4"/>
          <w:numId w:val="1"/>
        </w:numPr>
        <w:rPr/>
      </w:pPr>
      <w:bookmarkStart w:id="1272" w:name="__RefHeading___Toc159654_1067777946"/>
      <w:bookmarkStart w:id="1273" w:name="_Toc476"/>
      <w:bookmarkEnd w:id="1272"/>
      <w:r>
        <w:rPr>
          <w:rtl w:val="true"/>
        </w:rPr>
        <w:t>اشاره</w:t>
      </w:r>
      <w:bookmarkEnd w:id="1273"/>
    </w:p>
    <w:p>
      <w:pPr>
        <w:pStyle w:val="BookText"/>
        <w:rPr/>
      </w:pPr>
      <w:r>
        <w:rPr>
          <w:rFonts w:ascii="IRNazanin" w:hAnsi="IRNazanin" w:eastAsia="IRNazanin"/>
          <w:color w:val="111111"/>
          <w:sz w:val="28"/>
          <w:sz w:val="28"/>
          <w:szCs w:val="28"/>
          <w:rtl w:val="true"/>
          <w:lang w:bidi="fa-IR"/>
        </w:rPr>
        <w:t xml:space="preserve">این سوره با داستانی که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همسرانش اتفاق افتاد آغاز شده، و آن این بود که به خاطر حادثه‌ای که شرحش می‌آید پاره‌ای از حلالها را بر خود حرام کرد، و بدین سبب در این آیات آن جناب را مورد عتاب قرار می‌دهد که چرا به خاطر رضایت بعضی از همسرانت، حلال خدا را بر خود حرام کردی، و در حقیقت و به طوری که از سیاق بر می‌آید عتاب متوجه همان همسر است، و می‌خواهد رسول گرامی خود را علیه آن همسر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نقل این داستان مؤمنین را خطاب می‌کند به اینکه جان خود را از عذاب آتشی که آتش‌گیرانه‌اش انسان و سنگ است نگه بدارند، و بدانند که به جز اعمال خود آنان به ایشان جزایی نمی‌دهند، جز ایشان خود اعمالشان است، و معلوم است که هیچ کس نمی‌تواند از عمل خود بگریزد پس هیچ کس از این جزا خلاصی ندارد، مگر پیغمبر و آنهایی که به وی ایمان آوردند، آن گاه بار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جهاد با کفار و منافقین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را به آوردن مثلی ختم می‌کند، مثلی از زنان کفار، و مثلی از زنان مؤمنین، و در اینکه سیاق سوره ظهور در مدنیت آن دارد حرفی نیست</w:t>
      </w:r>
      <w:r>
        <w:rPr>
          <w:rFonts w:eastAsia="IRNazanin" w:cs="IRNazanin"/>
          <w:color w:val="111111"/>
          <w:sz w:val="28"/>
          <w:szCs w:val="28"/>
          <w:rtl w:val="true"/>
          <w:lang w:bidi="fa-IR"/>
        </w:rPr>
        <w:t>.</w:t>
      </w:r>
    </w:p>
    <w:p>
      <w:pPr>
        <w:pStyle w:val="Heading5"/>
        <w:numPr>
          <w:ilvl w:val="4"/>
          <w:numId w:val="1"/>
        </w:numPr>
        <w:rPr/>
      </w:pPr>
      <w:bookmarkStart w:id="1274" w:name="__RefHeading___Toc159656_1067777946"/>
      <w:bookmarkStart w:id="1275" w:name="_Toc477"/>
      <w:bookmarkEnd w:id="1274"/>
      <w:r>
        <w:rPr>
          <w:rtl w:val="true"/>
        </w:rPr>
        <w:t xml:space="preserve">مقصود از تحریم پیامبر </w:t>
      </w:r>
      <w:r>
        <w:rPr>
          <w:rtl w:val="true"/>
        </w:rPr>
        <w:t>(</w:t>
      </w:r>
      <w:r>
        <w:rPr>
          <w:rtl w:val="true"/>
        </w:rPr>
        <w:t>صلی اللَّه علیه و آله و سلم</w:t>
      </w:r>
      <w:r>
        <w:rPr>
          <w:rtl w:val="true"/>
        </w:rPr>
        <w:t xml:space="preserve">) </w:t>
      </w:r>
      <w:r>
        <w:rPr>
          <w:rtl w:val="true"/>
        </w:rPr>
        <w:t xml:space="preserve">آنچه را که خدا برایش حلال کرده </w:t>
      </w:r>
      <w:r>
        <w:rPr>
          <w:rtl w:val="true"/>
        </w:rPr>
        <w:t>(</w:t>
      </w:r>
      <w:r>
        <w:rPr>
          <w:rtl w:val="true"/>
        </w:rPr>
        <w:t>لِمَ تُحَرِّمُ ما أَحَلَّ اللَّهُ لَکَ</w:t>
      </w:r>
      <w:r>
        <w:rPr>
          <w:rtl w:val="true"/>
        </w:rPr>
        <w:t>)</w:t>
      </w:r>
      <w:bookmarkEnd w:id="1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 ما أَحَلَّ اللَّهُ لَکَ تَبْتَغِی مَرْضاتَ أَزْواجِکَ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آمیخته با عتاب، که چرا آن جناب پاره‌ای از حلالهای خدا را بر خود حرام کرده، ولی تصریح نکرده که آنچه حرام کرده چیست، و قصه چه بوده؟ چیزی که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خشنودی همسرانت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بر اینکه آنچه آن جناب بر خود حرام کرده، عملی از اعمال حلال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می‌داده، و بعضی از همسرانش از آن عمل ناراضی بوده، آن جناب را در مضیقه قرار می‌دادند و اذیت می‌کرده‌اند، تا آن جناب ناگزیر شده سوگند بخورد که دیگر آن عمل را انجام ندهد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متوجه آن جناب بدان جهت که نبی است کرده، و نه بدان جهت که رسول است، دلالت دارد که مساله مورد عتاب مساله شخصی آن جناب بوده، نه مساله‌ای که جزو رسالتهای او برای مردم باشد، و معلوم است که وقتی</w:t>
      </w:r>
    </w:p>
    <w:p>
      <w:pPr>
        <w:pStyle w:val="BookText"/>
        <w:rPr/>
      </w:pPr>
      <w:r>
        <w:rPr>
          <w:rFonts w:ascii="IRNazanin" w:hAnsi="IRNazanin" w:eastAsia="IRNazanin"/>
          <w:color w:val="111111"/>
          <w:sz w:val="28"/>
          <w:sz w:val="28"/>
          <w:szCs w:val="28"/>
          <w:rtl w:val="true"/>
          <w:lang w:bidi="fa-IR"/>
        </w:rPr>
        <w:t>صحیح و مناسب بود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مساله مورد بحث مربوط به یکی از رسالتهای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تُحَرِّمُ ما أَحَلَّ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تحریم از طرف خدا نبوده، بلکه تحریم به وسیله نذر و سوگند بوده، آیه بعدی هم بر این معنا دلالت دارد، چون در آنجا سخن از سوگند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فَرَضَ اللَّهُ لَکُمْ تَحِلَّةَ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 جناب با سوگند آن حلال را بر خود حرام کرده، چون خاصیت سوگند همین است که وقتی به عملی متعلق شود آن را واجب می‌کند، و چون به ترک عملی متعلق شود آن عمل را حرام می‌سازد، پس معلوم می‌شود آن جناب سوگند به ترک آن عمل خورده، و آن عمل را بر خود حرام کرده، اما حرام به وسیله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منظور از تحریم چنین تحریمی است، نه اینکه حرمت آن عمل را برای شخص خودش تشریع کرده باشد، چون پیغمبر نمی‌تواند چیزی را که خدا حلالش کرده بر خود و یا بر همه تحریم کند، و چنین اختیاری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تَبْتَغِی مَرْضاتَ أَزْواجِکَ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تو با این تحریم می‌خواهی رضای زنان خود را به دست بیاوری، و این جمله بدل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هم هست حال از فاعل آن باشد، و این جمله خود قرینه‌ای است بر اینکه عتاب مذکور در حقیقت متوجه زنان آن حضرت است، نه خود او،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تایید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لَکُمْ تَحِلَّةَ أَیْمانِکُمْ وَ اللَّهُ مَوْلاکُمْ وَ هُوَ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دلالت دارد بر وجوب آن عمل بر همه امت،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آنان است، و هر جا این کلمه در مورد آن جناب به وسیله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دارد بر اینکه آن عمل برای آن جناب ممنوع و حرام نیست، مثلا وقتی می‌بینیم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عَلَی النَّبِیِّ مِنْ حَرَجٍ فِیما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فَرَضَ اللَّهُ لَکُمْ تَحِلَّةَ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بفهمیم که آن جناب در این موارد منعی ندارد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تذکرة و تکرمة بوده، و این کلمه مانند</w:t>
      </w:r>
      <w:r>
        <w:rPr>
          <w:rFonts w:eastAsia="IRNazanin" w:cs="IRNazanin"/>
          <w:color w:val="111111"/>
          <w:sz w:val="28"/>
          <w:szCs w:val="28"/>
          <w:rtl w:val="true"/>
          <w:lang w:bidi="fa-IR"/>
        </w:rPr>
        <w:t>".</w:t>
      </w:r>
      <w:bookmarkStart w:id="1276" w:name="pg10093_126081"/>
    </w:p>
    <w:p>
      <w:pPr>
        <w:pStyle w:val="BookText"/>
        <w:rPr/>
      </w:pPr>
      <w:bookmarkEnd w:id="1276"/>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لَکُمْ تَحِلَّةَ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 تعالی راه چاره شکستن سوگند را که همان دادن کفاره است برای شما بیان کرده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شما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شکستن سوگند سود و بهره‌ای است که خدای تعالی به انسان داده، و از آن منع نفرموده، چون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سوگند خود را با دادن کفاره بشکنید، و خدا ولی شما است، چون تدبیر امورتان به دست او است، و او است که برایتان تشریع احکام می‌کند و هدایتتان می‌نماید، و او است دانای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دلالت دارد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عملی سوگند خورده بوده، و به وی دستور می‌دهد سوگند خود را بشکند، چون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اللَّهُ لَکُمْ تَحِلَّةَ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لکم حنث ایمانکم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به معنای گشودن است، معلوم می‌شود سوگندی که آن جناب خورده بود آزادیش را سلب کرده بوده، و این با سوگند بر ترک عملی مناسب است، نه سوگند بر انجام فعلی</w:t>
      </w:r>
      <w:r>
        <w:rPr>
          <w:rFonts w:eastAsia="IRNazanin" w:cs="IRNazanin"/>
          <w:color w:val="111111"/>
          <w:sz w:val="28"/>
          <w:szCs w:val="28"/>
          <w:rtl w:val="true"/>
          <w:lang w:bidi="fa-IR"/>
        </w:rPr>
        <w:t>.</w:t>
      </w:r>
    </w:p>
    <w:p>
      <w:pPr>
        <w:pStyle w:val="Heading5"/>
        <w:numPr>
          <w:ilvl w:val="4"/>
          <w:numId w:val="1"/>
        </w:numPr>
        <w:rPr/>
      </w:pPr>
      <w:bookmarkStart w:id="1277" w:name="__RefHeading___Toc159658_1067777946"/>
      <w:bookmarkStart w:id="1278" w:name="_Toc478"/>
      <w:bookmarkEnd w:id="1277"/>
      <w:r>
        <w:rPr>
          <w:rtl w:val="true"/>
        </w:rPr>
        <w:t xml:space="preserve">توضیح آیاتی که افشای سر پیامبر </w:t>
      </w:r>
      <w:r>
        <w:rPr>
          <w:rtl w:val="true"/>
        </w:rPr>
        <w:t>(</w:t>
      </w:r>
      <w:r>
        <w:rPr>
          <w:rtl w:val="true"/>
        </w:rPr>
        <w:t>صلی اللَّه علیه و آله و سلم</w:t>
      </w:r>
      <w:r>
        <w:rPr>
          <w:rtl w:val="true"/>
        </w:rPr>
        <w:t xml:space="preserve">) </w:t>
      </w:r>
      <w:r>
        <w:rPr>
          <w:rtl w:val="true"/>
        </w:rPr>
        <w:t xml:space="preserve">توسط یکی از همسرانش </w:t>
      </w:r>
      <w:r>
        <w:rPr>
          <w:rtl w:val="true"/>
        </w:rPr>
        <w:t>(</w:t>
      </w:r>
      <w:r>
        <w:rPr>
          <w:rtl w:val="true"/>
        </w:rPr>
        <w:t>حفصه دختر عمر</w:t>
      </w:r>
      <w:r>
        <w:rPr>
          <w:rtl w:val="true"/>
        </w:rPr>
        <w:t xml:space="preserve">) </w:t>
      </w:r>
      <w:r>
        <w:rPr>
          <w:rtl w:val="true"/>
        </w:rPr>
        <w:t xml:space="preserve">و آزار شدن پیامبر </w:t>
      </w:r>
      <w:r>
        <w:rPr>
          <w:rtl w:val="true"/>
        </w:rPr>
        <w:t>(</w:t>
      </w:r>
      <w:r>
        <w:rPr>
          <w:rtl w:val="true"/>
        </w:rPr>
        <w:t>صلی اللَّه علیه و آله و سلم</w:t>
      </w:r>
      <w:r>
        <w:rPr>
          <w:rtl w:val="true"/>
        </w:rPr>
        <w:t xml:space="preserve">) </w:t>
      </w:r>
      <w:r>
        <w:rPr>
          <w:rtl w:val="true"/>
        </w:rPr>
        <w:t>را حکایت می‌کند و از پشتیبانی خدا و جبرئیل و صالح مؤمنین و ملائکه از آن جناب خبر می‌دهد</w:t>
      </w:r>
      <w:bookmarkEnd w:id="1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 فَلَمَّا نَبَّأَتْ بِهِ وَ أَظْهَرَهُ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مَنْ أَنْبَأَکَ هذا قالَ نَبَّأَنِیَ الْعَلِیمُ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مطلبی است که در دل خود پنهان کرده باشی و نخواهی دیگران از آن خبردار شوند،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افعال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این است که همان مطلب را برای کسی فاش سازی و سفارش کنی که آن را پنهان بدارد و به کسی اطلاع ندهد،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بعض ازواج بر می‌گردد،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افشای سر،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بر می‌گردد، و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افشای سر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خود را نزد بعضی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حفصه دختر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کرد، و به وی سفارش فرمود که این مطلب را به کسی نگوید، همین که حفصه آن 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دستور آن جناب به دیگری گفت، و قسمتی از سر آن جناب را فاش نموده از فاش کردن بقیه آن سر خودداری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به عنوان اعتراض به خود او خبر داد، یعنی خبر داد که تو سر مرا فاش کردی، آن زن پرسید چه کسی به تو خبر داد که من این کار را کرده‌ام، و سر تو را فاش ساخته‌ام؟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علیم و خبیر به من خبر داد، و او خدایی است که عالم به سر و علانیه، و با خبر از سرائر و اسرار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 وَ الْمَلائِکَةُ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زن به سوی خدا برگردید که هیچ، وسیله توبه خود را فراهم کرده‌اید، و اگر علیه آن جناب دست به دست هم دهید، بدانید که مولای او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روایات اتفاق دارند بر اینکه منظور از آن دو زن حفصه و عایشه دو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است، که البته در اینجا منظور میل به باطل و خروج از حالت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پس مسلم شد که این دو زن،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 و علیه او دست به دست هم دادند، و دست به دست هم دادن علیه آن جناب از گناهان کبیره است، به دلیل اینکه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خطاب را متوجه دو تا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با اینکه دو نفر دو تا قلب دارد، قلب را به صیغه جمع آورده </w:t>
      </w:r>
      <w:r>
        <w:rPr>
          <w:rStyle w:val="FootnoteAnchor"/>
          <w:rtl w:val="true"/>
        </w:rPr>
        <w:footnoteReference w:id="1001"/>
      </w:r>
      <w:r>
        <w:rPr>
          <w:rFonts w:ascii="IRNazanin" w:hAnsi="IRNazanin" w:eastAsia="IRNazanin"/>
          <w:color w:val="111111"/>
          <w:sz w:val="28"/>
          <w:sz w:val="28"/>
          <w:szCs w:val="28"/>
          <w:rtl w:val="true"/>
          <w:lang w:bidi="fa-IR"/>
        </w:rPr>
        <w:t>و این صرف استعمالیم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نظائرش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خطاب به دو نفر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دلهایتان چدنی است، و نمی‌گوییم مگر دو دل شما 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تَظاهَرا عَلَیْهِ فَإِنَّ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به پشت هم دادن، و کمک کردن است، و اصل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ضمیر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آورده شده که بفهماند خدای سبحان عنایت خاصی به آن جناب دارد، و به همین جهت بدون هیچ واسطه‌ای از مخلوقاتش خود او وی را یاری می‌کند، و متولی امور او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ولی و سرپرستی است که عهده‌دار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را در هر خطری که تهدیدش کند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صلحای از مؤمنین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 معنای جمع از آن اراده کرده است، هم چنان که خود ما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حسابی چنین کاری نمی‌کند، که منظورمان از آدم جنس انسان است، و منظورمان از کار هم جنس آن کار است نه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سامر و حاضر بودم، با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مفرد است به معنای جماعتی است که در شب در بیابان پیاده شوند و به گفتگو بپردازند،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جمعیتی است که این کار را در شهر انجام دهند، پس این دو کلمه مفرد است، و معنای جمعیت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درست نیست، صاحب این قول مضاف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مقایسه کرده با مفرد دارای الف و لام، از قبیل الصالح و السامر و الحاضر، و گمان کرده همانطور که مفرد دارای الف و لام جنس را می‌رساند، مضاف به جمع هم همین طور، در حالی که چنین نیست،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غیر آن معنایی 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می‌کند دومی افاده جنس می‌کند، ولی اولی جنسیت و کلیت را نمی‌رساند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وارده از طرق اهل سنت هم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صالح المؤمنین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معنا در روایات وارده از طرق شیعه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 به زودی از نظر خواننده گرامی خواهد گذشت،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در اینکه منظور از صالح المؤمنین کیست اقوالی دیگر</w:t>
      </w:r>
      <w:bookmarkStart w:id="1279" w:name="pg10093_126084"/>
    </w:p>
    <w:p>
      <w:pPr>
        <w:pStyle w:val="BookText"/>
        <w:rPr/>
      </w:pPr>
      <w:bookmarkEnd w:id="1279"/>
      <w:r>
        <w:rPr>
          <w:rFonts w:ascii="IRNazanin" w:hAnsi="IRNazanin" w:eastAsia="IRNazanin"/>
          <w:color w:val="111111"/>
          <w:sz w:val="28"/>
          <w:sz w:val="28"/>
          <w:szCs w:val="28"/>
          <w:rtl w:val="true"/>
          <w:lang w:bidi="fa-IR"/>
        </w:rPr>
        <w:t>دارند، که چون هیچ یک دلیل نداشت از نقلش صرفنظر کردیم</w:t>
      </w:r>
      <w:r>
        <w:rPr>
          <w:rFonts w:eastAsia="IRNazanin" w:cs="IRNazanin"/>
          <w:color w:val="111111"/>
          <w:sz w:val="28"/>
          <w:szCs w:val="28"/>
          <w:rtl w:val="true"/>
          <w:lang w:bidi="fa-IR"/>
        </w:rPr>
        <w:t>.</w:t>
      </w:r>
    </w:p>
    <w:p>
      <w:pPr>
        <w:pStyle w:val="Heading5"/>
        <w:numPr>
          <w:ilvl w:val="4"/>
          <w:numId w:val="1"/>
        </w:numPr>
        <w:rPr/>
      </w:pPr>
      <w:bookmarkStart w:id="1280" w:name="__RefHeading___Toc159660_1067777946"/>
      <w:bookmarkStart w:id="1281" w:name="_Toc479"/>
      <w:bookmarkEnd w:id="1280"/>
      <w:r>
        <w:rPr>
          <w:rtl w:val="true"/>
        </w:rPr>
        <w:t xml:space="preserve">لحن و بیان عجیبی که در آیات متضمن پشتیبانی و تایید رسول اللَّه </w:t>
      </w:r>
      <w:r>
        <w:rPr>
          <w:rtl w:val="true"/>
        </w:rPr>
        <w:t>(</w:t>
      </w:r>
      <w:r>
        <w:rPr>
          <w:rtl w:val="true"/>
        </w:rPr>
        <w:t>صلی اللَّه علیه و آله و سلم</w:t>
      </w:r>
      <w:r>
        <w:rPr>
          <w:rtl w:val="true"/>
        </w:rPr>
        <w:t xml:space="preserve">) </w:t>
      </w:r>
      <w:r>
        <w:rPr>
          <w:rtl w:val="true"/>
        </w:rPr>
        <w:t>به کار رفته است‌</w:t>
      </w:r>
      <w:bookmarkEnd w:id="1281"/>
    </w:p>
    <w:p>
      <w:pPr>
        <w:pStyle w:val="BookText"/>
        <w:rPr/>
      </w:pPr>
      <w:r>
        <w:rPr>
          <w:rFonts w:ascii="Amiri" w:hAnsi="Amiri" w:eastAsia="Amiri" w:cs="Amiri"/>
          <w:color w:val="111111"/>
          <w:sz w:val="28"/>
          <w:sz w:val="28"/>
          <w:szCs w:val="28"/>
          <w:rtl w:val="true"/>
          <w:lang w:bidi="ar-SA"/>
        </w:rPr>
        <w:t>وَ الْمَلائِکَةُ بَعْدَ ذلِکَ ظَهِیرٌ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اگر خبر را مفرد آورده با اینکه مبتدا جمع می‌باشد برای این است که بفهماند ملائکه در پشتیبانی پیامبر متحد و متفقند، گویی در صف واحدی قرار دارند، و مثل تن واحدند، و اگر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بعد از خدا و جبریل و صالح مؤمنین پشتیبان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پشتیبانی ملائکه را بزرگ جلوه دهد، گویی نامبردگان در اول آیه یک طرف، و ملائکه به تنهایی یک طرف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در اظهار و پیروز ساختن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و تشدید عتاب به آنهایی که علیه او پشت به پشت هم داده‌اند، لحنی عجیب بکار رفته، اولا خطاب را متوجه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او را به خاطر اینکه حلال خدا را حرام کرده عتاب نموده، بعد دستور می‌دهد سوگندش را بشکند، و این لحن در حقیقت تایید و نصرت آن جناب است به صورت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آیه بعدی خطاب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مؤمنین بر گردانیده،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أَسَرَّ النَّبِیُّ إِلی بَعْضِ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این التفات قصه را برای مؤمنین نقل کند، و در نقل قصه نامی از آن همسر نبرد، و مطلب را مبهم ذکر کرد، و این نام نبردن، و نیز تاییدی که قبل از نقل قصه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همچنین اصل پرده‌برداری از این ماجرا، و نیز نقل آن به طور سربسته همه و همه نوعی تایید بیشتر از آن جناب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التفاتی دیگر بکار برده، خطاب را از مؤمنین برگردانیده، متوجه آن دو زن کرد،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در اثر عملی که کردید منحرف شده، و به جای اینکه به آن دو دستور دهد که توبه کنند، خاطرنشان ساخت که شما دو نفر بین دو امر قرار گرفته‌اید، یا اینکه از گناه خود توبه کنید، و یا علیه کسی که خدا مولای او است، و جبرئیل و صالح مؤمنین و ملائکه پشتیبان اویند، به اتفاق یکدیگر توطئه کنید، آن گاه اظهار امید کرده که اگر پیامبر طلاقشان دهد، خدای تعالی زنان بهتری نصیب آن جناب فرماید، و سپس به پیامبر امر می‌کند که با کفار و منافقین بجنگد، و آنان را در فشار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رشته کلام بدینجا منتهی می‌شود که دو تا مثل بیاورد، یکی برای کفار، و یکی برای مؤمنین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تعالی بعد از آنکه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 إِنْ تَظاهَرا</w:t>
      </w:r>
      <w:bookmarkStart w:id="1282" w:name="pg10093_126085"/>
    </w:p>
    <w:p>
      <w:pPr>
        <w:pStyle w:val="BookText"/>
        <w:rPr/>
      </w:pPr>
      <w:bookmarkEnd w:id="1282"/>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متعرض حال آن دو زن گردید، کلام خود را بین دو طرف ایمان و کفر به دوران انداخت، در یک آیه خطاب به مؤمنین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قُوا أَنْفُسَکُمْ وَ 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خطاب به کفار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کَفَرُوا لا تَعْتَذِرُوا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باره خطاب را به مؤمنین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دیگر خطاب را از مؤمنین برگردانیده متوجه رسول گرامی خود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النَّبِیُّ جاهِدِ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باز خطاب را متوقف نموده مثالی برای کفار زد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مثالی برای مؤمنین زد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ضَرَبَ اللَّهُ مَثَلًا لِلَّذِینَ آمَنُوا</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59662_1067777946"/>
      <w:bookmarkStart w:id="1284" w:name="_Toc480"/>
      <w:bookmarkEnd w:id="1283"/>
      <w:r>
        <w:rPr>
          <w:rtl w:val="true"/>
        </w:rPr>
        <w:t xml:space="preserve">اشاره به اینکه همه همسران پیامبر </w:t>
      </w:r>
      <w:r>
        <w:rPr>
          <w:rtl w:val="true"/>
        </w:rPr>
        <w:t>(</w:t>
      </w:r>
      <w:r>
        <w:rPr>
          <w:rtl w:val="true"/>
        </w:rPr>
        <w:t>صلی اللَّه علیه و آله و سلم</w:t>
      </w:r>
      <w:r>
        <w:rPr>
          <w:rtl w:val="true"/>
        </w:rPr>
        <w:t xml:space="preserve">) </w:t>
      </w:r>
      <w:r>
        <w:rPr>
          <w:rtl w:val="true"/>
        </w:rPr>
        <w:t>نیکوکار و ماجور نبوده‌اند و بیان اینکه ملاک بهتر و برتری مفاد</w:t>
      </w:r>
      <w:r>
        <w:rPr>
          <w:rtl w:val="true"/>
        </w:rPr>
        <w:t xml:space="preserve">" </w:t>
      </w:r>
      <w:r>
        <w:rPr>
          <w:rtl w:val="true"/>
        </w:rPr>
        <w:t>أَزْواجاً خَیْراً مِنْکُنَّ</w:t>
      </w:r>
      <w:r>
        <w:rPr>
          <w:rtl w:val="true"/>
        </w:rPr>
        <w:t xml:space="preserve">" </w:t>
      </w:r>
      <w:r>
        <w:rPr>
          <w:rtl w:val="true"/>
        </w:rPr>
        <w:t xml:space="preserve">توبه و قوت </w:t>
      </w:r>
      <w:r>
        <w:rPr>
          <w:rtl w:val="true"/>
        </w:rPr>
        <w:t>(</w:t>
      </w:r>
      <w:r>
        <w:rPr>
          <w:rtl w:val="true"/>
        </w:rPr>
        <w:t>اطاعت</w:t>
      </w:r>
      <w:r>
        <w:rPr>
          <w:rtl w:val="true"/>
        </w:rPr>
        <w:t xml:space="preserve">) </w:t>
      </w:r>
      <w:r>
        <w:rPr>
          <w:rtl w:val="true"/>
        </w:rPr>
        <w:t>است‌</w:t>
      </w:r>
      <w:bookmarkEnd w:id="1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بی‌نیازی خدا را خاطرنشان ساخته،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شما به شرف زوجیت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شده‌اید، لیکن کرامت نزد خدا به این حرفها نیست، بلکه تنها به تقوی است و بس، هم چنان که در جای دیگر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أَعَدَّ لِلْمُحْسِناتِ مِنْکُنَّ أَجْراً عَظِیماً</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یعنی خدای تعالی اگر برای شما زنان پیامبر اجر عظیم مهیا ساخته، برای این نیست که همسر اویید، بلکه برای این است که نیکوکارید، پس هر یک از شما که نیکوکار نباشد، نزد خدا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دور ندارد، چون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عظیم مخصوص بعضی از شما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بعض همان نیکوکاران است، معلوم می‌شود همسران آن جناب همه نیکوکار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 وَ مَنْ یَقْنُتْ مِنْکُنَّ لِلَّهِ وَ رَسُولِهِ وَ تَعْمَلْ صالِحاً نُؤْتِها أَجْرَها مَرَّتَیْنِ وَ أَعْتَدْنا لَها رِزْقاً کَرِیماً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از این آیه و مخصوصا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می‌آید که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هدایت و ضلالت و خوبی و بدی دو جور بودند، و همه یکسان نبودند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بود که دنبال اظهار بی‌نیازی خدا اظهار امید کرد، که اگر آن</w:t>
      </w:r>
    </w:p>
    <w:p>
      <w:pPr>
        <w:pStyle w:val="BookText"/>
        <w:rPr/>
      </w:pPr>
      <w:r>
        <w:rPr>
          <w:rFonts w:ascii="IRNazanin" w:hAnsi="IRNazanin" w:eastAsia="IRNazanin"/>
          <w:color w:val="111111"/>
          <w:sz w:val="28"/>
          <w:sz w:val="28"/>
          <w:szCs w:val="28"/>
          <w:rtl w:val="true"/>
          <w:lang w:bidi="fa-IR"/>
        </w:rPr>
        <w:t xml:space="preserve">جناب طلاقتان دهد خدای تعالی زنانی بهتر از شما به او روزی کند، زنانی که مسلمان، مؤمن، عابد، توبه‌کار، قانت و سائح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زنانی بیوه یا دوشیزگانی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زنی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می‌کرد، و متصف به مجموع این صفات بوده، بهتر از آن دو زن بوده، و این بهتری نبود مگر به خاطر اینکه دارای قنوت و توبه بودند، و یا دارای قنوت به تنهایی بوده و در سایر صفات با سایر زنان اشتراک داشتند و قنوت عبارت است از ملازمت به اطاعت و 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که برای قنوت کردیم با جمله‌ای که در آخر سوره در باره مریم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می‌شود، پس قنوت همان چیزی است که بعضی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بودند، و آن عبارت بود از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اطاعت خدا هم در آن است و آن دو زن نداشتند، و نیز تقوی از نافرمانی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پرهیز از آزار او، که باز فاقد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گذشت فساد این گفتار روشن می‌شود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بهتری زنان فعلی از زنان قبلی آن حضرت این است که زنان فعلی آن جناب دارای شرافت همسری با آن جناب هستند، و زنان قبلی به خاطر جدایی از آن جناب این شرافت را از دست دادند، وجه فساد این سخن این است که اگر ملاک بهتری که در آیه شریفه آمده صرف همسری با آن جناب باشد، باید هر زنی که با آن جناب ازدواج می‌کرده افضل و اشرف از زنان مطلقه آن جناب باشد، هر چند آن صفاتی که در آیه ملاک کرامت و برتری است نداشته باشد، و در این صورت شمردن آن صفات در آیه شریفه هیچ مورد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خدای عز و جل منزه از بی‌مورد سخن گفتن است، پس ملاک برتری، زوجیت و همسری نیست، بلکه همان صفاتی است که در آیه ذکر شده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آمده که اگر بپرسی چرا در این آیه صفات را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شمرده، و تنها بین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عاطفه آورده،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در اول آیه شمرده، مانعة الجمع نیستند، و ممکن است همه آنها در یک نفر یافت شود، و به همین جهت واو عاطفه لازم نداشت، به خلاف دو صفت ثیب و بکر، ممکن نیست در آن واحد در یک فرد جمع شود، زیرا زنان یا بیوه‌اند، و یا دوشیزه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1285" w:name="pg10093_126087"/>
    </w:p>
    <w:p>
      <w:pPr>
        <w:pStyle w:val="BookText"/>
        <w:rPr/>
      </w:pPr>
      <w:bookmarkEnd w:id="12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امر حاضر از مصدر وقایه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چیزی است از هر خطری که به آن صدمه بزند، و برایش مضر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 چیزی است که با آن آتش را بگیرانند، چه آتش هیزم و چه مانند آن،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 و اگر انسانهای معذب در آتش دوزخ را آتش‌گیرانه دوزخ خوانده، بدین جهت است که شعله گرفتن مردم در آتش دوزخ به دست خود آنان است، هم چنان که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فِی النَّارِ یُسْجَرُونَ</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در نتیجه جمله مورد بحث یکی از ادله تجسم اعمال است هم چنان که ظاهر آیه بعدی هم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کَفَرُوا لا تَعْتَذِرُوا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 است، برای اینکه در آخرش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اعمال خودتان را به شما به عنوان جزا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w:t>
      </w:r>
      <w:r>
        <w:rPr>
          <w:rStyle w:val="FootnoteAnchor"/>
          <w:rtl w:val="true"/>
        </w:rPr>
        <w:footnoteReference w:id="1007"/>
      </w:r>
      <w:r>
        <w:rPr>
          <w:rFonts w:ascii="IRNazanin" w:hAnsi="IRNazanin" w:eastAsia="IRNazanin"/>
          <w:color w:val="111111"/>
          <w:sz w:val="28"/>
          <w:sz w:val="28"/>
          <w:szCs w:val="28"/>
          <w:rtl w:val="true"/>
          <w:lang w:bidi="fa-IR"/>
        </w:rPr>
        <w:t>تفسیر کرده‌اند به بت‌ها</w:t>
      </w:r>
      <w:r>
        <w:rPr>
          <w:rFonts w:eastAsia="IRNazanin" w:cs="IRNazanin"/>
          <w:color w:val="111111"/>
          <w:sz w:val="28"/>
          <w:szCs w:val="28"/>
          <w:rtl w:val="true"/>
          <w:lang w:bidi="fa-IR"/>
        </w:rPr>
        <w:t>.</w:t>
      </w:r>
    </w:p>
    <w:p>
      <w:pPr>
        <w:pStyle w:val="Heading5"/>
        <w:numPr>
          <w:ilvl w:val="4"/>
          <w:numId w:val="1"/>
        </w:numPr>
        <w:rPr/>
      </w:pPr>
      <w:bookmarkStart w:id="1286" w:name="__RefHeading___Toc159664_1067777946"/>
      <w:bookmarkStart w:id="1287" w:name="_Toc481"/>
      <w:bookmarkEnd w:id="1286"/>
      <w:r>
        <w:rPr>
          <w:rtl w:val="true"/>
        </w:rPr>
        <w:t>مراد از توصیف ملائکة موکل بر جهنم به غلاظ و شداد بودن و اینکه</w:t>
      </w:r>
      <w:r>
        <w:rPr>
          <w:rtl w:val="true"/>
        </w:rPr>
        <w:t xml:space="preserve">: " </w:t>
      </w:r>
      <w:r>
        <w:rPr>
          <w:rtl w:val="true"/>
        </w:rPr>
        <w:t>لا یَعْصُونَ اللَّهَ ما أَمَرَهُمْ وَ یَفْعَلُونَ ما یُؤْمَرُونَ</w:t>
      </w:r>
      <w:r>
        <w:rPr>
          <w:rtl w:val="true"/>
        </w:rPr>
        <w:t>"</w:t>
      </w:r>
      <w:bookmarkEnd w:id="1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 آن آتش ملائکه‌ای موکل شده‌اند تا انواع عذاب را بر سر اهل دوزخ بیاورند، ملائکه‌ای غلاظ و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غلیظ ضد رقیق است، و مناسب‌تر با مقام این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باشد که خشونت عمل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مثل ما آدمیان قلب مادی ندارند تا متصف به خشونت و رقت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هم که بعدا می‌آید غلظت را عبارت از غلظت در عمل دانسته،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جاهِدِ الْکُفَّارَ وَ الْمُنافِقِینَ 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شدید است، که به معنای پهلوان و قهرمان و نیرومند در تصمیم و عمل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غلاظ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غلاظ و شداد این است که فرشتگان نامبرده ملازم آن ماموریتی هستند که خدای تعالی به آنان داده، و غیر از خدا و اوامرش هیچ عامل دیگری از قبیل رقت و ترحم و امثال آن در آنان اثر نمی‌گذارد، و خدا را با مخالفت و یا رد، عصیان نمی‌کنند، هر چه را مامور باشند مو به مو اجرا می‌کنند، بدون اینکه چیزی از خود آنان فوت شود، و یا به خاطر ضعف و خستگی از ماموریت 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عذابی که آنان به انسانها می‌دهند عذابی است که اگر انسانی آن را انجام می‌داد، می‌گفتیم فلانی شکنجه‌گری</w:t>
      </w:r>
      <w:bookmarkStart w:id="1288" w:name="pg10093_126088"/>
    </w:p>
    <w:p>
      <w:pPr>
        <w:pStyle w:val="BookText"/>
        <w:rPr/>
      </w:pPr>
      <w:bookmarkEnd w:id="1288"/>
      <w:r>
        <w:rPr>
          <w:rFonts w:ascii="IRNazanin" w:hAnsi="IRNazanin" w:eastAsia="IRNazanin"/>
          <w:color w:val="111111"/>
          <w:sz w:val="28"/>
          <w:sz w:val="28"/>
          <w:szCs w:val="28"/>
          <w:rtl w:val="true"/>
          <w:lang w:bidi="fa-IR"/>
        </w:rPr>
        <w:t>غلاظ و شدید، و مردی بی‌رحم و بی‌شفقت است،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چنین عملی بود، می‌توان صاحب عمل را غلیظ و شدید خواند</w:t>
      </w:r>
      <w:r>
        <w:rPr>
          <w:rFonts w:eastAsia="IRNazanin" w:cs="IRNazanin"/>
          <w:color w:val="111111"/>
          <w:sz w:val="28"/>
          <w:szCs w:val="28"/>
          <w:rtl w:val="true"/>
          <w:lang w:bidi="fa-IR"/>
        </w:rPr>
        <w:t>.</w:t>
      </w:r>
    </w:p>
    <w:p>
      <w:pPr>
        <w:pStyle w:val="Heading5"/>
        <w:numPr>
          <w:ilvl w:val="4"/>
          <w:numId w:val="1"/>
        </w:numPr>
        <w:rPr/>
      </w:pPr>
      <w:bookmarkStart w:id="1289" w:name="__RefHeading___Toc159666_1067777946"/>
      <w:bookmarkStart w:id="1290" w:name="_Toc482"/>
      <w:bookmarkEnd w:id="1289"/>
      <w:r>
        <w:rPr>
          <w:rtl w:val="true"/>
        </w:rPr>
        <w:t>توضیحی راجع به مکلف بودن ملائکه‌</w:t>
      </w:r>
      <w:bookmarkEnd w:id="1290"/>
    </w:p>
    <w:p>
      <w:pPr>
        <w:pStyle w:val="BookText"/>
        <w:rPr/>
      </w:pPr>
      <w:r>
        <w:rPr>
          <w:rFonts w:ascii="IRNazanin" w:hAnsi="IRNazanin" w:eastAsia="IRNazanin"/>
          <w:color w:val="111111"/>
          <w:sz w:val="28"/>
          <w:sz w:val="28"/>
          <w:szCs w:val="28"/>
          <w:rtl w:val="true"/>
          <w:lang w:bidi="fa-IR"/>
        </w:rPr>
        <w:t>و با این بیان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این فرشتگان ملتزم به تکلیف خویشند،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است که عمل را طبق دستور انجام می‌دهند، پس شما خواننده عزیز مانند بعضی </w:t>
      </w:r>
      <w:r>
        <w:rPr>
          <w:rStyle w:val="FootnoteAnchor"/>
          <w:rtl w:val="true"/>
        </w:rPr>
        <w:footnoteReference w:id="1008"/>
      </w:r>
      <w:r>
        <w:rPr>
          <w:rFonts w:ascii="IRNazanin" w:hAnsi="IRNazanin" w:eastAsia="IRNazanin"/>
          <w:color w:val="111111"/>
          <w:sz w:val="28"/>
          <w:sz w:val="28"/>
          <w:szCs w:val="28"/>
          <w:rtl w:val="true"/>
          <w:lang w:bidi="fa-IR"/>
        </w:rPr>
        <w:t>از مفسرین خیال نکنید که جمله دومی تکرار جمله اول است، خیر، جمله اول راجع به دست نکشیدن از کار است، و جمله دوم راجع به این است که کار را مو به مو طبق دستور خدا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خود در ذیل آیه شریفه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اشاره‌ای است به اینکه ملائکه در آخرت مکلف به تکالیف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ما انسانها در دنیا مکلف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مورد تکالیف و اوامر و نواهی می‌گردند، و عصیان ملائکه به همین است که با امر و نهی خدا مخالفت کنند </w:t>
      </w:r>
      <w:r>
        <w:rPr>
          <w:rStyle w:val="FootnoteAnchor"/>
          <w:rtl w:val="true"/>
        </w:rPr>
        <w:footnoteReference w:id="1009"/>
      </w:r>
      <w:r>
        <w:rPr>
          <w:rFonts w:ascii="IRNazanin" w:hAnsi="IRNazanin" w:eastAsia="IRNazanin"/>
          <w:color w:val="111111"/>
          <w:sz w:val="28"/>
          <w:sz w:val="28"/>
          <w:szCs w:val="28"/>
          <w:rtl w:val="true"/>
          <w:lang w:bidi="fa-IR"/>
        </w:rPr>
        <w:t>ولی این حرف درست نیست، چون در آیه چنین اشاره‌ای وجود ندارد آیه شریفه تنها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محض اطاعتند، و در آنها معصیت نیست، و به اطلاقش شامل دنیا و آخرت هر دو می‌شود، پس ملائکه نه در دنیا عصیان دارند و نه در آخرت، پس هیچ وجهی ندارد که رازی تکلیف ملائکه را مختص به آخرت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تکلیف ملائکه از سنخ تکلیف معهود در مجتمع بشری ما نیست، چون در بین ما انسانهای اجتماعی تکلیف عبارت از این است که تکلیف کننده اراده خود را متعلق به فعل مکلف کند، و این تعلق امری است اعتباری، که دنبالش پای ثواب و عقاب به میان می‌آید، یعنی اگر مکلف موجودی دارای اختیار باشد، و به اختیار خود اراده تکلیف کننده را انجام بدهد، مستحق پاداش می‌شود، و اگر ندهد سزاوار عقاب می‌گردد، و در چنین ظرفی یعنی ظرف اجتماع، و نسبت به چنین تعلقی یعنی تعلق اعتباری البته، هم فرض اطاعت هست و هم فرض معصیت، هم ممکن است مکلف فعل مورد اراده تکلیف کننده را بیاورد و هم ممکن است نیاورد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غیر ظرف اجتماع مثلا در بین ملائکه که زندگیشان اجتماعی نیست، و اعتبار در آن راه ندارد، تا فرض اطاعت و معصیت هر دو در آن راه داشته باشد، تکلیف هم معنای دیگری دارد، آری ملائکه خلقی از مخلوقات خدایند، دارای ذواتی طاهره و نوریه، که اراده</w:t>
      </w:r>
      <w:bookmarkStart w:id="1291" w:name="pg10093_126089"/>
    </w:p>
    <w:p>
      <w:pPr>
        <w:pStyle w:val="BookText"/>
        <w:rPr/>
      </w:pPr>
      <w:bookmarkEnd w:id="1291"/>
      <w:r>
        <w:rPr>
          <w:rFonts w:ascii="IRNazanin" w:hAnsi="IRNazanin" w:eastAsia="IRNazanin"/>
          <w:color w:val="111111"/>
          <w:sz w:val="28"/>
          <w:sz w:val="28"/>
          <w:szCs w:val="28"/>
          <w:rtl w:val="true"/>
          <w:lang w:bidi="fa-IR"/>
        </w:rPr>
        <w:t>نمی‌کنند مگر آنچه خدا اراده کرده باشد، و انجام نمی‌دهند مگر آنچه او مامورشان کرده باشد،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و به همین جهت در عالم فرشتگان جزا و پاداشی نیست، نه ثوابی و نه عقابی، و در حقیقت ملائکه مکلف به تکالیف تکوینی‌اند، نه امر و نهی‌های تشریعی، و تکالیف تکوینیشان هم به خاطر اختلافی که در درجات آنان هست مختلف است، هم چنان که در جای دیگر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و نیز از خود ملائکه نقل کرده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نَتَنَزَّلُ إِلَّا بِأَمْرِ رَبِّکَ لَهُ ما بَیْنَ أَیْدِینا وَ ما خَلْفَنا</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آیه شریفه مورد بحث بعد از آیات قبلی جنبه تعمیم بعد از تخصیص را دارد، چون خدای تعالی نخست با بیانی خصوصی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 می‌آموزد، و در آخر، خطاب را متوجه عموم مؤمنین می‌کند، که خود و اهل بیت خود را ادب کنید، و از آتشی که آتش‌گیرانه‌اش خود دوزخیانند حفظ نمایید، و می‌فهماند که همین اعمال بد خود شما است، و در آن جهان بر می‌گردد، و آتشی شده به جان خودتان می‌افتد، آتشی که به هیچ وجه خلاصی و مفری از آن نیست</w:t>
      </w:r>
      <w:r>
        <w:rPr>
          <w:rFonts w:eastAsia="IRNazanin" w:cs="IRNazanin"/>
          <w:color w:val="111111"/>
          <w:sz w:val="28"/>
          <w:szCs w:val="28"/>
          <w:rtl w:val="true"/>
          <w:lang w:bidi="fa-IR"/>
        </w:rPr>
        <w:t>.</w:t>
      </w:r>
    </w:p>
    <w:p>
      <w:pPr>
        <w:pStyle w:val="Heading5"/>
        <w:numPr>
          <w:ilvl w:val="4"/>
          <w:numId w:val="1"/>
        </w:numPr>
        <w:rPr/>
      </w:pPr>
      <w:bookmarkStart w:id="1292" w:name="__RefHeading___Toc159668_1067777946"/>
      <w:bookmarkStart w:id="1293" w:name="_Toc483"/>
      <w:bookmarkEnd w:id="1292"/>
      <w:r>
        <w:rPr>
          <w:rtl w:val="true"/>
        </w:rPr>
        <w:t>در قیامت جزا عبارت است از خود عمل و عذر خواهی در آن روز بلا اثر است‌</w:t>
      </w:r>
      <w:bookmarkEnd w:id="1293"/>
    </w:p>
    <w:p>
      <w:pPr>
        <w:pStyle w:val="BookText"/>
        <w:rPr/>
      </w:pP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خطابی است عمومی به همه کفار، خطابی است که بعد از رسیدن کفار به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به عذر خواهی گشودن، که اگر کفر ورزیدیم، و یا گناه کردیم عذرمان این بود 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می‌شود که امروز سخن عذرخواهی به میان نیاورید، چون روز قیامت روز جزا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جزایی که به شما داده شد عین اعمالی است که کرده بودید، خود اعمال زشت شما است که امروز حقیقتش برایتان به این صورت جلوه کرده است، و چون عامل آن اعمال خود شما بودید، عامل بودنتان قابل تغییر نیست، و با عذرخواهی نمی‌توانید عامل بودن خود را انکار کنید، چون واقعیت، قابل تغییر نیست، و کلمه عذاب که از ناحیه خدا علیه شما محقق شده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ظاهر خطاب در آیه استفاده می‌شود</w:t>
      </w:r>
      <w:r>
        <w:rPr>
          <w:rFonts w:eastAsia="IRNazanin" w:cs="IRNazanin"/>
          <w:color w:val="111111"/>
          <w:sz w:val="28"/>
          <w:szCs w:val="28"/>
          <w:rtl w:val="true"/>
          <w:lang w:bidi="fa-IR"/>
        </w:rPr>
        <w:t>.</w:t>
      </w:r>
      <w:bookmarkStart w:id="1294" w:name="pg10093_126090"/>
    </w:p>
    <w:p>
      <w:pPr>
        <w:pStyle w:val="BookText"/>
        <w:rPr/>
      </w:pPr>
      <w:bookmarkEnd w:id="1294"/>
      <w:r>
        <w:rPr>
          <w:rFonts w:ascii="IRNazanin" w:hAnsi="IRNazanin" w:eastAsia="IRNazanin"/>
          <w:color w:val="111111"/>
          <w:sz w:val="28"/>
          <w:sz w:val="28"/>
          <w:szCs w:val="28"/>
          <w:rtl w:val="true"/>
          <w:lang w:bidi="fa-IR"/>
        </w:rPr>
        <w:t xml:space="preserve">ولی بعضی </w:t>
      </w:r>
      <w:r>
        <w:rPr>
          <w:rStyle w:val="FootnoteAnchor"/>
          <w:rtl w:val="true"/>
        </w:rPr>
        <w:footnoteReference w:id="101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کفار بعد از داخل شدن در آتش است، و عذرخواهی خود نوعی توبه است، و بعد از داخل شدن در آتش، دیگر توبه قبول نمی‌شود، 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مقابل اعمالی که کرده‌اید آن جزایی را به شما می‌دهند که حکمت لازمش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آیه مورد بحث دنباله آیات سابق قرار گرفت، و در آن خطابی قهرآمیز و تهدیدی جدی شد، اشاره‌ای هم به این حقیقت هست که نافرمانی خدای تعالی و رسول او چه بسا کار آدمی را به کفر بکشاند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نصح است که به معنای جستجو از بهترین عمل و بهترین گفتاری است که صاحبش را بهتر و بیشتر سود ببخشد، و این کلمه معنایی دیگر نیز دارد، و آن عبارت است از اخلاص، وقتی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نصحت له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من دوستی را با او به حد خلوص رساندم، و این معنایی است که راغب برای این کلمه کرده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گفته وی، توبه نصوح می‌تواند عبارت باشد از توبه‌ای که صاحبش را از برگشتن به طرف گناه باز بدارد، و یا توبه‌ای که بنده را برای رجوع از گناه خالص سازد، و در نتیجه، دیگر به آن عملی که از آن توبه کرده 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مؤمنین را امر فرمود که خود و اهل بیت خود را از آتش حفظ کنند، در این آیه برای نوبت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 و سپس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را که خدا گناهانشان را بپوشاند، و آنان را داخل بهشتهایی کند که نهرها از زیر آن روان است، متفرع بر آن فرمان کرده است</w:t>
      </w:r>
      <w:r>
        <w:rPr>
          <w:rFonts w:eastAsia="IRNazanin" w:cs="IRNazanin"/>
          <w:color w:val="111111"/>
          <w:sz w:val="28"/>
          <w:szCs w:val="28"/>
          <w:rtl w:val="true"/>
          <w:lang w:bidi="fa-IR"/>
        </w:rPr>
        <w:t>.</w:t>
      </w:r>
    </w:p>
    <w:p>
      <w:pPr>
        <w:pStyle w:val="Heading5"/>
        <w:numPr>
          <w:ilvl w:val="4"/>
          <w:numId w:val="1"/>
        </w:numPr>
        <w:rPr/>
      </w:pPr>
      <w:bookmarkStart w:id="1295" w:name="__RefHeading___Toc159670_1067777946"/>
      <w:bookmarkStart w:id="1296" w:name="_Toc484"/>
      <w:bookmarkEnd w:id="1295"/>
      <w:r>
        <w:rPr>
          <w:rtl w:val="true"/>
        </w:rPr>
        <w:t>دو احتمال در معنای جمله</w:t>
      </w:r>
      <w:r>
        <w:rPr>
          <w:rtl w:val="true"/>
        </w:rPr>
        <w:t xml:space="preserve">: " </w:t>
      </w:r>
      <w:r>
        <w:rPr>
          <w:rtl w:val="true"/>
        </w:rPr>
        <w:t>یَوْمَ لا یُخْزِی اللَّهُ النَّبِیَّ وَ الَّذِینَ آمَنُوا مَعَهُ</w:t>
      </w:r>
      <w:r>
        <w:rPr>
          <w:rtl w:val="true"/>
        </w:rPr>
        <w:t>..."</w:t>
      </w:r>
      <w:bookmarkEnd w:id="129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یُخْزِی اللَّهُ النَّبِیَّ وَ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باره کسی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دچار انکسار شده باشد، یا انکسار از ناحیه خودش و یا از ناحیه دیگران، انکساری که از ناحیه خود شخص به او دست می‌دهد، همان حیای مفرط و برون از حد اعتدال است، که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انکساری که از ناحیه دیگران به او می‌رسد، که نوعی خوار شمردن هم نامیده می‌شود،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که در باره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ذلت و هوانی که خود آدمی در نفس خود ایجاد می‌کند، و فضیلتی پسندیده است،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ذلت و هوانی که از ناحیه غیر به انسان می‌رسد، و یکی از رذائل اخلاقی است،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ظرف است برای مطالب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به سوی خدا توبه کنید که امید است خدای تعالی گناهان شما را بپوشاند و داخل بهشتتان کند، در روزی که خداوند شخصیت پیغمبر و مؤمنین را نمی‌شکند، یعنی ایشان را از کرامت محروم نمی‌سازد، و وعده‌های جمیلی که به آنان داده بود خلف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مطلب مقید شده به مؤمنین که با پیامبرند، و اعتبار معیت و با پیامبر بودن برای این است که بفهماند صرف ایمان آوردن در دنیا کافی نیست، باید لوازم ایمان را هم داشته باشند، و آن این است که ملازم با پیامبر باشند، و او را به تمام معنای کلمه اطاعت کنند، و مخالفت و بگو مگو با وی نداشته باشند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دومش،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سومش باشد، و معنای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پیامبر خود را خوار نمی‌کند، و 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اویند، و از او جدا نمی‌شوند، و آن جناب هم از ایشان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احتمال خوبی است، و لازمه‌اش این است که از خاصیت‌های سه‌گانه عدم خزی، سعی نور، و درخواست اتمام آن، اولی مخصوص پیامبر، و دومی و سومی مخصوص مؤمنین با او باشد، مؤید این احتمال آیه سوره حدید است که مساله به راه افتادن نور در پیش پای طرف راست را خاص مؤمنین می‌دانست،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xml:space="preserve">..."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خبر و آن دیگری دومین خبر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بنا بر 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پیامبرش را خوار نمی‌کند، و کسانی که به او ایمان آوردند، و در نتیجه با او هستند، اولا نورشان در جلو و در دست راستشان در حرکت است، و ثانیا می‌گویند پروردگارا نور ما را کامل کن</w:t>
      </w:r>
      <w:r>
        <w:rPr>
          <w:rFonts w:eastAsia="IRNazanin" w:cs="IRNazanin"/>
          <w:color w:val="111111"/>
          <w:sz w:val="28"/>
          <w:szCs w:val="28"/>
          <w:rtl w:val="true"/>
          <w:lang w:bidi="fa-IR"/>
        </w:rPr>
        <w:t>.</w:t>
      </w:r>
      <w:bookmarkStart w:id="1297" w:name="pg10093_126092"/>
    </w:p>
    <w:p>
      <w:pPr>
        <w:pStyle w:val="BookText"/>
        <w:rPr/>
      </w:pPr>
      <w:bookmarkEnd w:id="12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یَسْعی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این مضمون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بود، و ما در آنجا مقداری پیرامونش بحث کردیم، در اینجا تنها این را اضافه می‌کنیم که احتمال دارد نوری که در پیش روی آنان به حرکت در می‌آید نور ایمان باشد، و نور دست راستشان نور عمل باشد</w:t>
      </w:r>
      <w:r>
        <w:rPr>
          <w:rFonts w:eastAsia="IRNazanin" w:cs="IRNazanin"/>
          <w:color w:val="111111"/>
          <w:sz w:val="28"/>
          <w:szCs w:val="28"/>
          <w:rtl w:val="true"/>
          <w:lang w:bidi="fa-IR"/>
        </w:rPr>
        <w:t>.</w:t>
      </w:r>
    </w:p>
    <w:p>
      <w:pPr>
        <w:pStyle w:val="Heading5"/>
        <w:numPr>
          <w:ilvl w:val="4"/>
          <w:numId w:val="1"/>
        </w:numPr>
        <w:rPr/>
      </w:pPr>
      <w:bookmarkStart w:id="1298" w:name="__RefHeading___Toc159672_1067777946"/>
      <w:bookmarkStart w:id="1299" w:name="_Toc485"/>
      <w:bookmarkEnd w:id="1298"/>
      <w:r>
        <w:rPr>
          <w:rtl w:val="true"/>
        </w:rPr>
        <w:t>مقصود از دعای مؤمنین در قیامت</w:t>
      </w:r>
      <w:r>
        <w:rPr>
          <w:rtl w:val="true"/>
        </w:rPr>
        <w:t xml:space="preserve">: " </w:t>
      </w:r>
      <w:r>
        <w:rPr>
          <w:rtl w:val="true"/>
        </w:rPr>
        <w:t>رَبَّنا أَتْمِمْ لَنا نُورَنا</w:t>
      </w:r>
      <w:r>
        <w:rPr>
          <w:rtl w:val="true"/>
        </w:rPr>
        <w:t xml:space="preserve">..." </w:t>
      </w:r>
      <w:r>
        <w:rPr>
          <w:rtl w:val="true"/>
        </w:rPr>
        <w:t xml:space="preserve">و مراد از امر به جهاد با منافقین به پیامبر اکرم </w:t>
      </w:r>
      <w:r>
        <w:rPr>
          <w:rtl w:val="true"/>
        </w:rPr>
        <w:t>(</w:t>
      </w:r>
      <w:r>
        <w:rPr>
          <w:rtl w:val="true"/>
        </w:rPr>
        <w:t>صلی اللَّه علیه و آله و سلم</w:t>
      </w:r>
      <w:r>
        <w:rPr>
          <w:rtl w:val="true"/>
        </w:rPr>
        <w:t>)</w:t>
      </w:r>
      <w:bookmarkEnd w:id="1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 أَتْمِمْ لَنا نُورَنا وَ اغْفِرْ لَنا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بر می‌آید مغفرتی که مؤمنین درخواست می‌کنند سبب تمامیت نور و یا حد اقل ملازم با تمامیت نور باشد، در نتیجه آیه شریفه می‌رساند که مؤمنین در آن روز نور خدا را ناقص می‌بینند، و چون نور آن روز ایمان و عمل صالح امروز است، معلوم می‌شود نقصی در درجات ایمان و عمل خود می‌بینند، و یا می‌بینند که آثار گناهان در نامه اعمالشان جای عبودیت را گرفته، و در آن نقاط عمل صالحی نوشته نشده، و آمرزش گناهان که درخواست دوم ایشان است، تنها باعث آن می‌شود که گناهی در نامه نماند، ولی جای خالی آن گناهان را چیزی پر نمی‌کند، لذا درخواست می‌کنند، خدا نورشان را تمام کند، یعنی آن نقاط خالی را هم پر کند،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هم به این معنا اشاره 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جاهِدِ الْکُفَّارَ وَ الْمُنافِقِینَ وَ اغْلُظْ عَلَیْهِمْ وَ مَأْواهُمْ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جهد و کوشش در اصلاح امر از ناحیه این دو طایفه است، و خلاصه منظور این است که با تلاش پی‌گیر خود جلو شر و فسادی که این دو طایفه برای دعوت دارند بگیرد، و معلوم است که این جلوگیری در ناحیه کفار به این است که حق را برای آنان بیان نموده، رسالت خود را به ایشان برساند، اگر ایمان آوردند که هیچ، و اگر نیاوردند با ایشان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ناحیه منافقین به این است که از آنان دلجویی کند و تالیف قلوب نماید، تا به تدریج دلهایشان به سوی ایمان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چنان به نفاق خود ادامه دادند، جنگ با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ظاهر آیه شریفه هم همین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جاری نشده، و آن جناب در</w:t>
      </w:r>
      <w:bookmarkStart w:id="1300" w:name="pg10093_126093"/>
    </w:p>
    <w:p>
      <w:pPr>
        <w:pStyle w:val="BookText"/>
        <w:rPr/>
      </w:pPr>
      <w:bookmarkEnd w:id="1300"/>
      <w:r>
        <w:rPr>
          <w:rFonts w:ascii="IRNazanin" w:hAnsi="IRNazanin" w:eastAsia="IRNazanin"/>
          <w:color w:val="111111"/>
          <w:sz w:val="28"/>
          <w:sz w:val="28"/>
          <w:szCs w:val="28"/>
          <w:rtl w:val="true"/>
          <w:lang w:bidi="fa-IR"/>
        </w:rPr>
        <w:t>تمام عمر با هیچ منافقی نجنگیده، ناگزیر باید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معنایی که کردیم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1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جهاد، سخت‌گیری با آنان در اقامه حدود است، چون بیشتر کسانی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می‌خوردند، همین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خودش به نادرستی این سخن واقف است</w:t>
      </w:r>
      <w:r>
        <w:rPr>
          <w:rFonts w:eastAsia="IRNazanin" w:cs="IRNazanin"/>
          <w:color w:val="111111"/>
          <w:sz w:val="28"/>
          <w:szCs w:val="28"/>
          <w:rtl w:val="true"/>
          <w:lang w:bidi="fa-IR"/>
        </w:rPr>
        <w:t>.</w:t>
      </w:r>
    </w:p>
    <w:p>
      <w:pPr>
        <w:pStyle w:val="Heading4"/>
        <w:numPr>
          <w:ilvl w:val="3"/>
          <w:numId w:val="1"/>
        </w:numPr>
        <w:rPr/>
      </w:pPr>
      <w:bookmarkStart w:id="1301" w:name="__RefHeading___Toc159674_1067777946"/>
      <w:bookmarkStart w:id="1302" w:name="_Toc486"/>
      <w:bookmarkEnd w:id="1301"/>
      <w:r>
        <w:rPr>
          <w:rtl w:val="true"/>
        </w:rPr>
        <w:t>بحث روایتی روایاتی در ذیل آیات نخست سوره تحریم و شان نزول آن آیات‌</w:t>
      </w:r>
      <w:bookmarkEnd w:id="1302"/>
    </w:p>
    <w:p>
      <w:pPr>
        <w:pStyle w:val="Heading5"/>
        <w:numPr>
          <w:ilvl w:val="4"/>
          <w:numId w:val="1"/>
        </w:numPr>
        <w:rPr/>
      </w:pPr>
      <w:bookmarkStart w:id="1303" w:name="__RefHeading___Toc159676_1067777946"/>
      <w:bookmarkStart w:id="1304" w:name="_Toc487"/>
      <w:bookmarkEnd w:id="1303"/>
      <w:r>
        <w:rPr>
          <w:rtl w:val="true"/>
        </w:rPr>
        <w:t>اشاره</w:t>
      </w:r>
      <w:bookmarkEnd w:id="1304"/>
    </w:p>
    <w:p>
      <w:pPr>
        <w:pStyle w:val="BookText"/>
        <w:rPr/>
      </w:pPr>
      <w:r>
        <w:rPr>
          <w:rFonts w:ascii="IRNazanin" w:hAnsi="IRNazanin" w:eastAsia="IRNazanin"/>
          <w:color w:val="111111"/>
          <w:sz w:val="28"/>
          <w:sz w:val="28"/>
          <w:szCs w:val="28"/>
          <w:rtl w:val="true"/>
          <w:lang w:bidi="fa-IR"/>
        </w:rPr>
        <w:t xml:space="preserve">قمی در تفسیر خود به سندی که به ابن السیار دارد، از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 ما أَحَلَّ اللَّهُ لَکَ تَبْتَغِی مَرْضاتَ 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حفصه 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ماریه قبطیه بودند به گوش نشستند، و بعدا به آن جناب اعتراض کردند که چرا به خانه ماریه رفتی، حضرت سوگند خورد که و اللَّه دیگر نزدیک او نمی‌شوم، خدای تعالی در این آیه آن جناب را عتاب کرد که چرا حلال خدا را بر خود حرام کردی، کفاره قسم را بده، و هم چنان به همسرت سر بزن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مردی پرسیدم که به همسرش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حاکم مبسوط الید بودم توی سرش می‌زدم و می‌گفتم خدا او را بر تو حلال کرده، به چه اجازه‌ای بر خود حرامش می‌کنی؟ بله این مرد سخنی که گفته هیچ اثری ندارد، و زنش هم چنان زن او است، تنها دروغی به زبان خود رانده، و به حلال خدا گفته که تو بر من حرامی، و گرنه با این کلام نه طلاقی واقع شده و نه کفاره‌ای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می‌گوید؟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کفاره را واجب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را در عین اینکه همسرش بود بر خود حرام کرد، و سوگند خورد که به او نزدیک نشود، و کفاره‌ای که بر آن جناب واجب شد کفاره سوگند بود، نه کفاره تحریم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منذر و ابن ابی حاتم و طبرانی و ابن مردویه، به سندی صحیح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خانه همسرش سوده می‌رفت، در آنجا شربتی از عسل می‌نوشید، روزی از منزل سوده در آمد و به خانه عایشه رفت،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بویی می‌شنوم، از آنجا به خانه حفصه رفت، او هم گفت من از تو بویی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بوی شربتی باشد که من در خانه سوده نوشیدم، و و اللَّه دیگر نمی‌نوشم، خدای تعالی این آیه را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طرق مختلف و الفاظی مختلف نقل شده، لیکن به روشنی با آیات مورد بحث که همه در یک سیاق قرار دارند تطبیق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است که ابن سعد و ابن مردویه،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حفصه خیلی به هم علاقمند بودند و با هم می‌جوشیدند، روزی حفصه به خانه پدرش عمر رفت، و با پدر گرم گفتگو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خانه را از حفصه خالی دید، فرستاد کنیزش بیاید، و با کنیزش در خانه حفصه بود، و اتفاقا آن روز روزی بود که باید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عایشه می‌رفت، عایشه آن جناب را با کنیزش در خانه حفصه یافت، منتظر شد تا بیرون بیاید، و سخت دچار غیرت شده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را بیرون کرد، و حفصه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چه کسی با تو بود، به خدا سوگند تو با من بدی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راضیت می‌کنم، و من نزد تو سری می‌سپارم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سر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به خاطر رضایت تو این کنیزم بر من حرام باشد و تو شاهد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چون این را شنید نزد عایشه رفت و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فاش ساخت، و مژده‌اش داد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را بر خود حرام کرد، همین که حفصه این عمل خلاف را انجام داد، خدای تعالی پیامبر گرامیش را بر آن واقف ساخت، و در آخر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آن طور که باید به روشنی با آیات مورد بحث و مخصوصا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زیرا ظاهر این عبارت این است که خدای تعالی بعضی از خلافکاریهای آن دو زن را بیان کرد، و همه را بیان نکرد، و ظاهر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همه آن اسرار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ساخت، و به آن جناب عتاب کرد که چرا چیزی را که پروردگارت برایت حلال کرده بر خود حرام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است که طبرانی و ابن مردویه، از ابن عباس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در خانه خودش به درون اطاق رفت و دید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او با ماریه کنیزش عمل زناشویی انجام می‌دهد،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عایشه خبر مده تا من به تو بشارتی بدهم، و آن بشارت این است که پدرت بعد از من و بعد از ابو بکر زمامدار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بلافاصله خبر را به عایشه رسانید، عایشه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خبر داد که پدر من و پدر حفصه بعد از تو زمامدار می‌شوند؟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و خبیر،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به روی تو نظر نمی‌کنم تا ماریه را بر خود حرام کنی،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بر خود حرام کرد، و اینجا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بسیار زیاد، و بسیار مختلف است، و در بیشتر آنها آمده که ماریه را به خاطر کلام حفصه بر خود حرام کرد، نه به خاطر کلام عایشه، و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أَنْبَأَکَ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بود، نه عایشه، و منظور حفصه از این سؤال این بود که چه کسی به تو خبر داد که من جریان ماریه را به عایشه رساندم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با همه کثرتش در عین حال، ابهامی را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برطرف نکرده و روشن نکرده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بعضی از داستان را تعریف کرد، و از بعضی دیگرش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روایتی که ابن مردویه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آمده است که هیچ انسان بزرگواری به خود اجازه نمی‌دهد ته و توی یک ماجرا را در آورد، برای اینکه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رسول گرامیش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داستان را با پی‌گیری کشف کرد، و از بقیه آن صرفنظر نمود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روایتی که ابن ابی حاتم، از مجاهد </w:t>
      </w:r>
      <w:r>
        <w:rPr>
          <w:rStyle w:val="FootnoteAnchor"/>
          <w:rtl w:val="true"/>
        </w:rPr>
        <w:footnoteReference w:id="1026"/>
      </w:r>
      <w:r>
        <w:rPr>
          <w:rFonts w:ascii="IRNazanin" w:hAnsi="IRNazanin" w:eastAsia="IRNazanin"/>
          <w:color w:val="111111"/>
          <w:sz w:val="28"/>
          <w:sz w:val="28"/>
          <w:szCs w:val="28"/>
          <w:rtl w:val="true"/>
          <w:lang w:bidi="fa-IR"/>
        </w:rPr>
        <w:t xml:space="preserve">و ابن مردویه از ابن عباس نقل کرده‌اند </w:t>
      </w:r>
      <w:r>
        <w:rPr>
          <w:rStyle w:val="FootnoteAnchor"/>
          <w:rtl w:val="true"/>
        </w:rPr>
        <w:footnoteReference w:id="1027"/>
      </w:r>
      <w:r>
        <w:rPr>
          <w:rFonts w:ascii="IRNazanin" w:hAnsi="IRNazanin" w:eastAsia="IRNazanin"/>
          <w:color w:val="111111"/>
          <w:sz w:val="28"/>
          <w:sz w:val="28"/>
          <w:szCs w:val="28"/>
          <w:rtl w:val="true"/>
          <w:lang w:bidi="fa-IR"/>
        </w:rPr>
        <w:t xml:space="preserve">آمده که آن قسمتی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کشف کرد مساله ماریه بود، و آنچه را که از پی‌گیریش صرفنظر نمود</w:t>
      </w:r>
    </w:p>
    <w:p>
      <w:pPr>
        <w:pStyle w:val="BookText"/>
        <w:rPr/>
      </w:pPr>
      <w:r>
        <w:rPr>
          <w:rFonts w:ascii="IRNazanin" w:hAnsi="IRNazanin" w:eastAsia="IRNazanin"/>
          <w:color w:val="111111"/>
          <w:sz w:val="28"/>
          <w:sz w:val="28"/>
          <w:szCs w:val="28"/>
          <w:rtl w:val="true"/>
          <w:lang w:bidi="fa-IR"/>
        </w:rPr>
        <w:t>مساله زمامداری ابو بکر و عمر بعد از رحلت خود بود، چون ترسید اشاعه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متوجه این دو روایت است این است که کجای این کار کرامت و بزرگواری است، آیا افشا کردن ماجرای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مساله خانوادگی است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پنهان کردن زمامداری ابو بکر و عمر بزرگواری است؟ یا اینکه اگر کرامتی باشد در عکس این قضیه است؟ یک انسان بزرگوار همواره مسائل خانوادگی و ناموسی خود را پنهان می‌دارد، و مسائل اجتماعی را در اطلاع همه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سبب نزول آیه از عمر بن خطاب به چند طریق روایت شده، و در روایات او اسمی از این ماجرا برده نشده، مثلا در عده‌ای از کتب حدیث نظیر بخاری </w:t>
      </w:r>
      <w:r>
        <w:rPr>
          <w:rStyle w:val="FootnoteAnchor"/>
          <w:rtl w:val="true"/>
        </w:rPr>
        <w:footnoteReference w:id="1028"/>
      </w:r>
      <w:r>
        <w:rPr>
          <w:rFonts w:ascii="IRNazanin" w:hAnsi="IRNazanin" w:eastAsia="IRNazanin"/>
          <w:color w:val="111111"/>
          <w:sz w:val="28"/>
          <w:sz w:val="28"/>
          <w:szCs w:val="28"/>
          <w:rtl w:val="true"/>
          <w:lang w:bidi="fa-IR"/>
        </w:rPr>
        <w:t xml:space="preserve">و مسلم </w:t>
      </w:r>
      <w:r>
        <w:rPr>
          <w:rStyle w:val="FootnoteAnchor"/>
          <w:rtl w:val="true"/>
        </w:rPr>
        <w:footnoteReference w:id="1029"/>
      </w:r>
      <w:r>
        <w:rPr>
          <w:rFonts w:ascii="IRNazanin" w:hAnsi="IRNazanin" w:eastAsia="IRNazanin"/>
          <w:color w:val="111111"/>
          <w:sz w:val="28"/>
          <w:sz w:val="28"/>
          <w:szCs w:val="28"/>
          <w:rtl w:val="true"/>
          <w:lang w:bidi="fa-IR"/>
        </w:rPr>
        <w:t xml:space="preserve">و ترمذی </w:t>
      </w:r>
      <w:r>
        <w:rPr>
          <w:rStyle w:val="FootnoteAnchor"/>
          <w:rtl w:val="true"/>
        </w:rPr>
        <w:footnoteReference w:id="1030"/>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حریص بودم، از عمر جریان دو نفر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نازل شده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سالی عمر به حج رفت، من نیز با او حج کردم، در بین راه عمر از جاده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 کردم می‌خواهد دست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آب را گرفتم، و با او رفتم، دیدم بله در نقطه‌ای نشست، ایستادم تا کارش تمام شد، بعد آب به دستش ریختم تا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دست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آن دو زن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در باره‌شان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تو عجب است، ای ابن عباس، آن دو زن عایشه و حفصه بودند، آن گاه شروع کرد جریانشان را برایم نقل کرد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قریش و اهل مکه زنان را توسری خور خود داشتیم، و بر آنان مسلط بودیم، و چون به مدینه مهاجرت کردیم، به مردمی برخوردیم که توسری خور زنان خود هستند، و زنانشان بر آنان تسلط دارند، رفته رفته زنان ما هم شروع کردند از زنان مدینه چیز یاد گرفتن، روزی من به همسرم غضب کردم، و با او قهر نمودم، ولی او مرتب از در آشتی در می‌آمد، و من آشتی نمی‌کردم، همسرم گفت چرا آشتی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پیغمبر بالاتر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زنان پیغمبر اگر بین یکی از آنها با پیغمبر اختلافی بیفتد، این کدورت بیش از یک روز طول نمی‌کشد، روز قهر می‌کند و شب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هم هر کدامشان چنین</w:t>
      </w:r>
    </w:p>
    <w:p>
      <w:pPr>
        <w:pStyle w:val="BookText"/>
        <w:rPr/>
      </w:pPr>
      <w:r>
        <w:rPr>
          <w:rFonts w:ascii="IRNazanin" w:hAnsi="IRNazanin" w:eastAsia="IRNazanin"/>
          <w:color w:val="111111"/>
          <w:sz w:val="28"/>
          <w:sz w:val="28"/>
          <w:szCs w:val="28"/>
          <w:rtl w:val="true"/>
          <w:lang w:bidi="fa-IR"/>
        </w:rPr>
        <w:t>کنند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من در مدینه در محله عوالی بود، و مرا همسایه‌ای از انصار بود، که با او نوبت گذاشته بودم، یک بار او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خبر وحی و اخبار دیگر را برای من می‌آورد، و یک نوبت من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چند روزی داشتیم با آن همسایه صحبت می‌کردیم، که قبیله غسان دارند اسب‌های خود را نعل می‌کنند که به جنگ ما بیایند، روزی به طرف خانه آمد و درب خانه مرا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مهمی رخ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قبیله غسان آمده؟ گفت نه، حادثه‌ای که از حمله غسان مهم‌تر است، و آن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طلاق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دلم گفتم ای داد و بیداد حفصه دخترم بیچاره شد، و من این را همیشه پیش بینی می‌کردم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با دختر من زندگی کند، و سرانجام او را طلاق دهد، همین که نماز صبح را خواندیم، لباس خود را پوشیدم و به طرف خانه حفصه روان شدم، دیدم حفصه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ولی از من کناره گیری کرده و در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باغی است که ماریه در آن منزل داشت، و به همین مناسبت آن باغ را مشربه ام ابراهیم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طرف مشربه رفتم، در آنجا به غلامی سیاه برخوردم، گفتم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 داخل شوم غلام سیاه برگشت و گفت اجازه گرفتم، لیکن حضرت چیزی نفرمود، ناگزیر به طرف مسجد رفتم و پیرامون مسجد جمعیتی را دیدم که می‌گریستند، پهلوی آنها نشستم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نتوانستم خود را آرام کنم، دوباره برخاستم نزد غلام سیاه آمده گفتم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درون رفت و برگشت، و گفت اجازه گرفتم، لیکن حضرت چیزی نگفت، همین که خواستم برگردم، غلام صدایم زد که برگرد و داخل شو، حضرت اجازه فرمودند، داخل منزل شدم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حصیری تکیه کرده و خشونت حصیر در بدنش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زنان خود را طلاق گفته‌ای؟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یا رسول اللَّه ما مردم قریش همواره مسلط بر زنان خود بودیم، از روزی که وارد مدینه شده‌ایم زنان ما بد هوا شده‌اند، چون در مدینه زنان بر مردان مسلطند، روزی من به همسرم خشم کردم، ولی او بدون اینکه پروایی داشته باشد و به خشم من اعتنایی بکند با من گفت و شنود و نشست و برخاست کرد، من به او پرخاش کردم که مثلا چقدر پررویی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پررویی ندارد، به خدا سوگند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همینطورند، اگر کدورتی پیش بیاید بیشتر از یک روز طول نمی‌کشد، شبش با آن حضرت گفت و شنود</w:t>
      </w:r>
    </w:p>
    <w:p>
      <w:pPr>
        <w:pStyle w:val="BookText"/>
        <w:rPr/>
      </w:pPr>
      <w:r>
        <w:rPr>
          <w:rFonts w:ascii="IRNazanin" w:hAnsi="IRNazanin" w:eastAsia="IRNazanin"/>
          <w:color w:val="111111"/>
          <w:sz w:val="28"/>
          <w:sz w:val="28"/>
          <w:szCs w:val="28"/>
          <w:rtl w:val="true"/>
          <w:lang w:bidi="fa-IR"/>
        </w:rPr>
        <w:t xml:space="preserve">می‌کنند، من در پاسخ همسرم گفتم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 می‌کنند، هر کس این کار را بکند زیانکار است، بعدا روزی به خانه دخترم حفصه رفتم، از او پرسیدم آیا شما زنان پیامبر اینطورید که سر به سر آن جناب می‌گذارید، و اگر قهر هم بکنید تا شب بیشتر ادامه نمی‌دهید؟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چنین کند بدبخت و زیانکار است، برای اینکه چه امنیتی دارید، از اینکه خدای تعالی به خاطر خشم رسولش بر شما خشم کند؟ و آیا بعد از خشم خدا جز هلاکت چه خواهد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 تبسم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من همواره به حفصه سفارش کردم سر به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و از او چیزی درخواست مکن، هر چه خواستی به خود من بگو تا برایت فراهم کنم، و اگر هوویت از تو قشنگ‌تر بود،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بود تحریک نشوی،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تبسم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آن جناب را خوشحال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اجازه می‌دهی خودمانی و آزاد بنشینم؟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اجازه داد سرم را بلند کردم و نگاهی به اطراف خانه افکندم، بجز سه قطع پوست دباغی نشده چیزی نیافتم،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دعا بفرما و از خدا وسعتی برای امتت درخواست کن، مردم فارس و روم با اینکه خدا را نمی‌پرستند چه زندگی مرفه و گشاده‌ای دارند، تا این را گفتم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دارایی روم و فارس و تهی‌دستی من و امتم نسبت به حقانیت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افتادی؟ آخر آنها مردمی کافرند، و خدای تعالی هر سهمی که از خوشی زندگی داشته‌اند همه را در دنیا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بود که به خانه همسران خود نرود، و خدا او را در این باب مورد عتاب قرار داده، و برایش کفاره سوگند را واجب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عمر بن خطاب به طور مختصر و مفصل به چند طریق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هیچ سخنی در باره اینکه سری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همسرانش سپرده بود چه بوده؟ ندارد، و نیز در آن نیامده که آنچه افشا کرد چه بوده و آنچه از افشایش اعراض فرمود چه بوده، با اینکه مهم به دست آوردن این معانی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عین حال از ظاهر این روایت برمی‌آید که مراد از تحریم حلال در آیه شریفه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خود را بر خود حرام کرده بوده، با اینکه آیه شریفه غیر این را می‌فرماید، چون آیه شریفه دلالت دارد بر اینکه آن جناب در صدد</w:t>
      </w:r>
      <w:bookmarkStart w:id="1305" w:name="pg10093_126099"/>
    </w:p>
    <w:p>
      <w:pPr>
        <w:pStyle w:val="BookText"/>
        <w:rPr/>
      </w:pPr>
      <w:bookmarkEnd w:id="1305"/>
      <w:r>
        <w:rPr>
          <w:rFonts w:ascii="IRNazanin" w:hAnsi="IRNazanin" w:eastAsia="IRNazanin"/>
          <w:color w:val="111111"/>
          <w:sz w:val="28"/>
          <w:sz w:val="28"/>
          <w:szCs w:val="28"/>
          <w:rtl w:val="true"/>
          <w:lang w:bidi="fa-IR"/>
        </w:rPr>
        <w:t>تحصیل رضای همسرانش بوده، و به خاطر دلخوشی آنان چیزی را بر خود حرام کرده، علاوه بر این در این روایات نیامده که چرا مساله توبه را به دو نفر از زنان آن حضرت اختصاص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تَتُوبا إِلَی اللَّهِ فَقَدْ صَغَتْ قُلُوبُکُما وَ إِنْ تَظاهَرا عَلَیْهِ</w:t>
      </w:r>
      <w:r>
        <w:rPr>
          <w:rFonts w:eastAsia="IRNazanin" w:cs="IRNazanin"/>
          <w:color w:val="111111"/>
          <w:sz w:val="28"/>
          <w:szCs w:val="28"/>
          <w:rtl w:val="true"/>
          <w:lang w:bidi="fa-IR"/>
        </w:rPr>
        <w:t>...".</w:t>
      </w:r>
    </w:p>
    <w:p>
      <w:pPr>
        <w:pStyle w:val="Heading5"/>
        <w:numPr>
          <w:ilvl w:val="4"/>
          <w:numId w:val="1"/>
        </w:numPr>
        <w:rPr/>
      </w:pPr>
      <w:bookmarkStart w:id="1306" w:name="__RefHeading___Toc159678_1067777946"/>
      <w:bookmarkStart w:id="1307" w:name="_Toc488"/>
      <w:bookmarkEnd w:id="1306"/>
      <w:r>
        <w:rPr>
          <w:rtl w:val="true"/>
        </w:rPr>
        <w:t>روایاتی راجع به اینکه منظور از</w:t>
      </w:r>
      <w:r>
        <w:rPr>
          <w:rtl w:val="true"/>
        </w:rPr>
        <w:t xml:space="preserve">" </w:t>
      </w:r>
      <w:r>
        <w:rPr>
          <w:rtl w:val="true"/>
        </w:rPr>
        <w:t>صالح المؤمنین</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است و اینکه چگونه اهل خود را از آتش حفظ کنیم </w:t>
      </w:r>
      <w:r>
        <w:rPr>
          <w:rtl w:val="true"/>
        </w:rPr>
        <w:t>(</w:t>
      </w:r>
      <w:r>
        <w:rPr>
          <w:rtl w:val="true"/>
        </w:rPr>
        <w:t>قُوا أَنْفُسَکُمْ وَ أَهْلِیکُمْ ناراً</w:t>
      </w:r>
      <w:r>
        <w:rPr>
          <w:rtl w:val="true"/>
        </w:rPr>
        <w:t>...)</w:t>
      </w:r>
      <w:bookmarkEnd w:id="1307"/>
    </w:p>
    <w:p>
      <w:pPr>
        <w:pStyle w:val="BookText"/>
        <w:rPr/>
      </w:pPr>
      <w:r>
        <w:rPr>
          <w:rFonts w:ascii="IRNazanin" w:hAnsi="IRNazanin" w:eastAsia="IRNazanin"/>
          <w:color w:val="111111"/>
          <w:sz w:val="28"/>
          <w:sz w:val="28"/>
          <w:szCs w:val="28"/>
          <w:rtl w:val="true"/>
          <w:lang w:bidi="fa-IR"/>
        </w:rPr>
        <w:t>و در تفسیر قمی به سند خود از ابی بصیر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صالح المؤمنین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اسماء بنت عمیس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 تا می‌رسید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علی بن ابی طالب است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برهان بعد از نقل روایت ابی بصیر که در سابق نقل کردیم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در این معنا پنجاه و دو حدیث از طرق خاصه و عامه جمع آوری کرده، آن گاه خود صاحب برهان مقداری از آن احادیث را نقل کرده است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عبد الاعلی مولای آل سام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قُوا أَنْفُسَکُمْ وَ 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مردی از مؤمنین نشست و شروع کرد به گریه کردن، و گفتن اینکه من از نگه‌داری نفس خودم عاجز بودم، اینک مامور نگه‌داری از زن و فرزند خود نیز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نگهداری اهلت همین بس است که به ایشان امر کنی آنچه را که به خودت امر می‌کنی، و ایشان را نهی کنی از آنچه که خودت را نهی می‌کنی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کافی به سند خود از سماعه از ابی بصیر روایت کرده که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چگونه زن و فرزند را از آتش دوزخ حفظ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 کن بدانچه که خدا امر کرده، و نهی کن از آنچه خدا نهی کرده، اگر اطاعتت کردند که تو ایشان را حفظ کرده‌ای، و به وظیفه‌ات عمل نموده‌ای، و اگر نافرمانیت کردند خودشان گنهکارند، تو آنچه را بر عهده داشته‌ای ادا کرده‌ای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طرقی دیگر از ذرعه از ابی بصیر از آن امام بزرگوار نقل کرده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bookmarkStart w:id="1308" w:name="pg10093_126100"/>
    </w:p>
    <w:p>
      <w:pPr>
        <w:pStyle w:val="BookText"/>
        <w:rPr/>
      </w:pPr>
      <w:bookmarkEnd w:id="1308"/>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فاریابی، سعید بن منصور، عبد بن حمید، ابن جریر، ابن منذر،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ابی طالب روایت آورده‌اند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زن و بچه خود را تعلیم خیر دهید، و آنان را ادب نمایید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ابن مردویه از زید بن اسلم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را تلاوت کرد، و سپس در پاسخ کسانی که پرسیدند چگونه اهل خود را از آتش حفظ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خدا دوست می‌دارد امرشان کنید، و از آنچه خدا کراهت دارد نهی کنید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59680_1067777946"/>
      <w:bookmarkStart w:id="1310" w:name="_Toc489"/>
      <w:bookmarkEnd w:id="1309"/>
      <w:r>
        <w:rPr>
          <w:rtl w:val="true"/>
        </w:rPr>
        <w:t>چند روایت پیرامون مراد از توبه نصوح و راجع به نور مؤمنین در روز قیامت‌</w:t>
      </w:r>
      <w:bookmarkEnd w:id="1310"/>
    </w:p>
    <w:p>
      <w:pPr>
        <w:pStyle w:val="BookText"/>
        <w:rPr/>
      </w:pPr>
      <w:r>
        <w:rPr>
          <w:rFonts w:ascii="IRNazanin" w:hAnsi="IRNazanin" w:eastAsia="IRNazanin"/>
          <w:color w:val="111111"/>
          <w:sz w:val="28"/>
          <w:sz w:val="28"/>
          <w:szCs w:val="28"/>
          <w:rtl w:val="true"/>
          <w:lang w:bidi="fa-IR"/>
        </w:rPr>
        <w:t>و در کافی به سند خود از ابی الصباح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بنده خدا از گناهی توبه کند، و دیگر آن گناه را مرتکب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توبه نصوح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گناه توبه کند و دیگر آن را تکرار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بن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توبه نصوح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بنده خدا از گناهی که کرده پشیمان شود و به درگاه خدا عذرخواهی کند، و دیگر آن گناه را مرتکب نشود، همانطور که شیر بعد از دوشیدن دیگر به پستان برنمی‌گردد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معنا از طرق شیعه و سنی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صالح بن سهل همدانی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مؤمنینند، که در روز قیامت نورشان جلو پای مؤمنین و طرف راست آنها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دیگر آمده که خود امامان جلو مؤمنین و طرف راست آنان به حرکت در می‌آیند، و با نور خود راه مؤمنین را روشن می‌کنند، تا آنان را به منزلهای اهل بهشت برسانند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آمده که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تفسیر آیه بالا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روز نور داشته باشد نجات می‌یابد، و البته هر مؤمنی در آن روز نور دارد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1311" w:name="pg10093_126101"/>
    </w:p>
    <w:p>
      <w:pPr>
        <w:pStyle w:val="Heading3"/>
        <w:numPr>
          <w:ilvl w:val="2"/>
          <w:numId w:val="1"/>
        </w:numPr>
        <w:rPr/>
      </w:pPr>
      <w:bookmarkStart w:id="1312" w:name="__RefHeading___Toc159682_1067777946"/>
      <w:bookmarkStart w:id="1313" w:name="_Toc490"/>
      <w:bookmarkEnd w:id="1311"/>
      <w:bookmarkEnd w:id="1312"/>
      <w:r>
        <w:rPr>
          <w:rtl w:val="true"/>
        </w:rPr>
        <w:t xml:space="preserve">سوره التحریم </w:t>
      </w:r>
      <w:r>
        <w:rPr>
          <w:rtl w:val="true"/>
        </w:rPr>
        <w:t>(</w:t>
      </w:r>
      <w:r>
        <w:rPr/>
        <w:t>66</w:t>
      </w:r>
      <w:r>
        <w:rPr>
          <w:rtl w:val="true"/>
        </w:rPr>
        <w:t xml:space="preserve">): </w:t>
      </w:r>
      <w:r>
        <w:rPr>
          <w:rtl w:val="true"/>
        </w:rPr>
        <w:t xml:space="preserve">آیات </w:t>
      </w:r>
      <w:r>
        <w:rPr/>
        <w:t>10</w:t>
      </w:r>
      <w:r>
        <w:rPr>
          <w:rtl w:val="true"/>
        </w:rPr>
        <w:t xml:space="preserve"> </w:t>
      </w:r>
      <w:r>
        <w:rPr>
          <w:rtl w:val="true"/>
        </w:rPr>
        <w:t xml:space="preserve">تا </w:t>
      </w:r>
      <w:r>
        <w:rPr/>
        <w:t>12</w:t>
      </w:r>
      <w:bookmarkEnd w:id="1313"/>
    </w:p>
    <w:p>
      <w:pPr>
        <w:pStyle w:val="Heading4"/>
        <w:numPr>
          <w:ilvl w:val="3"/>
          <w:numId w:val="1"/>
        </w:numPr>
        <w:rPr/>
      </w:pPr>
      <w:bookmarkStart w:id="1314" w:name="__RefHeading___Toc159684_1067777946"/>
      <w:bookmarkStart w:id="1315" w:name="_Toc491"/>
      <w:bookmarkEnd w:id="1314"/>
      <w:r>
        <w:rPr>
          <w:rtl w:val="true"/>
        </w:rPr>
        <w:t>اشاره</w:t>
      </w:r>
      <w:bookmarkEnd w:id="1315"/>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59686_1067777946"/>
      <w:bookmarkStart w:id="1317" w:name="_Toc492"/>
      <w:bookmarkEnd w:id="1316"/>
      <w:r>
        <w:rPr>
          <w:rtl w:val="true"/>
        </w:rPr>
        <w:t>ترجمه آیات</w:t>
      </w:r>
      <w:bookmarkEnd w:id="1317"/>
    </w:p>
    <w:p>
      <w:pPr>
        <w:pStyle w:val="BookText"/>
        <w:rPr/>
      </w:pPr>
      <w:r>
        <w:rPr>
          <w:rFonts w:ascii="IRNazanin" w:hAnsi="IRNazanin" w:eastAsia="IRNazanin"/>
          <w:color w:val="111111"/>
          <w:sz w:val="28"/>
          <w:sz w:val="28"/>
          <w:szCs w:val="28"/>
          <w:rtl w:val="true"/>
          <w:lang w:bidi="fa-IR"/>
        </w:rPr>
        <w:t xml:space="preserve">خدای تعالی برای کسانی که کافر شدند مثلی زده و آن همسر نوح و همسر لوط است که در تحت فرمان دو نفر از بندگان صالح ما بودند، و این دو زن به آن دو بنده صالح خیانت کردند و همسریشان با پیامبران هیچ سودی برایشان نکرد و از عذاب خدا جلوگیر نشد و به ایشان گفته شد داخل آتش شوید همانطور که بیگانگان با انبیا داخل می‌شوند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تعالی برای کسانی که ایمان آوردند مثلی می‌زند و آن داستان همسر فرعون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نزد خودت برایم خانه‌ای در بهشت بنا کن و مرا از فرعون و عمل او نجات بده و از مردم ستمکار برهان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مریم دختر عمران است که بانویی پاک بود، و ما در او از روح خود دمیدیم و او کلمات پروردگار خود و کتب او را تصدیق کرد و از خاشعان 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1318" w:name="pg10093_126102"/>
    </w:p>
    <w:p>
      <w:pPr>
        <w:pStyle w:val="Heading4"/>
        <w:numPr>
          <w:ilvl w:val="3"/>
          <w:numId w:val="1"/>
        </w:numPr>
        <w:rPr/>
      </w:pPr>
      <w:bookmarkStart w:id="1319" w:name="__RefHeading___Toc159688_1067777946"/>
      <w:bookmarkStart w:id="1320" w:name="_Toc493"/>
      <w:bookmarkEnd w:id="1318"/>
      <w:bookmarkEnd w:id="1319"/>
      <w:r>
        <w:rPr>
          <w:rtl w:val="true"/>
        </w:rPr>
        <w:t xml:space="preserve">بیان آیات تعریض شدید به دو همسر پیامبر </w:t>
      </w:r>
      <w:r>
        <w:rPr>
          <w:rtl w:val="true"/>
        </w:rPr>
        <w:t>(</w:t>
      </w:r>
      <w:r>
        <w:rPr>
          <w:rtl w:val="true"/>
        </w:rPr>
        <w:t>حفصه و عایشه</w:t>
      </w:r>
      <w:r>
        <w:rPr>
          <w:rtl w:val="true"/>
        </w:rPr>
        <w:t xml:space="preserve">) </w:t>
      </w:r>
      <w:r>
        <w:rPr>
          <w:rtl w:val="true"/>
        </w:rPr>
        <w:t>با ذکر دو مثل بیانگر اینکه هیچ سبب و نسبی ملاک کرامت و برتری نیست</w:t>
      </w:r>
      <w:r>
        <w:rPr>
          <w:rtl w:val="true"/>
        </w:rPr>
        <w:t>.</w:t>
      </w:r>
      <w:bookmarkEnd w:id="1320"/>
    </w:p>
    <w:p>
      <w:pPr>
        <w:pStyle w:val="Heading5"/>
        <w:numPr>
          <w:ilvl w:val="4"/>
          <w:numId w:val="1"/>
        </w:numPr>
        <w:rPr/>
      </w:pPr>
      <w:bookmarkStart w:id="1321" w:name="__RefHeading___Toc159690_1067777946"/>
      <w:bookmarkStart w:id="1322" w:name="_Toc494"/>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این آیات کریمه متضمن دو تا مثل است، یکی مثلی که خدا به وسیله آن حال کفار را مجسم می‌کند، و یکی هم مثلی که بیانگر حال مؤمنین است، مثل اول وضع کفار را در شقاوت و هلاکت روشن نموده، بیان می‌کند که اگر چنین شدند به خاطر خیانتی بود که به خدا و رسولش کردند، و سرانجام خیانت به خدا و رسول همین است، از هر کس که می‌خواهد سر بزند، هر چند از کسی سر بزند که وابسته و متصل به انبیا باشد، و مثل دومی بیانگر این حقیقت است که سعادت و رستگاری مؤمنین هم تنها به خاطر ایمان خالصشان به خدا و رسول و قنوتشان و حسن اطاعتشان بوده، و اتصال و خویشاوندی که با کفار داشتند ضرری به حالشان نداشت، پس معلوم می‌شود ملاک کرامت نزد خدا تنها و تنها تقوی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مجسم کردن این معنا نخست حال این طایفه اول را به حال دو تا زن تاریخ مثل می‌زند، که هر دو همسر دو پیامبر بزرگوار بودند، دو پیامبری که خدای تعالی عبد صالحشان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کرامتی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این دو زن به آن دو بزرگوار خیانت کردند، و در نتیجه فرمان الهی رسید که با سایر دوزخیان داخل دوزخ گردند، پس این دو زن همسر و هم بستر دو پیامبر بزرگوار بودند، اما همسری آنان سودی به حالشان نبخشید، و بدون کسب کمترین امتیازی در زمره هالکان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طایفه دوم را به دو زن دیگر تاریخ مثل می‌زند، یکی همسر فرعون است، که درجه کفر شوهرش بدانجا رسید که در بین مردم معاصر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بی‌شرمی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اعلای شما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همسر به خدا ایمان آورد، و ایمانی خالص آورد، و خدای تعالی او را نجات داد و داخل بهشتش کرد، و قدرت همسری چون فرعون و کفر او نتوانست به ایمان وی خدشه‌ای وارد سازد، دومی مریم دختر عمران است، مریم صدیقه و قانته که خدایش به کرامت خود گرامیش داشت، و از روح خود در او بدمید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تمثیل تعریض و چوبکاری سختی به دو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آن دو نیز به آن جناب خیانت کردند و سر او را فاش ساخته، علیه او دست به دست هم دادند و اذیتش کردند، و مخصوصا وقتی می‌بینیم سخن از کفر و خیانت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دوزخ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می‌فهمیم که این تعریض تا چه حد شدید است</w:t>
      </w:r>
      <w:r>
        <w:rPr>
          <w:rFonts w:eastAsia="IRNazanin" w:cs="IRNazanin"/>
          <w:color w:val="111111"/>
          <w:sz w:val="28"/>
          <w:szCs w:val="28"/>
          <w:rtl w:val="true"/>
          <w:lang w:bidi="fa-IR"/>
        </w:rPr>
        <w:t>.</w:t>
      </w:r>
    </w:p>
    <w:p>
      <w:pPr>
        <w:pStyle w:val="Heading5"/>
        <w:numPr>
          <w:ilvl w:val="4"/>
          <w:numId w:val="1"/>
        </w:numPr>
        <w:rPr/>
      </w:pPr>
      <w:bookmarkStart w:id="1323" w:name="__RefHeading___Toc159692_1067777946"/>
      <w:bookmarkStart w:id="1324" w:name="_Toc495"/>
      <w:bookmarkEnd w:id="1323"/>
      <w:r>
        <w:rPr>
          <w:rtl w:val="true"/>
        </w:rPr>
        <w:t xml:space="preserve">سر انجام بد همسر نوح </w:t>
      </w:r>
      <w:r>
        <w:rPr>
          <w:rtl w:val="true"/>
        </w:rPr>
        <w:t>(</w:t>
      </w:r>
      <w:r>
        <w:rPr>
          <w:rtl w:val="true"/>
        </w:rPr>
        <w:t>علیه السلام</w:t>
      </w:r>
      <w:r>
        <w:rPr>
          <w:rtl w:val="true"/>
        </w:rPr>
        <w:t xml:space="preserve">) </w:t>
      </w:r>
      <w:r>
        <w:rPr>
          <w:rtl w:val="true"/>
        </w:rPr>
        <w:t xml:space="preserve">و همسر لوط </w:t>
      </w:r>
      <w:r>
        <w:rPr>
          <w:rtl w:val="true"/>
        </w:rPr>
        <w:t>(</w:t>
      </w:r>
      <w:r>
        <w:rPr>
          <w:rtl w:val="true"/>
        </w:rPr>
        <w:t>علیه السلام</w:t>
      </w:r>
      <w:r>
        <w:rPr>
          <w:rtl w:val="true"/>
        </w:rPr>
        <w:t xml:space="preserve">) </w:t>
      </w:r>
      <w:r>
        <w:rPr>
          <w:rtl w:val="true"/>
        </w:rPr>
        <w:t>با اینکه همسر پیامبر بودند</w:t>
      </w:r>
      <w:bookmarkEnd w:id="132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 با این تفاوت که خیانت را در خصوص نفاقی بکار می‌برند که در مورد عهد و امانت بورزند، و نفاق را در خصوص خیانتی بکار می‌برند که در مورد دین بورزند، این معنای اصلی و موارد استعمال اصلی این دو کلمه بود، ولی بعدها درهم و برهم شد، پس خیانت به معنای مخالفت با حق به وسیله نقض سری عهد است، و مقابل خیانت امانت است، هم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فلانی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خنت امانة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امانت فلانی خیانت کردم</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 یکی اینکه این جمله متعلق باشد به مثل، که در آن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مثلی زده که با آن حال کسانی را که کافر شدند ممثل کند، و بفهماند که خویشاوندیشان به بندگان صالح سودی به حالشان ندارد، هم چنان که سودی به حال همسر نوح و همسر لوط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اینکه متعلق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زن نوح و لوط و سرگذشت آنان را مثل زده برای کفار تا عبرت بگیرند، و بفهمند که اتصال و خویشاوندی با صالحان از بندگان خدا سودی به حالشان نداشت، اینها نیز با خیانتی که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اهل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مفعولند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در تحت دو نفر از بندگان صالح ما بودند این است که همسر آن دو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یُغْنِیا عَنْهُما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تثنیه اولی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تثنیه دومی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 جمله این است که آن دو بنده صالح ما ذره‌ای از عذاب خدا را که متوجه آن دو زن شد از آنان دور نکردند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گفته شد، داخل آتش شوید همانطور که سایرین و بیگانگان از انبیا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قوم لوط است، هم چنان که آیه زیر هم که در باره همسر نوح است به این معنا اشاره دارد،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جاءَ أَمْرُنا وَ فارَ التَّنُّورُ قُلْنَا احْمِلْ فِیها مِنْ کُلٍّ زَوْجَیْنِ اثْنَیْنِ وَ أَهْلَکَ إِلَّا مَنْ سَبَقَ عَلَیْهِ الْقَوْلُ</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 و آیه‌ای دیگر که راجع به همسر لوط است، و می‌فرماید</w:t>
      </w:r>
      <w:r>
        <w:rPr>
          <w:rFonts w:eastAsia="IRNazanin" w:cs="IRNazanin"/>
          <w:color w:val="111111"/>
          <w:sz w:val="28"/>
          <w:szCs w:val="28"/>
          <w:rtl w:val="true"/>
          <w:lang w:bidi="fa-IR"/>
        </w:rPr>
        <w:t>:</w:t>
      </w:r>
      <w:bookmarkStart w:id="1325" w:name="pg10093_126104"/>
    </w:p>
    <w:p>
      <w:pPr>
        <w:pStyle w:val="BookText"/>
        <w:rPr/>
      </w:pPr>
      <w:bookmarkEnd w:id="13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وَ لا یَلْتَفِتْ مِنْکُمْ أَحَدٌ إِلَّا امْرَأَتَکَ إِنَّهُ مُصِیبُها ما أَصابَهُمْ</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 ممکن هم هست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الداخلین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 کفار از قوم نوح و لوط نباشد، بلکه عموم کفار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لطف این جمله را از نظر دور مدار، که می‌خواهد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همه اتصالی که با نوح و لوط داشتید، امروز با سایر دوزخیان هیچ فرقی ندارید، و اتصال و همسری با انبیا خردلی در سرنوشت شما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خطاب را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نیز داخلین را مطلق ذکر کرد، برای این بود که به بی‌مقداری آن دو زن، و همه کفار اشاره کند، و بفهماند نزد خدا هیچ ارزش و کرامتی ندارند، و خدای تعالی هیچ باک و پروایی ندارد، که آن دو در کجا و به چه سرنوشتی هلاک می‌شوند</w:t>
      </w:r>
      <w:r>
        <w:rPr>
          <w:rFonts w:eastAsia="IRNazanin" w:cs="IRNazanin"/>
          <w:color w:val="111111"/>
          <w:sz w:val="28"/>
          <w:szCs w:val="28"/>
          <w:rtl w:val="true"/>
          <w:lang w:bidi="fa-IR"/>
        </w:rPr>
        <w:t>.</w:t>
      </w:r>
    </w:p>
    <w:p>
      <w:pPr>
        <w:pStyle w:val="Heading5"/>
        <w:numPr>
          <w:ilvl w:val="4"/>
          <w:numId w:val="1"/>
        </w:numPr>
        <w:rPr/>
      </w:pPr>
      <w:bookmarkStart w:id="1326" w:name="__RefHeading___Toc159694_1067777946"/>
      <w:bookmarkStart w:id="1327" w:name="_Toc496"/>
      <w:bookmarkEnd w:id="1326"/>
      <w:r>
        <w:rPr>
          <w:rtl w:val="true"/>
        </w:rPr>
        <w:t>شرح دعای همسر فرعون و درخواست‌هایش از پروردگار متعال‌</w:t>
      </w:r>
      <w:bookmarkEnd w:id="1327"/>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بحثی که باید در باره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باشیم، همان بحثی است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سبحان تمامی آرزوهایی را که یک بنده شایسته در مسیر عبودیتش دارد خلاصه نموده، برای اینکه وقتی ایمان کسی کامل شد ظاهر و باطنش هماهنگ، و قلب و زبانش هماواز می‌شود، چنین کسی نمی‌گوید مگر آنچه را که می‌کند، و نمی‌کند مگر آنچه را که می‌گوید، و در دل آرزویی را نمی‌پروراند، و در زبان درخواست آن را نمی‌کند، مگر همان چیزی را که با عمل خود آن را می‌جوید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خدای تعالی در خلال تمثیل حال این بانو، و اشاره به منزلت خاصه‌ای که در عبودیت داشت، دعایی را نقل می‌کند که او به زبان رانده، همین خود دلالت می‌کند بر اینکه دعای او عنوان جامعی برای عبودیت او است، و در طول زندگی هم همان آرزو را دنبال می‌کرده، و درخواستش این بوده که خدای تعالی برایش در بهشت خانه‌ای بنا کند، و از فرعون و عمل او و از همه ستمکاران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فرعون جوار رحمت پروردگارش را خواسته، خواسته است تا با خدا نزدیک باشد، و این نزدیکی با خدا را بر نزدیکی با فرعون</w:t>
      </w:r>
      <w:bookmarkStart w:id="1328" w:name="pg10093_126105"/>
    </w:p>
    <w:p>
      <w:pPr>
        <w:pStyle w:val="BookText"/>
        <w:rPr/>
      </w:pPr>
      <w:bookmarkEnd w:id="1328"/>
      <w:r>
        <w:rPr>
          <w:rFonts w:ascii="IRNazanin" w:hAnsi="IRNazanin" w:eastAsia="IRNazanin"/>
          <w:color w:val="111111"/>
          <w:sz w:val="28"/>
          <w:sz w:val="28"/>
          <w:szCs w:val="28"/>
          <w:rtl w:val="true"/>
          <w:lang w:bidi="fa-IR"/>
        </w:rPr>
        <w:t>ترجیح داده، با اینکه نزدیکی با فرعون همه لذات را در پی داشته، در دربار او آنچه را که دل آرزو می‌کرده یافت می‌شده، و حتی آنچه که آرزوی یک انسان بدان نمی‌رسیده، در آنجا یافت می‌شده، پس معلوم می‌شود همسر فرعون چشم از تمامی لذات زندگی دنیا دوخته بوده، آن هم نه به خاطر اینکه دستش به آنها نمی‌رسیده، بلکه در عین اینکه همه آن لذات برایش فراهم بوده، مع ذلک از آنها چشم پوشیده، و به کراماتی که نزد خدا است، و به قرب خدا دل بسته بوده، و به غیب ایمان آورده، و در برابر ایمان خود استقامت ورزیده، تا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قدمی که همسر فرعون در راه بندگی خدا برداشته، قدمی است که می‌تواند برای همه پویندگان این راه، مثل باشد، و به همین جهت خدای سبحان حال او و آرزوی او و عمل در طول زندگی او را در دعایی مختصر خلاصه کرد، دعایی که جز این معنا نمی‌دهد که او از تمامی سرگرمی‌های دنیا و هر چیزی که آدمی را از خدا بی‌خبر می‌کند قطع رابطه کرده، و به پروردگار خود پناهنده شده، و جز این آرزویی نداشته که با خدا نزدیک باشد، و در دار کرامت او منزل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مؤمنین همسر فرعون را مثل می‌زند، نام آن جناب به طوری که در روایات آمده آسیه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دعا خانه‌ای درخواست کرده که هم نزد خدا باشد و هم در بهشت، و این بدان جهت است که بهشت دار قرب خدا و جوار رب العالمین است، هم چنان که خود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أَحْیاءٌ عِنْدَ رَبِّهِمْ یُرْزَقُونَ</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علاوه بر این، حضور در نزد خدای تعالی و نزدیکی او کرامتی است معنوی، و استقرار در بهشت کرامتی است صوری، پس جا دارد که بنده خدا هر دو را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قوم ظالمین همان قوم فرعون است و این دعا در حقیقت بیزاری دیگری است از فرعونیان، و از خدای تعالی درخواست می‌کند، او را از جامعه‌ای ستمکار نجات دهد، هم چنان که جمله قبلی درخواست نجات از مجتمع خاص خانوادگی بود</w:t>
      </w:r>
      <w:r>
        <w:rPr>
          <w:rFonts w:eastAsia="IRNazanin" w:cs="IRNazanin"/>
          <w:color w:val="111111"/>
          <w:sz w:val="28"/>
          <w:szCs w:val="28"/>
          <w:rtl w:val="true"/>
          <w:lang w:bidi="fa-IR"/>
        </w:rPr>
        <w:t>.</w:t>
      </w:r>
    </w:p>
    <w:p>
      <w:pPr>
        <w:pStyle w:val="Heading5"/>
        <w:numPr>
          <w:ilvl w:val="4"/>
          <w:numId w:val="1"/>
        </w:numPr>
        <w:rPr/>
      </w:pPr>
      <w:bookmarkStart w:id="1329" w:name="__RefHeading___Toc159696_1067777946"/>
      <w:bookmarkStart w:id="1330" w:name="_Toc497"/>
      <w:bookmarkEnd w:id="1329"/>
      <w:r>
        <w:rPr>
          <w:rtl w:val="true"/>
        </w:rPr>
        <w:t xml:space="preserve">اوصاف و فضائل مریم </w:t>
      </w:r>
      <w:r>
        <w:rPr>
          <w:rtl w:val="true"/>
        </w:rPr>
        <w:t>(</w:t>
      </w:r>
      <w:r>
        <w:rPr>
          <w:rtl w:val="true"/>
        </w:rPr>
        <w:t>علیها السلام</w:t>
      </w:r>
      <w:r>
        <w:rPr>
          <w:rtl w:val="true"/>
        </w:rPr>
        <w:t>)</w:t>
      </w:r>
      <w:bookmarkEnd w:id="1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 أَحْصَنَتْ فَرْجَها فَنَفَخْنا فِیهِ مِنْ رُوحِنا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عطف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تقدیرش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ضرب اللَّه مثلا للذین امنوا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مریم را مثل زده برای کسانی که ایمان آورده‌اند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به نام مبارکش تصریح نموده، ولی در باره همسر فرعون چنین کاری نکرد، اصولا در قرآن کریم جز مریم نام هیچ زنی برده نشده، تنها آن</w:t>
      </w:r>
    </w:p>
    <w:p>
      <w:pPr>
        <w:pStyle w:val="BookText"/>
        <w:rPr/>
      </w:pPr>
      <w:r>
        <w:rPr>
          <w:rFonts w:ascii="IRNazanin" w:hAnsi="IRNazanin" w:eastAsia="IRNazanin"/>
          <w:color w:val="111111"/>
          <w:sz w:val="28"/>
          <w:sz w:val="28"/>
          <w:szCs w:val="28"/>
          <w:rtl w:val="true"/>
          <w:lang w:bidi="fa-IR"/>
        </w:rPr>
        <w:t>جناب است که در حدود بیست و چند سوره و در سی و چند آیه نام او را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أَحْصَنَتْ فَرْجَها فَنَفَخْنا فِیهِ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آیه مریم را به خاطر عفتش می‌ستاید، و ستایش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مکرر آمده، و شاید این به خاطر رفتار ناپسندی باشد که یهودیان نسبت به آن جناب روا داشته، و تهمتی باشد که ایشان به وی زدند، و قرآن کریم در حکایت 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قَوْلِهِمْ عَلی مَرْیَمَ بُهْتاناً عَظِیماً</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و در سوره انبیاء هم نظیر این قصه آمده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الَّتِی أَحْصَنَتْ فَرْجَها فَنَفَخْنا فِیها</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صَدَّقَتْ بِکَلِماتِ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مریم کلمات پروردگار خود را که به قول بعضی </w:t>
      </w:r>
      <w:r>
        <w:rPr>
          <w:rStyle w:val="FootnoteAnchor"/>
          <w:rtl w:val="true"/>
        </w:rPr>
        <w:footnoteReference w:id="1049"/>
      </w:r>
      <w:r>
        <w:rPr>
          <w:rFonts w:ascii="IRNazanin" w:hAnsi="IRNazanin" w:eastAsia="IRNazanin"/>
          <w:color w:val="111111"/>
          <w:sz w:val="28"/>
          <w:sz w:val="28"/>
          <w:szCs w:val="28"/>
          <w:rtl w:val="true"/>
          <w:lang w:bidi="fa-IR"/>
        </w:rPr>
        <w:t>همان وحی انبیا باشد،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5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کلمات خدای تعالی در اینجا وعده و تهدید و امر و نهی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درست نیست، زیرا بنا بر این، دیگر احتیاج نبود نام کتب خدا را ببرد، چون کتب آسمانی همان وعده و وعید و امر و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کتب خدای تعالی همان کتبی است که شرایع خدای تعالی در آن است، شرایعی که از آسمان نازل شده، مانند کتاب تورات و انجیل، و اصطلاح قرآن هم در کتب آسمانی همین است، و شاید منظور از تصدیق کلمات پروردگارش و تصدیق کتب خدای تعالی این باشد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بوده، هم چنان که در آیه زیر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الْمَسِیحُ ابْنُ مَرْیَمَ إِلَّا رَسُولٌ قَدْ خَلَتْ مِنْ قَبْلِهِ الرُّسُلُ وَ أُمُّهُ صِدِّیقَةٌ</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مریم از زمره مردمی بود که مطیع خدا و خاضع در برابر اویند، و دائما بر این حال هستند، و اگر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اینکه زن بود، فردی از قانتین خواند با اینکه کلمه مذکور جمع مذکر است، بدین جهت بود که بیشتر قانتین مردان هستند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اینکه قنوت به این معنا است این است که قنوت به همین معنا در آیه‌ای دیگر، در خصوص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آنجا که ملائکه به حکایت قرآن کریم مریم را ندا داده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مَرْیَمُ اقْنُتِی لِرَبِّکِ وَ اسْجُدِی وَ ارْکَعِی مَعَ الرَّاکِعِینَ</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bookmarkStart w:id="1331" w:name="pg10093_126107"/>
    </w:p>
    <w:p>
      <w:pPr>
        <w:pStyle w:val="BookText"/>
        <w:rPr/>
      </w:pPr>
      <w:bookmarkEnd w:id="1331"/>
      <w:r>
        <w:rPr>
          <w:rFonts w:ascii="IRNazanin" w:hAnsi="IRNazanin" w:eastAsia="IRNazanin"/>
          <w:color w:val="111111"/>
          <w:sz w:val="28"/>
          <w:sz w:val="28"/>
          <w:szCs w:val="28"/>
          <w:rtl w:val="true"/>
          <w:lang w:bidi="fa-IR"/>
        </w:rPr>
        <w:t xml:space="preserve">ولی بعضی </w:t>
      </w:r>
      <w:r>
        <w:rPr>
          <w:rStyle w:val="FootnoteAnchor"/>
          <w:rtl w:val="true"/>
        </w:rPr>
        <w:footnoteReference w:id="1053"/>
      </w:r>
      <w:r>
        <w:rPr>
          <w:rFonts w:ascii="IRNazanin" w:hAnsi="IRNazanin" w:eastAsia="IRNazanin"/>
          <w:color w:val="111111"/>
          <w:sz w:val="28"/>
          <w:sz w:val="28"/>
          <w:szCs w:val="28"/>
          <w:rtl w:val="true"/>
          <w:lang w:bidi="fa-IR"/>
        </w:rPr>
        <w:t>از مفسرین احتمال داده‌اند مراد از قانتین خصوص قوم و قبیله خود مریم باشد، چون آن جناب از خاندان و از بیتی به وجود آمد که عموما اهل صلاح و طاعت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بعید است، اولا به خاطر وجهی که قبلا ذکر کردیم، و ثانیا به خاطر اینکه آیه شریفه در مقام تعریض به دو تن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چنین مقامی مناسب آن است که منظور از قانتین عموم اهل طاعت و خضوع برای خدا باشد</w:t>
      </w:r>
      <w:r>
        <w:rPr>
          <w:rFonts w:eastAsia="IRNazanin" w:cs="IRNazanin"/>
          <w:color w:val="111111"/>
          <w:sz w:val="28"/>
          <w:szCs w:val="28"/>
          <w:rtl w:val="true"/>
          <w:lang w:bidi="fa-IR"/>
        </w:rPr>
        <w:t>.</w:t>
      </w:r>
    </w:p>
    <w:p>
      <w:pPr>
        <w:pStyle w:val="Heading4"/>
        <w:numPr>
          <w:ilvl w:val="3"/>
          <w:numId w:val="1"/>
        </w:numPr>
        <w:rPr/>
      </w:pPr>
      <w:bookmarkStart w:id="1332" w:name="__RefHeading___Toc159698_1067777946"/>
      <w:bookmarkStart w:id="1333" w:name="_Toc498"/>
      <w:bookmarkEnd w:id="1332"/>
      <w:r>
        <w:rPr>
          <w:rtl w:val="true"/>
        </w:rPr>
        <w:t xml:space="preserve">بحث روایتی </w:t>
      </w:r>
      <w:r>
        <w:rPr>
          <w:rtl w:val="true"/>
        </w:rPr>
        <w:t>(</w:t>
      </w:r>
      <w:r>
        <w:rPr>
          <w:rtl w:val="true"/>
        </w:rPr>
        <w:t xml:space="preserve">روایاتی پیرامون فضیلت فاطمه </w:t>
      </w:r>
      <w:r>
        <w:rPr>
          <w:rtl w:val="true"/>
        </w:rPr>
        <w:t>(</w:t>
      </w:r>
      <w:r>
        <w:rPr>
          <w:rtl w:val="true"/>
        </w:rPr>
        <w:t>علیها السلام</w:t>
      </w:r>
      <w:r>
        <w:rPr>
          <w:rtl w:val="true"/>
        </w:rPr>
        <w:t>)</w:t>
      </w:r>
      <w:r>
        <w:rPr>
          <w:rtl w:val="true"/>
        </w:rPr>
        <w:t>، خدیجه، مریم و آسیه و در باره نحوه کشته شدن همسر فرعون</w:t>
      </w:r>
      <w:r>
        <w:rPr>
          <w:rtl w:val="true"/>
        </w:rPr>
        <w:t>)</w:t>
      </w:r>
      <w:bookmarkEnd w:id="1333"/>
    </w:p>
    <w:p>
      <w:pPr>
        <w:pStyle w:val="BookText"/>
        <w:rPr/>
      </w:pPr>
      <w:r>
        <w:rPr>
          <w:rFonts w:ascii="Amiri" w:hAnsi="Amiri" w:eastAsia="Amiri" w:cs="Amiri"/>
          <w:color w:val="111111"/>
          <w:sz w:val="28"/>
          <w:sz w:val="28"/>
          <w:szCs w:val="28"/>
          <w:rtl w:val="true"/>
          <w:lang w:bidi="ar-SA"/>
        </w:rPr>
        <w:t xml:space="preserve">در تفسیر برهان از شرف الدین نجفی، و او بدون ذکر سند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شان نزول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مثل را خدای تعالی برای عایشه و حفصه زده، که علیه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دشمنی با آن جناب دست به دست هم داده، سر او را فاش کردند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از ابو موسی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بسیاری به حد کمال رسیدند، ولی از زنان به جز چهار نفر به حد کمال نرسیدند، اول آسیه دختر مزاحم همسر فرعون، و دوم مریم دختر عمران، و سوم خدیجه دختر خویلد، و چهارم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احمد و طبرانی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زنان اهل بهشت،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مریم دختر عمران، و آسیه دختر مزاحم همسر فرعون است، و در فضیلت او همین بس که خدای تعالی داستانش را در قرآن برای ما ذکر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آمده که طبرانی از سعد بن جناده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مریم دختر عمران و همسر فرعون و خواهر موسی را در بهشت به ازدواج من در آورد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روایات برمی‌آید آسیه همسر فرعون به دست همسرش فرعون کشته شد، چون فرعون به دست آورده بود که وی به خدای یگانه ایمان آورده، و اما اینکه به چه صورت کشته شده، روایات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آنها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فرعون مطلع شد که همسرش به خدا ایمان آورده، به او تکلیف کرد که به کفر برگردد، و او زیر بار نرفت و حاضر نشد جز خدا کسی را بپرستد، فرعون دستور داد سنگ بسیار بزرگی بر سرش بیفکنند، به طوری که زیر سنگ خرد شود، و مامورینش همین کار را کردند </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عذاب حاضر کردند، دعایی کرد که خدای تعالی آن را در قرآن کریم حکایت نموده، و آن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خدای تعالی دعایش را مستجاب نمود، و قبل از شهادت خانه خود را در بهشت دید آن گاه جان شریفش از کالبد جدا شد، و سپس صخره بسیار بزرگی را بر جسد بیجانش انداختند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دیگر آمده که فرعون او را با چهار میخ به زمین کوبید، و از ناحیه سینه شکنجه‌اش داد، و در آخر سنگ آسیایی روی سینه‌اش گذاشت، و در برابر تابش خورشید رهایش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bookmarkStart w:id="1334" w:name="pg10093_126109"/>
    </w:p>
    <w:p>
      <w:pPr>
        <w:pStyle w:val="Heading2"/>
        <w:numPr>
          <w:ilvl w:val="1"/>
          <w:numId w:val="1"/>
        </w:numPr>
        <w:rPr/>
      </w:pPr>
      <w:bookmarkStart w:id="1335" w:name="__RefHeading___Toc159700_1067777946"/>
      <w:bookmarkStart w:id="1336" w:name="_Toc499"/>
      <w:bookmarkEnd w:id="1334"/>
      <w:bookmarkEnd w:id="1335"/>
      <w:r>
        <w:rPr>
          <w:rtl w:val="true"/>
        </w:rPr>
        <w:t>(</w:t>
      </w:r>
      <w:r>
        <w:rPr/>
        <w:t>67</w:t>
      </w:r>
      <w:r>
        <w:rPr>
          <w:rtl w:val="true"/>
        </w:rPr>
        <w:t>)</w:t>
      </w:r>
      <w:r>
        <w:rPr>
          <w:rtl w:val="true"/>
        </w:rPr>
        <w:t xml:space="preserve">سوره ملک مکی است و سی آیه دارد </w:t>
      </w:r>
      <w:r>
        <w:rPr>
          <w:rtl w:val="true"/>
        </w:rPr>
        <w:t>(</w:t>
      </w:r>
      <w:r>
        <w:rPr/>
        <w:t>30</w:t>
      </w:r>
      <w:r>
        <w:rPr>
          <w:rtl w:val="true"/>
        </w:rPr>
        <w:t>)</w:t>
      </w:r>
      <w:bookmarkEnd w:id="1336"/>
    </w:p>
    <w:p>
      <w:pPr>
        <w:pStyle w:val="Heading3"/>
        <w:numPr>
          <w:ilvl w:val="2"/>
          <w:numId w:val="1"/>
        </w:numPr>
        <w:rPr/>
      </w:pPr>
      <w:bookmarkStart w:id="1337" w:name="__RefHeading___Toc159702_1067777946"/>
      <w:bookmarkStart w:id="1338" w:name="_Toc500"/>
      <w:bookmarkEnd w:id="1337"/>
      <w:r>
        <w:rPr>
          <w:rtl w:val="true"/>
        </w:rPr>
        <w:t xml:space="preserve">سوره الملک </w:t>
      </w:r>
      <w:r>
        <w:rPr>
          <w:rtl w:val="true"/>
        </w:rPr>
        <w:t>(</w:t>
      </w:r>
      <w:r>
        <w:rPr/>
        <w:t>67</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1338"/>
    </w:p>
    <w:p>
      <w:pPr>
        <w:pStyle w:val="Heading4"/>
        <w:numPr>
          <w:ilvl w:val="3"/>
          <w:numId w:val="1"/>
        </w:numPr>
        <w:rPr/>
      </w:pPr>
      <w:bookmarkStart w:id="1339" w:name="__RefHeading___Toc159704_1067777946"/>
      <w:bookmarkStart w:id="1340" w:name="_Toc501"/>
      <w:bookmarkEnd w:id="1339"/>
      <w:r>
        <w:rPr>
          <w:rtl w:val="true"/>
        </w:rPr>
        <w:t>اشاره</w:t>
      </w:r>
      <w:bookmarkEnd w:id="13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59706_1067777946"/>
      <w:bookmarkStart w:id="1342" w:name="_Toc502"/>
      <w:bookmarkEnd w:id="1341"/>
      <w:r>
        <w:rPr>
          <w:rtl w:val="true"/>
        </w:rPr>
        <w:t>ترجمه آیات</w:t>
      </w:r>
      <w:bookmarkEnd w:id="1342"/>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برکت است خدایی که ملک به دست اوست و او بر هر چیزی توانا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343" w:name="pg10093_126110"/>
    </w:p>
    <w:p>
      <w:pPr>
        <w:pStyle w:val="BookText"/>
        <w:rPr/>
      </w:pPr>
      <w:bookmarkEnd w:id="1343"/>
      <w:r>
        <w:rPr>
          <w:rFonts w:ascii="IRNazanin" w:hAnsi="IRNazanin" w:eastAsia="IRNazanin"/>
          <w:color w:val="111111"/>
          <w:sz w:val="28"/>
          <w:sz w:val="28"/>
          <w:szCs w:val="28"/>
          <w:rtl w:val="true"/>
          <w:lang w:bidi="fa-IR"/>
        </w:rPr>
        <w:t xml:space="preserve">کسی که موت و حیات را آفریده تا شما را بیازماید که کدامتان خوش‌رفتارترید و او عزیزی آمرزنده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خدایی که هفت طبقه آسمان را آفرید تو در خلق رحمان هیچ تفاوتی نمی‌بینی به دقت نظر کن آیا هیچ فطور و اختلالی در نظام عالم به چشمت می‌خورد؟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مسلما اگر دوباره هم نظر بیندازی پلک چشمت از خستگی می‌افتد و اختلالی نخواهی یافت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آسمان دنیا را با چراغهایی زینت دادیم و آنها را وسیله رجم شیطانها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شنیدن اخبار غیبی به آسمان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شیطانها عذابی دردناک تهیه کرده‌ایم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هم که به پروردگار خود کافر شدند عذاب جهنم دارند و چه بد بازگشت گاهی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آتش افکنده می‌شوند از آتش صدای نفسی می‌شنوند که با همان نفس ایشان را چون هوا به داخل خود می‌کشد در حالی که فوران می‌کند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از شدت غضب می‌خواهد متلاشی شود هر فوجی که داخل آن می‌شود خازنان آتش می‌پرسند مگر پیامبری بیم‌رسان برایتان نیامد؟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چرا آمد ولی ما تکذیب کردیم و گفتیم خدا هیچ پیامی نازل نکرده و شما با سایرین هیچ فرقی ندارید جز اینکه در ضلالتی بزرگ هستید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داده بودیم و تعقل می‌کردیم از دوزخیان نمی‌بودیم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به گناه خود اعتراف می‌کنند، پس خرد و نابود باد یاران دوزخ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کسانی که از پروردگار خود با اینکه او را ندیده‌اند حساب می‌برند و نگرانی دارند آمرزش و اجری کبیر دارند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سخن خود را چه فاش بگویید و چه پنهان بدارید، او دانای به اسرار نهفته در سینه‌ها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موجودات را آفریده از حال آنها آگاه نیست؟ در حالی که او از اسرار دقیق با خبر و نسبت به همه چیز عالم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344" w:name="__RefHeading___Toc159708_1067777946"/>
      <w:bookmarkStart w:id="1345" w:name="_Toc503"/>
      <w:bookmarkEnd w:id="1344"/>
      <w:r>
        <w:rPr>
          <w:rtl w:val="true"/>
        </w:rPr>
        <w:t>بیان آیات اشاره به غرض سوره مبارکه ملک‌</w:t>
      </w:r>
      <w:bookmarkEnd w:id="1345"/>
    </w:p>
    <w:p>
      <w:pPr>
        <w:pStyle w:val="Heading5"/>
        <w:numPr>
          <w:ilvl w:val="4"/>
          <w:numId w:val="1"/>
        </w:numPr>
        <w:rPr/>
      </w:pPr>
      <w:bookmarkStart w:id="1346" w:name="__RefHeading___Toc159710_1067777946"/>
      <w:bookmarkStart w:id="1347" w:name="_Toc504"/>
      <w:bookmarkEnd w:id="1346"/>
      <w:r>
        <w:rPr>
          <w:rtl w:val="true"/>
        </w:rPr>
        <w:t>اشاره</w:t>
      </w:r>
      <w:bookmarkEnd w:id="1347"/>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سوره بیان عمومیت ربوبیت خدای تعالی برای تمامی عالم است، در مقابل</w:t>
      </w:r>
      <w:bookmarkStart w:id="1348" w:name="pg10093_126111"/>
    </w:p>
    <w:p>
      <w:pPr>
        <w:pStyle w:val="BookText"/>
        <w:rPr/>
      </w:pPr>
      <w:bookmarkEnd w:id="1348"/>
      <w:r>
        <w:rPr>
          <w:rFonts w:ascii="IRNazanin" w:hAnsi="IRNazanin" w:eastAsia="IRNazanin"/>
          <w:color w:val="111111"/>
          <w:sz w:val="28"/>
          <w:sz w:val="28"/>
          <w:szCs w:val="28"/>
          <w:rtl w:val="true"/>
          <w:lang w:bidi="fa-IR"/>
        </w:rPr>
        <w:t>مسلک وثنی‌ها که معتقدند برای هر یک از نواحی عالم ربی جداگانه است که یا از خیل فرشتگان است، و یا از مخلوقات دیگر، و خدای عز و جل رب همه عالم نیست، بلکه تنها رب آن ارباب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در این سوره بسیاری از نعمت‌های الهی از خلقت و تدبیر را نام می‌برد، چون در حقیقت ذکر این نعمت‌ها استدلالی است بر ربوبیت عامه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مناسبت است که سخن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چون این کلمه به معنای کثرت صدور برکات از ناحیه خدای عز و جل است، و نیز مکرر جناب ربوبی را به صفت رحمان که مبالغه در رحمت است می‌ستاید، چون رحمت، همان عطیه در قبال استدعای حاجتمند است، و در این سوره سخنی هم از انذار و تهدید آمده، و در آخر به مساله حشر و قیامت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مضامین آیات آن به دو مساله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دعوت به اینکه یگانگی او در ربوبیت را بپذیرند، و دوم اینکه به معاد معتقد شوند و این سوره به شهادت سیاق آیاتش در مکه نازل شده است</w:t>
      </w:r>
      <w:r>
        <w:rPr>
          <w:rFonts w:eastAsia="IRNazanin" w:cs="IRNazanin"/>
          <w:color w:val="111111"/>
          <w:sz w:val="28"/>
          <w:szCs w:val="28"/>
          <w:rtl w:val="true"/>
          <w:lang w:bidi="fa-IR"/>
        </w:rPr>
        <w:t>.</w:t>
      </w:r>
    </w:p>
    <w:p>
      <w:pPr>
        <w:pStyle w:val="Heading5"/>
        <w:numPr>
          <w:ilvl w:val="4"/>
          <w:numId w:val="1"/>
        </w:numPr>
        <w:rPr/>
      </w:pPr>
      <w:bookmarkStart w:id="1349" w:name="__RefHeading___Toc159712_1067777946"/>
      <w:bookmarkStart w:id="1350" w:name="_Toc505"/>
      <w:bookmarkEnd w:id="1349"/>
      <w:r>
        <w:rPr>
          <w:rtl w:val="true"/>
        </w:rPr>
        <w:t>افاده کمال تسلط خدا بر ملک در جمله</w:t>
      </w:r>
      <w:r>
        <w:rPr>
          <w:rtl w:val="true"/>
        </w:rPr>
        <w:t xml:space="preserve">" </w:t>
      </w:r>
      <w:r>
        <w:rPr>
          <w:rtl w:val="true"/>
        </w:rPr>
        <w:t>بِیَدِهِ الْمُلْکُ</w:t>
      </w:r>
      <w:r>
        <w:rPr>
          <w:rtl w:val="true"/>
        </w:rPr>
        <w:t>"</w:t>
      </w:r>
      <w:bookmarkEnd w:id="1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بِیَدِهِ الْمُلْکُ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چیزی استعمال شود از کثرت صدور خیرات و برکات از آن چیز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مطلق است شامل تمامی ملک‌ها می‌گردد، و این تعبیر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ملک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به کنایه است، می‌خواهد به طور کنایه از کمال تسلط خدا بر ملک خبر دهد، و بفهماند آن چنان ملک در مشت او است که به هر نحو بخواهد در آن تصرف می‌کند، همانطور که یک انسان نیرومند موم را در دست خود به هر شکل بخواهد در می‌آورد و می‌چرخاند، پس خدای تعالی به نفس خود مالک هر چیز و از هر جهت است، و نیز مالک ملک هر مالک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توصیف خدای عز و جل به اینکه ملک به دست اوست، توصیفی است وسیع‌تر از توصیف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Style w:val="FootnoteAnchor"/>
          <w:rtl w:val="true"/>
        </w:rPr>
        <w:footnoteReference w:id="1057"/>
      </w:r>
      <w:r>
        <w:rPr>
          <w:rFonts w:ascii="Amiri" w:hAnsi="Amiri" w:eastAsia="Amiri" w:cs="Amiri"/>
          <w:color w:val="111111"/>
          <w:sz w:val="28"/>
          <w:sz w:val="28"/>
          <w:szCs w:val="28"/>
          <w:rtl w:val="true"/>
          <w:lang w:bidi="ar-SA"/>
        </w:rPr>
        <w:t>، و صریح‌تر و مؤکدتر است از توصیف او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اینکه قدرت خدای تعالی محدود</w:t>
      </w:r>
      <w:bookmarkStart w:id="1351" w:name="pg10093_126112"/>
    </w:p>
    <w:p>
      <w:pPr>
        <w:pStyle w:val="BookText"/>
        <w:rPr/>
      </w:pPr>
      <w:bookmarkEnd w:id="1351"/>
      <w:r>
        <w:rPr>
          <w:rFonts w:ascii="IRNazanin" w:hAnsi="IRNazanin" w:eastAsia="IRNazanin"/>
          <w:color w:val="111111"/>
          <w:sz w:val="28"/>
          <w:sz w:val="28"/>
          <w:szCs w:val="28"/>
          <w:rtl w:val="true"/>
          <w:lang w:bidi="fa-IR"/>
        </w:rPr>
        <w:t xml:space="preserve">به هیچ حدی و منتهی به هیچ نهایتی نیست، و لازمه اطلاق ملک هم به حسب سیاق همین است، هر چند که صرف نظر از سیاق، مطلق آوردن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اطلاق قدرت است که از صفات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علاوه بر آنچه افاده نمود، اشاره‌ای هم به حجتی دارد که با آن حجت بر امکان معاد استدلال می‌شود، و توضیحش به زودی می‌آید</w:t>
      </w:r>
      <w:r>
        <w:rPr>
          <w:rFonts w:eastAsia="IRNazanin" w:cs="IRNazanin"/>
          <w:color w:val="111111"/>
          <w:sz w:val="28"/>
          <w:szCs w:val="28"/>
          <w:rtl w:val="true"/>
          <w:lang w:bidi="fa-IR"/>
        </w:rPr>
        <w:t>.</w:t>
      </w:r>
    </w:p>
    <w:p>
      <w:pPr>
        <w:pStyle w:val="Heading5"/>
        <w:numPr>
          <w:ilvl w:val="4"/>
          <w:numId w:val="1"/>
        </w:numPr>
        <w:rPr/>
      </w:pPr>
      <w:bookmarkStart w:id="1352" w:name="__RefHeading___Toc159714_1067777946"/>
      <w:bookmarkStart w:id="1353" w:name="_Toc506"/>
      <w:bookmarkEnd w:id="1352"/>
      <w:r>
        <w:rPr>
          <w:rtl w:val="true"/>
        </w:rPr>
        <w:t>وجه اینکه فرمود</w:t>
      </w:r>
      <w:r>
        <w:rPr>
          <w:rtl w:val="true"/>
        </w:rPr>
        <w:t xml:space="preserve">: " </w:t>
      </w:r>
      <w:r>
        <w:rPr>
          <w:rtl w:val="true"/>
        </w:rPr>
        <w:t>خَلَقَ الْمَوْتَ</w:t>
      </w:r>
      <w:r>
        <w:rPr>
          <w:rtl w:val="true"/>
        </w:rPr>
        <w:t>..."</w:t>
      </w:r>
      <w:bookmarkEnd w:id="1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 الْحَیاةَ لِیَبْلُوَکُمْ أَیُّکُمْ أَحْسَنُ عَمَلًا 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بکار می‌رود که آن چیز حالتی دارد که به خاطر داشتن آن حالت دارای شعور و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نداشتن آن حالت است، چیزی که هست به طوری که از تعلیم قرآن برمی‌آید معنای دیگری به خود گرفته، و آن عبارت از این است که همان موجود دارای شعور و اراده از یکی از مراحل زندگی به مرحله‌ای دیگر منتقل شود، قرآن کریم صرف این انتقال را موت خوانده با اینکه منتقل شونده شعور و اراده خود را از دست نداده،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بَیْنَکُمُ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لا تَعْلَمُونَ</w:t>
      </w:r>
      <w:r>
        <w:rPr>
          <w:rFonts w:eastAsia="IRNazanin" w:cs="IRNazanin"/>
          <w:color w:val="111111"/>
          <w:sz w:val="28"/>
          <w:szCs w:val="28"/>
          <w:rtl w:val="true"/>
          <w:lang w:bidi="fa-IR"/>
        </w:rPr>
        <w:t>"</w:t>
      </w:r>
    </w:p>
    <w:p>
      <w:pPr>
        <w:pStyle w:val="BookText"/>
        <w:rPr/>
      </w:pPr>
      <w:r>
        <w:rPr>
          <w:rStyle w:val="FootnoteAnchor"/>
          <w:rtl w:val="true"/>
        </w:rPr>
        <w:footnoteReference w:id="1059"/>
      </w:r>
      <w:r>
        <w:rPr>
          <w:rFonts w:ascii="IRNazanin" w:hAnsi="IRNazanin" w:eastAsia="IRNazanin"/>
          <w:color w:val="111111"/>
          <w:sz w:val="28"/>
          <w:sz w:val="28"/>
          <w:szCs w:val="28"/>
          <w:rtl w:val="true"/>
          <w:lang w:bidi="fa-IR"/>
        </w:rPr>
        <w:t>این معنا استفاده می‌شد، بنا بر این دیگر نباید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آیه مورد بحث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موت و حیات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هم آفریدنی است؟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 قرآن برمی‌آید که مرگ به معنای عدم حیات نیست، بلکه به معنای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وجودی که مانند حیات خلقت‌پذیر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مرگ را امر عدمی بگیریم، همانطور که عامه مردم هم چنین می‌پندارند، باز خلقت پذیر هست، چون این عدم با عدمهای صرف فرق دارد و مانند کوری و تاریکی، عدم ملکه است، که حظی از وجود دارد</w:t>
      </w:r>
      <w:r>
        <w:rPr>
          <w:rFonts w:eastAsia="IRNazanin" w:cs="IRNazanin"/>
          <w:color w:val="111111"/>
          <w:sz w:val="28"/>
          <w:szCs w:val="28"/>
          <w:rtl w:val="true"/>
          <w:lang w:bidi="fa-IR"/>
        </w:rPr>
        <w:t>.</w:t>
      </w:r>
    </w:p>
    <w:p>
      <w:pPr>
        <w:pStyle w:val="Heading5"/>
        <w:numPr>
          <w:ilvl w:val="4"/>
          <w:numId w:val="1"/>
        </w:numPr>
        <w:rPr/>
      </w:pPr>
      <w:bookmarkStart w:id="1354" w:name="__RefHeading___Toc159716_1067777946"/>
      <w:bookmarkStart w:id="1355" w:name="_Toc507"/>
      <w:bookmarkEnd w:id="1354"/>
      <w:r>
        <w:rPr>
          <w:rtl w:val="true"/>
        </w:rPr>
        <w:t>مفاد اینکه در تعلیل آفرینش موت و حیات فرمود</w:t>
      </w:r>
      <w:r>
        <w:rPr>
          <w:rtl w:val="true"/>
        </w:rPr>
        <w:t xml:space="preserve">: " </w:t>
      </w:r>
      <w:r>
        <w:rPr>
          <w:rtl w:val="true"/>
        </w:rPr>
        <w:t>لِیَبْلُوَکُمْ أَیُّکُمْ أَحْسَنُ عَمَلًا</w:t>
      </w:r>
      <w:r>
        <w:rPr>
          <w:rtl w:val="true"/>
        </w:rPr>
        <w:t>"</w:t>
      </w:r>
      <w:bookmarkEnd w:id="135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هدف از خلقت موت و حیات است، و با در نظر گرفتن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مصدر لیبلوکم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است،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را اینطور آفریده که نخست موجودی زنده باشید، و سپس بمیرید، و این نوع از خلقت مقدمی و امتحانی است، و برای این است که به این وسیله خوب شما از بدتان متمایز شود، معلوم شود کدامتان از دیگران بهتر عمل می‌کنید، و معلوم است که این امتحان و این تمایز برای هدفی دیگر است، برای پاداش و کیفری است که بشر با آن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علاوه بر مفادی که گفتیم افاده می‌کند، اشاره‌ای هم به این نکته دارد که مقصود بالذات از خلقت رساندن جزای خیر به بندگان بوده، چون در این آیه سخنی از گناه و کار زشت و کیفر نیامده، تنها عمل خوب را ذکر کرده و فرموده خلقت حیات و موت برای این است که معلوم شود کدامیک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عمل نیک مقصود اصلی از خلقتند، و اما دیگران به خاطر آنان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هم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صدر را تایید نموده می‌فهماند او عزیز است، چون ملک مطلق و قدرت مطلقه خاص او است، پس هیچ کس نیست که بر او غالب شود، و اگر مخالفین و عاصیان خود را قدرت مخالفت و عصیان داده به منظور آزمایش بوده، و به زودی از آنان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می‌فهماند او غفور است، چون از بسیاری گناهان در دنیا عفو می‌کند، و بسیاری از آنها را به طوری که وعده داده در آخرت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با آوردن این دو نام، هم عاصیان را تخویف کرد و هم تطمیع نمود، چون وقتی این دو نام در سیاق دعوت ذکر شوند، تخویف و تطمیع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دانست که مضمون آیه شریفه صرف ادعای بدون دلیل نیست، و آن طور که بعضی پنداشته‌اند نمی‌خواهد مساله خلقت مرگ و زندگی را برای آزمایش، در دلها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مقدمه‌ای بدیهی و یا نزدیک به بدیهی است که به لزوم و ضرورت بعث برای جزا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انسانی که به زندگی دنیا قدم نهاده، دنیایی که دنبال آن مرگ است، ناچار عملی و یا به عبارتی اعمالی دارد که آن اعمال هم یا خوب است یا بد ممکن نیست عمل او یکی از این دو صفت را نداشته باشد، و از سوی دیگر به حسب فطرت مجهز به جهازی معنوی و عقلایی است، که اگر عوارض سویی در کار نباشد او را به سوی عمل نیک سوق می‌دهد، و بسیار اندکند افرادی که اعمالشان متصف به یکی از دو صفت نیک و بد نباشد و اگر باشد در بین اطفال و دیوانگان و سایر مهجورین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صفتی که بر وجود هر چیزی مترتب می‌شود، و در غالب افراد سریان دارد، غایت و هدف آن موجود به شمار می‌رود، هدفی که منظور آفریننده آن از پدید آوردن آن همان صفت است، مثل حیات نباتی فلان درخت که غالبا منتهی می‌شود به بار دادن درخت، پس فلان میوه که بار آن درخت است هدف و غایت هستی آن درخت محسوب می‌شود، و معلوم می‌شود منظور از خلقت آن درخت همان میوه بوده، و همچنین حسن عمل و صلاح آن، غایت و هدف از خلقت انسان است، و این نیز معلوم است که صلاح و حسن عمل اگر مطلوب است برای خودش مطلوب نیست، بلکه بدین جهت مطلوب است که در به هدف رسیدن موجودی دیگر</w:t>
      </w:r>
      <w:bookmarkStart w:id="1356" w:name="pg10093_126114"/>
    </w:p>
    <w:p>
      <w:pPr>
        <w:pStyle w:val="BookText"/>
        <w:rPr/>
      </w:pPr>
      <w:bookmarkEnd w:id="1356"/>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بالذات است حیات طیبه‌ای است که با هیچ نقصی آمیخته نیست، و در معرض لغو و تاثیم قرار نمی‌گیرد، بنا بر این بیان، آیه شریفه در معنای آیه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 وَ نَبْلُوکُمْ بِالشَّرِّ وَ الْخَیْرِ فِتْنَةً</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خدایی که هفت آسمان را آفرید، در حالی که طباق هستند، یعنی مطابق و مثل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مفسرین اینطور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تفسیر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می‌توانستیم در این باره ایراد کنیم ایراد نمودیم</w:t>
      </w:r>
      <w:r>
        <w:rPr>
          <w:rFonts w:eastAsia="IRNazanin" w:cs="IRNazanin"/>
          <w:color w:val="111111"/>
          <w:sz w:val="28"/>
          <w:szCs w:val="28"/>
          <w:rtl w:val="true"/>
          <w:lang w:bidi="fa-IR"/>
        </w:rPr>
        <w:t>.</w:t>
      </w:r>
    </w:p>
    <w:p>
      <w:pPr>
        <w:pStyle w:val="Heading5"/>
        <w:numPr>
          <w:ilvl w:val="4"/>
          <w:numId w:val="1"/>
        </w:numPr>
        <w:rPr/>
      </w:pPr>
      <w:bookmarkStart w:id="1357" w:name="__RefHeading___Toc159718_1067777946"/>
      <w:bookmarkStart w:id="1358" w:name="_Toc508"/>
      <w:bookmarkEnd w:id="1357"/>
      <w:r>
        <w:rPr>
          <w:rtl w:val="true"/>
        </w:rPr>
        <w:t>بیان اینکه مقصود از نبودن تفاوت در خلق ارتباط و اتصال اجزاء عالم و وحدت نظام جاری در آن است‌</w:t>
      </w:r>
      <w:bookmarkEnd w:id="1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شدن چیزی است از انسان، به طوری که دست یافتن به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فاتَکُمْ شَیْ‌ءٌ مِنْ أَزْواجِکُمْ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زنان شما چیزی نزد کفار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اختلاف دو چیز در اوصاف و خصوصیات است، گویا این از آن دور و آن از این دور است، خصوصیات این در آن نیست و خصوصیات آن در این نیست، این کلمه هم در قرآن آمده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خدا چیزی که از مقتضای حکمت خارج باشد وجود ندارد</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منظور از نبودن تفاوت در خلق، این است که تدبیر الهی در سراسر جهان زنجیروار متصل به هم است، و موجودات بعضی به بعض دیگر مرتبطند، به این معنا که نتایج حاصله از هر موجودی عاید موجود دیگر می‌شود، و در نتیجه دادنش به موجوداتی دیگر وابسته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اصطکاک اسباب مختلف در عالم خلقت، و برخوردشان نظیر برخورد دو کفه ترازو است که در سبکی و سنگینی دائما در حال مقابله می‌باشند، این می‌خواهد سبکی کند او نمی‌گذارد، او می‌خواهد سنگینی کند این نمی‌گذارد، این می‌خواهد بلند شود او نمی‌گذارد، او می‌خواهد بلند شود این مانع می‌شود، و نتیجه این کشمکش آن است که ترازودار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کفه ترازو در عین اختلافشان در به دست آمدن غرض ترازودار اتفاق دارند، و یا به عبارتی دیگر اختلاف آنها است که باعث می‌شود ترازودار جنس کشیدنی خود را بکشد و وزن آن را معلوم کند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نبودن تفاوت در خلق این شد که خدای عز و جل اجزای عالم خلقت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آفریده که هر موجودی بتواند به آن هدف و غرضی که برای آن خلق شده برسد، و این از به مقصد رسیدن آن دیگری مانع نشود، و یا باعث فوت آن صفتی که برای رسیدنش به هدف نیازمند است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خطاب به هر کسی است که می‌تواند ببیند،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 و به نام مقدس رحمان نسبت داد، برای این است که اشاره کند به اینکه غایت و هدف از خلقت، رحمت عام او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 در نظر گرفتن این که این نکره در سیاق نفی قرار دارد و نکره در سیاق نفی عمومیت را می‌رساند، در نتیجه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هیچ تفاوتی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الْبَصَرَ هَلْ تَری مِنْ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اختلال و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نظر است، و این کنایه است از اینکه اگر بخواهی یقین کنی که در سراسر خلقت تفاوتی نیست باید با دقت نظر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 یَنْقَلِبْ إِلَیْکَ الْبَصَرُ خاسِئاً وَ 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ماده به معنای نارسایی در دید چشم، و یا به قول راغب </w:t>
      </w:r>
      <w:r>
        <w:rPr>
          <w:rStyle w:val="FootnoteAnchor"/>
          <w:rtl w:val="true"/>
        </w:rPr>
        <w:footnoteReference w:id="1062"/>
      </w:r>
      <w:r>
        <w:rPr>
          <w:rFonts w:ascii="IRNazanin" w:hAnsi="IRNazanin" w:eastAsia="IRNazanin"/>
          <w:color w:val="111111"/>
          <w:sz w:val="28"/>
          <w:sz w:val="28"/>
          <w:szCs w:val="28"/>
          <w:rtl w:val="true"/>
          <w:lang w:bidi="fa-IR"/>
        </w:rPr>
        <w:t>سرسری دیدن و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معنای خستگی در اثر تمام شدن نیرو است، به چنین کسی، هم حاسر می‌گویند و هم محسور، اما حاسر به این تصور که خود او خودش را خسته کرده، و اما محسور به این تصور که تمام شدن نیرو خسته‌اش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یَنْقَلِبْ إِلَیْکَ الْبَصَرُ خاسِئاً وَ 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به معنای حاسر باشد، و هم به معنای محسور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کرة است که به معنای رجعت و برگشتن است، و اگر به صیغه تثنیه آورده صرفا برای این بوده که تکثیر و تکرار را برساند، و چنین معنا دهد که در خلقت آسمانها و زمین بنگر، آیا هیچ تفاوت و ناسازگاری در بین موجودات آن می‌بینی؟ و دوباره و سه باره و چند باره برگرد و نظر بیفکن، که اگر چنین کنی نظرت خسته می‌شود و از کار می‌افتد، و هیچ تفاوتی نخواهی دید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دو آیه به این نکته اشاره شده که نظام جاری در عالم نظامی است واحد و</w:t>
      </w:r>
      <w:r>
        <w:rPr>
          <w:rFonts w:eastAsia="IRNazanin" w:cs="IRNazanin"/>
          <w:color w:val="111111"/>
          <w:sz w:val="28"/>
          <w:szCs w:val="28"/>
          <w:rtl w:val="true"/>
          <w:lang w:bidi="fa-IR"/>
        </w:rPr>
        <w:t>".</w:t>
      </w:r>
      <w:bookmarkStart w:id="1359" w:name="pg10093_126116"/>
    </w:p>
    <w:p>
      <w:pPr>
        <w:pStyle w:val="BookText"/>
        <w:rPr/>
      </w:pPr>
      <w:bookmarkEnd w:id="1359"/>
      <w:r>
        <w:rPr>
          <w:rFonts w:ascii="IRNazanin" w:hAnsi="IRNazanin" w:eastAsia="IRNazanin"/>
          <w:color w:val="111111"/>
          <w:sz w:val="28"/>
          <w:sz w:val="28"/>
          <w:szCs w:val="28"/>
          <w:rtl w:val="true"/>
          <w:lang w:bidi="fa-IR"/>
        </w:rPr>
        <w:t>متصل الاجزاء و مرتبط الأبعاض</w:t>
      </w:r>
      <w:r>
        <w:rPr>
          <w:rFonts w:eastAsia="IRNazanin" w:cs="IRNazanin"/>
          <w:color w:val="111111"/>
          <w:sz w:val="28"/>
          <w:szCs w:val="28"/>
          <w:rtl w:val="true"/>
          <w:lang w:bidi="fa-IR"/>
        </w:rPr>
        <w:t>.</w:t>
      </w:r>
    </w:p>
    <w:p>
      <w:pPr>
        <w:pStyle w:val="Heading5"/>
        <w:numPr>
          <w:ilvl w:val="4"/>
          <w:numId w:val="1"/>
        </w:numPr>
        <w:rPr/>
      </w:pPr>
      <w:bookmarkStart w:id="1360" w:name="__RefHeading___Toc159720_1067777946"/>
      <w:bookmarkStart w:id="1361" w:name="_Toc509"/>
      <w:bookmarkEnd w:id="1360"/>
      <w:r>
        <w:rPr>
          <w:rtl w:val="true"/>
        </w:rPr>
        <w:t>اشاره به مراد از اینکه فرمود ستارگان را رجوم برای شیاطین قرار دادیم‌</w:t>
      </w:r>
      <w:bookmarkEnd w:id="1361"/>
    </w:p>
    <w:p>
      <w:pPr>
        <w:pStyle w:val="BookText"/>
        <w:rPr/>
      </w:pPr>
      <w:r>
        <w:rPr>
          <w:rFonts w:ascii="Amiri" w:hAnsi="Amiri" w:eastAsia="Amiri" w:cs="Amiri"/>
          <w:color w:val="111111"/>
          <w:sz w:val="28"/>
          <w:sz w:val="28"/>
          <w:szCs w:val="28"/>
          <w:rtl w:val="true"/>
          <w:lang w:bidi="ar-SA"/>
        </w:rPr>
        <w:t>وَ لَقَدْ زَیَّنَّا السَّماءَ الدُّنْیا بِمَصابِیحَ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ستارگان را چراغ نامیده به خاطر نوری است که از آنها تلألؤ می‌کند، و ما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ستارگان را که آسمان را با آنها زینت دادیم رجم‌هایی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با آنها شیاطینی را که به آسمان نزدیک می‌شوند تا خبرهای آسمانی را استراق سمع کنند، تیرباران می‌کنیم، هم چنان که در جای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مفسرین گفته‌اند جمله مورد بحث دلالت دارد بر اینکه مراد از کواکب که آسمان را زینت داده تمامی ستارگان آسمان است، چه ثوابت و سیارات، و چه شهاب‌ها، چون ثوابت و سیارات هر یک در جای خود، و در مدار خود قرار دارد، و نمی‌تواند منظور از رجوم باشد، 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بر ستارگان فعلی اطلاق می‌شود، بر شهابها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6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 تکه‌هایی هستند که از کواکب جدا می‌شوند، و به وسیله آنها شیطانها رجم می‌شوند، و اما خود کواکب به هیچ وجه فرو نمی‌ریزند، مگر وقتی که خدا بخواهد همه را فانی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با نظریه‌های علمی امروز موافق‌تر است، و اما اینکه رجم شیطانها به وسیله شهابها چه معنا دارد، قبلا مختصری در باره‌اش بحث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لَهُمْ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برای شیطانها که همانا اشرار از جنیان هستند عذاب دوزخ را تهیه کرده‌ایم که آتشی است مشتعل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لِلَّذِینَ کَفَرُوا بِرَبِّهِمْ عَذابُ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پاره‌ای از نشانیهای ربوبیت خدای تعالی را ذکر کرد، به دنبالش تهدید کافران و منکران به ربوبیت او را آورد، و قرار این سوره بر همین منوال است که حجت‌ها را آمیخته با تهدید و انذار بیاورد</w:t>
      </w:r>
      <w:r>
        <w:rPr>
          <w:rFonts w:eastAsia="IRNazanin" w:cs="IRNazanin"/>
          <w:color w:val="111111"/>
          <w:sz w:val="28"/>
          <w:szCs w:val="28"/>
          <w:rtl w:val="true"/>
          <w:lang w:bidi="fa-IR"/>
        </w:rPr>
        <w:t>.</w:t>
      </w:r>
      <w:bookmarkStart w:id="1362" w:name="pg10093_126117"/>
    </w:p>
    <w:p>
      <w:pPr>
        <w:pStyle w:val="BookText"/>
        <w:rPr/>
      </w:pPr>
      <w:bookmarkEnd w:id="1362"/>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کسانی هستند که به ربوبیت خدا کافر باشند، چه وثنی‌های بت‌پرست، که به کلی ربوبیت خدا را برای عالم منکرند، و می‌گویند خدای تعالی تنها رب اربابهای ایشانست، و چه آنهایی که اصلا منکر ربوبیت هستند، و چه آنهایی که مثل یهود و نصاری بین خدا و پیامبرانش جدایی انداخته، یکی آن خدایی را قبول دارد که موسی را فرستاده، و آن دیگری خدایی را می‌پرستد که عیسی را فرستاده، و هر یک به خدا و پیغمبر دیگری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عین اینکه جنبه تداخل را دارد، چنان هم نیست که نسبت به ما قبل خود مربوط و متصل نباشد بلکه هم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 الْحَیاةَ لِیَبْلُوَکُمْ أَیُّکُمْ أَحْسَنُ عَمَلًا 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سخن از مرگ و مغفرت رفته، و در این سخن از عذاب جهنم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آیه قبلیش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نسبت به آیه قبلیش جنبه تعمیم بعد از تخصیص را دارد، در آیه قبلی عذاب سعیر را در خصوص شیطانها ذکر می‌کرد، و در این آیه عذاب جهنم را شامل عموم کافران می‌داند</w:t>
      </w:r>
      <w:r>
        <w:rPr>
          <w:rFonts w:eastAsia="IRNazanin" w:cs="IRNazanin"/>
          <w:color w:val="111111"/>
          <w:sz w:val="28"/>
          <w:szCs w:val="28"/>
          <w:rtl w:val="true"/>
          <w:lang w:bidi="fa-IR"/>
        </w:rPr>
        <w:t>.</w:t>
      </w:r>
    </w:p>
    <w:p>
      <w:pPr>
        <w:pStyle w:val="Heading5"/>
        <w:numPr>
          <w:ilvl w:val="4"/>
          <w:numId w:val="1"/>
        </w:numPr>
        <w:rPr/>
      </w:pPr>
      <w:bookmarkStart w:id="1363" w:name="__RefHeading___Toc159722_1067777946"/>
      <w:bookmarkStart w:id="1364" w:name="_Toc510"/>
      <w:bookmarkEnd w:id="1363"/>
      <w:r>
        <w:rPr>
          <w:rtl w:val="true"/>
        </w:rPr>
        <w:t>وصف جهنم و حکایت سؤال و جواب ملائکه موکل بر دوزخ با دوزخیان‌</w:t>
      </w:r>
      <w:bookmarkEnd w:id="1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أُلْقُوا فِیها سَمِعُوا لَها شَهِیقاً وَ هِیَ تَفُورُ تَکادُ تَمَیَّزُ مِنَ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طولانی شدن زفیر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رد نفس،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بازدمی کشیده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به گفته صاحب مجمع البیان </w:t>
      </w:r>
      <w:r>
        <w:rPr>
          <w:rStyle w:val="FootnoteAnchor"/>
          <w:rtl w:val="true"/>
        </w:rPr>
        <w:footnoteReference w:id="1068"/>
      </w:r>
      <w:r>
        <w:rPr>
          <w:rFonts w:ascii="IRNazanin" w:hAnsi="IRNazanin" w:eastAsia="IRNazanin"/>
          <w:color w:val="111111"/>
          <w:sz w:val="28"/>
          <w:sz w:val="28"/>
          <w:szCs w:val="28"/>
          <w:rtl w:val="true"/>
          <w:lang w:bidi="fa-IR"/>
        </w:rPr>
        <w:t>به معنای ارتفاع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تقطع و تفرق است، و کلمه غیظ به معنای شدت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در جهنم ریخته می‌شوند، صدای شهیقی از آن می‌شنوند، شهیقی که چون مغناطیس آنان را به داخل خود می‌کشاند، همانطور که با شهیق هوا داخل سینه کشیده می‌شود، در حالی که جهنم جوشان است، و ایشان را مانند نخودی که در دیک جوشان بالا و پائین می‌شود بالا و پائین می‌کند، به طوری که گویی از شدت غضب می‌خواهد متلاشی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أُلْقِیَ فِیها فَوْجٌ سَأَلَهُمْ خَزَنَتُها أَ 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که داخل جهنم می‌شوند خازنان جهنم از ایشان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شما</w:t>
      </w:r>
    </w:p>
    <w:p>
      <w:pPr>
        <w:pStyle w:val="BookText"/>
        <w:rPr/>
      </w:pPr>
      <w:r>
        <w:rPr>
          <w:rFonts w:ascii="IRNazanin" w:hAnsi="IRNazanin" w:eastAsia="IRNazanin"/>
          <w:color w:val="111111"/>
          <w:sz w:val="28"/>
          <w:sz w:val="28"/>
          <w:szCs w:val="28"/>
          <w:rtl w:val="true"/>
          <w:lang w:bidi="fa-IR"/>
        </w:rPr>
        <w:t>پیامبری نیامد، و شما را از چنین عذابی انذار نکرد؟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106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است که به سرعت از جایی عبور کنند، و در این جمله اشاره است به اینکه کفار دسته دسته داخل دوزخ می‌شوند، هم چنان که آیه زیر هم به این معنا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سِیقَ الَّذِینَ کَفَرُوا إِلی جَهَنَّمَ زُمَراً</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و این به خاطر آن است که هر متبوعی با تابعین گمراه خود داخل می‌شوند، هم چنان که در آیه زیر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یَجْعَلَ الْخَبِیثَ بَعْضَهُ عَلی بَعْضٍ فَیَرْکُمَهُ جَمِیعاً فَیَجْعَلَهُ فِی جَهَنَّمَ</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که در ذیل آیه‌ای از سوره انفال توضیح این معنا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 است، که به معنای نگهبان چیزی است که ذخیره‌اش کرده باشند، و منظور از خزنه ملائکه‌ای است که موکل بر آتشند، و انواع عذابهای جهنم را تدبیر می‌کنند و در باره همانها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 xml:space="preserve">" </w:t>
      </w:r>
      <w:r>
        <w:rPr>
          <w:rStyle w:val="FootnoteAnchor"/>
          <w:rtl w:val="true"/>
        </w:rPr>
        <w:footnoteReference w:id="1072"/>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أَدْراکَ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 وَ ما جَعَلْنا أَصْحابَ النَّارِ إِلَّا مَلائِکَةً</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که در جهنم ریخته می‌شوند و یا به سوی آن سوق داده می‌شوند، ملائکه موکل بر دوزخ و نگهبانان آن از در توبیخ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شما نذیر، یعنی پیامبری که شما را از چنین عذابی بترساند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قَدْ جاءَنا نَذِیرٌ فَکَذَّبْنا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حکایت پاسخی است که دوزخیان به فرشتگان خازن دوزخ می‌دهند، و در آن اعتراف می‌کنند به اینکه نذیر برایشان آمد، و از آتش دوزخ انذارشان کرد، ولی تکذیبش کردند و افترا به او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ما نَزَّلَ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تکذیب ایشان است، 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فِی ضَلالٍ کَبِیرٍ</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0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دومی کلام فرشتگان نامبرده است، که به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1365" w:name="pg10093_126119"/>
    </w:p>
    <w:p>
      <w:pPr>
        <w:pStyle w:val="BookText"/>
        <w:rPr/>
      </w:pPr>
      <w:bookmarkEnd w:id="1365"/>
      <w:r>
        <w:rPr>
          <w:rFonts w:ascii="IRNazanin" w:hAnsi="IRNazanin" w:eastAsia="IRNazanin"/>
          <w:color w:val="111111"/>
          <w:sz w:val="28"/>
          <w:sz w:val="28"/>
          <w:szCs w:val="28"/>
          <w:rtl w:val="true"/>
          <w:lang w:bidi="fa-IR"/>
        </w:rPr>
        <w:t>از آنکه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ضلالتی روشن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احتمال و همچنین احتمال دیگری که بعضی </w:t>
      </w:r>
      <w:r>
        <w:rPr>
          <w:rStyle w:val="FootnoteAnchor"/>
          <w:rtl w:val="true"/>
        </w:rPr>
        <w:footnoteReference w:id="1075"/>
      </w:r>
      <w:r>
        <w:rPr>
          <w:rFonts w:ascii="IRNazanin" w:hAnsi="IRNazanin" w:eastAsia="IRNazanin"/>
          <w:color w:val="111111"/>
          <w:sz w:val="28"/>
          <w:sz w:val="28"/>
          <w:szCs w:val="28"/>
          <w:rtl w:val="true"/>
          <w:lang w:bidi="fa-IR"/>
        </w:rPr>
        <w:t>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کلام ملائکه نامبرده از زبان پیامبران آن کفار باشد، از سیاق آیه بعید است</w:t>
      </w:r>
      <w:r>
        <w:rPr>
          <w:rFonts w:eastAsia="IRNazanin" w:cs="IRNazanin"/>
          <w:color w:val="111111"/>
          <w:sz w:val="28"/>
          <w:szCs w:val="28"/>
          <w:rtl w:val="true"/>
          <w:lang w:bidi="fa-IR"/>
        </w:rPr>
        <w:t>.</w:t>
      </w:r>
    </w:p>
    <w:p>
      <w:pPr>
        <w:pStyle w:val="Heading5"/>
        <w:numPr>
          <w:ilvl w:val="4"/>
          <w:numId w:val="1"/>
        </w:numPr>
        <w:rPr/>
      </w:pPr>
      <w:bookmarkStart w:id="1366" w:name="__RefHeading___Toc159724_1067777946"/>
      <w:bookmarkStart w:id="1367" w:name="_Toc511"/>
      <w:bookmarkEnd w:id="1366"/>
      <w:r>
        <w:rPr>
          <w:rtl w:val="true"/>
        </w:rPr>
        <w:t>موارد استعمال</w:t>
      </w:r>
      <w:r>
        <w:rPr>
          <w:rtl w:val="true"/>
        </w:rPr>
        <w:t xml:space="preserve">" </w:t>
      </w:r>
      <w:r>
        <w:rPr>
          <w:rtl w:val="true"/>
        </w:rPr>
        <w:t>سمع</w:t>
      </w:r>
      <w:r>
        <w:rPr>
          <w:rtl w:val="true"/>
        </w:rPr>
        <w:t xml:space="preserve">" </w:t>
      </w:r>
      <w:r>
        <w:rPr>
          <w:rtl w:val="true"/>
        </w:rPr>
        <w:t>و وجه اینکه دوزخیان در جواب فرشتگان گفتند</w:t>
      </w:r>
      <w:r>
        <w:rPr>
          <w:rtl w:val="true"/>
        </w:rPr>
        <w:t xml:space="preserve">: " </w:t>
      </w:r>
      <w:r>
        <w:rPr>
          <w:rtl w:val="true"/>
        </w:rPr>
        <w:t>لَوْ کُنَّا نَسْمَعُ أَوْ نَعْقِلُ</w:t>
      </w:r>
      <w:r>
        <w:rPr>
          <w:rtl w:val="true"/>
        </w:rPr>
        <w:t>..."</w:t>
      </w:r>
      <w:bookmarkEnd w:id="13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معنای شنیدن صدا و سخن اطلاق می‌شود، و گاهی در غرضی که عقلا از شنیدن سخن دارند، و غرض عقلا از شنیدن سخن این است که به مقتضای آن ملتزم شوند، اگر مقتضای آن این است که کاری را انجام دهند یا ترک کنند انجام داده و یا ترک کنند، و اما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نیروی تشخیص خیر از شر و نافع از مضر استعمال می‌شود، البته گاهی هم در غایت و غرض از این تشخیص به کار می‌رود، و غرض از تشخیص خیر و شر این است که آدمی به مقتضای آن عمل کند، و به آن ملتزم و معتقد باشد، در مقام به دست آوردن خیر و نافع برآید، و شر و مضر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زیر، عقل و سمع را در غرض از عقل و سمع استعمال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قُلُوبٌ لا یَفْقَهُونَ بِها وَ لَهُمْ أَعْیُنٌ لا یُبْصِرُونَ بِها وَ لَهُمْ آذانٌ لا یَسْمَعُونَ بِها أُولئِکَ کَالْأَنْعامِ بَلْ هُمْ أَضَلُّ</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چون معنای این کلام این است که با این وسائل درک، مطالب را درک می‌کنند، ولی به مقتضای آن ملتزم نیستند، و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بیشتر مردم تنها از نیروی سمع استفاده می‌کنند، نه از نیروی عقل، چون از درک دقائق امور و ادراک حقیقت آن و راه‌یابی به مصالح و مفاسد واقعی عاجزند، و از نیروی عقل تنها خواص از مردم بهره‌مند می‌شوند، لذا در آیه اول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نَسْمَعُ أَوْ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استجابت دعوت رسولان، و التزام به مقتضای سخن ایشان است، که خیرخواهان امینند،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 به مقتضای دعوت به حق ایشان است، تا آن را تعقل کنند و با راهنمایی عقل بفهمند که دعوت ایشان حق است، و باید انسان در برابر حق خاضع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پاسخ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دنیا رسولان را در نصایح و مواعظشان اطاعت کرده بودیم، و یا حجت حق آنان را تعقل می‌کردیم،</w:t>
      </w:r>
      <w:bookmarkStart w:id="1368" w:name="pg10093_126120"/>
    </w:p>
    <w:p>
      <w:pPr>
        <w:pStyle w:val="BookText"/>
        <w:rPr/>
      </w:pPr>
      <w:bookmarkEnd w:id="1368"/>
      <w:r>
        <w:rPr>
          <w:rFonts w:ascii="IRNazanin" w:hAnsi="IRNazanin" w:eastAsia="IRNazanin"/>
          <w:color w:val="111111"/>
          <w:sz w:val="28"/>
          <w:sz w:val="28"/>
          <w:szCs w:val="28"/>
          <w:rtl w:val="true"/>
          <w:lang w:bidi="fa-IR"/>
        </w:rPr>
        <w:t>امروز در زمره اهل جهنم نبودیم، و همانند ایشان در آتش جاودانه، معذب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7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هم سمع را آورد و هم عقل را، برای این بود که تکالیف دینی دائر مدار ادله سمعی و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قبلی را از روی ندامت گفتند، ندامت از اینکه چرا در برابر خدای تعالی کوتاهی نموده و خیری را که خدا برایشان در نظر گرفته بود از دست دادند و در این جمله اعتراف می‌کنند به اینکه آنچه کرده‌اند اثرش همین است که امروز داخل آتش شوند، و جا داشت که آن طور عمل نکنند، و آن گناه و ذنبی که به آن اعتراف می‌کنند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از این بابت است که منظور از آن معنای مصدری است، هر چند که در اصل مصدر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لِأَصْحابِ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107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چیزی را با دست تکه تکه و خرد کنی، و این جمله نفرینی است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یَخْشَوْنَ رَبَّهُمْ بِالْغَیْبِ لَهُمْ مَغْفِرَةٌ وَ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حال کفار و جزایی که در برابر کفر دارند بیان کرد، در مقابل آن حال مؤمنین به غیب را بیان کرد تا تقسیم را تمام کرده باشد، و از اوصاف مؤمنین خصوص خشیت و ترس از خدا را آورد، چون مقام، مقام انذار و وعید بود، و اگر خشیت آنان را خشیت به غیب خواند، برای این است که آن عذابی که به آن ایمان آورده‌اند و از آن می‌ترسند عذابی است در پرده غیب، نه عذابی که امروز با حواس خود آن را احساس کنند</w:t>
      </w:r>
      <w:r>
        <w:rPr>
          <w:rFonts w:eastAsia="IRNazanin" w:cs="IRNazanin"/>
          <w:color w:val="111111"/>
          <w:sz w:val="28"/>
          <w:szCs w:val="28"/>
          <w:rtl w:val="true"/>
          <w:lang w:bidi="fa-IR"/>
        </w:rPr>
        <w:t>.</w:t>
      </w:r>
    </w:p>
    <w:p>
      <w:pPr>
        <w:pStyle w:val="Heading5"/>
        <w:numPr>
          <w:ilvl w:val="4"/>
          <w:numId w:val="1"/>
        </w:numPr>
        <w:rPr/>
      </w:pPr>
      <w:bookmarkStart w:id="1369" w:name="__RefHeading___Toc159726_1067777946"/>
      <w:bookmarkStart w:id="1370" w:name="_Toc512"/>
      <w:bookmarkEnd w:id="1369"/>
      <w:r>
        <w:rPr>
          <w:rtl w:val="true"/>
        </w:rPr>
        <w:t>جواب به شبهه‌ای در باره معاد، با بیان علم فراگیر و احاطه مطلق خداوند بر اعمال و احوال موجودات‌</w:t>
      </w:r>
      <w:bookmarkEnd w:id="1370"/>
    </w:p>
    <w:p>
      <w:pPr>
        <w:pStyle w:val="BookText"/>
        <w:rPr/>
      </w:pPr>
      <w:r>
        <w:rPr>
          <w:rFonts w:ascii="Amiri" w:hAnsi="Amiri" w:eastAsia="Amiri" w:cs="Amiri"/>
          <w:color w:val="111111"/>
          <w:sz w:val="28"/>
          <w:sz w:val="28"/>
          <w:szCs w:val="28"/>
          <w:rtl w:val="true"/>
          <w:lang w:bidi="ar-SA"/>
        </w:rPr>
        <w:t>وَ أَسِرُّوا قَوْلَکُمْ أَوِ اجْهَرُوا بِهِ إِنَّهُ عَلِیمٌ بِذاتِ الصُّدُورِ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شبهه‌ای را که ممکن بود در دلها خلجان کند برطرف نموده و آن شبهه به غیر از استبعاد،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رشته سخن به بیان ربوبیت برای تمامی موجودات کشیده شد، و معلوم شد که همین معنا مستلزم بعث قیامت برای کیفر و پاداش است، و نیز بعد از آنکه سخن از ملک مطلق و قدرت مطلقه خدا و خلقت و تدبیر او به میان آمد، و سخنی از آگاهی خدا و احاطه به احوال و اعمال موجودات نرفت، با اینکه مساله بعث و جزا بدون علم خدا تصور ندارد، لذا جا داشت کسی توهم کند که اعمال موجودات با کثرت بیرون از شماری که دارد چگونه برای خدا ممکن است همه آنها را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نیات درونی انسانها که راهی برای به دست آوردن آن نیست، چگونه به حساب می‌آید؟ و این توهم ناشی از این است که انسان هر چیزی را با وضع خودش مقایسه می‌کند، و با سنگ و ترازوی خودش می‌سنجد، و چون خودش قادر به چنین آمارگیری و ضبط گسترده‌ای نیست، تا چه رسد به ضبط نیات درونی که اعمال قلب و پنهان در زوایای دل است، لذا از خود می‌پرسد خدا چطور این‌ها را ضبط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این شبهه را دفع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آهسته باشد و چه با صوت بلند، نسبت به خدای تعالی یکسان است، چون او دانای به 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شهادت می‌دهد به اینکه منظور از این یکسانی، یکسانی همه اعمال ظاهری و پنهانی نسبت به خدای تعالی است چه سخنان و چه اعمال دیگر نه تنها سخنان آهسته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در خصوص سخنان ذکر کرد از این جهت بود که معنای پنهان و آشکار در سخنان روشن‌تر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را اگر بخواهیم پنهانی انجام دهیم باید مکانی خلوت پیدا کنیم، و به زحمت بیفتیم، لیکن یک سخن را به آسانی می‌توان پنهان و آشکار کرد، و بیش از این هزینه‌ای ندارد که آن را با صدای بلند و یا آهسته و بیخ گوش طرف بگوید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انکاری، که حجتی را بر علم خدا به اعمال ظاهری و باطنی، و سری و علنی خلق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حجت این است که اعمال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اعمال اختیاری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نسبتی به خود او دارد، و لیکن در حقیقت این خدای سبحان است که آن عمل را اراده و از طریق اختیار بنده‌اش و اقتضای سایر اسباب ایجاد می‌کند، پس در حقیقت خالق آن اعمال هم خدا است، چون او است که صاحب عمل را آفریده، و صاحب عمل با همه آثار و اعمالش و روابطی که بین او و بین آثارش موجود است، و او را به آثارش می‌رساند و آثارش را از او ظاهر می‌کند، همه و همه مخلوق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 وَ هُوَ عَلی کُلِّ شَیْ‌ءٍ وَکِیلٌ</w:t>
      </w:r>
      <w:r>
        <w:rPr>
          <w:rFonts w:eastAsia="IRNazanin" w:cs="IRNazanin"/>
          <w:color w:val="111111"/>
          <w:sz w:val="28"/>
          <w:szCs w:val="28"/>
          <w:rtl w:val="true"/>
          <w:lang w:bidi="fa-IR"/>
        </w:rPr>
        <w:t xml:space="preserve">" </w:t>
      </w:r>
      <w:r>
        <w:rPr>
          <w:rStyle w:val="FootnoteAnchor"/>
          <w:rtl w:val="true"/>
        </w:rPr>
        <w:footnoteReference w:id="10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 پس خدای سبحان محیط به خلایق است، هم به عین و جسم آنها، و هم به آثار و اعمالشان، چه ظاهرش و چه باطنش، چه اینکه پنهان بدارند، و چه آشکار کنند، و چگونه تصور دارد که محیط باشد ولی آگاه نباشد؟</w:t>
      </w:r>
      <w:r>
        <w:rPr>
          <w:rFonts w:eastAsia="IRNazanin" w:cs="IRNazanin"/>
          <w:color w:val="111111"/>
          <w:sz w:val="28"/>
          <w:szCs w:val="28"/>
          <w:rtl w:val="true"/>
          <w:lang w:bidi="fa-IR"/>
        </w:rPr>
        <w:t>!</w:t>
      </w:r>
      <w:bookmarkStart w:id="1371" w:name="pg10093_126122"/>
    </w:p>
    <w:p>
      <w:pPr>
        <w:pStyle w:val="BookText"/>
        <w:rPr/>
      </w:pPr>
      <w:bookmarkEnd w:id="1371"/>
      <w:r>
        <w:rPr>
          <w:rFonts w:ascii="IRNazanin" w:hAnsi="IRNazanin" w:eastAsia="IRNazanin"/>
          <w:color w:val="111111"/>
          <w:sz w:val="28"/>
          <w:sz w:val="28"/>
          <w:szCs w:val="28"/>
          <w:rtl w:val="true"/>
          <w:lang w:bidi="fa-IR"/>
        </w:rPr>
        <w:t>در ضمن در این آیه اشاره‌ای است به اینکه خلقت خدا تنها شامل جرم موجودات نیست، بلکه آثار و اعمال آنها هم مخلوق او است، برای اینکه در این آیه برای اثبات علم خدا به آثار و احوال و اعمال یک مخلوق استدلال کرده است به اینکه به خود آن مخلوق علم دارد، و اگر آثار و احوال و اعمال یک موجود از وجود خود آن موجود خارج بود، این استدلال تمام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احوال و اعمال یک موجود از مقتضیات خود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فلان موجود همین است که دارای فلان احوال و اعمال باشد، و گر نه موجودی دیگر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وقتی خود موجود منسوب به خداست، قهرا احوال و اعمالش هم منسوب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تعالی در باطن اشیا هم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نور هم لطیف‌تر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جزئیات وجود اشیا و آثارش آگاه است، جمله مورد بحث جمله‌ای است حالیه که مطالب قبل خود را تعلیل می‌کند و دو اسم لطیف و خبیر از اسمای حسنای خدا است، که در آخر آیه آمده، تا مضمون آن را تاکید کند</w:t>
      </w:r>
      <w:r>
        <w:rPr>
          <w:rFonts w:eastAsia="IRNazanin" w:cs="IRNazanin"/>
          <w:color w:val="111111"/>
          <w:sz w:val="28"/>
          <w:szCs w:val="28"/>
          <w:rtl w:val="true"/>
          <w:lang w:bidi="fa-IR"/>
        </w:rPr>
        <w:t>.</w:t>
      </w:r>
    </w:p>
    <w:p>
      <w:pPr>
        <w:pStyle w:val="Heading4"/>
        <w:numPr>
          <w:ilvl w:val="3"/>
          <w:numId w:val="1"/>
        </w:numPr>
        <w:rPr/>
      </w:pPr>
      <w:bookmarkStart w:id="1372" w:name="__RefHeading___Toc159728_1067777946"/>
      <w:bookmarkStart w:id="1373" w:name="_Toc513"/>
      <w:bookmarkEnd w:id="1372"/>
      <w:r>
        <w:rPr>
          <w:rtl w:val="true"/>
        </w:rPr>
        <w:t xml:space="preserve">بحث روایتی </w:t>
      </w:r>
      <w:r>
        <w:rPr>
          <w:rtl w:val="true"/>
        </w:rPr>
        <w:t>(</w:t>
      </w:r>
      <w:r>
        <w:rPr>
          <w:rtl w:val="true"/>
        </w:rPr>
        <w:t>روایاتی در ذیل جمله</w:t>
      </w:r>
      <w:r>
        <w:rPr>
          <w:rtl w:val="true"/>
        </w:rPr>
        <w:t xml:space="preserve">: " </w:t>
      </w:r>
      <w:r>
        <w:rPr>
          <w:rtl w:val="true"/>
        </w:rPr>
        <w:t>لِیَبْلُوَکُمْ أَیُّکُمْ أَحْسَنُ عَمَلًا</w:t>
      </w:r>
      <w:r>
        <w:rPr>
          <w:rtl w:val="true"/>
        </w:rPr>
        <w:t xml:space="preserve">" </w:t>
      </w:r>
      <w:r>
        <w:rPr>
          <w:rtl w:val="true"/>
        </w:rPr>
        <w:t>و در ذیل برخی دیگر از آیات گذشته</w:t>
      </w:r>
      <w:r>
        <w:rPr>
          <w:rtl w:val="true"/>
        </w:rPr>
        <w:t>)</w:t>
      </w:r>
      <w:bookmarkEnd w:id="1373"/>
    </w:p>
    <w:p>
      <w:pPr>
        <w:pStyle w:val="BookText"/>
        <w:rPr/>
      </w:pPr>
      <w:r>
        <w:rPr>
          <w:rFonts w:ascii="IRNazanin" w:hAnsi="IRNazanin" w:eastAsia="IRNazanin"/>
          <w:color w:val="111111"/>
          <w:sz w:val="28"/>
          <w:sz w:val="28"/>
          <w:szCs w:val="28"/>
          <w:rtl w:val="true"/>
          <w:lang w:bidi="fa-IR"/>
        </w:rPr>
        <w:t xml:space="preserve">در کافی به سند خود از سفیان بن عیینه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منظور این نیست که معلوم کند کدامیک بیشتر عمل می‌کنید، بلکه منظور این است که معلوم کند عمل شما کدامش صواب‌تر و درست‌تر است، و درستی عمل به خشیت از خدا و نیت صادقه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منظور مقدار نیست بلکه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هم همان کیفیت است، انجام خود عمل خیلی دشوار نیست، این دشوار است که انسان آن را خالص انجام دهد، و هم چنان خالص باقیش بدارد، و آگاه باشید که عمل خالص آن عملی است که نخواهی مردم تو را در برابر آن بستایند، و جز خدا کسی را منظور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نیت مهم‌تر از عمل است، آگاه و هوشیار باشید که ارزش عمل به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آیه را تلاوت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بر نیت خود عمل می‌کند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آمده که 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منظور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p>
    <w:p>
      <w:pPr>
        <w:pStyle w:val="BookText"/>
        <w:rPr/>
      </w:pPr>
      <w:r>
        <w:rPr>
          <w:rFonts w:ascii="IRNazanin" w:hAnsi="IRNazanin" w:eastAsia="IRNazanin"/>
          <w:color w:val="111111"/>
          <w:sz w:val="28"/>
          <w:sz w:val="28"/>
          <w:szCs w:val="28"/>
          <w:rtl w:val="true"/>
          <w:lang w:bidi="fa-IR"/>
        </w:rPr>
        <w:t>که کدام یک از شما عقل بهتری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کس از شما کاملتر است که خوفش از خدا بیشتر باشد، و بهتر در اوامر و نواهی او نظر کند، هر چند که عمل مستحبی او کمتر باشد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نیز در همان کتاب از ابن عمر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در معنای جمله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کدامتان از حرامهای خدا بیشتر می‌پرهیزد، و واجبات خدا را سریع‌تر انجام می‌دهد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سَبْعَ سَماواتٍ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یعنی روی هم قرار گرفته‌اند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فساد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همان کتاب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ملکوت آسمانها و زمین نظر بیفکن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ستارگان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لَها شَهِیقاً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افتادن در آتش را می‌شنوند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همان کتاب در رابطه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غیظ بر دشمنان خدا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گوشها نشنیدند، و فهم‌ها درک نکردند، نه، هم شنیدند و هم درک کردند، ولی اطاعت نکردند و نپذیرفتند، دلیل بر اینکه هم شنیدند و هم فهمیدند این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دلالت دارد بر اینکه منظور از نشنیدن و تعقل نکردن همان اطاعت نکردن و نپذیرفتن بعد از شنیدن و فهمیدن است، و خدای تعالی همین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می‌شنیدیم و 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اعتراف به گناه خواند، و معلوم است که وقتی عملی گناه می‌شود که فاعلش به بدی آن عمل علم داشته باشد، یا علم سمعی یعنی دلیل نقلی، و یا علم عقلی یعنی دلیل عقلی</w:t>
      </w:r>
      <w:r>
        <w:rPr>
          <w:rFonts w:eastAsia="IRNazanin" w:cs="IRNazanin"/>
          <w:color w:val="111111"/>
          <w:sz w:val="28"/>
          <w:szCs w:val="28"/>
          <w:rtl w:val="true"/>
          <w:lang w:bidi="fa-IR"/>
        </w:rPr>
        <w:t>..]</w:t>
      </w:r>
      <w:bookmarkStart w:id="1374" w:name="pg10093_126124"/>
    </w:p>
    <w:p>
      <w:pPr>
        <w:pStyle w:val="Heading3"/>
        <w:numPr>
          <w:ilvl w:val="2"/>
          <w:numId w:val="1"/>
        </w:numPr>
        <w:rPr/>
      </w:pPr>
      <w:bookmarkStart w:id="1375" w:name="__RefHeading___Toc159730_1067777946"/>
      <w:bookmarkStart w:id="1376" w:name="_Toc514"/>
      <w:bookmarkEnd w:id="1374"/>
      <w:bookmarkEnd w:id="1375"/>
      <w:r>
        <w:rPr>
          <w:rtl w:val="true"/>
        </w:rPr>
        <w:t xml:space="preserve">سوره الملک </w:t>
      </w:r>
      <w:r>
        <w:rPr>
          <w:rtl w:val="true"/>
        </w:rPr>
        <w:t>(</w:t>
      </w:r>
      <w:r>
        <w:rPr/>
        <w:t>67</w:t>
      </w:r>
      <w:r>
        <w:rPr>
          <w:rtl w:val="true"/>
        </w:rPr>
        <w:t xml:space="preserve">): </w:t>
      </w:r>
      <w:r>
        <w:rPr>
          <w:rtl w:val="true"/>
        </w:rPr>
        <w:t xml:space="preserve">آیات </w:t>
      </w:r>
      <w:r>
        <w:rPr/>
        <w:t>15</w:t>
      </w:r>
      <w:r>
        <w:rPr>
          <w:rtl w:val="true"/>
        </w:rPr>
        <w:t xml:space="preserve"> </w:t>
      </w:r>
      <w:r>
        <w:rPr>
          <w:rtl w:val="true"/>
        </w:rPr>
        <w:t xml:space="preserve">تا </w:t>
      </w:r>
      <w:r>
        <w:rPr/>
        <w:t>22</w:t>
      </w:r>
      <w:bookmarkEnd w:id="1376"/>
    </w:p>
    <w:p>
      <w:pPr>
        <w:pStyle w:val="Heading4"/>
        <w:numPr>
          <w:ilvl w:val="3"/>
          <w:numId w:val="1"/>
        </w:numPr>
        <w:rPr/>
      </w:pPr>
      <w:bookmarkStart w:id="1377" w:name="__RefHeading___Toc159732_1067777946"/>
      <w:bookmarkStart w:id="1378" w:name="_Toc515"/>
      <w:bookmarkEnd w:id="1377"/>
      <w:r>
        <w:rPr>
          <w:rtl w:val="true"/>
        </w:rPr>
        <w:t>اشاره</w:t>
      </w:r>
      <w:bookmarkEnd w:id="1378"/>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59734_1067777946"/>
      <w:bookmarkStart w:id="1380" w:name="_Toc516"/>
      <w:bookmarkEnd w:id="1379"/>
      <w:r>
        <w:rPr>
          <w:rtl w:val="true"/>
        </w:rPr>
        <w:t>ترجمه آیات</w:t>
      </w:r>
      <w:bookmarkEnd w:id="1380"/>
    </w:p>
    <w:p>
      <w:pPr>
        <w:pStyle w:val="BookText"/>
        <w:rPr/>
      </w:pPr>
      <w:r>
        <w:rPr>
          <w:rFonts w:ascii="IRNazanin" w:hAnsi="IRNazanin" w:eastAsia="IRNazanin"/>
          <w:color w:val="111111"/>
          <w:sz w:val="28"/>
          <w:sz w:val="28"/>
          <w:szCs w:val="28"/>
          <w:rtl w:val="true"/>
          <w:lang w:bidi="fa-IR"/>
        </w:rPr>
        <w:t xml:space="preserve">او است آن کسی که زمین را برای شما رام کرده پس در اقطار آن آمد و شد کنید و از رزق آن بخورید و بدانید که زنده شدن بار دیگر شما به سوی او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خاطرتان جمع و ایمن از این است که فرشتگان آسمان، زمین را در زیر پایتان بشکافند یا اینکه اگر چنین کنند زمین چون گهواره درمی‌آید؟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ایمن هستید از اینکه آنان که در آسمانند سنگ پاره‌ها را بر سرتان ببارند اگر اینطور است پس به زودی خواهید فهمید که تهدید چیست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1381" w:name="pg10093_126125"/>
    </w:p>
    <w:p>
      <w:pPr>
        <w:pStyle w:val="BookText"/>
        <w:rPr/>
      </w:pPr>
      <w:bookmarkEnd w:id="1381"/>
      <w:r>
        <w:rPr>
          <w:rFonts w:ascii="IRNazanin" w:hAnsi="IRNazanin" w:eastAsia="IRNazanin"/>
          <w:color w:val="111111"/>
          <w:sz w:val="28"/>
          <w:sz w:val="28"/>
          <w:szCs w:val="28"/>
          <w:rtl w:val="true"/>
          <w:lang w:bidi="fa-IR"/>
        </w:rPr>
        <w:t xml:space="preserve">این غفلت تنها از شما نیست کسانی هم که قبل از شما بودند پیامبران را تکذیب کردند و نمی‌دانند که به چه عقوبتی گرفتار شدند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پرواز مرغان بر بالای سر خود را ندیدند که چگونه پر و بال خود را باز و بسته می‌کنند و جز رحمان کسی آنها را در فضا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به هر چیزی بینا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 کسی است آن کسی که شما او را به جای رحمان یاور و لشکر خود می‌پندارید تا شما را یاری کند؟ نه، کافران هیچ یک از آنچه گفتیم ندارند تنها سرمایه آنان غرور است و بس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کسی را که خدا می‌دانید اگر اللَّه به شما رزق ندهد او می‌دهد؟ نه، هرگز، بلکه این کفار با روشن شدن حق از آن دوری می‌کنند و در گریز از آن لجاجت می‌ورزند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کسی که با صورت روی زمین می‌خزد هدایت یافته‌تر است و یا آن کس که استوار و راست قامت در صراط مستقیم گام برمی‌دارد؟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382" w:name="__RefHeading___Toc159736_1067777946"/>
      <w:bookmarkStart w:id="1383" w:name="_Toc517"/>
      <w:bookmarkEnd w:id="1382"/>
      <w:r>
        <w:rPr>
          <w:rtl w:val="true"/>
        </w:rPr>
        <w:t>بیان آیات پاره‌ای از نشانه‌های تدبیر الهی‌</w:t>
      </w:r>
      <w:bookmarkEnd w:id="1383"/>
    </w:p>
    <w:p>
      <w:pPr>
        <w:pStyle w:val="Heading5"/>
        <w:numPr>
          <w:ilvl w:val="4"/>
          <w:numId w:val="1"/>
        </w:numPr>
        <w:rPr/>
      </w:pPr>
      <w:bookmarkStart w:id="1384" w:name="__RefHeading___Toc159738_1067777946"/>
      <w:bookmarkStart w:id="1385" w:name="_Toc518"/>
      <w:bookmarkEnd w:id="1384"/>
      <w:r>
        <w:rPr>
          <w:rtl w:val="true"/>
        </w:rPr>
        <w:t>اشاره</w:t>
      </w:r>
      <w:bookmarkEnd w:id="1385"/>
    </w:p>
    <w:p>
      <w:pPr>
        <w:pStyle w:val="BookText"/>
        <w:rPr/>
      </w:pPr>
      <w:r>
        <w:rPr>
          <w:rFonts w:ascii="IRNazanin" w:hAnsi="IRNazanin" w:eastAsia="IRNazanin"/>
          <w:color w:val="111111"/>
          <w:sz w:val="28"/>
          <w:sz w:val="28"/>
          <w:szCs w:val="28"/>
          <w:rtl w:val="true"/>
          <w:lang w:bidi="fa-IR"/>
        </w:rPr>
        <w:t>در این آیات پشت سر هم، نشانه‌های تدبیر الهی را ذکر می‌کند، تدبیری که ربوبیت آن جناب را اثبات می‌نماید، و این نشانه‌ها را با انذار و تخویف ذکر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جَعَلَ لَکُمُ الْأَرْضَ ذَلُولًا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لَمْ یَرَوْا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 از انذار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لَکُمُ الْأَرْضَ ذَلُولًا فَامْشُوا فِی مَناکِبِها وَ کُلُوا مِنْ رِزْقِهِ وَ إِلَیْهِ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مرکب‌ها به معنای مرکب رام و راهوار است، مرکبی که به آسانی می‌توان سوارش شد، و اضطراب و چموشی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منکب است، که نام محل برخورد استخوان بازو با شانه است، و اگر نقاط مختلف زمین را منکب‌ها خوانده،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Style w:val="FootnoteAnchor"/>
          <w:rtl w:val="true"/>
        </w:rPr>
        <w:footnoteReference w:id="1091"/>
      </w:r>
      <w:r>
        <w:rPr>
          <w:rFonts w:ascii="IRNazanin" w:hAnsi="IRNazanin" w:eastAsia="IRNazanin"/>
          <w:color w:val="111111"/>
          <w:sz w:val="28"/>
          <w:sz w:val="28"/>
          <w:szCs w:val="28"/>
          <w:rtl w:val="true"/>
          <w:lang w:bidi="fa-IR"/>
        </w:rPr>
        <w:t>می‌گوید استعاره آوردن منکب برای زمین، مثل استعاره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زمین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تَرَکَ عَلی ظَهْرِها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بر پشت زمین زنده و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خواند، و قطعات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این اعتبار بود که زمین برای انواع 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رام است، نه چموشی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از تصرفات بشر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دیگر در توجیه ذلول بودن و منکب داشتن زمین توجیهات مختلفی دارند که تمام آنها به همین توجیه ما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رزق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نیست، بلکه تنها جواز و اباحه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احیای مردگان بعد از مردن است، و اصل این کلمه به معنای نشر طومار و جامه، یعنی گشودن آن بعد از جمع کردن و پیچیدن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خدای تعالی آن کسی است که زمین را منقاد و رام شما کرد، تا بتوانید بر پشت آن قرار بگیرید، و از این قطعه به آن قطعه‌اش بروید، و از رزقش که او برایتان مقدر فرموده بخورید، و به انواع مختلفی برای به دست آوردن آن رزق در زمین تصرف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طومار زندگی مردگان که با مرگ پیچیده شده، دوباره در قیامت در محضر او باز می‌شود، مردگان را از زمین درمی‌آورد، و برای حساب و سپس جزا زنده می‌کند، پس به همین دلیل رب و مدبر امر زندگی دنیایتان او است، که در زمین جایگزینتان نموده، به راه و روش زندگی در آن هدایتتان کرد، و نیز حکومت بر شما در میراندن و زنده کردن و حساب و جزاء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نامیدن زمین به نام ذلول، و تعبیر اینکه بشر روی شانه‌های آن قرار دارد، اشاره‌ای است روشن به اینکه زمین نیز یکی از سیارات است، و این همان حقیقتی است که علم هیئت و آسمان‌شناسی بعد از قرنها بگو مگو و بحث به آن دست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أَمِنْتُمْ مَنْ فِی السَّماءِ أَنْ یَخْسِفَ بِکُمُ الْأَرْضَ فَإِذا هِیَ 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آیه قبل اقامه حجت کرد بر ربوبیت خدای سبحان، اینک در این آیه بشر را تهدید می‌کند، و نیز در برابر بی‌اعتنایی و سهل‌انگاریش در مساله ربوبیت، او را توبیخ می‌نماید که تا کی از خدا بی‌خبرید، و شکر نعمت‌هایش را به جا نمی‌آورید؟ یعنی در برابر ربوبیتش خاضع نمی‌شوید و شریک‌های خود تراشیده را دور نمی‌ریزید؟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موکل بر آسمان و حوادث عالمند، و اگر ضمیر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با اینکه این کلمه در معنا جمع است، به این جهت است که کلمه مذکور در لفظ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 الارض بقوم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زمین زیر پای فلان قوم شکافته شد، و همه را در شکم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صاحب مجمع گفته به معنای تردد درآمد و شد است، نظیر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به همین معنا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معنای آیه این است که چگونه با خاطر جمع و دل آسوده به ربوبیت خدای تعالی کفر ورزیده‌اید، و چه ایمنی از ملائکه ساکن آسمان و موکل بر امور عالم دارید از اینکه زمین را زیر پایتان بشکافند، و به امر خدا شما را در شکم زمین پنهان سازند، در حالی که زمین هم چنان متزلزل و مضطرب باشد و چون گهواره آمد و 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سلطنت و تدبیر امور خدا در آسمان است، و گر نه معنا ندارد خدا در مکان بگنجد، و آسمان و عالمی از عوالم او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ما هر چند معنای بی‌اشکالی است لیکن خلاف ظاهر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أَمِنْتُمْ مَنْ فِی السَّماءِ أَنْ یُرْسِلَ عَلَیْکُمْ حاصِباً فَسَتَعْلَمُونَ کَیْفَ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 تندی است که ریگ و شن و سنگ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ملائکه آسمان ایمن شده‌اید، که باد سنگ و ریگ‌دار بر شما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قوم لوط فرستادند، و قرآن جریانشان را چنین حکایت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أَرْسَلْنا عَلَیْهِمْ حاصِباً إِلَّا آلَ لُوطٍ</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فَسَتَعْلَمُونَ کَیْفَ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انذار است، و این جمله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دارد، متفرع بر مطلبی است که از آیات قبل استفاده می‌شود، و آن عبارت است از اینکه مشرکین به ربوبیت خدای تعالی کافر شدند، و از عذاب او ایمن گشتند، لذا در جمله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فهمید معنای انذار چیست، و معنای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9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به معنای بیم‌رسان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منظور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این سخن بی‌پایه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کَذَّبَ الَّذِینَ مِنْ قَبْلِهِمْ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دگرگون شدن نعمت است، ممکن هم هست به</w:t>
      </w:r>
      <w:bookmarkStart w:id="1386" w:name="pg10093_126128"/>
    </w:p>
    <w:p>
      <w:pPr>
        <w:pStyle w:val="BookText"/>
        <w:rPr/>
      </w:pPr>
      <w:bookmarkEnd w:id="1386"/>
      <w:r>
        <w:rPr>
          <w:rFonts w:ascii="Amiri" w:hAnsi="Amiri" w:eastAsia="Amiri" w:cs="Amiri"/>
          <w:color w:val="111111"/>
          <w:sz w:val="28"/>
          <w:sz w:val="28"/>
          <w:szCs w:val="28"/>
          <w:rtl w:val="true"/>
          <w:lang w:bidi="ar-SA"/>
        </w:rPr>
        <w:t>معنای انکار باشد، و این آیه نظیر شاهدی است که بر صدق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کَیْفَ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داده، وعید و تهدید آن را تصدیق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 امت‌های منقرض گذشته آیات مرا تکذیب کردند، پس چگونه بود عقوبت من و دگرگون ساختن نعمتم؟ و یا چگونه بود انکار من بر آنان که هلاک و منقرضشان کردم؟</w:t>
      </w:r>
    </w:p>
    <w:p>
      <w:pPr>
        <w:pStyle w:val="BookText"/>
        <w:rPr/>
      </w:pPr>
      <w:r>
        <w:rPr>
          <w:rFonts w:ascii="IRNazanin" w:hAnsi="IRNazanin" w:eastAsia="IRNazanin"/>
          <w:color w:val="111111"/>
          <w:sz w:val="28"/>
          <w:sz w:val="28"/>
          <w:szCs w:val="28"/>
          <w:rtl w:val="true"/>
          <w:lang w:bidi="fa-IR"/>
        </w:rPr>
        <w:t>در این آیه التفاتی از خطاب به غیبت به کار رفته، در آیات جلوتر مردم کافر مورد خطاب قرار گرفته بودند، و در این آیه غایب به حساب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نکته این التفات برای آن است که اشاره کند به اینکه کفار به خاطر جهالت و اهمالشان در تدبر در آیات ربوبیت خدا، و بی‌باکیشان نسبت به خشم پروردگارشان کوچکتر از آنند که خدا با آنان سخن بگوید، و آنان را به چنین شرافتی مشرف سازد، بدین جهت از آنان روی گردانیده معارفی را که می‌خواست بیان کند، به پیامبرش خطاب کرد</w:t>
      </w:r>
      <w:r>
        <w:rPr>
          <w:rFonts w:eastAsia="IRNazanin" w:cs="IRNazanin"/>
          <w:color w:val="111111"/>
          <w:sz w:val="28"/>
          <w:szCs w:val="28"/>
          <w:rtl w:val="true"/>
          <w:lang w:bidi="fa-IR"/>
        </w:rPr>
        <w:t>.</w:t>
      </w:r>
    </w:p>
    <w:p>
      <w:pPr>
        <w:pStyle w:val="Heading5"/>
        <w:numPr>
          <w:ilvl w:val="4"/>
          <w:numId w:val="1"/>
        </w:numPr>
        <w:rPr/>
      </w:pPr>
      <w:bookmarkStart w:id="1387" w:name="__RefHeading___Toc159740_1067777946"/>
      <w:bookmarkStart w:id="1388" w:name="_Toc519"/>
      <w:bookmarkEnd w:id="1387"/>
      <w:r>
        <w:rPr>
          <w:rtl w:val="true"/>
        </w:rPr>
        <w:t xml:space="preserve">ذکر آیت پرواز پرندگان </w:t>
      </w:r>
      <w:r>
        <w:rPr>
          <w:rtl w:val="true"/>
        </w:rPr>
        <w:t>(</w:t>
      </w:r>
      <w:r>
        <w:rPr>
          <w:rtl w:val="true"/>
        </w:rPr>
        <w:t>أَ وَ لَمْ یَرَوْا إِلَی الطَّیْرِ</w:t>
      </w:r>
      <w:r>
        <w:rPr>
          <w:rtl w:val="true"/>
        </w:rPr>
        <w:t xml:space="preserve">..." </w:t>
      </w:r>
      <w:r>
        <w:rPr>
          <w:rtl w:val="true"/>
        </w:rPr>
        <w:t>و بیان وجه اینکه فرمود جز خدا کسی طیور را در فضا نگه نمی‌دارد</w:t>
      </w:r>
      <w:bookmarkEnd w:id="13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إِلَی الطَّیْرِ فَوْقَهُمْ صافَّاتٍ وَ یَقْبِضْنَ ما یُمْسِکُهُنَّ إِلَّا الرَّحْمنُ إِنَّهُ بِکُلِّ شَیْ‌ءٍ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فوق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بالای سر انسان در هوا پرواز می‌کنند،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مرغان در هوا بال خود را باز می‌کنند، و سپس می‌بندند، و اگر این دو کلمه را به صیغه جمع آورد، با اینکه سخن از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نه طیور، بدان جهت بود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مرغان است، نه یک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یُمْسِکُهُنَّ إِلَّا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جواب است از سؤالی تقدیری و فرضی، گویا 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از اینکه توجه مردم را به سوی پرواز طیور و باز و بسته شدن بالهای آنها در هوا جلب کرده چیست؟ در این جمله پاسخ داده که منظور این است که بفهمند جز خدا کسی طیور را در فضا نگه نمی‌دارد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اینکه ماندن طیور در فضا و ساقط نشدن آنها مستند به اسبابی طبیعی است، هم چنان که ماندن انسان در زمین هم همین طور است، و ماندن و شنا کردن ماهی‌های سنگین وزن در روی آب نیز اینطور است، و همه امور طبیعی همین طور مستند به اسباب و علل طبیعی است، و لیکن همه این علل طبیعی به خدای تعالی منتهی می‌شود، و به همین جهت صحیح است که ماندن مرغان در هوا را به خدا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مرغان ندارد، چرا در آیه خصوص مرغان را نام برد؟ جوابش این است که بعضی از اسباب طبیعی</w:t>
      </w:r>
    </w:p>
    <w:p>
      <w:pPr>
        <w:pStyle w:val="BookText"/>
        <w:rPr/>
      </w:pPr>
      <w:r>
        <w:rPr>
          <w:rFonts w:ascii="IRNazanin" w:hAnsi="IRNazanin" w:eastAsia="IRNazanin"/>
          <w:color w:val="111111"/>
          <w:sz w:val="28"/>
          <w:sz w:val="28"/>
          <w:szCs w:val="28"/>
          <w:rtl w:val="true"/>
          <w:lang w:bidi="fa-IR"/>
        </w:rPr>
        <w:t>برای همه شناخته شده نیست، مثل ماندن مرغان در فضا و آمد و شد کردن در هوا، که در بدو نظر سؤال انگیز است، و به محض مشاهده آن انسان را منتقل به خدای سبحان می‌کند، و می‌فهماند سبب حقیقی و اعلای پیدایش مرغان، خداست، و پروازشان هم مستند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اینطور نیستند، نظیر ایستادن و زندگی کردن انسان در روی زمین، که انسان معمولی را منتقل به این معنی نمی‌کند، و لذا می‌بینیم خدای سبحان در کلامش نظر بندگان خود را به آن گونه امور جلب می‌کند، تا زودتر و بهتر به وحدانیت خدای تعالی در ربوبیت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الهی نمونه‌های بسیاری از این قبیل امور آمده، نظیر نگهداشتن آسمانها بدون ستون، و نگه داشتن زمین از متلاشی شدن، و نگه داری کشتی‌ها بر روی آب، و اختلاف میوه‌ها و رنگها و زبانها و امثال آن، که سبب طبیعی نزدیک آنها از نظرها پنهان است، و در نگاه اول ذهن از توجه به آن امور به آسانی منتقل می‌شود به اینکه خدا آنها را ایجاد کرده، و اگر بعدها در اثر دقت و تحقیق متوجه سبب طبیعی و نزدیک آن گردد، آن وقت در پدید آورنده سبب طبیعیش فکر می‌کند، تا در آخر باز به خدای تعالی منتهی شود، و بفهمد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کشاف در پاسخ اینکه چرا 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اصل در طیران و پرواز، گشودن بالها است نه جمع کردن آنها، چون طیور در فضا مانند ماهیان در دریا شناورند، و اصل در شناوری باز کردن و گشودن بال است، و اما جمع کردن و بستن آن برای این است که به این وسیله جلو برود، و از بالی که زده بود نتیجه بگیرد، پس اصل در پرواز و شنا همان بال زدن است، و بدین جهت عمل اصلی را به صیغه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عمل غیر اصلی را به صیغه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بفهماند عمل طیور مانند ماهیان همان بال زدن است، و اما بال جمع کردن برای نتیجه‌گیری از بال زدن است، و خودش مقصود اصلی نیست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وقتی درست است که آیه شریفه بخواهد یکی از آیات الهی را خاطرنشان سازد، آیتی که از مجموع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وَ 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آن مساله طیران است، ولی احتمال دارد آیه شریفه بخواهد دو آیت را ارائه دهد، یکی نیفتادن مرغان در حال بال زدن،</w:t>
      </w:r>
      <w:bookmarkStart w:id="1389" w:name="pg10093_126130"/>
    </w:p>
    <w:p>
      <w:pPr>
        <w:pStyle w:val="BookText"/>
        <w:rPr/>
      </w:pPr>
      <w:bookmarkEnd w:id="1389"/>
      <w:r>
        <w:rPr>
          <w:rFonts w:ascii="IRNazanin" w:hAnsi="IRNazanin" w:eastAsia="IRNazanin"/>
          <w:color w:val="111111"/>
          <w:sz w:val="28"/>
          <w:sz w:val="28"/>
          <w:szCs w:val="28"/>
          <w:rtl w:val="true"/>
          <w:lang w:bidi="fa-IR"/>
        </w:rPr>
        <w:t>و یکی نیفتادنشان در حال بال جمع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بعد از یادآوری ذلول بودن زمین، و سوار بودن انسان بر منکب‌های زمین، مساله پرواز طیور در هوا را آورد، لطفی نهفته است که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الَّذِی هُوَ جُنْدٌ لَکُمْ یَنْصُرُکُمْ مِنْ دُونِ الرَّحْمنِ إِنِ الْکافِرُونَ إِلَّا فِی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توبیخ و سرکوبی کفار است، که به جای خدای تعالی معبودهایی دیگر گرفتند تا یاریشان کنند، و به همین جهت سیاق آیه قبلی را که سیاق غیبت بود به سیاق خطاب برگردانید تا توبیخ و سرکوبی رخ به رخ انجام گیرد، و سرزنش دردناک‌تر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کسی است که به آن اشاره می‌شود، که این یاور شما و لشکر شما است غیر از رحمان، اگر خدای رحمان سرنوشت شومی و یا عذابی برای شما مقدر کرده باشد آیا آن یاور، شما را یاری می‌کند؟ نه، پس غیر از خدا کسی نیست که شما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اشاره است به اینکه پندار مشرکین خطا است، مشرکین بت‌ها را نمی‌پرستند، مگر به خاطر همین که آنان را در شدائد یاری کنند، با اینکه این مشرکین و خدایانشان هر دو ملک خدایند، و بت‌ها نه برای خود، مالک نفع و ضرری هستند، و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مشرکین از این توبیخ و سرکوبی خدا پاسخی نداشتند بدهند، لذا خود خدای تعالی از آن سؤال ملامت‌آمیز جواب داد،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الْکافِرُونَ إِلَّا فِی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غرور آن چنان به آنان حمله‌ور شده که از هر طرف احاطه‌شان کرده، خیال کرده‌اند اعتقادشان به الوهیت آلهه اعتقاد 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الَّذِی یَرْزُقُکُمْ إِنْ أَمْسَکَ رِزْقَهُ 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می‌پرسم آن چه کسی است که به آن اشاره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آنکه شما را روزی می‌دهد، و آیا اگر خدا روزی خود را از شما دریغ بدارد، آن کس به جای خدا شما را روزی می‌دهد؟</w:t>
      </w:r>
    </w:p>
    <w:p>
      <w:pPr>
        <w:pStyle w:val="BookText"/>
        <w:rPr/>
      </w:pPr>
      <w:r>
        <w:rPr>
          <w:rFonts w:ascii="IRNazanin" w:hAnsi="IRNazanin" w:eastAsia="IRNazanin"/>
          <w:color w:val="111111"/>
          <w:sz w:val="28"/>
          <w:sz w:val="28"/>
          <w:szCs w:val="28"/>
          <w:rtl w:val="true"/>
          <w:lang w:bidi="fa-IR"/>
        </w:rPr>
        <w:t>آن گاه خود خدای سبحان پاسخ می‌دهد به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برای آنان روشن شده ولی در برابر آن خاضع نمی‌شوند تا تصدیقش کنند، و آن گاه پیرویش نمایند، بلکه در دور شدن از حق و نفرت از آن هم چنان ادامه داده، و بیشتر جلو می‌روند</w:t>
      </w:r>
      <w:r>
        <w:rPr>
          <w:rFonts w:eastAsia="IRNazanin" w:cs="IRNazanin"/>
          <w:color w:val="111111"/>
          <w:sz w:val="28"/>
          <w:szCs w:val="28"/>
          <w:rtl w:val="true"/>
          <w:lang w:bidi="fa-IR"/>
        </w:rPr>
        <w:t>.</w:t>
      </w:r>
    </w:p>
    <w:p>
      <w:pPr>
        <w:pStyle w:val="Heading5"/>
        <w:numPr>
          <w:ilvl w:val="4"/>
          <w:numId w:val="1"/>
        </w:numPr>
        <w:rPr/>
      </w:pPr>
      <w:bookmarkStart w:id="1390" w:name="__RefHeading___Toc159742_1067777946"/>
      <w:bookmarkStart w:id="1391" w:name="_Toc520"/>
      <w:bookmarkEnd w:id="1390"/>
      <w:r>
        <w:rPr>
          <w:rtl w:val="true"/>
        </w:rPr>
        <w:t>تمثیلی برای بیان حال مؤمن طالب بصیرت و کافر جاهل و لجوج‌</w:t>
      </w:r>
      <w:bookmarkEnd w:id="139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إکباب الشی‌ء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است که کسی را به رو به زمین بیندازی، در کشاف گفته معنای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داخل شد در کب و دارای کب شد </w:t>
      </w:r>
      <w:r>
        <w:rPr>
          <w:rStyle w:val="FootnoteAnchor"/>
          <w:rtl w:val="true"/>
        </w:rPr>
        <w:footnoteReference w:id="1095"/>
      </w:r>
      <w:bookmarkStart w:id="1392" w:name="pg10093_126132"/>
    </w:p>
    <w:p>
      <w:pPr>
        <w:pStyle w:val="BookText"/>
        <w:rPr/>
      </w:pPr>
      <w:bookmarkEnd w:id="1392"/>
      <w:r>
        <w:rPr>
          <w:rFonts w:ascii="IRNazanin" w:hAnsi="IRNazanin" w:eastAsia="IRNazanin"/>
          <w:color w:val="111111"/>
          <w:sz w:val="28"/>
          <w:sz w:val="28"/>
          <w:szCs w:val="28"/>
          <w:rtl w:val="true"/>
          <w:lang w:bidi="fa-IR"/>
        </w:rPr>
        <w:t>چهار قسم است، قلبی است که در آن هم نفاق است و هم ایمان، و قلبی است به کلی منکوس و زیر و رو شده، و قلبی است مطبوع و مهر شده، و قلبی است أزهر، پرسیدم قلب أزهر کدام است؟ فرمود قلبی است که در آن نوری چون چراغ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قلب مطبوع قلب منافق است، و قلب أزهر قلب مؤمن است، اگر خدا به او نعمتی دهد شکر می‌گزارد، و اگر مبتلایش کند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قلب منکوس قلب مشرک است، آن گاه این آیه را در معنای قلب منکوس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یَمْشِی مُکِبًّا عَلی وَجْهِهِ أَهْدی أَمَّنْ یَمْشِی 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قلبی که هم نفاق در آن هست و هم ایمان قلب مردمی است که در طایف بودند، اگر أجل یکی از آنها در حال نفاق می‌رسید، هلاک شده بود، و اگر در حال ایمان می‌مرد نجات می‌یافت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تفسیر برهان هم از ابن بابویه و او به سند خود از فضیل از سعد خفاف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نقل 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چهار قسم است تا آخر این حدیث نقل کرده و لیکن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ازهر انور</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مردمی است که در طائف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طائف چند فرسنگی مکه معظمه نیست بلکه منظور از طائف شیطانی است که بسیار به سراغ دل آدمی می‌آید، و پیرامون دل طواف می‌کند،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پس معنای روایت چنین است که قومی با طائف شیطانی زندگی می‌کنند، و شیطان لحظه به لحظه پیرامون دلشان طواف می‌کند تا بمیرند، اگر در حالی که همان شیطان طوافگر با ایشان باشد بمیرند، هلاک شده‌اند، و اگر در حال ایمان بمیرند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دانست که در اینجا روایاتی است که جمله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یَمْشِی مُکِبًّا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منحرفین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ولایت او، و دوستانش تطبیق می‌کند، که البته جنبه تفسیر ندارد، بلکه از باب تطبیق کلی بر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استفهامی است انکاری از یکسان بودن دو حالت سر پا راه رفتن و با صورت روی زمین خزیدن، و این تعریض و توبیخی است از کفار، که در ضمن روی سخن را هم از آنان برگردانید، و از شرافت حضور و خطاب محرومشان کرد، ساده‌تر بگویم در آیه قبلی کفار را مخاطب قرار داده بود، ولی بعد از آنکه در آخر آن آیه سخن از لجاجت ایشان رفت، در آیه مورد بحث دیگر خطاب را ادامه نداد، بلکه آنان را غایب فرض کرد، و این خود مزید بر تعریض است، و منظور آیه این است که کفار در لجاجت و سرکشی عجیبی که دارند، و در نفرتشان از حق مثل کسی می‌مانند که راهی را که می‌خواهد طی کند با خزیدن روی زمین، آنهم به صورت، طی کند، و معلوم است که چنین کسی نه بلندیهای مسیر خود را می‌بیند نه پستی‌ها را، و نه نقاط پرتگاه و سراشیبی‌ها را، پس چنین کسی هرگز نظیر آن کس دیگر که سر پا و مستقیم راه می‌رود نمی‌تواند باشد، چون او جای هر قدم از قدمهای خود را می‌بیند، و احیانا اگر موانعی هم سر راهش باشد مشاهده می‌کند، و علاوه بر این می‌داند که این راه به کجا منتهی می‌شود، و این کفار راه زندگی خود را مثل آن شخص خزنده طی می‌کنند، اینها با اینکه می‌توانند مستقیم راه بروند، خوابیده روی زمین می‌خزند، یعنی با اینکه حق را تشخیص می‌دهند متعمدا چشم خود را از شناختن آنچه که باید بشناسند می‌بندند، و خود را به ندیدن می‌زنند و با اینکه می‌توانند طبق وظیفه‌ای که باید عمل کنند از عمل کردن به وظیفه چشم می‌پوشند در برابر حق خاضع نمی‌شوند، و در نتیجه بصیرتی به امور ندارند، به خلاف مؤمنین که راه زندگی را تشخیص می‌دهند، و بر صراط مستقیم پایدار و استوارند، و در نتیجه از هلاکت ایمنند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گردید که مثل آورده شده در آیه، مثلی است برای عموم، حال هر کافر جاهل و لجوج را که به جهل خود ادامه می‌دهد، و حال هر مؤمن طالب بصیرت و جویای حق را ممثل می‌سازد</w:t>
      </w:r>
      <w:r>
        <w:rPr>
          <w:rFonts w:eastAsia="IRNazanin" w:cs="IRNazanin"/>
          <w:color w:val="111111"/>
          <w:sz w:val="28"/>
          <w:szCs w:val="28"/>
          <w:rtl w:val="true"/>
          <w:lang w:bidi="fa-IR"/>
        </w:rPr>
        <w:t>.</w:t>
      </w:r>
    </w:p>
    <w:p>
      <w:pPr>
        <w:pStyle w:val="Heading4"/>
        <w:numPr>
          <w:ilvl w:val="3"/>
          <w:numId w:val="1"/>
        </w:numPr>
        <w:rPr/>
      </w:pPr>
      <w:bookmarkStart w:id="1393" w:name="__RefHeading___Toc159744_1067777946"/>
      <w:bookmarkStart w:id="1394" w:name="_Toc521"/>
      <w:bookmarkEnd w:id="1393"/>
      <w:r>
        <w:rPr>
          <w:rtl w:val="true"/>
        </w:rPr>
        <w:t xml:space="preserve">بحث روایتی </w:t>
      </w:r>
      <w:r>
        <w:rPr>
          <w:rtl w:val="true"/>
        </w:rPr>
        <w:t>(</w:t>
      </w:r>
      <w:r>
        <w:rPr>
          <w:rtl w:val="true"/>
        </w:rPr>
        <w:t>روایتی دال بر اینکه قلب بر چهار قسم است، در ذیل آیه</w:t>
      </w:r>
      <w:r>
        <w:rPr>
          <w:rtl w:val="true"/>
        </w:rPr>
        <w:t xml:space="preserve">" </w:t>
      </w:r>
      <w:r>
        <w:rPr>
          <w:rtl w:val="true"/>
        </w:rPr>
        <w:t>أَ فَمَنْ یَمْشِی مُکِبًّا عَلی وَجْهِهِ</w:t>
      </w:r>
      <w:r>
        <w:rPr>
          <w:rtl w:val="true"/>
        </w:rPr>
        <w:t>...")</w:t>
      </w:r>
      <w:bookmarkEnd w:id="139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به سند خود از سعد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bookmarkStart w:id="1395" w:name="pg10093_126133"/>
    </w:p>
    <w:p>
      <w:pPr>
        <w:pStyle w:val="Heading3"/>
        <w:numPr>
          <w:ilvl w:val="2"/>
          <w:numId w:val="1"/>
        </w:numPr>
        <w:rPr/>
      </w:pPr>
      <w:bookmarkStart w:id="1396" w:name="__RefHeading___Toc159746_1067777946"/>
      <w:bookmarkStart w:id="1397" w:name="_Toc522"/>
      <w:bookmarkEnd w:id="1395"/>
      <w:bookmarkEnd w:id="1396"/>
      <w:r>
        <w:rPr>
          <w:rtl w:val="true"/>
        </w:rPr>
        <w:t xml:space="preserve">سوره الملک </w:t>
      </w:r>
      <w:r>
        <w:rPr>
          <w:rtl w:val="true"/>
        </w:rPr>
        <w:t>(</w:t>
      </w:r>
      <w:r>
        <w:rPr/>
        <w:t>67</w:t>
      </w:r>
      <w:r>
        <w:rPr>
          <w:rtl w:val="true"/>
        </w:rPr>
        <w:t xml:space="preserve">): </w:t>
      </w:r>
      <w:r>
        <w:rPr>
          <w:rtl w:val="true"/>
        </w:rPr>
        <w:t xml:space="preserve">آیات </w:t>
      </w:r>
      <w:r>
        <w:rPr/>
        <w:t>23</w:t>
      </w:r>
      <w:r>
        <w:rPr>
          <w:rtl w:val="true"/>
        </w:rPr>
        <w:t xml:space="preserve"> </w:t>
      </w:r>
      <w:r>
        <w:rPr>
          <w:rtl w:val="true"/>
        </w:rPr>
        <w:t xml:space="preserve">تا </w:t>
      </w:r>
      <w:r>
        <w:rPr/>
        <w:t>30</w:t>
      </w:r>
      <w:bookmarkEnd w:id="1397"/>
    </w:p>
    <w:p>
      <w:pPr>
        <w:pStyle w:val="Heading4"/>
        <w:numPr>
          <w:ilvl w:val="3"/>
          <w:numId w:val="1"/>
        </w:numPr>
        <w:rPr/>
      </w:pPr>
      <w:bookmarkStart w:id="1398" w:name="__RefHeading___Toc159748_1067777946"/>
      <w:bookmarkStart w:id="1399" w:name="_Toc523"/>
      <w:bookmarkEnd w:id="1398"/>
      <w:r>
        <w:rPr>
          <w:rtl w:val="true"/>
        </w:rPr>
        <w:t>اشاره</w:t>
      </w:r>
      <w:bookmarkEnd w:id="1399"/>
    </w:p>
    <w:p>
      <w:pPr>
        <w:pStyle w:val="BookText"/>
        <w:rPr/>
      </w:pP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59750_1067777946"/>
      <w:bookmarkStart w:id="1401" w:name="_Toc524"/>
      <w:bookmarkEnd w:id="1400"/>
      <w:r>
        <w:rPr>
          <w:rtl w:val="true"/>
        </w:rPr>
        <w:t>ترجمه آیات</w:t>
      </w:r>
      <w:bookmarkEnd w:id="1401"/>
    </w:p>
    <w:p>
      <w:pPr>
        <w:pStyle w:val="BookText"/>
        <w:rPr/>
      </w:pPr>
      <w:r>
        <w:rPr>
          <w:rFonts w:ascii="IRNazanin" w:hAnsi="IRNazanin" w:eastAsia="IRNazanin"/>
          <w:color w:val="111111"/>
          <w:sz w:val="28"/>
          <w:sz w:val="28"/>
          <w:szCs w:val="28"/>
          <w:rtl w:val="true"/>
          <w:lang w:bidi="fa-IR"/>
        </w:rPr>
        <w:t xml:space="preserve">بگو او همان کسی است که شما را هستی داد و برایتان گوش و چشم و دل قرار داد ولی شکر شما اندک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او همان کسی است که شما خاکیان را در زمین خلق کرد و به سوی او محشور می‌شوید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همان عتو و نفور و ناسپاسیشان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وعده‌ای که می‌دهید چه وقت انجام می‌شود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علم آن تنها و تنها نزد خداست و اما من فقط بیم‌رسانی روشنگرم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1402" w:name="pg10093_126134"/>
    </w:p>
    <w:p>
      <w:pPr>
        <w:pStyle w:val="BookText"/>
        <w:rPr/>
      </w:pPr>
      <w:bookmarkEnd w:id="1402"/>
      <w:r>
        <w:rPr>
          <w:rFonts w:ascii="IRNazanin" w:hAnsi="IRNazanin" w:eastAsia="IRNazanin"/>
          <w:color w:val="111111"/>
          <w:sz w:val="28"/>
          <w:sz w:val="28"/>
          <w:szCs w:val="28"/>
          <w:rtl w:val="true"/>
          <w:lang w:bidi="fa-IR"/>
        </w:rPr>
        <w:t xml:space="preserve">همین که آن وعده را نزدیک ببینند اثر نومیدی و خسران در چهره کفار نمایان می‌شود و به ایشان گفته می‌شود این است آنچه قبلا وعده‌اش را به شما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می‌پرسیدید پس کی می‌رسد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من خبر دهید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و پیروان مرا هلاک کند و یا بر ما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دخالتی در سرنوشت شما کفار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چه کسی از عذاب دردناک پناه می‌دهد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کس همان رحمان است که ما به وی ایمان آوردیم و بر او توکل کردیم پس به زودی خواهید دانست چه کسی در ضلالت آشکار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آبی که شما به وسیله آن زنده‌اید در طبقات زمین فرو برود چه کسی است که آبی گوارا برایتان بیاورد؟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403" w:name="__RefHeading___Toc159752_1067777946"/>
      <w:bookmarkStart w:id="1404" w:name="_Toc525"/>
      <w:bookmarkEnd w:id="1403"/>
      <w:r>
        <w:rPr>
          <w:rtl w:val="true"/>
        </w:rPr>
        <w:t>بیان آیات</w:t>
      </w:r>
      <w:bookmarkEnd w:id="1404"/>
    </w:p>
    <w:p>
      <w:pPr>
        <w:pStyle w:val="Heading5"/>
        <w:numPr>
          <w:ilvl w:val="4"/>
          <w:numId w:val="1"/>
        </w:numPr>
        <w:rPr/>
      </w:pPr>
      <w:bookmarkStart w:id="1405" w:name="__RefHeading___Toc159754_1067777946"/>
      <w:bookmarkStart w:id="1406" w:name="_Toc526"/>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این آیات نشانه‌های دیگری از ربوبیت خدای تعالی را به مشرکین تذکر می‌دهد تا به وسیله آن به وحدانیت خدا در خلقت و تدبیر رهنمونشان شود، و در آن مطالب را توأم با تخویف و تهدید بیان می‌کند، هم چنان که گفتیم همه سوره اینطور است، چیزی که هست باید این را در نظر بگیریم که خدای تعالی بعد از آنکه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لجاجت و عناد آنان در باره حق اشاره کرد، سیاق را از خطاب به آنان برگردانید، و روی سخن از ایشان برتافته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 آنان سخن بگو، و بگوششان بخوان، و آیات و نشانه‌های ربوبیت من در خلقت و تدبیر را که همه بر یگانگی من در ربوبیت دلالت دارند به یادشان بیاور، و از عذاب من انذارشان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الَّذِی ذَرَأَکُمْ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أَهْلَکَنِیَ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أَصْبَحَ 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چنین و چنان</w:t>
      </w:r>
      <w:r>
        <w:rPr>
          <w:rFonts w:eastAsia="IRNazanin" w:cs="IRNazanin"/>
          <w:color w:val="111111"/>
          <w:sz w:val="28"/>
          <w:szCs w:val="28"/>
          <w:rtl w:val="true"/>
          <w:lang w:bidi="fa-IR"/>
        </w:rPr>
        <w:t>.</w:t>
      </w:r>
    </w:p>
    <w:p>
      <w:pPr>
        <w:pStyle w:val="Heading5"/>
        <w:numPr>
          <w:ilvl w:val="4"/>
          <w:numId w:val="1"/>
        </w:numPr>
        <w:rPr/>
      </w:pPr>
      <w:bookmarkStart w:id="1407" w:name="__RefHeading___Toc159756_1067777946"/>
      <w:bookmarkStart w:id="1408" w:name="_Toc527"/>
      <w:bookmarkEnd w:id="1407"/>
      <w:r>
        <w:rPr>
          <w:rtl w:val="true"/>
        </w:rPr>
        <w:t xml:space="preserve">مقصود از انشاء بشر </w:t>
      </w:r>
      <w:r>
        <w:rPr>
          <w:rtl w:val="true"/>
        </w:rPr>
        <w:t>(</w:t>
      </w:r>
      <w:r>
        <w:rPr>
          <w:rtl w:val="true"/>
        </w:rPr>
        <w:t>هُوَ الَّذِی أَنْشَأَکُمْ</w:t>
      </w:r>
      <w:r>
        <w:rPr>
          <w:rtl w:val="true"/>
        </w:rPr>
        <w:t>...)</w:t>
      </w:r>
      <w:bookmarkEnd w:id="140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الَّذِی أَنْشَأَکُمْ وَ جَعَلَ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ابتدایی چیزی و تربیت آن است، و در اینکه در آخر این آیه بشر را عتاب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است شکرگزاریتان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آخر نظیر این آیه مانند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 دلالت دارد بر اینکه انشای بشر و ایجاد او و مجهز کردنش به جهاز حس و فکر، از اعظم نعمت‌های الهی</w:t>
      </w:r>
    </w:p>
    <w:p>
      <w:pPr>
        <w:pStyle w:val="BookText"/>
        <w:rPr/>
      </w:pPr>
      <w:r>
        <w:rPr>
          <w:rFonts w:ascii="IRNazanin" w:hAnsi="IRNazanin" w:eastAsia="IRNazanin"/>
          <w:color w:val="111111"/>
          <w:sz w:val="28"/>
          <w:sz w:val="28"/>
          <w:szCs w:val="28"/>
          <w:rtl w:val="true"/>
          <w:lang w:bidi="fa-IR"/>
        </w:rPr>
        <w:t>است، که با هیچ مقیاسی نمی‌توان عظمت آن را اندازه‌گیری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انشای بشر صرف خلقت او نیست، بلکه منظور خلقت بدون سابقه او است، یعنی حتی در ماده هم سابقه نداشت، و در ماده چیزی به نام انسان نبود، هم چنان که در آیه زیر خلقت جسم و ماده بشر را سابقه‌دار می‌داند، و از پدید آوردن جسمش تعبیر به خلقت می‌کند، ولی وقتی به خود او می‌رسد از ایجادش تعبیر به انشاء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خَلَقْنَا الْإِنْسانَ مِنْ سُلالَةٍ مِنْ طِینٍ ثُمَّ جَعَلْناهُ نُطْفَةً فِی قَرارٍ مَکِینٍ ثُمَّ خَلَقْنَا النُّطْفَةَ عَلَقَةً فَخَلَقْنَا الْعَلَقَةَ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آن فهمیده می‌شود انسان سمیع و بصیر، و متفکر شدن مضغه به وسیله ترکیب شدن نفس بشر با آن مضغه، خلقتی دیگر است، و سنخیتی با خلقت انواع صورتهای مادی قبل، یعنی صورت خاکی و گلی و نطفه‌ای و علقه‌ای و مضغه‌ای ندارد، اینها همه اطواری است که ماده انسان به خود گرفته، و اما خود انسان دارای شعور در هیچ یک از این اطوار وجود نداشته، و شبیه به هیچ یک از آنها نیست، و این همان انشا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آیه سوره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دور ندارید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أَنْشَأَکُمْ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خلقت انسان،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السَّمْعَ وَ الْأَبْصارَ وَ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مجهز شدن انسان به جهاز حس و فکر </w:t>
      </w:r>
      <w:r>
        <w:rPr>
          <w:rStyle w:val="FootnoteAnchor"/>
          <w:rtl w:val="true"/>
        </w:rPr>
        <w:footnoteReference w:id="1101"/>
      </w:r>
      <w:r>
        <w:rPr>
          <w:rFonts w:ascii="IRNazanin" w:hAnsi="IRNazanin" w:eastAsia="IRNazanin"/>
          <w:color w:val="111111"/>
          <w:sz w:val="28"/>
          <w:sz w:val="28"/>
          <w:szCs w:val="28"/>
          <w:rtl w:val="true"/>
          <w:lang w:bidi="fa-IR"/>
        </w:rPr>
        <w:t>، و منظور از جعل، جعل انشایی سمع و بصر و افئده است، هم چنان که جعل نفس آدمی انشایی است، و در جای دیگر در باره انشایی بودن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أَنْشَأَ لَکُمُ السَّمْعَ وَ الْأَبْصارَ وَ الْأَفْئِدَةَ قَلِیلًا ما تَشْکُرُونَ</w:t>
      </w:r>
      <w:r>
        <w:rPr>
          <w:rFonts w:eastAsia="IRNazanin" w:cs="IRNazanin"/>
          <w:color w:val="111111"/>
          <w:sz w:val="28"/>
          <w:szCs w:val="28"/>
          <w:rtl w:val="true"/>
          <w:lang w:bidi="fa-IR"/>
        </w:rPr>
        <w:t xml:space="preserve">"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هر چند که به صفات بسیاری از قبیل حواس پنجگانه ظاهری و باطنی از سایر موجودات، یعنی جمادات و نباتات ممتاز است، ولی در آیه به دو صفت سمع و بصر اکتفاء کرده، و این یا به خاطر این بوده که این دو مهم‌تر از سایر امتیازات است، و یا احتمالا برای این بوده که اصلا منظور از آن دو همه صفات و حواس ظاهری است، و در آیه بر جزء اطلاق شده و کل اراده شده است،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نفس متفکر آدمی است که انسان با این امتیاز از سایر حیوانات ممتاز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شکر می‌گزارید، شکری که شایسته این نعمت و یا همه نعمت‌های عظمای الهی باشد،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تشکرون شکرا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103"/>
      </w: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مصدریه گرفته‌اند، که بنا بر این،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شکرکم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الَّذِی ذَرَأَکُمْ فِی الْأَرْضِ وَ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خلقت است، و منظور از خلق کردن ایشان در زمین این است که خلقتشان وابسته به زمین است، و کمال آنان جز به اعمالی وابسته به ماده زمینی تمام نمی‌شود، آری خدای تعالی مواد زمینی را در دل بشر زینت داده، به طوری که دلها به سوی آن مجذوب شود، و به این وسیله افراد صالح از طالح ممتاز گردند،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جَعَلْنا ما عَلَی الْأَرْضِ زِینَةً لَها لِنَبْلُوَهُمْ أَیُّهُمْ أَحْسَنُ عَمَلًا وَ إِنَّا لَجاعِلُونَ ما عَلَیْها صَعِیداً جُرُزاً</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مساله بعث و جزا و قیامت و وعده‌ای است قطعی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وعده همان قیامت موعود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سخن کفار و منکرین معاد را حکایت می‌کند که در آمدن آن عجله کردند، البته استعجالشان به منظور استهزا بوده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الْعِلْمُ عِنْدَ اللَّهِ وَ إِنَّما أَنَا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از استعجال ایشان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کی</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جواب این است که علم به اینکه قیامت چه وقت می‌رسد نزد خدا است، و غیر از خدای تعالی کسی را از آن آگاهی نیست هم چنان که خودش در جای دیگر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یُجَلِّیها لِوَقْتِها إِلَّا هُوَ</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و من بجز اینکه نذیری آشکار هستم مسئولیت و اختیاری ندارم، من تنها مامورم به شما خبر دهم که به زودی به سوی خدا محشور می‌شوید، و اما اینکه چه وقت محشور می‌شوید،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از آیه و سیاقی که آیه در آن قرار دارد یعنی سیاق سؤال و جواب استفاده می‌شود، و بنا بر این،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 و مراد، علم به وقت حشر است، و اما اگر الف و لام را برای جنس بدانیم، هم چنان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چیز دیگری همین جنس استفاده می‌شود، در نتیجه معنایش این می‌شود که به طور کلی حقیقت علم نزد خداست، و احدی به هیچ مقدار از آن علم احاطه نمی‌یابد، مگر به اذن خدای تعالی،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یُحِیطُونَ بِشَیْ‌ءٍ مِنْ عِلْمِهِ إِلَّا بِما شاءَ</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نخواسته که من از آن علم بی‌کرانش جز این را بدانم که شما به زودی محشور می‌شوید، و شما را از آن روز انذار کنم، و اما اینکه وقت رسیدن آن روز چه زمانی است علمی بدان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هم هست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 و به قول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وعده و یا عذاب را نزدیک ببینند آن وقت روی کسانی که کفر ورزیدند ترش می‌شود، و در سیمایشان اثر خسران و نومیدی هویدا می‌گردد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هذَا الَّذِی کُنْتُمْ بِهِ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لغت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هر دو به یک معنا است، مثل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که می‌بینید همان وعده‌ای است که به شما دادند، و شما همواره می‌پرسیدید پس آن قیامت و عذاب چه وقت است، و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آمدنش عجله می‌کردید، و از ظاهر</w:t>
      </w:r>
    </w:p>
    <w:p>
      <w:pPr>
        <w:pStyle w:val="BookText"/>
        <w:rPr/>
      </w:pPr>
      <w:r>
        <w:rPr>
          <w:rFonts w:ascii="IRNazanin" w:hAnsi="IRNazanin" w:eastAsia="IRNazanin"/>
          <w:color w:val="111111"/>
          <w:sz w:val="28"/>
          <w:sz w:val="28"/>
          <w:szCs w:val="28"/>
          <w:rtl w:val="true"/>
          <w:lang w:bidi="fa-IR"/>
        </w:rPr>
        <w:t>سیاق برمی‌آید که گوینده این کلام ملائکه‌اند، که به امر خدا به اهل دوزخ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07"/>
      </w:r>
      <w:r>
        <w:rPr>
          <w:rFonts w:ascii="IRNazanin" w:hAnsi="IRNazanin" w:eastAsia="IRNazanin"/>
          <w:color w:val="111111"/>
          <w:sz w:val="28"/>
          <w:sz w:val="28"/>
          <w:szCs w:val="28"/>
          <w:rtl w:val="true"/>
          <w:lang w:bidi="fa-IR"/>
        </w:rPr>
        <w:t>از مفسرین گفته‌اند گوینده آن خود کفارند که به یکدیگر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أَهْلَکَنِیَ اللَّهُ وَ مَنْ مَعِیَ أَوْ رَحِمَنا فَمَنْ یُجِیرُ الْکافِرِینَ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است، که شرط و جزا می‌خواهد، شرط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یُجِیرُ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ببینم اگر خدا مرا و مؤمنین را که با منند هلاک کند، و یا به ما رحم نموده، هلاکمان نکند، چه کسی 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شمایید و به خدا کفر می‌ورزید، و مستحق عذاب دردناک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دردناک او پناه می‌دهد؟ و در این جمله به طور قاطع کفار را تهدید می‌کند به اینکه هلاک شدن ما و هلاک نشدنمان هیچ سودی به حال شما ندارد، و عذابی را که به طور قطع و به خاطر کفرتان به شما خواهد رسید از شما برطرف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0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مکه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به مردن نفرین می‌کردند، لذا خدای تعالی مامورش کرد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 ما را هلاک کند و چه باقی بدارد، به هر حال سرنوشت ما به دست اوست، و ما از زحمت او امید خیر داریم، و اما شما چه می‌کنید، چه کسی را دارید که از عذاب الیم خدا که به خاطر کفرتان به خدا مستحق آن شده‌اید، پناهتان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الرَّحْمنُ آمَنَّا بِهِ وَ عَلَیْهِ تَوَکَّلْنا فَسَتَعْلَمُونَ مَنْ هُوَ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خدایی برمی‌گردد که رسول اللَّه مامور شده بشر را به توحید او دعوت کند، و کفار همان خدا را می‌خوانند تا او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بگو آن خدایی که من شما را به توحید او می‌خوانم، و شما او را به نفرین من و علیه مؤمنین می‌خوانید، همان رحمانی است که نعمتش هر چیزی را فرا گرفته، و ما به او ایمان آورده بر او توکل کرده‌ایم، بدون اینکه به چیزی غیر او متمایل شویم، و یا اعتماد کنیم، پس ای مردم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فهمید چه کسی در ضلالت آشکار است؟ ما و یا شما؟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چرا 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از فعل آورد، و 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جلوتر از فعل آورد، و خلاصه</w:t>
      </w:r>
    </w:p>
    <w:p>
      <w:pPr>
        <w:pStyle w:val="BookText"/>
        <w:rPr/>
      </w:pPr>
      <w:r>
        <w:rPr>
          <w:rFonts w:ascii="IRNazanin" w:hAnsi="IRNazanin" w:eastAsia="IRNazanin"/>
          <w:color w:val="111111"/>
          <w:sz w:val="28"/>
          <w:sz w:val="28"/>
          <w:szCs w:val="28"/>
          <w:rtl w:val="true"/>
          <w:lang w:bidi="fa-IR"/>
        </w:rPr>
        <w:t>چرا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امنا به و توکلنا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تعربض به کافران بود، که قبلا ذکرشان به میان آمده بود، پس گویا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آوردیم به رحمان، و مثل شما به او کفر نورزیدیم،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خصوص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مقدم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نکردیم بر آنچه شما بر آن توکل نمودید، شما بر رجال و اموالتان توکل کردید، و ما بر خدای رحمان و بس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آب در زمین است، و منظور از این مصدر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جاری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اگر آب شما به زمین فرو رود، و روی زمین آبی نماند، چه کسی است که در روی زمین برایتان آب جاری سازد؟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روایاتی است که آیه شریفه را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آن جناب تطبیق می‌کند، که البته منظور از آنها تفسیر نیست بلکه تطبیق کلی بر مصداق است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bookmarkStart w:id="1409" w:name="pg10093_126140"/>
    </w:p>
    <w:p>
      <w:pPr>
        <w:pStyle w:val="Heading2"/>
        <w:numPr>
          <w:ilvl w:val="1"/>
          <w:numId w:val="1"/>
        </w:numPr>
        <w:rPr/>
      </w:pPr>
      <w:bookmarkStart w:id="1410" w:name="__RefHeading___Toc159758_1067777946"/>
      <w:bookmarkStart w:id="1411" w:name="_Toc528"/>
      <w:bookmarkEnd w:id="1409"/>
      <w:bookmarkEnd w:id="1410"/>
      <w:r>
        <w:rPr>
          <w:rtl w:val="true"/>
        </w:rPr>
        <w:t>(</w:t>
      </w:r>
      <w:r>
        <w:rPr/>
        <w:t>68</w:t>
      </w:r>
      <w:r>
        <w:rPr>
          <w:rtl w:val="true"/>
        </w:rPr>
        <w:t>)</w:t>
      </w:r>
      <w:r>
        <w:rPr>
          <w:rtl w:val="true"/>
        </w:rPr>
        <w:t xml:space="preserve">سوره قلم مکی است و پنجاه و دو آیه دارد </w:t>
      </w:r>
      <w:r>
        <w:rPr>
          <w:rtl w:val="true"/>
        </w:rPr>
        <w:t>(</w:t>
      </w:r>
      <w:r>
        <w:rPr/>
        <w:t>52</w:t>
      </w:r>
      <w:r>
        <w:rPr>
          <w:rtl w:val="true"/>
        </w:rPr>
        <w:t>)</w:t>
      </w:r>
      <w:bookmarkEnd w:id="1411"/>
    </w:p>
    <w:p>
      <w:pPr>
        <w:pStyle w:val="Heading3"/>
        <w:numPr>
          <w:ilvl w:val="2"/>
          <w:numId w:val="1"/>
        </w:numPr>
        <w:rPr/>
      </w:pPr>
      <w:bookmarkStart w:id="1412" w:name="__RefHeading___Toc159760_1067777946"/>
      <w:bookmarkStart w:id="1413" w:name="_Toc529"/>
      <w:bookmarkEnd w:id="1412"/>
      <w:r>
        <w:rPr>
          <w:rtl w:val="true"/>
        </w:rPr>
        <w:t xml:space="preserve">سوره القلم </w:t>
      </w:r>
      <w:r>
        <w:rPr>
          <w:rtl w:val="true"/>
        </w:rPr>
        <w:t>(</w:t>
      </w:r>
      <w:r>
        <w:rPr/>
        <w:t>68</w:t>
      </w:r>
      <w:r>
        <w:rPr>
          <w:rtl w:val="true"/>
        </w:rPr>
        <w:t xml:space="preserve">): </w:t>
      </w:r>
      <w:r>
        <w:rPr>
          <w:rtl w:val="true"/>
        </w:rPr>
        <w:t xml:space="preserve">آیات </w:t>
      </w:r>
      <w:r>
        <w:rPr/>
        <w:t>1</w:t>
      </w:r>
      <w:r>
        <w:rPr>
          <w:rtl w:val="true"/>
        </w:rPr>
        <w:t xml:space="preserve"> </w:t>
      </w:r>
      <w:r>
        <w:rPr>
          <w:rtl w:val="true"/>
        </w:rPr>
        <w:t xml:space="preserve">تا </w:t>
      </w:r>
      <w:r>
        <w:rPr/>
        <w:t>33</w:t>
      </w:r>
      <w:bookmarkEnd w:id="1413"/>
    </w:p>
    <w:p>
      <w:pPr>
        <w:pStyle w:val="Heading4"/>
        <w:numPr>
          <w:ilvl w:val="3"/>
          <w:numId w:val="1"/>
        </w:numPr>
        <w:rPr/>
      </w:pPr>
      <w:bookmarkStart w:id="1414" w:name="__RefHeading___Toc159762_1067777946"/>
      <w:bookmarkStart w:id="1415" w:name="_Toc530"/>
      <w:bookmarkEnd w:id="1414"/>
      <w:r>
        <w:rPr>
          <w:rtl w:val="true"/>
        </w:rPr>
        <w:t>اشاره</w:t>
      </w:r>
      <w:bookmarkEnd w:id="14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416" w:name="pg10093_126141"/>
    </w:p>
    <w:p>
      <w:pPr>
        <w:pStyle w:val="Heading4"/>
        <w:numPr>
          <w:ilvl w:val="3"/>
          <w:numId w:val="1"/>
        </w:numPr>
        <w:rPr/>
      </w:pPr>
      <w:bookmarkStart w:id="1417" w:name="__RefHeading___Toc159764_1067777946"/>
      <w:bookmarkStart w:id="1418" w:name="_Toc531"/>
      <w:bookmarkEnd w:id="1416"/>
      <w:bookmarkEnd w:id="1417"/>
      <w:r>
        <w:rPr>
          <w:rtl w:val="true"/>
        </w:rPr>
        <w:t>ترجمه آیات</w:t>
      </w:r>
      <w:bookmarkEnd w:id="1418"/>
    </w:p>
    <w:p>
      <w:pPr>
        <w:pStyle w:val="BookText"/>
        <w:rPr/>
      </w:pPr>
      <w:r>
        <w:rPr>
          <w:rFonts w:ascii="IRNazanin" w:hAnsi="IRNazanin" w:eastAsia="IRNazanin"/>
          <w:color w:val="111111"/>
          <w:sz w:val="28"/>
          <w:sz w:val="28"/>
          <w:szCs w:val="28"/>
          <w:rtl w:val="true"/>
          <w:lang w:bidi="fa-IR"/>
        </w:rPr>
        <w:t>به نام خدا که در دنیا رحمتی برای عموم و در آخرت رحمتی بیکران برای خواص از بندگان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سوگند به قلم و آنچه با قلم می‌نویسند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تو به خاطر لطفی که پروردگارت به تو کرده دیوانه نیستی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برای تو اجری است غیر مقطوع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تو ملکات اخلاقی بس بزرگی داری که بر آن مسلطی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زودی خواهی دید و آنها نیز خواهند دید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کدامتان مبتلا به جنونید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پروردگارت داناتر است به اینکه چه کسی از راه او دور و چه کسانی راه یافتگانند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تکذیب‌گران را اطاعت مکن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همین را می‌خواهند که تو سازش کنی و آنها هم با تو بسازند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هر فرومایه عیب‌جو که برای هر حق و باطلی سوگند می‌خورد اطاعت مکن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که در بین مردم سخن چینی و افساد می‌کند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که مانع رسیدن خیر به خلق می‌شود و تجاوزگر و گناهکار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علاوه بر همه آن عیب‌ها، بد دهن و خشن است و مردم پدری برایش نمی‌شناسند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تنها مایه غرورش این است که صاحب مال و فرزندان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آیات ما بر او خوانده می‌شود می‌گوید افسانه‌های قدیمی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غرورش به نهایت درجه، خوارش می‌سازیم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ایشان را می‌آزماییم هم چنان که صاحبان آن باغ را آزمودیم که قسم خوردند و به هم قول دادند فردا میوه باغ را بچینند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اینکه ان شاء اللَّه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بدون اینکه از آن استثنا 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بلایی فراگیر از ناحیه پروردگارت باغ را دور زد در حالی که ایشان در خواب بودند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باغ سوخت و چون شب سیاه شد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بیدار شدن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صدا زدند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به وعده دیشبتان پای بندید برخیزید و به سوی زراعت خود بروید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آهسته می‌گفتند و آهسته به سوی باغ روانه شدند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1419" w:name="pg10093_126142"/>
    </w:p>
    <w:p>
      <w:pPr>
        <w:pStyle w:val="BookText"/>
        <w:rPr/>
      </w:pPr>
      <w:bookmarkEnd w:id="1419"/>
      <w:r>
        <w:rPr>
          <w:rFonts w:ascii="IRNazanin" w:hAnsi="IRNazanin" w:eastAsia="IRNazanin"/>
          <w:color w:val="111111"/>
          <w:sz w:val="28"/>
          <w:sz w:val="28"/>
          <w:szCs w:val="28"/>
          <w:rtl w:val="true"/>
          <w:lang w:bidi="fa-IR"/>
        </w:rPr>
        <w:t xml:space="preserve">تا در آن روز هیچ مسکینی داخل باغشان نشود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نیامدن فقرا و زیاد شدن درآمد سحرگاهان بیرون شدند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باغ رسیدند، همین که وضع باغ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راه را عوضی آمده‌ایم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محروم شده‌ایم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میانه‌روتر از همه بود گفت مگر به شما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باغ را رازق خود می‌دانید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داشتن شریک در رزاقیت منزه نمی‌دارید؟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منزه است پروردگار ما که به راستی ما ستمکارانی بودیم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 به یکدیگر کرده گناه را به گردن یکدیگر نهادند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که به راستی مردمی طغیانگر بودیم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پروردگارمان باغی بهتر از آن به ما بدهد، که ما دل به سوی پروردگارمان نهادیم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عذاب چنین است و البته عذاب آخرت بزرگتر است اگر مردم بنای فهمیدن داشته باشند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420" w:name="__RefHeading___Toc159766_1067777946"/>
      <w:bookmarkStart w:id="1421" w:name="_Toc532"/>
      <w:bookmarkEnd w:id="1420"/>
      <w:r>
        <w:rPr>
          <w:rtl w:val="true"/>
        </w:rPr>
        <w:t>بیان آیات محتویات سوره مبارکه قلم و محل نزول آن‌</w:t>
      </w:r>
      <w:bookmarkEnd w:id="1421"/>
    </w:p>
    <w:p>
      <w:pPr>
        <w:pStyle w:val="Heading5"/>
        <w:numPr>
          <w:ilvl w:val="4"/>
          <w:numId w:val="1"/>
        </w:numPr>
        <w:rPr/>
      </w:pPr>
      <w:bookmarkStart w:id="1422" w:name="__RefHeading___Toc159768_1067777946"/>
      <w:bookmarkStart w:id="1423" w:name="_Toc533"/>
      <w:bookmarkEnd w:id="1422"/>
      <w:r>
        <w:rPr>
          <w:rtl w:val="true"/>
        </w:rPr>
        <w:t>اشاره</w:t>
      </w:r>
      <w:bookmarkEnd w:id="1423"/>
    </w:p>
    <w:p>
      <w:pPr>
        <w:pStyle w:val="BookText"/>
        <w:rPr/>
      </w:pPr>
      <w:r>
        <w:rPr>
          <w:rFonts w:ascii="IRNazanin" w:hAnsi="IRNazanin" w:eastAsia="IRNazanin"/>
          <w:color w:val="111111"/>
          <w:sz w:val="28"/>
          <w:sz w:val="28"/>
          <w:szCs w:val="28"/>
          <w:rtl w:val="true"/>
          <w:lang w:bidi="fa-IR"/>
        </w:rPr>
        <w:t xml:space="preserve">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تهمت‌های ناروایی که مشرکین به وی زده و او را دیوانه خوانده بودند، تسلیت و دلداری می‌دهد، و به وعده‌های جمیل و پاسداری از خلق عظیمش دلخوش می‌سازد، و آن جناب را به شدیدترین وجهی از اطاعت مشرکین و مداهنه با آنان نهی نموده، امر اکید می‌کند که در برابر حکم پروردگارش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همه آیات این سوره سیاق آیات مکی است، و از ابن عباس و قتاده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این سوره تا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شانزده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و ما بعد آن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هفده آیه است در مدینه نازل شده، و نیز بعد از آن جمله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پانزده آیه است در مکه و ما بعد آن تا آخر سوره که چهار آیه است در مدینه نازل شده </w:t>
      </w:r>
      <w:r>
        <w:rPr>
          <w:rStyle w:val="FootnoteAnchor"/>
          <w:rtl w:val="true"/>
        </w:rPr>
        <w:footnoteReference w:id="1111"/>
      </w:r>
      <w:r>
        <w:rPr>
          <w:rFonts w:ascii="Amiri" w:hAnsi="Amiri" w:eastAsia="Amiri" w:cs="Amiri"/>
          <w:color w:val="111111"/>
          <w:sz w:val="28"/>
          <w:sz w:val="28"/>
          <w:szCs w:val="28"/>
          <w:rtl w:val="true"/>
          <w:lang w:bidi="ar-SA"/>
        </w:rPr>
        <w:t>این نقل نسبت به هفده آیه یعنی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بی‌وجه نیست، زیرا به آیات مدنی شبیه‌تر است تا آیات مکی</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شوری در باره حروف مقطعه اوایل سوره‌ها بحث کردیم</w:t>
      </w:r>
      <w:r>
        <w:rPr>
          <w:rFonts w:eastAsia="IRNazanin" w:cs="IRNazanin"/>
          <w:color w:val="111111"/>
          <w:sz w:val="28"/>
          <w:szCs w:val="28"/>
          <w:rtl w:val="true"/>
          <w:lang w:bidi="fa-IR"/>
        </w:rPr>
        <w:t>.</w:t>
      </w:r>
      <w:bookmarkStart w:id="1424" w:name="pg10093_126143"/>
    </w:p>
    <w:p>
      <w:pPr>
        <w:pStyle w:val="Heading5"/>
        <w:numPr>
          <w:ilvl w:val="4"/>
          <w:numId w:val="1"/>
        </w:numPr>
        <w:rPr/>
      </w:pPr>
      <w:bookmarkStart w:id="1425" w:name="__RefHeading___Toc159770_1067777946"/>
      <w:bookmarkStart w:id="1426" w:name="_Toc534"/>
      <w:bookmarkEnd w:id="1424"/>
      <w:bookmarkEnd w:id="1425"/>
      <w:r>
        <w:rPr>
          <w:rtl w:val="true"/>
        </w:rPr>
        <w:t>وجوهی که در باره قسم به</w:t>
      </w:r>
      <w:r>
        <w:rPr>
          <w:rtl w:val="true"/>
        </w:rPr>
        <w:t xml:space="preserve">" </w:t>
      </w:r>
      <w:r>
        <w:rPr>
          <w:rtl w:val="true"/>
        </w:rPr>
        <w:t>قلم</w:t>
      </w:r>
      <w:r>
        <w:rPr>
          <w:rtl w:val="true"/>
        </w:rPr>
        <w:t xml:space="preserve">" </w:t>
      </w:r>
      <w:r>
        <w:rPr>
          <w:rtl w:val="true"/>
        </w:rPr>
        <w:t>و</w:t>
      </w:r>
      <w:r>
        <w:rPr>
          <w:rtl w:val="true"/>
        </w:rPr>
        <w:t xml:space="preserve">" </w:t>
      </w:r>
      <w:r>
        <w:rPr>
          <w:rtl w:val="true"/>
        </w:rPr>
        <w:t>ما یسطرون</w:t>
      </w:r>
      <w:r>
        <w:rPr>
          <w:rtl w:val="true"/>
        </w:rPr>
        <w:t xml:space="preserve">" </w:t>
      </w:r>
      <w:r>
        <w:rPr>
          <w:rtl w:val="true"/>
        </w:rPr>
        <w:t>گفته شده است‌</w:t>
      </w:r>
      <w:bookmarkEnd w:id="14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اما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سین و سکون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راغب گاهی به دو فتحه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صفی از کلمات نوشته شده، و یا از درختان کاشته شده، و یا از مردمی ایستاده است، و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سطر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فلانی سطر سطر نوشت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سبحان در این آیه به قلم و آنچه با قلم می‌نویسند سوگند یاد کرده، و از ظاهر سیاق برمی‌آید که منظور از قلم مطلق قلم، و مطلق هر نوشته‌ای است که با قلم نوشته می‌شود، و از این جهت این سوگند را یاد کرده که قلم و نوشته از عظیم‌ترین نعمت‌های الهی است، که خدای تعالی بشر را به آن هدایت کرده، به وسیله آن حوادث غایب از انظار و معانی نهفته در درون دلها را ضبط می‌کند، و انسان به وسیله قلم و نوشتن می‌تواند هر حادثه‌ای را که در پس پرده مرور زمان و بعد مکان قرار گرفته نزد خود حاضر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حادثه قرنها قبل، همین الآن دارد اتفاق می‌افتد، و حوادث هزاران فرسنگ آن طرف‌تر در همین جا دارد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و نوشتن هم در عظمت، دست کمی از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عظمت این دو نعمت همین بس که خدای سبحان بر انسان منت نهاده که وی را به سوی کلام و قلم هدایت کرده، و طریق استفاده از این دو نعمت را به او یاد داده، و در باره کلام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 xml:space="preserve">" </w:t>
      </w:r>
      <w:r>
        <w:rPr>
          <w:rStyle w:val="FootnoteAnchor"/>
          <w:rtl w:val="true"/>
        </w:rPr>
        <w:footnoteReference w:id="1113"/>
      </w:r>
      <w:r>
        <w:rPr>
          <w:rFonts w:ascii="Amiri" w:hAnsi="Amiri" w:eastAsia="Amiri" w:cs="Amiri"/>
          <w:color w:val="111111"/>
          <w:sz w:val="28"/>
          <w:sz w:val="28"/>
          <w:szCs w:val="28"/>
          <w:rtl w:val="true"/>
          <w:lang w:bidi="ar-SA"/>
        </w:rPr>
        <w:t>و در باره قلم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بِالْقَلَمِ عَلَّمَ الْإِنْسانَ ما لَمْ یَعْلَمْ</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سوگند خوردن خدای تعالی به قلم، و آنچه می‌نویسند سوگند به یکی از نعمت‌ها است، و این تنها قلم نیست که به آن سوگند یاد کرده، بلکه در کلام مجیدش به بسیاری از مخلوقات خود بدان جهت که نعمتند سوگند یاد فرموده، مانند آسمان، زمین، خورشید، ماه، شب، روز، و امثال اینها تا برسد به انجیر و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1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مراد از آن خود نوشتن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1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قلم، قلم اعلی، یعنی قلم آفرینش است، که در حدیث</w:t>
      </w:r>
      <w:r>
        <w:rPr>
          <w:rFonts w:eastAsia="IRNazanin" w:cs="IRNazanin"/>
          <w:color w:val="111111"/>
          <w:sz w:val="28"/>
          <w:szCs w:val="28"/>
          <w:rtl w:val="true"/>
          <w:lang w:bidi="fa-IR"/>
        </w:rPr>
        <w:t>.]</w:t>
      </w:r>
      <w:bookmarkStart w:id="1427" w:name="pg10093_126144"/>
    </w:p>
    <w:p>
      <w:pPr>
        <w:pStyle w:val="BookText"/>
        <w:rPr/>
      </w:pPr>
      <w:bookmarkEnd w:id="1427"/>
      <w:r>
        <w:rPr>
          <w:rFonts w:ascii="IRNazanin" w:hAnsi="IRNazanin" w:eastAsia="IRNazanin"/>
          <w:color w:val="111111"/>
          <w:sz w:val="28"/>
          <w:sz w:val="28"/>
          <w:szCs w:val="28"/>
          <w:rtl w:val="true"/>
          <w:lang w:bidi="fa-IR"/>
        </w:rPr>
        <w:t>آمده که اولین موجودی است که خدایش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اعمالی است که فرشتگان حفظه و کرام الکاتبین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هم داده‌اند که تعبیر به صیغه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تعظیم باشد، نه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احتمال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چیزی باشد که در آن می‌نویسند، و آن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قلم و آنچه می‌نویسند صاحبان قلم، و نوشته‌های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احتمالات واهی و بی‌اساس است</w:t>
      </w:r>
      <w:r>
        <w:rPr>
          <w:rFonts w:eastAsia="IRNazanin" w:cs="IRNazanin"/>
          <w:color w:val="111111"/>
          <w:sz w:val="28"/>
          <w:szCs w:val="28"/>
          <w:rtl w:val="true"/>
          <w:lang w:bidi="fa-IR"/>
        </w:rPr>
        <w:t>.</w:t>
      </w:r>
    </w:p>
    <w:p>
      <w:pPr>
        <w:pStyle w:val="Heading5"/>
        <w:numPr>
          <w:ilvl w:val="4"/>
          <w:numId w:val="1"/>
        </w:numPr>
        <w:rPr/>
      </w:pPr>
      <w:bookmarkStart w:id="1428" w:name="__RefHeading___Toc159772_1067777946"/>
      <w:bookmarkStart w:id="1429" w:name="_Toc535"/>
      <w:bookmarkEnd w:id="1428"/>
      <w:r>
        <w:rPr>
          <w:rtl w:val="true"/>
        </w:rPr>
        <w:t>مراد از نعمت در آیه</w:t>
      </w:r>
      <w:r>
        <w:rPr>
          <w:rtl w:val="true"/>
        </w:rPr>
        <w:t xml:space="preserve">: " </w:t>
      </w:r>
      <w:r>
        <w:rPr>
          <w:rtl w:val="true"/>
        </w:rPr>
        <w:t>ما أَنْتَ بِنِعْمَةِ رَبِّکَ بِمَجْنُونٍ</w:t>
      </w:r>
      <w:r>
        <w:rPr>
          <w:rtl w:val="true"/>
        </w:rPr>
        <w:t>"</w:t>
      </w:r>
      <w:bookmarkEnd w:id="14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آن مطلبی است که خدای تعالی برای اثباتش سوگند خورده، و خطاب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سببیت و یا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 تو به خاطر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تو ارزانی داشته مجنون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آیه دلالت دارد بر اینکه مراد از این نعمت، نعمت نبوت است، چون ادله‌ای که دلالت بر نبوت آن جناب می‌کند، هر گونه اختلال روانی و عقلی را از آن جناب دفع می‌کند، زیرا اگر دفع نکند بر نبوت هم دلالت ندارد، و اگر نکند هدایت الهی که لازمه نظام حیات بشری است پا نمی‌گیرد، و این آیه در مقام رد تهمتی است که به آن جناب می‌زدند و مجنونش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همین سوره تهمت ایشان را حکایت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یَقُولُونَ إِنَّهُ لَمَجْنُونٌ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1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نعمت، فصاحت بیان، عقل کامل، سیرت مرضیه، و برائت آن جناب از هر عیب و اتصافش به هر صفت پسندیده است، چون ظهور این صفات خود دلیل قطعی است بر اینکه چنین کسی مجنون نیست، لیکن بیان گذشته ما در حجیت قاطع‌تر است، و آیه مورد بحث و آیات بعدش به طوری که ملاحظه می‌فرمایید در مقام تسلیت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دلخوش ساختن آن جناب است، می‌خواهد آن جناب را تایید کند، و در عین حال سخن کفار را تکذیب نماید</w:t>
      </w:r>
      <w:r>
        <w:rPr>
          <w:rFonts w:eastAsia="IRNazanin" w:cs="IRNazanin"/>
          <w:color w:val="111111"/>
          <w:sz w:val="28"/>
          <w:szCs w:val="28"/>
          <w:rtl w:val="true"/>
          <w:lang w:bidi="fa-IR"/>
        </w:rPr>
        <w:t>.</w:t>
      </w:r>
      <w:bookmarkStart w:id="1430" w:name="pg10093_126145"/>
    </w:p>
    <w:p>
      <w:pPr>
        <w:pStyle w:val="Heading5"/>
        <w:numPr>
          <w:ilvl w:val="4"/>
          <w:numId w:val="1"/>
        </w:numPr>
        <w:rPr/>
      </w:pPr>
      <w:bookmarkStart w:id="1431" w:name="__RefHeading___Toc159774_1067777946"/>
      <w:bookmarkStart w:id="1432" w:name="_Toc536"/>
      <w:bookmarkEnd w:id="1430"/>
      <w:bookmarkEnd w:id="1431"/>
      <w:r>
        <w:rPr>
          <w:rtl w:val="true"/>
        </w:rPr>
        <w:t>معنای اینکه فرمود پیامبر اجر غیر ممنون دارد و بر</w:t>
      </w:r>
      <w:r>
        <w:rPr>
          <w:rtl w:val="true"/>
        </w:rPr>
        <w:t xml:space="preserve">" </w:t>
      </w:r>
      <w:r>
        <w:rPr>
          <w:rtl w:val="true"/>
        </w:rPr>
        <w:t>خلق عظیم</w:t>
      </w:r>
      <w:r>
        <w:rPr>
          <w:rtl w:val="true"/>
        </w:rPr>
        <w:t xml:space="preserve">" </w:t>
      </w:r>
      <w:r>
        <w:rPr>
          <w:rtl w:val="true"/>
        </w:rPr>
        <w:t>است‌</w:t>
      </w:r>
      <w:bookmarkEnd w:id="14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 لَأَجْراً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مفعول آن است،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وقتی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 السیر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پیاده‌روی او را از رفتن قطع و ناتوان کرد، البته باید توجه داشت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منت نیز می‌آید، و منت به معنای آن است که نعمتی را که به کسی داده‌ای با زبان خود آن را بر آن شخص سنگین سازی، کلمه مذکور در آیه مورد بحث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اجری است که رسالت نزد خدا دارد، و این جمله در مقام دلخوش ساختن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زحمات رسالت خدا را تحمل کن، که اجرت نزد پروردگار قطع نمی‌شود، و زحماتت هدر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همان منت نهادن گرفته‌اند، به این بیان که آنچه خدای تعالی به رسول گرامیش به عنوان پاداش می‌دهد، در حقیقت اجرتی است در مقابل زحماتی که کشیده،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آن اجرت و طلبکار آن از خدای تعالی است، و خدای تعالی منتی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معنا درست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همه خلائق بنده و مملوک خدا است، آن هم مملوک به حقیقت معنای ملک، هم ذاتش مملوک او است و هم صفاتش و هم اعمالش، پس اگر خدای عز و جل چیزی از آنچه ذکر شد به بنده‌اش می‌دهد عطیه‌ای است از ناحیه او، نه اینکه دینی است که پرداخت می‌کند، و بنده خدا آنچه را که دارد موهبت و عطیه خدا است، و به تملیک خدا مالک شده است، و در همان حال که او مالک شده باز مالک حقیقی خود او و آنچه فعلا مالک است و آنچه قبلا مالک بوده، و یا بعدا مالک می‌شود، خدا است، پس آنچه خدا به بنده‌اش می‌دهد تفضلی است از ناحیه او، و اگر تفضل و عطایی را که در مقابل عمل بنده‌اش اجر و پاداش نامیده، و قراری را که بین اجر خود و عمل بنده‌اش دارد، معامله نامیده، این نیز تفضل دیگری است از او، پس منت تنها برای خدا است، او است که بر تمامی خلائق خود از انبیا گرفته تا پایین‌تر منت دارد، و انبیا و پائین‌تر از انبیا در این معنا برابرند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ملکه نفسانی است، که افعال بدنی مطابق اقتضای آن ملکه به آسانی از آدمی سر می‌زند، حال چه اینکه آن ملکه از فضائل باشد، مانند عفت و شجاعت و امثال آن، و چه از رذائل مانند حرص و جبن و امثال آن، ولی اگر مطلق ذکر شود، فضیلت و خلق نیکو از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چه با ضمه آن، در اصل به یک معنا بوده،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با فتحه اول خوانده شوند و چه با ضمه یک معنا را می‌دهند، و لیکن در اثر استعمال بیشتر فعلا چنین شده که اگر به فتحه خاء استعمال شود معنای صورت ظاهر و قیافه و هیئت را که با بصر دیده می‌شود می‌رساند، و اگر به ضمه خاء استعمال شود معنای قوا و سجایای اخلاقی را که با بصیرت احساس می‌شود افاده می‌کند، پس اینکه قرآن کریم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سجایای اخلاقی عظیمی داری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آیه شریفه هر چند فی نفسها و به خودی خود حسن خلق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می‌ستاید، و آن را بزرگ می‌شمارد، لیکن با در نظر گرفتن خصوص سیاق، به خصوص اخلاق پسندیده اجتماعیش نظر دارد، اخلاقی که مربوط به معاشرت است، از قبیل استواری بر حق، صبر در مقابل آزار مردم و خطاکاریهای اراذل و عفو و اغماض از آنان، سخاوت، مدارا، تواضع و امثال اینها، و ما قبلا در آخر جلد ششم این کتاب احادیثی را که محاسن اخلاقی آن جناب را می‌شمارد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گذشت روشن گردید اینکه بعضی </w:t>
      </w:r>
      <w:r>
        <w:rPr>
          <w:rStyle w:val="FootnoteAnchor"/>
          <w:rtl w:val="true"/>
        </w:rPr>
        <w:footnoteReference w:id="111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درستی نیست، مگر اینکه منظور خود را طوری توجیه کنند که به بیان ما برگشت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 یُبْصِرُونَ 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اولش آمده، نتیجه‌گیری از خلاصه مطالب گذشته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تو دیوانه نبودی، بلکه دارای مقام نبوت و متخلق به خلق عظیمی هستی، و از ناحیه پروردگارت اجری عظیم خواهی داشت، اینک بدان که به زودی اثر دعوتت روشن خواهد گشت، و برای دیدگان ظاهری و باطنی خلق معلوم خواهد شد که مفتون به جنون کیست، آیا تویی و یا تکذیب‌گران تو که تهمت دیوانگی به تو می‌زنند؟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2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وزن اسم مفعول دارد، نظیر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لیس له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فلانی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میسوره و دع معسوره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از فلان کار، آنچه آسان است انجام بده، و مقدار دشوارش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 این است که به زودی تو می‌بینی و ایشان هم می‌بینند که فتنه در کدام یک از دو طرف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أَعْلَمُ بِمَنْ ضَلَّ عَنْ سَبِیلِهِ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با بیانات قبلی فهماند که بالأخره در این میان ضلالت و هدایتی هست، و اشاره می‌کند به اینکه تهمت زنندگان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او دیوانه است خودشان مفتون و گمراهند، و به زودی گمراهیشان روشن گشته، و نیز معلوم می‌شود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است و هدایت او و گمراهی آنان به بیانی از خدای سبحان ثابت شد، اینک در این جمله مطلب را چنین تاکید می‌کند که خدا بهتر می‌داند چه کسی از راه او به بیراهه رفته، و چه کسی راه او را یافته است، چون راه، راه او است و امر هدایت هم به دست او است، و معلوم است که صاحب راه و راهنما بهتر می‌داند چه کسی در راه او است، و چه کسی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دلیل اینکه فای تفریع در آغاز آن در آمده نتیجه‌گیری از خلاصه معنای آیات سابق است، 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موافقت است، چه عملی و چه زبانی، و معنای جمله این است که حال که معلوم شد تکذیب‌گران سابق الذکر مفتون و گمراهند، پس با ایشان به هیچ وجه نه زبانی و نه عملی موافقت مکن</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مصدر باب افعال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و ادهان و مداهنه به معنای روغن مالی، و به اصطلاح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کنایه است از نرمی و روی خوش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آیه این است که این تکذیب‌گران دوست می‌دارند تو با نزدیک شدن به دین آنان روی خوش به ایشان نشان دهی، ایشان هم با نزدیک شدن به دین تو روی خوش به تو نشان دهند، و خلاصه اینکه دوست دارند کمی تو از دینت مایه بگذاری، کمی هم آنان از دین خودشان مایه بگذارند، و هر یک در باره دین دیگری مسامحه روا بدارید، هم چنان که نقل شده که کفار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بودند از تعرض به خدایان ایشان کوتاه بیاید، و ایشان هم متقابلا متعرض پروردگار او نشوند</w:t>
      </w:r>
      <w:r>
        <w:rPr>
          <w:rFonts w:eastAsia="IRNazanin" w:cs="IRNazanin"/>
          <w:color w:val="111111"/>
          <w:sz w:val="28"/>
          <w:szCs w:val="28"/>
          <w:rtl w:val="true"/>
          <w:lang w:bidi="fa-IR"/>
        </w:rPr>
        <w:t>.</w:t>
      </w:r>
      <w:bookmarkStart w:id="1433" w:name="pg10093_126148"/>
    </w:p>
    <w:p>
      <w:pPr>
        <w:pStyle w:val="BookText"/>
        <w:rPr/>
      </w:pPr>
      <w:bookmarkEnd w:id="1433"/>
      <w:r>
        <w:rPr>
          <w:rFonts w:ascii="IRNazanin" w:hAnsi="IRNazanin" w:eastAsia="IRNazanin"/>
          <w:color w:val="111111"/>
          <w:sz w:val="28"/>
          <w:sz w:val="28"/>
          <w:szCs w:val="28"/>
          <w:rtl w:val="true"/>
          <w:lang w:bidi="fa-IR"/>
        </w:rPr>
        <w:t>با آنچه گذشت روشن گردید که متعلق مودت کفار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دوم فای نتیجه‌گیری است، نه سببیت</w:t>
      </w:r>
      <w:r>
        <w:rPr>
          <w:rFonts w:eastAsia="IRNazanin" w:cs="IRNazanin"/>
          <w:color w:val="111111"/>
          <w:sz w:val="28"/>
          <w:szCs w:val="28"/>
          <w:rtl w:val="true"/>
          <w:lang w:bidi="fa-IR"/>
        </w:rPr>
        <w:t>.</w:t>
      </w:r>
    </w:p>
    <w:p>
      <w:pPr>
        <w:pStyle w:val="Heading5"/>
        <w:numPr>
          <w:ilvl w:val="4"/>
          <w:numId w:val="1"/>
        </w:numPr>
        <w:rPr/>
      </w:pPr>
      <w:bookmarkStart w:id="1434" w:name="__RefHeading___Toc159776_1067777946"/>
      <w:bookmarkStart w:id="1435" w:name="_Toc537"/>
      <w:bookmarkEnd w:id="1434"/>
      <w:r>
        <w:rPr>
          <w:rtl w:val="true"/>
        </w:rPr>
        <w:t xml:space="preserve">صفات رذیله برخی از دشمنان دین که دارای مال و فرزند هستند و خدا پیامبر </w:t>
      </w:r>
      <w:r>
        <w:rPr>
          <w:rtl w:val="true"/>
        </w:rPr>
        <w:t>(</w:t>
      </w:r>
      <w:r>
        <w:rPr>
          <w:rtl w:val="true"/>
        </w:rPr>
        <w:t>صلی اللَّه علیه و آله و سلم</w:t>
      </w:r>
      <w:r>
        <w:rPr>
          <w:rtl w:val="true"/>
        </w:rPr>
        <w:t xml:space="preserve">) </w:t>
      </w:r>
      <w:r>
        <w:rPr>
          <w:rtl w:val="true"/>
        </w:rPr>
        <w:t>را از اطاعت آنها و از مداهنه و مماشات با آنها نهی فرموده است‌</w:t>
      </w:r>
      <w:bookmarkEnd w:id="14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بسیار سوگند می‌خورد، و لازمه بسیار سوگند خوردن در هر امر مهم و غیر مهم و هر حق و باطل، این است که سوگند خورنده احترامی برای صاحب سوگند قائل نباشد، و چون سوگندها به نام خدا بوده، پس معلوم می‌شود سوگند خورنده، عظمتی برای خدای عز و جل قائل نیست، و همین بس است برای رذلی او، و رذالت این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مهانت یعنی حقارت است، و منظور از آن، حقارت رأی و کوتاهی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بسیار شرارت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ماده به معنای عیب‌جویی و طعنه زنی است، پس هماز یعنی بسیار عیب‌جو و طعنه‌زن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خصوص طعنه زدن با اشاره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2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غیبت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سعایت و دو به هم زنی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نقل کننده سخنان مردمی به سوی مردمی دیگر، به منظور ایجاد فساد و تیرگی آن دو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منع خیرش بسیار باشد، یا از همه مردم منع خیر می‌کند، و یا نسبت به اهلش چنین است و نمی‌گذارد چیزی به آنان برسد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اعتداء است، که به معنای از حد گذراندن ظلم و بیداد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اثم و گناه بسیار کند، به حدی که کار همیشگی و دائمیش شود و از آن دست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 زشتی است که باعث شود آن چیزی که قرار است برسد دیرتر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و ضمه تاء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اشتلم فارسی است، یعنی سخن خشن و درشت، ولی در آیه مورد بحث به شخص بد اخلاق و جفا کار تفسیر شده، کسی که در راه باطل به سختی خصومت می‌کند، و</w:t>
      </w:r>
    </w:p>
    <w:p>
      <w:pPr>
        <w:pStyle w:val="BookText"/>
        <w:rPr/>
      </w:pPr>
      <w:r>
        <w:rPr>
          <w:rFonts w:ascii="IRNazanin" w:hAnsi="IRNazanin" w:eastAsia="IRNazanin"/>
          <w:color w:val="111111"/>
          <w:sz w:val="28"/>
          <w:sz w:val="28"/>
          <w:szCs w:val="28"/>
          <w:rtl w:val="true"/>
          <w:lang w:bidi="fa-IR"/>
        </w:rPr>
        <w:t>نیز به کسی تفسیر شده که خود بسیار می‌خورد، و از خوردن دیگران جلوگیری می‌نماید، و نیز به کسی تفسیر شده که مردم را با بهانه‌گیریهای خود به زندان و شکنجه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اصل و نسبی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معنای کسی است که از زنا متولد شده، و خود را به قومی ملحق کرده باشد، و در واقع از آن قوم و دودمان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 کسی است که به لئامت و پستی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شرارت علامتی داشته باشد، که با آن شناخته شود، و چون در محفلی سخن از شرارت رود، او قبل از هر شروری دیگر به ذهن در آید، و این چند معنا همه به هم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نه صفت رذیله، اوصافی است که خدای تعالی بعضی از دشمنان دین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اطاعت خود و مداهنه دعوت می‌کردند توصیف کرده، و در حقیقت جامع همه رذائل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 شخص مورد نظر بعد از آن معایب و رذائلی که برایش ذکر کردیم عتل و زنیم هم نیز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122"/>
      </w:r>
      <w:r>
        <w:rPr>
          <w:rFonts w:ascii="IRNazanin" w:hAnsi="IRNazanin" w:eastAsia="IRNazanin"/>
          <w:color w:val="111111"/>
          <w:sz w:val="28"/>
          <w:sz w:val="28"/>
          <w:szCs w:val="28"/>
          <w:rtl w:val="true"/>
          <w:lang w:bidi="fa-IR"/>
        </w:rPr>
        <w:t>از مفسرین گفته‌اند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دو صفت اخیر از سایر رذائلی که برایشان شمرد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این جمله اشاره‌ای است به اینکه شخص مورد نظر آن قدر دارای صفات خبیث است که دیگر جا ندارد در امر حق از او اطاعت شود، و بر فرض هم که از آن خبائث صرفنظر شود، وی فردی تندخو و خشن و بی‌اصل و نسب است که اصلا نباید در جوامع بشری به مثل او اعتنا شود، باید از هر جامعه‌ای طرد شود، و افراد جامعه نه به سخن او گوش دهند و نه در عملی پیرویش کنند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ذا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در تقدیر دارد،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جار و مجرور متعلق به فعلی است که از مجموع صفات رذیله مذکور استفاده می‌شود، و معنایش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چنین و چنان می‌کند برای اینکه مالدار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مالداری یاغیش کرده، به نعمت خدا کفران می‌ورزد، و در نتیجه بیگانگی از خدا، تمامی رذائل خبیثه در دلش پیدا شده، بجای اینکه شکر خدا را در برابر آن اموال بجا آورد، و نفس خود را اصلاح کند کفران می‌ورزد، و بنا بر این، آیه شریفه در افاده مذمت و تهکم، جاری مجرای آیه شریفه</w:t>
      </w:r>
      <w:bookmarkStart w:id="1436" w:name="pg10093_126150"/>
    </w:p>
    <w:p>
      <w:pPr>
        <w:pStyle w:val="BookText"/>
        <w:rPr/>
      </w:pPr>
      <w:bookmarkEnd w:id="1436"/>
      <w:r>
        <w:rPr>
          <w:rFonts w:ascii="Amiri" w:hAnsi="Amiri" w:eastAsia="Amiri" w:cs="Amiri"/>
          <w:color w:val="111111"/>
          <w:sz w:val="28"/>
          <w:sz w:val="28"/>
          <w:szCs w:val="28"/>
          <w:rtl w:val="true"/>
          <w:lang w:bidi="ar-SA"/>
        </w:rPr>
        <w:t>زیر است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إِلَی الَّذِی حَاجَّ إِبْراهِیمَ فِی رَبِّهِ أَنْ آتاهُ اللَّهُ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1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ای پیامبر او را به خاطر اینکه مالدار است اطاعت مکن، و خلاصه مال و اولادش تو را به اطاعت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قبلی عمومی‌تر و به ذهن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 از نظر علمای نحو هیچ وقت ما بعد شرط در ما قبل آن عمل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اسطوره است، و اسطوره به معنای داستانهای خرافی است، و آیه شریفه جنبه تعلیل دارد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تعلیل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علامت‌گذاری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خرطوم بر بینی آن شخص کافر، با اینکه خرطوم تنها بینی فیل و خوک است، در حقیقت نوعی توبیخ و ملامت است، و در این آیه تهدیدی است به آن شخص، به خاطر عداوت شدیدی که با خدا و رسول او و دینی که بر رسولش نازل کرده، می‌ورزیده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منظور از علامت‌گذاری در بینی او این باشد که بی‌نهایت او را خوار می‌کنیم، و ذلتی نشاندار به او می‌دهیم، به طوری که هر کس او را ببیند با آن علامت او را بشناسد، چون بینی در قیافه و صورت انسان یکی از مظاهر عزت و ذلت است، هم می‌گوییم فلانی باد به دماغش انداخته، و هم می‌گوییم من دماغ فلانی را به خاک مالیدم، و یا دماغش را خرد کردم، و ظاهرا عمل علامت‌گذاری در دماغ آن شخص در قیامت واقع می‌شود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آن را حمل بر رسوایی در دنیا کرده، و برای توجیه این نظریه خود را به زحمت انداخته است</w:t>
      </w:r>
      <w:r>
        <w:rPr>
          <w:rFonts w:eastAsia="IRNazanin" w:cs="IRNazanin"/>
          <w:color w:val="111111"/>
          <w:sz w:val="28"/>
          <w:szCs w:val="28"/>
          <w:rtl w:val="true"/>
          <w:lang w:bidi="fa-IR"/>
        </w:rPr>
        <w:t>.</w:t>
      </w:r>
    </w:p>
    <w:p>
      <w:pPr>
        <w:pStyle w:val="Heading5"/>
        <w:numPr>
          <w:ilvl w:val="4"/>
          <w:numId w:val="1"/>
        </w:numPr>
        <w:rPr/>
      </w:pPr>
      <w:bookmarkStart w:id="1437" w:name="__RefHeading___Toc159778_1067777946"/>
      <w:bookmarkStart w:id="1438" w:name="_Toc538"/>
      <w:bookmarkEnd w:id="1437"/>
      <w:r>
        <w:rPr>
          <w:rtl w:val="true"/>
        </w:rPr>
        <w:t xml:space="preserve">تهدید مکذبان متمول زمان پیامبر </w:t>
      </w:r>
      <w:r>
        <w:rPr>
          <w:rtl w:val="true"/>
        </w:rPr>
        <w:t>(</w:t>
      </w:r>
      <w:r>
        <w:rPr>
          <w:rtl w:val="true"/>
        </w:rPr>
        <w:t>صلی اللَّه علیه و آله و سلم</w:t>
      </w:r>
      <w:r>
        <w:rPr>
          <w:rtl w:val="true"/>
        </w:rPr>
        <w:t xml:space="preserve">) </w:t>
      </w:r>
      <w:r>
        <w:rPr>
          <w:rtl w:val="true"/>
        </w:rPr>
        <w:t>با ذکر داستان صاحبان باغی که به مال دل بستند و از خدا غافل گشتند و از فقرا دریغ کردند و باغشان نابود شد و</w:t>
      </w:r>
      <w:r>
        <w:rPr>
          <w:rtl w:val="true"/>
        </w:rPr>
        <w:t>...</w:t>
      </w:r>
      <w:bookmarkEnd w:id="1438"/>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امتحان، و نیز به معنای پیش آوردن</w:t>
      </w:r>
    </w:p>
    <w:p>
      <w:pPr>
        <w:pStyle w:val="BookText"/>
        <w:rPr/>
      </w:pPr>
      <w:r>
        <w:rPr>
          <w:rFonts w:ascii="IRNazanin" w:hAnsi="IRNazanin" w:eastAsia="IRNazanin"/>
          <w:color w:val="111111"/>
          <w:sz w:val="28"/>
          <w:sz w:val="28"/>
          <w:szCs w:val="28"/>
          <w:rtl w:val="true"/>
          <w:lang w:bidi="fa-IR"/>
        </w:rPr>
        <w:t>مصیبت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چیدن میوه از درخت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این است که بعضی از افراد کل را از حکم کل کنار بگذاریم، و نیز به معنای گفتن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وعده قطعی و یا هر سخن قطعی دیگر است، و اگر این کلمه را هم استثناء خوانده‌اند، بدین جهت است که وقتی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 به سفر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فردا در همه احتمالات به سفر می‌روم مگر یک احتمال، و آن این است که خدا نخواهد به سفر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عذابی است که در شب رخ 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درختی است که میوه‌اش را 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بسیار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2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ریگزاری بریده از ریگزار دیگر است که در آن چیزی نمی‌روید، و هیچ فایده‌ای ندارد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هفده آیه، تکذیب‌گران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جناب تهمت جنون می‌زدند تهدید می‌کند، و تشبیهی که در آن آمده دلالت دارد بر اینکه این تکذیب‌گران هم به طور قطع عذاب خواهند شد، و بلکه هم اکنون یعنی در ایام نزول آیات، عذاب در راه بوده، چیزی که هست خود کفار از آن غافل بودند، و به زودی می‌فهمند، امروز سرگرم و حریص در جمع مال و زیاد کردن فرزندانند، و به یکدیگر به کثرت مال و اولادشان فخر می‌فروشند، و همه اعتمادشان به مال و فرزندان و سائر اسباب ظاهری است، که فعلا به کام آنان و طبق هواهایشان در جریان است، بدون اینکه در برابر این نعمت‌ها شکر پروردگارشان را به جای آورده، راه حق را پیش گیرند و پروردگارشان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این وضع خود ادامه می‌دهند تا عذاب آخرتشان و یا عذاب دنیاییشان به ناگهانی و بی‌خبر از ناحیه خدا برسد، هم چنان که در روز جنگ بدر رسید، و به چشم خود دیدند که همه آن اسبابهای ظاهری بی‌خاصیت شد، و اموال و فرزندان کمترین سودی به حالشان نبخشید، و در آخرت هم اهل بهشت نظیر این وضع را می‌بینند، آن وقت کفار از کرده‌های خود پشیمان می‌شوند، و به سوی پروردگار خود متمایل می‌گردند، اما این رغبت و تمایل، عذاب خدا را برنمی‌گرداند، و این پشیمانی نظیر پشیمانی صاحبان باغ است، که پشیمان شدند، و یکدیگر را ملامت نمودند و به سوی پروردگارشان متمایل شدند، و این تمایل به درد ایشان هم نخورد، عذاب خدا این چنین است، و عذاب آخرت سخت عظیم‌تر</w:t>
      </w:r>
    </w:p>
    <w:p>
      <w:pPr>
        <w:pStyle w:val="BookText"/>
        <w:rPr/>
      </w:pPr>
      <w:r>
        <w:rPr>
          <w:rFonts w:ascii="IRNazanin" w:hAnsi="IRNazanin" w:eastAsia="IRNazanin"/>
          <w:color w:val="111111"/>
          <w:sz w:val="28"/>
          <w:sz w:val="28"/>
          <w:szCs w:val="28"/>
          <w:rtl w:val="true"/>
          <w:lang w:bidi="fa-IR"/>
        </w:rPr>
        <w:t>است اگر بنای فهمیدن داشته باشند، این معنایی که کردیم در صورت اتصال آیه به ما قبل خود، و در فرضی بود که با آنها یکباره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بر آنچه در روایات آمده، که آیات مورد بحث در مورد نفرینی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مشرکین کرد،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ملایمت را علیه قبیله مضر مبدل به شدت فرما، و آن را به صورت قحطی بنما، نظیر قحطی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بلاء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قحطی خواهد بود، و اینکه بلای آنان را تشبیه کرد به بلای صاحبان باغ، برای همین بوده که باغ مذکور در اثر بلاء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هست، این است که آخر داستان صاحبان باغ که یکدیگر را ملامت کردند، و قرآن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داستان قحطی مکه آن طور که باید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ما ایشان را به بلاء مبتلا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مبتلا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باغ را، که مردمی یمنی بودند، و باغی در آنجا داشتند که داستانشان در بحث روایتی آینده می‌آید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است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مبتلاشان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میوه‌های باغ‌شان را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صبح فردا خواهند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برمی‌آید که قبل از رسیدن فردای مذکور دور هم جمع شده مشورت کرده‌اند که صبح همان شب میوه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می‌چینیم، بلکه همه اعتمادشان بر نفس خودشان و بر اسباب ظاهری بود، ممکن هم هست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مقداری از میوه‌ها را برای فقرا و مساکین استثناء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زد و دوره کرد آن باغ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دور زن، که شبانه همه اطراف باغ را احاطه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صاحبان باغ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مانند درختی شد که میوه‌اش را 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این معنا باشد که آن باغ مانند شب تار سیاه شد، چون در اثر آتشی که خدا به سوی آن فرستاد درختانش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 باشد که باغ مذکور مانند بیابانی ریگزار شد، که هیچ گیاهی در آن نمی‌روید و هیچ فایده‌ای بر آن مترتب نمی‌شود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ندا کردن یکدیگر است، این</w:t>
      </w:r>
    </w:p>
    <w:p>
      <w:pPr>
        <w:pStyle w:val="BookText"/>
        <w:rPr/>
      </w:pPr>
      <w:r>
        <w:rPr>
          <w:rFonts w:ascii="IRNazanin" w:hAnsi="IRNazanin" w:eastAsia="IRNazanin"/>
          <w:color w:val="111111"/>
          <w:sz w:val="28"/>
          <w:sz w:val="28"/>
          <w:szCs w:val="28"/>
          <w:rtl w:val="true"/>
          <w:lang w:bidi="fa-IR"/>
        </w:rPr>
        <w:t>او را ندا کند و او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داخل در صبح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چیدن میوه از درخت است، و مراد از این کلمه در آیه، خود چیدن نیست بلکه اراده 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چون داخل صبح شدند یکدیگر را به قصد رفتن به باغ و چیدن میوه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زرع، و نیز به معنای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آن است، به معنای کتمان و پنهان کردن چیزی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تقدیر و اندازه‌گیری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داشتند داخل صبح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عَلی حَرْثِکُمْ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ندای طرفینی را معنا می‌کند، و می‌فهماند که در ندا 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برخیزید به سوی باغ خود روان شوید، 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امر و به معنای صبح زود به طرف کار و کسب رفتن است، متضمن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به همین جهت بود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گرنه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زمخشری نیز به این نکته اشاره کرده است</w:t>
      </w:r>
      <w:r>
        <w:rPr>
          <w:rFonts w:eastAsia="IRNazanin" w:cs="IRNazanin"/>
          <w:color w:val="111111"/>
          <w:sz w:val="28"/>
          <w:szCs w:val="28"/>
          <w:rtl w:val="true"/>
          <w:lang w:bidi="fa-IR"/>
        </w:rPr>
        <w:t xml:space="preserve">-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قصد و تصمیم بر صرم و چیدن میوه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روانه شدند و به سوی باغشان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طور آهسته و مخفیانه با یکدیگر مشورت می‌کردند، و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یَدْخُلَنَّهَا الْیَوْمَ عَلَیْکُمْ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رفتنتان به باغ را از انظار مخفی بدارید، تا فقرا و مساکین خبردار نشوند، و گرنه آنها هم داخل باغ می‌شوند، و ناچارتان می‌کنند سهمی از میوه‌ها را به آنان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طرف باغ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قرارشان بر این بود که مسکینان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دلهای خود چنین فرض و تقدیر می‌کردند که به زودی میوه‌ها را خواهند چید، و حتی یک دانه آن را به مسکینان نخواهند داد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رَأَوْها قالُوا إِنَّا لَضَالُّونَ 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باغ را بدان وضع مشاهده کردند، و دیدند که چون صریم شده، و طائفی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خدا دور آن طواف کرده و نابودش ساخته،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گمراه بودیم، که به خود وعده دادیم میوه‌ها را می‌چینیم و یک دانه هم به فقرا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28"/>
      </w:r>
      <w:r>
        <w:rPr>
          <w:rFonts w:ascii="IRNazanin" w:hAnsi="IRNazanin" w:eastAsia="IRNazanin"/>
          <w:color w:val="111111"/>
          <w:sz w:val="28"/>
          <w:sz w:val="28"/>
          <w:szCs w:val="28"/>
          <w:rtl w:val="true"/>
          <w:lang w:bidi="fa-IR"/>
        </w:rPr>
        <w:t>اینطور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راه باغمان را گم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اعراض از جمله سابق است، و معنایش این است که نه تنها گمراهیم بلکه از رزق هم محروم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أَوْسَطُهُمْ أَ لَمْ أَقُلْ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از سایرین میانه‌روتر و معتدل‌تر بود چون او همواره مردم خود را به حق یادآوری می‌کرد، هر چند که در مقام عمل از آنان پیروی می‌نمود بعضی </w:t>
      </w:r>
      <w:r>
        <w:rPr>
          <w:rStyle w:val="FootnoteAnchor"/>
          <w:rtl w:val="true"/>
        </w:rPr>
        <w:footnoteReference w:id="112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اوسط کسی است که سن و سال متوسطی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قبلا به آنان نصیحت کرده بود، و اگر قرآن کریم آن را نقل نکرده، برای این بود که جمله مورد بحث به خواننده می‌فهمانید که چنین نصیحتی قبلا شده بوده، دیگر احتیاج به ذکر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تسبیح خدا نمی‌گویید، و او را از داشتن شریکها منزه نمی‌دارید؟ و چرا بر قدرت خود و سایر اسباب ظاهری اعتماد می‌کنید و سوگند می‌خورید، که حتما فردا میوه‌ها را می‌چینیم، و ان شاء اللَّه نمی‌گویید و خدا را به کلی از دخالت و سببیت و تاثیر معزول می‌کنید و همه تاثیرها را به خود و سایر اسباب ظاهری منسوب می‌کنید؟ این همان شرک است، که شما را از ارتکابش زنهار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لیصرمنّها مصبحین الا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می‌شد که خدا هیچ شریکی ندارد، اگر به چیدن میوه موفق می‌شدند به اذن خدا شده بودند، و اگر نمی‌شدند باز به مشیت خدا نشده بودند، پس همه امور به دست خداست، و او را شریکی نیست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3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تسبیح خدا یاد خدا و توبه به درگاه او بوده، چون گناهی از ایشان سر زده بود، و آن این بود که نیت کردند مسکینان را از میوه‌های چیده شده محروم سازند، این وجه بد نیست البته در صورتی که منظور از استثناء کنار گذاشتن سهمی از میوه برای فقراء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تسبیح صاحبان باغ مذکور است که بعد از ملامت آن شخص میانه‌رو متوجه خطای خود شده، خدا را تسبیح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شرکایی که در سوگند خود برایش اثبات کردیم منزه می‌داریم، تنزیهی نگفتنی، و اعتراف داریم که یگانه رب ما اوست و او است که با مشیت خود امور ما را تدبیر می‌کند، آری ما در اثبات شریکها برای او ستمکار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جمله مورد بحث ما هم تسبیح خدا است، و هم اعترافشان است به اینکه در اثبات شرکا بر نفس خود ستم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آن قول دیگر که نقل کردیم جمله مورد بحث توبه و اعتراف ایشان است به اینکه هم به خود ستم کردند و هم به فقرا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یکدیگر نهاده بعضی بعض دیگر را به خاطر ظلمی که مرتکب شدند به باد ملامت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وَیْلَنا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به معنای تجاوز از حد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اعتبار میوه‌اش برمی‌گردد، چون منظورشان این بوده که امید است پروردگار ما چیزی بهتر از میوه‌هایی که سوختند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باغ بعد از آنکه به ظلم و طغیان خود متوجه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ما مردمی متجاوز از حد بودیم، و پا از گلیم عبودیت فراتر نهادیم، برای اینکه برای پروردگار یکتای خود اثبات شریک کردیم، و او را یگانه در ربوبیت ندانستیم، و ما امیدواریم پروردگارمان بهتر از آن جنت که طائفی از عذاب، سیاهش کرد و سوزاند، چیزی به ما بدهد، چون ما دیگر از هر چیزی دیگری دل بریدیم، و دل به او بستیم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الْعَذابُ وَ لَعَذابُ الْآخِرَةِ أَکْبَرُ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مؤخر،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نمونه عذابی که ما بشر را از آن زنهار می‌دهیم عذاب اصحاب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 شد که خدای تعالی انسان را با مال و اولاد امتحان می‌کند، و انسان به وسیله همین مال و اولاد طغیان نموده مغرور می‌شود و خود را بی‌نیاز از پروردگار احساس نموده، در نتیجه اصلا پروردگار خویش را فراموش می‌کند، و اسباب ظاهری و قدرت خود را شریک خدا می‌گیرد، و قهرا جرأت بر معصیت پیدا می‌کند، در حالی که غافل است</w:t>
      </w:r>
      <w:bookmarkStart w:id="1439" w:name="pg10093_126156"/>
    </w:p>
    <w:p>
      <w:pPr>
        <w:pStyle w:val="BookText"/>
        <w:rPr/>
      </w:pPr>
      <w:bookmarkEnd w:id="1439"/>
      <w:r>
        <w:rPr>
          <w:rFonts w:ascii="IRNazanin" w:hAnsi="IRNazanin" w:eastAsia="IRNazanin"/>
          <w:color w:val="111111"/>
          <w:sz w:val="28"/>
          <w:sz w:val="28"/>
          <w:szCs w:val="28"/>
          <w:rtl w:val="true"/>
          <w:lang w:bidi="fa-IR"/>
        </w:rPr>
        <w:t>از اینکه عذاب و وبال عملش دورادور او را گرفته، و اینطور عذابش آماده شده، تا ناگهان بر سرش بتازد، و با هول‌انگیزترین و تلخ‌ترین شکل رخ بنماید، آن وقت از خواب غفلتش بیدار می‌شود، و به یاد نصیحت‌هایی می‌افتد که به او می‌کردند و او گوش نمی‌داد، آن وقت نسبت به کوتاهی‌های خود اظهار ندامت می‌کند، از ظلم و طغیان خود شرمنده می‌شود، و از پروردگارش درخواست برگشتن نعمت می‌کند، تا این بار شکر او را به جای آورد، عینا همانطور که سرگذشت صاحبان باغ به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قرآن می‌خواهد با نقل این داستان یک قاعده کلی برای همه انسانها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آینه عذاب آخرت بزرگتر است اگر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علتش این است که عذاب آخرت از قهر الهی منشا دارد، و چیزی و کسی نمی‌تواند در برابرش مقاومت کند، عذابی است که خلاصی از آن نیست، حتی مرگی هم به دنبال ندارد، به خلاف عذابهای دنیوی که هم در بعضی اوقات قابل جبران است، و هم با مرگ پایان می‌پذیرد، عذاب آخرت از تمامی جهات وجود، محیط به انسان است، و دائمی و بی‌انتها است، نه چون عذابهای دنیا که بالأخره تمام می‌شود</w:t>
      </w:r>
      <w:r>
        <w:rPr>
          <w:rFonts w:eastAsia="IRNazanin" w:cs="IRNazanin"/>
          <w:color w:val="111111"/>
          <w:sz w:val="28"/>
          <w:szCs w:val="28"/>
          <w:rtl w:val="true"/>
          <w:lang w:bidi="fa-IR"/>
        </w:rPr>
        <w:t>.</w:t>
      </w:r>
    </w:p>
    <w:p>
      <w:pPr>
        <w:pStyle w:val="Heading4"/>
        <w:numPr>
          <w:ilvl w:val="3"/>
          <w:numId w:val="1"/>
        </w:numPr>
        <w:rPr/>
      </w:pPr>
      <w:bookmarkStart w:id="1440" w:name="__RefHeading___Toc159780_1067777946"/>
      <w:bookmarkStart w:id="1441" w:name="_Toc539"/>
      <w:bookmarkEnd w:id="1440"/>
      <w:r>
        <w:rPr>
          <w:rtl w:val="true"/>
        </w:rPr>
        <w:t>بحث روایتی روایاتی در باره مراد از</w:t>
      </w:r>
      <w:r>
        <w:rPr>
          <w:rtl w:val="true"/>
        </w:rPr>
        <w:t xml:space="preserve">" </w:t>
      </w:r>
      <w:r>
        <w:rPr>
          <w:rtl w:val="true"/>
        </w:rPr>
        <w:t>ن</w:t>
      </w:r>
      <w:r>
        <w:rPr>
          <w:rtl w:val="true"/>
        </w:rPr>
        <w:t>"</w:t>
      </w:r>
      <w:r>
        <w:rPr>
          <w:rtl w:val="true"/>
        </w:rPr>
        <w:t>،</w:t>
      </w:r>
      <w:r>
        <w:rPr>
          <w:rtl w:val="true"/>
        </w:rPr>
        <w:t xml:space="preserve">" </w:t>
      </w:r>
      <w:r>
        <w:rPr>
          <w:rtl w:val="true"/>
        </w:rPr>
        <w:t>قلم</w:t>
      </w:r>
      <w:r>
        <w:rPr>
          <w:rtl w:val="true"/>
        </w:rPr>
        <w:t xml:space="preserve">" </w:t>
      </w:r>
      <w:r>
        <w:rPr>
          <w:rtl w:val="true"/>
        </w:rPr>
        <w:t>و</w:t>
      </w:r>
      <w:r>
        <w:rPr>
          <w:rtl w:val="true"/>
        </w:rPr>
        <w:t xml:space="preserve">" </w:t>
      </w:r>
      <w:r>
        <w:rPr>
          <w:rtl w:val="true"/>
        </w:rPr>
        <w:t>ما یسطرون</w:t>
      </w:r>
      <w:r>
        <w:rPr>
          <w:rtl w:val="true"/>
        </w:rPr>
        <w:t>"</w:t>
      </w:r>
      <w:bookmarkEnd w:id="1441"/>
    </w:p>
    <w:p>
      <w:pPr>
        <w:pStyle w:val="Heading5"/>
        <w:numPr>
          <w:ilvl w:val="4"/>
          <w:numId w:val="1"/>
        </w:numPr>
        <w:rPr/>
      </w:pPr>
      <w:bookmarkStart w:id="1442" w:name="__RefHeading___Toc159782_1067777946"/>
      <w:bookmarkStart w:id="1443" w:name="_Toc540"/>
      <w:bookmarkEnd w:id="1442"/>
      <w:r>
        <w:rPr>
          <w:rtl w:val="true"/>
        </w:rPr>
        <w:t>اشاره</w:t>
      </w:r>
      <w:bookmarkEnd w:id="1443"/>
    </w:p>
    <w:p>
      <w:pPr>
        <w:pStyle w:val="BookText"/>
        <w:rPr/>
      </w:pPr>
      <w:r>
        <w:rPr>
          <w:rFonts w:ascii="IRNazanin" w:hAnsi="IRNazanin" w:eastAsia="IRNazanin"/>
          <w:color w:val="111111"/>
          <w:sz w:val="28"/>
          <w:sz w:val="28"/>
          <w:szCs w:val="28"/>
          <w:rtl w:val="true"/>
          <w:lang w:bidi="fa-IR"/>
        </w:rPr>
        <w:t xml:space="preserve">در کتاب معانی به سند خود از سفیان بن سعید ثوری روایت کرده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حروف مقطعه اول سوره‌ها را پرسیده، و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نهری است در بهشت، که خدای تعالی به آن دستور داد منجمد شود، و منجمد گشته مداد شد، و به قلم فرمود تا بنویسد، قلم آنچه بوده و تا روز قیامت خواهد شد در لوح محفوظ سطر به سطر نوشت، پس مداد مدادی است از نور، و قلم هم قلمی است از نور، و لوح هم لوحی است از نور</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می‌گوید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امر لوح و قلم و مداد را برایم بیشتر شرح بده، و از آنچه خدا به تو آموخته تعلیمم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سعید اگر نبود که تو اهلیت پاسخ را داری پاسخت نمی‌دادم،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که به قلم گزارش می‌دهد، و قلم فرشته‌ای است که به لوح گزارش می‌دهد، لوح هم فرشته‌ای است که به اسرافیل گزارش می‌دهد، و او نیز فرشته‌ای است که به میکائیل گزارش می‌دهد و میکائیل هم به جبرئیل، و جبرئیل به انبیا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ای سفیان برخیز برو که بیش از این را صلاحت نمی‌دانم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bookmarkStart w:id="1444" w:name="pg10093_126157"/>
    </w:p>
    <w:p>
      <w:pPr>
        <w:pStyle w:val="BookText"/>
        <w:rPr/>
      </w:pPr>
      <w:bookmarkEnd w:id="1444"/>
      <w:r>
        <w:rPr>
          <w:rFonts w:ascii="IRNazanin" w:hAnsi="IRNazanin" w:eastAsia="IRNazanin"/>
          <w:color w:val="111111"/>
          <w:sz w:val="28"/>
          <w:sz w:val="28"/>
          <w:szCs w:val="28"/>
          <w:rtl w:val="true"/>
          <w:lang w:bidi="fa-IR"/>
        </w:rPr>
        <w:t>و در همان کتاب به سند خود از ابراهیم کرخی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لوح و قلم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فرشته‌اند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اصبغ بن نباته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قلم، قلمی است از نور، و کتابی از نور که در لوح محفوظ قرار دارد، و مقربین درگاه خدا شاهد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گذشته روایاتی دیگر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حدیثی را که قمی از عبد الرحیم قصیر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لوح و قلم روایت کرده نقل کردیم، در آن آمده بود که سپس مهر بر دهان قلم زد، و دیگر از آن به بعد تا ابد قلم سخن نگفت، و نخواهد گفت، و آن عبارت است از کتاب مکنون که همه نسخه‌ها از آنجا است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جریر از معاویة بن قره از پدرش روایت کرده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 از نور و قلمی از نور است که بر تمامی آنچه شده و تا قیامت می‌شود جریان یافته و همه را نوشته است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حدیث روایاتی دیگر نیز هست و اینکه در حدیث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آنچه از حوادث در متن کائنات رخ می‌دهد، مطابق همان چیزی است که در آن 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تعبیر تعبیری است که در روایت ابو هریره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 دهان قلم مهر نهاد، در نتیجه دیگر سخن نگفت، و تا قیامت هم سخن نخواهد گفت</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59784_1067777946"/>
      <w:bookmarkStart w:id="1446" w:name="_Toc541"/>
      <w:bookmarkEnd w:id="1445"/>
      <w:r>
        <w:rPr>
          <w:rtl w:val="true"/>
        </w:rPr>
        <w:t>روایاتی در باره مراد از</w:t>
      </w:r>
      <w:r>
        <w:rPr>
          <w:rtl w:val="true"/>
        </w:rPr>
        <w:t xml:space="preserve">" </w:t>
      </w:r>
      <w:r>
        <w:rPr>
          <w:rtl w:val="true"/>
        </w:rPr>
        <w:t>خُلُقٍ عَظِیمٍ</w:t>
      </w:r>
      <w:r>
        <w:rPr>
          <w:rtl w:val="true"/>
        </w:rPr>
        <w:t>"</w:t>
      </w:r>
      <w:r>
        <w:rPr>
          <w:rtl w:val="true"/>
        </w:rPr>
        <w:t>، مراد از</w:t>
      </w:r>
      <w:r>
        <w:rPr>
          <w:rtl w:val="true"/>
        </w:rPr>
        <w:t xml:space="preserve">" </w:t>
      </w:r>
      <w:r>
        <w:rPr>
          <w:rtl w:val="true"/>
        </w:rPr>
        <w:t>کُلَّ حَلَّافٍ مَهِینٍ</w:t>
      </w:r>
      <w:r>
        <w:rPr>
          <w:rtl w:val="true"/>
        </w:rPr>
        <w:t xml:space="preserve">..." </w:t>
      </w:r>
      <w:r>
        <w:rPr>
          <w:rtl w:val="true"/>
        </w:rPr>
        <w:t>و</w:t>
      </w:r>
      <w:r>
        <w:rPr>
          <w:rtl w:val="true"/>
        </w:rPr>
        <w:t>...</w:t>
      </w:r>
      <w:bookmarkEnd w:id="144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معانی به سند خود از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p>
    <w:p>
      <w:pPr>
        <w:pStyle w:val="BookText"/>
        <w:rPr/>
      </w:pPr>
      <w:r>
        <w:rPr>
          <w:rFonts w:ascii="Amiri" w:hAnsi="Amiri" w:eastAsia="Amiri" w:cs="Amiri"/>
          <w:color w:val="111111"/>
          <w:sz w:val="28"/>
          <w:sz w:val="28"/>
          <w:szCs w:val="28"/>
          <w:rtl w:val="true"/>
          <w:lang w:bidi="ar-SA"/>
        </w:rPr>
        <w:t>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عظیم همین اسلام است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قمی از ابی الجارود از 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در باره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عظیم</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بوده که دین اسلام مشتمل بر کمال هر خلق پسندیده هست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 بوده، و در روایت معروف از آن جناب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به سندی که به حاکم رسانده، و او با سندی که به ضحاک رسانده روایت کرده که گفت وقتی قریش دیدند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سایرین مقدم داشت، و او را تعظیم کرد، شروع کردند به بدگویی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مفتون علی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پاسخ آنان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خدای تعالی سوگند خورد به اینکه 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اینکه خدا انعامت کرده مجنون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 لَأَجْراً غَیْرَ مَمْنُونٍ 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اجری انقطاع ناپذیر داری، و تو دارای خلقی عظیم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ضَلَّ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از این گمراه، عده‌ای بودند که آن سخن را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علی بن ابی طالب را بهتر می‌شناسد</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تفسیر برهان نیز از محمد بن عباس نقل کرده، و او به سند خود از ضحاک که به همین منوال حدیث را ادامه داده تا در آخر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سبیل خدا همان علی بن ابی طالب است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همان کتاب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کُلَّ 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منظور از حلاف، ولید بن مغیره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مال زیادی به آن جناب بدهد، و آن حضرت دست از دین خود بردارد،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اخنس بن شریق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اسود بن عبد</w:t>
      </w:r>
      <w:bookmarkStart w:id="1447" w:name="pg10093_126159"/>
    </w:p>
    <w:p>
      <w:pPr>
        <w:pStyle w:val="BookText"/>
        <w:rPr/>
      </w:pPr>
      <w:bookmarkEnd w:id="1447"/>
      <w:r>
        <w:rPr>
          <w:rFonts w:ascii="IRNazanin" w:hAnsi="IRNazanin" w:eastAsia="IRNazanin"/>
          <w:color w:val="111111"/>
          <w:sz w:val="28"/>
          <w:sz w:val="28"/>
          <w:szCs w:val="28"/>
          <w:rtl w:val="true"/>
          <w:lang w:bidi="fa-IR"/>
        </w:rPr>
        <w:t xml:space="preserve">یغوث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مجاهد</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روایاتی دیگر در تفسیر الدر المنثور و غیر آن آمده، که ما از نقل آنها صرفنظر کردیم، خواننده محترم می‌تواند به کتب حدیث مراجعه نماید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از شداد بن اوس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نمی‌شود پرسیدم جواظ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جمع می‌کند و هیچ انفاق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بفرما جعظری چه معنا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خشن و درشت 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عتل زنیم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شکم باره بد اخلاق است که بسیار می‌خورد و می‌نوشد، و بسیار خشم می‌گیرد و ستم می‌کند و زنیم است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معنای زنیم بعضی </w:t>
      </w:r>
      <w:r>
        <w:rPr>
          <w:rStyle w:val="FootnoteAnchor"/>
          <w:rtl w:val="true"/>
        </w:rPr>
        <w:footnoteReference w:id="114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اصل و نسب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کفرش عظیم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پدرش معلوم نباشد، و او را فرزند غیر پدرش بخوانند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159786_1067777946"/>
      <w:bookmarkStart w:id="1449" w:name="_Toc542"/>
      <w:bookmarkEnd w:id="1448"/>
      <w:r>
        <w:rPr>
          <w:rtl w:val="true"/>
        </w:rPr>
        <w:t>ماجرای صاحبان باغی که به عذاب الهی نابود گشت‌</w:t>
      </w:r>
      <w:bookmarkEnd w:id="1449"/>
    </w:p>
    <w:p>
      <w:pPr>
        <w:pStyle w:val="BookText"/>
        <w:rPr/>
      </w:pPr>
      <w:r>
        <w:rPr>
          <w:rFonts w:ascii="IRNazanin" w:hAnsi="IRNazanin" w:eastAsia="IRNazanin"/>
          <w:color w:val="111111"/>
          <w:sz w:val="28"/>
          <w:sz w:val="28"/>
          <w:szCs w:val="28"/>
          <w:rtl w:val="true"/>
          <w:lang w:bidi="fa-IR"/>
        </w:rPr>
        <w:t xml:space="preserve">و باز در همان کتاب است که ابی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مبتلا شدند به گرسنگی، همانطور که صاحبان آن باغ مبتلا شدند، و آن باغ در دنیا در ناحیه یمن بود، در نه میلی صنعا قرار داشت، و به آن رضوان می‌گفتند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شخصی به ابن عباس گفت جمعی از همین امتند که معتقدند اگر بنده خدا گناه کند از رزق محروم می‌شود، ابن عباس گفت به آن خدایی که غیر او معبودی نیست، این مطلب در کتاب خدا از آفتاب نیم روز روشن‌تر است، و خدا آن را در ضمن قصه صاحبان باغ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چنین بوده که پیر مردی باغی داشت، و هیچ میوه‌ای از آن باغ به خانه‌اش برده نمی‌شد، مگر آنکه حق هر صاحب حقی را از آن می‌داد بعد از آنکه از دنیا رفت، فرزندانش</w:t>
      </w:r>
    </w:p>
    <w:p>
      <w:pPr>
        <w:pStyle w:val="BookText"/>
        <w:rPr/>
      </w:pPr>
      <w:r>
        <w:rPr>
          <w:rFonts w:ascii="IRNazanin" w:hAnsi="IRNazanin" w:eastAsia="IRNazanin"/>
          <w:color w:val="111111"/>
          <w:sz w:val="28"/>
          <w:sz w:val="28"/>
          <w:szCs w:val="28"/>
          <w:rtl w:val="true"/>
          <w:lang w:bidi="fa-IR"/>
        </w:rPr>
        <w:t>آن باغ را به ارث بردند، و آنان پنج پسر بودند، در همان سالی که پدرشان از دنیا رفت آن باغ آن قدر حاصل آورد که در هیچ سالی آن طور نیاورده بود، جوانان بعد از نماز عصر به طرف باغ روانه شدند، میوه و رزقی بسیار زیاد دیدند که تا آن روز و در حیات پدرشان چنان حاصلی به آن باغ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حاصل بسیار را دیدند طاغی و یاغی شده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و خرفت شده و عقلش را از دست داده بود، بیایید با هم قرار بگذاریم امسال به احدی از فقرای مسلمین چیزی از این میوه‌ها ندهیم، تا اموالمان زیاد شود آن گاه سال‌های بعد روش پدر را دنبال کنیم، چهار نفر از برادران قبول کردند، و پنجمی ایشان در خشم شد و او همان بود که بعد از سوخته شدن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چرا خدای را تسبیح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شخصی که از ابن عباس سؤال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 پنجمی أوسط از حیث سن و سال بود؟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اتفاقا از حیث سن و سال از همه کوچکتر بود، بلکه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همه بهتر و عاقل‌تر بود، به دلیل اینکه قرآن کریم در باره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امت‌ها کوچکتر است به خاطر همین که از همه امت‌ها بهتر است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برادران به سایرین گفت از خدا بترسید، و طریقه پدر را پیش بگیرید تا سالم باشید و سود ببرید، برادران بر او خشم کردند، و او را به کتک گرفته سخت کوبیدند، وقتی آن برادر یقین کرد که برادران قصد کشتن او را دارند، تسلیم گفتارشان شد، و به اکراه و بدون رضایت درونی رأی آنان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خانه‌های خود برگشته، هم سوگند شدند که هر وقت خواستند میوه بچینند صبح خیلی زود بچینند، و در این سوگند خود ان شاء اللَّه هم نگفتند، خدای تعالی به خاطر این جرمشان مبتلاشان نموده، بین آنان و آن رزق حائل شد، رزقی که ایام چیدنش بسیار نزدیک بود، مع ذلک حتی یک دانه هم عایدشان نشد، و این داستان را در قرآن کریم آورده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بَلَوْناهُمْ کَما بَلَوْنا أَصْحابَ الْجَنَّةِ إِذْ أَقْسَمُوا لَیَصْرِمُنَّها مُصْبِحِینَ وَ لا یَسْتَثْنُونَ فَطافَ عَلَیْها طائِفٌ مِنْ رَبِّکَ وَ هُمْ نائِمُونَ فَأَصْبَحَتْ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باغی که درختانش آتش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 به معنای شب بسیار تاریک است، آن گاه گفت شبی که هیچ نور و ضوئی در آن نباشد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وقتی صبح برخاستند یکدیگر را صدا زدند که زودتر به باغتان بروید، اگر</w:t>
      </w:r>
    </w:p>
    <w:p>
      <w:pPr>
        <w:pStyle w:val="BookText"/>
        <w:rPr/>
      </w:pPr>
      <w:r>
        <w:rPr>
          <w:rFonts w:ascii="IRNazanin" w:hAnsi="IRNazanin" w:eastAsia="IRNazanin"/>
          <w:color w:val="111111"/>
          <w:sz w:val="28"/>
          <w:sz w:val="28"/>
          <w:szCs w:val="28"/>
          <w:rtl w:val="true"/>
          <w:lang w:bidi="fa-IR"/>
        </w:rPr>
        <w:t xml:space="preserve">می‌خواهید بچینید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با خبر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بچینید، برادران به طرف باغ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گفت به معنای تشاور است، با یکدیگر مشورت می‌کردند و آهسته سخن می‌گفتند که کسی صدایشان را نشنود، و سخن آهسته‌شان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یَدْخُلَنَّهَا الْیَوْمَ عَلَیْکُمْ مِسْکِینٌ وَ غَدَوْا عَلی حَرْدٍ 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احدی از فقرا نباید داخل باغتان شود، همه فکرشان در پیاده کردن این نقشه بود که چگونه میوه‌ها را بچینند که هیچ یک از فقرا خبردار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خاطر جمع بودند که میوه را خواهند چید، و هیچ احتمال نمی‌دادند که میوه و باغی در کار نباشد، و عذاب خدا و خشم او ایشان را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که چه بلایی بر آنان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لَضَالُّونَ 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تعالی از آن رزق محرومشان کرد، و این به خاطر جرمی بود که کردند و خدا به ایشان ظلم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أَوْسَطُهُمْ أَ لَمْ أَقُلْ لَکُمْ لَوْ لا تُسَبِّحُونَ قالُوا سُبْحانَ رَبِّنا إِنَّا کُنَّا ظالِمِینَ فَأَقْبَلَ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ملامت می‌کردند که این چه تصمیمی بود که 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وَیْلَنا إِنَّا کُنَّا طاغِینَ عَسی رَبُّنا أَنْ یُبْدِلَنا خَیْراً مِنْها إِنَّا إِلی رَبِّنا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الْعَذابُ وَ لَعَذابُ الْآخِرَةِ أَکْبَرُ لَوْ کانُوا یَعْلَمُونَ</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و مضمون حدیث قبل از آن روایاتی دیگر رسیده، و در بعضی </w:t>
      </w:r>
      <w:r>
        <w:rPr>
          <w:rStyle w:val="FootnoteAnchor"/>
          <w:rtl w:val="true"/>
        </w:rPr>
        <w:footnoteReference w:id="1150"/>
      </w:r>
      <w:r>
        <w:rPr>
          <w:rFonts w:ascii="IRNazanin" w:hAnsi="IRNazanin" w:eastAsia="IRNazanin"/>
          <w:color w:val="111111"/>
          <w:sz w:val="28"/>
          <w:sz w:val="28"/>
          <w:szCs w:val="28"/>
          <w:rtl w:val="true"/>
          <w:lang w:bidi="fa-IR"/>
        </w:rPr>
        <w:t>از آنها آمده که باغ مورد بحث از مردی از بنی اسرائیل بوده، که بعد از مردنش پسرانش آن را ارث بردند و بعد دچار این سرنوشت شدند</w:t>
      </w:r>
      <w:r>
        <w:rPr>
          <w:rFonts w:eastAsia="IRNazanin" w:cs="IRNazanin"/>
          <w:color w:val="111111"/>
          <w:sz w:val="28"/>
          <w:szCs w:val="28"/>
          <w:rtl w:val="true"/>
          <w:lang w:bidi="fa-IR"/>
        </w:rPr>
        <w:t>.</w:t>
      </w:r>
      <w:bookmarkStart w:id="1450" w:name="pg10093_126162"/>
    </w:p>
    <w:p>
      <w:pPr>
        <w:pStyle w:val="Heading3"/>
        <w:numPr>
          <w:ilvl w:val="2"/>
          <w:numId w:val="1"/>
        </w:numPr>
        <w:rPr/>
      </w:pPr>
      <w:bookmarkStart w:id="1451" w:name="__RefHeading___Toc159788_1067777946"/>
      <w:bookmarkStart w:id="1452" w:name="_Toc543"/>
      <w:bookmarkEnd w:id="1450"/>
      <w:bookmarkEnd w:id="1451"/>
      <w:r>
        <w:rPr>
          <w:rtl w:val="true"/>
        </w:rPr>
        <w:t xml:space="preserve">سوره القلم </w:t>
      </w:r>
      <w:r>
        <w:rPr>
          <w:rtl w:val="true"/>
        </w:rPr>
        <w:t>(</w:t>
      </w:r>
      <w:r>
        <w:rPr/>
        <w:t>68</w:t>
      </w:r>
      <w:r>
        <w:rPr>
          <w:rtl w:val="true"/>
        </w:rPr>
        <w:t xml:space="preserve">): </w:t>
      </w:r>
      <w:r>
        <w:rPr>
          <w:rtl w:val="true"/>
        </w:rPr>
        <w:t xml:space="preserve">آیات </w:t>
      </w:r>
      <w:r>
        <w:rPr/>
        <w:t>34</w:t>
      </w:r>
      <w:r>
        <w:rPr>
          <w:rtl w:val="true"/>
        </w:rPr>
        <w:t xml:space="preserve"> </w:t>
      </w:r>
      <w:r>
        <w:rPr>
          <w:rtl w:val="true"/>
        </w:rPr>
        <w:t xml:space="preserve">تا </w:t>
      </w:r>
      <w:r>
        <w:rPr/>
        <w:t>52</w:t>
      </w:r>
      <w:bookmarkEnd w:id="1452"/>
    </w:p>
    <w:p>
      <w:pPr>
        <w:pStyle w:val="Heading4"/>
        <w:numPr>
          <w:ilvl w:val="3"/>
          <w:numId w:val="1"/>
        </w:numPr>
        <w:rPr/>
      </w:pPr>
      <w:bookmarkStart w:id="1453" w:name="__RefHeading___Toc159790_1067777946"/>
      <w:bookmarkStart w:id="1454" w:name="_Toc544"/>
      <w:bookmarkEnd w:id="1453"/>
      <w:r>
        <w:rPr>
          <w:rtl w:val="true"/>
        </w:rPr>
        <w:t>اشاره</w:t>
      </w:r>
      <w:bookmarkEnd w:id="1454"/>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159792_1067777946"/>
      <w:bookmarkStart w:id="1456" w:name="_Toc545"/>
      <w:bookmarkEnd w:id="1455"/>
      <w:r>
        <w:rPr>
          <w:rtl w:val="true"/>
        </w:rPr>
        <w:t>ترجمه آیات</w:t>
      </w:r>
      <w:bookmarkEnd w:id="1456"/>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 برای مردم پرهیزکار در نزد پروردگارشان بهشت‌ها و باغهای پر از نعمت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با مسلمانان چون مجرمان رفتار می‌کنیم؟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می‌شود و این چه حکمی است که می‌کنید؟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کتابی دارید که از آن درس می‌خوانید؟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آنچه را شما انتخاب می‌کنید از آن شما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ما سوگندهای مؤکد به نفع شما و علیه خود خورده‌ایم که تا روز قیامت می‌توانید هر حکمی برانید؟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از ایشان بپرس که این کتاب بر کدامشان نازل شده؟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نکند شرکایی دارند که در قیامت با شفاعت آنها دارای سرنوشتی مساوی با مسلمین می‌شوند اگر چنین است پس شرکایشان را معرفی کنند اگر راست می‌گویند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شدت به نهایت می‌رسد و خلق به سجده دعوت می‌شوند ولی اینان نمی‌توانند سجده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کبر و نخوت ملکه ایشان شده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سیمای ذلت از چشم‌هایشان و از سراپایشان هویدا می‌شود و این بدان جهت است که در دنیا که سالم بودند دعوت به سجده می‌شدند و اجابت نمی‌کردند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کیفر کسانی که به این قرآن تکذیب می‌کنند به خود من واگذار، ما به زودی از راهی که خودشان نفهمند تدریجا به سوی عذاب پیش می‌بریم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ایشان مهلت می‌دهم که کید من سخت ماهرانه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نکند تو از ایشان مزدی خواسته‌ای و ایشان در این بدهکاری گرانبار شده‌اند؟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از عالم غیب اختیار دار و نویسنده قضا و قدر شده‌اند؟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در برابر حکم پروردگارت صبر کن و چون یونس صاحب داستان ماهی مباش که دلگیر و خشمین ندا کرد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نعمتی از ناحیه پروردگارش او را در نمی‌یافت هر آینه با حالتی نکوهیده در بیابان بی‌سقف می‌افتاد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پروردگارش او را برگزید و از صالحینش کرد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محققا نزدیک است کسانی که کافر شده‌اند بعد از شنیدن قرآن تو را با چشم زخم خود سرنگون کنند و می‌گویند او مجنون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قرآن نیست مگر تذکر برای عالمیان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1457" w:name="pg10093_126164"/>
    </w:p>
    <w:p>
      <w:pPr>
        <w:pStyle w:val="Heading4"/>
        <w:numPr>
          <w:ilvl w:val="3"/>
          <w:numId w:val="1"/>
        </w:numPr>
        <w:rPr/>
      </w:pPr>
      <w:bookmarkStart w:id="1458" w:name="__RefHeading___Toc159794_1067777946"/>
      <w:bookmarkStart w:id="1459" w:name="_Toc546"/>
      <w:bookmarkEnd w:id="1457"/>
      <w:bookmarkEnd w:id="1458"/>
      <w:r>
        <w:rPr>
          <w:rtl w:val="true"/>
        </w:rPr>
        <w:t>بیان آیات</w:t>
      </w:r>
      <w:bookmarkEnd w:id="1459"/>
    </w:p>
    <w:p>
      <w:pPr>
        <w:pStyle w:val="Heading5"/>
        <w:numPr>
          <w:ilvl w:val="4"/>
          <w:numId w:val="1"/>
        </w:numPr>
        <w:rPr/>
      </w:pPr>
      <w:bookmarkStart w:id="1460" w:name="__RefHeading___Toc159796_1067777946"/>
      <w:bookmarkStart w:id="1461" w:name="_Toc547"/>
      <w:bookmarkEnd w:id="1460"/>
      <w:r>
        <w:rPr>
          <w:rtl w:val="true"/>
        </w:rPr>
        <w:t>اشاره</w:t>
      </w:r>
      <w:bookmarkEnd w:id="1461"/>
    </w:p>
    <w:p>
      <w:pPr>
        <w:pStyle w:val="BookText"/>
        <w:rPr/>
      </w:pPr>
      <w:r>
        <w:rPr>
          <w:rFonts w:ascii="IRNazanin" w:hAnsi="IRNazanin" w:eastAsia="IRNazanin"/>
          <w:color w:val="111111"/>
          <w:sz w:val="28"/>
          <w:sz w:val="28"/>
          <w:szCs w:val="28"/>
          <w:rtl w:val="true"/>
          <w:lang w:bidi="fa-IR"/>
        </w:rPr>
        <w:t xml:space="preserve">این آیات دنباله تهدیدهایی است که در باره تکذیب‌گران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و عذاب آخرتی آنان را به این بیان مسجل می‌سازد که مردم با تقوی در بهشت‌های نعیم هستند، و اینکه تکذیب‌گران و متقین یکسان نیستند، پس نمی‌توانند امید کرامتی از خدا داشته باشند، و چون مجرمند آنچه هم از نعمت‌های دنیا در اختیار دارند استدراج و املاء </w:t>
      </w:r>
      <w:r>
        <w:rPr>
          <w:rStyle w:val="FootnoteAnchor"/>
          <w:rtl w:val="true"/>
        </w:rPr>
        <w:footnoteReference w:id="1151"/>
      </w:r>
      <w:r>
        <w:rPr>
          <w:rFonts w:ascii="IRNazanin" w:hAnsi="IRNazanin" w:eastAsia="IRNazanin"/>
          <w:color w:val="111111"/>
          <w:sz w:val="28"/>
          <w:sz w:val="28"/>
          <w:szCs w:val="28"/>
          <w:rtl w:val="true"/>
          <w:lang w:bidi="fa-IR"/>
        </w:rPr>
        <w:t xml:space="preserve">است نه نعمت و کرامت، و نیز در این آیات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 به اینکه در برابر حکم پروردگارش صبر کند و این امر را تاکید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لِلْمُتَّقِینَ عِنْدَ رَبِّهِمْ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بشارت و بیان حال متقین در آخرت است، در مقابل بیانی که از حال و روز آخرتی تکذیب‌گران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اشاره کند به رابطه‌ای که تدبیر و رحمت بین خدا و متقین دارد، و اینکه اگر متقین چنین نعمتی نزد خدا دارند، به خاطر این است که در دنیا ربوبیت را منحصر در او می‌دانستند، و عبادت را خالص برای او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نعمت است اضافه کرد، برای این بود که آنچه از نعمت‌ها در بهشت است خالص نعمت است، نه چون دنیا که نعمتش آمیخته با نقمت و لذتش مخلوط با الم باشد، و ان شاء اللَّه به زودی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خواهد آمد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w:t>
      </w:r>
      <w:r>
        <w:rPr>
          <w:rFonts w:eastAsia="IRNazanin" w:cs="IRNazanin"/>
          <w:color w:val="111111"/>
          <w:sz w:val="28"/>
          <w:szCs w:val="28"/>
          <w:rtl w:val="true"/>
          <w:lang w:bidi="fa-IR"/>
        </w:rPr>
        <w:t>.</w:t>
      </w:r>
    </w:p>
    <w:p>
      <w:pPr>
        <w:pStyle w:val="Heading5"/>
        <w:numPr>
          <w:ilvl w:val="4"/>
          <w:numId w:val="1"/>
        </w:numPr>
        <w:rPr/>
      </w:pPr>
      <w:bookmarkStart w:id="1462" w:name="__RefHeading___Toc159798_1067777946"/>
      <w:bookmarkStart w:id="1463" w:name="_Toc548"/>
      <w:bookmarkEnd w:id="1462"/>
      <w:r>
        <w:rPr>
          <w:rtl w:val="true"/>
        </w:rPr>
        <w:t>شرح مفاد آیه</w:t>
      </w:r>
      <w:r>
        <w:rPr>
          <w:rtl w:val="true"/>
        </w:rPr>
        <w:t xml:space="preserve">" </w:t>
      </w:r>
      <w:r>
        <w:rPr>
          <w:rtl w:val="true"/>
        </w:rPr>
        <w:t>أَ فَنَجْعَلُ الْمُسْلِمِینَ کَالْمُجْرِمِینَ</w:t>
      </w:r>
      <w:r>
        <w:rPr>
          <w:rtl w:val="true"/>
        </w:rPr>
        <w:t xml:space="preserve">" </w:t>
      </w:r>
      <w:r>
        <w:rPr>
          <w:rtl w:val="true"/>
        </w:rPr>
        <w:t>و آیات بعد از آن که در مقام نفی حکم مکذبان به اینکه بر فرض وجود قیامت، با مسلمانان برابرند می‌باشد</w:t>
      </w:r>
      <w:bookmarkEnd w:id="1463"/>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کَالْمُجْرِمِینَ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بدو نظر این احتمال به نظر می‌رسد که آیه شریفه می‌خواهد حجتی را بر مساله معاد اقامه کند، همانطور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w:t>
      </w:r>
    </w:p>
    <w:p>
      <w:pPr>
        <w:pStyle w:val="BookText"/>
        <w:rPr/>
      </w:pPr>
      <w:r>
        <w:rPr>
          <w:rFonts w:ascii="Amiri" w:hAnsi="Amiri" w:eastAsia="Amiri" w:cs="Amiri"/>
          <w:color w:val="111111"/>
          <w:sz w:val="28"/>
          <w:sz w:val="28"/>
          <w:szCs w:val="28"/>
          <w:rtl w:val="true"/>
          <w:lang w:bidi="ar-SA"/>
        </w:rPr>
        <w:t>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در این مقام است، که تفسیرش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احتمال هم به نظر می‌رسد که می‌خواهد کلام تکذیب‌گران را رد کند، که به مؤمنین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مساله بعث و معادی در بین باشد، در آنجا نیز مانند دنیا ما متنعم خواهیم بود، و خدای تعالی این گفتارشان را در آیه زیر حکایت فرموده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أَظُنُّ السَّاعَةَ قائِمَةً وَ لَئِنْ رُجِعْتُ إِلی رَبِّی إِنَّ لِی عِنْدَهُ لَلْحُسْنی</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سیاق آیات بعدی که حکم تساوی تکذیب‌گران و متقین را رد می‌کند، احتمال دوم را تایید می‌نماید، در روایت هم آمده که مشرکین وقتی داستان بعث و معاد را شنیدند، گفتند اگر آنچه محمد و پیروانش می‌گویند صحیح باشد باز هم حال ما بهتر از حال آنان خواهد بود، همانطور که در دنیا بهتر است، و حد اقل این است که برابر با حال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اشکال متوجه احتمال دوم هست، که اگر بخواهد سخن و ادعای کفار را رد کند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یا بهتر از آنان زندگی خواهیم داشت و یا مساوی آنان، جا داشت تطابق بین رد و مردود را رعایت کند، و در مقابل گفتار مردود آنان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فنجعل المجرمین کالمسلمین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فَنَجْعَلُ الْمُسْلِمِینَ کَالْمُجْرِمِینَ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سیاق، این معنا را دست می‌دهد که هر چند آیه شریفه می‌خواهد تساوی را رد کند، و لیکن نه تنها از این جهت که مجرمین با آن همه جرم مساوی با مسلمانان نیستند، بلکه نکته‌های اضافی دیگری را هم به طور اشاره می‌فهماند، و آن این است که احترام مسلمین اجازه نمی‌دهد که مجرمین با ایشان برابر باشند،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کفار می‌گویید در آخرت هم ما و مسلمانان یکسان هستیم سخن باطلی است، برای اینکه خدا راضی نمی‌شود که مسلمانان را با آن همه احترامی که نزدش دارند مانند مجرمین قرار دهد، و شما مجرمید پس با آنان حال و روز یکسانی نخواهید داشت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آیه شریفه می‌خواهد علیه مساوات دو طایفه اقامه حجت کند، و حجتش این است که مساوات آن دو با احترامی که مسلمانان نزد خدا دارند منافات دارد، نه اینکه این مساوات با عدالت خدا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تسلیم فرمان خدایند، و جز آنچه او اراده کرده پیروی نمی‌کنند، اگر انجام کاری را اراده کرده انجام می‌دهند، و اگر ترک کاری را خواسته ترک می‌کنند، در مقابل این تسلیم همان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این معنا است که کسی عمل زشت مرتکب بشود، و مطیع فرمان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 بعدش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الْغَیْبُ فَهُمْ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مساله تساوی مجرمین و مسلمین است، که از طرف کفار ادعا شده بود، و چون این ادعا محتملاتی داشت، یکی یکی آنها را ایراد نموده و به صورت استفهام انکاری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حجت چنین است که یکسان بودن مجرمین و مسلمین که کفار چنین پنداشته‌اند یا از طرف خدای تعالی و موهبت و رحمتی از او است، و یا از ناحیه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ناحیه او باشد قطعا باید یا عقل خود ما انسانها هم بدان حکم کند، که می‌بینیم عقل چنین حکمی ندارد، قرآن کریم هم به همین معنا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دلیلی نقلی بر آن دلالت کند، که چنین دلیلی هم نیست، و قرآن کریم به نبود این چنین دلیل نقلی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لَکُمْ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نقلی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است که دلیل بر این حکم که کفار کرده‌اند نه عقل است و نه نقل، بلکه گفت و شنودی شفاهی است که خدا با آنان کرده، و آنها از خدا قول گرفته‌اند که در قیامت بین آنان و اهل تسلیم و عبادت به مساوات رفتار کند، این هم که معقول نیست، زیرا مردم عادی مانند انبیا نیستند، تا خدا شفاهی با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اینجا سه تا احتمال را آوردیم، و جوابش را هم گفتیم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حکم از ناحیه خدا نباشد در اینجا نیز چند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حکم تساوی بین مجرمین و مسلمین حکمی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صرف بهانه‌ای باشد برای فرار از مسئولیت، در صورت جدی بودن سه احتمال هست، یکی اینکه حکمی که می‌کنند مستند به خودشان باشد، به این معنا که خودشان کارگردان صحنه قیامت باشند و امور قیامت را به نفع خود بچرخانند، از آن جمله خود را با مسلمانان یکسان سازند هر چند که خدا نخواهد قرآن کریم از این احتمال جواب داده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سَلْهُمْ أَیُّهُمْ بِذلِکَ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بپرسید کدامشان زعیم و متولی در تدبیر امور قیامت هستند؟ و یا این است که حاکم در این حکم شرکاء و خدایان ایشانند، از این هم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شُرَکاءُ فَلْیَأْتُوا بِشُرَکائِهِمْ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حاکم بر این حکم شرکاء ایشانند، اگر چنین است بگو تا شرکای خود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نه خود را مستقل در این حکم بدانند، و نه شرکایشان را، بلکه زمام غیب به دست ایشان باشد، قضا و قدر همه امور مردم منوط به مشیت آنها باشد، هر چه آنها در غیب بنویسند همان می‌شود، و خودشان برای خود چنین نوشته‌اند، که در عین اینکه مجرمند با مسلمانان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این احتمال رد شده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عِنْدَهُمُ الْغَیْبُ فَهُمْ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سه احتمال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این حکمشان حکمی جدی نباشد، بلکه همانطور که گفتیم بهانه‌ای باشد برای فرار از مسئولیت برای نپذیرفتن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فکر می‌کنند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از ایشان مزد مطالبه می‌کند که از بیغوله ضلالت به راه حق هدایتشان کرده، آن وقت زیر بار سنگین آن مزد خرد خواهند شد، از این هم پاسخ داده،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تَسْئَلُهُمْ أَجْراً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هفتمین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که از تدبر در آیات مورد بحث در باره اینکه چرا مرتب در آنها تردید شده و یکی پس از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مفسرین دیگر در ضبط این تردیدها سخنانی دیگر دارند، اگر کسی بخواهد می‌تواند به تفسیرهای مطول مراجعه کند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این است که تعجب هر کسی را از حکم آنان برانگیزد، که چطور حکم کردند به اینکه مجرم و مسلم در قیامت یک وضع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اینکه عقل از چنین حکمی امتناع دارد، و چنین حکمی نمی‌کند، و در حقیقت معنایش این است که چه اختلالی در فکر شما رخ داده، و رأی و نظریه شما را فاسد کرده که اینطور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کِتابٌ فِیهِ تَدْرُسُونَ إِنَّ لَکُمْ فِیهِ لَما تَخَیَّرُونَ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است به اینکه برای حکمی که کردند هیچ دلیلی نقلی ندارند، هم چنان که آیه قبلی به نداشتن دلیلی عقلی بر طبق حکمشان اشاره می‌کرد،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آسمانی است، که از ناحیه خدای تعالی نازل شده باشد، که البته چنین کتابی حجت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کتابی که در آن این حکم را خوانده باشید،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باب تفعل و دیگری از باب افتعال است،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فِیهِ لَما تَخَیَّرُونَ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مفعول است برای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 انکاری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نیست، شاید این طور باشد که کتابی آسمانی داشته باشید، و در آن خوانده باشید که ای مشرکین اختیار با شما است، هر چه دلتان خواست و در باره دنیا و آخرت و یا تنها آخرت خود اختیار کردید بکنید، و خلاصه هر نامربوطی خواستید از دهانتان بیرون بریزید، اختیار سعادت و آخرتتان با خودتان است، هر چه شما بخواهید و بگویید همان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أَیْمانٌ عَلَیْنا بالِغَةٌ إِلی یَوْمِ الْقِیامَةِ إِنَّ لَکُمْ لَما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اختیاری ندارند، و خدا با عهد و سوگندی شفاهی چنین پیمانی با ایشان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یمین است، که به معنای سوگند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است به معنای رسیدن به انتهای کمال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سوگندهایی است که تاکید را به نهایت رسانده باشد، 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متعلق به مقدر،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لکم علینا ایمان کائنة الی یوم القیامة، مؤکدة نهایة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 آن هم نیست، بلکه شاید این باشد که شما قسمتی به گردن ما داشته باشید، و خلاصه ما سوگند بسیار مؤکد خورده باشیم سوگندی که تا روز قیامت اعتبار داشته باشد که اختیار قیامت را به شما واگذار می‌کنیم، هر حکمی خواستید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55"/>
      </w: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 و پیمان معنا کرده‌اند، در نتیجه از باب اطلاق لازم و اراده ملزوم و تعبیری به کنایه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56"/>
      </w:r>
      <w:r>
        <w:rPr>
          <w:rFonts w:ascii="IRNazanin" w:hAnsi="IRNazanin" w:eastAsia="IRNazanin"/>
          <w:color w:val="111111"/>
          <w:sz w:val="28"/>
          <w:sz w:val="28"/>
          <w:szCs w:val="28"/>
          <w:rtl w:val="true"/>
          <w:lang w:bidi="fa-IR"/>
        </w:rPr>
        <w:t>هم احتمال داده‌اند از باب اطلاق جزء، و اراده 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لَما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است، و همان چیزی است که معاهده فرضی بر آن واقع شده، و استفهام در آن انکاری است، و معنایش این است که نه، آن هم نیست، شاید این باشد که شما ما را قسم مؤکد داده باشید، و از ما پیمان گرفته باشید پیمانی که تا قیامت دوام داشته باشد، که ما تسلیم شما باشیم، و هر حکمی که خواستید برانید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أَیُّهُمْ بِذلِکَ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دیگر روی سخن با ایشان نیست، گویا از آنان روی گردانیده،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بفهماند اینگونه افراد از اینکه لایق</w:t>
      </w:r>
      <w:bookmarkStart w:id="1464" w:name="pg10093_126169"/>
    </w:p>
    <w:p>
      <w:pPr>
        <w:pStyle w:val="BookText"/>
        <w:rPr/>
      </w:pPr>
      <w:bookmarkEnd w:id="1464"/>
      <w:r>
        <w:rPr>
          <w:rFonts w:ascii="IRNazanin" w:hAnsi="IRNazanin" w:eastAsia="IRNazanin"/>
          <w:color w:val="111111"/>
          <w:sz w:val="28"/>
          <w:sz w:val="28"/>
          <w:szCs w:val="28"/>
          <w:rtl w:val="true"/>
          <w:lang w:bidi="fa-IR"/>
        </w:rPr>
        <w:t>خطاب باشند ساقطند، و به همین جهت در بقیه سؤالها که چهار سؤال است ایشان را غایب فرض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بپرس کدامشان مسئول این تسویه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قائم به امری و متصدی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جمله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وقتی ثابت شد که خدا بین دو طایفه را تسویه نمی‌کند، چون چنین دلیلی در کار نیست، آن کدامیک از شما است که بر حسب ادعایی که می‌کنید متصدی امر تسویه شده باشد؟ آیا اگر چنین کسی باشد از میان این مشرکین است؟</w:t>
      </w:r>
    </w:p>
    <w:p>
      <w:pPr>
        <w:pStyle w:val="BookText"/>
        <w:rPr/>
      </w:pPr>
      <w:r>
        <w:rPr>
          <w:rFonts w:ascii="IRNazanin" w:hAnsi="IRNazanin" w:eastAsia="IRNazanin"/>
          <w:color w:val="111111"/>
          <w:sz w:val="28"/>
          <w:sz w:val="28"/>
          <w:szCs w:val="28"/>
          <w:rtl w:val="true"/>
          <w:lang w:bidi="fa-IR"/>
        </w:rPr>
        <w:t>اگر هست کیست؟ و کدامیک‌شان است؟ و بطلان این ادعا آن قدر واضح است که کسی بجز دیوانگان چنین سخنی نمی‌گوید</w:t>
      </w:r>
      <w:r>
        <w:rPr>
          <w:rFonts w:eastAsia="IRNazanin" w:cs="IRNazanin"/>
          <w:color w:val="111111"/>
          <w:sz w:val="28"/>
          <w:szCs w:val="28"/>
          <w:rtl w:val="true"/>
          <w:lang w:bidi="fa-IR"/>
        </w:rPr>
        <w:t>.</w:t>
      </w:r>
    </w:p>
    <w:p>
      <w:pPr>
        <w:pStyle w:val="Heading5"/>
        <w:numPr>
          <w:ilvl w:val="4"/>
          <w:numId w:val="1"/>
        </w:numPr>
        <w:rPr/>
      </w:pPr>
      <w:bookmarkStart w:id="1465" w:name="__RefHeading___Toc159800_1067777946"/>
      <w:bookmarkStart w:id="1466" w:name="_Toc549"/>
      <w:bookmarkEnd w:id="1465"/>
      <w:r>
        <w:rPr>
          <w:rtl w:val="true"/>
        </w:rPr>
        <w:t>مراد از شرکای مشرکین در آیه</w:t>
      </w:r>
      <w:r>
        <w:rPr>
          <w:rtl w:val="true"/>
        </w:rPr>
        <w:t xml:space="preserve">: " </w:t>
      </w:r>
      <w:r>
        <w:rPr>
          <w:rtl w:val="true"/>
        </w:rPr>
        <w:t>أَمْ لَهُمْ شُرَکاءُ فَلْیَأْتُوا بِشُرَکائِهِمْ</w:t>
      </w:r>
      <w:r>
        <w:rPr>
          <w:rtl w:val="true"/>
        </w:rPr>
        <w:t>..."</w:t>
      </w:r>
      <w:bookmarkEnd w:id="14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شُرَکاءُ فَلْیَأْتُوا بِشُرَکائِهِمْ إِنْ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بر مشرکین است، بنا بر آن فرضی که حکمشان به تساوی مجرمین و مسلمین بر اساس این ادعایشان باشد که معبودهایشان اولا معبودند، ثانیا با خدا در ربوبیت شریکند، و ثالثا در قیامت نزد خدا شفاعتشان می‌کنند، و در نتیجه ایشان را با مسلمین برابر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 انکاری است و می‌فهماند اولا معبودهای ایشان معبود نیستند، و ثانیا شریک با خدا در ربوبیت نیستند، و ثالثا چنان شفاعتی نمی‌توانند بکنند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بِشُرَکائِهِمْ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است از نبود شرکا، و نفی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تاکید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5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شرکا، خدایان دروغین ایشان نیست، بلکه مراد هر کسی است که در این اعتقاد باطل شریک ایشان باشد، و اینها اگر راست می‌گویند آن شریکهای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متوجه است که این معنا مناسب مقام محاجه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58"/>
      </w:r>
      <w:r>
        <w:rPr>
          <w:rFonts w:ascii="IRNazanin" w:hAnsi="IRNazanin" w:eastAsia="IRNazanin"/>
          <w:color w:val="111111"/>
          <w:sz w:val="28"/>
          <w:sz w:val="28"/>
          <w:szCs w:val="28"/>
          <w:rtl w:val="true"/>
          <w:lang w:bidi="fa-IR"/>
        </w:rPr>
        <w:t>دیگر گفته‌اند مراد از شرکا، شهدا و گواهان هستند، و معنا این است که نه، بلکه شاید بر این قول گواهانی دارند، خوب، اگر دارند و راست می‌گویند بیاورند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تفسیری است که از جهت الفاظ آیه دلیلی بر آن ندارند، علاوه بر این، جمله مورد بحث به خاطر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و اعراض از ما قبل است، و باید مطلبی غیر مطلب ما قبل را افاده کند، و مساله شهادت اگر در بین باشد لا بد شاهدانی خواهند بود که از ناحیه خدا کتابی و یا وعده و یا پیمانی دارند، و این دو احتمال یعنی داشتن کتاب و داشتن پیمان</w:t>
      </w:r>
      <w:r>
        <w:rPr>
          <w:rFonts w:eastAsia="IRNazanin" w:cs="IRNazanin"/>
          <w:color w:val="111111"/>
          <w:sz w:val="28"/>
          <w:szCs w:val="28"/>
          <w:rtl w:val="true"/>
          <w:lang w:bidi="fa-IR"/>
        </w:rPr>
        <w:t>.]</w:t>
      </w:r>
      <w:bookmarkStart w:id="1467" w:name="pg10093_126170"/>
    </w:p>
    <w:p>
      <w:pPr>
        <w:pStyle w:val="BookText"/>
        <w:rPr/>
      </w:pPr>
      <w:bookmarkEnd w:id="1467"/>
      <w:r>
        <w:rPr>
          <w:rFonts w:ascii="IRNazanin" w:hAnsi="IRNazanin" w:eastAsia="IRNazanin"/>
          <w:color w:val="111111"/>
          <w:sz w:val="28"/>
          <w:sz w:val="28"/>
          <w:szCs w:val="28"/>
          <w:rtl w:val="true"/>
          <w:lang w:bidi="fa-IR"/>
        </w:rPr>
        <w:t>قبلا 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59"/>
      </w:r>
      <w:r>
        <w:rPr>
          <w:rFonts w:ascii="IRNazanin" w:hAnsi="IRNazanin" w:eastAsia="IRNazanin"/>
          <w:color w:val="111111"/>
          <w:sz w:val="28"/>
          <w:sz w:val="28"/>
          <w:szCs w:val="28"/>
          <w:rtl w:val="true"/>
          <w:lang w:bidi="fa-IR"/>
        </w:rPr>
        <w:t>دیگر گفته‌اند مراد از شرکا، شرکای در الوهیتی است که خود آنان معتقد بودند، لیکن منظور از آوردن آن شرکا این است که این مشرکین آن شرکا را در قیامت بیاورند، تا بر صدق اعتقاد آنان شهادت دهند، و یا نزد خدای تعالی شفاعتشان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محترم می‌داند که این بیان قانع کننده خصم نیست</w:t>
      </w:r>
      <w:r>
        <w:rPr>
          <w:rFonts w:eastAsia="IRNazanin" w:cs="IRNazanin"/>
          <w:color w:val="111111"/>
          <w:sz w:val="28"/>
          <w:szCs w:val="28"/>
          <w:rtl w:val="true"/>
          <w:lang w:bidi="fa-IR"/>
        </w:rPr>
        <w:t>.</w:t>
      </w:r>
    </w:p>
    <w:p>
      <w:pPr>
        <w:pStyle w:val="Heading5"/>
        <w:numPr>
          <w:ilvl w:val="4"/>
          <w:numId w:val="1"/>
        </w:numPr>
        <w:rPr/>
      </w:pPr>
      <w:bookmarkStart w:id="1468" w:name="__RefHeading___Toc159802_1067777946"/>
      <w:bookmarkStart w:id="1469" w:name="_Toc550"/>
      <w:bookmarkEnd w:id="1468"/>
      <w:r>
        <w:rPr>
          <w:rtl w:val="true"/>
        </w:rPr>
        <w:t>معنای از شرکای مشرکین در آیه</w:t>
      </w:r>
      <w:r>
        <w:rPr>
          <w:rtl w:val="true"/>
        </w:rPr>
        <w:t xml:space="preserve">: " </w:t>
      </w:r>
      <w:r>
        <w:rPr>
          <w:rtl w:val="true"/>
        </w:rPr>
        <w:t>یَوْمَ یُکْشَفُ عَنْ ساقٍ</w:t>
      </w:r>
      <w:r>
        <w:rPr>
          <w:rtl w:val="true"/>
        </w:rPr>
        <w:t>"</w:t>
      </w:r>
      <w:bookmarkEnd w:id="1469"/>
    </w:p>
    <w:p>
      <w:pPr>
        <w:pStyle w:val="BookText"/>
        <w:rPr/>
      </w:pPr>
      <w:r>
        <w:rPr>
          <w:rFonts w:ascii="Amiri" w:hAnsi="Amiri" w:eastAsia="Amiri" w:cs="Amiri"/>
          <w:color w:val="111111"/>
          <w:sz w:val="28"/>
          <w:sz w:val="28"/>
          <w:szCs w:val="28"/>
          <w:rtl w:val="true"/>
          <w:lang w:bidi="ar-SA"/>
        </w:rPr>
        <w:t>یَوْمَ یُکْشَفُ عَنْ ساقٍ وَ یُدْعَوْنَ إِلَی السُّجُودِ فَلا یَسْتَطِیعُونَ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متعلق به فعلی تقدیری،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افاده نهایت درجه شدت، چون وقتی انسان به سختی دچار زلزله یا سیل یا گرفتاری دیگر می‌شود، شلوار را بالا کشیده کمر را می‌بندد، تا بهتر و سریع‌تر به تلاش بپردازد، و وسیله فرار از گرفتاری را فراهم سازد، زمخشری در کشاف گفته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شدت امر به نهایت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 نه در آن روز نه ساق پایی در بین است، و نه شلواری که از آن بالا بکشند، هم چنان که در باره یک فرد شدید البخل فرومایه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دستش در غل و زنجیر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نه دستی مطرح است، و نه بسته شدن با غل و زنجیر، و آن عبارت تنها مثلی است که در مورد بخیل می‌زنند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تا پنج آیه بعد، مطلب معترضه‌ای است که در بین واقع شده چون سخن از شرک مشرکین به میان آمده بود، و اینکه آنها معتقد بودند شرکا در روز قیامت اگر قیامت و حسابی باشد ایشان را به سعادت می‌رسانند، لذا در این چند آیه معترضه فرمود نه خدای تعالی شریکی دارد، و نه در آن روز این شرکای خیالی شفاعتی دارند، و تنها راه احراز سعادت در آخرت سجود است، یعنی خاضع شدن برای خدای سبحان و یگانگی او در ربوبیت، در دنیا را پذیرفتن، آنهم آن چنان پذیرفتنی که آدمی را دارای صفت خضوع سازد، و روز قیامت سعادتمند کند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تکذیب‌گران مجرم که در دنیا برای خدا سجده نکردند، در آخرت هم نمی‌توانند برای او سجده کنند، در نتیجه سعادتمند نمی‌شوند پس حال آنان با حال مسلمانان به هیچ وجه نمی‌تواند یکسان باشد، بلکه خدای سبحان به خاطر استکباری که کردند در دنیا معامله استدراج و مماشات با ایشان می‌کند، تا شقاوتشان به حد نهایت برسد، و مستحق عذاب الیم آخرت گردند</w:t>
      </w:r>
      <w:r>
        <w:rPr>
          <w:rFonts w:eastAsia="IRNazanin" w:cs="IRNazanin"/>
          <w:color w:val="111111"/>
          <w:sz w:val="28"/>
          <w:szCs w:val="28"/>
          <w:rtl w:val="true"/>
          <w:lang w:bidi="fa-IR"/>
        </w:rPr>
        <w:t>.</w:t>
      </w:r>
      <w:bookmarkStart w:id="1470" w:name="pg10093_126171"/>
    </w:p>
    <w:p>
      <w:pPr>
        <w:pStyle w:val="BookText"/>
        <w:rPr/>
      </w:pPr>
      <w:bookmarkEnd w:id="1470"/>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یُکْشَفُ عَنْ ساقٍ 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ای پیامبر به یاد آر روزی را که بر این کفار بسیار سخت خواهد شد، و چون دعوت می‌شوند برای خدا سجده کنند نمی‌توانند بکنند، چون حالت خضوع برای خدا در دل ندارند، و در دنیا به خاطر تکبری که داشتند چنین ملکه‌ای کسب نکردند، روز قیامت هم روز کشف باطن آدمی است، وقتی باطن در دنیا باطنی بوده که نگذاشته ایشان خاضع شوند، در آخرت هم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أَبْصارُهُمْ تَرْهَقُهُمْ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برای نائب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کفار مجرم باشند دو حال هستند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چشمهایشان از شرم به زیر افتاده است، و در حالی که ذلت قهری سراپای آنان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خشوع را به چشم‌ها نسبت داده برای این است که اولین عضوی که خشوع قلبی را حکایت می‌کند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بودنشان از آفات و امراضی است که در آن روز به خاطر استکبار، گریبانشان را گرفت و نگذاشت حق را بپذیرند، و یا منظور مطلق استطاعت و قدرت بر سجود در دنیا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دعوت می‌شدند در برابر خدای سبحان سجده کنند با اینکه سالم بودند و می‌توانستند سجده کنند و بهترین تمکن را داشتند سجده نکردند و به دعوت انبیا اعتنا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6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دلیلی بر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 مَنْ یُکَذِّبُ بِهذَا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 مَنْ یُکَذِّبُ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کنایه است از اینکه خدای تعالی به تنهایی برای عذاب آنان کافی است، و دست از ایشان بر نخواهد داشت، و این تعبیر خود نوعی تسلیت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تهدیدی برای کفار نیز هست</w:t>
      </w:r>
      <w:r>
        <w:rPr>
          <w:rFonts w:eastAsia="IRNazanin" w:cs="IRNazanin"/>
          <w:color w:val="111111"/>
          <w:sz w:val="28"/>
          <w:szCs w:val="28"/>
          <w:rtl w:val="true"/>
          <w:lang w:bidi="fa-IR"/>
        </w:rPr>
        <w:t>.</w:t>
      </w:r>
    </w:p>
    <w:p>
      <w:pPr>
        <w:pStyle w:val="Heading5"/>
        <w:numPr>
          <w:ilvl w:val="4"/>
          <w:numId w:val="1"/>
        </w:numPr>
        <w:rPr/>
      </w:pPr>
      <w:bookmarkStart w:id="1471" w:name="__RefHeading___Toc159804_1067777946"/>
      <w:bookmarkStart w:id="1472" w:name="_Toc551"/>
      <w:bookmarkEnd w:id="1471"/>
      <w:r>
        <w:rPr>
          <w:rtl w:val="true"/>
        </w:rPr>
        <w:t xml:space="preserve">معنای استدراج کفار و مکذبان </w:t>
      </w:r>
      <w:r>
        <w:rPr>
          <w:rtl w:val="true"/>
        </w:rPr>
        <w:t>(</w:t>
      </w:r>
      <w:r>
        <w:rPr>
          <w:rtl w:val="true"/>
        </w:rPr>
        <w:t>سَنَسْتَدْرِجُهُمْ مِنْ حَیْثُ لا یَعْلَمُونَ</w:t>
      </w:r>
      <w:r>
        <w:rPr>
          <w:rtl w:val="true"/>
        </w:rPr>
        <w:t>)</w:t>
      </w:r>
      <w:bookmarkEnd w:id="1472"/>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جمله‌ای است استینافی و مستقل، و در آن کیفیت أخذ خدا و عذاب کردنشان را بیان می‌کند، عذاب کردنی که اجمالش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معناست که درجه کسی را به تدریج و خرده خرده پایین بیاورند، تا جایی که شقاوت و بدبختیش به نهایت برسد و در ورطه هلاکت بیفتد، خدای تعالی وقتی بخواهد با کسی چنین معامله‌ای بکند، نعمت پشت سر</w:t>
      </w:r>
    </w:p>
    <w:p>
      <w:pPr>
        <w:pStyle w:val="BookText"/>
        <w:rPr/>
      </w:pPr>
      <w:r>
        <w:rPr>
          <w:rFonts w:ascii="IRNazanin" w:hAnsi="IRNazanin" w:eastAsia="IRNazanin"/>
          <w:color w:val="111111"/>
          <w:sz w:val="28"/>
          <w:sz w:val="28"/>
          <w:szCs w:val="28"/>
          <w:rtl w:val="true"/>
          <w:lang w:bidi="fa-IR"/>
        </w:rPr>
        <w:t>نعمت به او می‌دهد، هر نعمتی که می‌دهد به همان مقدار سرگرم و از سعادت خود غافل می‌شود، و در شکر آن کوتاهی نموده، کم کم خدای صاحب نعمت را فراموش می‌کند، و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استدراج، دادن نعمت دنبال نعمت است به متنعم تا درجه به درجه پایین آید، و به ورطه هلاکت نزدیک شود،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این هلاکت از راه نعمت فراهم می‌شود، که کفار آن را خیر و سعادت می‌پندارند، نه شر و شقاوت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به معنای مهلت دادن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حیله‌گری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قوی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کفار مهلت می‌دهم تا در نعمت ما با گناه بغلتند، و هر جور دلشان خواست گناه کنند، که کید من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آیه سیاق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عظمت را می‌رساند و می‌فهماند به هر نعمت ملکی موکل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در آیه قبلی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 می‌کنیم، 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می‌کنم، برای این است که املا و مهلت دادن همان تاخیر أجل است، و در قرآن کریم هر جا سخن از اجل به میان آمده، به غیر خدای سبحان نسبتش نداده، مثلا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قَضی أَجَلًا وَ أَجَلٌ مُسَمًّی عِنْدَهُ</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تَسْئَلُهُمْ أَجْراً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غرامت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تحمیل ثقل است، و 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 شاید تو از این مجرمین که حکم کرده‌اند به اینکه در قیامت با مسلمین یکسانند، مطالبه اجر کرده‌ای، و ایشان فکر کرده‌اند در برابر دعوت تو باید مزد سنگینی بپردازند، و بدین جهت برای خلاصی از آن غرامت این حرفها را می‌زنند، نه اینکه راستی سخنی جدی بوده باشد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الْغَیْبُ فَهُمْ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که مراد از غیب، غیب عالم است که همه امور با اندازه‌گیری محدود نازل می‌شود و در منصه ظهور مستقر می‌گردد، و 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اندازه‌گیری و قضا،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مسلط بر غیب باشند، و عالم غیب ملکشان باشد</w:t>
      </w:r>
      <w:r>
        <w:rPr>
          <w:rFonts w:eastAsia="IRNazanin" w:cs="IRNazanin"/>
          <w:color w:val="111111"/>
          <w:sz w:val="28"/>
          <w:szCs w:val="28"/>
          <w:rtl w:val="true"/>
          <w:lang w:bidi="fa-IR"/>
        </w:rPr>
        <w:t>.</w:t>
      </w:r>
      <w:bookmarkStart w:id="1473" w:name="pg10093_126173"/>
    </w:p>
    <w:p>
      <w:pPr>
        <w:pStyle w:val="BookText"/>
        <w:rPr/>
      </w:pPr>
      <w:bookmarkEnd w:id="1473"/>
      <w:r>
        <w:rPr>
          <w:rFonts w:ascii="IRNazanin" w:hAnsi="IRNazanin" w:eastAsia="IRNazanin"/>
          <w:color w:val="111111"/>
          <w:sz w:val="28"/>
          <w:sz w:val="28"/>
          <w:szCs w:val="28"/>
          <w:rtl w:val="true"/>
          <w:lang w:bidi="fa-IR"/>
        </w:rPr>
        <w:t>در نتیجه معنای آیه این می‌شود که مگر امر قضا و قدر به دست ایشان است و ایشانند که هر جور بخواهند قضا می‌رانند، و برای خود چنین خواسته‌اند که در قیامت با مسلمین وضعی برابر داشته باشند؟</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6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غیب نزد ایشان باشد، تنها این است که علم به غیب داشته باشند، آن هم نه همه غیب، بلکه همین که حکمی که در باره خود کرده‌اند صحیح و مطابق غیب باشد، و مراد از کتابت هم همان معنای ظاهری کلمه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غیب دارند به اینکه حکمی که کرده‌اند صحیح است، و این علم را تنها آنان دارند، و هیچ کس دیگر ندارد؟ و یا علمی است که به صورت نوشته‌ای نزد ایشان است، و به ارث به ایشان رسیده، و باید امروز آن را در مقابل دعوت تو اظهار بدارند؟ لیکن این معنا بعید است، بلکه اصلا نباید دنبالش را گرفت، احتمالات دیگری که در این آیات ذکر شده جایی برای این احتمال باقی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کریم این احتمال را بعد از دیگر احتمالها ذکر کرد، و حتی از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تَسْئَلُهُمْ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مؤخر ذکر نمود، با اینکه ظاهر اقتضا می‌کرد از این یکی جلوتر ذکر شود، برای این بود که احتمال مورد بحث از همه آنها ضعیف‌تر و بعیدتر بود</w:t>
      </w:r>
      <w:r>
        <w:rPr>
          <w:rFonts w:eastAsia="IRNazanin" w:cs="IRNazanin"/>
          <w:color w:val="111111"/>
          <w:sz w:val="28"/>
          <w:szCs w:val="28"/>
          <w:rtl w:val="true"/>
          <w:lang w:bidi="fa-IR"/>
        </w:rPr>
        <w:t>.</w:t>
      </w:r>
    </w:p>
    <w:p>
      <w:pPr>
        <w:pStyle w:val="Heading5"/>
        <w:numPr>
          <w:ilvl w:val="4"/>
          <w:numId w:val="1"/>
        </w:numPr>
        <w:rPr/>
      </w:pPr>
      <w:bookmarkStart w:id="1474" w:name="__RefHeading___Toc159806_1067777946"/>
      <w:bookmarkStart w:id="1475" w:name="_Toc552"/>
      <w:bookmarkEnd w:id="1474"/>
      <w:r>
        <w:rPr>
          <w:rtl w:val="true"/>
        </w:rPr>
        <w:t xml:space="preserve">امر به رسول اللَّه </w:t>
      </w:r>
      <w:r>
        <w:rPr>
          <w:rtl w:val="true"/>
        </w:rPr>
        <w:t>(</w:t>
      </w:r>
      <w:r>
        <w:rPr>
          <w:rtl w:val="true"/>
        </w:rPr>
        <w:t>صلی اللَّه علیه و آله و سلم</w:t>
      </w:r>
      <w:r>
        <w:rPr>
          <w:rtl w:val="true"/>
        </w:rPr>
        <w:t xml:space="preserve">) </w:t>
      </w:r>
      <w:r>
        <w:rPr>
          <w:rtl w:val="true"/>
        </w:rPr>
        <w:t xml:space="preserve">به صبر و نهی از اینکه چون یونس </w:t>
      </w:r>
      <w:r>
        <w:rPr>
          <w:rtl w:val="true"/>
        </w:rPr>
        <w:t>(</w:t>
      </w:r>
      <w:r>
        <w:rPr>
          <w:rtl w:val="true"/>
        </w:rPr>
        <w:t>علیه السلام</w:t>
      </w:r>
      <w:r>
        <w:rPr>
          <w:rtl w:val="true"/>
        </w:rPr>
        <w:t xml:space="preserve">) </w:t>
      </w:r>
      <w:r>
        <w:rPr>
          <w:rtl w:val="true"/>
        </w:rPr>
        <w:t>ناشکیبا باشد</w:t>
      </w:r>
      <w:bookmarkEnd w:id="14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لِحُکْمِ رَبِّکَ وَ لا تَکُنْ کَصاحِبِ الْحُوتِ إِذْ نادی وَ هُوَ 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صاحب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کظم غیظ است که به معنای فرو بردن خشم است، و به همین جهت مکظوم را تفسیر کرده‌اند به کسی که خشم گلویش را گرفته باشد، و او نتواند به هیچ وسیله‌ای آن را خالی کند، در این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نهی می‌کند از اینکه مانند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هنگام مناجات با خدا مالامال از خشم بوده، می‌فرماید تو اینطور مباش، و این در حقیقت نهی از سبب خشم است، و سبب خشم این است که آدمی کم حوصله باشد، و در آمدن عذاب برای دشمنانش عجله کند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قضایی که پروردگارت رانده، که از راه استدراج هلاکشان کند صابر باش، و مانند صاحب حوت مباش، تا مثل او مالامال از اندوه و غیظ نشوی، و در آخر خدای را به تسبیح و اعتراف به ظلم ندا نکنی، و خلاصه صبر کن و از این معنا که مبتلا به سرنوشتی چون سرنوشت یونس و ندایی چون ندای او در شکم ماهی بشوی بر حذر باش، او به طوری که در سوره انبیاء آمده در شکم حوت گفت</w:t>
      </w:r>
      <w:r>
        <w:rPr>
          <w:rFonts w:eastAsia="IRNazanin" w:cs="IRNazanin"/>
          <w:color w:val="111111"/>
          <w:sz w:val="28"/>
          <w:szCs w:val="28"/>
          <w:rtl w:val="true"/>
          <w:lang w:bidi="fa-IR"/>
        </w:rPr>
        <w:t>:</w:t>
      </w:r>
      <w:bookmarkStart w:id="1476" w:name="pg10093_126174"/>
    </w:p>
    <w:p>
      <w:pPr>
        <w:pStyle w:val="BookText"/>
        <w:rPr/>
      </w:pPr>
      <w:bookmarkEnd w:id="14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1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در عین اینکه با رسول گرامیش سخن می‌گوید، قوم او را تهدید کند به اینکه به زودی خدا بین او و ایشان حکم خواهد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 حکم کند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وجه قبلی با سیاق آیات قبلی مناسب‌تر است</w:t>
      </w:r>
      <w:r>
        <w:rPr>
          <w:rFonts w:eastAsia="IRNazanin" w:cs="IRNazanin"/>
          <w:color w:val="111111"/>
          <w:sz w:val="28"/>
          <w:szCs w:val="28"/>
          <w:rtl w:val="true"/>
          <w:lang w:bidi="fa-IR"/>
        </w:rPr>
        <w:t>.</w:t>
      </w:r>
    </w:p>
    <w:p>
      <w:pPr>
        <w:pStyle w:val="Heading5"/>
        <w:numPr>
          <w:ilvl w:val="4"/>
          <w:numId w:val="1"/>
        </w:numPr>
        <w:rPr/>
      </w:pPr>
      <w:bookmarkStart w:id="1477" w:name="__RefHeading___Toc159808_1067777946"/>
      <w:bookmarkStart w:id="1478" w:name="_Toc553"/>
      <w:bookmarkEnd w:id="1477"/>
      <w:r>
        <w:rPr>
          <w:rtl w:val="true"/>
        </w:rPr>
        <w:t>بیان عدم منافات بین آیه</w:t>
      </w:r>
      <w:r>
        <w:rPr>
          <w:rtl w:val="true"/>
        </w:rPr>
        <w:t xml:space="preserve">: " </w:t>
      </w:r>
      <w:r>
        <w:rPr>
          <w:rtl w:val="true"/>
        </w:rPr>
        <w:t>لَوْ لا أَنْ تَدارَکَهُ نِعْمَةٌ مِنْ رَبِّهِ</w:t>
      </w:r>
      <w:r>
        <w:rPr>
          <w:rtl w:val="true"/>
        </w:rPr>
        <w:t xml:space="preserve">..." </w:t>
      </w:r>
      <w:r>
        <w:rPr>
          <w:rtl w:val="true"/>
        </w:rPr>
        <w:t>با آیه</w:t>
      </w:r>
      <w:r>
        <w:rPr>
          <w:rtl w:val="true"/>
        </w:rPr>
        <w:t xml:space="preserve">: " </w:t>
      </w:r>
      <w:r>
        <w:rPr>
          <w:rtl w:val="true"/>
        </w:rPr>
        <w:t>فَلَوْ لا أَنَّهُ کانَ مِنَ الْمُسَبِّحِینَ</w:t>
      </w:r>
      <w:r>
        <w:rPr>
          <w:rtl w:val="true"/>
        </w:rPr>
        <w:t>..."</w:t>
      </w:r>
      <w:bookmarkEnd w:id="14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تَدارَکَهُ نِعْمَةٌ مِنْ رَبِّهِ لَنُبِذَ بِالْعَراءِ وَ 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نهی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می‌فرمود چون صاحب حوت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و پیوستن به چیزی است، و در این آیه کلمه نعمت به قبول توبه تفسیر شده،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 کردن و دور انداختن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لخت و بدون سقف و یا گیاه است، و مذموم از ذم است که مقابل مدح را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توبه‌ای را از پروردگارش در نمی‌یافت، و مافاتش را جبران نمی‌کرد، در بیابانی بدون سقف و گیاه افکنده می‌شد، در حالی که به خاطر عملی که کرده بود مذمت 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کانَ مِنَ الْمُسَبِّحِینَ لَلَبِثَ فِی بَطْنِهِ إِلی یَوْمِ یُبْعَثُونَ</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منافات دارد، برای اینکه مقتضای عمل یونس به حکم این آیه آن بود که تا قیامت در شکم ماهی بماند، و به حکم آیه مورد بحث، مقتضای عملش این بوده که جسدش در بیابانی بی‌سقف و گیاه، و در حالی که مذموم هم باشد بیفتد، و این دو مقتضا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دو آیه مذکور هر یک از یک مقتضای خاصی حکایت می‌کند، که هر یک از آن دو اثری جداگانه دارد، آیه سوره صافات این معنا را خاطرنشان می‌سازد که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مداومت یونس در تسبیح خدای عز و جل در طول زندگیش و قبل از ابتلایش نبود چنین و چنان می‌شد،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در تسبیح را می‌رساند، و آیه مورد بحث از این معنا خبر می‌دهد که خدا در شکم ماهی او را دریافت و توبه‌اش را قبول کرد، و به همین جهت ماهی او را در بیابان نینداخت</w:t>
      </w:r>
      <w:r>
        <w:rPr>
          <w:rFonts w:eastAsia="IRNazanin" w:cs="IRNazanin"/>
          <w:color w:val="111111"/>
          <w:sz w:val="28"/>
          <w:szCs w:val="28"/>
          <w:rtl w:val="true"/>
          <w:lang w:bidi="fa-IR"/>
        </w:rPr>
        <w:t>.</w:t>
      </w:r>
      <w:bookmarkStart w:id="1479" w:name="pg10093_126175"/>
    </w:p>
    <w:p>
      <w:pPr>
        <w:pStyle w:val="BookText"/>
        <w:rPr/>
      </w:pPr>
      <w:bookmarkEnd w:id="1479"/>
      <w:r>
        <w:rPr>
          <w:rFonts w:ascii="IRNazanin" w:hAnsi="IRNazanin" w:eastAsia="IRNazanin"/>
          <w:color w:val="111111"/>
          <w:sz w:val="28"/>
          <w:sz w:val="28"/>
          <w:szCs w:val="28"/>
          <w:rtl w:val="true"/>
          <w:lang w:bidi="fa-IR"/>
        </w:rPr>
        <w:t>در نتیجه مجموع دو آیه دلالت می‌کند بر اینکه بیرون رفتن یونس با خشم اقتضای این را داشته که تا روز قیامت در شکم ماهی بماند، و لیکن تسبیح دائمیش قبل از افتادن در شکم ماهی و بعد از آن از این اقتضا منع کرده، و باعث شده که مقدرش طوری دیگر شود، و آن این است که ماهی او را در بیابان بیندازد، و نیز مقتضای عملش این بود که او را به صورتی زشت و مذموم بیندازد، و لیکن مانعی دیگر از آن جلوگیری نمود، و آن نعمتی از پروردگارش بود، که او را دریافت، و نه تنها مذموم نشد، بلکه پروردگارش او را اجتبا کرد و از صالحانش قرار داد، پس بین دو آیه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بحث‌های گذشته مکرر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نعمت، همانا ولایت و سرپرستی خداست، و بنا بر این به طور متعین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تَدارَکَهُ نِعْمَةٌ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دیگر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 فَجَعَلَهُ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جمله یعنی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گذشت</w:t>
      </w:r>
      <w:r>
        <w:rPr>
          <w:rFonts w:eastAsia="IRNazanin" w:cs="IRNazanin"/>
          <w:color w:val="111111"/>
          <w:sz w:val="28"/>
          <w:szCs w:val="28"/>
          <w:rtl w:val="true"/>
          <w:lang w:bidi="fa-IR"/>
        </w:rPr>
        <w:t>.</w:t>
      </w:r>
    </w:p>
    <w:p>
      <w:pPr>
        <w:pStyle w:val="Heading5"/>
        <w:numPr>
          <w:ilvl w:val="4"/>
          <w:numId w:val="1"/>
        </w:numPr>
        <w:rPr/>
      </w:pPr>
      <w:bookmarkStart w:id="1480" w:name="__RefHeading___Toc159810_1067777946"/>
      <w:bookmarkStart w:id="1481" w:name="_Toc554"/>
      <w:bookmarkEnd w:id="1480"/>
      <w:r>
        <w:rPr>
          <w:rtl w:val="true"/>
        </w:rPr>
        <w:t>اشاره به اینکه دلیلی بر نفی چشم زخم و خرافی بودن آن نیست‌</w:t>
      </w:r>
      <w:bookmarkEnd w:id="1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لَمَّا سَمِعُوا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تشدید،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زلل و لغزش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ازلال، یعنی صرع است، و کنایه است از کشتن و هلاک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آنها که کافر شدند وقتی قرآن را شنیدند نزدیک بود با چشم‌های خود تو را به زمین بیندازند، یعنی با چشم زخم خود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ازلاق به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زدن است، که خود نوعی از تاثیرات نفسانی است و دلیلی عقلی بر نفی آن نداریم، بلکه حوادثی دیده شده که با چشم زدن منطبق هست، و روایاتی هم بر طبق آن وارد شده، و با این حال علت ندارد که ما آن را انکار نموده بگوییم یک عقیده خرافی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6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وقتی ذکر را یعنی قرآن را از تو می‌شنوند با نظری سرشار از کینه و خشم به تو نظر می‌کنند، به طوری که می‌خواهند با همان نگاه تیزشان تو را بکشند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إِنَّهُ لَمَجْنُونٌ وَ ما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دیوانگی به آن جناب دادن در هنگامی که قرآن را از او می‌شنوند، خود دلیل بر این است که می‌خواسته‌اند بگویند قرآن از القائات شیطانها و جن است، و به همین جهت خدای تعالی وقتی می‌خواهد پاسخشان بدهد،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جز ذکر برای عالمیان نیست</w:t>
      </w:r>
      <w:r>
        <w:rPr>
          <w:rFonts w:eastAsia="IRNazanin" w:cs="IRNazanin"/>
          <w:color w:val="111111"/>
          <w:sz w:val="28"/>
          <w:szCs w:val="28"/>
          <w:rtl w:val="true"/>
          <w:lang w:bidi="fa-IR"/>
        </w:rPr>
        <w:t>.</w:t>
      </w:r>
      <w:bookmarkStart w:id="1482" w:name="pg10093_126176"/>
    </w:p>
    <w:p>
      <w:pPr>
        <w:pStyle w:val="BookText"/>
        <w:rPr/>
      </w:pPr>
      <w:bookmarkEnd w:id="1482"/>
      <w:r>
        <w:rPr>
          <w:rFonts w:ascii="Amiri" w:hAnsi="Amiri" w:eastAsia="Amiri" w:cs="Amiri"/>
          <w:color w:val="111111"/>
          <w:sz w:val="28"/>
          <w:sz w:val="28"/>
          <w:szCs w:val="28"/>
          <w:rtl w:val="true"/>
          <w:lang w:bidi="ar-SA"/>
        </w:rPr>
        <w:t>و در آغاز سوره نسبت جنون به خود آن جناب را رد کرد،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سوره هم همان سخن آغاز سوره را آورد، تا آغاز و انجام با هم منطبق باشد</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59812_1067777946"/>
      <w:bookmarkStart w:id="1484" w:name="_Toc555"/>
      <w:bookmarkEnd w:id="1483"/>
      <w:r>
        <w:rPr>
          <w:rtl w:val="true"/>
        </w:rPr>
        <w:t>بحث روایتی روایاتی در ذیل آیه</w:t>
      </w:r>
      <w:r>
        <w:rPr>
          <w:rtl w:val="true"/>
        </w:rPr>
        <w:t xml:space="preserve">: " </w:t>
      </w:r>
      <w:r>
        <w:rPr>
          <w:rtl w:val="true"/>
        </w:rPr>
        <w:t>یَوْمَ یُکْشَفُ عَنْ ساقٍ</w:t>
      </w:r>
      <w:r>
        <w:rPr>
          <w:rtl w:val="true"/>
        </w:rPr>
        <w:t>..."</w:t>
      </w:r>
      <w:bookmarkEnd w:id="1484"/>
    </w:p>
    <w:p>
      <w:pPr>
        <w:pStyle w:val="Heading5"/>
        <w:numPr>
          <w:ilvl w:val="4"/>
          <w:numId w:val="1"/>
        </w:numPr>
        <w:rPr/>
      </w:pPr>
      <w:bookmarkStart w:id="1485" w:name="__RefHeading___Toc159814_1067777946"/>
      <w:bookmarkStart w:id="1486" w:name="_Toc556"/>
      <w:bookmarkEnd w:id="1485"/>
      <w:r>
        <w:rPr>
          <w:rtl w:val="true"/>
        </w:rPr>
        <w:t>اشاره</w:t>
      </w:r>
      <w:bookmarkEnd w:id="148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معانی الاخبار به سند خود از حسین بن سعید،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حجابی از نور هست که وقتی کنار زده می‌شود مؤمنین همه به سجده می‌افتند، اما منافقین با اینکه می‌خواهند سجده کنند لیکن پشتشان خم نمی‌شود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ط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معنای کلام خدای عز و جل را پرسیدم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جامه خود را بالا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خدای سبحان است از اینکه ساق پا و جامه‌ای داشته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معنا روایتی دیگر نیز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کتاب به سند خود از معلی بن خنیس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خدای تعالی از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می‌توانستند سجده کنند، و نکردند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بخاری، ابن منذر و ابن مردویه، از ابی سعید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ساق پای خود را بالا می‌زند، در همان هنگام تمامی زن و مرد با ایمان به سجده می‌افتند، باقی می‌ماند کسانی که در دنیا به ریا و خودنمایی سجده کرده بودند، آن روز می‌خواهند سجده کنند ولی پشتشان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پارچه می‌شود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ابن منده در رد بر جهمی مذهبان از ابی 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و فرمود خدا ساق پایش را برهنه می‌کند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است که 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بن حمید، ابن ابی الدنیا، طبرانی، و آجری،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دارقطنی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عبد اللَّه 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روز قیامت همه مردم را یک جا جمع می‌کند، و خود خدا در چند تکه ابر پایین می‌آید، آن گاه یک منادی ندا در می‌دهد که ایها الناس؟ آیا از پروردگارتان راضی نشده‌اید، با اینکه شما را بیافرید، و صورت‌گری کرد و رزق داد و چنین مقرر کرد که امروز هر انسانی در تحت سرپرستی ولیی باشد که در دنیا او را ولی خود می‌دانست، و عبادتش می‌کرد؟ آیا این قرار از پروردگارتان عادلانه نیست؟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انسانی از شما به طرف معبودی می‌رود که در دنیا می‌پرستید، و همان معبود در آن روز برایشان ممثل و مجسم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عیسی را می‌پرستیدند شیطان عیسی ممثل می‌شود، و برای کسانی که عزیر را می‌پرستیدند شیطان عزیر ممثل می‌شود، تا آنجا که برای دسته‌ای درخت، و برای جمعی چوب خشک، و برای عده‌ای سنگ ممثل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اهل اسلام بدون معبود، ایستاده باقی می‌مانند، در این هنگام خدای تعالی برایشان ممثل می‌شود،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بقیه مردم به راه نمی‌افتید؟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پروردگاری داریم که هنوز او را ندیده‌ایم تا به طرفش راه بیفتیم،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اگر ببینید به چه علامتی می‌شناسید؟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ربی داریم که بین ما و او علامتی است، اگر او را ببینیم به آن علامت می‌شناسیم، می‌پرسد آن چه علامتی 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ساق خود را بالا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 پای خود را برهنه می‌کند، همه آنهایی که در دنیا برایش سجده می‌کردند، به خاک می‌افتند، مگر جمعیتی که پشت‌هایشان برای سجده خم نمی‌شود، و مانند شاخ گاو یکپارچه می‌شود، نمی‌توانند سجده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اساسش تشبیه است، که براهین عقلی و همچنین قرآن عزیز</w:t>
      </w:r>
      <w:bookmarkStart w:id="1487" w:name="pg10093_126178"/>
    </w:p>
    <w:p>
      <w:pPr>
        <w:pStyle w:val="BookText"/>
        <w:rPr/>
      </w:pPr>
      <w:bookmarkEnd w:id="1487"/>
      <w:r>
        <w:rPr>
          <w:rFonts w:ascii="IRNazanin" w:hAnsi="IRNazanin" w:eastAsia="IRNazanin"/>
          <w:color w:val="111111"/>
          <w:sz w:val="28"/>
          <w:sz w:val="28"/>
          <w:szCs w:val="28"/>
          <w:rtl w:val="true"/>
          <w:lang w:bidi="fa-IR"/>
        </w:rPr>
        <w:t>آن را رد می‌کند و به همین جهت یا باید آنها را دور انداخت، و یا تاویل کرد</w:t>
      </w:r>
      <w:r>
        <w:rPr>
          <w:rFonts w:eastAsia="IRNazanin" w:cs="IRNazanin"/>
          <w:color w:val="111111"/>
          <w:sz w:val="28"/>
          <w:szCs w:val="28"/>
          <w:rtl w:val="true"/>
          <w:lang w:bidi="fa-IR"/>
        </w:rPr>
        <w:t>.</w:t>
      </w:r>
    </w:p>
    <w:p>
      <w:pPr>
        <w:pStyle w:val="Heading5"/>
        <w:numPr>
          <w:ilvl w:val="4"/>
          <w:numId w:val="1"/>
        </w:numPr>
        <w:rPr/>
      </w:pPr>
      <w:bookmarkStart w:id="1488" w:name="__RefHeading___Toc159816_1067777946"/>
      <w:bookmarkStart w:id="1489" w:name="_Toc557"/>
      <w:bookmarkEnd w:id="1488"/>
      <w:r>
        <w:rPr>
          <w:rtl w:val="true"/>
        </w:rPr>
        <w:t>روایاتی در باره املاء و استدراج گنهکاران، چشم زخم، و</w:t>
      </w:r>
      <w:r>
        <w:rPr>
          <w:rtl w:val="true"/>
        </w:rPr>
        <w:t>...</w:t>
      </w:r>
      <w:bookmarkEnd w:id="1489"/>
    </w:p>
    <w:p>
      <w:pPr>
        <w:pStyle w:val="BookText"/>
        <w:rPr/>
      </w:pPr>
      <w:r>
        <w:rPr>
          <w:rFonts w:ascii="IRNazanin" w:hAnsi="IRNazanin" w:eastAsia="IRNazanin"/>
          <w:color w:val="111111"/>
          <w:sz w:val="28"/>
          <w:sz w:val="28"/>
          <w:szCs w:val="28"/>
          <w:rtl w:val="true"/>
          <w:lang w:bidi="fa-IR"/>
        </w:rPr>
        <w:t>و در کافی به سند خود از سفیان بن سمط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خیر بنده‌ای را بخواهد، هر گاه گناهی مرتکب شود، به دنبالش به یک گرفتاری مبتلایش می‌کند، و به این وسیله استغفار را به یادش می‌اندازد، و وقتی شر بنده‌ای را بخواهد، هر گاه گناهی مرتکب شود دنبالش نعمتی به او می‌دهد تا استغفار را از یادش ببرد، و در نتیجه گنهکاری را ادامه بدهد، این همان است که خدای عز و جل در باره‌اش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است که به وسیله نعمت خود و گناه او وی را استدراج می‌کند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سابق یعنی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 پاره‌ای از روایات استدراج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نادی وَ هُوَ 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مکظوم به معنای مغموم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نیز در همان کتاب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تَدارَکَهُ نِعْمَةٌ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نعمت، رحمت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جایی است که سقف نداشته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الدر المنثور است که بخاری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چشم زخم حق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همان کتاب است که ابو نعیم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چشم زخم، مرد سالم را در قبر و شتر سالم را در دیگ قرار می‌دهد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روایاتی هست که آیات سابق را با مساله ولایت تطبیق می‌کند، که البته جنبه جری و تطبیق مصداق بر کلی دارد، نه اینکه تفسیر آن آیات باشد، و به همین جهت از ایراد آن خودداری کردیم</w:t>
      </w:r>
      <w:r>
        <w:rPr>
          <w:rFonts w:eastAsia="IRNazanin" w:cs="IRNazanin"/>
          <w:color w:val="111111"/>
          <w:sz w:val="28"/>
          <w:szCs w:val="28"/>
          <w:rtl w:val="true"/>
          <w:lang w:bidi="fa-IR"/>
        </w:rPr>
        <w:t>.</w:t>
      </w:r>
      <w:bookmarkStart w:id="1490" w:name="pg10093_126179"/>
    </w:p>
    <w:p>
      <w:pPr>
        <w:pStyle w:val="Heading2"/>
        <w:numPr>
          <w:ilvl w:val="1"/>
          <w:numId w:val="1"/>
        </w:numPr>
        <w:rPr/>
      </w:pPr>
      <w:bookmarkStart w:id="1491" w:name="__RefHeading___Toc159818_1067777946"/>
      <w:bookmarkStart w:id="1492" w:name="_Toc558"/>
      <w:bookmarkEnd w:id="1490"/>
      <w:bookmarkEnd w:id="1491"/>
      <w:r>
        <w:rPr>
          <w:rtl w:val="true"/>
        </w:rPr>
        <w:t>(</w:t>
      </w:r>
      <w:r>
        <w:rPr/>
        <w:t>69</w:t>
      </w:r>
      <w:r>
        <w:rPr>
          <w:rtl w:val="true"/>
        </w:rPr>
        <w:t>)</w:t>
      </w:r>
      <w:r>
        <w:rPr>
          <w:rtl w:val="true"/>
        </w:rPr>
        <w:t xml:space="preserve">سوره الحاقه مکی است و پنجاه و دو آیه دارد </w:t>
      </w:r>
      <w:r>
        <w:rPr>
          <w:rtl w:val="true"/>
        </w:rPr>
        <w:t>(</w:t>
      </w:r>
      <w:r>
        <w:rPr/>
        <w:t>52</w:t>
      </w:r>
      <w:r>
        <w:rPr>
          <w:rtl w:val="true"/>
        </w:rPr>
        <w:t>)</w:t>
      </w:r>
      <w:bookmarkEnd w:id="1492"/>
    </w:p>
    <w:p>
      <w:pPr>
        <w:pStyle w:val="Heading3"/>
        <w:numPr>
          <w:ilvl w:val="2"/>
          <w:numId w:val="1"/>
        </w:numPr>
        <w:rPr/>
      </w:pPr>
      <w:bookmarkStart w:id="1493" w:name="__RefHeading___Toc159820_1067777946"/>
      <w:bookmarkStart w:id="1494" w:name="_Toc559"/>
      <w:bookmarkEnd w:id="1493"/>
      <w:r>
        <w:rPr>
          <w:rtl w:val="true"/>
        </w:rPr>
        <w:t xml:space="preserve">سوره الحاقة </w:t>
      </w:r>
      <w:r>
        <w:rPr>
          <w:rtl w:val="true"/>
        </w:rPr>
        <w:t>(</w:t>
      </w:r>
      <w:r>
        <w:rPr/>
        <w:t>69</w:t>
      </w:r>
      <w:r>
        <w:rPr>
          <w:rtl w:val="true"/>
        </w:rPr>
        <w:t xml:space="preserve">): </w:t>
      </w:r>
      <w:r>
        <w:rPr>
          <w:rtl w:val="true"/>
        </w:rPr>
        <w:t xml:space="preserve">آیات </w:t>
      </w:r>
      <w:r>
        <w:rPr/>
        <w:t>1</w:t>
      </w:r>
      <w:r>
        <w:rPr>
          <w:rtl w:val="true"/>
        </w:rPr>
        <w:t xml:space="preserve"> </w:t>
      </w:r>
      <w:r>
        <w:rPr>
          <w:rtl w:val="true"/>
        </w:rPr>
        <w:t xml:space="preserve">تا </w:t>
      </w:r>
      <w:r>
        <w:rPr/>
        <w:t>12</w:t>
      </w:r>
      <w:bookmarkEnd w:id="1494"/>
    </w:p>
    <w:p>
      <w:pPr>
        <w:pStyle w:val="Heading4"/>
        <w:numPr>
          <w:ilvl w:val="3"/>
          <w:numId w:val="1"/>
        </w:numPr>
        <w:rPr/>
      </w:pPr>
      <w:bookmarkStart w:id="1495" w:name="__RefHeading___Toc159822_1067777946"/>
      <w:bookmarkStart w:id="1496" w:name="_Toc560"/>
      <w:bookmarkEnd w:id="1495"/>
      <w:r>
        <w:rPr>
          <w:rtl w:val="true"/>
        </w:rPr>
        <w:t>اشاره</w:t>
      </w:r>
      <w:bookmarkEnd w:id="149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59824_1067777946"/>
      <w:bookmarkStart w:id="1498" w:name="_Toc561"/>
      <w:bookmarkEnd w:id="1497"/>
      <w:r>
        <w:rPr>
          <w:rtl w:val="true"/>
        </w:rPr>
        <w:t>ترجمه آیات</w:t>
      </w:r>
      <w:bookmarkEnd w:id="1498"/>
    </w:p>
    <w:p>
      <w:pPr>
        <w:pStyle w:val="BookText"/>
        <w:rPr/>
      </w:pPr>
      <w:r>
        <w:rPr>
          <w:rFonts w:ascii="IRNazanin" w:hAnsi="IRNazanin" w:eastAsia="IRNazanin"/>
          <w:color w:val="111111"/>
          <w:sz w:val="28"/>
          <w:sz w:val="28"/>
          <w:szCs w:val="28"/>
          <w:rtl w:val="true"/>
          <w:lang w:bidi="fa-IR"/>
        </w:rPr>
        <w:t>به نام اللَّه که هم رحمان است</w:t>
      </w:r>
    </w:p>
    <w:p>
      <w:pPr>
        <w:pStyle w:val="BookText"/>
        <w:rPr/>
      </w:pPr>
      <w:r>
        <w:rPr>
          <w:rFonts w:ascii="IRNazanin" w:hAnsi="IRNazanin" w:eastAsia="IRNazanin"/>
          <w:color w:val="111111"/>
          <w:sz w:val="28"/>
          <w:sz w:val="28"/>
          <w:szCs w:val="28"/>
          <w:rtl w:val="true"/>
          <w:lang w:bidi="fa-IR"/>
        </w:rPr>
        <w:t xml:space="preserve">و هم رحیم آن روزی که مسلما واقع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 واقع شدنی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خبر نداری که آن روز تحقق یابنده 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ثمود و عاد قیامت کبری و عذاب کوبنده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قوم ثمود به وسیله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صاعقه هلاک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قوم عاد به وسیله بادی بسیار سرد و تند و طغیان‌گر و ویران ساز به هلاکت رسیدند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را هفت شب و هشت روز بر آنان مسلط کرد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را می‌دیدی که مانند کنده‌های درخت خرما سرنگون شده‌اند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499" w:name="pg10093_126180"/>
    </w:p>
    <w:p>
      <w:pPr>
        <w:pStyle w:val="BookText"/>
        <w:rPr/>
      </w:pPr>
      <w:bookmarkEnd w:id="1499"/>
      <w:r>
        <w:rPr>
          <w:rFonts w:ascii="IRNazanin" w:hAnsi="IRNazanin" w:eastAsia="IRNazanin"/>
          <w:color w:val="111111"/>
          <w:sz w:val="28"/>
          <w:sz w:val="28"/>
          <w:szCs w:val="28"/>
          <w:rtl w:val="true"/>
          <w:lang w:bidi="fa-IR"/>
        </w:rPr>
        <w:t xml:space="preserve">آن وقت می‌پرسیدی آیا احدی از این قوم باقی ماند؟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یاغیان قبل از او و قراء قوم لوط هم از راه عبودیت خطا رفتند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فرستاده پروردگارشان را نافرمانی نمودند پس خدای تعالی ایشان را به عقوبتی بس شدید بگرفت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نوح این ما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هنگامی که آب طغیان کرد بر کشتی نشاندیم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را برای شما مایه تذکر و برای آیندگان عبرت‌گیر مایه عبرت قرار دهیم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500" w:name="__RefHeading___Toc159826_1067777946"/>
      <w:bookmarkStart w:id="1501" w:name="_Toc562"/>
      <w:bookmarkEnd w:id="1500"/>
      <w:r>
        <w:rPr>
          <w:rtl w:val="true"/>
        </w:rPr>
        <w:t>بیان آیات تسمیه قیامت به</w:t>
      </w:r>
      <w:r>
        <w:rPr>
          <w:rtl w:val="true"/>
        </w:rPr>
        <w:t xml:space="preserve">" </w:t>
      </w:r>
      <w:r>
        <w:rPr>
          <w:rtl w:val="true"/>
        </w:rPr>
        <w:t>حاقه</w:t>
      </w:r>
      <w:r>
        <w:rPr>
          <w:rtl w:val="true"/>
        </w:rPr>
        <w:t xml:space="preserve">" </w:t>
      </w:r>
      <w:r>
        <w:rPr>
          <w:rtl w:val="true"/>
        </w:rPr>
        <w:t>و</w:t>
      </w:r>
      <w:r>
        <w:rPr>
          <w:rtl w:val="true"/>
        </w:rPr>
        <w:t xml:space="preserve">" </w:t>
      </w:r>
      <w:r>
        <w:rPr>
          <w:rtl w:val="true"/>
        </w:rPr>
        <w:t>قارعه</w:t>
      </w:r>
      <w:r>
        <w:rPr>
          <w:rtl w:val="true"/>
        </w:rPr>
        <w:t xml:space="preserve">" </w:t>
      </w:r>
      <w:r>
        <w:rPr>
          <w:rtl w:val="true"/>
        </w:rPr>
        <w:t>و اشاره به هلاکت اقوامی که آن را تکذیب کردند</w:t>
      </w:r>
      <w:bookmarkEnd w:id="1501"/>
    </w:p>
    <w:p>
      <w:pPr>
        <w:pStyle w:val="Heading5"/>
        <w:numPr>
          <w:ilvl w:val="4"/>
          <w:numId w:val="1"/>
        </w:numPr>
        <w:rPr/>
      </w:pPr>
      <w:bookmarkStart w:id="1502" w:name="__RefHeading___Toc159828_1067777946"/>
      <w:bookmarkStart w:id="1503" w:name="_Toc563"/>
      <w:bookmarkEnd w:id="1502"/>
      <w:r>
        <w:rPr>
          <w:rtl w:val="true"/>
        </w:rPr>
        <w:t>اشاره</w:t>
      </w:r>
      <w:bookmarkEnd w:id="1503"/>
    </w:p>
    <w:p>
      <w:pPr>
        <w:pStyle w:val="BookText"/>
        <w:rPr/>
      </w:pPr>
      <w:r>
        <w:rPr>
          <w:rFonts w:ascii="IRNazanin" w:hAnsi="IRNazanin" w:eastAsia="IRNazanin"/>
          <w:color w:val="111111"/>
          <w:sz w:val="28"/>
          <w:sz w:val="28"/>
          <w:szCs w:val="28"/>
          <w:rtl w:val="true"/>
          <w:lang w:bidi="fa-IR"/>
        </w:rPr>
        <w:t>این سوره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را به یاد می‌آورد، در اینجا قیامت را حاقه نامیده، در جای دیگر قارعه و واقعه خوانده است، و در این آیات سخن را در سه فراز سوق داده، در فصلی به طور اجمال سرانجام امت‌هایی را ذکر می‌کند که منکر قیامت بودند، و خدای تعالی آنان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اخذی رابیه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فصلی اوصاف حاقه را بیان می‌کند، و اینکه در آن روز مردم دو گروهند، یکی اصحاب یمین، و یکی اصحاب شمال، یکی اهل سعادت و دیگری اهل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در راستی و درستی خبرها و سخنان قرآن تاکید نموده، آنها را حق الیقین معرفی می‌کند، و این سوره به شهادت سیاق آیاتش در مکه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مَا الْحَاقَّةُ وَ ما أَدْراکَ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کبری است و اگر به این نامش نامید، برای این بود که روزی است حق و ثابت، و غیر قابل تخلف و تردید ناپذیر،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ثابت و مقرر واقعی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است که به منظور بزرگ شمردن قیامت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می‌گوییم فلانی دانشمند است و چه دانشمندی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همین جهت بود که با آوردن ضمیر اکتفاء نکرد،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الحاقة 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استفهامیه خبر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بزرگداشت قیامت چیز دیگری نمی‌خواهد بفهماند، و با تکرار نام آن این تفخیم و بزرگداشت را افاده می‌کند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در این جمله به هر کسی است که قابل خطاب</w:t>
      </w:r>
    </w:p>
    <w:p>
      <w:pPr>
        <w:pStyle w:val="BookText"/>
        <w:rPr/>
      </w:pPr>
      <w:r>
        <w:rPr>
          <w:rFonts w:ascii="IRNazanin" w:hAnsi="IRNazanin" w:eastAsia="IRNazanin"/>
          <w:color w:val="111111"/>
          <w:sz w:val="28"/>
          <w:sz w:val="28"/>
          <w:szCs w:val="28"/>
          <w:rtl w:val="true"/>
          <w:lang w:bidi="fa-IR"/>
        </w:rPr>
        <w:t>باشد، و در آن علم به حقیقت روز قیامت را از همه مخاطبین نفی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قیامت چیست؟ و این تعبیر کنایه است از کمال اهمیت آن روز و نهایت درجه عظمتش، و شاید منظور از روایتی هم که از ابن عباس نقل شده همین باشد،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قرآن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درک کرده و هر جا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جناب آن مطلب را واقعا نمی‌داند خلاصه کلام اینکه اولی کنایه است از عظمت مطلب و دومی تصریح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وَ عادٌ بِالْقارِعَةِ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اسامی قیامت است، و بدین جهت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آسمانها و زمین را به هم می‌کوبد، و به آسمان و زمینی دیگر تبدیل می‌کند، کوه‌ها را به راه می‌اندازد، خورشید را تیره و ماه را منخسف می‌کند، ستارگان را می‌ریزد و تمامی اشیا به قهر خدای تعالی دگرگون می‌شوند، که قرآن به همه اینها ناطق است، چیزی که هست مقتضای ظاهر کلام این بود 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کذبت ثمود و عاد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به آن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جای ضمیر،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باز هم امر قیامت را بزرگ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بعدش تا نه آیه هر چند در صدد بیان اجمالی از داستان نوح، عاد، ثمود و فرعون و طاغوتهای قبل از او و مؤتفکات، و هلاکت آنان است، و لیکن در حقیقت می‌خواهد به پاره‌ای از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امت‌های بسیاری را به خاطر تکذیب قیامت هلاک کرد، پس در حقیقت این آیات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استفهامیه 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 این است که قیامت همان کوبنده‌ای است که ثمود و عاد و فرعون و طاغوتهای قبل از او و مؤتفکات و قوم نوح تکذیبش کردند، و خدا به اخذی شدید ایشان را بگرفت، و به عذاب انقراض هلاکشان کرد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ثَمُودُ فَأُهْلِکُوا بِالطَّاغِیَةِ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اثر تکذیب ثمود را به طور مفصل بیان می‌کند، و در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صیحه آسمانی است و یا زلزله است و یا صاعقه؟ آیات قرآن مختلف است، در سوره هود سبب هلاکتشان را صیحه دانسته،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أَخَذَ الَّذِینَ ظَلَمُوا الصَّیْحَةُ</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و در سوره</w:t>
      </w:r>
    </w:p>
    <w:p>
      <w:pPr>
        <w:pStyle w:val="BookText"/>
        <w:rPr/>
      </w:pPr>
      <w:r>
        <w:rPr>
          <w:rFonts w:ascii="Amiri" w:hAnsi="Amiri" w:eastAsia="Amiri" w:cs="Amiri"/>
          <w:color w:val="111111"/>
          <w:sz w:val="28"/>
          <w:sz w:val="28"/>
          <w:szCs w:val="28"/>
          <w:rtl w:val="true"/>
          <w:lang w:bidi="ar-SA"/>
        </w:rPr>
        <w:t>اعراف زلزله دانسته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xml:space="preserve">" </w:t>
      </w:r>
      <w:r>
        <w:rPr>
          <w:rStyle w:val="FootnoteAnchor"/>
          <w:rtl w:val="true"/>
        </w:rPr>
        <w:footnoteReference w:id="1177"/>
      </w:r>
      <w:r>
        <w:rPr>
          <w:rFonts w:ascii="IRNazanin" w:hAnsi="IRNazanin" w:eastAsia="IRNazanin"/>
          <w:color w:val="111111"/>
          <w:sz w:val="28"/>
          <w:sz w:val="28"/>
          <w:szCs w:val="28"/>
          <w:rtl w:val="true"/>
          <w:lang w:bidi="fa-IR"/>
        </w:rPr>
        <w:t>و در حم سجده صاعقه دانسته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صاعِقَةُ الْعَذابِ الْهُونِ</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نه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ثمود به سبب طغیانشان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بطغویها</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نیز مؤید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وجه اول با سیاق آیات بعدی مناسب‌تر است، چون آیات بعد در مقام بیان کیفیت هلاکت آنان است، که از میان چند طریقه اهلاک زیر یعنی اهلاک به وسیله باد، و یا اخذ رابیه و شدید، و یا طغیان آب، با کدام طریق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هم باید در مقام بیان اهلاک ثمود به وسیله عذاب طاغیه باشد، و بخواهد کیفیت اهلاک آنان را بیان کند، در نتیجه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عذاب است، نه صفت مردم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عادٌ فَأُهْلِکُوا بِرِیحٍ صَرْصَرٍ عاتِیَةٍ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بادی سخت سرد و بسیار تند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سرپیچی از اطاعت و ناسازگاری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سَخَّرَها عَلَیْهِمْ سَبْعَ لَیالٍ وَ ثَمانِیَةَ أَیَّامٍ حُسُوماً فَتَرَی الْقَوْمَ فِیها صَرْعی کَأَنَّهُمْ أَعْجازُ نَخْلٍ 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باد صرصر بر قوم عاد به معنای مسلط کردن آن بر آنان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حاسم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است، و حاسم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داغ کردن مکرر چند بار پشت سر هم است، و این کلمه صفت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صرصر را در هفت شب و هشت روز پشت سر هم بر آنان مسلط کرد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 و ضمه 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و دنباله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 تو خالی است که آن را دور انداخته باشند، و معنای آیه این است که خدا باد صرصر را در هفت شب و هشت روز پی در پی بر آنان مسلط کرد،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می‌دیدی که مانند ریشه‌های تو خالی درخت خرما به زمین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کنایه است از اینکه عذاب تمامی آنان را فرا گرفت،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هیچ نفسی از آنان را باقی مانده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نفر را نمی‌بینی که زنده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شکل اسم فاعل است، لیکن به معنای مصدر است، و گاهی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لیکن معنایی که ما کردیم به ذهن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فِرْعَوْنُ وَ مَنْ قَبْلَهُ وَ الْمُؤْتَفِکاتُ بِالْخاطِئَةِ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فرعون زمان موسی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قبل از وی هستند، که چون او خدا را تکذیب می‌کردند،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قوم لوط و اهالی آن قریه‌ها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مصدر در قیافه اسم فاعل است،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امت‌های قبل از او و قریه‌نشینان قوم لوط خاطئه آوردند، این است که طریق عبودیت را به خطا پیمودند، 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فَعَصَوْا رَسُولَ رَبِّهِمْ فَأَخَذَهُمْ أَخْذَةً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آن دو طایفه دیگر برمی‌گردد، و مراد از رسول جنس رسول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زیاده است،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آنان به گرفتنی 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عقوبتی زیادتر از سایر عقوبت‌ها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عقوبتی خارق العاده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طَغَی الْماءُ حَمَلْناکُمْ فِی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است به طوفان نوح،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کشتی است، در این جمله خطاب را متوجه افرادی کرده که در کشتی نوح سوار بودند، که در حقیقت خطاب به عموم بشر است، که نیاکانشان همانها بودند که به وسیله کشتی نوح از غرق نجات یافتند، چون این اخلاف و آن اسلاف یک نوعند، و می‌توان حال بعضی از آنان را به همه نسبت داد، و بقیه الفاظ آیه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بودیم که آن زمان که آب طغیان کرد شما را سوار کشتی کردیم، و از غرق نجات دادیم</w:t>
      </w:r>
      <w:r>
        <w:rPr>
          <w:rFonts w:eastAsia="IRNazanin" w:cs="IRNazanin"/>
          <w:color w:val="111111"/>
          <w:sz w:val="28"/>
          <w:szCs w:val="28"/>
          <w:rtl w:val="true"/>
          <w:lang w:bidi="fa-IR"/>
        </w:rPr>
        <w:t>).</w:t>
      </w:r>
      <w:bookmarkStart w:id="1504" w:name="pg10093_126184"/>
    </w:p>
    <w:p>
      <w:pPr>
        <w:pStyle w:val="Heading5"/>
        <w:numPr>
          <w:ilvl w:val="4"/>
          <w:numId w:val="1"/>
        </w:numPr>
        <w:rPr/>
      </w:pPr>
      <w:bookmarkStart w:id="1505" w:name="__RefHeading___Toc159830_1067777946"/>
      <w:bookmarkStart w:id="1506" w:name="_Toc564"/>
      <w:bookmarkEnd w:id="1504"/>
      <w:bookmarkEnd w:id="1505"/>
      <w:r>
        <w:rPr>
          <w:rtl w:val="true"/>
        </w:rPr>
        <w:t>توضیحی در باره اینکه یکی از سنن الهی به کمال رساندن همه موجودات است و انسان علاوه بر کمال تکوینی، با سنت تشریع به سوی کمال هدایت شده است‌</w:t>
      </w:r>
      <w:bookmarkEnd w:id="15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لَکُمْ تَذْکِرَةً 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می‌کند که چرا ایشان را در کشتی‌های نجات سوار کرد، پس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برمی‌گردد، به اعتبار اینکه حمل مذکور رفتاری است از خدا با بشر، پس در حقیقت معنای جمله این است که اگر ما این رفتار را با شما کردیم برای این بود که این رفتار خود را تذکره‌ای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قرار دهیم، تا از آن عبرت بگیرید، و اندرز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چیزی در ظرف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اذن برای آن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داستان حمل کشتی نوح را در گوش و هوش خود جای دهند و از یادش نبرند، تا اثر و فایده‌اش که همان تذکر و اندرز گرفتن است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هر دو جمله‌اش به هدایت ربوبی به هر دو نوعش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توضیح اینکه یکی از سنت‌های عامه ربوبی که در سراسر عالم جاری است این است که هر نوع از انواع موجودات را به کمال لایقش و آن هدف نهایی که بر حسب وجود خاص به خودش متوجه آن است برسد، و به همین منظور آن موجود را به جهازات و ابزاری مجهز کرده که او را در رسیدن بدان هدف کمک کند، هم چنان که قرآن کریم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1182"/>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 که توضیح آن در تفسیر دو سوره طه و اعلی و غیر آن دو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در اینکه استکمالی تکوینی و راهی به سوی کمال وجودیش دارد، مانند سایر انواع موجودات مادی است، که همه به هدایت ربوبی به سوی کمال وجودیشان سوق داده می‌شوند، چیزی که هست انسان به هدایت دیگری اختصاص یافته، و آن هدایت تشریعی است، آری نفس انسانی استکمالی از طریق افعال اختیاری خود دارد، چون این افعال اختیاری در اثر تکرار، اوصاف و حالات درونی در او پدید می‌آورد، و در زندگی دنیائیش دارای ملکات و احوالی می‌شود که همین ملکات غایت و نتیجه زندگی او است، و با این ملکات سرنوشت زندگی ابدیش معین می‌شود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معنا باعث شده که در بین تمامی موجودات خصوص او، مورد عنایت بیشتری</w:t>
      </w:r>
    </w:p>
    <w:p>
      <w:pPr>
        <w:pStyle w:val="BookText"/>
        <w:rPr/>
      </w:pPr>
      <w:r>
        <w:rPr>
          <w:rFonts w:ascii="IRNazanin" w:hAnsi="IRNazanin" w:eastAsia="IRNazanin"/>
          <w:color w:val="111111"/>
          <w:sz w:val="28"/>
          <w:sz w:val="28"/>
          <w:szCs w:val="28"/>
          <w:rtl w:val="true"/>
          <w:lang w:bidi="fa-IR"/>
        </w:rPr>
        <w:t>قرار بگیرد و از راه ارسال رسولان و انزال کتب آسمانی برایش سنت دینی مقرر کنند، و به سوی آن سنت راهنماییش کنند، تا بعد از فرستادن رسولان، دیگر مردم علیه خدای تعالی حجتی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که تفصیل این معنا در بحث‌هایی که پیرامون مساله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این کتاب، و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هدایت به معنای راه نشان دادن و اعلام صراط مستقیم است، که خود انسان بدون راهنمایی خدای تعالی نمی‌تواند آن را پیدا کند،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حال اگر این راه را دنبال بکند، و از آن منحرف نشود، به زندگی طیب و سعیدی خواهد رسید، و اگر از دستش بدهد و از آن اعراض کند به شقاوتی دائمی می‌رسد، و حجت خدایی به هر حال علیه او تمام می‌شود،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این معنا روشن شد معلوم گردید که یکی از سنت‌های الهی این است که بشر را از راه ارائه طریق به سوی سعادت حیاتش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لَکُمْ 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معنا اشاره می‌کند چون تذکره به معنای این است که راه سعادت او را به یادش بیاورند، و این مستلزم آن نیست که آدمی تذکر هم پیدا بکند، و حتما راه سعادت را پیش بگیرد، ممکن است تذکر در او اثر بکند، و ممکن هم هست اثر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سنت‌های الهی این است که همه موجودات را به سوی کمالشان هدایت کند، و به سوی آن نقطه به حرکتشان در آورد، و به آن نقطه برساند،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معنا اشاره 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هدایت شدن به هدایت ربوبی است و اگر خدای تعالی این وعی را به خودش نسبت نداد، همانطور که تذکره را به خود نسبت داد، برای این بود که منظور از تذکره اتمام حجت است که کار خداست، و اما وعی و فرا گرفتن، کار مستقیم او نیست، هر چند که هم ممکن است به او نسبت داده شود و هم به خود انسان، و لیکن سیاق آیه سیاق دعوت و بیان اجر و ثواب است، اجری که بر اجابت دعوت مترتب می‌شود، و اجر و مثوبت از آثار وعی است البته بدان جهت که فعل</w:t>
      </w:r>
      <w:bookmarkStart w:id="1507" w:name="pg10093_126186"/>
    </w:p>
    <w:p>
      <w:pPr>
        <w:pStyle w:val="BookText"/>
        <w:rPr/>
      </w:pPr>
      <w:bookmarkEnd w:id="1507"/>
      <w:r>
        <w:rPr>
          <w:rFonts w:ascii="IRNazanin" w:hAnsi="IRNazanin" w:eastAsia="IRNazanin"/>
          <w:color w:val="111111"/>
          <w:sz w:val="28"/>
          <w:sz w:val="28"/>
          <w:szCs w:val="28"/>
          <w:rtl w:val="true"/>
          <w:lang w:bidi="fa-IR"/>
        </w:rPr>
        <w:t>انسان و مستند به اوست، نه بدان جهت که توفیقی الهی و منسوب به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برمی‌آید که حوادث خارجی در اعمال انسان اثر می‌گذارد، هم چنان که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این مطلب استفاده می‌شود، یعنی از آن برمی‌آید که اعمال انسان در حوادث خارجی اثر دارد که در تفسیر همین آیه در سوره اعراف مقداری در این باره سخن رفت</w:t>
      </w:r>
      <w:r>
        <w:rPr>
          <w:rFonts w:eastAsia="IRNazanin" w:cs="IRNazanin"/>
          <w:color w:val="111111"/>
          <w:sz w:val="28"/>
          <w:szCs w:val="28"/>
          <w:rtl w:val="true"/>
          <w:lang w:bidi="fa-IR"/>
        </w:rPr>
        <w:t>.</w:t>
      </w:r>
    </w:p>
    <w:p>
      <w:pPr>
        <w:pStyle w:val="Heading4"/>
        <w:numPr>
          <w:ilvl w:val="3"/>
          <w:numId w:val="1"/>
        </w:numPr>
        <w:rPr/>
      </w:pPr>
      <w:bookmarkStart w:id="1508" w:name="__RefHeading___Toc159832_1067777946"/>
      <w:bookmarkStart w:id="1509" w:name="_Toc565"/>
      <w:bookmarkEnd w:id="1508"/>
      <w:r>
        <w:rPr>
          <w:rtl w:val="true"/>
        </w:rPr>
        <w:t xml:space="preserve">بحث روایتی </w:t>
      </w:r>
      <w:r>
        <w:rPr>
          <w:rtl w:val="true"/>
        </w:rPr>
        <w:t>(</w:t>
      </w:r>
      <w:r>
        <w:rPr>
          <w:rtl w:val="true"/>
        </w:rPr>
        <w:t xml:space="preserve">روایاتی متعدد دال بر اینکه امیر المؤمنین </w:t>
      </w:r>
      <w:r>
        <w:rPr>
          <w:rtl w:val="true"/>
        </w:rPr>
        <w:t>(</w:t>
      </w:r>
      <w:r>
        <w:rPr>
          <w:rtl w:val="true"/>
        </w:rPr>
        <w:t>علیه السلام</w:t>
      </w:r>
      <w:r>
        <w:rPr>
          <w:rtl w:val="true"/>
        </w:rPr>
        <w:t xml:space="preserve">)" </w:t>
      </w:r>
      <w:r>
        <w:rPr>
          <w:rtl w:val="true"/>
        </w:rPr>
        <w:t>أُذُنٌ واعِیَةٌ</w:t>
      </w:r>
      <w:r>
        <w:rPr>
          <w:rtl w:val="true"/>
        </w:rPr>
        <w:t xml:space="preserve">" </w:t>
      </w:r>
      <w:r>
        <w:rPr>
          <w:rtl w:val="true"/>
        </w:rPr>
        <w:t>بوده است</w:t>
      </w:r>
      <w:r>
        <w:rPr>
          <w:rtl w:val="true"/>
        </w:rPr>
        <w:t>)</w:t>
      </w:r>
      <w:bookmarkEnd w:id="1509"/>
    </w:p>
    <w:p>
      <w:pPr>
        <w:pStyle w:val="BookText"/>
        <w:rPr/>
      </w:pPr>
      <w:r>
        <w:rPr>
          <w:rFonts w:ascii="Amiri" w:hAnsi="Amiri" w:eastAsia="Amiri" w:cs="Amiri"/>
          <w:color w:val="111111"/>
          <w:sz w:val="28"/>
          <w:sz w:val="28"/>
          <w:szCs w:val="28"/>
          <w:rtl w:val="true"/>
          <w:lang w:bidi="ar-SA"/>
        </w:rPr>
        <w:t>در الدر المنثور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منذر از ابن جریح روایت کرده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تذکره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بسیار کشتی‌ها که در گذشته در دریا غرق شده بود، و آثاری که از بین رفته بود، و بعد از قرنها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آثار را یافتند، مثلا آثار کشتی نوح را در کوه جودی یافتند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هود در خلال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رفت که مؤید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سعید بن منصور، ابن جریر، ابن منذر، ابن ابی حاتم، و ابن مردویه، از مکحول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خواستم این اذن واعیه را علی بن ابی طالب قرار دهد، مکحول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نشد چیزی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بشنوم و فراموش کنم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است که ابن جریر، ابن ابی حاتم، واحدی، ابن مردویه، ابن عساکر، و ابن النجاری همگی از برده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دستور فرموده تو را نزدیک کنم و دورت ندارم، و به تو تعلیم دهم و تو فراموش نکنی، و این حق برایت ثابت شده که آنچه را تعلیمت می‌دهم فرا بگیری، به</w:t>
      </w:r>
    </w:p>
    <w:p>
      <w:pPr>
        <w:pStyle w:val="BookText"/>
        <w:rPr/>
      </w:pPr>
      <w:r>
        <w:rPr>
          <w:rFonts w:ascii="Amiri" w:hAnsi="Amiri" w:eastAsia="Amiri" w:cs="Amiri"/>
          <w:color w:val="111111"/>
          <w:sz w:val="28"/>
          <w:sz w:val="28"/>
          <w:szCs w:val="28"/>
          <w:rtl w:val="true"/>
          <w:lang w:bidi="ar-SA"/>
        </w:rPr>
        <w:t>دنبال این فرمایش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همان کتاب است که ابو نعیم در کتاب حلیه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مرا دستور داده که تو را نزدیک کنم، و تعلیمت دهم تا تو فرا بگیری، پس از آن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علی تو هستی اذن واعیه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تفسیر برهان هم از سعد بن عبد اللَّه آمده که او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کلینی </w:t>
      </w:r>
      <w:r>
        <w:rPr>
          <w:rStyle w:val="FootnoteAnchor"/>
          <w:rtl w:val="true"/>
        </w:rPr>
        <w:footnoteReference w:id="1189"/>
      </w:r>
      <w:r>
        <w:rPr>
          <w:rFonts w:ascii="IRNazanin" w:hAnsi="IRNazanin" w:eastAsia="IRNazanin"/>
          <w:color w:val="111111"/>
          <w:sz w:val="28"/>
          <w:sz w:val="28"/>
          <w:szCs w:val="28"/>
          <w:rtl w:val="true"/>
          <w:lang w:bidi="fa-IR"/>
        </w:rPr>
        <w:t>است که او به سند خود از آن جناب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ابن بابویه </w:t>
      </w:r>
      <w:r>
        <w:rPr>
          <w:rStyle w:val="FootnoteAnchor"/>
          <w:rtl w:val="true"/>
        </w:rPr>
        <w:footnoteReference w:id="1190"/>
      </w:r>
      <w:r>
        <w:rPr>
          <w:rFonts w:ascii="IRNazanin" w:hAnsi="IRNazanin" w:eastAsia="IRNazanin"/>
          <w:color w:val="111111"/>
          <w:sz w:val="28"/>
          <w:sz w:val="28"/>
          <w:szCs w:val="28"/>
          <w:rtl w:val="true"/>
          <w:lang w:bidi="fa-IR"/>
        </w:rPr>
        <w:t xml:space="preserve">است که او هم به سند خود از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همین مطلب را از ابن شهرآشوب از حلیة الاولیاء از عمر بن علی آورده، و از واحدی در کتاب اسباب النزول از بریده آورده، و از ابی القاسم بن حبیب، در تفسیر خود از زر بن حبیش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غایة المرام این مطلب را از طرق شیعه و سنی در شانزده حدیث آورده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تفسیر برهان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در این باره سی حدیث از طرق شیعه و سنی آورده است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bookmarkStart w:id="1510" w:name="pg10093_126188"/>
    </w:p>
    <w:p>
      <w:pPr>
        <w:pStyle w:val="Heading3"/>
        <w:numPr>
          <w:ilvl w:val="2"/>
          <w:numId w:val="1"/>
        </w:numPr>
        <w:rPr/>
      </w:pPr>
      <w:bookmarkStart w:id="1511" w:name="__RefHeading___Toc159834_1067777946"/>
      <w:bookmarkStart w:id="1512" w:name="_Toc566"/>
      <w:bookmarkEnd w:id="1510"/>
      <w:bookmarkEnd w:id="1511"/>
      <w:r>
        <w:rPr>
          <w:rtl w:val="true"/>
        </w:rPr>
        <w:t xml:space="preserve">سوره الحاقة </w:t>
      </w:r>
      <w:r>
        <w:rPr>
          <w:rtl w:val="true"/>
        </w:rPr>
        <w:t>(</w:t>
      </w:r>
      <w:r>
        <w:rPr/>
        <w:t>69</w:t>
      </w:r>
      <w:r>
        <w:rPr>
          <w:rtl w:val="true"/>
        </w:rPr>
        <w:t xml:space="preserve">): </w:t>
      </w:r>
      <w:r>
        <w:rPr>
          <w:rtl w:val="true"/>
        </w:rPr>
        <w:t xml:space="preserve">آیات </w:t>
      </w:r>
      <w:r>
        <w:rPr/>
        <w:t>13</w:t>
      </w:r>
      <w:r>
        <w:rPr>
          <w:rtl w:val="true"/>
        </w:rPr>
        <w:t xml:space="preserve"> </w:t>
      </w:r>
      <w:r>
        <w:rPr>
          <w:rtl w:val="true"/>
        </w:rPr>
        <w:t xml:space="preserve">تا </w:t>
      </w:r>
      <w:r>
        <w:rPr/>
        <w:t>37</w:t>
      </w:r>
      <w:bookmarkEnd w:id="1512"/>
    </w:p>
    <w:p>
      <w:pPr>
        <w:pStyle w:val="Heading4"/>
        <w:numPr>
          <w:ilvl w:val="3"/>
          <w:numId w:val="1"/>
        </w:numPr>
        <w:rPr/>
      </w:pPr>
      <w:bookmarkStart w:id="1513" w:name="__RefHeading___Toc159836_1067777946"/>
      <w:bookmarkStart w:id="1514" w:name="_Toc567"/>
      <w:bookmarkEnd w:id="1513"/>
      <w:r>
        <w:rPr>
          <w:rtl w:val="true"/>
        </w:rPr>
        <w:t>اشاره</w:t>
      </w:r>
      <w:bookmarkEnd w:id="1514"/>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159838_1067777946"/>
      <w:bookmarkStart w:id="1516" w:name="_Toc568"/>
      <w:bookmarkEnd w:id="1515"/>
      <w:r>
        <w:rPr>
          <w:rtl w:val="true"/>
        </w:rPr>
        <w:t>ترجمه آیات</w:t>
      </w:r>
      <w:bookmarkEnd w:id="1516"/>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نفخه واحده‌ای در صور دمیده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قدرت الهی بر زمین و کوه‌ها احاطه یافته آن را در یک لحظه متلاشی و زیر و رو 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واقعه قیامت رخ می‌دهد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می‌شکافد که در چنین روزی صولت و رفعتش مبدل به ضعف می‌گردد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فرشتگان در پیرامون آن ایستاده عرش پروردگارت را آن روز هشت نفر حمل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همگی شما بر خدا عرضه می‌شوید و از شما هیچ سر پنهانی بر خدا مخفی نمی‌ماند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نامه عملش را به دست راستش داده باشند از خوشحالی فریاد می‌زند بیایید نامه‌ام را بخوانید که به سعادتم حکم می‌کند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دنیا یقین داشتم که روزی حسابم را می‌بینم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در عیشی است که از آن خشنود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بهشتی است دارای مرتبتی بلند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میوه‌های رسیده‌اش نزدیک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بخورید و بنوشید که گوارایتان باد به خاطر آن اعمال نیکی که در ایام گذشته کرده بودید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نامه عملش را به دست چپش داده باشند می‌گوید ای کاش نامه‌ام را به من نداده بودند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حسابم را نمی‌دیدم که چیست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همان مرگ اولی نابودم کرده بود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مالم امروز به دردم خورد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قدرتم بجای ماند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او را و دست و پایش را ببندید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آتشش افکنید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او را به زنجیری که طولش هفتاد ذراع است ببندید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 در دنیا به خدای عظیم ایمان نمی‌آورد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اطعام مسکین تشویق نمی‌کرد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امروز در اینجا هیچ دوستی حمایت کننده ندارد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جز چرک و خون دوزخیان هیچ طعامی ندارد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چرک و خونی که خوراک خطاکاران است و بس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1517" w:name="pg10093_126190"/>
    </w:p>
    <w:p>
      <w:pPr>
        <w:pStyle w:val="Heading4"/>
        <w:numPr>
          <w:ilvl w:val="3"/>
          <w:numId w:val="1"/>
        </w:numPr>
        <w:rPr/>
      </w:pPr>
      <w:bookmarkStart w:id="1518" w:name="__RefHeading___Toc159840_1067777946"/>
      <w:bookmarkStart w:id="1519" w:name="_Toc569"/>
      <w:bookmarkEnd w:id="1517"/>
      <w:bookmarkEnd w:id="1518"/>
      <w:r>
        <w:rPr>
          <w:rtl w:val="true"/>
        </w:rPr>
        <w:t>بیان آیات پاره‌ای از نشانه‌ها، مقدمات و وقایع قیامت</w:t>
      </w:r>
      <w:r>
        <w:rPr>
          <w:rtl w:val="true"/>
        </w:rPr>
        <w:t xml:space="preserve">: </w:t>
      </w:r>
      <w:r>
        <w:rPr>
          <w:rtl w:val="true"/>
        </w:rPr>
        <w:t>نفخ در صور، کوبیده شدن زمین، کوه‌ها، انشقاق آسمان، و</w:t>
      </w:r>
      <w:r>
        <w:rPr>
          <w:rtl w:val="true"/>
        </w:rPr>
        <w:t>...</w:t>
      </w:r>
      <w:bookmarkEnd w:id="1519"/>
    </w:p>
    <w:p>
      <w:pPr>
        <w:pStyle w:val="Heading5"/>
        <w:numPr>
          <w:ilvl w:val="4"/>
          <w:numId w:val="1"/>
        </w:numPr>
        <w:rPr/>
      </w:pPr>
      <w:bookmarkStart w:id="1520" w:name="__RefHeading___Toc159842_1067777946"/>
      <w:bookmarkStart w:id="1521" w:name="_Toc570"/>
      <w:bookmarkEnd w:id="1520"/>
      <w:r>
        <w:rPr>
          <w:rtl w:val="true"/>
        </w:rPr>
        <w:t>اشاره</w:t>
      </w:r>
      <w:bookmarkEnd w:id="1521"/>
    </w:p>
    <w:p>
      <w:pPr>
        <w:pStyle w:val="BookText"/>
        <w:rPr/>
      </w:pPr>
      <w:r>
        <w:rPr>
          <w:rFonts w:ascii="IRNazanin" w:hAnsi="IRNazanin" w:eastAsia="IRNazanin"/>
          <w:color w:val="111111"/>
          <w:sz w:val="28"/>
          <w:sz w:val="28"/>
          <w:szCs w:val="28"/>
          <w:rtl w:val="true"/>
          <w:lang w:bidi="fa-IR"/>
        </w:rPr>
        <w:t>این آیات فصل دومی است که حاقه را با پاره‌ای از نشانیها و مقدماتش و شمه‌ای از وقایعی که در آن روز رخ می‌دهد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نَفْخَةٌ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مساله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رسم است برای اعلان مردم به اینکه مثلا فلان مال التجاره آمده، و یا فلان سفر در پیش است، همه حاضر شوید شیپور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دمیدن در شیپور نیز کنایه است از حاضر کردن مردم برای رسیدگی به حسابهایشان، و اگر آن را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برای اشاره به این معنا بوده که مساله حتمی است و قضائش رانده شده و امر معلقی نیست که احتیاج به تکرار نفخه داشته باشد، و آنچه از سیاق آیات به ذهن می‌آید این است که منظور از این نفخه واحده، نفخه دوم است که در آن مردگان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فَدُکَّتا دَکَّةً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کوبیدن سخت است، به طوری که آنچه کوبیده می‌شود خرد گشته به صورت اجزایی ریز در آید، و منظور از حمل شدن زمین و جبال این است که قدرت الهی بر آنها احاطه می‌یابد، و اگر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برای این بود که به سرعت خرد شدن آنها اشاره کند، و بفهماند خرد شدن کوه‌ها و زمین احتیاج به کوبیدن بار دوم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روزی قیامت بپا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انْشَقَّتِ السَّماءُ فَهِیَ یَوْمَئِذٍ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 استعمال شود معنای جدا شدن قسمتی از آن را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به معنای پاره شدن چرم و جامه و امثال آن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ممکن هم هست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 وَ الْمَلَکُ عَلی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آیه زیر باشد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الْمَلَکُ عَلی أَرْجائِها وَ یَحْمِلُ عَرْشَ رَبِّکَ فَوْقَهُمْ یَوْمَئِذٍ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رجای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رجای هر چیز دیگر به معنای کناره آن است، و جمع آن أرجاء می‌آید، یعنی اطراف، هم چنان که در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الْمَلَکُ عَلی أَرْجائِها</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 هم در مورد یک نفر اطلاق می‌شود، و هم در مورد جمع، و مراد از آن در این آیه جمع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مقتضای سیاق ظاهر می‌شود به ملائکه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96"/>
      </w:r>
      <w:r>
        <w:rPr>
          <w:rFonts w:ascii="IRNazanin" w:hAnsi="IRNazanin" w:eastAsia="IRNazanin"/>
          <w:color w:val="111111"/>
          <w:sz w:val="28"/>
          <w:sz w:val="28"/>
          <w:szCs w:val="28"/>
          <w:rtl w:val="true"/>
          <w:lang w:bidi="fa-IR"/>
        </w:rPr>
        <w:t>گفته‌اند به همه خلائق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کلام خدای تعالی برمی‌آید که عرش در آن روز حاملینی از ملائکه دارد، هم چنان که از ظاهر آیه زیر نیز این معنا استفاده می‌شود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در روایات آمده که این حاملان عرش چهار فرشته‌اند، و از ظاهر آیه مورد بحث برمی‌آید حاملان عرش در آن روز هشت نفرند، و اما اینکه این چهار نفر و یا هشت نفر از جنس ملائکه بودند، و یا غیر ایشان؟</w:t>
      </w:r>
    </w:p>
    <w:p>
      <w:pPr>
        <w:pStyle w:val="BookText"/>
        <w:rPr/>
      </w:pPr>
      <w:r>
        <w:rPr>
          <w:rFonts w:ascii="IRNazanin" w:hAnsi="IRNazanin" w:eastAsia="IRNazanin"/>
          <w:color w:val="111111"/>
          <w:sz w:val="28"/>
          <w:sz w:val="28"/>
          <w:szCs w:val="28"/>
          <w:rtl w:val="true"/>
          <w:lang w:bidi="fa-IR"/>
        </w:rPr>
        <w:t>آیه شریفه ساکت است، هر چند که سیاق آن از اشعار به اینکه از جنس ملک می‌باشند، خالی نیست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انشقاق آسمان، و بودن ملائکه در اطراف آن، و اینکه حاملین عرش در آن روز هشت نفرند، این باشد که بفرماید در آن روز ملائکه و آسمان و عرش برای انسانها ظاهر می‌شوند، هم چنان که قرآن در این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تَرَی الْمَلائِکَةَ حَافِّینَ مِنْ حَوْلِ الْعَرْشِ یُسَبِّحُونَ بِحَمْدِ رَبِّهِمْ</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bookmarkStart w:id="1522" w:name="pg10093_126192"/>
    </w:p>
    <w:p>
      <w:pPr>
        <w:pStyle w:val="Heading5"/>
        <w:numPr>
          <w:ilvl w:val="4"/>
          <w:numId w:val="1"/>
        </w:numPr>
        <w:rPr/>
      </w:pPr>
      <w:bookmarkStart w:id="1523" w:name="__RefHeading___Toc159844_1067777946"/>
      <w:bookmarkStart w:id="1524" w:name="_Toc571"/>
      <w:bookmarkEnd w:id="1522"/>
      <w:bookmarkEnd w:id="1523"/>
      <w:r>
        <w:rPr>
          <w:rtl w:val="true"/>
        </w:rPr>
        <w:t>مقصود از اینکه فرمود در قیامت عرضه می‌شوید، بروز و افشای حقایق است در آن روز</w:t>
      </w:r>
      <w:bookmarkEnd w:id="15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تُعْرَضُونَ لا تَخْفی مِنْکُمْ خافِیَةٌ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برمی‌آید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شدن بر خدای تعالی باشد،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عُرِضُوا عَلی رَبِّکَ صَفًّا</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9"/>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این است که فروشنده جنس خود را جلو مشتری بگسترد و به او نشان دهد، در نتیجه معنای عرض بر خدای تعالی در روز قیامت که روز جدایی حق از باطل، و روز داوری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هر انسان از عقیده و عمل هست برای خدای تعالی فاش و سفره دل آدمی باز می‌گردد، به طوری که هیچ عقیده و هیچ فعلی از او برای خدا پنهان نماند، و همه غیب‌ها شهادت و همه سرها علن و آشکار گردد، و این از خصائص قیامت است، آری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1200"/>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است، روزی است که سریره‌ها آشکار و همه مردم برای خدا ظاهر می‌شوند، و از آنان چیزی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بحث‌های سابق خود گفتیم که آنچه در قرآن از خصائص قیامت آمده اختصاص به قیامت ندارد، مثلا اگر فرموده روز قیامت ملک مخصوص خداست، معنایش این نیست که در دنیا غیر خدا کسانی دیگر نیز مالک باشند، 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امر به دست خداست، و یا از عذاب او برای کسی پناهگاهی نیست، و یا خلائق برایش بارز و ظاهر می‌شوند و یا چیزی از خلائق بر او پوشیده نمی‌ماند، و خصائص دیگر، معنایش این نیست که خدا تنها در روز قیامت چنین است، زیرا این صفات دائما برای خدا هست،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روز فاش و هویدا می‌بینند که خدای تعالی چنین خدایی است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شما آشکار می‌شود که در دنیا هم، در معرض علم خدا بودید، و آن روز همه فعل‌هایتان ظاهر می‌گردد، و هیچ یک از آنها پنهان نمی‌ماند</w:t>
      </w:r>
      <w:r>
        <w:rPr>
          <w:rFonts w:eastAsia="IRNazanin" w:cs="IRNazanin"/>
          <w:color w:val="111111"/>
          <w:sz w:val="28"/>
          <w:szCs w:val="28"/>
          <w:rtl w:val="true"/>
          <w:lang w:bidi="fa-IR"/>
        </w:rPr>
        <w:t>.".</w:t>
      </w:r>
      <w:bookmarkStart w:id="1525" w:name="pg10093_126193"/>
    </w:p>
    <w:p>
      <w:pPr>
        <w:pStyle w:val="Heading5"/>
        <w:numPr>
          <w:ilvl w:val="4"/>
          <w:numId w:val="1"/>
        </w:numPr>
        <w:rPr/>
      </w:pPr>
      <w:bookmarkStart w:id="1526" w:name="__RefHeading___Toc159846_1067777946"/>
      <w:bookmarkStart w:id="1527" w:name="_Toc572"/>
      <w:bookmarkEnd w:id="1525"/>
      <w:bookmarkEnd w:id="1526"/>
      <w:r>
        <w:rPr>
          <w:rtl w:val="true"/>
        </w:rPr>
        <w:t>وصف حال آن کس که در آن روز کتابش به دست راستش داده می‌شود و آنکه کتابش به دست چپش داده می‌شود، و نقل آنچه می‌گویند</w:t>
      </w:r>
      <w:bookmarkEnd w:id="1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چند نفر است و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طرف مرد باشد،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دو مرد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هاؤما یا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جمعیتی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یا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یک زن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یا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همزه را کسره می‌دهی و بعد از همزه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زن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چند زن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لغت اهل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نمیم و قیس، در مفرد مذکر مثل اهل حجاز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نفر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جماعت مردان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چند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قبایل عرب بجای همزه کاف می‌آورند،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هاک، هاکما، هاکم، هاک، هاکما، هاکن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زبانها این کلمه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امری است که نهی ندارد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و ما بعدش تا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 اختلاف حال مردم در روز قیامت است، اختلافی که از حیث سعادت و شقاوت دارند، و ما در سابق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أُوتِیَ کِتابَهُ بِیَمِینِهِ</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گفتاری در معنای دادن کتاب به دست راست اصحاب یمین داشتیم، و ظاهرا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باشد، و هاء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آخر همه آیات بعدی، های وقف است، که اصطلاحا آن را های استراحت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کتابش به دست راستش داده شده رو به فرشتگان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نامه عمل مرا بگیرید و بخوانید که چگونه به سعادت من حکم می‌کند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ظَنَنْتُ أَنِّی مُلاقٍ حِسابِیَهْ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یقین است، و آیه مورد بحث آنچه را از آیه قبل فهمیده می‌شد تعلیل می‌کند، و حاصل این تعلیل این است که اگر گفتم کتاب من کتاب یمین است، و به سعادت من حکم می‌کند، برای این بود که من در دنیا به چنین روزی یقین داشتم، و یقین داشتم که به زودی حساب خود را ملاقات می‌کنم، و به پروردگارم ایمان</w:t>
      </w:r>
    </w:p>
    <w:p>
      <w:pPr>
        <w:pStyle w:val="BookText"/>
        <w:rPr/>
      </w:pPr>
      <w:r>
        <w:rPr>
          <w:rFonts w:ascii="IRNazanin" w:hAnsi="IRNazanin" w:eastAsia="IRNazanin"/>
          <w:color w:val="111111"/>
          <w:sz w:val="28"/>
          <w:sz w:val="28"/>
          <w:szCs w:val="28"/>
          <w:rtl w:val="true"/>
          <w:lang w:bidi="fa-IR"/>
        </w:rPr>
        <w:t>آوردم، و عمل خود را اصلاح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کسی زندگی می‌کند به عیش راضیه، به عیشی که خودش آن را بپسندد، پس اگر رضایت را به عیش نسبت داده از باب مجاز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بهشتی است که دارای مقامی عالی است، و او در آن بهشت لذاتی دارد، که نه چشمی دیده و نه گوشی شنیده باشد، و نه بر قلب کسی خطور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قاف و سکون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میوه‌ای است که به حد چیدن رسیده باشد، و معنای جمله این است که میوه‌های آن بهشت به وی نزدیک است، به طوری که هر جور بخواهد می‌تواند بچیند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بِما أَسْلَفْتُمْ فِی الْأَیَّامِ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و بنوشید، از همه آنچه خوردنی و نوشیدنی در بهشت است، در حالی که گوارایتان باشد، و این پاداش آن ایمان و عمل صالحی است که در دنیای گذرا و ناپایدار برای امروزتان تهیه 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فَیَقُولُ یا لَیْتَنِی لَمْ أُوتَ کِتابِیَهْ وَ لَمْ أَدْرِ ما حِسابِیَهْ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سخن طایفه دومند، یعنی اشقیای مجرم که نامه اعمالشان را به دست چپشان می‌دهند، و معنای اینکه چرا نامه اعمال مجرمین را به دست چپشان می‌دهند، در سوره اسراء گذشت، این طایفه در قیامت آرزو می‌کنند که ای کاش نامه اعمال خود را نمی‌دیدند، و نمی‌فهمیدند حسابشان چیست، و این آرزویشان از این جهت است که می‌بینند چه عذاب الیمی برایشان آماده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کانَتِ الْقاضِیَةَ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مفسرین </w:t>
      </w:r>
      <w:r>
        <w:rPr>
          <w:rStyle w:val="FootnoteAnchor"/>
          <w:rtl w:val="true"/>
        </w:rPr>
        <w:footnoteReference w:id="120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تقدیری برمی‌گردد، آن مرگ اولی که انسان را از دنیا خارج می‌کند</w:t>
      </w:r>
      <w:r>
        <w:rPr>
          <w:rFonts w:eastAsia="IRNazanin" w:cs="IRNazanin"/>
          <w:color w:val="111111"/>
          <w:sz w:val="28"/>
          <w:szCs w:val="28"/>
          <w:rtl w:val="true"/>
          <w:lang w:bidi="fa-IR"/>
        </w:rPr>
        <w:t>»</w:t>
      </w:r>
      <w:r>
        <w:rPr>
          <w:rStyle w:val="FootnoteAnchor"/>
          <w:rtl w:val="true"/>
        </w:rPr>
        <w:footnoteReference w:id="1206"/>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 مرگ اول که ما آن را چشیدیم و از دنیا خارج شدیم کار ما را یکسره کرده بود، و ما را نابود می‌ساخت و دیگر مبعوث نمی‌شدیم، و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ورطه عذاب همیشگی قرار نمی‌گرفتیم و آنچه را می‌بینیم نمی‌دیدیم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 هَلَکَ عَنِّی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دو کلمه حسرت است که در آن روز بعد از بی‌نتیجه دیدن کوشش‌های دنیایی خود می‌گوید، چون او تا در دنیا بود می‌پنداشت کلید سعادتش در زندگی مال و قدرت است، و این دو تمامی ناملایمات احتمالی را از او دفع می‌کنند، و بر هر محبوب و لذتی مسلطش می‌سازند، و به همین خیال خام بود که تمامی سعی و توان خود را صرف به دست آوردن مال و قدرت کرد، و قهرا از یاد پروردگار خود و از هر سخن حقی که به سوی آن دعوت می‌شد اعراض نمود، و دعوت کننده را تکذیب می‌کرد، همین که سر از قبر برداشت، و دید که تمامی سبب‌ها از کار افتاده‌اند، و امروز دیگر مال و فرزندان بکار نمی‌آیند، می‌فهمد که مالش فایده‌ای نداشت، و قدرتش هم باطل شد، لذا از در حسرت و درد این دو جمله را می‌گوید، اما چه سودی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دستور خدا به ملائکه را حکایت می‌کند، که بگیرید او را و در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للملائکة 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گفته می‌شود بگیرید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بستن با غل و زنجیر است که دست و پای اسیر را به گردنش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داخل آتش عظیم کنید، چون جحیم به معنای آتش عظیم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ملازم قرار دادن آدمی است با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زنجیر و قید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طول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بین آرنج و نوک انگشتان است، که خود یک واحد طولی است، و سلوک مجرم در سلسله‌ای که طولش هفتاد ذراع باشد به معنای آن است که وی را در چنین زنجیری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این است که او را در چنین قیدی مقید کنید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هفتاد ذراع؟ در پاسخ می‌گوییم شاید عدد هفتاد صرفا به منظور تکثیر آورده شده باشد، در فارسی نیز به همکلام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گفتم که چنین و چنان مکن، و به خرجت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گونه تعبیرات عدد صد صرفا مبالغه را می‌رساند، احتمال دارد در آیه شریفه هم عدد هفتاد به همین منظور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528" w:name="pg10093_126196"/>
    </w:p>
    <w:p>
      <w:pPr>
        <w:pStyle w:val="BookText"/>
        <w:rPr/>
      </w:pPr>
      <w:bookmarkEnd w:id="15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لا یُؤْمِنُ بِاللَّهِ الْعَظِیمِ وَ 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از آن است، به معنای تحریک و تشویق کردن است، و دو آیه مورد بحث در مقام بیان علت دستور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 ببندید و در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 بدین علت چنین دستور دادیم که وی به خدای عظیم ایمان نمی‌آورد، و مردم را به اطعام مسکینان تشویق نمی‌کرد، بلکه در این باره مسامحه می‌کرد، و از رنج بینوایان احساس ناراحتی نمی‌نمود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الْیَوْمَ هاهُنا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است، و آیه شریفه به خاطر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آن آمده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این است که او از آنجا که به خدا ایمان نمی‌آورد در نتیجه امروز در این عرصه، دوستی که سودش ببخشد یعنی شفیعی که برایش شفاعت کند ندارد، چون کافر آمرزش ندارد، در نتیجه شفاعتی هم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إِلَّا مِنْ 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چرکاب است، و گویا مراد از آن چرک و کثافاتی است که از تن اهل دوزخ می‌ریزد، و آیه شریفه عطف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معنایش این است که او از آنجا که کسی را به اطعام مسکینان تشویق نمی‌کرد، امروز طعامی به جز غسلین اهل دوزخ ندارد،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یَأْکُلُهُ إِلَّا الْخاطِؤُنَ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می‌کند، و خاطون عبارتند از کسانی که گناه و خطا کاری، عادتشان شده باشد</w:t>
      </w:r>
      <w:r>
        <w:rPr>
          <w:rFonts w:eastAsia="IRNazanin" w:cs="IRNazanin"/>
          <w:color w:val="111111"/>
          <w:sz w:val="28"/>
          <w:szCs w:val="28"/>
          <w:rtl w:val="true"/>
          <w:lang w:bidi="fa-IR"/>
        </w:rPr>
        <w:t>.</w:t>
      </w:r>
    </w:p>
    <w:p>
      <w:pPr>
        <w:pStyle w:val="Heading4"/>
        <w:numPr>
          <w:ilvl w:val="3"/>
          <w:numId w:val="1"/>
        </w:numPr>
        <w:rPr/>
      </w:pPr>
      <w:bookmarkStart w:id="1529" w:name="__RefHeading___Toc159848_1067777946"/>
      <w:bookmarkStart w:id="1530" w:name="_Toc573"/>
      <w:bookmarkEnd w:id="1529"/>
      <w:r>
        <w:rPr>
          <w:rtl w:val="true"/>
        </w:rPr>
        <w:t xml:space="preserve">بحث روایتی </w:t>
      </w:r>
      <w:r>
        <w:rPr>
          <w:rtl w:val="true"/>
        </w:rPr>
        <w:t>(</w:t>
      </w:r>
      <w:r>
        <w:rPr>
          <w:rtl w:val="true"/>
        </w:rPr>
        <w:t>روایاتی راجع به حمله عرش در قیامت، کسانی که کتابشان به دست راست یا چپ داده می‌شود، و</w:t>
      </w:r>
      <w:r>
        <w:rPr>
          <w:rtl w:val="true"/>
        </w:rPr>
        <w:t>...)</w:t>
      </w:r>
      <w:bookmarkEnd w:id="1530"/>
    </w:p>
    <w:p>
      <w:pPr>
        <w:pStyle w:val="BookText"/>
        <w:rPr/>
      </w:pPr>
      <w:r>
        <w:rPr>
          <w:rFonts w:ascii="IRNazanin" w:hAnsi="IRNazanin" w:eastAsia="IRNazanin"/>
          <w:color w:val="111111"/>
          <w:sz w:val="28"/>
          <w:sz w:val="28"/>
          <w:szCs w:val="28"/>
          <w:rtl w:val="true"/>
          <w:lang w:bidi="fa-IR"/>
        </w:rPr>
        <w:t>در الدر المنثور است که ابن جریر، از ابن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عرش خدا را چهار نفر حمل می‌کنند، و روز قیامت هشت نفر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خدای تعالی حاملین عرش را در آیه شریفه مقید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بلکه ظهور روشنی است در اینکه هشت نفر بودن حاملان مخصوص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هشت نفر حمل می‌کنند، چهار نفر از اولین و چهار نفر از آخرین، اما چهار نفر اولین عبارتند از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چهار نفر آخرین عبارتند از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که هشت نفر مخصوص روز قیامت است، و در بعضی آمده که حاملین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عرش خدا همان علم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ما هستند و چهار نفر از هر کس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عیاشی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بشود هر دسته از مردم به نام امامشان خوانده می‌شوند، امامی که در عصر آن امام مرده‌اند، اگر نام امام خود را بدانند و او را به امامت شناخته باشند نامه عملشان به دست راستشان داده می‌شود، برای اینکه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نَدْعُوا کُلَّ أُناسٍ بِإِمامِهِمْ فَمَنْ أُوتِیَ کِتابَهُ بِیَمِینِهِ فَأُولئِکَ یَقْرَؤُنَ کِتابَهُمْ</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معرفت و اثبات امام است، چون کتاب او همان امام او است،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امام خود را نشناسد، از اصحاب شمال است، همان کسانی که خدای تعالی در باره‌شان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أَصْحابُ الشِّمالِ ما أَصْحابُ الشِّمالِ فِی سَمُومٍ وَ حَمِیمٍ وَ ظِلٍّ مِنْ یَحْمُومٍ</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و در بعضی بر آن جناب و بر شیعیانش،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آن جناب تطبیق شده، که همه این روایات از باب تطبیق کلی بر مصداق است، نه از باب تفسیر</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دلو از غسلین به روی دنیا بریزند، تمام اهل دنیا را می‌گنداند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بیهقی در کتاب شعب ایمان از صعصعة بن صوحان روایت کرده که گفت مردی بادیه‌نشین به حضور علی بن ابی طالب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معنا دارد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یَأْکُلُهُ إِلَّا الْخاطِؤُنَ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تمامی مردم خطوه و قدم زدن دارند،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یَأْکُلُهُ إِلَّا الْخاطِؤُنَ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الخاطئون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عرب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درست فرمودی ای امیر المؤمنین، خداوند بنده خود را تسلیم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کرد به جانب ابی الاسود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همه داخل دین شدند، تو برای مردم قاعده‌ای وضع کن تا به وسیله آن سخن گفتن خود را اصلاح کنند، و غلط حرف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الاسود هم برایشان حرکت ضمه و نصب و جر را ترسیم کرد، و معین کرد در کجا کلمه با ضمه خوانده شود و کجا با فتحه و کجا با کسره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برهان از ابن بابویه نقل کرده 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ذراع از آن سلسله‌ای که خدا در کتاب خود یادآور شده بر روی همه کوه‌های دنیا بگذارند، از شدت حرارت آن آب می‌شوند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bookmarkStart w:id="1531" w:name="pg10093_126199"/>
    </w:p>
    <w:p>
      <w:pPr>
        <w:pStyle w:val="Heading3"/>
        <w:numPr>
          <w:ilvl w:val="2"/>
          <w:numId w:val="1"/>
        </w:numPr>
        <w:rPr/>
      </w:pPr>
      <w:bookmarkStart w:id="1532" w:name="__RefHeading___Toc159850_1067777946"/>
      <w:bookmarkStart w:id="1533" w:name="_Toc574"/>
      <w:bookmarkEnd w:id="1531"/>
      <w:bookmarkEnd w:id="1532"/>
      <w:r>
        <w:rPr>
          <w:rtl w:val="true"/>
        </w:rPr>
        <w:t xml:space="preserve">سوره الحاقة </w:t>
      </w:r>
      <w:r>
        <w:rPr>
          <w:rtl w:val="true"/>
        </w:rPr>
        <w:t>(</w:t>
      </w:r>
      <w:r>
        <w:rPr/>
        <w:t>69</w:t>
      </w:r>
      <w:r>
        <w:rPr>
          <w:rtl w:val="true"/>
        </w:rPr>
        <w:t xml:space="preserve">): </w:t>
      </w:r>
      <w:r>
        <w:rPr>
          <w:rtl w:val="true"/>
        </w:rPr>
        <w:t xml:space="preserve">آیات </w:t>
      </w:r>
      <w:r>
        <w:rPr/>
        <w:t>38</w:t>
      </w:r>
      <w:r>
        <w:rPr>
          <w:rtl w:val="true"/>
        </w:rPr>
        <w:t xml:space="preserve"> </w:t>
      </w:r>
      <w:r>
        <w:rPr>
          <w:rtl w:val="true"/>
        </w:rPr>
        <w:t xml:space="preserve">تا </w:t>
      </w:r>
      <w:r>
        <w:rPr/>
        <w:t>52</w:t>
      </w:r>
      <w:bookmarkEnd w:id="1533"/>
    </w:p>
    <w:p>
      <w:pPr>
        <w:pStyle w:val="Heading4"/>
        <w:numPr>
          <w:ilvl w:val="3"/>
          <w:numId w:val="1"/>
        </w:numPr>
        <w:rPr/>
      </w:pPr>
      <w:bookmarkStart w:id="1534" w:name="__RefHeading___Toc159852_1067777946"/>
      <w:bookmarkStart w:id="1535" w:name="_Toc575"/>
      <w:bookmarkEnd w:id="1534"/>
      <w:r>
        <w:rPr>
          <w:rtl w:val="true"/>
        </w:rPr>
        <w:t>اشاره</w:t>
      </w:r>
      <w:bookmarkEnd w:id="1535"/>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59854_1067777946"/>
      <w:bookmarkStart w:id="1537" w:name="_Toc576"/>
      <w:bookmarkEnd w:id="1536"/>
      <w:r>
        <w:rPr>
          <w:rtl w:val="true"/>
        </w:rPr>
        <w:t>ترجمه آیات</w:t>
      </w:r>
      <w:bookmarkEnd w:id="1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حاجتی به سوگند نیست با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همه آنچه که شما می‌بینید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نمی‌بینید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قرآن سخن رسول بزرگواری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سخن یک شاعر نیست راستی چرا کم هستند ایمان آورندگان شما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کاهن هم نیست و چه اندک هستند تذکر پذیران شما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نازل شده از ناحیه پروردگار عالم است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پیامبر حتی یک کلمه از پیش خود جعل کند و به ما نسبت دهد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توانای خود او را می‌گیریم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1538" w:name="pg10093_126200"/>
    </w:p>
    <w:p>
      <w:pPr>
        <w:pStyle w:val="BookText"/>
        <w:rPr/>
      </w:pPr>
      <w:bookmarkEnd w:id="1538"/>
      <w:r>
        <w:rPr>
          <w:rFonts w:ascii="IRNazanin" w:hAnsi="IRNazanin" w:eastAsia="IRNazanin"/>
          <w:color w:val="111111"/>
          <w:sz w:val="28"/>
          <w:sz w:val="28"/>
          <w:szCs w:val="28"/>
          <w:rtl w:val="true"/>
          <w:lang w:bidi="fa-IR"/>
        </w:rPr>
        <w:t xml:space="preserve">و سپس او را هلاک می‌کنیم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کسی از شما نمی‌تواند جلو ما را از او بگیرد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سوگند می‌خورم که قرآن مایه تذکر مردم با تقوی است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می‌دانیم که بعضی از شما تکذیب‌کننده‌اید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قرآن مایه حسرت کافران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محققا حق الیقین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نام پروردگار عظیمت تسبیح گوی و نام او را منزه بدار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539" w:name="__RefHeading___Toc159856_1067777946"/>
      <w:bookmarkStart w:id="1540" w:name="_Toc577"/>
      <w:bookmarkEnd w:id="1539"/>
      <w:r>
        <w:rPr>
          <w:rtl w:val="true"/>
        </w:rPr>
        <w:t>بیان آیات قسم به</w:t>
      </w:r>
      <w:r>
        <w:rPr>
          <w:rtl w:val="true"/>
        </w:rPr>
        <w:t xml:space="preserve">" </w:t>
      </w:r>
      <w:r>
        <w:rPr>
          <w:rtl w:val="true"/>
        </w:rPr>
        <w:t>آنچه می‌بینید و آنچه نمی‌بینید</w:t>
      </w:r>
      <w:r>
        <w:rPr>
          <w:rtl w:val="true"/>
        </w:rPr>
        <w:t xml:space="preserve">" </w:t>
      </w:r>
      <w:r>
        <w:rPr>
          <w:rtl w:val="true"/>
        </w:rPr>
        <w:t>سوگند به مجموع خلائق است</w:t>
      </w:r>
      <w:r>
        <w:rPr>
          <w:rtl w:val="true"/>
        </w:rPr>
        <w:t xml:space="preserve">. </w:t>
      </w:r>
      <w:r>
        <w:rPr>
          <w:rtl w:val="true"/>
        </w:rPr>
        <w:t>چند وجه دیگر در باره این قسم‌</w:t>
      </w:r>
      <w:bookmarkEnd w:id="1540"/>
    </w:p>
    <w:p>
      <w:pPr>
        <w:pStyle w:val="Heading5"/>
        <w:numPr>
          <w:ilvl w:val="4"/>
          <w:numId w:val="1"/>
        </w:numPr>
        <w:rPr/>
      </w:pPr>
      <w:bookmarkStart w:id="1541" w:name="__RefHeading___Toc159858_1067777946"/>
      <w:bookmarkStart w:id="1542" w:name="_Toc578"/>
      <w:bookmarkEnd w:id="1541"/>
      <w:r>
        <w:rPr>
          <w:rtl w:val="true"/>
        </w:rPr>
        <w:t>اشاره</w:t>
      </w:r>
      <w:bookmarkEnd w:id="1542"/>
    </w:p>
    <w:p>
      <w:pPr>
        <w:pStyle w:val="BookText"/>
        <w:rPr/>
      </w:pPr>
      <w:r>
        <w:rPr>
          <w:rFonts w:ascii="IRNazanin" w:hAnsi="IRNazanin" w:eastAsia="IRNazanin"/>
          <w:color w:val="111111"/>
          <w:sz w:val="28"/>
          <w:sz w:val="28"/>
          <w:szCs w:val="28"/>
          <w:rtl w:val="true"/>
          <w:lang w:bidi="fa-IR"/>
        </w:rPr>
        <w:t>این دسته از آیات، فصل سوم از آیات سوره است که مطالب سابق مربوط به حاقه را به لسان تصدیق قرآن تاکید می‌کند، تا با تصدیق قرآن حقانیت خبرهایی که از مساله قیامت داد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بِما تُبْصِرُونَ وَ ما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برمی‌آید که با سوگند خوردن به آنچه دیدنی و آنچه نادیدنی است، و یا به عبارت دیگر به غیب و شهادت، در حقیقت به مجموع خلائق سوگند خورده، لیکن این سوگند شامل ذات متعالیه خدای تعالی نمی‌شود، زیرا از ادب قرآن به دور است که خدای تعالی و خلائق او را در یک صف قرار دهد، و هر دو را به یک نحو و در عرض واحد تعظیم کند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سوگند خوردن به هر چیزی، نوعی تعظیم مورد آن سوگند است، و خلق خدا که در این آیات مورد سوگند قرار گرفته بدان جهت که دست‌پرورده خدا است، جلیل و جمیل است، چون خود او جمیل است، و به جز جمیل نمی‌آفریند و چگونه چنین نباشد با اینکه خود او خلقت و فعل خود را ستوده، و خویشتن را بدان ثنا گفته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Style w:val="FootnoteAnchor"/>
          <w:rtl w:val="true"/>
        </w:rPr>
        <w:footnoteReference w:id="1215"/>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 پس موجودات از ناحیه خدای تعالی جز خوبی ندارند، و هر بدی که در آنها باشد از ناحیه خودشان است، و یا از ناحیه مقایسه یکی با دیگری است</w:t>
      </w:r>
      <w:r>
        <w:rPr>
          <w:rFonts w:eastAsia="IRNazanin" w:cs="IRNazanin"/>
          <w:color w:val="111111"/>
          <w:sz w:val="28"/>
          <w:szCs w:val="28"/>
          <w:rtl w:val="true"/>
          <w:lang w:bidi="fa-IR"/>
        </w:rPr>
        <w:t>.</w:t>
      </w:r>
      <w:bookmarkStart w:id="1543" w:name="pg10093_126201"/>
    </w:p>
    <w:p>
      <w:pPr>
        <w:pStyle w:val="BookText"/>
        <w:rPr/>
      </w:pPr>
      <w:bookmarkEnd w:id="1543"/>
      <w:r>
        <w:rPr>
          <w:rFonts w:ascii="IRNazanin" w:hAnsi="IRNazanin" w:eastAsia="IRNazanin"/>
          <w:color w:val="111111"/>
          <w:sz w:val="28"/>
          <w:sz w:val="28"/>
          <w:szCs w:val="28"/>
          <w:rtl w:val="true"/>
          <w:lang w:bidi="fa-IR"/>
        </w:rPr>
        <w:t>در اینکه برای اثبات حقانیت قرآن در میان همه سوگندها 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تبصرون و ما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فرموده، مناسبتی با مقام هست، که بر کسی پوشیده نیست، برای اینکه نظام واحد حاکم بر عالم، نظامی که اجزای جاری آن همه به هم مربوطند، حکم می‌کند بر اینکه صانع همه یکی است، و همه به سوی او در حرکتند، و نیز حکم می‌کند به صحت همه آثار و احکام توحید، از مساله بعث رسل و انزال کتب گرفته، تا اینکه قرآن بهترین کتاب آسمانی است، چون تمامی دعوت‌هایش به سوی حق و به سوی طریق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آنچه بعضی از مفسرین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تُبْصِرُونَ وَ ما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ذیلا از نظر خواننده می‌گذرد،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1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اول خلائق، و از جمله دوم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با این تفسیر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1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نعمت‌های ظاهری، و از دومی نعمت‌های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جن و انس و از دومی ملائکه و یا مراد از اولی اجسام و از دومی ارواح است، و یا از اولی دنیا و از دومی آخرت، و یا از اولی آثار دیدنی قدرت خدا و از دومی آثار ندیدنی قدرت او و اسرار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نادرستی این اقوال این است که لفظ آیه از همه اینها عمومی‌تر است</w:t>
      </w:r>
      <w:r>
        <w:rPr>
          <w:rFonts w:eastAsia="IRNazanin" w:cs="IRNazanin"/>
          <w:color w:val="111111"/>
          <w:sz w:val="28"/>
          <w:szCs w:val="28"/>
          <w:rtl w:val="true"/>
          <w:lang w:bidi="fa-IR"/>
        </w:rPr>
        <w:t>.</w:t>
      </w:r>
    </w:p>
    <w:p>
      <w:pPr>
        <w:pStyle w:val="Heading5"/>
        <w:numPr>
          <w:ilvl w:val="4"/>
          <w:numId w:val="1"/>
        </w:numPr>
        <w:rPr/>
      </w:pPr>
      <w:bookmarkStart w:id="1544" w:name="__RefHeading___Toc159860_1067777946"/>
      <w:bookmarkStart w:id="1545" w:name="_Toc579"/>
      <w:bookmarkEnd w:id="1544"/>
      <w:r>
        <w:rPr>
          <w:rtl w:val="true"/>
        </w:rPr>
        <w:t>وجه اینکه قرآن را قول رسولی کریم خواند</w:t>
      </w:r>
      <w:bookmarkEnd w:id="1545"/>
    </w:p>
    <w:p>
      <w:pPr>
        <w:pStyle w:val="BookText"/>
        <w:rPr/>
      </w:pP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و آنچه از سیاق برمی‌آید این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آیه می‌خواهد در مقابل سخنان کفار که او را شاعر و یا کاهن می‌خواندند رسالت آن جناب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را قول رسولی کریم خوانده، باعث هیچ اشکالی نمی‌شود چون این نسبت به شخص آن جناب نیست، بلکه به عنوان رسالت او است، و معلوم است که رسول بدان جهت که رسول است سخنی از خود ندارد، آنچه می‌گوید از ناحیه فرستنده خود می‌گوید، و این معنا را با بیانی بیشتر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2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رسول کریم،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سیاق آن را تایید نمی‌کند، برای اینکه اگر مراد جبرئیل 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شیطانها نازل</w:t>
      </w:r>
      <w:bookmarkStart w:id="1546" w:name="pg10093_126202"/>
    </w:p>
    <w:p>
      <w:pPr>
        <w:pStyle w:val="BookText"/>
        <w:rPr/>
      </w:pPr>
      <w:bookmarkEnd w:id="1546"/>
      <w:r>
        <w:rPr>
          <w:rFonts w:ascii="IRNazanin" w:hAnsi="IRNazanin" w:eastAsia="IRNazanin"/>
          <w:color w:val="111111"/>
          <w:sz w:val="28"/>
          <w:sz w:val="28"/>
          <w:szCs w:val="28"/>
          <w:rtl w:val="true"/>
          <w:lang w:bidi="fa-IR"/>
        </w:rPr>
        <w:t>نکرده‌اند، همان طور که در سوره شعرا اینطور فرمود، علاوه بر این آیه بعدی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آیات بعدش که سخن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 احتمال مناسبت دارد، که منظور از رسول کریم، پیامبر عظیم الشان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شعر بودن قرآن را نفی می‌کند، چون آورنده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آخر عمر حتی یک شعر نسرود، تا چه رسد به اینکه شاعر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مجتمع ایشان است، که اکثریت آنان ایمان نداشته، و بجز اندکی از ایشان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بِقَوْلِ کاهِنٍ 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کهانت بودن قرآن و کاهن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کاهنان عبارت است از اینکه کاهن پیامها و اطلاعاتی را از جن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توبیخ مجتمع مشرکین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از ناحیه رب العالمین نازل شده است، نه اینکه خود رسول آن را پرداخته و به دروغ به خدا نسبت داده باشد، که در سابق هم به این معنا اشاره فرمود</w:t>
      </w:r>
      <w:r>
        <w:rPr>
          <w:rFonts w:eastAsia="IRNazanin" w:cs="IRNazanin"/>
          <w:color w:val="111111"/>
          <w:sz w:val="28"/>
          <w:szCs w:val="28"/>
          <w:rtl w:val="true"/>
          <w:lang w:bidi="fa-IR"/>
        </w:rPr>
        <w:t>.</w:t>
      </w:r>
    </w:p>
    <w:p>
      <w:pPr>
        <w:pStyle w:val="Heading5"/>
        <w:numPr>
          <w:ilvl w:val="4"/>
          <w:numId w:val="1"/>
        </w:numPr>
        <w:rPr/>
      </w:pPr>
      <w:bookmarkStart w:id="1547" w:name="__RefHeading___Toc159862_1067777946"/>
      <w:bookmarkStart w:id="1548" w:name="_Toc580"/>
      <w:bookmarkEnd w:id="1547"/>
      <w:r>
        <w:rPr>
          <w:rtl w:val="true"/>
        </w:rPr>
        <w:t xml:space="preserve">مفاد تهدید پیامبر </w:t>
      </w:r>
      <w:r>
        <w:rPr>
          <w:rtl w:val="true"/>
        </w:rPr>
        <w:t>(</w:t>
      </w:r>
      <w:r>
        <w:rPr>
          <w:rtl w:val="true"/>
        </w:rPr>
        <w:t>صلی اللَّه علیه و آله و سلم</w:t>
      </w:r>
      <w:r>
        <w:rPr>
          <w:rtl w:val="true"/>
        </w:rPr>
        <w:t xml:space="preserve">) </w:t>
      </w:r>
      <w:r>
        <w:rPr>
          <w:rtl w:val="true"/>
        </w:rPr>
        <w:t>به اینکه</w:t>
      </w:r>
      <w:r>
        <w:rPr>
          <w:rtl w:val="true"/>
        </w:rPr>
        <w:t xml:space="preserve">" </w:t>
      </w:r>
      <w:r>
        <w:rPr>
          <w:rtl w:val="true"/>
        </w:rPr>
        <w:t>وَ لَوْ تَقَوَّلَ عَلَیْنا بَعْضَ الْأَقاوِیلِ لَأَخَذْنا مِنْهُ بِالْیَمِینِ</w:t>
      </w:r>
      <w:r>
        <w:rPr>
          <w:rtl w:val="true"/>
        </w:rPr>
        <w:t>..."</w:t>
      </w:r>
      <w:bookmarkEnd w:id="1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معنایش این است که سخن و قولی از ناحیه خود تراشید و به من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122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رگی است که به جگر، خون وارد می‌کند، و اگر قطع شود صاحبش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2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 قلب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پیامبر کریم که ما رسالت خود را به دوش او نهادیم، و با قرآن کریم به سوی شما فرستادیم، پاره‌ای اقوال را از پیش خود بتراشد و به ما نسبتش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مانند مجرمین دست بسته می‌کنیم، و یا ما دست راست او را قطع می‌کنیم، و یا با دست خود که همان قدرت ما است او را گرفته انتقام از او</w:t>
      </w:r>
    </w:p>
    <w:p>
      <w:pPr>
        <w:pStyle w:val="BookText"/>
        <w:rPr/>
      </w:pPr>
      <w:r>
        <w:rPr>
          <w:rFonts w:ascii="IRNazanin" w:hAnsi="IRNazanin" w:eastAsia="IRNazanin"/>
          <w:color w:val="111111"/>
          <w:sz w:val="28"/>
          <w:sz w:val="28"/>
          <w:szCs w:val="28"/>
          <w:rtl w:val="true"/>
          <w:lang w:bidi="fa-IR"/>
        </w:rPr>
        <w:t>می‌ستانیم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احتمال اخیر در روایت قمی هم آمده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به جرم اینکه دروغ به ما بسته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مِنْکُمْ مِنْ أَحَدٍ عَنْهُ 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هیچ کس از شما نیست که بتواند او را از ما پنهان کند، و ما را از انتقام گیری از وی مانع شود، و در نتیجه از عقوبت و اهلاک ما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تهدیدی است به پیامبر بر فرضی که آن جناب سخنی را که از خدا نیست به خدا نسبت دهد، و چگونه ممکن است این فرض تحقق یابد، با اینکه او فرستاده‌ای است از ناحیه خدا، و خدای تعالی او را به نبوت گرامی داشته و به رسالت خود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مورد بحث در معنای آیه زیر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لا أَنْ ثَبَّتْناکَ لَقَدْ کِدْتَ تَرْکَنُ إِلَیْهِمْ شَیْئاً قَلِیلًا إِذاً لَأَذَقْناکَ ضِعْفَ الْحَیاةِ وَ ضِعْفَ الْمَماتِ ثُمَّ لا تَجِدُ لَکَ عَلَیْنا نَصِیراً</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و نیز در معنای آیه زیر که بعد از ذکر نعمت‌های بزرگی که به انبیایش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دیگر ایراد نشود که مقتضای آیات این است که هر کس به دروغ ادعای نبوت کند و سخنانی به خدا نسبت دهد خدا او را هلاک می‌کند، و در دنیا به شدیدترین عقاب گرفتار می‌سازد، و این با آنچه در خارج می‌بینیم منافات دارد، زیرا چه بسیار کسانی که به دروغ ادعای نبوت کردند، و به چنین عقابی هم مبتلا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این ایراد بدین جهت است که تهدید در آیه مورد بحث متوجه شخص رسول صادق است، چنین رسولی که در ادعای رسالتش صادق است، اگر چیزی به دروغ به خدا نسبت دهد خدا با او چنین معامله‌ای می‌کند، نه تهدید به مطلق مدعیان نبوت، و مفتریان بر خدا در ادعای نبوت و در خبر دادن از ناحیه خدای تعالی</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لَتَذْکِرَةٌ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کرامت تقوای آنان، و کرامت معارف الهی و معاد و حقائق آن را خاطرنشان ساخته، درجاتی را که متقین نزد خدا و در آخرت در بهشت دارند یادآوری می‌کند، و قرآنی که سخنش این است تقول و افترا نیست، بنا بر این آیه شریفه در مقام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حجتی است بر اینکه قرآن منزه از تقول و افترا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لَنَعْلَمُ أَنَّ مِنْکُمْ مُکَذِّبِینَ وَ إِنَّهُ لَحَسْرَةٌ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می‌دانیم که بعضی از شما تکذیب‌گرند، و همین تکذیبشان حسرتی خواهد بود برای آنان، که این حسرت را در روزی که محشور می‌شوند احساس خواهند کرد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لَحَقُّ الْیَقِینِ 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واقعه نظیر این دو آیه گذشت، و در باره‌اش سخن گفته شد، و این دو سوره یعنی واقعه و حاقه هر دو یک غرض را دنبال می‌کنند، و آن بیان اوصاف روز قیامت است، سیاق هر دو و آخر آنها نیز یکی است، و آیه مورد بحث سوگندی است بر حقانیت قرآن، که از روز قیامت خبر می‌دهد، و این دو سوره هر دو با این نکته ختم می‌شوند که قرآن و آنچه خبر داده که در قیامت واقع می‌شود حق الیقین است، و آن گاه رسول گرامی خود را دستور می‌دهد به اینکه اسم پروردگار عظیم خود را تسبیح گوید، یعنی منزه بدارد از اینکه عالم را به باطل بیافریند، و برای آن هدفی به نام معاد قرار ندهد، و از اینکه معارف حقی را که قرآن در امر مبدأ و معاد بیان می‌کند باطل سازد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اولین خانه‌ای که برای عبادت مردم بنا شد همان خانه‌ای است مبارک که در مکه بنا شده، و سبب هدایت عالمیان است 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دریاها افروخته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قیامت آمدنی است، هیچ شکی در آن نیست، و به درستی خدا همه آنهایی را که در قبورند مبعوث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خدای تعالی پیغمبر و همراهانش و پیروانش رای خوار نمی‌سازد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آسمان شکافته و ستارگان غباری پراکنده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آسمان رای در هم می‌پیچیم آن طور که کاغذ رای لوله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به دست قدرت او درهم پیچیده‌اند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زمین به شدت بلرزد و کوه‌ها ریز ریز و نرم شوند و غباری پراکنده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کوه‌ها رای به حرکت در می‌آورند تا در آخر سرابی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تطفل این است که مطلبی را که خیلی مربوط به غرض از کلام نیست به مناسبتی در کلام بیاورند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کفار بر آتش عرضه می‌شوند از ایشان پرسیده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حق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وثیقه و گرو اعمالی است که کرده، مگر اصحاب 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در بهشتها از یکدیگر سراغ مجرمین را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و به نوعی استمرار عذاب برایش فراهم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 می‌گذارند بر تو از اینکه اسلام آورده‌اند بگو منت نگذارید بر من اسلامتان را، بلکه خدا بر شما منت می‌گذارد که هدایت کرده شما را به ایمان، اگر راست‌گو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عصر، که همه انسانها در خسران و زیان هستند، مگر آنهایی که به خدا ایمان آورده و عمل صالح انجام دهند و به درستی و راستی و پایداری در دین، یکدیگر را سفارش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ایشان را داخل جنات عدنی کن که وعده‌شان داده بودی، و همچنین پدران صالح و همسران و ذریاتشان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دری از آسمان به رویشان باز کنیم، و شروع کنند از آن در به آسمان بالا روند، باز هم ایمان نمی‌آورند و می‌گویند قطعا چشم ما عوضی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 دمیده می‌شود، پس هر کس که در آسمانها و در زمین باشد 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سخن فرستاده‌ای است کریم و دارای نیرو، که نزد خدای ذی العرش منزلتی 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رزق شما در آسمان است و هم آن بهشتی که وعده داده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جنت ماوی دارند و به پاداش کارهای نیکی که می‌کرده‌اند در آنجا نازل می‌شوند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وجه به او احاطه علمی نمی‌یابند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که علم بدان نداری پیروی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پروردگار ابراهیم او را با صحنه‌هایی بیازمود، او بطور کامل از عهده بر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سنت خوبی باب کند، حسنه آن را دارد، و ثواب هر کس هم که به آن عمل کند دارد، و هر کس سنت بدی را باب کند هم گناه آن عمل را دارد و هم گناه هر کس که آن گناه را مرتکب شود، و این جریان تا روز قیامت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کردار گذشته و آثار آینده‌شان را ثبت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اگر فرزندان ناتوانی از خود به یادگار بگذارند از آینده آنان می‌ترسند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از ستم در باره یتیمان مردم بپرهیزند و از خدا 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خداوند ناپاک را از پاک جدا سازد، سوره انفال،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انسانی آنچه از خیر و شر کرده حاضر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است که مردم گروه گروه از گورها بیرون می‌شوند تا اعمالشان نشانشان داده شود، هر کس که به وزن یک ذره عمل خیری کرده باشد آن را می‌بیند و هر کس که به سنگینی یک ذره شری کرده باشد آن را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هر چیزی خداست، و او وکیل بر هر چیز است و کلیدهای آسمانها و زمین از آن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که هم خلق از آن او است و هم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آنهایی را که ایمان آورده و تقوا پیشه کردند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از روز آزفه بترسان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زودی و بعد از اندک زمانی خبرش را به طور قطع خواهی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این را منتظرند که ساعت قیامشان فرا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منتظر غیر این هستند که بر سرشان روزی آید مانند روزهایی که بر سر امت‌های گذشته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خدای تعالی شما را دعوت می‌کند، و شما او را همراه با حمدش اجابت می‌کنید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شتابان از قبرها بیرون شوند گویی به سوی علمی می‌دوند در حالی که دیدگانشان از خشوع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هان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خدا به سوی همگی شمایم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به من وحی شده تا شما را و هر کسی را که صدای این قرآن به گوشش برسد انذار کنم و بیم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او رسول خدا و آخرین پیامبران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می‌بینی کسانی را که آماده کارزارند ولی به ایشان گفته شد دست نگه دارید و نماز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هر کس هلاک می‌شود بعد از تمامیت حجت هلاک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مردان و زنانی مؤمن ناشناخته در میان اهل مکه نبودند و جنگ شما باعث می‌شد آنان را ندانسته به قتل برسانید و گرفتار بیامد سوء آن شوید، و خدا می‌خواست هر که را بخواهد داخل رحمت خود کند، و نیز اگر آن مؤمنین جدای از کفار بودند، هر آینه کفار ایشان را عذابی دردناک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کافر شدند چه انذارشان بکنی و چه نکنی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پروردگار تو با صدق و عدل به انجام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هرگز ایشان را در حالی که تو در بینشان هستی عذاب نمی‌کند و نیز مادامی که استغفار می‌کنند عذاب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نزدیک بود تو را از این سرزمین بکشانند که از آن بیرونت کنند و از پس رفتن تو جز مدت کمی نمی‌ماندند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چه خصوصیتی دارند که خدا عذابشان نکند، اینکه از مسجد الحرام جلوگیری می‌کنند با اینکه صاحب اختیار آن نیستند، چون صاحب اختیار آن مسجد الحرام به جز متقین نمی‌تواند باشد، اما بیشترشان نمی‌دانند، و نماز خواندنشان نزد مسجد الحرام به جز سوت زدن و کف زدن نیست پس باید عذاب را بچشید، به جرم کفری که می‌ورزیدید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توانستند سوگند خوردند که اگر آیت و معجزه‌ای برایشان بیاید به آن ایمان می‌آورند، بگو آیات تنها نزد خدا است و شما چه می‌دانید که چون معجزه‌ای بیاید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ما جدال کردی، و خیلی سر به سر ما گذاشتی، اگر راست می‌گویی آن عذابی که ما را از آن می‌ترسانی بیاور، نوح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خداست که می‌تواند آن را اگر خواست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نمی‌تواند آیت و معجزه‌ای بیاورد مگر به اذن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نوح و اهل او را از اندوهی عظیم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این چنین نیکوکاران را جزا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کتابی خواندنی به زبان عربی کردیم، تا شاید شما تعقلش کنید، و گرنه او در ام الکتابست که نزد ما مقام بلند و فرزانه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روزهایی نحس بادی تند بر آنان روانه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باد را هفت شب و هشت روز پی در پی بر آنان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شگون بد، فال بد، لغت نامه دهخدا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برای هلاکت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سخت رای در روزهای نحس و شوم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کتاب مبین که ما آن رای در شبی مبارک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قدر بهتر است از هزار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هر امری محکم و پیچیده باز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و روح در آن شب به اذن پروردگارشان هر امری سالم را تا طلوع فجر نازل می‌کنند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جدید،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فی سعادة ایام الاسبوع و نحوستها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جدید،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 نجف اشرف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منجم مثل کاهن است، و کاهن چون ساحر، و ساحر چون کافر، و کافر هم در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ما شما را به فال بد گرفته‌ایم، اگر دست از دعوت خود بر ندارید سنگسارتان می‌کنیم، و به طور قطع از ما به شما عذابی دردناک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شئامت با خود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ما به تو و به آنکه همراه تو است فال بد زده‌ایم، او گفت طائر و سرنوشت بدتان نزد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اینجانب تجربه کرده‌ام کسانی که سیزده را نحس می‌دانند اگر سیزده بدر نروند به طور جدی صدمه می‌خورند، و یا اگر در کاری که می‌خواهند شروع کنند کسی عطسه بزند، و این را بطور جدی علامت آن بدانند که این کار صدمه دارد، اگر به آن کار اقدام کنند سخت صدمه می‌خورند، و کسانی که هیچ اعتنایی به سیزده و عطسه ندارند هیچ ضرری نمی‌بینند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اینگونه امور از حد شمار بیرون است، زیرا هر طایفه‌ای و اهل هر محلی برای خود تطیرهایی دارد، که شاید در بین مردم سایر محلها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ثمود رسولان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خدا پروا کنید، و به اطاعت من درآیید، و دستور اسرافگران را پیروی مکنید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نیستی بجز بشری مثل ما، سوره شعراء،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ناقه‌ای است که برای آن شربی، و برای شما شرب روزی است که باید معین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ظاهرا خطای قلمی رخ داده و مرحوم علامه به جای این که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فذوقوا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بپردازد،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تکرار نموده در صورتی که تفسیر این آیات در سابق ذکر شده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یکدیگر را یاری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 نیست مگر آنکه خزانه‌هایش نزد ما است، و ما هیچ چیز را جز بقدر و به اندازه نازل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او می‌کند بازخواست نمی‌شود، بلکه این مردمند که بازخواست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چه بخواهد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از ناحیه پروردگار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به یقین خواهی دید که در مودت با مؤمنین، مسیحیان نزدیک‌تر از دیگرانند، و علت این مودت آن است که جمعی از این مسیحیان قسیس و رهبانند، و این قسیس‌ها بنای تکبر و خود بزرگ‌بینی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ذلت و مسکینی سرنوشت حتمی یهود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 خاطر آن است که یهود عصیانگر است، و تا بوده سرکش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جنبنده که تو رزق آنها را نمی‌دهی، و خدا رزق او و رزق شما را می‌دهد، و او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از پروردگارش کلماتی گرفت و در نتیجه خدا از جرم او گذشت، که او تواب و رحیم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شما نیست مگر آنکه وارد دوزخ خواهید شد و این قضایی است حتمی که از ناحیه پروردگارت رانده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اراده چیزی کند امرش تنها این است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و آن چیز بدون درنگ هست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و تمام النعمة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فرستادیم آهن را، 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شما هشت زوج از چهار پایان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چیز را آفرید و دقیقا اندازه‌گیری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هر چیزی را به اندازه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نزد او مقدار معین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هر موجودی آنچه لازمه آفرینش او بود داده، سپس رهبریش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همواره بر همه چیز محیط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کن پروردگارت را که هر چه آفرید بدون نقص آفرید، و هر چه را خلق کرد نخست قالب‌گیری و سپس هدایت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نطفه آفرید، پس اندازه‌گیریش نمود، و سپس راه را برایش هموار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حکومت می‌کند و هیچ کس را یارای جلوگیری یا رد احکام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چه بخواهد محو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را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آیتی را نسخ نمی‌کنیم مگر آنکه بهتر از آن و یا مثل آن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حاصل کلام این شد که نوع دوم از قدر فی نفسه غیر قضا و حکم قطعی است، و اما نوع اول از قدر که عبارت بود از قدر حاکم بر تمامی موجودات چه موجودات عالم مشهود ما و چه غیر آن که هستی آنها را محدود به امکان و حاجت می‌کند و بس، قدر در آنها با قضا یکی است، چون قدر آنها ممکن نیست از تحقق جدا باشد، برای اینکه گفتیم قدر به معنای اول عبارت است از حد امکان و حاجت هر چیز، و چون هر چیزی غیر خدا این محدودیت را دارد، پس قضای این محدودیت نیز رانده شده، بنا بر این، قضاء و قدر در آنها همواره با 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انسان را در بهترین قوام خلق کردیم و آن گاه همان انسان را به پست‌ترین پستی‌ها برگرداندیم مگر آنهایی را که ایمان آورده و اعمال صالح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آیات او خلقت آسمانها و زمین، و اختلاف زبانها و رنگهای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قرارداد ایرانیان در بین یکدیگر این شد که هر وقت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آوردند بفهمند که منظور طعامی است که از گندم درست می‌کنند، و همچنین کلمات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آنها که کفر ورزیدند نمی‌بینند که آسمانها و زمین یکپارچه بودند، و ما آنها را از هم جدا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ما رسولان خود را با معجزاتی روشن فرستادیم، و با ایشان کتاب و میزان نازل کردیم، تا مردم رعایت عدالت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دریا یکسان نیستند که یکی شیرین و گوارا و نوشیدنش بلا مانع، و این یکی دیگر شور و تلخ است و با اینکه یکسان نیستند شما از هر دو بهره‌مند می‌شوید، گوشت تازه می‌خورید، و مروارید و مرجان استخراج نموده آرایش خود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نزد شما است فانی می‌گردد، و هر چه نزد خدا است باقی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محتاج خدایید، و تنها کسی که محتاج کسی نیست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چه که درخواست کردید به شما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 سراپای وجودمان حاجت است، و این حوایج را با زبان سر از خدا نخواستیم، از او چشم و گوش و کبد و معده و چه و چه نخواسته بودیم، پس منظور از این سؤال، سؤال به زبان حاجت است، و معنای آیه سوره ابراهیم این است که از هر چه محتاج بودید چیزی و مقداری به شما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هستی‌بخش آسمانها و زمین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من خبر الشامی،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خدایی را که نمی‌میرد، و عجائبش پایان نمی‌پذیرد، و برای اینکه او در هر روزی کاری دارد اموری نوظهور ایجاد می‌کند، که سابقه و الگو ندارد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سریع الحساب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نگهدارید که باید بازخواست و سؤال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پروردگارت سوگند که به طور حتم از ایشان از همگیشان سؤال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خدایی که قائم بر تک تک نفوس و اعمال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پروردگارشان که ما فوقشان است 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سومین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پیشگامان پیشگام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ایمان بر همه پیشی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مقربان درگاهند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هر چه بخواهند در بهشت دارند، ولی ما اضافه هم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عیاشی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زلزله رستاخیز امر عظیمی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رانده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بعضی از آنان ستم کننده به نفس خود هستند و بعضی از آنان میانه‌رو می‌باشند و بعضی از آنان به اذن خداوند پیشی گیرنده به خیرات و خوبی‌ها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یک جانبی است که به سوی آن رو آورنده هستند، پس سبقت بگیرید در خوبی‌ها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می‌شتابند در خوبی‌ها و ایشان برای آن سبقت‌گیرنده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مغفرت و جنتی از پروردگارتان سبقت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گفتیم از جمله مورد بحث شروع به تفصیل مال کار هر یک از آن سه طایفه شده، پس باید جمله را استینافی و ابتدایی گرفت، که وجه اول هم همین است، به خلاف وجه دوم که جمله را خبر برای مبتدایی می‌گرفت، که در فراز قبل قرار داشت، و به خلاف وجه سوم که آن نیز جمله را تتمه مطلبی می‌گرفت که گویا قبلا آغاز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بندگانم سراغ مرا از تو می‌گیرند من نزدیکم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شما به او نزدیکتریم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نزدیک‌تر به او هستیم از رگ گردن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مرقوم که تنها مقربین آن را مشاهده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چاشنی آن از تسنیم است یعنی از چشمه‌ای است که مقربان می‌نوشند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مسیح از اینکه بنده‌ای برای خدا باشد استنکاف می‌ورزد، و نه ملائکه 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معمول است که کف نیمکت‌ها را با لیف خرما می‌بافند، هم چنان که در غیر عرب آن را از سیم می‌بافند، و نامش را تخت فنری می‌گذارند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سوراخهای ریز پوست بدن که عرق از آنها دفع می‌شود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بسیار می‌شود که کسانی با داشتن نعمت‌های مادی بسیار، دستخوش اتراف نگردند، و چه بسیار می‌شود که افرادی با داشتن مختصر نعمتی دستخوش اتراف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ما هر جمعیتی را به نام امامش صدا می‌زنیم، پس هر کس نامه عملش به دست راستش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منکر معاد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این استخوانهای پوسیده را زنده می‌کند؟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زنده می‌کند که برای اولین بار و بدون سابقه و الگو آنها را بیافرید، و او به هر خلقی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آفریده و با اینکه این آفریننده لطیف و با خبر است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ما انسان را برای اولین بار خلق کردیم، او را دوباره اعاده می‌دهیم، این وعده‌ای است که وفای به آن را بر خود واجب کرده‌ایم، و ما هر چه گفته‌ایم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این سؤال پیش می‌آید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جای اینکه در پاسخ از آن سؤال بفرماید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نطفه را انسان می‌کنیم، فرمود ما مرگ را در بین شما مقدر کرده‌ایم، و هیچ چیز ما را مغلوب نمی‌کند؟ در پاسخ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بعد از شنیدن پاسخ مذکور به ذهن می‌رسید که وقتی خلقت به دست خدا است، پس باید این خلقت هم چنان باقی بماند، و دستخوش مرگ و میر نگردد، و اگر می‌گردد لا بد عوامل مرگ بر اراده خدا چیره و غالبند، لذا برای رفع این توهم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هم خود ما در بین شما قرار داده‌ایم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این استخوانهای پوسیده را همان کسی زنده می‌کند که بار اول ایجادش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قرآن مجید است که در لوح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کتابی خواندنی و عربی کردیم، تا شاید شما تعقل کنید، و گرنه قرآن در ام الکتاب است که نزد ما مقامی بلند و فرزانه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خواسته است تا رجس را از شما اهل بیت دور کند، و شما را به نوعی تطهیر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جانها را در حین مردنش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در زمین گم نمی‌شوید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الموتی که موکل بر شما است جان شما را تمام و کامل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مرگ یکی از شماها برسد آن وقت فرستادگان ما او را تمام و کامل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نباید هم بداند، برای اینکه افراد مستضعف یا اصلا نیروی درک حقیقت را ندارند، چون افرادی بسیار ساده لوح و عامی هستند، و یا کسانی هستند که اگر دارای چنین نیرویی هم بوده‌اند کسی نبوده که آنان را رشد فکری بدهد، و بغیر از تقلید از آداب و رسوم خانوادگی مربی دیگری نداشته‌اند، چنین مردمی دارای ضلالت هستند، و در عین حال دوزخی هم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اول فهماند استدلالی که می‌کنید عین گمراهی است، و نادرست و باطل است، بعد فهماند که این دلیل شما را به انکار معاد وا نداشته، بلکه واقع مطلب این است که شما خوی دشمنی با حق را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اسلام در بین عرب جاهلیت این اعتقاد رواج داشت که حوادث جوی از قبیل باران و باد و حرارت و سردی هوا را به ستارگانی نسبت می‌دادند و بیست و هشت ستاره به نامهایی معین می‌شناختند که هر یک از آنها سیزده شب در آسمان بوده و در شب چهاردهمش غروب می‌کرد و در همان ساعت ستاره دوم از مشرق طلوع نموده سر بر می‌آورد می‌گفتند نوء فلان غروب کرد و نوء فلان سر بر آورد و معتقد بودند حوادث جوی در همین هنگام یعنی در هنگام غروب یک نوء و طلوع دیگری رخ می‌دهد در نتیجه اگر باران می‌آید می‌گفتند ستاره فلانی به ما باران داد و همچنین حوادث دیگر را به یکی از آن انواء نسبت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معتقد بودند که ماه هر شب در یکی از آن بیست و هشت منزل قرار دارد و هر منزلی را هم به نامی مسمی کرده بودند زجاج در امالی خود نقل کرده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بگوید به وسیله ستاره باران آمد و ما مشروب شدیم به ستاره ایمان آورده و به خدای تعالی کافر شده است و کسی که بگوید خدا مشروبمان کرد به خدا ایمان آورده و به ستاره کفر ورزیده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موجودی نیست مگر آنکه خدا را تسبیح و حمد می‌گوید، ولی شما تسبیح آنها را نمی‌فهمید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آن خدایی به زبان در آورد که تمامی موجودات را به زبان در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در روز قیامت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ما را دو بار میراندی و دو بار زنده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چیز نسبت به فلان چیز دیگر اول است، و آن دیگری نسبت به سومی آخر است، و آن سومی نسبت به چهارمی ظاهر است، و آن چهارمی نسبت به پنجمی باطن است، هیچ موجودی در عالم سراغ نداریم که علی الاطلاق اول و یا آخر و یا ظاهر و یا باطن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هر چیزی رای که ما اول فرض کنیم، قبل از وجودش خدای تعالی احاطه علمی به او داشته، پس خدا اول است نه آن چیز، و هر چه رای که ما آخر فرض کنیم بعد از فنایش هم خدا احاطه علمی به آن دارد، پس باز خدا آخر است نه آن، و هر چه رای که ما ظاهر فرض کنیم، خدای تعالی ظاهرتر از آن است، چون ظهور آن از خداست، و چگونه ممکن است از خود خدا ظاهرتر باشد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ظاهر می‌شود به خاطر نزدیک شدن است، و هر چیزی که باطن می‌شود به خاطر حجاب است، و خدا بدون نزدیک شدن ظاهر و بدون در پرده شدن باطن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 در عرف بشری خود تخت سلطنتی را عبارت از مکانی می‌دانیم که همه اوامر مربوط به اداره کشور از آنجا صادر، و همه لوائح و نامه‌ها در آنجا به توشیح می‌رسد، قرآن نیز به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که با کودک سر و کارت 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بشری سخن گفته، مقام تدبیر خدای تعالی و مصدریت اوامرش را عرش خوانده، نه اینکه خواسته باشد العیاذ باللَّه برای او تختی پایه‌دار اثبات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خلایق همه آشکار می‌شوند، و از ایشان نه ظاهری بر خدا پوشیده می‌ماند و نه باطنی، در آن روز پرسیده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در امروز از آن کیست؟ از آن خدای واحد 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که کارها به سوی خدا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نظر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عرباض نیز همین آیه باشد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در باره‌اش اولی معلوم و آخری متناهی و قبلی قابل درک و بعد محدود، صادق نیست، در نتیجه نه عقول و اوهام آن صفت او را درک می‌کنند، و نه فکرها و جولان آن، و نه باطن‌ها و تصوراتش تا بتوانند بپرسند کی و از چه وقت بوده، آخر خدای تعالی از هیچ چیز آغاز نگشته، و بر هیچ چیز ظاهر و قاهر نشده و در هیچ چیز نهان نگشته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محال است واجب الوجود محدود باشد، زیرا اولا محتاج به ما فوقی می‌شود که او را تحدید کرده باشد، و ثانیا در خارج از حد، وجود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خدا هر چیزی که ظاهر و پیداست نهان نیست، و هر چیزی که پنهان است ظاهر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آن خدایی را که اول است، و در نتیجه چیزی قبل از او نیست، و آخرست و در نتیجه چیزی بعد از او نیست و ظاهر است، پس هیچ چیزی فوق او نیست، و باطن است پس هیچ چیزی دون او نیست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در روی زمین جانشین و حاکمی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 نیست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تفریع و نتیجه‌گیری را می‌رساند این معنا را افاده کند که بنا بر آنچه گفته شد که شما خلیفه خدا و یا خلیفه نیاکان خود در اموال هستید، باید بدانید که انفاق بدون ایمان به خدا ارزش و اجری ندارد آن انفاقی اجر و ارزش دارد که توأم با ایمان به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خداست آنچه در آسمانها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خداست ملک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 خدا که به شما داده به ایشان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فنا شونده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از بندگان من که نیکی نموده تقوا پیشه کنند اجری عظیم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عملهای صالح انجام دادند اجری بدون منت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بهشت و نعیمش جزای شما است، و کوشش شما همواره مشکور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رای که در دنیا تقوا پیشه کردند دسته دسته به سوی بهشت سوق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مردم با تقوا را برای ورود به درگاه رحمان محشور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خدای تعالی پیامبر و آنان را که به وی ایمان آورده‌اند خوار نمی‌کند، بلکه نورشان از پیش و به سوی سعادتشان به حرکت در می‌آید،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نورمان را تکمیل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بساط خلقت برچیده می‌شود و قیامت بپا می‌گردد، و دعوت به سجود می‌شوند، اما نمی‌توانند سجده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همین‌ها بودند که در دنیا در حالی که سالم بودند و می‌توانستند سجده کنند وقتی به سجده دعوت می‌شدند امتناع می‌ورزیدند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با خدا نیرنگ می‌کنند، و خدا هم با آنان نیرنگ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دیوار مذکور تجسم ایمان در دنیا است، که برای متحصنین به آن حصن، رحمت، و برای کسانی که خارج آن حصن بودند عذاب و نفرت است، در اینجا بیاد آن حدیث قدسی معروف می‌افتیم که خدای تعالی در آن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لا اله الا اللَّه حصنی فمن دخل حصنی امن من عذابی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مال و فرزندان سودی ندهد، مگر کسی را که با دلی سالم نزد خدا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گرو اعمالی است که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شما مسلمانان حاضر، دعوت می‌شوید به اینکه در راه خدا انفاق کنید، و بعضی از شما بخل می‌ورزند، باید بدانند که هر کس بخل بورزد از سود خودش بخل ورزیده، و خدا بی‌نیاز است، و شما محتاجانید، و اگر روی بگردانید و از دستورات خدا متاثر نشوید، خداوند شما را با قومی دیگر عوض می‌کند، که مثل شما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اطاعت کنند خدا و رسول را پس اینها با کسانی هستند که خداوند به آنان نعمت داده است از پیامبران و راستگویان و شهدا و صالحان، و اینها خوب رفیقی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 نزد پروردگارشان زنده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گفته به زارع و کشاورز، کافر می‌گویند به خاطر این است که بذر را در زیر خاک پنهان می‌کند، و این که کافر را هم کافر می‌گویند به خاطر این است که حق را پنهان می‌کند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بشتابید به سوی آمرزش از پروردگارتان و بهشتی که عرض آن آسمانها و زمین است و آماده شده برای پرهیزکاران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به دنیا ریشه و اساس هر خطا و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ولی در اصول کافی حدیث بدین شکل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کل خطیئة حب الدنیا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شما از چارپایان هشت زوج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موجودی نیست مگر آنکه نزد ما خزینه‌هایی از آن است و ما نازلش نمی‌کنیم مگر به اندازه‌ای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ذریه او را تنها باقی مانده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ذریه نوح داوود و سلیمان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هم عیسی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پروردگارت سوگند، ایمان نخواهد آورد، مگر وقتی که تو را در مشاجراتی که بینشان واقع می‌شود حاکم بدانند، و چون حکم کردی به هیچ وجه در دل ناراحت نشوند، و بلکه به طور کلی تسلیم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سپس ما او را زنده کردیم، و برایش نوری قرار دادیم که با آن در بین مردم آمد و شد می‌کند، مانند کسی است که در ظلمتهایی بسر می‌برد که بیرون شدنی برایشان نیست؟</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طبع نجف اشرف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منافقان از توطئه و کسانی که در دلهایشان بیماری است و آنانی که خبرهای اراجیف در شهر مدینه پخش می‌کنند دست برندارند هر آینه تو را بر دفع آنان بگماریم تا دیگر مجاور تو نباشند مگر زمانی اندک، اینان ملعونند هر کجا یافت شوند باید به خواری کشته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 خدا توکل کند خدا او را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آنان که می‌دانند با آنان که نمی‌دانند برابرند؟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 لعنتشان کرده، و بر آنان غضب فرموده و بعضی از ایشان را به صورت میمون و خوک مسخ نموده، و بعضی را پرستندگان طاغوت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بین دو گروه، نه به سوی اینان و نه به سوی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شما یهودیان را دوست بدارد، از همانان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رسولان خود را یکی پس از دیگری فرستادیم، هر رسولی که به سوی امتی آمد تکذیبش کردند، و ما یکی پس از دیگر هلاکشان ساخته، برای آیندگان سرگذشت کردیم، و گفتیم دور باشند مردمی که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امتی رسولی است همین که رسولشان بیاید، خدای تعالی در بینشان به عدالت حکم راند، و ستمی نبینند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مترجم پرسید آوردن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آن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مورد بحث چه نکته‌ای را افاده می‌کند، و با اینکه می‌توانست بفرماید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 رسولانم غالبیم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لَأَغْلِبَنَّ أَنَا وَ رُسُلِی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به ذهنم رسید این بود که در عبارت اول رسولان در مقابل خدای تعالی قرار می‌گرفتند با آوردن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بفرماید اینکه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من و همه کارگردانان درگاهم است، پس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رُسُلِی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می‌تواند بدل باشد از ضمیری که در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 است و بخواهد اتصال رسولان به خدای تعالی را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باز احتمالا می‌توان گفت که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 در فرستادگان بشری خدا نباشد بلکه معنایش همه فرستادگان خدا باشد چه بشری و چه ملکی و خلاصه بخواهد بفرماید من و کارگردانان درگاهم بطور قطع غالبیم مترجم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دیگر کفار از دین شما مایوس گشتند، پس از ایشان نترسید، و از من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مشوید، و اندوهگین نگردید که شما بالاترین هستید ما دام که مؤمن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و ما او را زنده کردیم، و برایش نوری قرار دادیم تا با آن در بین مردم زندگی کند، مثل کسی است که در ظلمتهایی قرار دارد که بیرون شدن از آن برایش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مرد و زن عملی صالح کند در حالی که ایمان داشته باشد، او را به زندگی طیبی زنده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ارتباط بین حقیقت و مجاز، سببیت و یا مجاورت باشد آن مجاز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صرف شباهت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را باید از اخبار غیبی قرآن شمرد، برای اینکه هم در عصر نزول به صحت رسید و منافقین با همه تاکیدی که در حمایت خود از بنی النضیر نمودند در هنگام کوچ کردن بنی النضیر حمایتی از آنان نکردند و حتی یک نفر هم از ایشان با بنی النضیر کوچ نکرد با اینکه بسیاری از آنان خود از قبیله بنی النضیر بودند، و هم در قرون گذشته به صحت رسیده که هیچگاه به وعده‌های پوچ خود وفا نکردند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شیطان برای ایشان اعمالشان را جلوه داد و گفت که امروز احدی از مردم نیست که بتواند شما را شکست دهد، و من به شما تامین می‌دهم، ولی همین که دو صف در برابر هم قرار گرفتند، پای خود را عقب کشید و گفت من از شما بیزارم، من چیزهایی می‌بینم که شما نمی‌بینید، و من از خدا می‌ترسم که خدا شدید العقاب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منافقین عده‌ای از همان بنی النضیر بودند که به ظاهر مسلمان شده بودند، و در این جریان از خویشاوندان یهودی خود حمایت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در نفس خود و از روی تضرع و ترس و بدون سر و صدا صبح و شام بیاد آر، و از غافلان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نزد پروردگار تواند از عبادت او سرپیچی نداشته، تسبیحش می‌گویند، و برایش سجده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استکبار ورزیدند باکی نیست، برای اینکه آنان که نزد پروردگار تواند او را شب و روز تسبیح گفته، و خسته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آن را دور می‌پندارند، ولی ما نزدیکش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ما شما را فراموش می‌کنیم، همان طور که شما در دنیا دیدار امروزتان را فراموش کرده بودید، در نتیجه منزلگاهتان آتش است، و از یاوران هیچ قسم یاوری نخواهید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فراموشی واقعی از جانب خدا محال است، و منظور از این فراموشی همین است که شما که مخلوق ما و مورد توجه ما بودید، امروز دیگر مورد اعراض ما قرار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عالم به غیب است پس کسی را بر غیبش احاطه نمی‌دهد، مگر رسولی را که بپسندد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علمی به او پیدا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صور دمیده می‌شود، دیگر انساب و خویشاوندی بین آنان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رشته‌ها در بینتان از هم گسیخت، و آنچه را می‌پنداشتید نخواهید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را دیدند و رشته‌ها را گسیخته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کس از برادرش، و مادر و پدرش، و رفیق و فرزندانش می‌گریزد، برای هر انسانی وصفی است که نمی‌گذارد به سایرین توجهی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ابراهیم برای پدرش از در دوستی نبود، بلکه ناشی از وعده‌ای بود که به وی داده بود، ولی وقتی برایش روشن شد که او دشمن خدا است از او بیزاری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پس آن کیست که از خدا چیزی را مالک و طلبکار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بین مکه و مدینه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آنان که مرتکب افک شدند، به قدر جرمشان کیفر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افک نزد خدا از گناهان عظیم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زنهار می‌دهد از اینکه بار دیگر چنین کاری را تکرار کنید، البته اگر ایمان دارید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شما با کفار دوستی کند راه مستقیم را گم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و با حالت کفر مردند، لعنت خدا شامل حالشان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رصاص سفید قلع، و رصاص سیاه سرب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 و رسول را اذیت می‌کنند، خداوند در دنیا و آخرت لعنتشان کرده، و عذابی خوار کننده برایشان تهیه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کسانی مباشید که موسی را آزردند و خدا آن جناب را از آن تهمت که به وی زدند تبرئه نمود، و او نزد خدا آبرومند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خدا پروا کنید، و سخن سدید و سنجیده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بدون اجازه داخل خانه‌های رسول اللَّه مشوید، مگر آنکه برای صرف طعامی دعوت شده باشید، در آن صورت هم به ظرف طعام آن جناب خیره مشوید، و لیکن هر وقت دعوت شدید داخل شوید، و به محضی که طعام خوردید پراکنده شوید، و سرگرم سخن گفتن نشوید، که این عملتان رسول خدا را آزار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چیزی درخواست می‌کنید، از پشت پرده درخواست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برای شما شایسته نیست که فرستاده خدا را اذیت کنید، و یا بعد از مرگش با همسرش ازدواج کنید، این عملتان نزد خدا جرمی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جمع زیادی را با آن گمراه و عده کثیری را هدایت می‌کند ولی تنها فاسقان را با آن گمراه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کننده آنچه پیش روی من است از تورات و تا حلال کنم بعضی چیزهایی را که بر شما حرام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پیروی می‌کنند از پیامبری درس نخوانده که قبل از آمدنش نام او را در تورات و انجیل خود یافته بودند، و او ایشان را به همه نیکی‌ها امر می‌کند، و از همه بدیها نهی می‌کند، و همه پاکیزه‌ها را برایشان حلال، و همه پلیدیها را بر آنان حرام می‌سازد، و بارهای سنگین دوششان را می‌اندازد، و آن زنجیرهایی را که بر دست و پا دارند باز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خدای معبود و فرشتگان پیرامون عرشش، و همه پاکان بر احمد مبارک باد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باره احمد گفتند تو مردی خلاف‌گو هستی که حرفهایت بی‌پایه و 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بدانند که احمد دین حق را برایشان آورده، نه دروغ را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مادرم و همه فرزندانی که به دنیا آورده فدایتان باد، در نصرت احمد و دفع دشمن از وی سپر او باشید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نمی‌دانید که ما محمد را پیامبری چون موسی یافتیم که در کتب آسمانی گذشته نامش و نبوتش نوشته شده بود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طفئ</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 و جل از مؤمنین جان و مالشان را به این بها خرید که بهشت از آن آنان باشد، و به همین جهت است که در راه خدا کارزار می‌کنند، می‌کشند و کشته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بشارتتان باد به این معامله‌ای که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خدا و فرستادگانش کفر ورزیده، می‌خواهند میان خدا و رسولش جدایی بیندازند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همان کافران حقیقی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این است راه من که مردم را به سوی خدا دعوت کنم در حالی که خودم و پیروانم با بصیرت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وقتی از مردم احساس کفر نمود، پرسید انصار من به سوی خدا کیانند، حواریون گفتند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مشت مردم بی‌کتاب نمی‌توانند بر ما حکومت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دو تن را تسلیم خود کن، و از ذریه ما امتی مسلمان پدید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و در بین آن امت رسولی برانگیز، تا آیاتت را بر آنان بخواند، و کتاب و حکمتشان آموخته، تزکیه‌شان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 نصاری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فرزندان و دوستان خدا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بگو اگر سرای دیگر در نزد خدا مخصوص شما است نه سایر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آرزوی مرگ کنید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خانه آخرت نزد خدا تنها از آن شما است، و هیچ کس دیگری از مردم از آن بهره ندارد، پس آرزوی مرگ کنید اگر راست می‌گویید، و هرگز و ابدا آرزویش را نمی‌کنند، به خاطر گناهانی که کرده‌اند، و خدا دانای به ظالمان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طعم مرگ را می‌چشد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مرگ را بین شما تقدیر کرده‌ایم، و تدبیر کسی بر تقدیر ما پیشی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روشنی ببینند در آن قدم بردارند و چون تاریک شود بایستند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سوی دینی آر که همه معارفش عادلانه و خالی از افراط و تفریط است و از فطرتی سرچشمه می‌گیرد که خدای تعالی بشر را در آن فطرت آفریده و این چنین دینی دین قیم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رسول خود را به هدایت و دین حق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سوی حق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کتاب و حکمت بر تو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جز این زندگی مادی زندگانی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زندگی دنیا چیزی به جز لهو و بازی نیست، زندگی اصلی و حقیقی خانه آخرت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نمی‌خواهند مگر آنکه خدا هم خواسته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نمی‌توانی هر کس را که دوست می‌داری هدایت کنی، بلکه خدا است که هر که را بخواهد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نیرو همه‌اش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عزت را از پیش خود طلب می‌کنند؟ عزت همه‌اش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 تنها از آن خدا و رسول او و مؤمنین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کسانی که در راه خدا کشته می‌شوند نگویید مرده‌اند، بلکه زنده‌اند ولی شما زندگیشان را درک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با حکمت و موعظتی نیکو به سوی راه پروردگارت دعوت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همه انسانها در زیانکاری‌اند، مگر تنها کسانی که ایمان آورده اعمال صالح می‌کنند، و یکدیگر را به پیروی از حق سفارش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هر کس بخواهد حکمت می‌دهد، و به کسی که حکمت داده شد خیری بسیار داده شده، ولی به جز خردمندان متذکر این معنا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استجابت کنید دعوت خدا و رسول را وقتی شما را می‌خوانند تا زنده‌تان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که مرده بود پس ما زنده‌اش نموده، نوری برایش قرار دادیم تا با آن در بین مردم زندگی کند، در وصف، مثل کسی است که در ظلمتهایی قرار گرفته باشد که خروجی برایش نیست 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سوی نماز نداء می‌زنید، نداء شما را مسخره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خدا بزرگتر است 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کنید شاید رستگار شوید 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از این تعبیر بتوان نظریه‌ای را که آیات کریمه قرآن و احادیث در باره جامعه اسلامی دارد تایید نموده و چنین استفاده کرد که قرآن کریم جامعه اسلامی را مانند یک ظرف و دارای یک وحدت علی حده می‌داند و متفرق شدن این جامعه را در بین نماز به منزله شکسته شدن آن ظرف و متلاشی شدن اجزائش به حساب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المیزان چنین است ولی در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مؤمنین برمی‌خورند می‌گویند ایمان آوردیم، و چون با شیطانهایشان دیدار می‌کنند،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شماییم، و مؤمنین را مسخره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این تکذیب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نقض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 دل آنها را ظلمتکده نفاق گردانید تا روزی که به کیفر بخل و اعمال زشت خود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گفتن شهادتین کافر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دلهایشان مهر زد، در نتیجه پیروی از هوای نفس خود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دلهایشان مهر زده شد و دیگر 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دلهایشان مهر می‌زنیم و دیگر نمی‌شنوند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دلهایشان مهر زده شد، و دیگر علم پیدا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نام خدا را ذکر نکرد و پیداست که ایمانی به خدا نداشته و منظورش از آن کس معبود خودش بوده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است شبیه بیهوشی که در هنگام نزول وحی این حالت به رسول خدا دست می‌داده است</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مترجم و استاد علی اکبر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با اصحاب خود مشورت کرد که چطور است شما مسلمانان در مدینه بمانید و کفار را واگذارید تا هر جا که دلخواهشان بود پیاده شوند اگر در 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کنار شهر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ماندند که معلوم است کنار شهر مدینه جای ماندن ایشان نیست و اگر خواستند داخل شهر شوند آن وقت دست به شمشیر زده با آنان کارزار کنیم؟</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پیمان در تفسیر سوره حشر گذشت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این توطئه در تفسیر سوره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داستان نزاع اجیر عمر بن خطاب و سنان جهنی در کنار چاه بنی المصطلق است که در صفحات قبل بیان گردید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یافتن مساله نصب امیر المؤمنین به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گودال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که همه آرزویشان این بود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برود و کار امت مختل ماند تا بین اصحاب کشمکش پیدا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مساله خلافت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شده در صدد کشتن پیغمبر برآمدند لیکن خداوند که او را وعده فرموده بود تا از شر دشمنان محفوظ بدارد، حبیب خود را کفایت فرمود و از سوء قصدی که در باره وی داشتند نجاتش بخشید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منافقین و آنهایی که در دل بیماری دارند از آزار پیامبر و سوء قصد نسبت به زنان مسلمان و آنها که شایعه‌پراکنی می‌کنند از عمل خود دست برندارند بطور قطع تو را به سرکوبی آنان خواهیم گمارد تا جایی که دیگر در مدینه نمانند و همسایه تو در این شهر نباشند مگر در فرصتی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هستند، هر کجا که یافت شوند باید دستگیر و به خواری کشته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هر کس از شما از آیین خود باز گردد، خداوند در آینده جمعیتی را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فرزندان، زینت حیات دنیا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کسانی هستند که ضلالت را با سرمایه هدایت خریدند، و تجارتشان سود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اجلشان آید، نه می‌توانند درخواست تاخیرش را بکنند، و نه تقدیمش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می‌خواستیم اسباب بازی درست کنیم و برای خود سرگرمی فراهم سازیم، از پیش خود درستش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آسمانها و زمین را به بازی خلق نکردیم، و آن دو را جز به حق نیافریدیم، ولی بیشتر مردم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در نیکوترین تقویم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خلقت هر چیزی را نیکو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قریه‌ها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 بردیم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داستانهایش را برایت شرح دادیم، رسولانشان با آیات روشن به سویشان آمدند، ولی آنچه را که قبلا تکذیب کرده بودند، به هیچ وجه نسبت به آن ایمان‌آور نبودند، آری خدا این چنین بر دلهای کفار مهر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از او یعنی بعد از نوح رسولانی به سوی قوم او فرستادیم، پس این رسولان به سوی قوم خود آمدند، و آیات بینات برایشان آوردند، ولی به هیچ وجه نسبت به چیزی که قبلا تکذیبش کرده بودند ایمان آور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این چنین بر دلهای تجاوزگران مهر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گمان نمی‌کنم اینها که دارم تا ابد از بین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قطعا اگر رحمتی از خود را به او بچشانیم، با اینکه دچار بلا شده، باز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خود من بود، و من معتقد نیستم که قیامتی برپا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که هیچ احتمال نمی‌دهم قیامت بپا شود، و بر فرض هم که دوباره به سوی پروردگارم برگردانند، آنجا هم منزلگاهی بهتر از اینجا خواهم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که فکر نمی‌کنم قیامتی بپا شود، و اگر هم که بشود و مرا به سوی پروردگارم برگردانند، نزد او بهتر از این را خواهم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پیام‌آوران خود را یکی پس از دیگری فرستادیم، اما هر امتی که پیامبرش به سویش آمد، تکذیبش کرد، و ما آن امت‌ها را یکی پس از دیگری هلاک کرده، به صورت سرگذشت درآوردیم، پس دور باشند مردمی که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خبر می‌پرسند که آیا قیامت حق است؟ بگو آری به پروردگارم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کافر شدند گفتند قیامت هرگز به سراغ ما نمی‌آید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پروردگارم سوگند که به طور قطع و بدون شک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 دمیده می‌شود و ما همه را جمع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در روز قیامت در بین آنان و آنچه مورد اختلافشان بود داوری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در روز قیامت بین آنان در آنچه اختلاف داشتند حکم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خود پروردگارت در روز قیامت بین آنان در آنچه همواره اختلاف می‌کردند داوری 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نمی‌تواند بفهمد که چه قرة العین‌ها برایشان تهیه دیده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بهشت هر چه بخواهند در اختیار دارند و نزد ما نعمتهای اضافی دیگری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فکر هیچ کس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خدا چیزهایی برایشان پیدا می‌شود که به هیچ وجه نمی‌توانستند احتمالش را بدهند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بنا بر وجه چهارم هم باب تفاعل معنا نشد چون تنها مؤمنین غابن کفار و کفار مغبون مؤمنین شدند در حالی که بنا بر معنای تغابن باید کفار هم غابن مؤمنین و مؤمنین مغبون کفار باشند مترجم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را نفرستادیم مگر برای اینکه به اذن خدا اطاعت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پاک گیاهش به اذن پروردگارش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خدایی ما را به زبان آورد که تمامی اشیاء را به زبان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مصیبتی در زمین و در خود شما نمی‌رسد، مگر آنکه قبل از آنکه حتمی‌اش کنیم در کتابی بوده، و این بر خدا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شما عهد نکردم که زنهار، شیطان را عبادت مکنید؟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باید عفو کنند و صرفنظر نمایند، آیا دوست نمی‌دارید خداوند شما را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فرزندان زینتی برای زندگی دنیا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حق تقوی و پرهیزکاری است از خدا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مجازاتهایی که طاقت تحمل آن را نداریم بر ما مقرر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در راه خدا که اسلام بدان سفارش کرده تنها برای این نیست که اختلاف طبقاتی از بین برود بلکه رژیم تربیتی و تمرینی است که با ممارست در آن فضیلت سخا و کرامت نفس در شما ورزیده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نماز ایستادید دست و صورت خود را بشویید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سخن دگرگونه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حکم می‌کند، و چیزی نمی‌تواند حکمش را عقب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او هنگامی که چیزی را اراده کرده باشد تنها این است که بگوید باش و آن چیز موجود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ولی و سرپرست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یار و یاور پرهیزکاران است، سوره جاثیه،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بیشترشان به خدا ایمان نمی‌آورند، مگر آنکه در عین حال مشرکند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این گناه را که به وی شرک بورزند نمی‌آمرزد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طور قطع آمرزنده هر کسی هستم که توبه کند، و ایمان آورده عمل صالح انجام دهد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گناهان بزرگ آنچه از آن نهی شده‌اید اجتناب بورزید، ما گناهان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 را تکفیر می‌کنیم، و در مدخلی آبرومند داخلتان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 داشت شعبی اضافه کند که عده زن شوهر مرده در جای دیگر قرآن آمده، و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یُتَوَفَّوْنَ مِنْکُمْ وَ یَذَرُونَ أَزْواجاً یَتَرَبَّصْنَ بِأَنْفُسِهِنَّ أَرْبَعَةَ أَشْهُرٍ وَ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بدان جهت است که طلاق بار سوم طلاقی نیست که شوهر بتواند به او رجوع کند و نفقه مخصوص طلاق رجعی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قریه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کنید خدا را و اطاعت کنید پیامبر او را و اگر رویگردان شوید رسول ما جز ابلاغ آشکار وظیفه‌ای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مصیبت به شما می‌رسد به خاطر اعمالی است که خودتان کردید، تازه خدا بسیاری از گناهان شما را عفو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اهل قریه‌ها ایمان آورده و تقوی داشته باشند، برکاتی از آسمان و زمین به رویشان می‌گشاییم، ولی تکذیب کردند، و ما هم ایشان را گرفتیم به اعمالی که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آهن را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نافذ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 هر گاه اراده خلقت چیزی را بکند به محض اینکه بگوید باش، موجود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آسمانی امر آن آسمان را وحی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تا زمین تدبیر امر می‌کند، آن گاه به سوی آن عروج می‌نماید، در روزی که مقدارش هزار سال از سالهایی است که شما می‌شمارید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است اخذ پروردگارت، وقتی که اهل قریه‌ای را در حال ظلم گرفتار می‌کند، که اخذ او دردناک و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 و رسول را آزار می‌دهند، خدای تعالی در دنیا و آخرت لعنتشان کرده و برایشان عذابی خوار کننده آماده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آزار می‌دهند، عذابی دردناک دارند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یا به خاطر آن است که قلب حالات گوناگون دارد، حالاتی که واقعیت‌های گوناگون به صاحبش می‌دهد، آن چنان که گویی صاحب دل امروز آن شخص دیروزی نیست، به کلی دگرگون شده، و انسانی دیگر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زنان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شما عملی کند که زشتیش واضح باشد، عذابش دو چندان خواهد بود، و این بر خدا آسان است، و هر یک از شما تسلیم خدا و رسولش باشد، و عملی صالح کند، او اجر او را نیز دو بار می‌دهند، و ما برای او رزقی کریم آماده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در آتش افروخته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شایسته او هستند و از او در سخن پیشی نمی‌گیرند، و به دستوراتش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ما نیست مگر آنکه مقامی معلوم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نازل نمی‌شویم مگر به امر پروردگار تو، که پشت روی هستی ما از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پاداش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روزی است که مردان و زنان با ایمان را می‌نگری که نورشان پیش رو و در سمت راستشان به سرعت حرکت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خدا و رسولان او ایمان دارند، صدیقین و شهدایند، و نزد خدا اجر و نور صدیقین و شهداء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نکاح،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طلاق،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عذاب ما رسید، و تنور جوشیدن آغاز کرد، بدو گفتیم از هر جنسی دو فرد رای سوار کشتی کن، اهل خودت رای نیز، مگر آن کسی که قلم قضای ما بر هلاکتش رانده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خود را شبانه در پاسی از شب بیرون ببر، و زنهار، کسی متوجه رفتن شما نشود، اما همسرت را مبر، که او نیز به همان عذابی گرفتار می‌شود که قوم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شهیدان زنده‌اند و نزد پروردگارشان روزی 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بهتان بزرگی که به مریم زدند، سوره نساء،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آور زنی را که دامان خود را از آلودگی به بی‌عفتی پاک نگهداشت و ما از روح خود در او دمیدیم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 پسر مریم غیر از فرستاده‌ای نبود، فرستاده‌ای که قبل از او هم فرستادگانی بودند و مادرش صدیقه و راستگو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پروردگارت قنوت و سجده کن، و با راکعان رکوع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میان شما مرگ را مقدر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که نمی‌دانید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چشنده مرگ است و ما شما را به فتنه‌های خیر و شر می‌آزماییم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کسی که استراق سمع کند، که تیرهای شهاب دنبالش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شیطانی که بخواهد چیزی برباید که شهاب فروزان دنبالش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دسته دسته به سوی دوزخ سوق داده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خبیث‌ها را روی هم قرار داده، جمع می‌کند، و در جهنم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آتشی که بر آن فرشتگانی موکلند که خیلی سخت‌گیر و خشن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نمی‌دانی دوزخ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نوزده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فرشتگان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گمارده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کسی را به جز ملائکه صاحبان دوزخ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و عقل دارند، ولی با آن نمی‌فهمند، و چشم دارند با آن نمی‌بینند و گوش دارند با آن نمی‌شنوند، آنان چون چارپایان و بلکه گمراه‌تر از آنهایند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آفریننده هر چیز است و هر چیزی به او تکیه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کسی است که آفرید، و تمام عیار آفرید، و مقدر و سپس هدایت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آنان باد تندی فرستادیم، تنها آل لوط و فرزندانش نجات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خدا می‌ترسند، وقتی طائفی از شیطان با آنان مساس پیدا می‌کند، به یاد خدا می‌افتند، و ناگهان دارای بصیرت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از چکیده‌ای از گل آفریدیم، سپس او را نطفه کرده در جایی محفوظ قرار دادیم، سپس نطفه را علقه خلق کردیم، و علقه را مضغه خلق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او را موجودی دیگر انشا نمودیم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نشانه‌های ربوبیت منحصره او این است که شما را از خاک خلق کرد، و سپس ناگهان بشری شدید، و منتشر گشتید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جهاز برای حس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پنج جهاز نیز برای حواس باطنی، که همه ابزار فکرند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 مشترک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برای شما سمع و أبصار و افئده انشا کرد، و چه اندک است شکر شما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ماییم که آنچه روی زمین است زینت زمین کردیم تا ایشان را بیازماییم، کدامشان بهتر عمل می‌کنند، و ما به زودی آنچه روی زمین است چون خاک خشک از نظرشان می‌اندازیم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جز او آن را به موقع خود آشکار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از علم او آگاه نمی‌گردد مگر به مقداری که خود او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آفرید و به او بیان را تعلیم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تعلیم داد، به انسان چیزی را تعلیم داد که از آن آگهی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مبعوث شده‌ام تا مکارم اخلاق را به حد کمال برسانم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استدراج و املاء 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سَنَسْتَدْرِجُهُمْ مِنْ حَیْثُ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أُمْلِی لَهُمْ إِنَّ کَیْدِی 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آن روز همه شما از نعمتهایی که داشته‌اید سؤال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کسانی را که ایمان آورده‌اند و عمل صالح انجام داده‌اند همچون مفسدان در زمین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پرهیزکاران را همچون فاجران؟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گمان نمی‌کنم قیامتی قیام کند، تازه بر فرض هم که به سوی پروردگارم برگردم، نزد او هم زندگی خوشی خواهم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اجلی مقدر کرد و اجل نزد او معین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به جز تو نیست تو منزهی و من از ستمکارانم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نبود که وی از تسبیح کنندگان بود، هر آینه تا روزی که مردم مبعوث می‌شوند در شکم ماهی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را که ستم کرده بودند صیحه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زمین لرزه آنها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آنها را صاعقه عذاب خواری و هلاکت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ثمود بر اثر طغیان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کسی است که هر چیزی را که خلقتش داد هدایتش 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خلق کرد و تمام عیار و بی‌نقص خلق کرد، و اندازه‌گیری نموده سپس هدایت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برای مردم، بعد از این پیامبران، بر خدا حجتی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راه را به او نشان دادیم، خواه شاکر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پذیرا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کفران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هر کس هلاک می‌شود دانسته هلاک شود، و آن کس هم که زنده می‌گردد با دلیل زنده شود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قریه‌ها اگر ایمان بیاورند و تقوی پیشه کنند برکاتی از آسمان و زمین به رویشان می‌گشائیم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آسمان به ابرها پاره پاره می‌شود، و ملائکه به طور ناگفتنی نازل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عرش را حمل می‌کنند، و کسانی که پیرامون عرش هستند، پروردگار خود را به حمد تسبیح می‌گویند، و به او ایمان می‌آورند، و برای همه کسانی که ایمان آورده‌اند استغفار می‌کنند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را می‌بینی که پیرامون عرش را حلقه‌وار گرفته‌اند، و پروردگار خود را به حمد تسبیح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صف بر پروردگارت عرضه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که اسرار پنهان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روزی که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پدید آید و هیچ کرده آنها بر خدا پنهان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خیال می‌کردند انسانها هم مالکند، و نمی‌توانستند آن طور که باید باور کنند که غیر خدا کسی مالک نیست، ولی در قیامت به این حقیقت واقف می‌شوند، در دنیا خیال می‌کردند خدا از نیات و صفات درونی و اعمالی که در خلوت انجام می‌دهند بی‌خبر است، ولی در قیامت کاملا پی می‌برند، که هیچ چیز بر خدا پوشیده نبوده و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عالم برزخ می‌آورد، در مقابل مرگ دوم که در هنگام نفخه صور رخ می‌دهد، و برزخیان می‌میرند، تا در نفخه دوم زنده شده در عرصه محشر حاضر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ممکن است به ذهن خواننده خطور کند که هفتاد ذراع بودن سلسله چه خصوصیتی دارد؟ اگر عرض بیشتر معذب شدن است، که مجرم به کمتر از هفتاد ذراع هم بسته می‌شود، چرا فرمود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دسته از مردم را به نام امامشان صدا می‌زنیم، پس کسانی که نامه عملشان به دست راستشان داده شد چنین کسانی نامه خود را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خلقت هر چیز را نیکو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بزرگ و پر برکت است خدا که بهترین آفریننده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تو را به مدد غیبی خود حفظ نمی‌کردیم، نزدیک بود اندکی به طرف آنان متمایل شوی و اعتماد کنی، که اگر می‌کردی، در دنیا دو چندان و در آخرت دو چندان عذابت می‌کردیم، آن وقت کسی را نمی‌یافتی که تو را علیه ما یاری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شرک بورزند آنچه عمل خیر داشتند حبط و بی‌اجر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677.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694</Pages>
  <Words>42799</Words>
  <Characters>156816</Characters>
  <CharactersWithSpaces>198717</CharactersWithSpaces>
  <Paragraphs>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2026-08-20T22:53:10Z</dcterms:created>
  <dc:creator>ghaemiyeh.com</dc:creator>
  <dc:description/>
  <dc:language>en-US</dc:language>
  <cp:lastModifiedBy/>
  <dcterms:modified xsi:type="dcterms:W3CDTF">2026-08-21T02:23:32Z</dcterms:modified>
  <cp:revision>1</cp:revision>
  <dc:subject/>
  <dc:title>ترجمه تفسیر المیزان جلد 19</dc:title>
</cp:coreProperties>
</file>

<file path=docProps/custom.xml><?xml version="1.0" encoding="utf-8"?>
<Properties xmlns="http://schemas.openxmlformats.org/officeDocument/2006/custom-properties" xmlns:vt="http://schemas.openxmlformats.org/officeDocument/2006/docPropsVTypes"/>
</file>