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48.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بضعة المختار دراسة تحلیلیة جدیدة لتاریخ الزهراء فی مصادر اهل السنة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86192_2870459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9886194_2870459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9886196_2870459653">
            <w:r>
              <w:rPr>
                <w:webHidden/>
                <w:rStyle w:val="IndexLink"/>
                <w:rtl w:val="true"/>
              </w:rPr>
              <w:t>الاهداء</w:t>
            </w:r>
            <w:r>
              <w:rPr>
                <w:rStyle w:val="IndexLink"/>
                <w:rtl w:val="true"/>
              </w:rPr>
              <w:tab/>
            </w:r>
            <w:r>
              <w:rPr>
                <w:rStyle w:val="IndexLink"/>
              </w:rPr>
              <w:t>12</w:t>
            </w:r>
          </w:hyperlink>
        </w:p>
        <w:p>
          <w:pPr>
            <w:pStyle w:val="Contents2"/>
            <w:tabs>
              <w:tab w:val="clear" w:pos="8743"/>
              <w:tab w:val="right" w:pos="9026" w:leader="dot"/>
            </w:tabs>
            <w:rPr/>
          </w:pPr>
          <w:hyperlink w:anchor="__RefHeading___Toc9886198_2870459653">
            <w:r>
              <w:rPr>
                <w:webHidden/>
                <w:rStyle w:val="IndexLink"/>
                <w:rtl w:val="true"/>
              </w:rPr>
              <w:t xml:space="preserve">الفصل الأول </w:t>
            </w:r>
            <w:r>
              <w:rPr>
                <w:rStyle w:val="IndexLink"/>
                <w:rtl w:val="true"/>
              </w:rPr>
              <w:t xml:space="preserve">: </w:t>
            </w:r>
            <w:r>
              <w:rPr>
                <w:rStyle w:val="IndexLink"/>
                <w:rtl w:val="true"/>
              </w:rPr>
              <w:t>الزهراء عليها السلام من الولادة وحتى الزواج</w:t>
            </w:r>
            <w:r>
              <w:rPr>
                <w:rStyle w:val="IndexLink"/>
                <w:rtl w:val="true"/>
              </w:rPr>
              <w:tab/>
            </w:r>
            <w:r>
              <w:rPr>
                <w:rStyle w:val="IndexLink"/>
              </w:rPr>
              <w:t>20</w:t>
            </w:r>
          </w:hyperlink>
        </w:p>
        <w:p>
          <w:pPr>
            <w:pStyle w:val="Contents3"/>
            <w:tabs>
              <w:tab w:val="clear" w:pos="8459"/>
              <w:tab w:val="right" w:pos="9026" w:leader="dot"/>
            </w:tabs>
            <w:rPr/>
          </w:pPr>
          <w:hyperlink w:anchor="__RefHeading___Toc9886200_2870459653">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9886202_2870459653">
            <w:r>
              <w:rPr>
                <w:webHidden/>
                <w:rStyle w:val="IndexLink"/>
                <w:rtl w:val="true"/>
              </w:rPr>
              <w:t>المدخل</w:t>
            </w:r>
            <w:r>
              <w:rPr>
                <w:rStyle w:val="IndexLink"/>
                <w:rtl w:val="true"/>
              </w:rPr>
              <w:tab/>
            </w:r>
            <w:r>
              <w:rPr>
                <w:rStyle w:val="IndexLink"/>
              </w:rPr>
              <w:t>22</w:t>
            </w:r>
          </w:hyperlink>
        </w:p>
        <w:p>
          <w:pPr>
            <w:pStyle w:val="Contents3"/>
            <w:tabs>
              <w:tab w:val="clear" w:pos="8459"/>
              <w:tab w:val="right" w:pos="9026" w:leader="dot"/>
            </w:tabs>
            <w:rPr/>
          </w:pPr>
          <w:hyperlink w:anchor="__RefHeading___Toc9886204_2870459653">
            <w:r>
              <w:rPr>
                <w:webHidden/>
                <w:rStyle w:val="IndexLink"/>
                <w:rtl w:val="true"/>
              </w:rPr>
              <w:t>البحث الأول خصائص خديجة عليها السلام ومكانتها</w:t>
            </w:r>
            <w:r>
              <w:rPr>
                <w:rStyle w:val="IndexLink"/>
                <w:rtl w:val="true"/>
              </w:rPr>
              <w:tab/>
            </w:r>
            <w:r>
              <w:rPr>
                <w:rStyle w:val="IndexLink"/>
              </w:rPr>
              <w:t>23</w:t>
            </w:r>
          </w:hyperlink>
        </w:p>
        <w:p>
          <w:pPr>
            <w:pStyle w:val="Contents4"/>
            <w:tabs>
              <w:tab w:val="clear" w:pos="8176"/>
              <w:tab w:val="right" w:pos="9026" w:leader="dot"/>
            </w:tabs>
            <w:rPr/>
          </w:pPr>
          <w:hyperlink w:anchor="__RefHeading___Toc9886206_2870459653">
            <w:r>
              <w:rPr>
                <w:webHidden/>
                <w:rStyle w:val="IndexLink"/>
                <w:rtl w:val="true"/>
              </w:rPr>
              <w:t>تمهید</w:t>
            </w:r>
            <w:r>
              <w:rPr>
                <w:rStyle w:val="IndexLink"/>
                <w:rtl w:val="true"/>
              </w:rPr>
              <w:tab/>
            </w:r>
            <w:r>
              <w:rPr>
                <w:rStyle w:val="IndexLink"/>
              </w:rPr>
              <w:t>23</w:t>
            </w:r>
          </w:hyperlink>
        </w:p>
        <w:p>
          <w:pPr>
            <w:pStyle w:val="Contents4"/>
            <w:tabs>
              <w:tab w:val="clear" w:pos="8176"/>
              <w:tab w:val="right" w:pos="9026" w:leader="dot"/>
            </w:tabs>
            <w:rPr/>
          </w:pPr>
          <w:hyperlink w:anchor="__RefHeading___Toc9886208_2870459653">
            <w:r>
              <w:rPr>
                <w:webHidden/>
                <w:rStyle w:val="IndexLink"/>
                <w:rtl w:val="true"/>
              </w:rPr>
              <w:t>اٴولاً</w:t>
            </w:r>
            <w:r>
              <w:rPr>
                <w:rStyle w:val="IndexLink"/>
                <w:rtl w:val="true"/>
              </w:rPr>
              <w:t>:</w:t>
            </w:r>
            <w:r>
              <w:rPr>
                <w:rStyle w:val="IndexLink"/>
                <w:rtl w:val="true"/>
              </w:rPr>
              <w:t>خصائص خديجة عليها السلام</w:t>
            </w:r>
            <w:r>
              <w:rPr>
                <w:rStyle w:val="IndexLink"/>
                <w:rtl w:val="true"/>
              </w:rPr>
              <w:tab/>
            </w:r>
            <w:r>
              <w:rPr>
                <w:rStyle w:val="IndexLink"/>
              </w:rPr>
              <w:t>24</w:t>
            </w:r>
          </w:hyperlink>
        </w:p>
        <w:p>
          <w:pPr>
            <w:pStyle w:val="Contents5"/>
            <w:tabs>
              <w:tab w:val="clear" w:pos="7892"/>
              <w:tab w:val="right" w:pos="9026" w:leader="dot"/>
            </w:tabs>
            <w:rPr/>
          </w:pPr>
          <w:hyperlink w:anchor="__RefHeading___Toc9886210_2870459653">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9886212_2870459653">
            <w:r>
              <w:rPr>
                <w:webHidden/>
                <w:rStyle w:val="IndexLink"/>
              </w:rPr>
              <w:t>1</w:t>
            </w:r>
            <w:r>
              <w:rPr>
                <w:rStyle w:val="IndexLink"/>
                <w:rtl w:val="true"/>
              </w:rPr>
              <w:t>-</w:t>
            </w:r>
            <w:r>
              <w:rPr>
                <w:rStyle w:val="IndexLink"/>
                <w:rtl w:val="true"/>
              </w:rPr>
              <w:t>أول الناس إسلاما</w:t>
            </w:r>
            <w:r>
              <w:rPr>
                <w:rStyle w:val="IndexLink"/>
                <w:rtl w:val="true"/>
              </w:rPr>
              <w:tab/>
            </w:r>
            <w:r>
              <w:rPr>
                <w:rStyle w:val="IndexLink"/>
              </w:rPr>
              <w:t>25</w:t>
            </w:r>
          </w:hyperlink>
        </w:p>
        <w:p>
          <w:pPr>
            <w:pStyle w:val="Contents5"/>
            <w:tabs>
              <w:tab w:val="clear" w:pos="7892"/>
              <w:tab w:val="right" w:pos="9026" w:leader="dot"/>
            </w:tabs>
            <w:rPr/>
          </w:pPr>
          <w:hyperlink w:anchor="__RefHeading___Toc9886214_2870459653">
            <w:r>
              <w:rPr>
                <w:webHidden/>
                <w:rStyle w:val="IndexLink"/>
              </w:rPr>
              <w:t>2</w:t>
            </w:r>
            <w:r>
              <w:rPr>
                <w:rStyle w:val="IndexLink"/>
                <w:rtl w:val="true"/>
              </w:rPr>
              <w:t>-</w:t>
            </w:r>
            <w:r>
              <w:rPr>
                <w:rStyle w:val="IndexLink"/>
                <w:rtl w:val="true"/>
              </w:rPr>
              <w:t>من أفضل نساء أهل الجنة</w:t>
            </w:r>
            <w:r>
              <w:rPr>
                <w:rStyle w:val="IndexLink"/>
                <w:rtl w:val="true"/>
              </w:rPr>
              <w:tab/>
            </w:r>
            <w:r>
              <w:rPr>
                <w:rStyle w:val="IndexLink"/>
              </w:rPr>
              <w:t>26</w:t>
            </w:r>
          </w:hyperlink>
        </w:p>
        <w:p>
          <w:pPr>
            <w:pStyle w:val="Contents5"/>
            <w:tabs>
              <w:tab w:val="clear" w:pos="7892"/>
              <w:tab w:val="right" w:pos="9026" w:leader="dot"/>
            </w:tabs>
            <w:rPr/>
          </w:pPr>
          <w:hyperlink w:anchor="__RefHeading___Toc9886216_2870459653">
            <w:r>
              <w:rPr>
                <w:webHidden/>
                <w:rStyle w:val="IndexLink"/>
              </w:rPr>
              <w:t>3</w:t>
            </w:r>
            <w:r>
              <w:rPr>
                <w:rStyle w:val="IndexLink"/>
                <w:rtl w:val="true"/>
              </w:rPr>
              <w:t>-</w:t>
            </w:r>
            <w:r>
              <w:rPr>
                <w:rStyle w:val="IndexLink"/>
                <w:rtl w:val="true"/>
              </w:rPr>
              <w:t>مواساة النبي صلى الله عليه وآله</w:t>
            </w:r>
            <w:r>
              <w:rPr>
                <w:rStyle w:val="IndexLink"/>
                <w:rtl w:val="true"/>
              </w:rPr>
              <w:tab/>
            </w:r>
            <w:r>
              <w:rPr>
                <w:rStyle w:val="IndexLink"/>
              </w:rPr>
              <w:t>27</w:t>
            </w:r>
          </w:hyperlink>
        </w:p>
        <w:p>
          <w:pPr>
            <w:pStyle w:val="Contents4"/>
            <w:tabs>
              <w:tab w:val="clear" w:pos="8176"/>
              <w:tab w:val="right" w:pos="9026" w:leader="dot"/>
            </w:tabs>
            <w:rPr/>
          </w:pPr>
          <w:hyperlink w:anchor="__RefHeading___Toc9886218_2870459653">
            <w:r>
              <w:rPr>
                <w:webHidden/>
                <w:rStyle w:val="IndexLink"/>
                <w:rtl w:val="true"/>
              </w:rPr>
              <w:t>ثانيا مكانتها عند النبي صلى الله عليه وآله</w:t>
            </w:r>
            <w:r>
              <w:rPr>
                <w:rStyle w:val="IndexLink"/>
                <w:rtl w:val="true"/>
              </w:rPr>
              <w:tab/>
            </w:r>
            <w:r>
              <w:rPr>
                <w:rStyle w:val="IndexLink"/>
              </w:rPr>
              <w:t>28</w:t>
            </w:r>
          </w:hyperlink>
        </w:p>
        <w:p>
          <w:pPr>
            <w:pStyle w:val="Contents5"/>
            <w:tabs>
              <w:tab w:val="clear" w:pos="7892"/>
              <w:tab w:val="right" w:pos="9026" w:leader="dot"/>
            </w:tabs>
            <w:rPr/>
          </w:pPr>
          <w:hyperlink w:anchor="__RefHeading___Toc9886220_2870459653">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9886222_2870459653">
            <w:r>
              <w:rPr>
                <w:webHidden/>
                <w:rStyle w:val="IndexLink"/>
              </w:rPr>
              <w:t>1</w:t>
            </w:r>
            <w:r>
              <w:rPr>
                <w:rStyle w:val="IndexLink"/>
                <w:rtl w:val="true"/>
              </w:rPr>
              <w:t>-</w:t>
            </w:r>
            <w:r>
              <w:rPr>
                <w:rStyle w:val="IndexLink"/>
                <w:rtl w:val="true"/>
              </w:rPr>
              <w:t>حب النبي صلى الله عليه وآله لها</w:t>
            </w:r>
            <w:r>
              <w:rPr>
                <w:rStyle w:val="IndexLink"/>
                <w:rtl w:val="true"/>
              </w:rPr>
              <w:tab/>
            </w:r>
            <w:r>
              <w:rPr>
                <w:rStyle w:val="IndexLink"/>
              </w:rPr>
              <w:t>29</w:t>
            </w:r>
          </w:hyperlink>
        </w:p>
        <w:p>
          <w:pPr>
            <w:pStyle w:val="Contents5"/>
            <w:tabs>
              <w:tab w:val="clear" w:pos="7892"/>
              <w:tab w:val="right" w:pos="9026" w:leader="dot"/>
            </w:tabs>
            <w:rPr/>
          </w:pPr>
          <w:hyperlink w:anchor="__RefHeading___Toc9886224_2870459653">
            <w:r>
              <w:rPr>
                <w:webHidden/>
                <w:rStyle w:val="IndexLink"/>
              </w:rPr>
              <w:t>2</w:t>
            </w:r>
            <w:r>
              <w:rPr>
                <w:rStyle w:val="IndexLink"/>
                <w:rtl w:val="true"/>
              </w:rPr>
              <w:t>-</w:t>
            </w:r>
            <w:r>
              <w:rPr>
                <w:rStyle w:val="IndexLink"/>
                <w:rtl w:val="true"/>
              </w:rPr>
              <w:t>ثناء النبي صلى الله عليه وآله عليها</w:t>
            </w:r>
            <w:r>
              <w:rPr>
                <w:rStyle w:val="IndexLink"/>
                <w:rtl w:val="true"/>
              </w:rPr>
              <w:tab/>
            </w:r>
            <w:r>
              <w:rPr>
                <w:rStyle w:val="IndexLink"/>
              </w:rPr>
              <w:t>30</w:t>
            </w:r>
          </w:hyperlink>
        </w:p>
        <w:p>
          <w:pPr>
            <w:pStyle w:val="Contents5"/>
            <w:tabs>
              <w:tab w:val="clear" w:pos="7892"/>
              <w:tab w:val="right" w:pos="9026" w:leader="dot"/>
            </w:tabs>
            <w:rPr/>
          </w:pPr>
          <w:hyperlink w:anchor="__RefHeading___Toc9886226_2870459653">
            <w:r>
              <w:rPr>
                <w:webHidden/>
                <w:rStyle w:val="IndexLink"/>
              </w:rPr>
              <w:t>3</w:t>
            </w:r>
            <w:r>
              <w:rPr>
                <w:rStyle w:val="IndexLink"/>
                <w:rtl w:val="true"/>
              </w:rPr>
              <w:t>-</w:t>
            </w:r>
            <w:r>
              <w:rPr>
                <w:rStyle w:val="IndexLink"/>
                <w:rtl w:val="true"/>
              </w:rPr>
              <w:t>تعاهد النبي صلى الله عليه وآله صديقاتها بالبر</w:t>
            </w:r>
            <w:r>
              <w:rPr>
                <w:rStyle w:val="IndexLink"/>
                <w:rtl w:val="true"/>
              </w:rPr>
              <w:tab/>
            </w:r>
            <w:r>
              <w:rPr>
                <w:rStyle w:val="IndexLink"/>
              </w:rPr>
              <w:t>32</w:t>
            </w:r>
          </w:hyperlink>
        </w:p>
        <w:p>
          <w:pPr>
            <w:pStyle w:val="Contents4"/>
            <w:tabs>
              <w:tab w:val="clear" w:pos="8176"/>
              <w:tab w:val="right" w:pos="9026" w:leader="dot"/>
            </w:tabs>
            <w:rPr/>
          </w:pPr>
          <w:hyperlink w:anchor="__RefHeading___Toc9886228_2870459653">
            <w:r>
              <w:rPr>
                <w:webHidden/>
                <w:rStyle w:val="IndexLink"/>
                <w:rtl w:val="true"/>
              </w:rPr>
              <w:t>ثالثا</w:t>
            </w:r>
            <w:r>
              <w:rPr>
                <w:rStyle w:val="IndexLink"/>
                <w:rtl w:val="true"/>
              </w:rPr>
              <w:t xml:space="preserve">: </w:t>
            </w:r>
            <w:r>
              <w:rPr>
                <w:rStyle w:val="IndexLink"/>
                <w:rtl w:val="true"/>
              </w:rPr>
              <w:t>خديجة أفضل نساء النبي صلى الله عليه وآله</w:t>
            </w:r>
            <w:r>
              <w:rPr>
                <w:rStyle w:val="IndexLink"/>
                <w:rtl w:val="true"/>
              </w:rPr>
              <w:tab/>
            </w:r>
            <w:r>
              <w:rPr>
                <w:rStyle w:val="IndexLink"/>
              </w:rPr>
              <w:t>33</w:t>
            </w:r>
          </w:hyperlink>
        </w:p>
        <w:p>
          <w:pPr>
            <w:pStyle w:val="Contents5"/>
            <w:tabs>
              <w:tab w:val="clear" w:pos="7892"/>
              <w:tab w:val="right" w:pos="9026" w:leader="dot"/>
            </w:tabs>
            <w:rPr/>
          </w:pPr>
          <w:hyperlink w:anchor="__RefHeading___Toc9886230_2870459653">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9886232_2870459653">
            <w:r>
              <w:rPr>
                <w:webHidden/>
                <w:rStyle w:val="IndexLink"/>
                <w:rtl w:val="true"/>
              </w:rPr>
              <w:t>وقفة وتنبيه</w:t>
            </w:r>
            <w:r>
              <w:rPr>
                <w:rStyle w:val="IndexLink"/>
                <w:rtl w:val="true"/>
              </w:rPr>
              <w:tab/>
            </w:r>
            <w:r>
              <w:rPr>
                <w:rStyle w:val="IndexLink"/>
              </w:rPr>
              <w:t>47</w:t>
            </w:r>
          </w:hyperlink>
        </w:p>
        <w:p>
          <w:pPr>
            <w:pStyle w:val="Contents5"/>
            <w:tabs>
              <w:tab w:val="clear" w:pos="7892"/>
              <w:tab w:val="right" w:pos="9026" w:leader="dot"/>
            </w:tabs>
            <w:rPr/>
          </w:pPr>
          <w:hyperlink w:anchor="__RefHeading___Toc9886234_2870459653">
            <w:r>
              <w:rPr>
                <w:webHidden/>
                <w:rStyle w:val="IndexLink"/>
                <w:rtl w:val="true"/>
              </w:rPr>
              <w:t>أسرار السلام على خديجة عليها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9886236_2870459653">
            <w:r>
              <w:rPr>
                <w:webHidden/>
                <w:rStyle w:val="IndexLink"/>
                <w:rtl w:val="true"/>
              </w:rPr>
              <w:t>البحث الثاني ولادة الزهراء عليها السلام ونشأتها</w:t>
            </w:r>
            <w:r>
              <w:rPr>
                <w:rStyle w:val="IndexLink"/>
                <w:rtl w:val="true"/>
              </w:rPr>
              <w:tab/>
            </w:r>
            <w:r>
              <w:rPr>
                <w:rStyle w:val="IndexLink"/>
              </w:rPr>
              <w:t>52</w:t>
            </w:r>
          </w:hyperlink>
        </w:p>
        <w:p>
          <w:pPr>
            <w:pStyle w:val="Contents4"/>
            <w:tabs>
              <w:tab w:val="clear" w:pos="8176"/>
              <w:tab w:val="right" w:pos="9026" w:leader="dot"/>
            </w:tabs>
            <w:rPr/>
          </w:pPr>
          <w:hyperlink w:anchor="__RefHeading___Toc9886238_2870459653">
            <w:r>
              <w:rPr>
                <w:webHidden/>
                <w:rStyle w:val="IndexLink"/>
                <w:rtl w:val="true"/>
              </w:rPr>
              <w:t>تمهید</w:t>
            </w:r>
            <w:r>
              <w:rPr>
                <w:rStyle w:val="IndexLink"/>
                <w:rtl w:val="true"/>
              </w:rPr>
              <w:t>:</w:t>
              <w:tab/>
            </w:r>
            <w:r>
              <w:rPr>
                <w:rStyle w:val="IndexLink"/>
              </w:rPr>
              <w:t>52</w:t>
            </w:r>
          </w:hyperlink>
        </w:p>
        <w:p>
          <w:pPr>
            <w:pStyle w:val="Contents4"/>
            <w:tabs>
              <w:tab w:val="clear" w:pos="8176"/>
              <w:tab w:val="right" w:pos="9026" w:leader="dot"/>
            </w:tabs>
            <w:rPr/>
          </w:pPr>
          <w:hyperlink w:anchor="__RefHeading___Toc9886240_2870459653">
            <w:r>
              <w:rPr>
                <w:webHidden/>
                <w:rStyle w:val="IndexLink"/>
                <w:rtl w:val="true"/>
              </w:rPr>
              <w:t>أولاً</w:t>
            </w:r>
            <w:r>
              <w:rPr>
                <w:rStyle w:val="IndexLink"/>
                <w:rtl w:val="true"/>
              </w:rPr>
              <w:t xml:space="preserve">: </w:t>
            </w:r>
            <w:r>
              <w:rPr>
                <w:rStyle w:val="IndexLink"/>
                <w:rtl w:val="true"/>
              </w:rPr>
              <w:t>الزهراء عليها السلام في عالم الأنوار</w:t>
            </w:r>
            <w:r>
              <w:rPr>
                <w:rStyle w:val="IndexLink"/>
                <w:rtl w:val="true"/>
              </w:rPr>
              <w:tab/>
            </w:r>
            <w:r>
              <w:rPr>
                <w:rStyle w:val="IndexLink"/>
              </w:rPr>
              <w:t>52</w:t>
            </w:r>
          </w:hyperlink>
        </w:p>
        <w:p>
          <w:pPr>
            <w:pStyle w:val="Contents4"/>
            <w:tabs>
              <w:tab w:val="clear" w:pos="8176"/>
              <w:tab w:val="right" w:pos="9026" w:leader="dot"/>
            </w:tabs>
            <w:rPr/>
          </w:pPr>
          <w:hyperlink w:anchor="__RefHeading___Toc9886242_2870459653">
            <w:r>
              <w:rPr>
                <w:webHidden/>
                <w:rStyle w:val="IndexLink"/>
                <w:rtl w:val="true"/>
              </w:rPr>
              <w:t>ثانیا</w:t>
            </w:r>
            <w:r>
              <w:rPr>
                <w:rStyle w:val="IndexLink"/>
                <w:rtl w:val="true"/>
              </w:rPr>
              <w:t xml:space="preserve">: </w:t>
            </w:r>
            <w:r>
              <w:rPr>
                <w:rStyle w:val="IndexLink"/>
                <w:rtl w:val="true"/>
              </w:rPr>
              <w:t>انعقاد نطفه الزهراء علیها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9886244_2870459653">
            <w:r>
              <w:rPr>
                <w:webHidden/>
                <w:rStyle w:val="IndexLink"/>
                <w:rtl w:val="true"/>
              </w:rPr>
              <w:t>ثالثا الزهراء عليها السلام في عالم الأرحام</w:t>
            </w:r>
            <w:r>
              <w:rPr>
                <w:rStyle w:val="IndexLink"/>
                <w:rtl w:val="true"/>
              </w:rPr>
              <w:tab/>
            </w:r>
            <w:r>
              <w:rPr>
                <w:rStyle w:val="IndexLink"/>
              </w:rPr>
              <w:t>61</w:t>
            </w:r>
          </w:hyperlink>
        </w:p>
        <w:p>
          <w:pPr>
            <w:pStyle w:val="Contents4"/>
            <w:tabs>
              <w:tab w:val="clear" w:pos="8176"/>
              <w:tab w:val="right" w:pos="9026" w:leader="dot"/>
            </w:tabs>
            <w:rPr/>
          </w:pPr>
          <w:hyperlink w:anchor="__RefHeading___Toc9886246_2870459653">
            <w:r>
              <w:rPr>
                <w:webHidden/>
                <w:rStyle w:val="IndexLink"/>
                <w:rtl w:val="true"/>
              </w:rPr>
              <w:t>رابعا</w:t>
            </w:r>
            <w:r>
              <w:rPr>
                <w:rStyle w:val="IndexLink"/>
                <w:rtl w:val="true"/>
              </w:rPr>
              <w:t xml:space="preserve">: </w:t>
            </w:r>
            <w:r>
              <w:rPr>
                <w:rStyle w:val="IndexLink"/>
                <w:rtl w:val="true"/>
              </w:rPr>
              <w:t>تاريخ ولادتها</w:t>
            </w:r>
            <w:r>
              <w:rPr>
                <w:rStyle w:val="IndexLink"/>
                <w:rtl w:val="true"/>
              </w:rPr>
              <w:tab/>
            </w:r>
            <w:r>
              <w:rPr>
                <w:rStyle w:val="IndexLink"/>
              </w:rPr>
              <w:t>63</w:t>
            </w:r>
          </w:hyperlink>
        </w:p>
        <w:p>
          <w:pPr>
            <w:pStyle w:val="Contents5"/>
            <w:tabs>
              <w:tab w:val="clear" w:pos="7892"/>
              <w:tab w:val="right" w:pos="9026" w:leader="dot"/>
            </w:tabs>
            <w:rPr/>
          </w:pPr>
          <w:hyperlink w:anchor="__RefHeading___Toc9886248_2870459653">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9886250_2870459653">
            <w:r>
              <w:rPr>
                <w:webHidden/>
                <w:rStyle w:val="IndexLink"/>
                <w:rtl w:val="true"/>
              </w:rPr>
              <w:t>أدلة القول بولادتها بعد البعثة هنالك العديد من الأدلة القطعية والقرائن القويّة في المصادر السنيّة، تدلّ على ولادةِ البَضعةِ الزَّكَيَّة عليها السلام بعد البعثة النبوية، منها</w:t>
            </w:r>
            <w:r>
              <w:rPr>
                <w:rStyle w:val="IndexLink"/>
                <w:rtl w:val="true"/>
              </w:rPr>
              <w:t>:</w:t>
              <w:tab/>
            </w:r>
            <w:r>
              <w:rPr>
                <w:rStyle w:val="IndexLink"/>
              </w:rPr>
              <w:t>64</w:t>
            </w:r>
          </w:hyperlink>
        </w:p>
        <w:p>
          <w:pPr>
            <w:pStyle w:val="Contents6"/>
            <w:tabs>
              <w:tab w:val="clear" w:pos="7609"/>
              <w:tab w:val="right" w:pos="9026" w:leader="dot"/>
            </w:tabs>
            <w:rPr/>
          </w:pPr>
          <w:hyperlink w:anchor="__RefHeading___Toc9886252_2870459653">
            <w:r>
              <w:rPr>
                <w:webHidden/>
                <w:rStyle w:val="IndexLink"/>
              </w:rPr>
              <w:t>1</w:t>
            </w:r>
            <w:r>
              <w:rPr>
                <w:rStyle w:val="IndexLink"/>
                <w:rtl w:val="true"/>
              </w:rPr>
              <w:t>-</w:t>
            </w:r>
            <w:r>
              <w:rPr>
                <w:rStyle w:val="IndexLink"/>
                <w:rtl w:val="true"/>
              </w:rPr>
              <w:t>تسميتها بأمر الله تعالى</w:t>
            </w:r>
            <w:r>
              <w:rPr>
                <w:rStyle w:val="IndexLink"/>
                <w:rtl w:val="true"/>
              </w:rPr>
              <w:tab/>
            </w:r>
            <w:r>
              <w:rPr>
                <w:rStyle w:val="IndexLink"/>
              </w:rPr>
              <w:t>64</w:t>
            </w:r>
          </w:hyperlink>
        </w:p>
        <w:p>
          <w:pPr>
            <w:pStyle w:val="Contents6"/>
            <w:tabs>
              <w:tab w:val="clear" w:pos="7609"/>
              <w:tab w:val="right" w:pos="9026" w:leader="dot"/>
            </w:tabs>
            <w:rPr/>
          </w:pPr>
          <w:hyperlink w:anchor="__RefHeading___Toc9886254_2870459653">
            <w:r>
              <w:rPr>
                <w:webHidden/>
                <w:rStyle w:val="IndexLink"/>
              </w:rPr>
              <w:t>2</w:t>
            </w:r>
            <w:r>
              <w:rPr>
                <w:rStyle w:val="IndexLink"/>
                <w:rtl w:val="true"/>
              </w:rPr>
              <w:t>-</w:t>
            </w:r>
            <w:r>
              <w:rPr>
                <w:rStyle w:val="IndexLink"/>
                <w:rtl w:val="true"/>
              </w:rPr>
              <w:t>انعقاد نطفتها من ثمار الجنة</w:t>
            </w:r>
            <w:r>
              <w:rPr>
                <w:rStyle w:val="IndexLink"/>
                <w:rtl w:val="true"/>
              </w:rPr>
              <w:tab/>
            </w:r>
            <w:r>
              <w:rPr>
                <w:rStyle w:val="IndexLink"/>
              </w:rPr>
              <w:t>65</w:t>
            </w:r>
          </w:hyperlink>
        </w:p>
        <w:p>
          <w:pPr>
            <w:pStyle w:val="Contents4"/>
            <w:tabs>
              <w:tab w:val="clear" w:pos="8176"/>
              <w:tab w:val="right" w:pos="9026" w:leader="dot"/>
            </w:tabs>
            <w:rPr/>
          </w:pPr>
          <w:hyperlink w:anchor="__RefHeading___Toc9886256_2870459653">
            <w:r>
              <w:rPr>
                <w:webHidden/>
                <w:rStyle w:val="IndexLink"/>
                <w:rtl w:val="true"/>
              </w:rPr>
              <w:t>خامسا</w:t>
            </w:r>
            <w:r>
              <w:rPr>
                <w:rStyle w:val="IndexLink"/>
                <w:rtl w:val="true"/>
              </w:rPr>
              <w:t xml:space="preserve">: </w:t>
            </w:r>
            <w:r>
              <w:rPr>
                <w:rStyle w:val="IndexLink"/>
                <w:rtl w:val="true"/>
              </w:rPr>
              <w:t>حضور نساء الجنة عند ولادتها</w:t>
            </w:r>
            <w:r>
              <w:rPr>
                <w:rStyle w:val="IndexLink"/>
                <w:rtl w:val="true"/>
              </w:rPr>
              <w:tab/>
            </w:r>
            <w:r>
              <w:rPr>
                <w:rStyle w:val="IndexLink"/>
              </w:rPr>
              <w:t>70</w:t>
            </w:r>
          </w:hyperlink>
        </w:p>
        <w:p>
          <w:pPr>
            <w:pStyle w:val="Contents4"/>
            <w:tabs>
              <w:tab w:val="clear" w:pos="8176"/>
              <w:tab w:val="right" w:pos="9026" w:leader="dot"/>
            </w:tabs>
            <w:rPr/>
          </w:pPr>
          <w:hyperlink w:anchor="__RefHeading___Toc9886258_2870459653">
            <w:r>
              <w:rPr>
                <w:webHidden/>
                <w:rStyle w:val="IndexLink"/>
                <w:rtl w:val="true"/>
              </w:rPr>
              <w:t>سادسا</w:t>
            </w:r>
            <w:r>
              <w:rPr>
                <w:rStyle w:val="IndexLink"/>
                <w:rtl w:val="true"/>
              </w:rPr>
              <w:t xml:space="preserve">: </w:t>
            </w:r>
            <w:r>
              <w:rPr>
                <w:rStyle w:val="IndexLink"/>
                <w:rtl w:val="true"/>
              </w:rPr>
              <w:t>ملامحها وشمائلها</w:t>
            </w:r>
            <w:r>
              <w:rPr>
                <w:rStyle w:val="IndexLink"/>
                <w:rtl w:val="true"/>
              </w:rPr>
              <w:tab/>
            </w:r>
            <w:r>
              <w:rPr>
                <w:rStyle w:val="IndexLink"/>
              </w:rPr>
              <w:t>72</w:t>
            </w:r>
          </w:hyperlink>
        </w:p>
        <w:p>
          <w:pPr>
            <w:pStyle w:val="Contents5"/>
            <w:tabs>
              <w:tab w:val="clear" w:pos="7892"/>
              <w:tab w:val="right" w:pos="9026" w:leader="dot"/>
            </w:tabs>
            <w:rPr/>
          </w:pPr>
          <w:hyperlink w:anchor="__RefHeading___Toc9886260_2870459653">
            <w:r>
              <w:rPr>
                <w:webHidden/>
                <w:rStyle w:val="IndexLink"/>
                <w:rtl w:val="true"/>
              </w:rPr>
              <w:t>تمهيد</w:t>
            </w:r>
            <w:r>
              <w:rPr>
                <w:rStyle w:val="IndexLink"/>
                <w:rtl w:val="true"/>
              </w:rPr>
              <w:tab/>
            </w:r>
            <w:r>
              <w:rPr>
                <w:rStyle w:val="IndexLink"/>
              </w:rPr>
              <w:t>72</w:t>
            </w:r>
          </w:hyperlink>
        </w:p>
        <w:p>
          <w:pPr>
            <w:pStyle w:val="Contents5"/>
            <w:tabs>
              <w:tab w:val="clear" w:pos="7892"/>
              <w:tab w:val="right" w:pos="9026" w:leader="dot"/>
            </w:tabs>
            <w:rPr/>
          </w:pPr>
          <w:hyperlink w:anchor="__RefHeading___Toc9886262_2870459653">
            <w:r>
              <w:rPr>
                <w:webHidden/>
                <w:rStyle w:val="IndexLink"/>
              </w:rPr>
              <w:t>1</w:t>
            </w:r>
            <w:r>
              <w:rPr>
                <w:rStyle w:val="IndexLink"/>
                <w:rtl w:val="true"/>
              </w:rPr>
              <w:t>-</w:t>
            </w:r>
            <w:r>
              <w:rPr>
                <w:rStyle w:val="IndexLink"/>
                <w:rtl w:val="true"/>
              </w:rPr>
              <w:t>صفة مشيتها</w:t>
            </w:r>
            <w:r>
              <w:rPr>
                <w:rStyle w:val="IndexLink"/>
                <w:rtl w:val="true"/>
              </w:rPr>
              <w:tab/>
            </w:r>
            <w:r>
              <w:rPr>
                <w:rStyle w:val="IndexLink"/>
              </w:rPr>
              <w:t>72</w:t>
            </w:r>
          </w:hyperlink>
        </w:p>
        <w:p>
          <w:pPr>
            <w:pStyle w:val="Contents5"/>
            <w:tabs>
              <w:tab w:val="clear" w:pos="7892"/>
              <w:tab w:val="right" w:pos="9026" w:leader="dot"/>
            </w:tabs>
            <w:rPr/>
          </w:pPr>
          <w:hyperlink w:anchor="__RefHeading___Toc9886264_2870459653">
            <w:r>
              <w:rPr>
                <w:webHidden/>
                <w:rStyle w:val="IndexLink"/>
              </w:rPr>
              <w:t>2</w:t>
            </w:r>
            <w:r>
              <w:rPr>
                <w:rStyle w:val="IndexLink"/>
                <w:rtl w:val="true"/>
              </w:rPr>
              <w:t>-</w:t>
            </w:r>
            <w:r>
              <w:rPr>
                <w:rStyle w:val="IndexLink"/>
                <w:rtl w:val="true"/>
              </w:rPr>
              <w:t>صفة كلامها</w:t>
            </w:r>
            <w:r>
              <w:rPr>
                <w:rStyle w:val="IndexLink"/>
                <w:rtl w:val="true"/>
              </w:rPr>
              <w:tab/>
            </w:r>
            <w:r>
              <w:rPr>
                <w:rStyle w:val="IndexLink"/>
              </w:rPr>
              <w:t>74</w:t>
            </w:r>
          </w:hyperlink>
        </w:p>
        <w:p>
          <w:pPr>
            <w:pStyle w:val="Contents5"/>
            <w:tabs>
              <w:tab w:val="clear" w:pos="7892"/>
              <w:tab w:val="right" w:pos="9026" w:leader="dot"/>
            </w:tabs>
            <w:rPr/>
          </w:pPr>
          <w:hyperlink w:anchor="__RefHeading___Toc9886266_2870459653">
            <w:r>
              <w:rPr>
                <w:webHidden/>
                <w:rStyle w:val="IndexLink"/>
              </w:rPr>
              <w:t>3</w:t>
            </w:r>
            <w:r>
              <w:rPr>
                <w:rStyle w:val="IndexLink"/>
                <w:rtl w:val="true"/>
              </w:rPr>
              <w:t>-</w:t>
            </w:r>
            <w:r>
              <w:rPr>
                <w:rStyle w:val="IndexLink"/>
                <w:rtl w:val="true"/>
              </w:rPr>
              <w:t>هديها وسمتها</w:t>
            </w:r>
            <w:r>
              <w:rPr>
                <w:rStyle w:val="IndexLink"/>
                <w:rtl w:val="true"/>
              </w:rPr>
              <w:tab/>
            </w:r>
            <w:r>
              <w:rPr>
                <w:rStyle w:val="IndexLink"/>
              </w:rPr>
              <w:t>74</w:t>
            </w:r>
          </w:hyperlink>
        </w:p>
        <w:p>
          <w:pPr>
            <w:pStyle w:val="Contents5"/>
            <w:tabs>
              <w:tab w:val="clear" w:pos="7892"/>
              <w:tab w:val="right" w:pos="9026" w:leader="dot"/>
            </w:tabs>
            <w:rPr/>
          </w:pPr>
          <w:hyperlink w:anchor="__RefHeading___Toc9886268_2870459653">
            <w:r>
              <w:rPr>
                <w:webHidden/>
                <w:rStyle w:val="IndexLink"/>
              </w:rPr>
              <w:t>4</w:t>
            </w:r>
            <w:r>
              <w:rPr>
                <w:rStyle w:val="IndexLink"/>
                <w:rtl w:val="true"/>
              </w:rPr>
              <w:t>-</w:t>
            </w:r>
            <w:r>
              <w:rPr>
                <w:rStyle w:val="IndexLink"/>
                <w:rtl w:val="true"/>
              </w:rPr>
              <w:t>جلستها وحديثها</w:t>
            </w:r>
            <w:r>
              <w:rPr>
                <w:rStyle w:val="IndexLink"/>
                <w:rtl w:val="true"/>
              </w:rPr>
              <w:tab/>
            </w:r>
            <w:r>
              <w:rPr>
                <w:rStyle w:val="IndexLink"/>
              </w:rPr>
              <w:t>75</w:t>
            </w:r>
          </w:hyperlink>
        </w:p>
        <w:p>
          <w:pPr>
            <w:pStyle w:val="Contents5"/>
            <w:tabs>
              <w:tab w:val="clear" w:pos="7892"/>
              <w:tab w:val="right" w:pos="9026" w:leader="dot"/>
            </w:tabs>
            <w:rPr/>
          </w:pPr>
          <w:hyperlink w:anchor="__RefHeading___Toc9886270_2870459653">
            <w:r>
              <w:rPr>
                <w:webHidden/>
                <w:rStyle w:val="IndexLink"/>
              </w:rPr>
              <w:t>5</w:t>
            </w:r>
            <w:r>
              <w:rPr>
                <w:rStyle w:val="IndexLink"/>
                <w:rtl w:val="true"/>
              </w:rPr>
              <w:t>-</w:t>
            </w:r>
            <w:r>
              <w:rPr>
                <w:rStyle w:val="IndexLink"/>
                <w:rtl w:val="true"/>
              </w:rPr>
              <w:t>نور وجهها</w:t>
            </w:r>
            <w:r>
              <w:rPr>
                <w:rStyle w:val="IndexLink"/>
                <w:rtl w:val="true"/>
              </w:rPr>
              <w:tab/>
            </w:r>
            <w:r>
              <w:rPr>
                <w:rStyle w:val="IndexLink"/>
              </w:rPr>
              <w:t>75</w:t>
            </w:r>
          </w:hyperlink>
        </w:p>
        <w:p>
          <w:pPr>
            <w:pStyle w:val="Contents5"/>
            <w:tabs>
              <w:tab w:val="clear" w:pos="7892"/>
              <w:tab w:val="right" w:pos="9026" w:leader="dot"/>
            </w:tabs>
            <w:rPr/>
          </w:pPr>
          <w:hyperlink w:anchor="__RefHeading___Toc9886272_2870459653">
            <w:r>
              <w:rPr>
                <w:webHidden/>
                <w:rStyle w:val="IndexLink"/>
              </w:rPr>
              <w:t>6</w:t>
            </w:r>
            <w:r>
              <w:rPr>
                <w:rStyle w:val="IndexLink"/>
                <w:rtl w:val="true"/>
              </w:rPr>
              <w:t>-</w:t>
            </w:r>
            <w:r>
              <w:rPr>
                <w:rStyle w:val="IndexLink"/>
                <w:rtl w:val="true"/>
              </w:rPr>
              <w:t>بهاءها وجمال طلعتها</w:t>
            </w:r>
            <w:r>
              <w:rPr>
                <w:rStyle w:val="IndexLink"/>
                <w:rtl w:val="true"/>
              </w:rPr>
              <w:tab/>
            </w:r>
            <w:r>
              <w:rPr>
                <w:rStyle w:val="IndexLink"/>
              </w:rPr>
              <w:t>76</w:t>
            </w:r>
          </w:hyperlink>
        </w:p>
        <w:p>
          <w:pPr>
            <w:pStyle w:val="Contents3"/>
            <w:tabs>
              <w:tab w:val="clear" w:pos="8459"/>
              <w:tab w:val="right" w:pos="9026" w:leader="dot"/>
            </w:tabs>
            <w:rPr/>
          </w:pPr>
          <w:hyperlink w:anchor="__RefHeading___Toc9886274_2870459653">
            <w:r>
              <w:rPr>
                <w:webHidden/>
                <w:rStyle w:val="IndexLink"/>
                <w:rtl w:val="true"/>
              </w:rPr>
              <w:t>البحث الثالث أسماء الزهراء وألقابها</w:t>
            </w:r>
            <w:r>
              <w:rPr>
                <w:rStyle w:val="IndexLink"/>
                <w:rtl w:val="true"/>
              </w:rPr>
              <w:tab/>
            </w:r>
            <w:r>
              <w:rPr>
                <w:rStyle w:val="IndexLink"/>
              </w:rPr>
              <w:t>77</w:t>
            </w:r>
          </w:hyperlink>
        </w:p>
        <w:p>
          <w:pPr>
            <w:pStyle w:val="Contents4"/>
            <w:tabs>
              <w:tab w:val="clear" w:pos="8176"/>
              <w:tab w:val="right" w:pos="9026" w:leader="dot"/>
            </w:tabs>
            <w:rPr/>
          </w:pPr>
          <w:hyperlink w:anchor="__RefHeading___Toc9886276_2870459653">
            <w:r>
              <w:rPr>
                <w:webHidden/>
                <w:rStyle w:val="IndexLink"/>
                <w:rtl w:val="true"/>
              </w:rPr>
              <w:t>اشارة</w:t>
            </w:r>
            <w:r>
              <w:rPr>
                <w:rStyle w:val="IndexLink"/>
                <w:rtl w:val="true"/>
              </w:rPr>
              <w:tab/>
            </w:r>
            <w:r>
              <w:rPr>
                <w:rStyle w:val="IndexLink"/>
              </w:rPr>
              <w:t>77</w:t>
            </w:r>
          </w:hyperlink>
        </w:p>
        <w:p>
          <w:pPr>
            <w:pStyle w:val="Contents4"/>
            <w:tabs>
              <w:tab w:val="clear" w:pos="8176"/>
              <w:tab w:val="right" w:pos="9026" w:leader="dot"/>
            </w:tabs>
            <w:rPr/>
          </w:pPr>
          <w:hyperlink w:anchor="__RefHeading___Toc9886278_2870459653">
            <w:r>
              <w:rPr>
                <w:webHidden/>
                <w:rStyle w:val="IndexLink"/>
                <w:rtl w:val="true"/>
              </w:rPr>
              <w:t>أولاً</w:t>
            </w:r>
            <w:r>
              <w:rPr>
                <w:rStyle w:val="IndexLink"/>
                <w:rtl w:val="true"/>
              </w:rPr>
              <w:t xml:space="preserve">: </w:t>
            </w:r>
            <w:r>
              <w:rPr>
                <w:rStyle w:val="IndexLink"/>
                <w:rtl w:val="true"/>
              </w:rPr>
              <w:t>فاطمة</w:t>
            </w:r>
            <w:r>
              <w:rPr>
                <w:rStyle w:val="IndexLink"/>
                <w:rtl w:val="true"/>
              </w:rPr>
              <w:tab/>
            </w:r>
            <w:r>
              <w:rPr>
                <w:rStyle w:val="IndexLink"/>
              </w:rPr>
              <w:t>77</w:t>
            </w:r>
          </w:hyperlink>
        </w:p>
        <w:p>
          <w:pPr>
            <w:pStyle w:val="Contents5"/>
            <w:tabs>
              <w:tab w:val="clear" w:pos="7892"/>
              <w:tab w:val="right" w:pos="9026" w:leader="dot"/>
            </w:tabs>
            <w:rPr/>
          </w:pPr>
          <w:hyperlink w:anchor="__RefHeading___Toc9886280_2870459653">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9886282_2870459653">
            <w:r>
              <w:rPr>
                <w:webHidden/>
                <w:rStyle w:val="IndexLink"/>
                <w:rtl w:val="true"/>
              </w:rPr>
              <w:t xml:space="preserve">الأولى </w:t>
            </w:r>
            <w:r>
              <w:rPr>
                <w:rStyle w:val="IndexLink"/>
                <w:rtl w:val="true"/>
              </w:rPr>
              <w:t xml:space="preserve">: </w:t>
            </w:r>
            <w:r>
              <w:rPr>
                <w:rStyle w:val="IndexLink"/>
                <w:rtl w:val="true"/>
              </w:rPr>
              <w:t>إن الله فطمها وذريتها من النار</w:t>
            </w:r>
            <w:r>
              <w:rPr>
                <w:rStyle w:val="IndexLink"/>
                <w:rtl w:val="true"/>
              </w:rPr>
              <w:tab/>
            </w:r>
            <w:r>
              <w:rPr>
                <w:rStyle w:val="IndexLink"/>
              </w:rPr>
              <w:t>78</w:t>
            </w:r>
          </w:hyperlink>
        </w:p>
        <w:p>
          <w:pPr>
            <w:pStyle w:val="Contents5"/>
            <w:tabs>
              <w:tab w:val="clear" w:pos="7892"/>
              <w:tab w:val="right" w:pos="9026" w:leader="dot"/>
            </w:tabs>
            <w:rPr/>
          </w:pPr>
          <w:hyperlink w:anchor="__RefHeading___Toc9886284_2870459653">
            <w:r>
              <w:rPr>
                <w:webHidden/>
                <w:rStyle w:val="IndexLink"/>
                <w:rtl w:val="true"/>
              </w:rPr>
              <w:t>الثانية</w:t>
            </w:r>
            <w:r>
              <w:rPr>
                <w:rStyle w:val="IndexLink"/>
                <w:rtl w:val="true"/>
              </w:rPr>
              <w:t xml:space="preserve">: </w:t>
            </w:r>
            <w:r>
              <w:rPr>
                <w:rStyle w:val="IndexLink"/>
                <w:rtl w:val="true"/>
              </w:rPr>
              <w:t>إن الله فطمها وولدها ومحبيهم عن النار</w:t>
            </w:r>
            <w:r>
              <w:rPr>
                <w:rStyle w:val="IndexLink"/>
                <w:rtl w:val="true"/>
              </w:rPr>
              <w:tab/>
            </w:r>
            <w:r>
              <w:rPr>
                <w:rStyle w:val="IndexLink"/>
              </w:rPr>
              <w:t>79</w:t>
            </w:r>
          </w:hyperlink>
        </w:p>
        <w:p>
          <w:pPr>
            <w:pStyle w:val="Contents5"/>
            <w:tabs>
              <w:tab w:val="clear" w:pos="7892"/>
              <w:tab w:val="right" w:pos="9026" w:leader="dot"/>
            </w:tabs>
            <w:rPr/>
          </w:pPr>
          <w:hyperlink w:anchor="__RefHeading___Toc9886286_2870459653">
            <w:r>
              <w:rPr>
                <w:webHidden/>
                <w:rStyle w:val="IndexLink"/>
                <w:rtl w:val="true"/>
              </w:rPr>
              <w:t>الثالثة أنها لم ترَ طمثا أو حمرة</w:t>
            </w:r>
            <w:r>
              <w:rPr>
                <w:rStyle w:val="IndexLink"/>
                <w:rtl w:val="true"/>
              </w:rPr>
              <w:tab/>
            </w:r>
            <w:r>
              <w:rPr>
                <w:rStyle w:val="IndexLink"/>
              </w:rPr>
              <w:t>80</w:t>
            </w:r>
          </w:hyperlink>
        </w:p>
        <w:p>
          <w:pPr>
            <w:pStyle w:val="Contents5"/>
            <w:tabs>
              <w:tab w:val="clear" w:pos="7892"/>
              <w:tab w:val="right" w:pos="9026" w:leader="dot"/>
            </w:tabs>
            <w:rPr/>
          </w:pPr>
          <w:hyperlink w:anchor="__RefHeading___Toc9886288_2870459653">
            <w:r>
              <w:rPr>
                <w:webHidden/>
                <w:rStyle w:val="IndexLink"/>
                <w:rtl w:val="true"/>
              </w:rPr>
              <w:t>الرابعة أن الله فطمها ومحبيها من النار</w:t>
            </w:r>
            <w:r>
              <w:rPr>
                <w:rStyle w:val="IndexLink"/>
                <w:rtl w:val="true"/>
              </w:rPr>
              <w:tab/>
            </w:r>
            <w:r>
              <w:rPr>
                <w:rStyle w:val="IndexLink"/>
              </w:rPr>
              <w:t>80</w:t>
            </w:r>
          </w:hyperlink>
        </w:p>
        <w:p>
          <w:pPr>
            <w:pStyle w:val="Contents5"/>
            <w:tabs>
              <w:tab w:val="clear" w:pos="7892"/>
              <w:tab w:val="right" w:pos="9026" w:leader="dot"/>
            </w:tabs>
            <w:rPr/>
          </w:pPr>
          <w:hyperlink w:anchor="__RefHeading___Toc9886290_2870459653">
            <w:r>
              <w:rPr>
                <w:webHidden/>
                <w:rStyle w:val="IndexLink"/>
                <w:rtl w:val="true"/>
              </w:rPr>
              <w:t>الخامسة</w:t>
            </w:r>
            <w:r>
              <w:rPr>
                <w:rStyle w:val="IndexLink"/>
                <w:rtl w:val="true"/>
              </w:rPr>
              <w:t xml:space="preserve">: </w:t>
            </w:r>
            <w:r>
              <w:rPr>
                <w:rStyle w:val="IndexLink"/>
                <w:rtl w:val="true"/>
              </w:rPr>
              <w:t>أن الله غير معذبها ولا ولدها</w:t>
            </w:r>
            <w:r>
              <w:rPr>
                <w:rStyle w:val="IndexLink"/>
                <w:rtl w:val="true"/>
              </w:rPr>
              <w:tab/>
            </w:r>
            <w:r>
              <w:rPr>
                <w:rStyle w:val="IndexLink"/>
              </w:rPr>
              <w:t>81</w:t>
            </w:r>
          </w:hyperlink>
        </w:p>
        <w:p>
          <w:pPr>
            <w:pStyle w:val="Contents5"/>
            <w:tabs>
              <w:tab w:val="clear" w:pos="7892"/>
              <w:tab w:val="right" w:pos="9026" w:leader="dot"/>
            </w:tabs>
            <w:rPr/>
          </w:pPr>
          <w:hyperlink w:anchor="__RefHeading___Toc9886292_2870459653">
            <w:r>
              <w:rPr>
                <w:webHidden/>
                <w:rStyle w:val="IndexLink"/>
                <w:rtl w:val="true"/>
              </w:rPr>
              <w:t>خلاصة واستنساج</w:t>
            </w:r>
            <w:r>
              <w:rPr>
                <w:rStyle w:val="IndexLink"/>
                <w:rtl w:val="true"/>
              </w:rPr>
              <w:tab/>
            </w:r>
            <w:r>
              <w:rPr>
                <w:rStyle w:val="IndexLink"/>
              </w:rPr>
              <w:t>82</w:t>
            </w:r>
          </w:hyperlink>
        </w:p>
        <w:p>
          <w:pPr>
            <w:pStyle w:val="Contents5"/>
            <w:tabs>
              <w:tab w:val="clear" w:pos="7892"/>
              <w:tab w:val="right" w:pos="9026" w:leader="dot"/>
            </w:tabs>
            <w:rPr/>
          </w:pPr>
          <w:hyperlink w:anchor="__RefHeading___Toc9886294_2870459653">
            <w:r>
              <w:rPr>
                <w:webHidden/>
                <w:rStyle w:val="IndexLink"/>
                <w:rtl w:val="true"/>
              </w:rPr>
              <w:t>تعقيب وتنبيه</w:t>
            </w:r>
            <w:r>
              <w:rPr>
                <w:rStyle w:val="IndexLink"/>
                <w:rtl w:val="true"/>
              </w:rPr>
              <w:tab/>
            </w:r>
            <w:r>
              <w:rPr>
                <w:rStyle w:val="IndexLink"/>
              </w:rPr>
              <w:t>83</w:t>
            </w:r>
          </w:hyperlink>
        </w:p>
        <w:p>
          <w:pPr>
            <w:pStyle w:val="Contents4"/>
            <w:tabs>
              <w:tab w:val="clear" w:pos="8176"/>
              <w:tab w:val="right" w:pos="9026" w:leader="dot"/>
            </w:tabs>
            <w:rPr/>
          </w:pPr>
          <w:hyperlink w:anchor="__RefHeading___Toc9886296_2870459653">
            <w:r>
              <w:rPr>
                <w:webHidden/>
                <w:rStyle w:val="IndexLink"/>
                <w:rtl w:val="true"/>
              </w:rPr>
              <w:t>ثانيا الزهراء</w:t>
            </w:r>
            <w:r>
              <w:rPr>
                <w:rStyle w:val="IndexLink"/>
                <w:rtl w:val="true"/>
              </w:rPr>
              <w:tab/>
            </w:r>
            <w:r>
              <w:rPr>
                <w:rStyle w:val="IndexLink"/>
              </w:rPr>
              <w:t>85</w:t>
            </w:r>
          </w:hyperlink>
        </w:p>
        <w:p>
          <w:pPr>
            <w:pStyle w:val="Contents5"/>
            <w:tabs>
              <w:tab w:val="clear" w:pos="7892"/>
              <w:tab w:val="right" w:pos="9026" w:leader="dot"/>
            </w:tabs>
            <w:rPr/>
          </w:pPr>
          <w:hyperlink w:anchor="__RefHeading___Toc9886298_2870459653">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9886300_2870459653">
            <w:r>
              <w:rPr>
                <w:webHidden/>
                <w:rStyle w:val="IndexLink"/>
              </w:rPr>
              <w:t>1</w:t>
            </w:r>
            <w:r>
              <w:rPr>
                <w:rStyle w:val="IndexLink"/>
                <w:rtl w:val="true"/>
              </w:rPr>
              <w:t>-</w:t>
            </w:r>
            <w:r>
              <w:rPr>
                <w:rStyle w:val="IndexLink"/>
                <w:rtl w:val="true"/>
              </w:rPr>
              <w:t>النور والحسن</w:t>
            </w:r>
            <w:r>
              <w:rPr>
                <w:rStyle w:val="IndexLink"/>
                <w:rtl w:val="true"/>
              </w:rPr>
              <w:tab/>
            </w:r>
            <w:r>
              <w:rPr>
                <w:rStyle w:val="IndexLink"/>
              </w:rPr>
              <w:t>85</w:t>
            </w:r>
          </w:hyperlink>
        </w:p>
        <w:p>
          <w:pPr>
            <w:pStyle w:val="Contents5"/>
            <w:tabs>
              <w:tab w:val="clear" w:pos="7892"/>
              <w:tab w:val="right" w:pos="9026" w:leader="dot"/>
            </w:tabs>
            <w:rPr/>
          </w:pPr>
          <w:hyperlink w:anchor="__RefHeading___Toc9886302_2870459653">
            <w:r>
              <w:rPr>
                <w:webHidden/>
                <w:rStyle w:val="IndexLink"/>
              </w:rPr>
              <w:t>2</w:t>
            </w:r>
            <w:r>
              <w:rPr>
                <w:rStyle w:val="IndexLink"/>
                <w:rtl w:val="true"/>
              </w:rPr>
              <w:t>-</w:t>
            </w:r>
            <w:r>
              <w:rPr>
                <w:rStyle w:val="IndexLink"/>
                <w:rtl w:val="true"/>
              </w:rPr>
              <w:t>كثرة الخير والبركة</w:t>
            </w:r>
            <w:r>
              <w:rPr>
                <w:rStyle w:val="IndexLink"/>
                <w:rtl w:val="true"/>
              </w:rPr>
              <w:tab/>
            </w:r>
            <w:r>
              <w:rPr>
                <w:rStyle w:val="IndexLink"/>
              </w:rPr>
              <w:t>87</w:t>
            </w:r>
          </w:hyperlink>
        </w:p>
        <w:p>
          <w:pPr>
            <w:pStyle w:val="Contents5"/>
            <w:tabs>
              <w:tab w:val="clear" w:pos="7892"/>
              <w:tab w:val="right" w:pos="9026" w:leader="dot"/>
            </w:tabs>
            <w:rPr/>
          </w:pPr>
          <w:hyperlink w:anchor="__RefHeading___Toc9886304_2870459653">
            <w:r>
              <w:rPr>
                <w:webHidden/>
                <w:rStyle w:val="IndexLink"/>
              </w:rPr>
              <w:t>3</w:t>
            </w:r>
            <w:r>
              <w:rPr>
                <w:rStyle w:val="IndexLink"/>
                <w:rtl w:val="true"/>
              </w:rPr>
              <w:t>-</w:t>
            </w:r>
            <w:r>
              <w:rPr>
                <w:rStyle w:val="IndexLink"/>
                <w:rtl w:val="true"/>
              </w:rPr>
              <w:t>التلألؤ والإشراق</w:t>
            </w:r>
            <w:r>
              <w:rPr>
                <w:rStyle w:val="IndexLink"/>
                <w:rtl w:val="true"/>
              </w:rPr>
              <w:tab/>
            </w:r>
            <w:r>
              <w:rPr>
                <w:rStyle w:val="IndexLink"/>
              </w:rPr>
              <w:t>87</w:t>
            </w:r>
          </w:hyperlink>
        </w:p>
        <w:p>
          <w:pPr>
            <w:pStyle w:val="Contents5"/>
            <w:tabs>
              <w:tab w:val="clear" w:pos="7892"/>
              <w:tab w:val="right" w:pos="9026" w:leader="dot"/>
            </w:tabs>
            <w:rPr/>
          </w:pPr>
          <w:hyperlink w:anchor="__RefHeading___Toc9886306_2870459653">
            <w:r>
              <w:rPr>
                <w:webHidden/>
                <w:rStyle w:val="IndexLink"/>
                <w:rtl w:val="true"/>
              </w:rPr>
              <w:t>الخلاصة</w:t>
            </w:r>
            <w:r>
              <w:rPr>
                <w:rStyle w:val="IndexLink"/>
                <w:rtl w:val="true"/>
              </w:rPr>
              <w:tab/>
            </w:r>
            <w:r>
              <w:rPr>
                <w:rStyle w:val="IndexLink"/>
              </w:rPr>
              <w:t>89</w:t>
            </w:r>
          </w:hyperlink>
        </w:p>
        <w:p>
          <w:pPr>
            <w:pStyle w:val="Contents4"/>
            <w:tabs>
              <w:tab w:val="clear" w:pos="8176"/>
              <w:tab w:val="right" w:pos="9026" w:leader="dot"/>
            </w:tabs>
            <w:rPr/>
          </w:pPr>
          <w:hyperlink w:anchor="__RefHeading___Toc9886308_2870459653">
            <w:r>
              <w:rPr>
                <w:webHidden/>
                <w:rStyle w:val="IndexLink"/>
                <w:rtl w:val="true"/>
              </w:rPr>
              <w:t>ثالثا البتول</w:t>
            </w:r>
            <w:r>
              <w:rPr>
                <w:rStyle w:val="IndexLink"/>
                <w:rtl w:val="true"/>
              </w:rPr>
              <w:tab/>
            </w:r>
            <w:r>
              <w:rPr>
                <w:rStyle w:val="IndexLink"/>
              </w:rPr>
              <w:t>90</w:t>
            </w:r>
          </w:hyperlink>
        </w:p>
        <w:p>
          <w:pPr>
            <w:pStyle w:val="Contents5"/>
            <w:tabs>
              <w:tab w:val="clear" w:pos="7892"/>
              <w:tab w:val="right" w:pos="9026" w:leader="dot"/>
            </w:tabs>
            <w:rPr/>
          </w:pPr>
          <w:hyperlink w:anchor="__RefHeading___Toc9886310_2870459653">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9886312_2870459653">
            <w:r>
              <w:rPr>
                <w:webHidden/>
                <w:rStyle w:val="IndexLink"/>
              </w:rPr>
              <w:t>1</w:t>
            </w:r>
            <w:r>
              <w:rPr>
                <w:rStyle w:val="IndexLink"/>
                <w:rtl w:val="true"/>
              </w:rPr>
              <w:t>-</w:t>
            </w:r>
            <w:r>
              <w:rPr>
                <w:rStyle w:val="IndexLink"/>
                <w:rtl w:val="true"/>
              </w:rPr>
              <w:t>انقطاعها إلى الله تعالى</w:t>
            </w:r>
            <w:r>
              <w:rPr>
                <w:rStyle w:val="IndexLink"/>
                <w:rtl w:val="true"/>
              </w:rPr>
              <w:tab/>
            </w:r>
            <w:r>
              <w:rPr>
                <w:rStyle w:val="IndexLink"/>
              </w:rPr>
              <w:t>90</w:t>
            </w:r>
          </w:hyperlink>
        </w:p>
        <w:p>
          <w:pPr>
            <w:pStyle w:val="Contents5"/>
            <w:tabs>
              <w:tab w:val="clear" w:pos="7892"/>
              <w:tab w:val="right" w:pos="9026" w:leader="dot"/>
            </w:tabs>
            <w:rPr/>
          </w:pPr>
          <w:hyperlink w:anchor="__RefHeading___Toc9886314_2870459653">
            <w:r>
              <w:rPr>
                <w:webHidden/>
                <w:rStyle w:val="IndexLink"/>
                <w:rtl w:val="true"/>
              </w:rPr>
              <w:t>سرقة الألقاب واختلاس المناقب</w:t>
            </w:r>
            <w:r>
              <w:rPr>
                <w:rStyle w:val="IndexLink"/>
                <w:rtl w:val="true"/>
              </w:rPr>
              <w:tab/>
            </w:r>
            <w:r>
              <w:rPr>
                <w:rStyle w:val="IndexLink"/>
              </w:rPr>
              <w:t>101</w:t>
            </w:r>
          </w:hyperlink>
        </w:p>
        <w:p>
          <w:pPr>
            <w:pStyle w:val="Contents4"/>
            <w:tabs>
              <w:tab w:val="clear" w:pos="8176"/>
              <w:tab w:val="right" w:pos="9026" w:leader="dot"/>
            </w:tabs>
            <w:rPr/>
          </w:pPr>
          <w:hyperlink w:anchor="__RefHeading___Toc9886316_2870459653">
            <w:r>
              <w:rPr>
                <w:webHidden/>
                <w:rStyle w:val="IndexLink"/>
                <w:rtl w:val="true"/>
              </w:rPr>
              <w:t>خامسا</w:t>
            </w:r>
            <w:r>
              <w:rPr>
                <w:rStyle w:val="IndexLink"/>
                <w:rtl w:val="true"/>
              </w:rPr>
              <w:t xml:space="preserve">: </w:t>
            </w:r>
            <w:r>
              <w:rPr>
                <w:rStyle w:val="IndexLink"/>
                <w:rtl w:val="true"/>
              </w:rPr>
              <w:t>المحدثة</w:t>
            </w:r>
            <w:r>
              <w:rPr>
                <w:rStyle w:val="IndexLink"/>
                <w:rtl w:val="true"/>
              </w:rPr>
              <w:tab/>
            </w:r>
            <w:r>
              <w:rPr>
                <w:rStyle w:val="IndexLink"/>
              </w:rPr>
              <w:t>103</w:t>
            </w:r>
          </w:hyperlink>
        </w:p>
        <w:p>
          <w:pPr>
            <w:pStyle w:val="Contents5"/>
            <w:tabs>
              <w:tab w:val="clear" w:pos="7892"/>
              <w:tab w:val="right" w:pos="9026" w:leader="dot"/>
            </w:tabs>
            <w:rPr/>
          </w:pPr>
          <w:hyperlink w:anchor="__RefHeading___Toc9886318_2870459653">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9886320_2870459653">
            <w:r>
              <w:rPr>
                <w:webHidden/>
                <w:rStyle w:val="IndexLink"/>
                <w:rtl w:val="true"/>
              </w:rPr>
              <w:t>هل تحدث الملائكة غير الأنبياء؟</w:t>
            </w:r>
            <w:r>
              <w:rPr>
                <w:rStyle w:val="IndexLink"/>
                <w:rtl w:val="true"/>
              </w:rPr>
              <w:tab/>
            </w:r>
            <w:r>
              <w:rPr>
                <w:rStyle w:val="IndexLink"/>
              </w:rPr>
              <w:t>104</w:t>
            </w:r>
          </w:hyperlink>
        </w:p>
        <w:p>
          <w:pPr>
            <w:pStyle w:val="Contents4"/>
            <w:tabs>
              <w:tab w:val="clear" w:pos="8176"/>
              <w:tab w:val="right" w:pos="9026" w:leader="dot"/>
            </w:tabs>
            <w:rPr/>
          </w:pPr>
          <w:hyperlink w:anchor="__RefHeading___Toc9886322_2870459653">
            <w:r>
              <w:rPr>
                <w:webHidden/>
                <w:rStyle w:val="IndexLink"/>
                <w:rtl w:val="true"/>
              </w:rPr>
              <w:t>رابعا</w:t>
            </w:r>
            <w:r>
              <w:rPr>
                <w:rStyle w:val="IndexLink"/>
                <w:rtl w:val="true"/>
              </w:rPr>
              <w:t xml:space="preserve">: </w:t>
            </w:r>
            <w:r>
              <w:rPr>
                <w:rStyle w:val="IndexLink"/>
                <w:rtl w:val="true"/>
              </w:rPr>
              <w:t>تزويجها بأمر من الله</w:t>
            </w:r>
            <w:r>
              <w:rPr>
                <w:rStyle w:val="IndexLink"/>
                <w:rtl w:val="true"/>
              </w:rPr>
              <w:tab/>
            </w:r>
            <w:r>
              <w:rPr>
                <w:rStyle w:val="IndexLink"/>
              </w:rPr>
              <w:t>136</w:t>
            </w:r>
          </w:hyperlink>
        </w:p>
        <w:p>
          <w:pPr>
            <w:pStyle w:val="Contents5"/>
            <w:tabs>
              <w:tab w:val="clear" w:pos="7892"/>
              <w:tab w:val="right" w:pos="9026" w:leader="dot"/>
            </w:tabs>
            <w:rPr/>
          </w:pPr>
          <w:hyperlink w:anchor="__RefHeading___Toc9886324_2870459653">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9886326_2870459653">
            <w:r>
              <w:rPr>
                <w:webHidden/>
                <w:rStyle w:val="IndexLink"/>
              </w:rPr>
              <w:t>1</w:t>
            </w:r>
            <w:r>
              <w:rPr>
                <w:rStyle w:val="IndexLink"/>
                <w:rtl w:val="true"/>
              </w:rPr>
              <w:t>-</w:t>
            </w:r>
            <w:r>
              <w:rPr>
                <w:rStyle w:val="IndexLink"/>
                <w:rtl w:val="true"/>
              </w:rPr>
              <w:t>حديث أنس بن مالك</w:t>
            </w:r>
            <w:r>
              <w:rPr>
                <w:rStyle w:val="IndexLink"/>
                <w:rtl w:val="true"/>
              </w:rPr>
              <w:tab/>
            </w:r>
            <w:r>
              <w:rPr>
                <w:rStyle w:val="IndexLink"/>
              </w:rPr>
              <w:t>137</w:t>
            </w:r>
          </w:hyperlink>
        </w:p>
        <w:p>
          <w:pPr>
            <w:pStyle w:val="Contents5"/>
            <w:tabs>
              <w:tab w:val="clear" w:pos="7892"/>
              <w:tab w:val="right" w:pos="9026" w:leader="dot"/>
            </w:tabs>
            <w:rPr/>
          </w:pPr>
          <w:hyperlink w:anchor="__RefHeading___Toc9886328_2870459653">
            <w:r>
              <w:rPr>
                <w:webHidden/>
                <w:rStyle w:val="IndexLink"/>
              </w:rPr>
              <w:t>2</w:t>
            </w:r>
            <w:r>
              <w:rPr>
                <w:rStyle w:val="IndexLink"/>
                <w:rtl w:val="true"/>
              </w:rPr>
              <w:t>-</w:t>
            </w:r>
            <w:r>
              <w:rPr>
                <w:rStyle w:val="IndexLink"/>
                <w:rtl w:val="true"/>
              </w:rPr>
              <w:t>حديث عبد الله بن مسعود</w:t>
            </w:r>
            <w:r>
              <w:rPr>
                <w:rStyle w:val="IndexLink"/>
                <w:rtl w:val="true"/>
              </w:rPr>
              <w:tab/>
            </w:r>
            <w:r>
              <w:rPr>
                <w:rStyle w:val="IndexLink"/>
              </w:rPr>
              <w:t>138</w:t>
            </w:r>
          </w:hyperlink>
        </w:p>
        <w:p>
          <w:pPr>
            <w:pStyle w:val="Contents5"/>
            <w:tabs>
              <w:tab w:val="clear" w:pos="7892"/>
              <w:tab w:val="right" w:pos="9026" w:leader="dot"/>
            </w:tabs>
            <w:rPr/>
          </w:pPr>
          <w:hyperlink w:anchor="__RefHeading___Toc9886330_2870459653">
            <w:r>
              <w:rPr>
                <w:webHidden/>
                <w:rStyle w:val="IndexLink"/>
              </w:rPr>
              <w:t>3</w:t>
            </w:r>
            <w:r>
              <w:rPr>
                <w:rStyle w:val="IndexLink"/>
                <w:rtl w:val="true"/>
              </w:rPr>
              <w:t>-</w:t>
            </w:r>
            <w:r>
              <w:rPr>
                <w:rStyle w:val="IndexLink"/>
                <w:rtl w:val="true"/>
              </w:rPr>
              <w:t>حديث جابر بن عبد الله الأنصاري</w:t>
            </w:r>
            <w:r>
              <w:rPr>
                <w:rStyle w:val="IndexLink"/>
                <w:rtl w:val="true"/>
              </w:rPr>
              <w:tab/>
            </w:r>
            <w:r>
              <w:rPr>
                <w:rStyle w:val="IndexLink"/>
              </w:rPr>
              <w:t>139</w:t>
            </w:r>
          </w:hyperlink>
        </w:p>
        <w:p>
          <w:pPr>
            <w:pStyle w:val="Contents5"/>
            <w:tabs>
              <w:tab w:val="clear" w:pos="7892"/>
              <w:tab w:val="right" w:pos="9026" w:leader="dot"/>
            </w:tabs>
            <w:rPr/>
          </w:pPr>
          <w:hyperlink w:anchor="__RefHeading___Toc9886332_2870459653">
            <w:r>
              <w:rPr>
                <w:webHidden/>
                <w:rStyle w:val="IndexLink"/>
              </w:rPr>
              <w:t>4</w:t>
            </w:r>
            <w:r>
              <w:rPr>
                <w:rStyle w:val="IndexLink"/>
                <w:rtl w:val="true"/>
              </w:rPr>
              <w:t>-</w:t>
            </w:r>
            <w:r>
              <w:rPr>
                <w:rStyle w:val="IndexLink"/>
                <w:rtl w:val="true"/>
              </w:rPr>
              <w:t>حديث الهلالي عن أبيه</w:t>
            </w:r>
            <w:r>
              <w:rPr>
                <w:rStyle w:val="IndexLink"/>
                <w:rtl w:val="true"/>
              </w:rPr>
              <w:tab/>
            </w:r>
            <w:r>
              <w:rPr>
                <w:rStyle w:val="IndexLink"/>
              </w:rPr>
              <w:t>139</w:t>
            </w:r>
          </w:hyperlink>
        </w:p>
        <w:p>
          <w:pPr>
            <w:pStyle w:val="Contents5"/>
            <w:tabs>
              <w:tab w:val="clear" w:pos="7892"/>
              <w:tab w:val="right" w:pos="9026" w:leader="dot"/>
            </w:tabs>
            <w:rPr/>
          </w:pPr>
          <w:hyperlink w:anchor="__RefHeading___Toc9886334_2870459653">
            <w:r>
              <w:rPr>
                <w:webHidden/>
                <w:rStyle w:val="IndexLink"/>
              </w:rPr>
              <w:t>5</w:t>
            </w:r>
            <w:r>
              <w:rPr>
                <w:rStyle w:val="IndexLink"/>
                <w:rtl w:val="true"/>
              </w:rPr>
              <w:t>-</w:t>
            </w:r>
            <w:r>
              <w:rPr>
                <w:rStyle w:val="IndexLink"/>
                <w:rtl w:val="true"/>
              </w:rPr>
              <w:t>حديث أبي أيوب الأنصاري</w:t>
            </w:r>
            <w:r>
              <w:rPr>
                <w:rStyle w:val="IndexLink"/>
                <w:rtl w:val="true"/>
              </w:rPr>
              <w:tab/>
            </w:r>
            <w:r>
              <w:rPr>
                <w:rStyle w:val="IndexLink"/>
              </w:rPr>
              <w:t>140</w:t>
            </w:r>
          </w:hyperlink>
        </w:p>
        <w:p>
          <w:pPr>
            <w:pStyle w:val="Contents5"/>
            <w:tabs>
              <w:tab w:val="clear" w:pos="7892"/>
              <w:tab w:val="right" w:pos="9026" w:leader="dot"/>
            </w:tabs>
            <w:rPr/>
          </w:pPr>
          <w:hyperlink w:anchor="__RefHeading___Toc9886336_2870459653">
            <w:r>
              <w:rPr>
                <w:webHidden/>
                <w:rStyle w:val="IndexLink"/>
              </w:rPr>
              <w:t>6</w:t>
            </w:r>
            <w:r>
              <w:rPr>
                <w:rStyle w:val="IndexLink"/>
                <w:rtl w:val="true"/>
              </w:rPr>
              <w:t>-</w:t>
            </w:r>
            <w:r>
              <w:rPr>
                <w:rStyle w:val="IndexLink"/>
                <w:rtl w:val="true"/>
              </w:rPr>
              <w:t>حديث عمر بن الخطاب</w:t>
            </w:r>
            <w:r>
              <w:rPr>
                <w:rStyle w:val="IndexLink"/>
                <w:rtl w:val="true"/>
              </w:rPr>
              <w:tab/>
            </w:r>
            <w:r>
              <w:rPr>
                <w:rStyle w:val="IndexLink"/>
              </w:rPr>
              <w:t>141</w:t>
            </w:r>
          </w:hyperlink>
        </w:p>
        <w:p>
          <w:pPr>
            <w:pStyle w:val="Contents4"/>
            <w:tabs>
              <w:tab w:val="clear" w:pos="8176"/>
              <w:tab w:val="right" w:pos="9026" w:leader="dot"/>
            </w:tabs>
            <w:rPr/>
          </w:pPr>
          <w:hyperlink w:anchor="__RefHeading___Toc9886338_2870459653">
            <w:r>
              <w:rPr>
                <w:webHidden/>
                <w:rStyle w:val="IndexLink"/>
                <w:rtl w:val="true"/>
              </w:rPr>
              <w:t>خامسا</w:t>
            </w:r>
            <w:r>
              <w:rPr>
                <w:rStyle w:val="IndexLink"/>
                <w:rtl w:val="true"/>
              </w:rPr>
              <w:t>:</w:t>
            </w:r>
            <w:r>
              <w:rPr>
                <w:rStyle w:val="IndexLink"/>
                <w:rtl w:val="true"/>
              </w:rPr>
              <w:t>مهر الزهراء وصداقها</w:t>
            </w:r>
            <w:r>
              <w:rPr>
                <w:rStyle w:val="IndexLink"/>
                <w:rtl w:val="true"/>
              </w:rPr>
              <w:tab/>
            </w:r>
            <w:r>
              <w:rPr>
                <w:rStyle w:val="IndexLink"/>
              </w:rPr>
              <w:t>142</w:t>
            </w:r>
          </w:hyperlink>
        </w:p>
        <w:p>
          <w:pPr>
            <w:pStyle w:val="Contents4"/>
            <w:tabs>
              <w:tab w:val="clear" w:pos="8176"/>
              <w:tab w:val="right" w:pos="9026" w:leader="dot"/>
            </w:tabs>
            <w:rPr/>
          </w:pPr>
          <w:hyperlink w:anchor="__RefHeading___Toc9886340_2870459653">
            <w:r>
              <w:rPr>
                <w:webHidden/>
                <w:rStyle w:val="IndexLink"/>
                <w:rtl w:val="true"/>
              </w:rPr>
              <w:t>سادسا</w:t>
            </w:r>
            <w:r>
              <w:rPr>
                <w:rStyle w:val="IndexLink"/>
                <w:rtl w:val="true"/>
              </w:rPr>
              <w:t xml:space="preserve">: </w:t>
            </w:r>
            <w:r>
              <w:rPr>
                <w:rStyle w:val="IndexLink"/>
                <w:rtl w:val="true"/>
              </w:rPr>
              <w:t>نثار الزهراء عليها السلام</w:t>
            </w:r>
            <w:r>
              <w:rPr>
                <w:rStyle w:val="IndexLink"/>
                <w:rtl w:val="true"/>
              </w:rPr>
              <w:tab/>
            </w:r>
            <w:r>
              <w:rPr>
                <w:rStyle w:val="IndexLink"/>
              </w:rPr>
              <w:t>147</w:t>
            </w:r>
          </w:hyperlink>
        </w:p>
        <w:p>
          <w:pPr>
            <w:pStyle w:val="Contents4"/>
            <w:tabs>
              <w:tab w:val="clear" w:pos="8176"/>
              <w:tab w:val="right" w:pos="9026" w:leader="dot"/>
            </w:tabs>
            <w:rPr/>
          </w:pPr>
          <w:hyperlink w:anchor="__RefHeading___Toc9886342_2870459653">
            <w:r>
              <w:rPr>
                <w:webHidden/>
                <w:rStyle w:val="IndexLink"/>
                <w:rtl w:val="true"/>
              </w:rPr>
              <w:t>سابعا</w:t>
            </w:r>
            <w:r>
              <w:rPr>
                <w:rStyle w:val="IndexLink"/>
                <w:rtl w:val="true"/>
              </w:rPr>
              <w:t>:</w:t>
            </w:r>
            <w:r>
              <w:rPr>
                <w:rStyle w:val="IndexLink"/>
                <w:rtl w:val="true"/>
              </w:rPr>
              <w:t>زفاف الزهراء عليها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9886344_2870459653">
            <w:r>
              <w:rPr>
                <w:webHidden/>
                <w:rStyle w:val="IndexLink"/>
                <w:rtl w:val="true"/>
              </w:rPr>
              <w:t>البحث الثاني مكارم أخلاقها</w:t>
            </w:r>
            <w:r>
              <w:rPr>
                <w:rStyle w:val="IndexLink"/>
                <w:rtl w:val="true"/>
              </w:rPr>
              <w:tab/>
            </w:r>
            <w:r>
              <w:rPr>
                <w:rStyle w:val="IndexLink"/>
              </w:rPr>
              <w:t>162</w:t>
            </w:r>
          </w:hyperlink>
        </w:p>
        <w:p>
          <w:pPr>
            <w:pStyle w:val="Contents4"/>
            <w:tabs>
              <w:tab w:val="clear" w:pos="8176"/>
              <w:tab w:val="right" w:pos="9026" w:leader="dot"/>
            </w:tabs>
            <w:rPr/>
          </w:pPr>
          <w:hyperlink w:anchor="__RefHeading___Toc9886346_2870459653">
            <w:r>
              <w:rPr>
                <w:webHidden/>
                <w:rStyle w:val="IndexLink"/>
                <w:rtl w:val="true"/>
              </w:rPr>
              <w:t>تمهید</w:t>
            </w:r>
            <w:r>
              <w:rPr>
                <w:rStyle w:val="IndexLink"/>
                <w:rtl w:val="true"/>
              </w:rPr>
              <w:tab/>
            </w:r>
            <w:r>
              <w:rPr>
                <w:rStyle w:val="IndexLink"/>
              </w:rPr>
              <w:t>162</w:t>
            </w:r>
          </w:hyperlink>
        </w:p>
        <w:p>
          <w:pPr>
            <w:pStyle w:val="Contents4"/>
            <w:tabs>
              <w:tab w:val="clear" w:pos="8176"/>
              <w:tab w:val="right" w:pos="9026" w:leader="dot"/>
            </w:tabs>
            <w:rPr/>
          </w:pPr>
          <w:hyperlink w:anchor="__RefHeading___Toc9886348_2870459653">
            <w:r>
              <w:rPr>
                <w:webHidden/>
                <w:rStyle w:val="IndexLink"/>
                <w:rtl w:val="true"/>
              </w:rPr>
              <w:t>أولاً</w:t>
            </w:r>
            <w:r>
              <w:rPr>
                <w:rStyle w:val="IndexLink"/>
                <w:rtl w:val="true"/>
              </w:rPr>
              <w:t xml:space="preserve">: </w:t>
            </w:r>
            <w:r>
              <w:rPr>
                <w:rStyle w:val="IndexLink"/>
                <w:rtl w:val="true"/>
              </w:rPr>
              <w:t>عبادة الزهراء عليها السلام</w:t>
            </w:r>
            <w:r>
              <w:rPr>
                <w:rStyle w:val="IndexLink"/>
                <w:rtl w:val="true"/>
              </w:rPr>
              <w:tab/>
            </w:r>
            <w:r>
              <w:rPr>
                <w:rStyle w:val="IndexLink"/>
              </w:rPr>
              <w:t>162</w:t>
            </w:r>
          </w:hyperlink>
        </w:p>
        <w:p>
          <w:pPr>
            <w:pStyle w:val="Contents5"/>
            <w:tabs>
              <w:tab w:val="clear" w:pos="7892"/>
              <w:tab w:val="right" w:pos="9026" w:leader="dot"/>
            </w:tabs>
            <w:rPr/>
          </w:pPr>
          <w:hyperlink w:anchor="__RefHeading___Toc9886350_2870459653">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9886352_2870459653">
            <w:r>
              <w:rPr>
                <w:webHidden/>
                <w:rStyle w:val="IndexLink"/>
                <w:rtl w:val="true"/>
              </w:rPr>
              <w:t>تسبيح الزهراء عليها السلام</w:t>
            </w:r>
            <w:r>
              <w:rPr>
                <w:rStyle w:val="IndexLink"/>
                <w:rtl w:val="true"/>
              </w:rPr>
              <w:tab/>
            </w:r>
            <w:r>
              <w:rPr>
                <w:rStyle w:val="IndexLink"/>
              </w:rPr>
              <w:t>164</w:t>
            </w:r>
          </w:hyperlink>
        </w:p>
        <w:p>
          <w:pPr>
            <w:pStyle w:val="Contents4"/>
            <w:tabs>
              <w:tab w:val="clear" w:pos="8176"/>
              <w:tab w:val="right" w:pos="9026" w:leader="dot"/>
            </w:tabs>
            <w:rPr/>
          </w:pPr>
          <w:hyperlink w:anchor="__RefHeading___Toc9886354_2870459653">
            <w:r>
              <w:rPr>
                <w:webHidden/>
                <w:rStyle w:val="IndexLink"/>
                <w:rtl w:val="true"/>
              </w:rPr>
              <w:t>ثانيا إيثار الزهراء عليها السلام</w:t>
            </w:r>
            <w:r>
              <w:rPr>
                <w:rStyle w:val="IndexLink"/>
                <w:rtl w:val="true"/>
              </w:rPr>
              <w:tab/>
            </w:r>
            <w:r>
              <w:rPr>
                <w:rStyle w:val="IndexLink"/>
              </w:rPr>
              <w:t>167</w:t>
            </w:r>
          </w:hyperlink>
        </w:p>
        <w:p>
          <w:pPr>
            <w:pStyle w:val="Contents5"/>
            <w:tabs>
              <w:tab w:val="clear" w:pos="7892"/>
              <w:tab w:val="right" w:pos="9026" w:leader="dot"/>
            </w:tabs>
            <w:rPr/>
          </w:pPr>
          <w:hyperlink w:anchor="__RefHeading___Toc9886356_2870459653">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9886358_2870459653">
            <w:r>
              <w:rPr>
                <w:webHidden/>
                <w:rStyle w:val="IndexLink"/>
              </w:rPr>
              <w:t>1</w:t>
            </w:r>
            <w:r>
              <w:rPr>
                <w:rStyle w:val="IndexLink"/>
                <w:rtl w:val="true"/>
              </w:rPr>
              <w:t>-</w:t>
            </w:r>
            <w:r>
              <w:rPr>
                <w:rStyle w:val="IndexLink"/>
                <w:rtl w:val="true"/>
              </w:rPr>
              <w:t>تألق الزهراء عليها السلام في سماء الفضيلة</w:t>
            </w:r>
            <w:r>
              <w:rPr>
                <w:rStyle w:val="IndexLink"/>
                <w:rtl w:val="true"/>
              </w:rPr>
              <w:tab/>
            </w:r>
            <w:r>
              <w:rPr>
                <w:rStyle w:val="IndexLink"/>
              </w:rPr>
              <w:t>170</w:t>
            </w:r>
          </w:hyperlink>
        </w:p>
        <w:p>
          <w:pPr>
            <w:pStyle w:val="Contents5"/>
            <w:tabs>
              <w:tab w:val="clear" w:pos="7892"/>
              <w:tab w:val="right" w:pos="9026" w:leader="dot"/>
            </w:tabs>
            <w:rPr/>
          </w:pPr>
          <w:hyperlink w:anchor="__RefHeading___Toc9886360_2870459653">
            <w:r>
              <w:rPr>
                <w:webHidden/>
                <w:rStyle w:val="IndexLink"/>
              </w:rPr>
              <w:t>2</w:t>
            </w:r>
            <w:r>
              <w:rPr>
                <w:rStyle w:val="IndexLink"/>
                <w:rtl w:val="true"/>
              </w:rPr>
              <w:t>-</w:t>
            </w:r>
            <w:r>
              <w:rPr>
                <w:rStyle w:val="IndexLink"/>
                <w:rtl w:val="true"/>
              </w:rPr>
              <w:t>إخلاص الزهراء عليها السلام</w:t>
            </w:r>
            <w:r>
              <w:rPr>
                <w:rStyle w:val="IndexLink"/>
                <w:rtl w:val="true"/>
              </w:rPr>
              <w:tab/>
            </w:r>
            <w:r>
              <w:rPr>
                <w:rStyle w:val="IndexLink"/>
              </w:rPr>
              <w:t>171</w:t>
            </w:r>
          </w:hyperlink>
        </w:p>
        <w:p>
          <w:pPr>
            <w:pStyle w:val="Contents5"/>
            <w:tabs>
              <w:tab w:val="clear" w:pos="7892"/>
              <w:tab w:val="right" w:pos="9026" w:leader="dot"/>
            </w:tabs>
            <w:rPr/>
          </w:pPr>
          <w:hyperlink w:anchor="__RefHeading___Toc9886362_2870459653">
            <w:r>
              <w:rPr>
                <w:webHidden/>
                <w:rStyle w:val="IndexLink"/>
              </w:rPr>
              <w:t>3</w:t>
            </w:r>
            <w:r>
              <w:rPr>
                <w:rStyle w:val="IndexLink"/>
                <w:rtl w:val="true"/>
              </w:rPr>
              <w:t>-</w:t>
            </w:r>
            <w:r>
              <w:rPr>
                <w:rStyle w:val="IndexLink"/>
                <w:rtl w:val="true"/>
              </w:rPr>
              <w:t>الوفاء للمبادئ</w:t>
            </w:r>
            <w:r>
              <w:rPr>
                <w:rStyle w:val="IndexLink"/>
                <w:rtl w:val="true"/>
              </w:rPr>
              <w:tab/>
            </w:r>
            <w:r>
              <w:rPr>
                <w:rStyle w:val="IndexLink"/>
              </w:rPr>
              <w:t>172</w:t>
            </w:r>
          </w:hyperlink>
        </w:p>
        <w:p>
          <w:pPr>
            <w:pStyle w:val="Contents5"/>
            <w:tabs>
              <w:tab w:val="clear" w:pos="7892"/>
              <w:tab w:val="right" w:pos="9026" w:leader="dot"/>
            </w:tabs>
            <w:rPr/>
          </w:pPr>
          <w:hyperlink w:anchor="__RefHeading___Toc9886364_2870459653">
            <w:r>
              <w:rPr>
                <w:webHidden/>
                <w:rStyle w:val="IndexLink"/>
              </w:rPr>
              <w:t>4</w:t>
            </w:r>
            <w:r>
              <w:rPr>
                <w:rStyle w:val="IndexLink"/>
                <w:rtl w:val="true"/>
              </w:rPr>
              <w:t>-</w:t>
            </w:r>
            <w:r>
              <w:rPr>
                <w:rStyle w:val="IndexLink"/>
                <w:rtl w:val="true"/>
              </w:rPr>
              <w:t>الصبر على المكاره</w:t>
            </w:r>
            <w:r>
              <w:rPr>
                <w:rStyle w:val="IndexLink"/>
                <w:rtl w:val="true"/>
              </w:rPr>
              <w:tab/>
            </w:r>
            <w:r>
              <w:rPr>
                <w:rStyle w:val="IndexLink"/>
              </w:rPr>
              <w:t>173</w:t>
            </w:r>
          </w:hyperlink>
        </w:p>
        <w:p>
          <w:pPr>
            <w:pStyle w:val="Contents4"/>
            <w:tabs>
              <w:tab w:val="clear" w:pos="8176"/>
              <w:tab w:val="right" w:pos="9026" w:leader="dot"/>
            </w:tabs>
            <w:rPr/>
          </w:pPr>
          <w:hyperlink w:anchor="__RefHeading___Toc9886366_2870459653">
            <w:r>
              <w:rPr>
                <w:webHidden/>
                <w:rStyle w:val="IndexLink"/>
                <w:rtl w:val="true"/>
              </w:rPr>
              <w:t>ثالثا صبر الزهراء عليها السلام</w:t>
            </w:r>
            <w:r>
              <w:rPr>
                <w:rStyle w:val="IndexLink"/>
                <w:rtl w:val="true"/>
              </w:rPr>
              <w:tab/>
            </w:r>
            <w:r>
              <w:rPr>
                <w:rStyle w:val="IndexLink"/>
              </w:rPr>
              <w:t>173</w:t>
            </w:r>
          </w:hyperlink>
        </w:p>
        <w:p>
          <w:pPr>
            <w:pStyle w:val="Contents5"/>
            <w:tabs>
              <w:tab w:val="clear" w:pos="7892"/>
              <w:tab w:val="right" w:pos="9026" w:leader="dot"/>
            </w:tabs>
            <w:rPr/>
          </w:pPr>
          <w:hyperlink w:anchor="__RefHeading___Toc9886368_2870459653">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9886370_2870459653">
            <w:r>
              <w:rPr>
                <w:webHidden/>
                <w:rStyle w:val="IndexLink"/>
                <w:rtl w:val="true"/>
              </w:rPr>
              <w:t>نماذج من صبرها</w:t>
            </w:r>
            <w:r>
              <w:rPr>
                <w:rStyle w:val="IndexLink"/>
                <w:rtl w:val="true"/>
              </w:rPr>
              <w:tab/>
            </w:r>
            <w:r>
              <w:rPr>
                <w:rStyle w:val="IndexLink"/>
              </w:rPr>
              <w:t>176</w:t>
            </w:r>
          </w:hyperlink>
        </w:p>
        <w:p>
          <w:pPr>
            <w:pStyle w:val="Contents6"/>
            <w:tabs>
              <w:tab w:val="clear" w:pos="7609"/>
              <w:tab w:val="right" w:pos="9026" w:leader="dot"/>
            </w:tabs>
            <w:rPr/>
          </w:pPr>
          <w:hyperlink w:anchor="__RefHeading___Toc9886372_2870459653">
            <w:r>
              <w:rPr>
                <w:webHidden/>
                <w:rStyle w:val="IndexLink"/>
              </w:rPr>
              <w:t>1</w:t>
            </w:r>
            <w:r>
              <w:rPr>
                <w:rStyle w:val="IndexLink"/>
                <w:rtl w:val="true"/>
              </w:rPr>
              <w:t>-</w:t>
            </w:r>
            <w:r>
              <w:rPr>
                <w:rStyle w:val="IndexLink"/>
                <w:rtl w:val="true"/>
              </w:rPr>
              <w:t>صبرها على الرزايا والمصائب</w:t>
            </w:r>
            <w:r>
              <w:rPr>
                <w:rStyle w:val="IndexLink"/>
                <w:rtl w:val="true"/>
              </w:rPr>
              <w:tab/>
            </w:r>
            <w:r>
              <w:rPr>
                <w:rStyle w:val="IndexLink"/>
              </w:rPr>
              <w:t>176</w:t>
            </w:r>
          </w:hyperlink>
        </w:p>
        <w:p>
          <w:pPr>
            <w:pStyle w:val="Contents6"/>
            <w:tabs>
              <w:tab w:val="clear" w:pos="7609"/>
              <w:tab w:val="right" w:pos="9026" w:leader="dot"/>
            </w:tabs>
            <w:rPr/>
          </w:pPr>
          <w:hyperlink w:anchor="__RefHeading___Toc9886374_2870459653">
            <w:r>
              <w:rPr>
                <w:webHidden/>
                <w:rStyle w:val="IndexLink"/>
              </w:rPr>
              <w:t>2</w:t>
            </w:r>
            <w:r>
              <w:rPr>
                <w:rStyle w:val="IndexLink"/>
                <w:rtl w:val="true"/>
              </w:rPr>
              <w:t>-</w:t>
            </w:r>
            <w:r>
              <w:rPr>
                <w:rStyle w:val="IndexLink"/>
                <w:rtl w:val="true"/>
              </w:rPr>
              <w:t>صبرها على مرارة الدنيا</w:t>
            </w:r>
            <w:r>
              <w:rPr>
                <w:rStyle w:val="IndexLink"/>
                <w:rtl w:val="true"/>
              </w:rPr>
              <w:tab/>
            </w:r>
            <w:r>
              <w:rPr>
                <w:rStyle w:val="IndexLink"/>
              </w:rPr>
              <w:t>177</w:t>
            </w:r>
          </w:hyperlink>
        </w:p>
        <w:p>
          <w:pPr>
            <w:pStyle w:val="Contents6"/>
            <w:tabs>
              <w:tab w:val="clear" w:pos="7609"/>
              <w:tab w:val="right" w:pos="9026" w:leader="dot"/>
            </w:tabs>
            <w:rPr/>
          </w:pPr>
          <w:hyperlink w:anchor="__RefHeading___Toc9886376_2870459653">
            <w:r>
              <w:rPr>
                <w:webHidden/>
                <w:rStyle w:val="IndexLink"/>
              </w:rPr>
              <w:t>3</w:t>
            </w:r>
            <w:r>
              <w:rPr>
                <w:rStyle w:val="IndexLink"/>
                <w:rtl w:val="true"/>
              </w:rPr>
              <w:t>-</w:t>
            </w:r>
            <w:r>
              <w:rPr>
                <w:rStyle w:val="IndexLink"/>
                <w:rtl w:val="true"/>
              </w:rPr>
              <w:t>صبرها على الفقر والفاقة</w:t>
            </w:r>
            <w:r>
              <w:rPr>
                <w:rStyle w:val="IndexLink"/>
                <w:rtl w:val="true"/>
              </w:rPr>
              <w:tab/>
            </w:r>
            <w:r>
              <w:rPr>
                <w:rStyle w:val="IndexLink"/>
              </w:rPr>
              <w:t>178</w:t>
            </w:r>
          </w:hyperlink>
        </w:p>
        <w:p>
          <w:pPr>
            <w:pStyle w:val="Contents6"/>
            <w:tabs>
              <w:tab w:val="clear" w:pos="7609"/>
              <w:tab w:val="right" w:pos="9026" w:leader="dot"/>
            </w:tabs>
            <w:rPr/>
          </w:pPr>
          <w:hyperlink w:anchor="__RefHeading___Toc9886378_2870459653">
            <w:r>
              <w:rPr>
                <w:webHidden/>
                <w:rStyle w:val="IndexLink"/>
              </w:rPr>
              <w:t>4</w:t>
            </w:r>
            <w:r>
              <w:rPr>
                <w:rStyle w:val="IndexLink"/>
                <w:rtl w:val="true"/>
              </w:rPr>
              <w:t>-</w:t>
            </w:r>
            <w:r>
              <w:rPr>
                <w:rStyle w:val="IndexLink"/>
                <w:rtl w:val="true"/>
              </w:rPr>
              <w:t>صبرها على مشاق العمل</w:t>
            </w:r>
            <w:r>
              <w:rPr>
                <w:rStyle w:val="IndexLink"/>
                <w:rtl w:val="true"/>
              </w:rPr>
              <w:tab/>
            </w:r>
            <w:r>
              <w:rPr>
                <w:rStyle w:val="IndexLink"/>
              </w:rPr>
              <w:t>180</w:t>
            </w:r>
          </w:hyperlink>
        </w:p>
        <w:p>
          <w:pPr>
            <w:pStyle w:val="Contents6"/>
            <w:tabs>
              <w:tab w:val="clear" w:pos="7609"/>
              <w:tab w:val="right" w:pos="9026" w:leader="dot"/>
            </w:tabs>
            <w:rPr/>
          </w:pPr>
          <w:hyperlink w:anchor="__RefHeading___Toc9886380_2870459653">
            <w:r>
              <w:rPr>
                <w:webHidden/>
                <w:rStyle w:val="IndexLink"/>
              </w:rPr>
              <w:t>5</w:t>
            </w:r>
            <w:r>
              <w:rPr>
                <w:rStyle w:val="IndexLink"/>
                <w:rtl w:val="true"/>
              </w:rPr>
              <w:t>-</w:t>
            </w:r>
            <w:r>
              <w:rPr>
                <w:rStyle w:val="IndexLink"/>
                <w:rtl w:val="true"/>
              </w:rPr>
              <w:t>صبرها على الجوع</w:t>
            </w:r>
            <w:r>
              <w:rPr>
                <w:rStyle w:val="IndexLink"/>
                <w:rtl w:val="true"/>
              </w:rPr>
              <w:tab/>
            </w:r>
            <w:r>
              <w:rPr>
                <w:rStyle w:val="IndexLink"/>
              </w:rPr>
              <w:t>181</w:t>
            </w:r>
          </w:hyperlink>
        </w:p>
        <w:p>
          <w:pPr>
            <w:pStyle w:val="Contents4"/>
            <w:tabs>
              <w:tab w:val="clear" w:pos="8176"/>
              <w:tab w:val="right" w:pos="9026" w:leader="dot"/>
            </w:tabs>
            <w:rPr/>
          </w:pPr>
          <w:hyperlink w:anchor="__RefHeading___Toc9886382_2870459653">
            <w:r>
              <w:rPr>
                <w:webHidden/>
                <w:rStyle w:val="IndexLink"/>
                <w:rtl w:val="true"/>
              </w:rPr>
              <w:t>رابعا</w:t>
            </w:r>
            <w:r>
              <w:rPr>
                <w:rStyle w:val="IndexLink"/>
                <w:rtl w:val="true"/>
              </w:rPr>
              <w:t xml:space="preserve">: </w:t>
            </w:r>
            <w:r>
              <w:rPr>
                <w:rStyle w:val="IndexLink"/>
                <w:rtl w:val="true"/>
              </w:rPr>
              <w:t>صدق لهجتها</w:t>
            </w:r>
            <w:r>
              <w:rPr>
                <w:rStyle w:val="IndexLink"/>
                <w:rtl w:val="true"/>
              </w:rPr>
              <w:tab/>
            </w:r>
            <w:r>
              <w:rPr>
                <w:rStyle w:val="IndexLink"/>
              </w:rPr>
              <w:t>182</w:t>
            </w:r>
          </w:hyperlink>
        </w:p>
        <w:p>
          <w:pPr>
            <w:pStyle w:val="Contents4"/>
            <w:tabs>
              <w:tab w:val="clear" w:pos="8176"/>
              <w:tab w:val="right" w:pos="9026" w:leader="dot"/>
            </w:tabs>
            <w:rPr/>
          </w:pPr>
          <w:hyperlink w:anchor="__RefHeading___Toc9886384_2870459653">
            <w:r>
              <w:rPr>
                <w:webHidden/>
                <w:rStyle w:val="IndexLink"/>
                <w:rtl w:val="true"/>
              </w:rPr>
              <w:t>خامسا</w:t>
            </w:r>
            <w:r>
              <w:rPr>
                <w:rStyle w:val="IndexLink"/>
                <w:rtl w:val="true"/>
              </w:rPr>
              <w:t xml:space="preserve">: </w:t>
            </w:r>
            <w:r>
              <w:rPr>
                <w:rStyle w:val="IndexLink"/>
                <w:rtl w:val="true"/>
              </w:rPr>
              <w:t>زهد الزهراء عليها السلام</w:t>
            </w:r>
            <w:r>
              <w:rPr>
                <w:rStyle w:val="IndexLink"/>
                <w:rtl w:val="true"/>
              </w:rPr>
              <w:tab/>
            </w:r>
            <w:r>
              <w:rPr>
                <w:rStyle w:val="IndexLink"/>
              </w:rPr>
              <w:t>183</w:t>
            </w:r>
          </w:hyperlink>
        </w:p>
        <w:p>
          <w:pPr>
            <w:pStyle w:val="Contents5"/>
            <w:tabs>
              <w:tab w:val="clear" w:pos="7892"/>
              <w:tab w:val="right" w:pos="9026" w:leader="dot"/>
            </w:tabs>
            <w:rPr/>
          </w:pPr>
          <w:hyperlink w:anchor="__RefHeading___Toc9886386_2870459653">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9886388_2870459653">
            <w:r>
              <w:rPr>
                <w:webHidden/>
                <w:rStyle w:val="IndexLink"/>
                <w:rtl w:val="true"/>
              </w:rPr>
              <w:t>صور من زهد الزهراء عليها السلام</w:t>
            </w:r>
            <w:r>
              <w:rPr>
                <w:rStyle w:val="IndexLink"/>
                <w:rtl w:val="true"/>
              </w:rPr>
              <w:tab/>
            </w:r>
            <w:r>
              <w:rPr>
                <w:rStyle w:val="IndexLink"/>
              </w:rPr>
              <w:t>184</w:t>
            </w:r>
          </w:hyperlink>
        </w:p>
        <w:p>
          <w:pPr>
            <w:pStyle w:val="Contents6"/>
            <w:tabs>
              <w:tab w:val="clear" w:pos="7609"/>
              <w:tab w:val="right" w:pos="9026" w:leader="dot"/>
            </w:tabs>
            <w:rPr/>
          </w:pPr>
          <w:hyperlink w:anchor="__RefHeading___Toc9886390_2870459653">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9886392_2870459653">
            <w:r>
              <w:rPr>
                <w:webHidden/>
                <w:rStyle w:val="IndexLink"/>
              </w:rPr>
              <w:t>1</w:t>
            </w:r>
            <w:r>
              <w:rPr>
                <w:rStyle w:val="IndexLink"/>
                <w:rtl w:val="true"/>
              </w:rPr>
              <w:t>-</w:t>
            </w:r>
            <w:r>
              <w:rPr>
                <w:rStyle w:val="IndexLink"/>
                <w:rtl w:val="true"/>
              </w:rPr>
              <w:t>حليتها من العصب</w:t>
            </w:r>
            <w:r>
              <w:rPr>
                <w:rStyle w:val="IndexLink"/>
                <w:rtl w:val="true"/>
              </w:rPr>
              <w:tab/>
            </w:r>
            <w:r>
              <w:rPr>
                <w:rStyle w:val="IndexLink"/>
              </w:rPr>
              <w:t>184</w:t>
            </w:r>
          </w:hyperlink>
        </w:p>
        <w:p>
          <w:pPr>
            <w:pStyle w:val="Contents6"/>
            <w:tabs>
              <w:tab w:val="clear" w:pos="7609"/>
              <w:tab w:val="right" w:pos="9026" w:leader="dot"/>
            </w:tabs>
            <w:rPr/>
          </w:pPr>
          <w:hyperlink w:anchor="__RefHeading___Toc9886394_2870459653">
            <w:r>
              <w:rPr>
                <w:webHidden/>
                <w:rStyle w:val="IndexLink"/>
              </w:rPr>
              <w:t>2</w:t>
            </w:r>
            <w:r>
              <w:rPr>
                <w:rStyle w:val="IndexLink"/>
                <w:rtl w:val="true"/>
              </w:rPr>
              <w:t>-</w:t>
            </w:r>
            <w:r>
              <w:rPr>
                <w:rStyle w:val="IndexLink"/>
                <w:rtl w:val="true"/>
              </w:rPr>
              <w:t>فراش بيتهما من الرمل</w:t>
            </w:r>
            <w:r>
              <w:rPr>
                <w:rStyle w:val="IndexLink"/>
                <w:rtl w:val="true"/>
              </w:rPr>
              <w:tab/>
            </w:r>
            <w:r>
              <w:rPr>
                <w:rStyle w:val="IndexLink"/>
              </w:rPr>
              <w:t>185</w:t>
            </w:r>
          </w:hyperlink>
        </w:p>
        <w:p>
          <w:pPr>
            <w:pStyle w:val="Contents6"/>
            <w:tabs>
              <w:tab w:val="clear" w:pos="7609"/>
              <w:tab w:val="right" w:pos="9026" w:leader="dot"/>
            </w:tabs>
            <w:rPr/>
          </w:pPr>
          <w:hyperlink w:anchor="__RefHeading___Toc9886396_2870459653">
            <w:r>
              <w:rPr>
                <w:webHidden/>
                <w:rStyle w:val="IndexLink"/>
              </w:rPr>
              <w:t>3</w:t>
            </w:r>
            <w:r>
              <w:rPr>
                <w:rStyle w:val="IndexLink"/>
                <w:rtl w:val="true"/>
              </w:rPr>
              <w:t>-</w:t>
            </w:r>
            <w:r>
              <w:rPr>
                <w:rStyle w:val="IndexLink"/>
                <w:rtl w:val="true"/>
              </w:rPr>
              <w:t>فراشها مسك كبش</w:t>
            </w:r>
            <w:r>
              <w:rPr>
                <w:rStyle w:val="IndexLink"/>
                <w:rtl w:val="true"/>
              </w:rPr>
              <w:tab/>
            </w:r>
            <w:r>
              <w:rPr>
                <w:rStyle w:val="IndexLink"/>
              </w:rPr>
              <w:t>187</w:t>
            </w:r>
          </w:hyperlink>
        </w:p>
        <w:p>
          <w:pPr>
            <w:pStyle w:val="Contents6"/>
            <w:tabs>
              <w:tab w:val="clear" w:pos="7609"/>
              <w:tab w:val="right" w:pos="9026" w:leader="dot"/>
            </w:tabs>
            <w:rPr/>
          </w:pPr>
          <w:hyperlink w:anchor="__RefHeading___Toc9886398_2870459653">
            <w:r>
              <w:rPr>
                <w:webHidden/>
                <w:rStyle w:val="IndexLink"/>
              </w:rPr>
              <w:t>4</w:t>
            </w:r>
            <w:r>
              <w:rPr>
                <w:rStyle w:val="IndexLink"/>
                <w:rtl w:val="true"/>
              </w:rPr>
              <w:t>-</w:t>
            </w:r>
            <w:r>
              <w:rPr>
                <w:rStyle w:val="IndexLink"/>
                <w:rtl w:val="true"/>
              </w:rPr>
              <w:t>وسادتها الليف</w:t>
            </w:r>
            <w:r>
              <w:rPr>
                <w:rStyle w:val="IndexLink"/>
                <w:rtl w:val="true"/>
              </w:rPr>
              <w:tab/>
            </w:r>
            <w:r>
              <w:rPr>
                <w:rStyle w:val="IndexLink"/>
              </w:rPr>
              <w:t>188</w:t>
            </w:r>
          </w:hyperlink>
        </w:p>
        <w:p>
          <w:pPr>
            <w:pStyle w:val="Contents4"/>
            <w:tabs>
              <w:tab w:val="clear" w:pos="8176"/>
              <w:tab w:val="right" w:pos="9026" w:leader="dot"/>
            </w:tabs>
            <w:rPr/>
          </w:pPr>
          <w:hyperlink w:anchor="__RefHeading___Toc9886400_2870459653">
            <w:r>
              <w:rPr>
                <w:webHidden/>
                <w:rStyle w:val="IndexLink"/>
                <w:rtl w:val="true"/>
              </w:rPr>
              <w:t>سادسا</w:t>
            </w:r>
            <w:r>
              <w:rPr>
                <w:rStyle w:val="IndexLink"/>
                <w:rtl w:val="true"/>
              </w:rPr>
              <w:t xml:space="preserve">: </w:t>
            </w:r>
            <w:r>
              <w:rPr>
                <w:rStyle w:val="IndexLink"/>
                <w:rtl w:val="true"/>
              </w:rPr>
              <w:t>إنفاقها في سبيل الله تعالى</w:t>
            </w:r>
            <w:r>
              <w:rPr>
                <w:rStyle w:val="IndexLink"/>
                <w:rtl w:val="true"/>
              </w:rPr>
              <w:tab/>
            </w:r>
            <w:r>
              <w:rPr>
                <w:rStyle w:val="IndexLink"/>
              </w:rPr>
              <w:t>190</w:t>
            </w:r>
          </w:hyperlink>
        </w:p>
        <w:p>
          <w:pPr>
            <w:pStyle w:val="Contents5"/>
            <w:tabs>
              <w:tab w:val="clear" w:pos="7892"/>
              <w:tab w:val="right" w:pos="9026" w:leader="dot"/>
            </w:tabs>
            <w:rPr/>
          </w:pPr>
          <w:hyperlink w:anchor="__RefHeading___Toc9886402_2870459653">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9886404_2870459653">
            <w:r>
              <w:rPr>
                <w:webHidden/>
                <w:rStyle w:val="IndexLink"/>
              </w:rPr>
              <w:t>1</w:t>
            </w:r>
            <w:r>
              <w:rPr>
                <w:rStyle w:val="IndexLink"/>
                <w:rtl w:val="true"/>
              </w:rPr>
              <w:t>-</w:t>
            </w:r>
            <w:r>
              <w:rPr>
                <w:rStyle w:val="IndexLink"/>
                <w:rtl w:val="true"/>
              </w:rPr>
              <w:t>عقتها غلاما بسلسة الذهب</w:t>
            </w:r>
            <w:r>
              <w:rPr>
                <w:rStyle w:val="IndexLink"/>
                <w:rtl w:val="true"/>
              </w:rPr>
              <w:tab/>
            </w:r>
            <w:r>
              <w:rPr>
                <w:rStyle w:val="IndexLink"/>
              </w:rPr>
              <w:t>191</w:t>
            </w:r>
          </w:hyperlink>
        </w:p>
        <w:p>
          <w:pPr>
            <w:pStyle w:val="Contents5"/>
            <w:tabs>
              <w:tab w:val="clear" w:pos="7892"/>
              <w:tab w:val="right" w:pos="9026" w:leader="dot"/>
            </w:tabs>
            <w:rPr/>
          </w:pPr>
          <w:hyperlink w:anchor="__RefHeading___Toc9886406_2870459653">
            <w:r>
              <w:rPr>
                <w:webHidden/>
                <w:rStyle w:val="IndexLink"/>
              </w:rPr>
              <w:t>2</w:t>
            </w:r>
            <w:r>
              <w:rPr>
                <w:rStyle w:val="IndexLink"/>
                <w:rtl w:val="true"/>
              </w:rPr>
              <w:t>-</w:t>
            </w:r>
            <w:r>
              <w:rPr>
                <w:rStyle w:val="IndexLink"/>
                <w:rtl w:val="true"/>
              </w:rPr>
              <w:t>إنفاقها ثوب عرسها</w:t>
            </w:r>
            <w:r>
              <w:rPr>
                <w:rStyle w:val="IndexLink"/>
                <w:rtl w:val="true"/>
              </w:rPr>
              <w:tab/>
            </w:r>
            <w:r>
              <w:rPr>
                <w:rStyle w:val="IndexLink"/>
              </w:rPr>
              <w:t>193</w:t>
            </w:r>
          </w:hyperlink>
        </w:p>
        <w:p>
          <w:pPr>
            <w:pStyle w:val="Contents5"/>
            <w:tabs>
              <w:tab w:val="clear" w:pos="7892"/>
              <w:tab w:val="right" w:pos="9026" w:leader="dot"/>
            </w:tabs>
            <w:rPr/>
          </w:pPr>
          <w:hyperlink w:anchor="__RefHeading___Toc9886408_2870459653">
            <w:r>
              <w:rPr>
                <w:webHidden/>
                <w:rStyle w:val="IndexLink"/>
              </w:rPr>
              <w:t>3</w:t>
            </w:r>
            <w:r>
              <w:rPr>
                <w:rStyle w:val="IndexLink"/>
                <w:rtl w:val="true"/>
              </w:rPr>
              <w:t>-</w:t>
            </w:r>
            <w:r>
              <w:rPr>
                <w:rStyle w:val="IndexLink"/>
                <w:rtl w:val="true"/>
              </w:rPr>
              <w:t>صدقتها على بني هاشم</w:t>
            </w:r>
            <w:r>
              <w:rPr>
                <w:rStyle w:val="IndexLink"/>
                <w:rtl w:val="true"/>
              </w:rPr>
              <w:tab/>
            </w:r>
            <w:r>
              <w:rPr>
                <w:rStyle w:val="IndexLink"/>
              </w:rPr>
              <w:t>194</w:t>
            </w:r>
          </w:hyperlink>
        </w:p>
        <w:p>
          <w:pPr>
            <w:pStyle w:val="Contents5"/>
            <w:tabs>
              <w:tab w:val="clear" w:pos="7892"/>
              <w:tab w:val="right" w:pos="9026" w:leader="dot"/>
            </w:tabs>
            <w:rPr/>
          </w:pPr>
          <w:hyperlink w:anchor="__RefHeading___Toc9886410_2870459653">
            <w:r>
              <w:rPr>
                <w:webHidden/>
                <w:rStyle w:val="IndexLink"/>
              </w:rPr>
              <w:t>4</w:t>
            </w:r>
            <w:r>
              <w:rPr>
                <w:rStyle w:val="IndexLink"/>
                <w:rtl w:val="true"/>
              </w:rPr>
              <w:t>-</w:t>
            </w:r>
            <w:r>
              <w:rPr>
                <w:rStyle w:val="IndexLink"/>
                <w:rtl w:val="true"/>
              </w:rPr>
              <w:t>إنفاقها العقد على الأعرابي</w:t>
            </w:r>
            <w:r>
              <w:rPr>
                <w:rStyle w:val="IndexLink"/>
                <w:rtl w:val="true"/>
              </w:rPr>
              <w:tab/>
            </w:r>
            <w:r>
              <w:rPr>
                <w:rStyle w:val="IndexLink"/>
              </w:rPr>
              <w:t>195</w:t>
            </w:r>
          </w:hyperlink>
        </w:p>
        <w:p>
          <w:pPr>
            <w:pStyle w:val="Contents4"/>
            <w:tabs>
              <w:tab w:val="clear" w:pos="8176"/>
              <w:tab w:val="right" w:pos="9026" w:leader="dot"/>
            </w:tabs>
            <w:rPr/>
          </w:pPr>
          <w:hyperlink w:anchor="__RefHeading___Toc9886412_2870459653">
            <w:r>
              <w:rPr>
                <w:webHidden/>
                <w:rStyle w:val="IndexLink"/>
                <w:rtl w:val="true"/>
              </w:rPr>
              <w:t>سابعا</w:t>
            </w:r>
            <w:r>
              <w:rPr>
                <w:rStyle w:val="IndexLink"/>
                <w:rtl w:val="true"/>
              </w:rPr>
              <w:t xml:space="preserve">: </w:t>
            </w:r>
            <w:r>
              <w:rPr>
                <w:rStyle w:val="IndexLink"/>
                <w:rtl w:val="true"/>
              </w:rPr>
              <w:t>مكانتها العلمية</w:t>
            </w:r>
            <w:r>
              <w:rPr>
                <w:rStyle w:val="IndexLink"/>
                <w:rtl w:val="true"/>
              </w:rPr>
              <w:tab/>
            </w:r>
            <w:r>
              <w:rPr>
                <w:rStyle w:val="IndexLink"/>
              </w:rPr>
              <w:t>198</w:t>
            </w:r>
          </w:hyperlink>
        </w:p>
        <w:p>
          <w:pPr>
            <w:pStyle w:val="Contents5"/>
            <w:tabs>
              <w:tab w:val="clear" w:pos="7892"/>
              <w:tab w:val="right" w:pos="9026" w:leader="dot"/>
            </w:tabs>
            <w:rPr/>
          </w:pPr>
          <w:hyperlink w:anchor="__RefHeading___Toc9886414_2870459653">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9886416_2870459653">
            <w:r>
              <w:rPr>
                <w:webHidden/>
                <w:rStyle w:val="IndexLink"/>
                <w:rtl w:val="true"/>
              </w:rPr>
              <w:t>مصحف فاطمة عليها السلام</w:t>
            </w:r>
            <w:r>
              <w:rPr>
                <w:rStyle w:val="IndexLink"/>
                <w:rtl w:val="true"/>
              </w:rPr>
              <w:tab/>
            </w:r>
            <w:r>
              <w:rPr>
                <w:rStyle w:val="IndexLink"/>
              </w:rPr>
              <w:t>201</w:t>
            </w:r>
          </w:hyperlink>
        </w:p>
        <w:p>
          <w:pPr>
            <w:pStyle w:val="Contents6"/>
            <w:tabs>
              <w:tab w:val="clear" w:pos="7609"/>
              <w:tab w:val="right" w:pos="9026" w:leader="dot"/>
            </w:tabs>
            <w:rPr/>
          </w:pPr>
          <w:hyperlink w:anchor="__RefHeading___Toc9886418_2870459653">
            <w:r>
              <w:rPr>
                <w:webHidden/>
                <w:rStyle w:val="IndexLink"/>
                <w:rtl w:val="true"/>
              </w:rPr>
              <w:t>اشارة</w:t>
            </w:r>
            <w:r>
              <w:rPr>
                <w:rStyle w:val="IndexLink"/>
                <w:rtl w:val="true"/>
              </w:rPr>
              <w:tab/>
            </w:r>
            <w:r>
              <w:rPr>
                <w:rStyle w:val="IndexLink"/>
              </w:rPr>
              <w:t>201</w:t>
            </w:r>
          </w:hyperlink>
        </w:p>
        <w:p>
          <w:pPr>
            <w:pStyle w:val="Contents6"/>
            <w:tabs>
              <w:tab w:val="clear" w:pos="7609"/>
              <w:tab w:val="right" w:pos="9026" w:leader="dot"/>
            </w:tabs>
            <w:rPr/>
          </w:pPr>
          <w:hyperlink w:anchor="__RefHeading___Toc9886420_2870459653">
            <w:r>
              <w:rPr>
                <w:webHidden/>
                <w:rStyle w:val="IndexLink"/>
                <w:rtl w:val="true"/>
              </w:rPr>
              <w:t>حقيقة مصحف فاطمة عليها السلام</w:t>
            </w:r>
            <w:r>
              <w:rPr>
                <w:rStyle w:val="IndexLink"/>
                <w:rtl w:val="true"/>
              </w:rPr>
              <w:tab/>
            </w:r>
            <w:r>
              <w:rPr>
                <w:rStyle w:val="IndexLink"/>
              </w:rPr>
              <w:t>202</w:t>
            </w:r>
          </w:hyperlink>
        </w:p>
        <w:p>
          <w:pPr>
            <w:pStyle w:val="Contents6"/>
            <w:tabs>
              <w:tab w:val="clear" w:pos="7609"/>
              <w:tab w:val="right" w:pos="9026" w:leader="dot"/>
            </w:tabs>
            <w:rPr/>
          </w:pPr>
          <w:hyperlink w:anchor="__RefHeading___Toc9886422_2870459653">
            <w:r>
              <w:rPr>
                <w:webHidden/>
                <w:rStyle w:val="IndexLink"/>
                <w:rtl w:val="true"/>
              </w:rPr>
              <w:t>مصحف فاطمة عليها السلام ليست قرآنا آخر</w:t>
            </w:r>
            <w:r>
              <w:rPr>
                <w:rStyle w:val="IndexLink"/>
                <w:rtl w:val="true"/>
              </w:rPr>
              <w:tab/>
            </w:r>
            <w:r>
              <w:rPr>
                <w:rStyle w:val="IndexLink"/>
              </w:rPr>
              <w:t>204</w:t>
            </w:r>
          </w:hyperlink>
        </w:p>
        <w:p>
          <w:pPr>
            <w:pStyle w:val="Contents6"/>
            <w:tabs>
              <w:tab w:val="clear" w:pos="7609"/>
              <w:tab w:val="right" w:pos="9026" w:leader="dot"/>
            </w:tabs>
            <w:rPr/>
          </w:pPr>
          <w:hyperlink w:anchor="__RefHeading___Toc9886424_2870459653">
            <w:r>
              <w:rPr>
                <w:webHidden/>
                <w:rStyle w:val="IndexLink"/>
                <w:rtl w:val="true"/>
              </w:rPr>
              <w:t>المنصفون ومصحف فاطمة عليها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9886426_2870459653">
            <w:r>
              <w:rPr>
                <w:webHidden/>
                <w:rStyle w:val="IndexLink"/>
                <w:rtl w:val="true"/>
              </w:rPr>
              <w:t>البحث الثالث تفضيل الزهراء عليها السلام</w:t>
            </w:r>
            <w:r>
              <w:rPr>
                <w:rStyle w:val="IndexLink"/>
                <w:rtl w:val="true"/>
              </w:rPr>
              <w:tab/>
            </w:r>
            <w:r>
              <w:rPr>
                <w:rStyle w:val="IndexLink"/>
              </w:rPr>
              <w:t>207</w:t>
            </w:r>
          </w:hyperlink>
        </w:p>
        <w:p>
          <w:pPr>
            <w:pStyle w:val="Contents4"/>
            <w:tabs>
              <w:tab w:val="clear" w:pos="8176"/>
              <w:tab w:val="right" w:pos="9026" w:leader="dot"/>
            </w:tabs>
            <w:rPr/>
          </w:pPr>
          <w:hyperlink w:anchor="__RefHeading___Toc9886428_2870459653">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9886430_2870459653">
            <w:r>
              <w:rPr>
                <w:webHidden/>
                <w:rStyle w:val="IndexLink"/>
                <w:rtl w:val="true"/>
              </w:rPr>
              <w:t>الأول</w:t>
            </w:r>
            <w:r>
              <w:rPr>
                <w:rStyle w:val="IndexLink"/>
                <w:rtl w:val="true"/>
              </w:rPr>
              <w:t xml:space="preserve">: </w:t>
            </w:r>
            <w:r>
              <w:rPr>
                <w:rStyle w:val="IndexLink"/>
                <w:rtl w:val="true"/>
              </w:rPr>
              <w:t>أفضليتها على نساء النبي عموما</w:t>
            </w:r>
            <w:r>
              <w:rPr>
                <w:rStyle w:val="IndexLink"/>
                <w:rtl w:val="true"/>
              </w:rPr>
              <w:tab/>
            </w:r>
            <w:r>
              <w:rPr>
                <w:rStyle w:val="IndexLink"/>
              </w:rPr>
              <w:t>208</w:t>
            </w:r>
          </w:hyperlink>
        </w:p>
        <w:p>
          <w:pPr>
            <w:pStyle w:val="Contents4"/>
            <w:tabs>
              <w:tab w:val="clear" w:pos="8176"/>
              <w:tab w:val="right" w:pos="9026" w:leader="dot"/>
            </w:tabs>
            <w:rPr/>
          </w:pPr>
          <w:hyperlink w:anchor="__RefHeading___Toc9886432_2870459653">
            <w:r>
              <w:rPr>
                <w:webHidden/>
                <w:rStyle w:val="IndexLink"/>
                <w:rtl w:val="true"/>
              </w:rPr>
              <w:t>الثاني</w:t>
            </w:r>
            <w:r>
              <w:rPr>
                <w:rStyle w:val="IndexLink"/>
                <w:rtl w:val="true"/>
              </w:rPr>
              <w:t xml:space="preserve">: </w:t>
            </w:r>
            <w:r>
              <w:rPr>
                <w:rStyle w:val="IndexLink"/>
                <w:rtl w:val="true"/>
              </w:rPr>
              <w:t>أفضلية الزهراء عليها السلام على عائشة</w:t>
            </w:r>
            <w:r>
              <w:rPr>
                <w:rStyle w:val="IndexLink"/>
                <w:rtl w:val="true"/>
              </w:rPr>
              <w:tab/>
            </w:r>
            <w:r>
              <w:rPr>
                <w:rStyle w:val="IndexLink"/>
              </w:rPr>
              <w:t>216</w:t>
            </w:r>
          </w:hyperlink>
        </w:p>
        <w:p>
          <w:pPr>
            <w:pStyle w:val="Contents5"/>
            <w:tabs>
              <w:tab w:val="clear" w:pos="7892"/>
              <w:tab w:val="right" w:pos="9026" w:leader="dot"/>
            </w:tabs>
            <w:rPr/>
          </w:pPr>
          <w:hyperlink w:anchor="__RefHeading___Toc9886434_2870459653">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9886436_2870459653">
            <w:r>
              <w:rPr>
                <w:webHidden/>
                <w:rStyle w:val="IndexLink"/>
                <w:rtl w:val="true"/>
              </w:rPr>
              <w:t>أدلة تفضيل عائشة</w:t>
            </w:r>
            <w:r>
              <w:rPr>
                <w:rStyle w:val="IndexLink"/>
                <w:rtl w:val="true"/>
              </w:rPr>
              <w:tab/>
            </w:r>
            <w:r>
              <w:rPr>
                <w:rStyle w:val="IndexLink"/>
              </w:rPr>
              <w:t>216</w:t>
            </w:r>
          </w:hyperlink>
        </w:p>
        <w:p>
          <w:pPr>
            <w:pStyle w:val="Contents6"/>
            <w:tabs>
              <w:tab w:val="clear" w:pos="7609"/>
              <w:tab w:val="right" w:pos="9026" w:leader="dot"/>
            </w:tabs>
            <w:rPr/>
          </w:pPr>
          <w:hyperlink w:anchor="__RefHeading___Toc9886438_2870459653">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9886440_2870459653">
            <w:r>
              <w:rPr>
                <w:webHidden/>
                <w:rStyle w:val="IndexLink"/>
                <w:rtl w:val="true"/>
              </w:rPr>
              <w:t>وقفة مع أدلة تفضيل عائشة</w:t>
            </w:r>
            <w:r>
              <w:rPr>
                <w:rStyle w:val="IndexLink"/>
                <w:rtl w:val="true"/>
              </w:rPr>
              <w:tab/>
            </w:r>
            <w:r>
              <w:rPr>
                <w:rStyle w:val="IndexLink"/>
              </w:rPr>
              <w:t>217</w:t>
            </w:r>
          </w:hyperlink>
        </w:p>
        <w:p>
          <w:pPr>
            <w:pStyle w:val="Contents4"/>
            <w:tabs>
              <w:tab w:val="clear" w:pos="8176"/>
              <w:tab w:val="right" w:pos="9026" w:leader="dot"/>
            </w:tabs>
            <w:rPr/>
          </w:pPr>
          <w:hyperlink w:anchor="__RefHeading___Toc9886442_2870459653">
            <w:r>
              <w:rPr>
                <w:webHidden/>
                <w:rStyle w:val="IndexLink"/>
                <w:rtl w:val="true"/>
              </w:rPr>
              <w:t>الثالث</w:t>
            </w:r>
            <w:r>
              <w:rPr>
                <w:rStyle w:val="IndexLink"/>
                <w:rtl w:val="true"/>
              </w:rPr>
              <w:t xml:space="preserve">: </w:t>
            </w:r>
            <w:r>
              <w:rPr>
                <w:rStyle w:val="IndexLink"/>
                <w:rtl w:val="true"/>
              </w:rPr>
              <w:t>بعض من قال بتفضيل الزهراء عليها السلام من علماء السنة</w:t>
            </w:r>
            <w:r>
              <w:rPr>
                <w:rStyle w:val="IndexLink"/>
                <w:rtl w:val="true"/>
              </w:rPr>
              <w:tab/>
            </w:r>
            <w:r>
              <w:rPr>
                <w:rStyle w:val="IndexLink"/>
              </w:rPr>
              <w:t>234</w:t>
            </w:r>
          </w:hyperlink>
        </w:p>
        <w:p>
          <w:pPr>
            <w:pStyle w:val="Contents4"/>
            <w:tabs>
              <w:tab w:val="clear" w:pos="8176"/>
              <w:tab w:val="right" w:pos="9026" w:leader="dot"/>
            </w:tabs>
            <w:rPr/>
          </w:pPr>
          <w:hyperlink w:anchor="__RefHeading___Toc9886444_2870459653">
            <w:r>
              <w:rPr>
                <w:webHidden/>
                <w:rStyle w:val="IndexLink"/>
                <w:rtl w:val="true"/>
              </w:rPr>
              <w:t>الرابع</w:t>
            </w:r>
            <w:r>
              <w:rPr>
                <w:rStyle w:val="IndexLink"/>
                <w:rtl w:val="true"/>
              </w:rPr>
              <w:t xml:space="preserve">: </w:t>
            </w:r>
            <w:r>
              <w:rPr>
                <w:rStyle w:val="IndexLink"/>
                <w:rtl w:val="true"/>
              </w:rPr>
              <w:t>بعض مرويات السنة في أفضلية الزهراء عليها السلام</w:t>
            </w:r>
            <w:r>
              <w:rPr>
                <w:rStyle w:val="IndexLink"/>
                <w:rtl w:val="true"/>
              </w:rPr>
              <w:tab/>
            </w:r>
            <w:r>
              <w:rPr>
                <w:rStyle w:val="IndexLink"/>
              </w:rPr>
              <w:t>239</w:t>
            </w:r>
          </w:hyperlink>
        </w:p>
        <w:p>
          <w:pPr>
            <w:pStyle w:val="Contents5"/>
            <w:tabs>
              <w:tab w:val="clear" w:pos="7892"/>
              <w:tab w:val="right" w:pos="9026" w:leader="dot"/>
            </w:tabs>
            <w:rPr/>
          </w:pPr>
          <w:hyperlink w:anchor="__RefHeading___Toc9886446_2870459653">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9886448_2870459653">
            <w:r>
              <w:rPr>
                <w:webHidden/>
                <w:rStyle w:val="IndexLink"/>
                <w:rtl w:val="true"/>
              </w:rPr>
              <w:t>خلاصة واستنتاج</w:t>
            </w:r>
            <w:r>
              <w:rPr>
                <w:rStyle w:val="IndexLink"/>
                <w:rtl w:val="true"/>
              </w:rPr>
              <w:tab/>
            </w:r>
            <w:r>
              <w:rPr>
                <w:rStyle w:val="IndexLink"/>
              </w:rPr>
              <w:t>242</w:t>
            </w:r>
          </w:hyperlink>
        </w:p>
        <w:p>
          <w:pPr>
            <w:pStyle w:val="Contents3"/>
            <w:tabs>
              <w:tab w:val="clear" w:pos="8459"/>
              <w:tab w:val="right" w:pos="9026" w:leader="dot"/>
            </w:tabs>
            <w:rPr/>
          </w:pPr>
          <w:hyperlink w:anchor="__RefHeading___Toc9886450_2870459653">
            <w:r>
              <w:rPr>
                <w:webHidden/>
                <w:rStyle w:val="IndexLink"/>
                <w:rtl w:val="true"/>
              </w:rPr>
              <w:t>البحث الرابع أكذوبة خطبة علي عليه السلام لبنت أبي جهل</w:t>
            </w:r>
            <w:r>
              <w:rPr>
                <w:rStyle w:val="IndexLink"/>
                <w:rtl w:val="true"/>
              </w:rPr>
              <w:tab/>
            </w:r>
            <w:r>
              <w:rPr>
                <w:rStyle w:val="IndexLink"/>
              </w:rPr>
              <w:t>244</w:t>
            </w:r>
          </w:hyperlink>
        </w:p>
        <w:p>
          <w:pPr>
            <w:pStyle w:val="Contents4"/>
            <w:tabs>
              <w:tab w:val="clear" w:pos="8176"/>
              <w:tab w:val="right" w:pos="9026" w:leader="dot"/>
            </w:tabs>
            <w:rPr/>
          </w:pPr>
          <w:hyperlink w:anchor="__RefHeading___Toc9886452_2870459653">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9886454_2870459653">
            <w:r>
              <w:rPr>
                <w:webHidden/>
                <w:rStyle w:val="IndexLink"/>
                <w:rtl w:val="true"/>
              </w:rPr>
              <w:t>الخلاصة</w:t>
            </w:r>
            <w:r>
              <w:rPr>
                <w:rStyle w:val="IndexLink"/>
                <w:rtl w:val="true"/>
              </w:rPr>
              <w:tab/>
            </w:r>
            <w:r>
              <w:rPr>
                <w:rStyle w:val="IndexLink"/>
              </w:rPr>
              <w:t>251</w:t>
            </w:r>
          </w:hyperlink>
        </w:p>
        <w:p>
          <w:pPr>
            <w:pStyle w:val="Contents4"/>
            <w:tabs>
              <w:tab w:val="clear" w:pos="8176"/>
              <w:tab w:val="right" w:pos="9026" w:leader="dot"/>
            </w:tabs>
            <w:rPr/>
          </w:pPr>
          <w:hyperlink w:anchor="__RefHeading___Toc9886456_2870459653">
            <w:r>
              <w:rPr>
                <w:webHidden/>
                <w:rStyle w:val="IndexLink"/>
                <w:rtl w:val="true"/>
              </w:rPr>
              <w:t>رابعا</w:t>
            </w:r>
            <w:r>
              <w:rPr>
                <w:rStyle w:val="IndexLink"/>
                <w:rtl w:val="true"/>
              </w:rPr>
              <w:t xml:space="preserve">: </w:t>
            </w:r>
            <w:r>
              <w:rPr>
                <w:rStyle w:val="IndexLink"/>
                <w:rtl w:val="true"/>
              </w:rPr>
              <w:t>الأهداف السياسية لمصادرة فدك</w:t>
            </w:r>
            <w:r>
              <w:rPr>
                <w:rStyle w:val="IndexLink"/>
                <w:rtl w:val="true"/>
              </w:rPr>
              <w:tab/>
            </w:r>
            <w:r>
              <w:rPr>
                <w:rStyle w:val="IndexLink"/>
              </w:rPr>
              <w:t>276</w:t>
            </w:r>
          </w:hyperlink>
        </w:p>
        <w:p>
          <w:pPr>
            <w:pStyle w:val="Contents3"/>
            <w:tabs>
              <w:tab w:val="clear" w:pos="8459"/>
              <w:tab w:val="right" w:pos="9026" w:leader="dot"/>
            </w:tabs>
            <w:rPr/>
          </w:pPr>
          <w:hyperlink w:anchor="__RefHeading___Toc9886458_2870459653">
            <w:r>
              <w:rPr>
                <w:webHidden/>
                <w:rStyle w:val="IndexLink"/>
                <w:rtl w:val="true"/>
              </w:rPr>
              <w:t>البحث الثاني مطالبة الزهراء عليها السلام بفدك</w:t>
            </w:r>
            <w:r>
              <w:rPr>
                <w:rStyle w:val="IndexLink"/>
                <w:rtl w:val="true"/>
              </w:rPr>
              <w:tab/>
            </w:r>
            <w:r>
              <w:rPr>
                <w:rStyle w:val="IndexLink"/>
              </w:rPr>
              <w:t>283</w:t>
            </w:r>
          </w:hyperlink>
        </w:p>
        <w:p>
          <w:pPr>
            <w:pStyle w:val="Contents4"/>
            <w:tabs>
              <w:tab w:val="clear" w:pos="8176"/>
              <w:tab w:val="right" w:pos="9026" w:leader="dot"/>
            </w:tabs>
            <w:rPr/>
          </w:pPr>
          <w:hyperlink w:anchor="__RefHeading___Toc9886460_2870459653">
            <w:r>
              <w:rPr>
                <w:webHidden/>
                <w:rStyle w:val="IndexLink"/>
                <w:rtl w:val="true"/>
              </w:rPr>
              <w:t>تمهید</w:t>
            </w:r>
            <w:r>
              <w:rPr>
                <w:rStyle w:val="IndexLink"/>
                <w:rtl w:val="true"/>
              </w:rPr>
              <w:tab/>
            </w:r>
            <w:r>
              <w:rPr>
                <w:rStyle w:val="IndexLink"/>
              </w:rPr>
              <w:t>283</w:t>
            </w:r>
          </w:hyperlink>
        </w:p>
        <w:p>
          <w:pPr>
            <w:pStyle w:val="Contents4"/>
            <w:tabs>
              <w:tab w:val="clear" w:pos="8176"/>
              <w:tab w:val="right" w:pos="9026" w:leader="dot"/>
            </w:tabs>
            <w:rPr/>
          </w:pPr>
          <w:hyperlink w:anchor="__RefHeading___Toc9886462_2870459653">
            <w:r>
              <w:rPr>
                <w:webHidden/>
                <w:rStyle w:val="IndexLink"/>
                <w:rtl w:val="true"/>
              </w:rPr>
              <w:t>أولاً كيفية المطالبة</w:t>
            </w:r>
            <w:r>
              <w:rPr>
                <w:rStyle w:val="IndexLink"/>
                <w:rtl w:val="true"/>
              </w:rPr>
              <w:t>:</w:t>
              <w:tab/>
            </w:r>
            <w:r>
              <w:rPr>
                <w:rStyle w:val="IndexLink"/>
              </w:rPr>
              <w:t>284</w:t>
            </w:r>
          </w:hyperlink>
        </w:p>
        <w:p>
          <w:pPr>
            <w:pStyle w:val="Contents5"/>
            <w:tabs>
              <w:tab w:val="clear" w:pos="7892"/>
              <w:tab w:val="right" w:pos="9026" w:leader="dot"/>
            </w:tabs>
            <w:rPr/>
          </w:pPr>
          <w:hyperlink w:anchor="__RefHeading___Toc9886464_2870459653">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9886466_2870459653">
            <w:r>
              <w:rPr>
                <w:webHidden/>
                <w:rStyle w:val="IndexLink"/>
              </w:rPr>
              <w:t>1</w:t>
            </w:r>
            <w:r>
              <w:rPr>
                <w:rStyle w:val="IndexLink"/>
                <w:rtl w:val="true"/>
              </w:rPr>
              <w:t>-</w:t>
            </w:r>
            <w:r>
              <w:rPr>
                <w:rStyle w:val="IndexLink"/>
                <w:rtl w:val="true"/>
              </w:rPr>
              <w:t>المطالبة بها على نحو الإرث</w:t>
            </w:r>
            <w:r>
              <w:rPr>
                <w:rStyle w:val="IndexLink"/>
                <w:rtl w:val="true"/>
              </w:rPr>
              <w:tab/>
            </w:r>
            <w:r>
              <w:rPr>
                <w:rStyle w:val="IndexLink"/>
              </w:rPr>
              <w:t>284</w:t>
            </w:r>
          </w:hyperlink>
        </w:p>
        <w:p>
          <w:pPr>
            <w:pStyle w:val="Contents5"/>
            <w:tabs>
              <w:tab w:val="clear" w:pos="7892"/>
              <w:tab w:val="right" w:pos="9026" w:leader="dot"/>
            </w:tabs>
            <w:rPr/>
          </w:pPr>
          <w:hyperlink w:anchor="__RefHeading___Toc9886468_2870459653">
            <w:r>
              <w:rPr>
                <w:webHidden/>
                <w:rStyle w:val="IndexLink"/>
              </w:rPr>
              <w:t>2</w:t>
            </w:r>
            <w:r>
              <w:rPr>
                <w:rStyle w:val="IndexLink"/>
                <w:rtl w:val="true"/>
              </w:rPr>
              <w:t>-</w:t>
            </w:r>
            <w:r>
              <w:rPr>
                <w:rStyle w:val="IndexLink"/>
                <w:rtl w:val="true"/>
              </w:rPr>
              <w:t>المطالبة بها على سبيل النحلة</w:t>
            </w:r>
            <w:r>
              <w:rPr>
                <w:rStyle w:val="IndexLink"/>
                <w:rtl w:val="true"/>
              </w:rPr>
              <w:tab/>
            </w:r>
            <w:r>
              <w:rPr>
                <w:rStyle w:val="IndexLink"/>
              </w:rPr>
              <w:t>286</w:t>
            </w:r>
          </w:hyperlink>
        </w:p>
        <w:p>
          <w:pPr>
            <w:pStyle w:val="Contents5"/>
            <w:tabs>
              <w:tab w:val="clear" w:pos="7892"/>
              <w:tab w:val="right" w:pos="9026" w:leader="dot"/>
            </w:tabs>
            <w:rPr/>
          </w:pPr>
          <w:hyperlink w:anchor="__RefHeading___Toc9886470_2870459653">
            <w:r>
              <w:rPr>
                <w:webHidden/>
                <w:rStyle w:val="IndexLink"/>
              </w:rPr>
              <w:t>3</w:t>
            </w:r>
            <w:r>
              <w:rPr>
                <w:rStyle w:val="IndexLink"/>
                <w:rtl w:val="true"/>
              </w:rPr>
              <w:t>-</w:t>
            </w:r>
            <w:r>
              <w:rPr>
                <w:rStyle w:val="IndexLink"/>
                <w:rtl w:val="true"/>
              </w:rPr>
              <w:t>المطالبة على سبيل الإرث</w:t>
            </w:r>
            <w:r>
              <w:rPr>
                <w:rStyle w:val="IndexLink"/>
                <w:rtl w:val="true"/>
              </w:rPr>
              <w:tab/>
            </w:r>
            <w:r>
              <w:rPr>
                <w:rStyle w:val="IndexLink"/>
              </w:rPr>
              <w:t>288</w:t>
            </w:r>
          </w:hyperlink>
        </w:p>
        <w:p>
          <w:pPr>
            <w:pStyle w:val="Contents4"/>
            <w:tabs>
              <w:tab w:val="clear" w:pos="8176"/>
              <w:tab w:val="right" w:pos="9026" w:leader="dot"/>
            </w:tabs>
            <w:rPr/>
          </w:pPr>
          <w:hyperlink w:anchor="__RefHeading___Toc9886472_2870459653">
            <w:r>
              <w:rPr>
                <w:webHidden/>
                <w:rStyle w:val="IndexLink"/>
                <w:rtl w:val="true"/>
              </w:rPr>
              <w:t>ثانياً</w:t>
            </w:r>
            <w:r>
              <w:rPr>
                <w:rStyle w:val="IndexLink"/>
                <w:rtl w:val="true"/>
              </w:rPr>
              <w:t xml:space="preserve">: </w:t>
            </w:r>
            <w:r>
              <w:rPr>
                <w:rStyle w:val="IndexLink"/>
                <w:rtl w:val="true"/>
              </w:rPr>
              <w:t>السر في مطالبة الزهراء عليها السلام بفدك</w:t>
            </w:r>
            <w:r>
              <w:rPr>
                <w:rStyle w:val="IndexLink"/>
                <w:rtl w:val="true"/>
              </w:rPr>
              <w:tab/>
            </w:r>
            <w:r>
              <w:rPr>
                <w:rStyle w:val="IndexLink"/>
              </w:rPr>
              <w:t>290</w:t>
            </w:r>
          </w:hyperlink>
        </w:p>
        <w:p>
          <w:pPr>
            <w:pStyle w:val="Contents3"/>
            <w:tabs>
              <w:tab w:val="clear" w:pos="8459"/>
              <w:tab w:val="right" w:pos="9026" w:leader="dot"/>
            </w:tabs>
            <w:rPr/>
          </w:pPr>
          <w:hyperlink w:anchor="__RefHeading___Toc9886474_2870459653">
            <w:r>
              <w:rPr>
                <w:webHidden/>
                <w:rStyle w:val="IndexLink"/>
                <w:rtl w:val="true"/>
              </w:rPr>
              <w:t>البحث الثالث إسقاط ذريعة المصادرة</w:t>
            </w:r>
            <w:r>
              <w:rPr>
                <w:rStyle w:val="IndexLink"/>
                <w:rtl w:val="true"/>
              </w:rPr>
              <w:tab/>
            </w:r>
            <w:r>
              <w:rPr>
                <w:rStyle w:val="IndexLink"/>
              </w:rPr>
              <w:t>297</w:t>
            </w:r>
          </w:hyperlink>
        </w:p>
        <w:p>
          <w:pPr>
            <w:pStyle w:val="Contents4"/>
            <w:tabs>
              <w:tab w:val="clear" w:pos="8176"/>
              <w:tab w:val="right" w:pos="9026" w:leader="dot"/>
            </w:tabs>
            <w:rPr/>
          </w:pPr>
          <w:hyperlink w:anchor="__RefHeading___Toc9886476_2870459653">
            <w:r>
              <w:rPr>
                <w:webHidden/>
                <w:rStyle w:val="IndexLink"/>
                <w:rtl w:val="true"/>
              </w:rPr>
              <w:t>اشارة</w:t>
            </w:r>
            <w:r>
              <w:rPr>
                <w:rStyle w:val="IndexLink"/>
                <w:rtl w:val="true"/>
              </w:rPr>
              <w:tab/>
            </w:r>
            <w:r>
              <w:rPr>
                <w:rStyle w:val="IndexLink"/>
              </w:rPr>
              <w:t>297</w:t>
            </w:r>
          </w:hyperlink>
        </w:p>
        <w:p>
          <w:pPr>
            <w:pStyle w:val="Contents4"/>
            <w:tabs>
              <w:tab w:val="clear" w:pos="8176"/>
              <w:tab w:val="right" w:pos="9026" w:leader="dot"/>
            </w:tabs>
            <w:rPr/>
          </w:pPr>
          <w:hyperlink w:anchor="__RefHeading___Toc9886478_2870459653">
            <w:r>
              <w:rPr>
                <w:webHidden/>
                <w:rStyle w:val="IndexLink"/>
                <w:rtl w:val="true"/>
              </w:rPr>
              <w:t>دفاعيات واهية</w:t>
            </w:r>
            <w:r>
              <w:rPr>
                <w:rStyle w:val="IndexLink"/>
                <w:rtl w:val="true"/>
              </w:rPr>
              <w:tab/>
            </w:r>
            <w:r>
              <w:rPr>
                <w:rStyle w:val="IndexLink"/>
              </w:rPr>
              <w:t>310</w:t>
            </w:r>
          </w:hyperlink>
        </w:p>
        <w:p>
          <w:pPr>
            <w:pStyle w:val="Contents3"/>
            <w:tabs>
              <w:tab w:val="clear" w:pos="8459"/>
              <w:tab w:val="right" w:pos="9026" w:leader="dot"/>
            </w:tabs>
            <w:rPr/>
          </w:pPr>
          <w:hyperlink w:anchor="__RefHeading___Toc9886480_2870459653">
            <w:r>
              <w:rPr>
                <w:webHidden/>
                <w:rStyle w:val="IndexLink"/>
                <w:rtl w:val="true"/>
              </w:rPr>
              <w:t>البحث الرابع خطبة الزهراء عليها السلام والإعلان بمظلوميتها</w:t>
            </w:r>
            <w:r>
              <w:rPr>
                <w:rStyle w:val="IndexLink"/>
                <w:rtl w:val="true"/>
              </w:rPr>
              <w:tab/>
            </w:r>
            <w:r>
              <w:rPr>
                <w:rStyle w:val="IndexLink"/>
              </w:rPr>
              <w:t>320</w:t>
            </w:r>
          </w:hyperlink>
        </w:p>
        <w:p>
          <w:pPr>
            <w:pStyle w:val="Contents4"/>
            <w:tabs>
              <w:tab w:val="clear" w:pos="8176"/>
              <w:tab w:val="right" w:pos="9026" w:leader="dot"/>
            </w:tabs>
            <w:rPr/>
          </w:pPr>
          <w:hyperlink w:anchor="__RefHeading___Toc9886482_2870459653">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9886484_2870459653">
            <w:r>
              <w:rPr>
                <w:webHidden/>
                <w:rStyle w:val="IndexLink"/>
                <w:rtl w:val="true"/>
              </w:rPr>
              <w:t>مصادر خطبة الزهراء عليها السلام ورواتها من السنة</w:t>
            </w:r>
            <w:r>
              <w:rPr>
                <w:rStyle w:val="IndexLink"/>
                <w:rtl w:val="true"/>
              </w:rPr>
              <w:tab/>
            </w:r>
            <w:r>
              <w:rPr>
                <w:rStyle w:val="IndexLink"/>
              </w:rPr>
              <w:t>321</w:t>
            </w:r>
          </w:hyperlink>
        </w:p>
        <w:p>
          <w:pPr>
            <w:pStyle w:val="Contents4"/>
            <w:tabs>
              <w:tab w:val="clear" w:pos="8176"/>
              <w:tab w:val="right" w:pos="9026" w:leader="dot"/>
            </w:tabs>
            <w:rPr/>
          </w:pPr>
          <w:hyperlink w:anchor="__RefHeading___Toc9886486_2870459653">
            <w:r>
              <w:rPr>
                <w:webHidden/>
                <w:rStyle w:val="IndexLink"/>
                <w:rtl w:val="true"/>
              </w:rPr>
              <w:t>نص الخطبة كما في بلاغات النساء</w:t>
            </w:r>
            <w:r>
              <w:rPr>
                <w:rStyle w:val="IndexLink"/>
                <w:rtl w:val="true"/>
              </w:rPr>
              <w:tab/>
            </w:r>
            <w:r>
              <w:rPr>
                <w:rStyle w:val="IndexLink"/>
              </w:rPr>
              <w:t>323</w:t>
            </w:r>
          </w:hyperlink>
        </w:p>
        <w:p>
          <w:pPr>
            <w:pStyle w:val="Contents5"/>
            <w:tabs>
              <w:tab w:val="clear" w:pos="7892"/>
              <w:tab w:val="right" w:pos="9026" w:leader="dot"/>
            </w:tabs>
            <w:rPr/>
          </w:pPr>
          <w:hyperlink w:anchor="__RefHeading___Toc9886488_2870459653">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9886490_2870459653">
            <w:r>
              <w:rPr>
                <w:webHidden/>
                <w:rStyle w:val="IndexLink"/>
                <w:rtl w:val="true"/>
              </w:rPr>
              <w:t>الرواية الأولى</w:t>
            </w:r>
            <w:r>
              <w:rPr>
                <w:rStyle w:val="IndexLink"/>
                <w:rtl w:val="true"/>
              </w:rPr>
              <w:tab/>
            </w:r>
            <w:r>
              <w:rPr>
                <w:rStyle w:val="IndexLink"/>
              </w:rPr>
              <w:t>323</w:t>
            </w:r>
          </w:hyperlink>
        </w:p>
        <w:p>
          <w:pPr>
            <w:pStyle w:val="Contents5"/>
            <w:tabs>
              <w:tab w:val="clear" w:pos="7892"/>
              <w:tab w:val="right" w:pos="9026" w:leader="dot"/>
            </w:tabs>
            <w:rPr/>
          </w:pPr>
          <w:hyperlink w:anchor="__RefHeading___Toc9886492_2870459653">
            <w:r>
              <w:rPr>
                <w:webHidden/>
                <w:rStyle w:val="IndexLink"/>
                <w:rtl w:val="true"/>
              </w:rPr>
              <w:t>الرواية الثانية</w:t>
            </w:r>
            <w:r>
              <w:rPr>
                <w:rStyle w:val="IndexLink"/>
                <w:rtl w:val="true"/>
              </w:rPr>
              <w:tab/>
            </w:r>
            <w:r>
              <w:rPr>
                <w:rStyle w:val="IndexLink"/>
              </w:rPr>
              <w:t>332</w:t>
            </w:r>
          </w:hyperlink>
        </w:p>
        <w:p>
          <w:pPr>
            <w:pStyle w:val="Contents4"/>
            <w:tabs>
              <w:tab w:val="clear" w:pos="8176"/>
              <w:tab w:val="right" w:pos="9026" w:leader="dot"/>
            </w:tabs>
            <w:rPr/>
          </w:pPr>
          <w:hyperlink w:anchor="__RefHeading___Toc9886494_2870459653">
            <w:r>
              <w:rPr>
                <w:webHidden/>
                <w:rStyle w:val="IndexLink"/>
                <w:rtl w:val="true"/>
              </w:rPr>
              <w:t>خطبتها في نساء الأنصار</w:t>
            </w:r>
            <w:r>
              <w:rPr>
                <w:rStyle w:val="IndexLink"/>
                <w:rtl w:val="true"/>
              </w:rPr>
              <w:tab/>
            </w:r>
            <w:r>
              <w:rPr>
                <w:rStyle w:val="IndexLink"/>
              </w:rPr>
              <w:t>340</w:t>
            </w:r>
          </w:hyperlink>
        </w:p>
        <w:p>
          <w:pPr>
            <w:pStyle w:val="Contents4"/>
            <w:tabs>
              <w:tab w:val="clear" w:pos="8176"/>
              <w:tab w:val="right" w:pos="9026" w:leader="dot"/>
            </w:tabs>
            <w:rPr/>
          </w:pPr>
          <w:hyperlink w:anchor="__RefHeading___Toc9886496_2870459653">
            <w:r>
              <w:rPr>
                <w:webHidden/>
                <w:rStyle w:val="IndexLink"/>
                <w:rtl w:val="true"/>
              </w:rPr>
              <w:t>رد أبي بكر على الزهراء عليها السلام</w:t>
            </w:r>
            <w:r>
              <w:rPr>
                <w:rStyle w:val="IndexLink"/>
                <w:rtl w:val="true"/>
              </w:rPr>
              <w:tab/>
            </w:r>
            <w:r>
              <w:rPr>
                <w:rStyle w:val="IndexLink"/>
              </w:rPr>
              <w:t>344</w:t>
            </w:r>
          </w:hyperlink>
        </w:p>
        <w:p>
          <w:pPr>
            <w:pStyle w:val="Contents5"/>
            <w:tabs>
              <w:tab w:val="clear" w:pos="7892"/>
              <w:tab w:val="right" w:pos="9026" w:leader="dot"/>
            </w:tabs>
            <w:rPr/>
          </w:pPr>
          <w:hyperlink w:anchor="__RefHeading___Toc9886498_2870459653">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9886500_2870459653">
            <w:r>
              <w:rPr>
                <w:webHidden/>
                <w:rStyle w:val="IndexLink"/>
              </w:rPr>
              <w:t>1</w:t>
            </w:r>
            <w:r>
              <w:rPr>
                <w:rStyle w:val="IndexLink"/>
                <w:rtl w:val="true"/>
              </w:rPr>
              <w:t>-</w:t>
            </w:r>
            <w:r>
              <w:rPr>
                <w:rStyle w:val="IndexLink"/>
                <w:rtl w:val="true"/>
              </w:rPr>
              <w:t>أبو بكر يرد بلين ودهاء</w:t>
            </w:r>
            <w:r>
              <w:rPr>
                <w:rStyle w:val="IndexLink"/>
                <w:rtl w:val="true"/>
              </w:rPr>
              <w:tab/>
            </w:r>
            <w:r>
              <w:rPr>
                <w:rStyle w:val="IndexLink"/>
              </w:rPr>
              <w:t>344</w:t>
            </w:r>
          </w:hyperlink>
        </w:p>
        <w:p>
          <w:pPr>
            <w:pStyle w:val="Contents6"/>
            <w:tabs>
              <w:tab w:val="clear" w:pos="7609"/>
              <w:tab w:val="right" w:pos="9026" w:leader="dot"/>
            </w:tabs>
            <w:rPr/>
          </w:pPr>
          <w:hyperlink w:anchor="__RefHeading___Toc9886502_2870459653">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9886504_2870459653">
            <w:r>
              <w:rPr>
                <w:webHidden/>
                <w:rStyle w:val="IndexLink"/>
                <w:rtl w:val="true"/>
              </w:rPr>
              <w:t>الزهراء عليها السلام ترد على أبي بكر</w:t>
            </w:r>
            <w:r>
              <w:rPr>
                <w:rStyle w:val="IndexLink"/>
                <w:rtl w:val="true"/>
              </w:rPr>
              <w:tab/>
            </w:r>
            <w:r>
              <w:rPr>
                <w:rStyle w:val="IndexLink"/>
              </w:rPr>
              <w:t>347</w:t>
            </w:r>
          </w:hyperlink>
        </w:p>
        <w:p>
          <w:pPr>
            <w:pStyle w:val="Contents4"/>
            <w:tabs>
              <w:tab w:val="clear" w:pos="8176"/>
              <w:tab w:val="right" w:pos="9026" w:leader="dot"/>
            </w:tabs>
            <w:rPr/>
          </w:pPr>
          <w:hyperlink w:anchor="__RefHeading___Toc9886506_2870459653">
            <w:r>
              <w:rPr>
                <w:webHidden/>
                <w:rStyle w:val="IndexLink"/>
                <w:rtl w:val="true"/>
              </w:rPr>
              <w:t>ثانيا</w:t>
            </w:r>
            <w:r>
              <w:rPr>
                <w:rStyle w:val="IndexLink"/>
                <w:rtl w:val="true"/>
              </w:rPr>
              <w:t>:</w:t>
            </w:r>
            <w:r>
              <w:rPr>
                <w:rStyle w:val="IndexLink"/>
                <w:rtl w:val="true"/>
              </w:rPr>
              <w:t>عدد أولادها الذكور</w:t>
            </w:r>
            <w:r>
              <w:rPr>
                <w:rStyle w:val="IndexLink"/>
                <w:rtl w:val="true"/>
              </w:rPr>
              <w:tab/>
            </w:r>
            <w:r>
              <w:rPr>
                <w:rStyle w:val="IndexLink"/>
              </w:rPr>
              <w:t>368</w:t>
            </w:r>
          </w:hyperlink>
        </w:p>
        <w:p>
          <w:pPr>
            <w:pStyle w:val="Contents4"/>
            <w:tabs>
              <w:tab w:val="clear" w:pos="8176"/>
              <w:tab w:val="right" w:pos="9026" w:leader="dot"/>
            </w:tabs>
            <w:rPr/>
          </w:pPr>
          <w:hyperlink w:anchor="__RefHeading___Toc9886508_2870459653">
            <w:r>
              <w:rPr>
                <w:webHidden/>
                <w:rStyle w:val="IndexLink"/>
                <w:rtl w:val="true"/>
              </w:rPr>
              <w:t>ثالثا</w:t>
            </w:r>
            <w:r>
              <w:rPr>
                <w:rStyle w:val="IndexLink"/>
                <w:rtl w:val="true"/>
              </w:rPr>
              <w:t>:</w:t>
            </w:r>
            <w:r>
              <w:rPr>
                <w:rStyle w:val="IndexLink"/>
                <w:rtl w:val="true"/>
              </w:rPr>
              <w:t>المحسن عليه السلام مات سقطا</w:t>
            </w:r>
            <w:r>
              <w:rPr>
                <w:rStyle w:val="IndexLink"/>
                <w:rtl w:val="true"/>
              </w:rPr>
              <w:tab/>
            </w:r>
            <w:r>
              <w:rPr>
                <w:rStyle w:val="IndexLink"/>
              </w:rPr>
              <w:t>371</w:t>
            </w:r>
          </w:hyperlink>
        </w:p>
        <w:p>
          <w:pPr>
            <w:pStyle w:val="Contents4"/>
            <w:tabs>
              <w:tab w:val="clear" w:pos="8176"/>
              <w:tab w:val="right" w:pos="9026" w:leader="dot"/>
            </w:tabs>
            <w:rPr/>
          </w:pPr>
          <w:hyperlink w:anchor="__RefHeading___Toc9886510_2870459653">
            <w:r>
              <w:rPr>
                <w:webHidden/>
                <w:rStyle w:val="IndexLink"/>
                <w:rtl w:val="true"/>
              </w:rPr>
              <w:t>رابعا</w:t>
            </w:r>
            <w:r>
              <w:rPr>
                <w:rStyle w:val="IndexLink"/>
                <w:rtl w:val="true"/>
              </w:rPr>
              <w:t>:</w:t>
            </w:r>
            <w:r>
              <w:rPr>
                <w:rStyle w:val="IndexLink"/>
                <w:rtl w:val="true"/>
              </w:rPr>
              <w:t>سبب سقاط المحسن</w:t>
            </w:r>
            <w:r>
              <w:rPr>
                <w:rStyle w:val="IndexLink"/>
                <w:rtl w:val="true"/>
              </w:rPr>
              <w:tab/>
            </w:r>
            <w:r>
              <w:rPr>
                <w:rStyle w:val="IndexLink"/>
              </w:rPr>
              <w:t>375</w:t>
            </w:r>
          </w:hyperlink>
        </w:p>
        <w:p>
          <w:pPr>
            <w:pStyle w:val="Contents3"/>
            <w:tabs>
              <w:tab w:val="clear" w:pos="8459"/>
              <w:tab w:val="right" w:pos="9026" w:leader="dot"/>
            </w:tabs>
            <w:rPr/>
          </w:pPr>
          <w:hyperlink w:anchor="__RefHeading___Toc9886512_2870459653">
            <w:r>
              <w:rPr>
                <w:webHidden/>
                <w:rStyle w:val="IndexLink"/>
                <w:rtl w:val="true"/>
              </w:rPr>
              <w:t>البحث الثاني الهجوم على دار الزهرا عليها السلام</w:t>
            </w:r>
            <w:r>
              <w:rPr>
                <w:rStyle w:val="IndexLink"/>
                <w:rtl w:val="true"/>
              </w:rPr>
              <w:tab/>
            </w:r>
            <w:r>
              <w:rPr>
                <w:rStyle w:val="IndexLink"/>
              </w:rPr>
              <w:t>379</w:t>
            </w:r>
          </w:hyperlink>
        </w:p>
        <w:p>
          <w:pPr>
            <w:pStyle w:val="Contents4"/>
            <w:tabs>
              <w:tab w:val="clear" w:pos="8176"/>
              <w:tab w:val="right" w:pos="9026" w:leader="dot"/>
            </w:tabs>
            <w:rPr/>
          </w:pPr>
          <w:hyperlink w:anchor="__RefHeading___Toc9886514_2870459653">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9886516_2870459653">
            <w:r>
              <w:rPr>
                <w:webHidden/>
                <w:rStyle w:val="IndexLink"/>
                <w:rtl w:val="true"/>
              </w:rPr>
              <w:t>الأولى</w:t>
            </w:r>
            <w:r>
              <w:rPr>
                <w:rStyle w:val="IndexLink"/>
                <w:rtl w:val="true"/>
              </w:rPr>
              <w:t xml:space="preserve">: </w:t>
            </w:r>
            <w:r>
              <w:rPr>
                <w:rStyle w:val="IndexLink"/>
                <w:rtl w:val="true"/>
              </w:rPr>
              <w:t>أبو بكر يأمر بالهجوم على الدار وعمر يقتحمها</w:t>
            </w:r>
            <w:r>
              <w:rPr>
                <w:rStyle w:val="IndexLink"/>
                <w:rtl w:val="true"/>
              </w:rPr>
              <w:tab/>
            </w:r>
            <w:r>
              <w:rPr>
                <w:rStyle w:val="IndexLink"/>
              </w:rPr>
              <w:t>379</w:t>
            </w:r>
          </w:hyperlink>
        </w:p>
        <w:p>
          <w:pPr>
            <w:pStyle w:val="Contents4"/>
            <w:tabs>
              <w:tab w:val="clear" w:pos="8176"/>
              <w:tab w:val="right" w:pos="9026" w:leader="dot"/>
            </w:tabs>
            <w:rPr/>
          </w:pPr>
          <w:hyperlink w:anchor="__RefHeading___Toc9886518_2870459653">
            <w:r>
              <w:rPr>
                <w:webHidden/>
                <w:rStyle w:val="IndexLink"/>
                <w:rtl w:val="true"/>
              </w:rPr>
              <w:t>الثانية</w:t>
            </w:r>
            <w:r>
              <w:rPr>
                <w:rStyle w:val="IndexLink"/>
                <w:rtl w:val="true"/>
              </w:rPr>
              <w:t xml:space="preserve">: </w:t>
            </w:r>
            <w:r>
              <w:rPr>
                <w:rStyle w:val="IndexLink"/>
                <w:rtl w:val="true"/>
              </w:rPr>
              <w:t>اعتراف أبي بكر بالهجوم وتأسفه عليه</w:t>
            </w:r>
            <w:r>
              <w:rPr>
                <w:rStyle w:val="IndexLink"/>
                <w:rtl w:val="true"/>
              </w:rPr>
              <w:tab/>
            </w:r>
            <w:r>
              <w:rPr>
                <w:rStyle w:val="IndexLink"/>
              </w:rPr>
              <w:t>385</w:t>
            </w:r>
          </w:hyperlink>
        </w:p>
        <w:p>
          <w:pPr>
            <w:pStyle w:val="Contents5"/>
            <w:tabs>
              <w:tab w:val="clear" w:pos="7892"/>
              <w:tab w:val="right" w:pos="9026" w:leader="dot"/>
            </w:tabs>
            <w:rPr/>
          </w:pPr>
          <w:hyperlink w:anchor="__RefHeading___Toc9886520_2870459653">
            <w:r>
              <w:rPr>
                <w:webHidden/>
                <w:rStyle w:val="IndexLink"/>
                <w:rtl w:val="true"/>
              </w:rPr>
              <w:t>اشارة</w:t>
            </w:r>
            <w:r>
              <w:rPr>
                <w:rStyle w:val="IndexLink"/>
                <w:rtl w:val="true"/>
              </w:rPr>
              <w:tab/>
            </w:r>
            <w:r>
              <w:rPr>
                <w:rStyle w:val="IndexLink"/>
              </w:rPr>
              <w:t>385</w:t>
            </w:r>
          </w:hyperlink>
        </w:p>
        <w:p>
          <w:pPr>
            <w:pStyle w:val="Contents5"/>
            <w:tabs>
              <w:tab w:val="clear" w:pos="7892"/>
              <w:tab w:val="right" w:pos="9026" w:leader="dot"/>
            </w:tabs>
            <w:rPr/>
          </w:pPr>
          <w:hyperlink w:anchor="__RefHeading___Toc9886522_2870459653">
            <w:r>
              <w:rPr>
                <w:webHidden/>
                <w:rStyle w:val="IndexLink"/>
                <w:rtl w:val="true"/>
              </w:rPr>
              <w:t>تبريرات واهية</w:t>
            </w:r>
            <w:r>
              <w:rPr>
                <w:rStyle w:val="IndexLink"/>
                <w:rtl w:val="true"/>
              </w:rPr>
              <w:tab/>
            </w:r>
            <w:r>
              <w:rPr>
                <w:rStyle w:val="IndexLink"/>
              </w:rPr>
              <w:t>386</w:t>
            </w:r>
          </w:hyperlink>
        </w:p>
        <w:p>
          <w:pPr>
            <w:pStyle w:val="Contents5"/>
            <w:tabs>
              <w:tab w:val="clear" w:pos="7892"/>
              <w:tab w:val="right" w:pos="9026" w:leader="dot"/>
            </w:tabs>
            <w:rPr/>
          </w:pPr>
          <w:hyperlink w:anchor="__RefHeading___Toc9886524_2870459653">
            <w:r>
              <w:rPr>
                <w:webHidden/>
                <w:rStyle w:val="IndexLink"/>
                <w:rtl w:val="true"/>
              </w:rPr>
              <w:t>استنطاق روايات الندم</w:t>
            </w:r>
            <w:r>
              <w:rPr>
                <w:rStyle w:val="IndexLink"/>
                <w:rtl w:val="true"/>
              </w:rPr>
              <w:tab/>
            </w:r>
            <w:r>
              <w:rPr>
                <w:rStyle w:val="IndexLink"/>
              </w:rPr>
              <w:t>387</w:t>
            </w:r>
          </w:hyperlink>
        </w:p>
        <w:p>
          <w:pPr>
            <w:pStyle w:val="Contents3"/>
            <w:tabs>
              <w:tab w:val="clear" w:pos="8459"/>
              <w:tab w:val="right" w:pos="9026" w:leader="dot"/>
            </w:tabs>
            <w:rPr/>
          </w:pPr>
          <w:hyperlink w:anchor="__RefHeading___Toc9886526_2870459653">
            <w:r>
              <w:rPr>
                <w:webHidden/>
                <w:rStyle w:val="IndexLink"/>
                <w:rtl w:val="true"/>
              </w:rPr>
              <w:t>البحث الثالث غضب الزهراء على الشيخين بين الواقع والإنكار</w:t>
            </w:r>
            <w:r>
              <w:rPr>
                <w:rStyle w:val="IndexLink"/>
                <w:rtl w:val="true"/>
              </w:rPr>
              <w:tab/>
            </w:r>
            <w:r>
              <w:rPr>
                <w:rStyle w:val="IndexLink"/>
              </w:rPr>
              <w:t>390</w:t>
            </w:r>
          </w:hyperlink>
        </w:p>
        <w:p>
          <w:pPr>
            <w:pStyle w:val="Contents3"/>
            <w:tabs>
              <w:tab w:val="clear" w:pos="8459"/>
              <w:tab w:val="right" w:pos="9026" w:leader="dot"/>
            </w:tabs>
            <w:rPr/>
          </w:pPr>
          <w:hyperlink w:anchor="__RefHeading___Toc9886528_2870459653">
            <w:r>
              <w:rPr>
                <w:webHidden/>
                <w:rStyle w:val="IndexLink"/>
                <w:rtl w:val="true"/>
              </w:rPr>
              <w:t>البحث الرابع إجابة عن تساؤلات</w:t>
            </w:r>
            <w:r>
              <w:rPr>
                <w:rStyle w:val="IndexLink"/>
                <w:rtl w:val="true"/>
              </w:rPr>
              <w:tab/>
            </w:r>
            <w:r>
              <w:rPr>
                <w:rStyle w:val="IndexLink"/>
              </w:rPr>
              <w:t>409</w:t>
            </w:r>
          </w:hyperlink>
        </w:p>
        <w:p>
          <w:pPr>
            <w:pStyle w:val="Contents4"/>
            <w:tabs>
              <w:tab w:val="clear" w:pos="8176"/>
              <w:tab w:val="right" w:pos="9026" w:leader="dot"/>
            </w:tabs>
            <w:rPr/>
          </w:pPr>
          <w:hyperlink w:anchor="__RefHeading___Toc9886530_2870459653">
            <w:r>
              <w:rPr>
                <w:webHidden/>
                <w:rStyle w:val="IndexLink"/>
                <w:rtl w:val="true"/>
              </w:rPr>
              <w:t>تمهید</w:t>
            </w:r>
            <w:r>
              <w:rPr>
                <w:rStyle w:val="IndexLink"/>
                <w:rtl w:val="true"/>
              </w:rPr>
              <w:tab/>
            </w:r>
            <w:r>
              <w:rPr>
                <w:rStyle w:val="IndexLink"/>
              </w:rPr>
              <w:t>409</w:t>
            </w:r>
          </w:hyperlink>
        </w:p>
        <w:p>
          <w:pPr>
            <w:pStyle w:val="Contents2"/>
            <w:tabs>
              <w:tab w:val="clear" w:pos="8743"/>
              <w:tab w:val="right" w:pos="9026" w:leader="dot"/>
            </w:tabs>
            <w:rPr/>
          </w:pPr>
          <w:hyperlink w:anchor="__RefHeading___Toc9886532_2870459653">
            <w:r>
              <w:rPr>
                <w:webHidden/>
                <w:rStyle w:val="IndexLink"/>
                <w:rtl w:val="true"/>
              </w:rPr>
              <w:t>الفصل الخامس</w:t>
            </w:r>
            <w:r>
              <w:rPr>
                <w:rStyle w:val="IndexLink"/>
                <w:rtl w:val="true"/>
              </w:rPr>
              <w:t xml:space="preserve">: </w:t>
            </w:r>
            <w:r>
              <w:rPr>
                <w:rStyle w:val="IndexLink"/>
                <w:rtl w:val="true"/>
              </w:rPr>
              <w:t>أقول شمس الزهراء عليها السلام</w:t>
            </w:r>
            <w:r>
              <w:rPr>
                <w:rStyle w:val="IndexLink"/>
                <w:rtl w:val="true"/>
              </w:rPr>
              <w:tab/>
            </w:r>
            <w:r>
              <w:rPr>
                <w:rStyle w:val="IndexLink"/>
              </w:rPr>
              <w:t>422</w:t>
            </w:r>
          </w:hyperlink>
        </w:p>
        <w:p>
          <w:pPr>
            <w:pStyle w:val="Contents3"/>
            <w:tabs>
              <w:tab w:val="clear" w:pos="8459"/>
              <w:tab w:val="right" w:pos="9026" w:leader="dot"/>
            </w:tabs>
            <w:rPr/>
          </w:pPr>
          <w:hyperlink w:anchor="__RefHeading___Toc9886534_2870459653">
            <w:r>
              <w:rPr>
                <w:webHidden/>
                <w:rStyle w:val="IndexLink"/>
                <w:rtl w:val="true"/>
              </w:rPr>
              <w:t>اشارة</w:t>
            </w:r>
            <w:r>
              <w:rPr>
                <w:rStyle w:val="IndexLink"/>
                <w:rtl w:val="true"/>
              </w:rPr>
              <w:tab/>
            </w:r>
            <w:r>
              <w:rPr>
                <w:rStyle w:val="IndexLink"/>
              </w:rPr>
              <w:t>422</w:t>
            </w:r>
          </w:hyperlink>
        </w:p>
        <w:p>
          <w:pPr>
            <w:pStyle w:val="Contents3"/>
            <w:tabs>
              <w:tab w:val="clear" w:pos="8459"/>
              <w:tab w:val="right" w:pos="9026" w:leader="dot"/>
            </w:tabs>
            <w:rPr/>
          </w:pPr>
          <w:hyperlink w:anchor="__RefHeading___Toc9886536_2870459653">
            <w:r>
              <w:rPr>
                <w:webHidden/>
                <w:rStyle w:val="IndexLink"/>
                <w:rtl w:val="true"/>
              </w:rPr>
              <w:t>البحث الأول رحيل الزهراء عليها السلام</w:t>
            </w:r>
            <w:r>
              <w:rPr>
                <w:rStyle w:val="IndexLink"/>
                <w:rtl w:val="true"/>
              </w:rPr>
              <w:tab/>
            </w:r>
            <w:r>
              <w:rPr>
                <w:rStyle w:val="IndexLink"/>
              </w:rPr>
              <w:t>424</w:t>
            </w:r>
          </w:hyperlink>
        </w:p>
        <w:p>
          <w:pPr>
            <w:pStyle w:val="Contents4"/>
            <w:tabs>
              <w:tab w:val="clear" w:pos="8176"/>
              <w:tab w:val="right" w:pos="9026" w:leader="dot"/>
            </w:tabs>
            <w:rPr/>
          </w:pPr>
          <w:hyperlink w:anchor="__RefHeading___Toc9886538_2870459653">
            <w:r>
              <w:rPr>
                <w:webHidden/>
                <w:rStyle w:val="IndexLink"/>
                <w:rtl w:val="true"/>
              </w:rPr>
              <w:t>تمهید</w:t>
            </w:r>
            <w:r>
              <w:rPr>
                <w:rStyle w:val="IndexLink"/>
                <w:rtl w:val="true"/>
              </w:rPr>
              <w:tab/>
            </w:r>
            <w:r>
              <w:rPr>
                <w:rStyle w:val="IndexLink"/>
              </w:rPr>
              <w:t>424</w:t>
            </w:r>
          </w:hyperlink>
        </w:p>
        <w:p>
          <w:pPr>
            <w:pStyle w:val="Contents5"/>
            <w:tabs>
              <w:tab w:val="clear" w:pos="7892"/>
              <w:tab w:val="right" w:pos="9026" w:leader="dot"/>
            </w:tabs>
            <w:rPr/>
          </w:pPr>
          <w:hyperlink w:anchor="__RefHeading___Toc9886540_2870459653">
            <w:r>
              <w:rPr>
                <w:webHidden/>
                <w:rStyle w:val="IndexLink"/>
                <w:rtl w:val="true"/>
              </w:rPr>
              <w:t>اشارة</w:t>
            </w:r>
            <w:r>
              <w:rPr>
                <w:rStyle w:val="IndexLink"/>
                <w:rtl w:val="true"/>
              </w:rPr>
              <w:tab/>
            </w:r>
            <w:r>
              <w:rPr>
                <w:rStyle w:val="IndexLink"/>
              </w:rPr>
              <w:t>424</w:t>
            </w:r>
          </w:hyperlink>
        </w:p>
        <w:p>
          <w:pPr>
            <w:pStyle w:val="Contents5"/>
            <w:tabs>
              <w:tab w:val="clear" w:pos="7892"/>
              <w:tab w:val="right" w:pos="9026" w:leader="dot"/>
            </w:tabs>
            <w:rPr/>
          </w:pPr>
          <w:hyperlink w:anchor="__RefHeading___Toc9886542_2870459653">
            <w:r>
              <w:rPr>
                <w:webHidden/>
                <w:rStyle w:val="IndexLink"/>
              </w:rPr>
              <w:t>1</w:t>
            </w:r>
            <w:r>
              <w:rPr>
                <w:rStyle w:val="IndexLink"/>
                <w:rtl w:val="true"/>
              </w:rPr>
              <w:t>-</w:t>
            </w:r>
            <w:r>
              <w:rPr>
                <w:rStyle w:val="IndexLink"/>
                <w:rtl w:val="true"/>
              </w:rPr>
              <w:t>أول القرابين</w:t>
            </w:r>
            <w:r>
              <w:rPr>
                <w:rStyle w:val="IndexLink"/>
                <w:rtl w:val="true"/>
              </w:rPr>
              <w:tab/>
            </w:r>
            <w:r>
              <w:rPr>
                <w:rStyle w:val="IndexLink"/>
              </w:rPr>
              <w:t>425</w:t>
            </w:r>
          </w:hyperlink>
        </w:p>
        <w:p>
          <w:pPr>
            <w:pStyle w:val="Contents5"/>
            <w:tabs>
              <w:tab w:val="clear" w:pos="7892"/>
              <w:tab w:val="right" w:pos="9026" w:leader="dot"/>
            </w:tabs>
            <w:rPr/>
          </w:pPr>
          <w:hyperlink w:anchor="__RefHeading___Toc9886544_2870459653">
            <w:r>
              <w:rPr>
                <w:webHidden/>
                <w:rStyle w:val="IndexLink"/>
              </w:rPr>
              <w:t>2</w:t>
            </w:r>
            <w:r>
              <w:rPr>
                <w:rStyle w:val="IndexLink"/>
                <w:rtl w:val="true"/>
              </w:rPr>
              <w:t>-</w:t>
            </w:r>
            <w:r>
              <w:rPr>
                <w:rStyle w:val="IndexLink"/>
                <w:rtl w:val="true"/>
              </w:rPr>
              <w:t>لم تر ضاحكة</w:t>
            </w:r>
            <w:r>
              <w:rPr>
                <w:rStyle w:val="IndexLink"/>
                <w:rtl w:val="true"/>
              </w:rPr>
              <w:tab/>
            </w:r>
            <w:r>
              <w:rPr>
                <w:rStyle w:val="IndexLink"/>
              </w:rPr>
              <w:t>429</w:t>
            </w:r>
          </w:hyperlink>
        </w:p>
        <w:p>
          <w:pPr>
            <w:pStyle w:val="Contents5"/>
            <w:tabs>
              <w:tab w:val="clear" w:pos="7892"/>
              <w:tab w:val="right" w:pos="9026" w:leader="dot"/>
            </w:tabs>
            <w:rPr/>
          </w:pPr>
          <w:hyperlink w:anchor="__RefHeading___Toc9886546_2870459653">
            <w:r>
              <w:rPr>
                <w:webHidden/>
                <w:rStyle w:val="IndexLink"/>
              </w:rPr>
              <w:t>3</w:t>
            </w:r>
            <w:r>
              <w:rPr>
                <w:rStyle w:val="IndexLink"/>
                <w:rtl w:val="true"/>
              </w:rPr>
              <w:t>-</w:t>
            </w:r>
            <w:r>
              <w:rPr>
                <w:rStyle w:val="IndexLink"/>
                <w:rtl w:val="true"/>
              </w:rPr>
              <w:t>ساعة الراحیل</w:t>
            </w:r>
            <w:r>
              <w:rPr>
                <w:rStyle w:val="IndexLink"/>
                <w:rtl w:val="true"/>
              </w:rPr>
              <w:tab/>
            </w:r>
            <w:r>
              <w:rPr>
                <w:rStyle w:val="IndexLink"/>
              </w:rPr>
              <w:t>432</w:t>
            </w:r>
          </w:hyperlink>
        </w:p>
        <w:p>
          <w:pPr>
            <w:pStyle w:val="Contents5"/>
            <w:tabs>
              <w:tab w:val="clear" w:pos="7892"/>
              <w:tab w:val="right" w:pos="9026" w:leader="dot"/>
            </w:tabs>
            <w:rPr/>
          </w:pPr>
          <w:hyperlink w:anchor="__RefHeading___Toc9886548_2870459653">
            <w:r>
              <w:rPr>
                <w:webHidden/>
                <w:rStyle w:val="IndexLink"/>
              </w:rPr>
              <w:t>4</w:t>
            </w:r>
            <w:r>
              <w:rPr>
                <w:rStyle w:val="IndexLink"/>
                <w:rtl w:val="true"/>
              </w:rPr>
              <w:t>-</w:t>
            </w:r>
            <w:r>
              <w:rPr>
                <w:rStyle w:val="IndexLink"/>
                <w:rtl w:val="true"/>
              </w:rPr>
              <w:t>وصية الزهراء عليها السلام</w:t>
            </w:r>
            <w:r>
              <w:rPr>
                <w:rStyle w:val="IndexLink"/>
                <w:rtl w:val="true"/>
              </w:rPr>
              <w:tab/>
            </w:r>
            <w:r>
              <w:rPr>
                <w:rStyle w:val="IndexLink"/>
              </w:rPr>
              <w:t>436</w:t>
            </w:r>
          </w:hyperlink>
        </w:p>
        <w:p>
          <w:pPr>
            <w:pStyle w:val="Contents5"/>
            <w:tabs>
              <w:tab w:val="clear" w:pos="7892"/>
              <w:tab w:val="right" w:pos="9026" w:leader="dot"/>
            </w:tabs>
            <w:rPr/>
          </w:pPr>
          <w:hyperlink w:anchor="__RefHeading___Toc9886550_2870459653">
            <w:r>
              <w:rPr>
                <w:webHidden/>
                <w:rStyle w:val="IndexLink"/>
              </w:rPr>
              <w:t>6</w:t>
            </w:r>
            <w:r>
              <w:rPr>
                <w:rStyle w:val="IndexLink"/>
                <w:rtl w:val="true"/>
              </w:rPr>
              <w:t>-</w:t>
            </w:r>
            <w:r>
              <w:rPr>
                <w:rStyle w:val="IndexLink"/>
                <w:rtl w:val="true"/>
              </w:rPr>
              <w:t>تغسيل الزهراء عليها السلام</w:t>
            </w:r>
            <w:r>
              <w:rPr>
                <w:rStyle w:val="IndexLink"/>
                <w:rtl w:val="true"/>
              </w:rPr>
              <w:tab/>
            </w:r>
            <w:r>
              <w:rPr>
                <w:rStyle w:val="IndexLink"/>
              </w:rPr>
              <w:t>439</w:t>
            </w:r>
          </w:hyperlink>
        </w:p>
        <w:p>
          <w:pPr>
            <w:pStyle w:val="Contents5"/>
            <w:tabs>
              <w:tab w:val="clear" w:pos="7892"/>
              <w:tab w:val="right" w:pos="9026" w:leader="dot"/>
            </w:tabs>
            <w:rPr/>
          </w:pPr>
          <w:hyperlink w:anchor="__RefHeading___Toc9886552_2870459653">
            <w:r>
              <w:rPr>
                <w:webHidden/>
                <w:rStyle w:val="IndexLink"/>
              </w:rPr>
              <w:t>5</w:t>
            </w:r>
            <w:r>
              <w:rPr>
                <w:rStyle w:val="IndexLink"/>
                <w:rtl w:val="true"/>
              </w:rPr>
              <w:t>-</w:t>
            </w:r>
            <w:r>
              <w:rPr>
                <w:rStyle w:val="IndexLink"/>
                <w:rtl w:val="true"/>
              </w:rPr>
              <w:t>أول نعش في الإسلام</w:t>
            </w:r>
            <w:r>
              <w:rPr>
                <w:rStyle w:val="IndexLink"/>
                <w:rtl w:val="true"/>
              </w:rPr>
              <w:tab/>
            </w:r>
            <w:r>
              <w:rPr>
                <w:rStyle w:val="IndexLink"/>
              </w:rPr>
              <w:t>442</w:t>
            </w:r>
          </w:hyperlink>
        </w:p>
        <w:p>
          <w:pPr>
            <w:pStyle w:val="Contents6"/>
            <w:tabs>
              <w:tab w:val="clear" w:pos="7609"/>
              <w:tab w:val="right" w:pos="9026" w:leader="dot"/>
            </w:tabs>
            <w:rPr/>
          </w:pPr>
          <w:hyperlink w:anchor="__RefHeading___Toc9886554_2870459653">
            <w:r>
              <w:rPr>
                <w:webHidden/>
                <w:rStyle w:val="IndexLink"/>
                <w:rtl w:val="true"/>
              </w:rPr>
              <w:t>اشارة</w:t>
            </w:r>
            <w:r>
              <w:rPr>
                <w:rStyle w:val="IndexLink"/>
                <w:rtl w:val="true"/>
              </w:rPr>
              <w:tab/>
            </w:r>
            <w:r>
              <w:rPr>
                <w:rStyle w:val="IndexLink"/>
              </w:rPr>
              <w:t>442</w:t>
            </w:r>
          </w:hyperlink>
        </w:p>
        <w:p>
          <w:pPr>
            <w:pStyle w:val="Contents6"/>
            <w:tabs>
              <w:tab w:val="clear" w:pos="7609"/>
              <w:tab w:val="right" w:pos="9026" w:leader="dot"/>
            </w:tabs>
            <w:rPr/>
          </w:pPr>
          <w:hyperlink w:anchor="__RefHeading___Toc9886556_2870459653">
            <w:r>
              <w:rPr>
                <w:webHidden/>
                <w:rStyle w:val="IndexLink"/>
                <w:rtl w:val="true"/>
              </w:rPr>
              <w:t>الزهراء عليها السلام توصي بمنع عائشة</w:t>
            </w:r>
            <w:r>
              <w:rPr>
                <w:rStyle w:val="IndexLink"/>
                <w:rtl w:val="true"/>
              </w:rPr>
              <w:tab/>
            </w:r>
            <w:r>
              <w:rPr>
                <w:rStyle w:val="IndexLink"/>
              </w:rPr>
              <w:t>445</w:t>
            </w:r>
          </w:hyperlink>
        </w:p>
        <w:p>
          <w:pPr>
            <w:pStyle w:val="Contents5"/>
            <w:tabs>
              <w:tab w:val="clear" w:pos="7892"/>
              <w:tab w:val="right" w:pos="9026" w:leader="dot"/>
            </w:tabs>
            <w:rPr/>
          </w:pPr>
          <w:hyperlink w:anchor="__RefHeading___Toc9886558_2870459653">
            <w:r>
              <w:rPr>
                <w:webHidden/>
                <w:rStyle w:val="IndexLink"/>
              </w:rPr>
              <w:t>7</w:t>
            </w:r>
            <w:r>
              <w:rPr>
                <w:rStyle w:val="IndexLink"/>
                <w:rtl w:val="true"/>
              </w:rPr>
              <w:t>-</w:t>
            </w:r>
            <w:r>
              <w:rPr>
                <w:rStyle w:val="IndexLink"/>
                <w:rtl w:val="true"/>
              </w:rPr>
              <w:t>دفنها ليلاً</w:t>
            </w:r>
            <w:r>
              <w:rPr>
                <w:rStyle w:val="IndexLink"/>
                <w:rtl w:val="true"/>
              </w:rPr>
              <w:tab/>
            </w:r>
            <w:r>
              <w:rPr>
                <w:rStyle w:val="IndexLink"/>
              </w:rPr>
              <w:t>447</w:t>
            </w:r>
          </w:hyperlink>
        </w:p>
        <w:p>
          <w:pPr>
            <w:pStyle w:val="Contents6"/>
            <w:tabs>
              <w:tab w:val="clear" w:pos="7609"/>
              <w:tab w:val="right" w:pos="9026" w:leader="dot"/>
            </w:tabs>
            <w:rPr/>
          </w:pPr>
          <w:hyperlink w:anchor="__RefHeading___Toc9886560_2870459653">
            <w:r>
              <w:rPr>
                <w:webHidden/>
                <w:rStyle w:val="IndexLink"/>
                <w:rtl w:val="true"/>
              </w:rPr>
              <w:t>اشارة</w:t>
            </w:r>
            <w:r>
              <w:rPr>
                <w:rStyle w:val="IndexLink"/>
                <w:rtl w:val="true"/>
              </w:rPr>
              <w:tab/>
            </w:r>
            <w:r>
              <w:rPr>
                <w:rStyle w:val="IndexLink"/>
              </w:rPr>
              <w:t>447</w:t>
            </w:r>
          </w:hyperlink>
        </w:p>
        <w:p>
          <w:pPr>
            <w:pStyle w:val="Contents6"/>
            <w:tabs>
              <w:tab w:val="clear" w:pos="7609"/>
              <w:tab w:val="right" w:pos="9026" w:leader="dot"/>
            </w:tabs>
            <w:rPr/>
          </w:pPr>
          <w:hyperlink w:anchor="__RefHeading___Toc9886562_2870459653">
            <w:r>
              <w:rPr>
                <w:webHidden/>
                <w:rStyle w:val="IndexLink"/>
                <w:rtl w:val="true"/>
              </w:rPr>
              <w:t>أهداف الدفن ليلاً</w:t>
            </w:r>
            <w:r>
              <w:rPr>
                <w:rStyle w:val="IndexLink"/>
                <w:rtl w:val="true"/>
              </w:rPr>
              <w:tab/>
            </w:r>
            <w:r>
              <w:rPr>
                <w:rStyle w:val="IndexLink"/>
              </w:rPr>
              <w:t>448</w:t>
            </w:r>
          </w:hyperlink>
        </w:p>
        <w:p>
          <w:pPr>
            <w:pStyle w:val="Contents6"/>
            <w:tabs>
              <w:tab w:val="clear" w:pos="7609"/>
              <w:tab w:val="right" w:pos="9026" w:leader="dot"/>
            </w:tabs>
            <w:rPr/>
          </w:pPr>
          <w:hyperlink w:anchor="__RefHeading___Toc9886564_2870459653">
            <w:r>
              <w:rPr>
                <w:webHidden/>
                <w:rStyle w:val="IndexLink"/>
                <w:rtl w:val="true"/>
              </w:rPr>
              <w:t>اشارة</w:t>
            </w:r>
            <w:r>
              <w:rPr>
                <w:rStyle w:val="IndexLink"/>
                <w:rtl w:val="true"/>
              </w:rPr>
              <w:tab/>
            </w:r>
            <w:r>
              <w:rPr>
                <w:rStyle w:val="IndexLink"/>
              </w:rPr>
              <w:t>448</w:t>
            </w:r>
          </w:hyperlink>
        </w:p>
        <w:p>
          <w:pPr>
            <w:pStyle w:val="Contents6"/>
            <w:tabs>
              <w:tab w:val="clear" w:pos="7609"/>
              <w:tab w:val="right" w:pos="9026" w:leader="dot"/>
            </w:tabs>
            <w:rPr/>
          </w:pPr>
          <w:hyperlink w:anchor="__RefHeading___Toc9886566_2870459653">
            <w:r>
              <w:rPr>
                <w:webHidden/>
                <w:rStyle w:val="IndexLink"/>
              </w:rPr>
              <w:t>1</w:t>
            </w:r>
            <w:r>
              <w:rPr>
                <w:rStyle w:val="IndexLink"/>
                <w:rtl w:val="true"/>
              </w:rPr>
              <w:t>-</w:t>
            </w:r>
            <w:r>
              <w:rPr>
                <w:rStyle w:val="IndexLink"/>
                <w:rtl w:val="true"/>
              </w:rPr>
              <w:t>لئلا يحضر الشيخان جنازتها</w:t>
            </w:r>
            <w:r>
              <w:rPr>
                <w:rStyle w:val="IndexLink"/>
                <w:rtl w:val="true"/>
              </w:rPr>
              <w:tab/>
            </w:r>
            <w:r>
              <w:rPr>
                <w:rStyle w:val="IndexLink"/>
              </w:rPr>
              <w:t>449</w:t>
            </w:r>
          </w:hyperlink>
        </w:p>
        <w:p>
          <w:pPr>
            <w:pStyle w:val="Contents6"/>
            <w:tabs>
              <w:tab w:val="clear" w:pos="7609"/>
              <w:tab w:val="right" w:pos="9026" w:leader="dot"/>
            </w:tabs>
            <w:rPr/>
          </w:pPr>
          <w:hyperlink w:anchor="__RefHeading___Toc9886568_2870459653">
            <w:r>
              <w:rPr>
                <w:webHidden/>
                <w:rStyle w:val="IndexLink"/>
              </w:rPr>
              <w:t>2</w:t>
            </w:r>
            <w:r>
              <w:rPr>
                <w:rStyle w:val="IndexLink"/>
                <w:rtl w:val="true"/>
              </w:rPr>
              <w:t>-</w:t>
            </w:r>
            <w:r>
              <w:rPr>
                <w:rStyle w:val="IndexLink"/>
                <w:rtl w:val="true"/>
              </w:rPr>
              <w:t>استنكار تخاذل الأمة عن نصرتها</w:t>
            </w:r>
            <w:r>
              <w:rPr>
                <w:rStyle w:val="IndexLink"/>
                <w:rtl w:val="true"/>
              </w:rPr>
              <w:tab/>
            </w:r>
            <w:r>
              <w:rPr>
                <w:rStyle w:val="IndexLink"/>
              </w:rPr>
              <w:t>451</w:t>
            </w:r>
          </w:hyperlink>
        </w:p>
        <w:p>
          <w:pPr>
            <w:pStyle w:val="Contents6"/>
            <w:tabs>
              <w:tab w:val="clear" w:pos="7609"/>
              <w:tab w:val="right" w:pos="9026" w:leader="dot"/>
            </w:tabs>
            <w:rPr/>
          </w:pPr>
          <w:hyperlink w:anchor="__RefHeading___Toc9886570_2870459653">
            <w:r>
              <w:rPr>
                <w:webHidden/>
                <w:rStyle w:val="IndexLink"/>
              </w:rPr>
              <w:t>3</w:t>
            </w:r>
            <w:r>
              <w:rPr>
                <w:rStyle w:val="IndexLink"/>
                <w:rtl w:val="true"/>
              </w:rPr>
              <w:t>-</w:t>
            </w:r>
            <w:r>
              <w:rPr>
                <w:rStyle w:val="IndexLink"/>
                <w:rtl w:val="true"/>
              </w:rPr>
              <w:t>ليكون قبرها شعارا للمظلومية على مر التاريخ</w:t>
            </w:r>
            <w:r>
              <w:rPr>
                <w:rStyle w:val="IndexLink"/>
                <w:rtl w:val="true"/>
              </w:rPr>
              <w:tab/>
            </w:r>
            <w:r>
              <w:rPr>
                <w:rStyle w:val="IndexLink"/>
              </w:rPr>
              <w:t>453</w:t>
            </w:r>
          </w:hyperlink>
        </w:p>
        <w:p>
          <w:pPr>
            <w:pStyle w:val="Contents5"/>
            <w:tabs>
              <w:tab w:val="clear" w:pos="7892"/>
              <w:tab w:val="right" w:pos="9026" w:leader="dot"/>
            </w:tabs>
            <w:rPr/>
          </w:pPr>
          <w:hyperlink w:anchor="__RefHeading___Toc9886572_2870459653">
            <w:r>
              <w:rPr>
                <w:webHidden/>
                <w:rStyle w:val="IndexLink"/>
              </w:rPr>
              <w:t>8</w:t>
            </w:r>
            <w:r>
              <w:rPr>
                <w:rStyle w:val="IndexLink"/>
                <w:rtl w:val="true"/>
              </w:rPr>
              <w:t>-</w:t>
            </w:r>
            <w:r>
              <w:rPr>
                <w:rStyle w:val="IndexLink"/>
                <w:rtl w:val="true"/>
              </w:rPr>
              <w:t>شكوى علي عند وفاتها عليها السلام</w:t>
            </w:r>
            <w:r>
              <w:rPr>
                <w:rStyle w:val="IndexLink"/>
                <w:rtl w:val="true"/>
              </w:rPr>
              <w:tab/>
            </w:r>
            <w:r>
              <w:rPr>
                <w:rStyle w:val="IndexLink"/>
              </w:rPr>
              <w:t>458</w:t>
            </w:r>
          </w:hyperlink>
        </w:p>
        <w:p>
          <w:pPr>
            <w:pStyle w:val="Contents5"/>
            <w:tabs>
              <w:tab w:val="clear" w:pos="7892"/>
              <w:tab w:val="right" w:pos="9026" w:leader="dot"/>
            </w:tabs>
            <w:rPr/>
          </w:pPr>
          <w:hyperlink w:anchor="__RefHeading___Toc9886574_2870459653">
            <w:r>
              <w:rPr>
                <w:webHidden/>
                <w:rStyle w:val="IndexLink"/>
              </w:rPr>
              <w:t>9</w:t>
            </w:r>
            <w:r>
              <w:rPr>
                <w:rStyle w:val="IndexLink"/>
                <w:rtl w:val="true"/>
              </w:rPr>
              <w:t>-</w:t>
            </w:r>
            <w:r>
              <w:rPr>
                <w:rStyle w:val="IndexLink"/>
                <w:rtl w:val="true"/>
              </w:rPr>
              <w:t>علي عليه السلام يرثي الزهراء عليها السلام</w:t>
            </w:r>
            <w:r>
              <w:rPr>
                <w:rStyle w:val="IndexLink"/>
                <w:rtl w:val="true"/>
              </w:rPr>
              <w:tab/>
            </w:r>
            <w:r>
              <w:rPr>
                <w:rStyle w:val="IndexLink"/>
              </w:rPr>
              <w:t>460</w:t>
            </w:r>
          </w:hyperlink>
        </w:p>
        <w:p>
          <w:pPr>
            <w:pStyle w:val="Contents6"/>
            <w:tabs>
              <w:tab w:val="clear" w:pos="7609"/>
              <w:tab w:val="right" w:pos="9026" w:leader="dot"/>
            </w:tabs>
            <w:rPr/>
          </w:pPr>
          <w:hyperlink w:anchor="__RefHeading___Toc9886576_2870459653">
            <w:r>
              <w:rPr>
                <w:webHidden/>
                <w:rStyle w:val="IndexLink"/>
                <w:rtl w:val="true"/>
              </w:rPr>
              <w:t>اشارة</w:t>
            </w:r>
            <w:r>
              <w:rPr>
                <w:rStyle w:val="IndexLink"/>
                <w:rtl w:val="true"/>
              </w:rPr>
              <w:tab/>
            </w:r>
            <w:r>
              <w:rPr>
                <w:rStyle w:val="IndexLink"/>
              </w:rPr>
              <w:t>460</w:t>
            </w:r>
          </w:hyperlink>
        </w:p>
        <w:p>
          <w:pPr>
            <w:pStyle w:val="Contents6"/>
            <w:tabs>
              <w:tab w:val="clear" w:pos="7609"/>
              <w:tab w:val="right" w:pos="9026" w:leader="dot"/>
            </w:tabs>
            <w:rPr/>
          </w:pPr>
          <w:hyperlink w:anchor="__RefHeading___Toc9886578_2870459653">
            <w:r>
              <w:rPr>
                <w:webHidden/>
                <w:rStyle w:val="IndexLink"/>
                <w:rtl w:val="true"/>
              </w:rPr>
              <w:t>دلالة بكاء علي عليه السلام</w:t>
            </w:r>
            <w:r>
              <w:rPr>
                <w:rStyle w:val="IndexLink"/>
                <w:rtl w:val="true"/>
              </w:rPr>
              <w:tab/>
            </w:r>
            <w:r>
              <w:rPr>
                <w:rStyle w:val="IndexLink"/>
              </w:rPr>
              <w:t>463</w:t>
            </w:r>
          </w:hyperlink>
        </w:p>
        <w:p>
          <w:pPr>
            <w:pStyle w:val="Contents5"/>
            <w:tabs>
              <w:tab w:val="clear" w:pos="7892"/>
              <w:tab w:val="right" w:pos="9026" w:leader="dot"/>
            </w:tabs>
            <w:rPr/>
          </w:pPr>
          <w:hyperlink w:anchor="__RefHeading___Toc9886580_2870459653">
            <w:r>
              <w:rPr>
                <w:webHidden/>
                <w:rStyle w:val="IndexLink"/>
                <w:rtl w:val="true"/>
              </w:rPr>
              <w:t>مواظبة علي عليه السلام على زيارة قبرها</w:t>
            </w:r>
            <w:r>
              <w:rPr>
                <w:rStyle w:val="IndexLink"/>
                <w:rtl w:val="true"/>
              </w:rPr>
              <w:tab/>
            </w:r>
            <w:r>
              <w:rPr>
                <w:rStyle w:val="IndexLink"/>
              </w:rPr>
              <w:t>467</w:t>
            </w:r>
          </w:hyperlink>
        </w:p>
        <w:p>
          <w:pPr>
            <w:pStyle w:val="Contents3"/>
            <w:tabs>
              <w:tab w:val="clear" w:pos="8459"/>
              <w:tab w:val="right" w:pos="9026" w:leader="dot"/>
            </w:tabs>
            <w:rPr/>
          </w:pPr>
          <w:hyperlink w:anchor="__RefHeading___Toc9886582_2870459653">
            <w:r>
              <w:rPr>
                <w:webHidden/>
                <w:rStyle w:val="IndexLink"/>
                <w:rtl w:val="true"/>
              </w:rPr>
              <w:t>البحث الثاني كرامات الزهراء عليها السلام</w:t>
            </w:r>
            <w:r>
              <w:rPr>
                <w:rStyle w:val="IndexLink"/>
                <w:rtl w:val="true"/>
              </w:rPr>
              <w:tab/>
            </w:r>
            <w:r>
              <w:rPr>
                <w:rStyle w:val="IndexLink"/>
              </w:rPr>
              <w:t>468</w:t>
            </w:r>
          </w:hyperlink>
        </w:p>
        <w:p>
          <w:pPr>
            <w:pStyle w:val="Contents4"/>
            <w:tabs>
              <w:tab w:val="clear" w:pos="8176"/>
              <w:tab w:val="right" w:pos="9026" w:leader="dot"/>
            </w:tabs>
            <w:rPr/>
          </w:pPr>
          <w:hyperlink w:anchor="__RefHeading___Toc9886584_2870459653">
            <w:r>
              <w:rPr>
                <w:webHidden/>
                <w:rStyle w:val="IndexLink"/>
                <w:rtl w:val="true"/>
              </w:rPr>
              <w:t>تمهید</w:t>
            </w:r>
            <w:r>
              <w:rPr>
                <w:rStyle w:val="IndexLink"/>
                <w:rtl w:val="true"/>
              </w:rPr>
              <w:tab/>
            </w:r>
            <w:r>
              <w:rPr>
                <w:rStyle w:val="IndexLink"/>
              </w:rPr>
              <w:t>468</w:t>
            </w:r>
          </w:hyperlink>
        </w:p>
        <w:p>
          <w:pPr>
            <w:pStyle w:val="Contents5"/>
            <w:tabs>
              <w:tab w:val="clear" w:pos="7892"/>
              <w:tab w:val="right" w:pos="9026" w:leader="dot"/>
            </w:tabs>
            <w:rPr/>
          </w:pPr>
          <w:hyperlink w:anchor="__RefHeading___Toc9886586_2870459653">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9886588_2870459653">
            <w:r>
              <w:rPr>
                <w:webHidden/>
                <w:rStyle w:val="IndexLink"/>
                <w:rtl w:val="true"/>
              </w:rPr>
              <w:t>أولاً</w:t>
            </w:r>
            <w:r>
              <w:rPr>
                <w:rStyle w:val="IndexLink"/>
                <w:rtl w:val="true"/>
              </w:rPr>
              <w:t xml:space="preserve">: </w:t>
            </w:r>
            <w:r>
              <w:rPr>
                <w:rStyle w:val="IndexLink"/>
                <w:rtl w:val="true"/>
              </w:rPr>
              <w:t>معني الكرامة والأدلة على جوازها</w:t>
            </w:r>
            <w:r>
              <w:rPr>
                <w:rStyle w:val="IndexLink"/>
                <w:rtl w:val="true"/>
              </w:rPr>
              <w:tab/>
            </w:r>
            <w:r>
              <w:rPr>
                <w:rStyle w:val="IndexLink"/>
              </w:rPr>
              <w:t>469</w:t>
            </w:r>
          </w:hyperlink>
        </w:p>
        <w:p>
          <w:pPr>
            <w:pStyle w:val="Contents5"/>
            <w:tabs>
              <w:tab w:val="clear" w:pos="7892"/>
              <w:tab w:val="right" w:pos="9026" w:leader="dot"/>
            </w:tabs>
            <w:rPr/>
          </w:pPr>
          <w:hyperlink w:anchor="__RefHeading___Toc9886590_2870459653">
            <w:r>
              <w:rPr>
                <w:webHidden/>
                <w:rStyle w:val="IndexLink"/>
                <w:rtl w:val="true"/>
              </w:rPr>
              <w:t>ثانيا</w:t>
            </w:r>
            <w:r>
              <w:rPr>
                <w:rStyle w:val="IndexLink"/>
                <w:rtl w:val="true"/>
              </w:rPr>
              <w:t>:</w:t>
            </w:r>
            <w:r>
              <w:rPr>
                <w:rStyle w:val="IndexLink"/>
                <w:rtl w:val="true"/>
              </w:rPr>
              <w:t>آراء علماء السنة في الكرامات</w:t>
            </w:r>
            <w:r>
              <w:rPr>
                <w:rStyle w:val="IndexLink"/>
                <w:rtl w:val="true"/>
              </w:rPr>
              <w:tab/>
            </w:r>
            <w:r>
              <w:rPr>
                <w:rStyle w:val="IndexLink"/>
              </w:rPr>
              <w:t>474</w:t>
            </w:r>
          </w:hyperlink>
        </w:p>
        <w:p>
          <w:pPr>
            <w:pStyle w:val="Contents5"/>
            <w:tabs>
              <w:tab w:val="clear" w:pos="7892"/>
              <w:tab w:val="right" w:pos="9026" w:leader="dot"/>
            </w:tabs>
            <w:rPr/>
          </w:pPr>
          <w:hyperlink w:anchor="__RefHeading___Toc9886592_2870459653">
            <w:r>
              <w:rPr>
                <w:webHidden/>
                <w:rStyle w:val="IndexLink"/>
                <w:rtl w:val="true"/>
              </w:rPr>
              <w:t>ثالثا</w:t>
            </w:r>
            <w:r>
              <w:rPr>
                <w:rStyle w:val="IndexLink"/>
                <w:rtl w:val="true"/>
              </w:rPr>
              <w:t>:</w:t>
            </w:r>
            <w:r>
              <w:rPr>
                <w:rStyle w:val="IndexLink"/>
                <w:rtl w:val="true"/>
              </w:rPr>
              <w:t>نماذج من كرامات الزهراء عليها السلام للزهراء عليها السلام كرامات كثيرة، في حياتها وبعد مماتها، وقد أدرجها المسلمون من الطوائف الإسلامية المختلفة في أمَّهاتِ مصنفاتهم إدراج المسلمات، ونحن نذكر بعض كراماتها، في حياتها وبعد مماتها، ليقف القارئ الكريم على حُفَّت الفيوضات الإلهية التي حظيت بها النسمة الطاهرة، والعنايات الربانية التي بهذه الدّرة الفاخرة</w:t>
            </w:r>
            <w:r>
              <w:rPr>
                <w:rStyle w:val="IndexLink"/>
                <w:rtl w:val="true"/>
              </w:rPr>
              <w:t>:</w:t>
              <w:tab/>
            </w:r>
            <w:r>
              <w:rPr>
                <w:rStyle w:val="IndexLink"/>
              </w:rPr>
              <w:t>476</w:t>
            </w:r>
          </w:hyperlink>
        </w:p>
        <w:p>
          <w:pPr>
            <w:pStyle w:val="Contents6"/>
            <w:tabs>
              <w:tab w:val="clear" w:pos="7609"/>
              <w:tab w:val="right" w:pos="9026" w:leader="dot"/>
            </w:tabs>
            <w:rPr/>
          </w:pPr>
          <w:hyperlink w:anchor="__RefHeading___Toc9886594_2870459653">
            <w:r>
              <w:rPr>
                <w:webHidden/>
                <w:rStyle w:val="IndexLink"/>
                <w:rtl w:val="true"/>
              </w:rPr>
              <w:t>الأولى</w:t>
            </w:r>
            <w:r>
              <w:rPr>
                <w:rStyle w:val="IndexLink"/>
                <w:rtl w:val="true"/>
              </w:rPr>
              <w:t>:</w:t>
            </w:r>
            <w:r>
              <w:rPr>
                <w:rStyle w:val="IndexLink"/>
                <w:rtl w:val="true"/>
              </w:rPr>
              <w:t>نزول مائدة من السماء كرامة لها</w:t>
            </w:r>
            <w:r>
              <w:rPr>
                <w:rStyle w:val="IndexLink"/>
                <w:rtl w:val="true"/>
              </w:rPr>
              <w:t>:</w:t>
              <w:tab/>
            </w:r>
            <w:r>
              <w:rPr>
                <w:rStyle w:val="IndexLink"/>
              </w:rPr>
              <w:t>476</w:t>
            </w:r>
          </w:hyperlink>
        </w:p>
        <w:p>
          <w:pPr>
            <w:pStyle w:val="Contents6"/>
            <w:tabs>
              <w:tab w:val="clear" w:pos="7609"/>
              <w:tab w:val="right" w:pos="9026" w:leader="dot"/>
            </w:tabs>
            <w:rPr/>
          </w:pPr>
          <w:hyperlink w:anchor="__RefHeading___Toc9886596_2870459653">
            <w:r>
              <w:rPr>
                <w:webHidden/>
                <w:rStyle w:val="IndexLink"/>
                <w:rtl w:val="true"/>
              </w:rPr>
              <w:t>الثانية</w:t>
            </w:r>
            <w:r>
              <w:rPr>
                <w:rStyle w:val="IndexLink"/>
                <w:rtl w:val="true"/>
              </w:rPr>
              <w:t>:</w:t>
            </w:r>
            <w:r>
              <w:rPr>
                <w:rStyle w:val="IndexLink"/>
                <w:rtl w:val="true"/>
              </w:rPr>
              <w:t>دوران الرحا بين يديها</w:t>
            </w:r>
            <w:r>
              <w:rPr>
                <w:rStyle w:val="IndexLink"/>
                <w:rtl w:val="true"/>
              </w:rPr>
              <w:tab/>
            </w:r>
            <w:r>
              <w:rPr>
                <w:rStyle w:val="IndexLink"/>
              </w:rPr>
              <w:t>479</w:t>
            </w:r>
          </w:hyperlink>
        </w:p>
        <w:p>
          <w:pPr>
            <w:pStyle w:val="Contents6"/>
            <w:tabs>
              <w:tab w:val="clear" w:pos="7609"/>
              <w:tab w:val="right" w:pos="9026" w:leader="dot"/>
            </w:tabs>
            <w:rPr/>
          </w:pPr>
          <w:hyperlink w:anchor="__RefHeading___Toc9886598_2870459653">
            <w:r>
              <w:rPr>
                <w:webHidden/>
                <w:rStyle w:val="IndexLink"/>
                <w:rtl w:val="true"/>
              </w:rPr>
              <w:t xml:space="preserve">الثالثة امتلاء الجفنة خبزا </w:t>
            </w:r>
            <w:r>
              <w:rPr>
                <w:rStyle w:val="IndexLink"/>
                <w:rtl w:val="true"/>
              </w:rPr>
              <w:t>:</w:t>
            </w:r>
            <w:r>
              <w:rPr>
                <w:rStyle w:val="IndexLink"/>
                <w:rtl w:val="true"/>
              </w:rPr>
              <w:t>ولحما</w:t>
            </w:r>
            <w:r>
              <w:rPr>
                <w:rStyle w:val="IndexLink"/>
                <w:rtl w:val="true"/>
              </w:rPr>
              <w:tab/>
            </w:r>
            <w:r>
              <w:rPr>
                <w:rStyle w:val="IndexLink"/>
              </w:rPr>
              <w:t>481</w:t>
            </w:r>
          </w:hyperlink>
        </w:p>
        <w:p>
          <w:pPr>
            <w:pStyle w:val="Contents6"/>
            <w:tabs>
              <w:tab w:val="clear" w:pos="7609"/>
              <w:tab w:val="right" w:pos="9026" w:leader="dot"/>
            </w:tabs>
            <w:rPr/>
          </w:pPr>
          <w:hyperlink w:anchor="__RefHeading___Toc9886600_2870459653">
            <w:r>
              <w:rPr>
                <w:webHidden/>
                <w:rStyle w:val="IndexLink"/>
                <w:rtl w:val="true"/>
              </w:rPr>
              <w:t>رابعا امتلاء قدرها طعاما</w:t>
            </w:r>
            <w:r>
              <w:rPr>
                <w:rStyle w:val="IndexLink"/>
                <w:rtl w:val="true"/>
              </w:rPr>
              <w:tab/>
            </w:r>
            <w:r>
              <w:rPr>
                <w:rStyle w:val="IndexLink"/>
              </w:rPr>
              <w:t>482</w:t>
            </w:r>
          </w:hyperlink>
        </w:p>
        <w:p>
          <w:pPr>
            <w:pStyle w:val="Contents6"/>
            <w:tabs>
              <w:tab w:val="clear" w:pos="7609"/>
              <w:tab w:val="right" w:pos="9026" w:leader="dot"/>
            </w:tabs>
            <w:rPr/>
          </w:pPr>
          <w:hyperlink w:anchor="__RefHeading___Toc9886602_2870459653">
            <w:r>
              <w:rPr>
                <w:webHidden/>
                <w:rStyle w:val="IndexLink"/>
                <w:rtl w:val="true"/>
              </w:rPr>
              <w:t>خامسا</w:t>
            </w:r>
            <w:r>
              <w:rPr>
                <w:rStyle w:val="IndexLink"/>
                <w:rtl w:val="true"/>
              </w:rPr>
              <w:t xml:space="preserve">: </w:t>
            </w:r>
            <w:r>
              <w:rPr>
                <w:rStyle w:val="IndexLink"/>
                <w:rtl w:val="true"/>
              </w:rPr>
              <w:t>تكلّم الناقة معها</w:t>
            </w:r>
            <w:r>
              <w:rPr>
                <w:rStyle w:val="IndexLink"/>
                <w:rtl w:val="true"/>
              </w:rPr>
              <w:tab/>
            </w:r>
            <w:r>
              <w:rPr>
                <w:rStyle w:val="IndexLink"/>
              </w:rPr>
              <w:t>484</w:t>
            </w:r>
          </w:hyperlink>
        </w:p>
        <w:p>
          <w:pPr>
            <w:pStyle w:val="Contents6"/>
            <w:tabs>
              <w:tab w:val="clear" w:pos="7609"/>
              <w:tab w:val="right" w:pos="9026" w:leader="dot"/>
            </w:tabs>
            <w:rPr/>
          </w:pPr>
          <w:hyperlink w:anchor="__RefHeading___Toc9886604_2870459653">
            <w:r>
              <w:rPr>
                <w:webHidden/>
                <w:rStyle w:val="IndexLink"/>
                <w:rtl w:val="true"/>
              </w:rPr>
              <w:t>سادسا</w:t>
            </w:r>
            <w:r>
              <w:rPr>
                <w:rStyle w:val="IndexLink"/>
                <w:rtl w:val="true"/>
              </w:rPr>
              <w:t xml:space="preserve">: </w:t>
            </w:r>
            <w:r>
              <w:rPr>
                <w:rStyle w:val="IndexLink"/>
                <w:rtl w:val="true"/>
              </w:rPr>
              <w:t>ما جاعت من دعا لها النبي</w:t>
            </w:r>
            <w:r>
              <w:rPr>
                <w:rStyle w:val="IndexLink"/>
                <w:rtl w:val="true"/>
              </w:rPr>
              <w:tab/>
            </w:r>
            <w:r>
              <w:rPr>
                <w:rStyle w:val="IndexLink"/>
              </w:rPr>
              <w:t>484</w:t>
            </w:r>
          </w:hyperlink>
        </w:p>
        <w:p>
          <w:pPr>
            <w:pStyle w:val="Contents6"/>
            <w:tabs>
              <w:tab w:val="clear" w:pos="7609"/>
              <w:tab w:val="right" w:pos="9026" w:leader="dot"/>
            </w:tabs>
            <w:rPr/>
          </w:pPr>
          <w:hyperlink w:anchor="__RefHeading___Toc9886606_2870459653">
            <w:r>
              <w:rPr>
                <w:webHidden/>
                <w:rStyle w:val="IndexLink"/>
                <w:rtl w:val="true"/>
              </w:rPr>
              <w:t>سابعا</w:t>
            </w:r>
            <w:r>
              <w:rPr>
                <w:rStyle w:val="IndexLink"/>
                <w:rtl w:val="true"/>
              </w:rPr>
              <w:t>:</w:t>
            </w:r>
            <w:r>
              <w:rPr>
                <w:rStyle w:val="IndexLink"/>
                <w:rtl w:val="true"/>
              </w:rPr>
              <w:t>نزول مائدة من السماء بدعائها</w:t>
            </w:r>
            <w:r>
              <w:rPr>
                <w:rStyle w:val="IndexLink"/>
                <w:rtl w:val="true"/>
              </w:rPr>
              <w:tab/>
            </w:r>
            <w:r>
              <w:rPr>
                <w:rStyle w:val="IndexLink"/>
              </w:rPr>
              <w:t>485</w:t>
            </w:r>
          </w:hyperlink>
        </w:p>
        <w:p>
          <w:pPr>
            <w:pStyle w:val="Contents3"/>
            <w:tabs>
              <w:tab w:val="clear" w:pos="8459"/>
              <w:tab w:val="right" w:pos="9026" w:leader="dot"/>
            </w:tabs>
            <w:rPr/>
          </w:pPr>
          <w:hyperlink w:anchor="__RefHeading___Toc9886608_2870459653">
            <w:r>
              <w:rPr>
                <w:webHidden/>
                <w:rStyle w:val="IndexLink"/>
                <w:rtl w:val="true"/>
              </w:rPr>
              <w:t>البحث الثالث فاطمة الزهراء عليها السلام في عالم الحشر</w:t>
            </w:r>
            <w:r>
              <w:rPr>
                <w:rStyle w:val="IndexLink"/>
                <w:rtl w:val="true"/>
              </w:rPr>
              <w:tab/>
            </w:r>
            <w:r>
              <w:rPr>
                <w:rStyle w:val="IndexLink"/>
              </w:rPr>
              <w:t>489</w:t>
            </w:r>
          </w:hyperlink>
        </w:p>
        <w:p>
          <w:pPr>
            <w:pStyle w:val="Contents4"/>
            <w:tabs>
              <w:tab w:val="clear" w:pos="8176"/>
              <w:tab w:val="right" w:pos="9026" w:leader="dot"/>
            </w:tabs>
            <w:rPr/>
          </w:pPr>
          <w:hyperlink w:anchor="__RefHeading___Toc9886610_2870459653">
            <w:r>
              <w:rPr>
                <w:webHidden/>
                <w:rStyle w:val="IndexLink"/>
                <w:rtl w:val="true"/>
              </w:rPr>
              <w:t>تمهید</w:t>
            </w:r>
            <w:r>
              <w:rPr>
                <w:rStyle w:val="IndexLink"/>
                <w:rtl w:val="true"/>
              </w:rPr>
              <w:tab/>
            </w:r>
            <w:r>
              <w:rPr>
                <w:rStyle w:val="IndexLink"/>
              </w:rPr>
              <w:t>489</w:t>
            </w:r>
          </w:hyperlink>
        </w:p>
        <w:p>
          <w:pPr>
            <w:pStyle w:val="Contents5"/>
            <w:tabs>
              <w:tab w:val="clear" w:pos="7892"/>
              <w:tab w:val="right" w:pos="9026" w:leader="dot"/>
            </w:tabs>
            <w:rPr/>
          </w:pPr>
          <w:hyperlink w:anchor="__RefHeading___Toc9886612_2870459653">
            <w:r>
              <w:rPr>
                <w:webHidden/>
                <w:rStyle w:val="IndexLink"/>
                <w:rtl w:val="true"/>
              </w:rPr>
              <w:t>اشارة</w:t>
            </w:r>
            <w:r>
              <w:rPr>
                <w:rStyle w:val="IndexLink"/>
                <w:rtl w:val="true"/>
              </w:rPr>
              <w:tab/>
            </w:r>
            <w:r>
              <w:rPr>
                <w:rStyle w:val="IndexLink"/>
              </w:rPr>
              <w:t>489</w:t>
            </w:r>
          </w:hyperlink>
        </w:p>
        <w:p>
          <w:pPr>
            <w:pStyle w:val="Contents5"/>
            <w:tabs>
              <w:tab w:val="clear" w:pos="7892"/>
              <w:tab w:val="right" w:pos="9026" w:leader="dot"/>
            </w:tabs>
            <w:rPr/>
          </w:pPr>
          <w:hyperlink w:anchor="__RefHeading___Toc9886614_2870459653">
            <w:r>
              <w:rPr>
                <w:webHidden/>
                <w:rStyle w:val="IndexLink"/>
                <w:rtl w:val="true"/>
              </w:rPr>
              <w:t>أولاً</w:t>
            </w:r>
            <w:r>
              <w:rPr>
                <w:rStyle w:val="IndexLink"/>
                <w:rtl w:val="true"/>
              </w:rPr>
              <w:t>:</w:t>
            </w:r>
            <w:r>
              <w:rPr>
                <w:rStyle w:val="IndexLink"/>
                <w:rtl w:val="true"/>
              </w:rPr>
              <w:t>أنها تبعث أمام رسول الله صلى الله عليه وآله</w:t>
            </w:r>
            <w:r>
              <w:rPr>
                <w:rStyle w:val="IndexLink"/>
                <w:rtl w:val="true"/>
              </w:rPr>
              <w:tab/>
            </w:r>
            <w:r>
              <w:rPr>
                <w:rStyle w:val="IndexLink"/>
              </w:rPr>
              <w:t>489</w:t>
            </w:r>
          </w:hyperlink>
        </w:p>
        <w:p>
          <w:pPr>
            <w:pStyle w:val="Contents5"/>
            <w:tabs>
              <w:tab w:val="clear" w:pos="7892"/>
              <w:tab w:val="right" w:pos="9026" w:leader="dot"/>
            </w:tabs>
            <w:rPr/>
          </w:pPr>
          <w:hyperlink w:anchor="__RefHeading___Toc9886616_2870459653">
            <w:r>
              <w:rPr>
                <w:webHidden/>
                <w:rStyle w:val="IndexLink"/>
                <w:rtl w:val="true"/>
              </w:rPr>
              <w:t>ثانيا</w:t>
            </w:r>
            <w:r>
              <w:rPr>
                <w:rStyle w:val="IndexLink"/>
                <w:rtl w:val="true"/>
              </w:rPr>
              <w:t>:</w:t>
            </w:r>
            <w:r>
              <w:rPr>
                <w:rStyle w:val="IndexLink"/>
                <w:rtl w:val="true"/>
              </w:rPr>
              <w:t>تحشر على ناقة النبي العضباء</w:t>
            </w:r>
            <w:r>
              <w:rPr>
                <w:rStyle w:val="IndexLink"/>
                <w:rtl w:val="true"/>
              </w:rPr>
              <w:tab/>
            </w:r>
            <w:r>
              <w:rPr>
                <w:rStyle w:val="IndexLink"/>
              </w:rPr>
              <w:t>490</w:t>
            </w:r>
          </w:hyperlink>
        </w:p>
        <w:p>
          <w:pPr>
            <w:pStyle w:val="Contents5"/>
            <w:tabs>
              <w:tab w:val="clear" w:pos="7892"/>
              <w:tab w:val="right" w:pos="9026" w:leader="dot"/>
            </w:tabs>
            <w:rPr/>
          </w:pPr>
          <w:hyperlink w:anchor="__RefHeading___Toc9886618_2870459653">
            <w:r>
              <w:rPr>
                <w:webHidden/>
                <w:rStyle w:val="IndexLink"/>
                <w:rtl w:val="true"/>
              </w:rPr>
              <w:t>ثالثا</w:t>
            </w:r>
            <w:r>
              <w:rPr>
                <w:rStyle w:val="IndexLink"/>
                <w:rtl w:val="true"/>
              </w:rPr>
              <w:t>:</w:t>
            </w:r>
            <w:r>
              <w:rPr>
                <w:rStyle w:val="IndexLink"/>
                <w:rtl w:val="true"/>
              </w:rPr>
              <w:t>مطالبتها بدم الحسين عليه السلام</w:t>
            </w:r>
            <w:r>
              <w:rPr>
                <w:rStyle w:val="IndexLink"/>
                <w:rtl w:val="true"/>
              </w:rPr>
              <w:tab/>
            </w:r>
            <w:r>
              <w:rPr>
                <w:rStyle w:val="IndexLink"/>
              </w:rPr>
              <w:t>492</w:t>
            </w:r>
          </w:hyperlink>
        </w:p>
        <w:p>
          <w:pPr>
            <w:pStyle w:val="Contents5"/>
            <w:tabs>
              <w:tab w:val="clear" w:pos="7892"/>
              <w:tab w:val="right" w:pos="9026" w:leader="dot"/>
            </w:tabs>
            <w:rPr/>
          </w:pPr>
          <w:hyperlink w:anchor="__RefHeading___Toc9886620_2870459653">
            <w:r>
              <w:rPr>
                <w:webHidden/>
                <w:rStyle w:val="IndexLink"/>
                <w:rtl w:val="true"/>
              </w:rPr>
              <w:t>رابعا</w:t>
            </w:r>
            <w:r>
              <w:rPr>
                <w:rStyle w:val="IndexLink"/>
                <w:rtl w:val="true"/>
              </w:rPr>
              <w:t>:</w:t>
            </w:r>
            <w:r>
              <w:rPr>
                <w:rStyle w:val="IndexLink"/>
                <w:rtl w:val="true"/>
              </w:rPr>
              <w:t>مرورها على الصراط</w:t>
            </w:r>
            <w:r>
              <w:rPr>
                <w:rStyle w:val="IndexLink"/>
                <w:rtl w:val="true"/>
              </w:rPr>
              <w:tab/>
            </w:r>
            <w:r>
              <w:rPr>
                <w:rStyle w:val="IndexLink"/>
              </w:rPr>
              <w:t>494</w:t>
            </w:r>
          </w:hyperlink>
        </w:p>
        <w:p>
          <w:pPr>
            <w:pStyle w:val="Contents5"/>
            <w:tabs>
              <w:tab w:val="clear" w:pos="7892"/>
              <w:tab w:val="right" w:pos="9026" w:leader="dot"/>
            </w:tabs>
            <w:rPr/>
          </w:pPr>
          <w:hyperlink w:anchor="__RefHeading___Toc9886622_2870459653">
            <w:r>
              <w:rPr>
                <w:webHidden/>
                <w:rStyle w:val="IndexLink"/>
                <w:rtl w:val="true"/>
              </w:rPr>
              <w:t>خامساً</w:t>
            </w:r>
            <w:r>
              <w:rPr>
                <w:rStyle w:val="IndexLink"/>
                <w:rtl w:val="true"/>
              </w:rPr>
              <w:t xml:space="preserve">: </w:t>
            </w:r>
            <w:r>
              <w:rPr>
                <w:rStyle w:val="IndexLink"/>
                <w:rtl w:val="true"/>
              </w:rPr>
              <w:t>أول من يدخل الجنة</w:t>
            </w:r>
            <w:r>
              <w:rPr>
                <w:rStyle w:val="IndexLink"/>
                <w:rtl w:val="true"/>
              </w:rPr>
              <w:t>:</w:t>
              <w:tab/>
            </w:r>
            <w:r>
              <w:rPr>
                <w:rStyle w:val="IndexLink"/>
              </w:rPr>
              <w:t>499</w:t>
            </w:r>
          </w:hyperlink>
        </w:p>
        <w:p>
          <w:pPr>
            <w:pStyle w:val="Contents5"/>
            <w:tabs>
              <w:tab w:val="clear" w:pos="7892"/>
              <w:tab w:val="right" w:pos="9026" w:leader="dot"/>
            </w:tabs>
            <w:rPr/>
          </w:pPr>
          <w:hyperlink w:anchor="__RefHeading___Toc9886624_2870459653">
            <w:r>
              <w:rPr>
                <w:webHidden/>
                <w:rStyle w:val="IndexLink"/>
                <w:rtl w:val="true"/>
              </w:rPr>
              <w:t>سادسا</w:t>
            </w:r>
            <w:r>
              <w:rPr>
                <w:rStyle w:val="IndexLink"/>
                <w:rtl w:val="true"/>
              </w:rPr>
              <w:t xml:space="preserve">: </w:t>
            </w:r>
            <w:r>
              <w:rPr>
                <w:rStyle w:val="IndexLink"/>
                <w:rtl w:val="true"/>
              </w:rPr>
              <w:t>إشراق الجنان بنور ابتسامتها</w:t>
            </w:r>
            <w:r>
              <w:rPr>
                <w:rStyle w:val="IndexLink"/>
                <w:rtl w:val="true"/>
              </w:rPr>
              <w:tab/>
            </w:r>
            <w:r>
              <w:rPr>
                <w:rStyle w:val="IndexLink"/>
              </w:rPr>
              <w:t>510</w:t>
            </w:r>
          </w:hyperlink>
        </w:p>
        <w:p>
          <w:pPr>
            <w:pStyle w:val="Contents5"/>
            <w:tabs>
              <w:tab w:val="clear" w:pos="7892"/>
              <w:tab w:val="right" w:pos="9026" w:leader="dot"/>
            </w:tabs>
            <w:rPr/>
          </w:pPr>
          <w:hyperlink w:anchor="__RefHeading___Toc9886626_2870459653">
            <w:r>
              <w:rPr>
                <w:webHidden/>
                <w:rStyle w:val="IndexLink"/>
                <w:rtl w:val="true"/>
              </w:rPr>
              <w:t>سابعا</w:t>
            </w:r>
            <w:r>
              <w:rPr>
                <w:rStyle w:val="IndexLink"/>
                <w:rtl w:val="true"/>
              </w:rPr>
              <w:t xml:space="preserve">: </w:t>
            </w:r>
            <w:r>
              <w:rPr>
                <w:rStyle w:val="IndexLink"/>
                <w:rtl w:val="true"/>
              </w:rPr>
              <w:t>كسوتها في الجنة</w:t>
            </w:r>
            <w:r>
              <w:rPr>
                <w:rStyle w:val="IndexLink"/>
                <w:rtl w:val="true"/>
              </w:rPr>
              <w:tab/>
            </w:r>
            <w:r>
              <w:rPr>
                <w:rStyle w:val="IndexLink"/>
              </w:rPr>
              <w:t>510</w:t>
            </w:r>
          </w:hyperlink>
        </w:p>
        <w:p>
          <w:pPr>
            <w:pStyle w:val="Contents5"/>
            <w:tabs>
              <w:tab w:val="clear" w:pos="7892"/>
              <w:tab w:val="right" w:pos="9026" w:leader="dot"/>
            </w:tabs>
            <w:rPr/>
          </w:pPr>
          <w:hyperlink w:anchor="__RefHeading___Toc9886628_2870459653">
            <w:r>
              <w:rPr>
                <w:webHidden/>
                <w:rStyle w:val="IndexLink"/>
                <w:rtl w:val="true"/>
              </w:rPr>
              <w:t>ثامنا</w:t>
            </w:r>
            <w:r>
              <w:rPr>
                <w:rStyle w:val="IndexLink"/>
                <w:rtl w:val="true"/>
              </w:rPr>
              <w:t>:</w:t>
            </w:r>
            <w:r>
              <w:rPr>
                <w:rStyle w:val="IndexLink"/>
                <w:rtl w:val="true"/>
              </w:rPr>
              <w:t>صفة قصرها في الجنة</w:t>
            </w:r>
            <w:r>
              <w:rPr>
                <w:rStyle w:val="IndexLink"/>
                <w:rtl w:val="true"/>
              </w:rPr>
              <w:tab/>
            </w:r>
            <w:r>
              <w:rPr>
                <w:rStyle w:val="IndexLink"/>
              </w:rPr>
              <w:t>511</w:t>
            </w:r>
          </w:hyperlink>
        </w:p>
        <w:p>
          <w:pPr>
            <w:pStyle w:val="Contents5"/>
            <w:tabs>
              <w:tab w:val="clear" w:pos="7892"/>
              <w:tab w:val="right" w:pos="9026" w:leader="dot"/>
            </w:tabs>
            <w:rPr/>
          </w:pPr>
          <w:hyperlink w:anchor="__RefHeading___Toc9886630_2870459653">
            <w:r>
              <w:rPr>
                <w:webHidden/>
                <w:rStyle w:val="IndexLink"/>
                <w:rtl w:val="true"/>
              </w:rPr>
              <w:t>تاسعا</w:t>
            </w:r>
            <w:r>
              <w:rPr>
                <w:rStyle w:val="IndexLink"/>
                <w:rtl w:val="true"/>
              </w:rPr>
              <w:t>:</w:t>
            </w:r>
            <w:r>
              <w:rPr>
                <w:rStyle w:val="IndexLink"/>
                <w:rtl w:val="true"/>
              </w:rPr>
              <w:t>درجتها في الجنة</w:t>
            </w:r>
            <w:r>
              <w:rPr>
                <w:rStyle w:val="IndexLink"/>
                <w:rtl w:val="true"/>
              </w:rPr>
              <w:tab/>
            </w:r>
            <w:r>
              <w:rPr>
                <w:rStyle w:val="IndexLink"/>
              </w:rPr>
              <w:t>512</w:t>
            </w:r>
          </w:hyperlink>
        </w:p>
        <w:p>
          <w:pPr>
            <w:pStyle w:val="Contents3"/>
            <w:tabs>
              <w:tab w:val="clear" w:pos="8459"/>
              <w:tab w:val="right" w:pos="9026" w:leader="dot"/>
            </w:tabs>
            <w:rPr/>
          </w:pPr>
          <w:hyperlink w:anchor="__RefHeading___Toc9886632_2870459653">
            <w:r>
              <w:rPr>
                <w:webHidden/>
                <w:rStyle w:val="IndexLink"/>
                <w:rtl w:val="true"/>
              </w:rPr>
              <w:t>البحث الرابع روايات الزهراء عليها السلام في مصادر أهل السنة</w:t>
            </w:r>
            <w:r>
              <w:rPr>
                <w:rStyle w:val="IndexLink"/>
                <w:rtl w:val="true"/>
              </w:rPr>
              <w:tab/>
            </w:r>
            <w:r>
              <w:rPr>
                <w:rStyle w:val="IndexLink"/>
              </w:rPr>
              <w:t>513</w:t>
            </w:r>
          </w:hyperlink>
        </w:p>
        <w:p>
          <w:pPr>
            <w:pStyle w:val="Contents4"/>
            <w:tabs>
              <w:tab w:val="clear" w:pos="8176"/>
              <w:tab w:val="right" w:pos="9026" w:leader="dot"/>
            </w:tabs>
            <w:rPr/>
          </w:pPr>
          <w:hyperlink w:anchor="__RefHeading___Toc9886634_2870459653">
            <w:r>
              <w:rPr>
                <w:webHidden/>
                <w:rStyle w:val="IndexLink"/>
                <w:rtl w:val="true"/>
              </w:rPr>
              <w:t>تمهيد</w:t>
            </w:r>
            <w:r>
              <w:rPr>
                <w:rStyle w:val="IndexLink"/>
                <w:rtl w:val="true"/>
              </w:rPr>
              <w:tab/>
            </w:r>
            <w:r>
              <w:rPr>
                <w:rStyle w:val="IndexLink"/>
              </w:rPr>
              <w:t>513</w:t>
            </w:r>
          </w:hyperlink>
        </w:p>
        <w:p>
          <w:pPr>
            <w:pStyle w:val="Contents2"/>
            <w:tabs>
              <w:tab w:val="clear" w:pos="8743"/>
              <w:tab w:val="right" w:pos="9026" w:leader="dot"/>
            </w:tabs>
            <w:rPr/>
          </w:pPr>
          <w:hyperlink w:anchor="__RefHeading___Toc9886636_2870459653">
            <w:r>
              <w:rPr>
                <w:webHidden/>
                <w:rStyle w:val="IndexLink"/>
                <w:rtl w:val="true"/>
              </w:rPr>
              <w:t>المصادر والمراجع</w:t>
            </w:r>
            <w:r>
              <w:rPr>
                <w:rStyle w:val="IndexLink"/>
                <w:rtl w:val="true"/>
              </w:rPr>
              <w:tab/>
            </w:r>
            <w:r>
              <w:rPr>
                <w:rStyle w:val="IndexLink"/>
              </w:rPr>
              <w:t>538</w:t>
            </w:r>
          </w:hyperlink>
        </w:p>
        <w:p>
          <w:pPr>
            <w:pStyle w:val="Contents2"/>
            <w:tabs>
              <w:tab w:val="clear" w:pos="8743"/>
              <w:tab w:val="right" w:pos="9026" w:leader="dot"/>
            </w:tabs>
            <w:rPr/>
          </w:pPr>
          <w:hyperlink w:anchor="__RefHeading___Toc9886638_2870459653">
            <w:r>
              <w:rPr>
                <w:webHidden/>
                <w:rStyle w:val="IndexLink"/>
                <w:rtl w:val="true"/>
              </w:rPr>
              <w:t>محتويات الكتاب</w:t>
            </w:r>
            <w:r>
              <w:rPr>
                <w:rStyle w:val="IndexLink"/>
                <w:rtl w:val="true"/>
              </w:rPr>
              <w:tab/>
            </w:r>
            <w:r>
              <w:rPr>
                <w:rStyle w:val="IndexLink"/>
              </w:rPr>
              <w:t>576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29_97255"/>
      <w:bookmarkStart w:id="1" w:name="pg9829_97255"/>
      <w:bookmarkEnd w:id="1"/>
    </w:p>
    <w:p>
      <w:pPr>
        <w:pStyle w:val="Heading2"/>
        <w:numPr>
          <w:ilvl w:val="1"/>
          <w:numId w:val="1"/>
        </w:numPr>
        <w:rPr/>
      </w:pPr>
      <w:bookmarkStart w:id="2" w:name="pg9829_97255"/>
      <w:bookmarkStart w:id="3" w:name="__RefHeading___Toc9886192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 xml:space="preserve">رقم الايداع في دار الكتب والوثائق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العراقية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IQ-KaPLI ara IQ-KaPLI rda</w:t>
      </w:r>
    </w:p>
    <w:p>
      <w:pPr>
        <w:pStyle w:val="BookText"/>
        <w:rPr/>
      </w:pPr>
      <w:r>
        <w:rPr>
          <w:rFonts w:ascii="IRNazanin" w:hAnsi="IRNazanin" w:eastAsia="IRNazanin"/>
          <w:color w:val="111111"/>
          <w:sz w:val="28"/>
          <w:sz w:val="28"/>
          <w:szCs w:val="28"/>
          <w:rtl w:val="true"/>
          <w:lang w:bidi="fa-IR"/>
        </w:rPr>
        <w:t xml:space="preserve">رقم تصنیف </w:t>
      </w:r>
      <w:r>
        <w:rPr>
          <w:rFonts w:eastAsia="Times New Roman" w:cs="Times New Roman" w:ascii="Times New Roman" w:hAnsi="Times New Roman"/>
          <w:color w:val="111111"/>
          <w:sz w:val="28"/>
          <w:szCs w:val="28"/>
          <w:lang w:val="en-US" w:bidi="en-US"/>
        </w:rPr>
        <w:t>LC:BP27,208 2019</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الموسوي، فالح عبد الرضا</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جديدة لتاريخ الزهراء في مصادر اهل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فالح عبد الرضا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قسم الشؤون الدينية، شعبة النشاطات الدينية،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الشؤون الدينية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يتضمن هوامش، لائحة المصادر الصفحات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 سيرة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تعقيب وإيذاء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المؤمنين خديجة بنت خويلد،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واقعة احراق باب دار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الحسينية المقدسة قسم الشؤون الدينية شعبة النشاطات الدينية جهة مصدرة</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86194_2870459653"/>
      <w:bookmarkStart w:id="6" w:name="_Toc2"/>
      <w:bookmarkEnd w:id="5"/>
      <w:r>
        <w:rPr>
          <w:rtl w:val="true"/>
        </w:rPr>
        <w:t>اشارة</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رقم الايداع في دار الكتب والوثائق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العراقية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2019</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IQ-KaPLI ara IQ-KaPLI rda</w:t>
      </w:r>
    </w:p>
    <w:p>
      <w:pPr>
        <w:pStyle w:val="BookText"/>
        <w:rPr/>
      </w:pPr>
      <w:r>
        <w:rPr>
          <w:rFonts w:ascii="IRNazanin" w:hAnsi="IRNazanin" w:eastAsia="IRNazanin"/>
          <w:color w:val="111111"/>
          <w:sz w:val="28"/>
          <w:sz w:val="28"/>
          <w:szCs w:val="28"/>
          <w:rtl w:val="true"/>
          <w:lang w:bidi="fa-IR"/>
        </w:rPr>
        <w:t xml:space="preserve">رقم تصنیف </w:t>
      </w:r>
      <w:r>
        <w:rPr>
          <w:rFonts w:eastAsia="Times New Roman" w:cs="Times New Roman" w:ascii="Times New Roman" w:hAnsi="Times New Roman"/>
          <w:color w:val="111111"/>
          <w:sz w:val="28"/>
          <w:szCs w:val="28"/>
          <w:lang w:val="en-US" w:bidi="en-US"/>
        </w:rPr>
        <w:t>LC:BP27,208 2019</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الموسوي، فالح عبد الرضا</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تحليلية جديدة لتاريخ الزهراء في مصادر اهل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فالح عبد الرضا الموسوي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بيانات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كربلاء،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قسم الشؤون الدينية، شعبة النشاطات الدينية،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سلسلة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العتبة الحسينية المقدسة ؛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الشؤون الدينية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يتضمن هوامش، لائحة المصادر الصفحات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 سيرة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تعقيب وإيذاء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المؤمنين خديجة بنت خويلد،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مصطلح موضوعي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السعودية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واقعة احراق باب دار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الحسينية المقدسة قسم الشؤون الدينية شعبة النشاطات الدينية جهة مصدرة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شعبة الفهرسة </w:t>
      </w:r>
    </w:p>
    <w:p>
      <w:pPr>
        <w:pStyle w:val="BookText"/>
        <w:rPr/>
      </w:pPr>
      <w:r>
        <w:rPr>
          <w:rFonts w:ascii="Amiri" w:hAnsi="Amiri" w:eastAsia="Amiri" w:cs="Amiri"/>
          <w:color w:val="111111"/>
          <w:sz w:val="28"/>
          <w:sz w:val="28"/>
          <w:szCs w:val="28"/>
          <w:rtl w:val="true"/>
          <w:lang w:bidi="ar-SA"/>
        </w:rPr>
        <w:t>بعضة المختار</w:t>
      </w:r>
    </w:p>
    <w:p>
      <w:pPr>
        <w:pStyle w:val="BookText"/>
        <w:rPr/>
      </w:pPr>
      <w:r>
        <w:rPr>
          <w:rFonts w:ascii="Amiri" w:hAnsi="Amiri" w:eastAsia="Amiri" w:cs="Amiri"/>
          <w:color w:val="111111"/>
          <w:sz w:val="28"/>
          <w:sz w:val="28"/>
          <w:szCs w:val="28"/>
          <w:rtl w:val="true"/>
          <w:lang w:bidi="ar-SA"/>
        </w:rPr>
        <w:t>الشرفاوي</w:t>
      </w:r>
    </w:p>
    <w:p>
      <w:pPr>
        <w:pStyle w:val="BookText"/>
        <w:rPr/>
      </w:pPr>
      <w:r>
        <w:rPr>
          <w:rFonts w:ascii="Amiri" w:hAnsi="Amiri" w:eastAsia="Amiri" w:cs="Amiri"/>
          <w:color w:val="111111"/>
          <w:sz w:val="28"/>
          <w:sz w:val="28"/>
          <w:szCs w:val="28"/>
          <w:rtl w:val="true"/>
          <w:lang w:bidi="ar-SA"/>
        </w:rPr>
        <w:t>دراسة تحليليَّةٌ جَدِيدَةٌ لتاريخ الزهراء في مصادر اهل السنة</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فالِح عَبد الرِّضَا المُوسَوِي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العتبة الحسینةالمقدسة قسم الشؤون الدينية النشاطات الدینیة </w:t>
      </w:r>
    </w:p>
    <w:p>
      <w:pPr>
        <w:pStyle w:val="BookText"/>
        <w:rPr/>
      </w:pPr>
      <w:r>
        <w:rPr>
          <w:rFonts w:ascii="Amiri" w:hAnsi="Amiri" w:eastAsia="Amiri" w:cs="Amiri"/>
          <w:color w:val="111111"/>
          <w:sz w:val="28"/>
          <w:sz w:val="28"/>
          <w:szCs w:val="28"/>
          <w:rtl w:val="true"/>
          <w:lang w:bidi="ar-SA"/>
        </w:rPr>
        <w:t>طبع برعاية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الامانة العامة</w:t>
      </w:r>
    </w:p>
    <w:p>
      <w:pPr>
        <w:pStyle w:val="BookText"/>
        <w:rPr/>
      </w:pPr>
      <w:r>
        <w:rPr>
          <w:rFonts w:ascii="Amiri" w:hAnsi="Amiri" w:eastAsia="Amiri" w:cs="Amiri"/>
          <w:color w:val="111111"/>
          <w:sz w:val="28"/>
          <w:sz w:val="28"/>
          <w:szCs w:val="28"/>
          <w:rtl w:val="true"/>
          <w:lang w:bidi="ar-SA"/>
        </w:rPr>
        <w:t xml:space="preserve">السّلام عَلیَ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عَلِیِ ابن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اوْلادِ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اَصحابِ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الأفكار والآراء المذكورة في هذا الكتاب تعبر عن وجهة نظر كاتبها،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تعبر بالضرورة عن وجهة نظر العتبة الحسينية المقدسة </w:t>
      </w:r>
      <w:bookmarkStart w:id="7" w:name="pg9829_97259"/>
    </w:p>
    <w:p>
      <w:pPr>
        <w:pStyle w:val="Heading2"/>
        <w:numPr>
          <w:ilvl w:val="1"/>
          <w:numId w:val="1"/>
        </w:numPr>
        <w:rPr/>
      </w:pPr>
      <w:bookmarkStart w:id="8" w:name="__RefHeading___Toc9886196_2870459653"/>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إلى العبد الصالح المطيع الله ولرسوله ولأمير المؤمنين والحسن والحسين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آثر وأبلى وفدى أخاه بنفسه حتى قطعت يداه، فأبدله الله</w:t>
      </w:r>
    </w:p>
    <w:p>
      <w:pPr>
        <w:pStyle w:val="BookText"/>
        <w:rPr/>
      </w:pPr>
      <w:r>
        <w:rPr>
          <w:rFonts w:ascii="Amiri" w:hAnsi="Amiri" w:eastAsia="Amiri" w:cs="Amiri"/>
          <w:color w:val="111111"/>
          <w:sz w:val="28"/>
          <w:sz w:val="28"/>
          <w:szCs w:val="28"/>
          <w:rtl w:val="true"/>
          <w:lang w:bidi="ar-SA"/>
        </w:rPr>
        <w:t>عزّ وجلَّ بهما جناحين يطير بهما مع الملائكة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حامل راية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كافل بنات الزهراء البتول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ساقي عطاشا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أهديك جهدي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وعدتك</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أقل خدامك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فالح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 یاامراالائمة یا فاطمه الزهراء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الكتاب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وَ الْحَمْدُ لِلَّهِ الَّذِي هَدَانَا لِهَذَا وَمَا كُنَّا لِنَهْتَدِي لَوْلَا أَنْ هَدَانَا اللَّهُ لَقَدْ جَاءَتْرُسُلُ رَبَّنَا بِالْحَقِّ وَنُودُ وا أَن تِلْكُمُ الْجَنَّةُ أُورِثْتُمُوهَا بِمَا كُنتُمْ تَعْمَلُونَ</w:t>
      </w:r>
      <w:r>
        <w:rPr>
          <w:rStyle w:val="FootnoteAnchor"/>
          <w:rtl w:val="true"/>
        </w:rPr>
        <w:footnoteReference w:id="2"/>
      </w:r>
      <w:r>
        <w:rPr>
          <w:rFonts w:ascii="Amiri" w:hAnsi="Amiri" w:eastAsia="Amiri" w:cs="Amiri"/>
          <w:color w:val="111111"/>
          <w:sz w:val="28"/>
          <w:sz w:val="28"/>
          <w:szCs w:val="28"/>
          <w:rtl w:val="true"/>
          <w:lang w:bidi="ar-SA"/>
        </w:rPr>
        <w:t>، وأزكى الصلاة</w:t>
      </w:r>
    </w:p>
    <w:p>
      <w:pPr>
        <w:pStyle w:val="BookText"/>
        <w:rPr/>
      </w:pPr>
      <w:r>
        <w:rPr>
          <w:rFonts w:ascii="Amiri" w:hAnsi="Amiri" w:eastAsia="Amiri" w:cs="Amiri"/>
          <w:color w:val="111111"/>
          <w:sz w:val="28"/>
          <w:sz w:val="28"/>
          <w:szCs w:val="28"/>
          <w:rtl w:val="true"/>
          <w:lang w:bidi="ar-SA"/>
        </w:rPr>
        <w:t>وأتم السلام على أشرف الأنام؛ الهادي البشير والسراج المنير، محمد الأمين، الذي مَا يَنْطِقُ عَنِ الْهَوَى إِنْ هُوَ إِلَّا وَحْيٌ يُوحَى</w:t>
      </w:r>
      <w:r>
        <w:rPr>
          <w:rStyle w:val="FootnoteAnchor"/>
          <w:rtl w:val="true"/>
        </w:rPr>
        <w:footnoteReference w:id="3"/>
      </w:r>
      <w:r>
        <w:rPr>
          <w:rFonts w:ascii="Amiri" w:hAnsi="Amiri" w:eastAsia="Amiri" w:cs="Amiri"/>
          <w:color w:val="111111"/>
          <w:sz w:val="28"/>
          <w:sz w:val="28"/>
          <w:szCs w:val="28"/>
          <w:rtl w:val="true"/>
          <w:lang w:bidi="ar-SA"/>
        </w:rPr>
        <w:t>، وعلى عترته وورثته وحملة علمه، الذين أوجب الله مودتهم، وفرض على الخلق طاعتهم وولايتهم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دراسة تحليلية توثيقية لحياة سيّدة نساء العالمين، بضعة المصطفى صلى الله عليه وآله وقرة عينه وروحه التي بين جنبيه، وقد اعتمدنا في جميع ما أوردناه فيها على المصادر السنية المعتبرة، بأسلوب قائم على الدليل والبرهان، وأسمينا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بضعة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تحليلية جديدة لتأريخ الزهراء عليها السلام في مصادر أهل</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توصلنا فيه إلى جملة من النتائج المهمة،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اللثام عن العديد من الحقائق المتعلقة بحياة الصديقة الكبرى عليها السلام بالاعتماد على مصادر الطرف الآخر، ليكون ذلك أبلغ في مقام الاحتجاج والبرهنة على الفضائل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البرهنة على أنَّ ما يقول به الشيعة الإمامية بحق الزهراء البتول عليها السلام إنَّما هو الحق الذي نطقت به مصادر المسلمين على اختلاف مذاهبهم وتباين مشاربهم، وإنَّ الشيعة لم يتفردوا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قراءة جديدة تمثل فهماً مشتركاً اتفقت عليه الأمة الإسلامية بكلّ مذاهبها، الأمر الذي يمكن أن يلعب دوراً محورياً في إرساء دعائم الوحدة للأمة الاسلامية والالتفاف حول من اتفقت كلمةُ العلماء على تقديسهم وطهارتهم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الكمّ الهائل من الأكاذيب والأباطيل التي اختلقتها يدُ السياسة وألصقتها بسيدة النساء عليها السلام، ضمن محاولات بائيسة لإقصاء أهل البيت عليهم السلام والحطّ من منزلتهم ومساواتهم مع غيرهم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تزييف ما روّج له وعاظ السلاطين وطلاب المال وعشاق الجاه وعبيد </w:t>
      </w:r>
    </w:p>
    <w:p>
      <w:pPr>
        <w:pStyle w:val="BookText"/>
        <w:rPr/>
      </w:pPr>
      <w:r>
        <w:rPr>
          <w:rFonts w:ascii="Amiri" w:hAnsi="Amiri" w:eastAsia="Amiri" w:cs="Amiri"/>
          <w:color w:val="111111"/>
          <w:sz w:val="28"/>
          <w:sz w:val="28"/>
          <w:szCs w:val="28"/>
          <w:rtl w:val="true"/>
          <w:lang w:bidi="ar-SA"/>
        </w:rPr>
        <w:t>لدنيا، مما أفرزته مصانع الكذب وجادت بها ماكنة الاختلاق فألصقهتا بالعظماء من أفذاذ هذه الأمة بغية النزول بهم إلى مستوى المناوئين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الطريق على من يحاول التشكيك بما يرويه الشيعة الإمامية من فضائل سيّدة النساء عليها السلام ومناقبها، معتبراً ذلك من الغلو والإفراط في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قد خصصنا أحد الفصول لبيان مناقبها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 والمشتركة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والسنة، إلا أننا عدلنا عن إدراجه ضمن الكتاب وجعلناه مصنفاً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قسمنا الدراسة على خمسة فصول رئيسية، تندرج تحت كل فصل منها جملة من البحوث الفرعية، آملين من الباري تبارك وتعالى أنْ ينفعنا فيه يَوْمَ لَا يَنْفَعُ مَالُ وَلَا بَنُونَ إِلا مَنْ أَتَى اللَّهَ بِقَلْبٍ سَلِيمٍ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 بن عبد الرضا الموسوي</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البصرة الفيحاء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829_97267"/>
      <w:bookmarkStart w:id="11" w:name="pg9829_97267"/>
      <w:bookmarkEnd w:id="11"/>
    </w:p>
    <w:p>
      <w:pPr>
        <w:pStyle w:val="Heading2"/>
        <w:numPr>
          <w:ilvl w:val="1"/>
          <w:numId w:val="1"/>
        </w:numPr>
        <w:rPr/>
      </w:pPr>
      <w:bookmarkStart w:id="12" w:name="pg9829_97267"/>
      <w:bookmarkStart w:id="13" w:name="__RefHeading___Toc9886198_2870459653"/>
      <w:bookmarkStart w:id="14" w:name="_Toc4"/>
      <w:bookmarkEnd w:id="12"/>
      <w:bookmarkEnd w:id="13"/>
      <w:r>
        <w:rPr>
          <w:rtl w:val="true"/>
        </w:rPr>
        <w:t xml:space="preserve">الفصل الأول </w:t>
      </w:r>
      <w:r>
        <w:rPr>
          <w:rtl w:val="true"/>
        </w:rPr>
        <w:t xml:space="preserve">: </w:t>
      </w:r>
      <w:r>
        <w:rPr>
          <w:rtl w:val="true"/>
        </w:rPr>
        <w:t>الزهراء عليها السلام من الولادة وحتى الزواج</w:t>
      </w:r>
      <w:bookmarkEnd w:id="14"/>
    </w:p>
    <w:p>
      <w:pPr>
        <w:pStyle w:val="Heading3"/>
        <w:numPr>
          <w:ilvl w:val="2"/>
          <w:numId w:val="1"/>
        </w:numPr>
        <w:rPr/>
      </w:pPr>
      <w:bookmarkStart w:id="15" w:name="__RefHeading___Toc9886200_2870459653"/>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الزهراء عليها السلام من الولادة وحتى الزواج</w:t>
      </w:r>
    </w:p>
    <w:p>
      <w:pPr>
        <w:pStyle w:val="BookText"/>
        <w:rPr/>
      </w:pPr>
      <w:r>
        <w:rPr>
          <w:rFonts w:ascii="Amiri" w:hAnsi="Amiri" w:eastAsia="Amiri" w:cs="Amiri"/>
          <w:color w:val="111111"/>
          <w:sz w:val="28"/>
          <w:sz w:val="28"/>
          <w:szCs w:val="28"/>
          <w:rtl w:val="true"/>
          <w:lang w:bidi="ar-SA"/>
        </w:rPr>
        <w:t>وفيه أربعة 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خديجة عليها السلام ومكانتها</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الزهراء عليها السلام ونشأتها</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الزهراء عليها السلام وألقابها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كناها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9829_97269"/>
      <w:bookmarkStart w:id="18" w:name="pg9829_97269"/>
      <w:bookmarkEnd w:id="18"/>
    </w:p>
    <w:p>
      <w:pPr>
        <w:pStyle w:val="Heading3"/>
        <w:numPr>
          <w:ilvl w:val="2"/>
          <w:numId w:val="1"/>
        </w:numPr>
        <w:rPr/>
      </w:pPr>
      <w:bookmarkStart w:id="19" w:name="pg9829_97269"/>
      <w:bookmarkStart w:id="20" w:name="__RefHeading___Toc9886202_2870459653"/>
      <w:bookmarkStart w:id="21" w:name="_Toc6"/>
      <w:bookmarkEnd w:id="19"/>
      <w:bookmarkEnd w:id="20"/>
      <w:r>
        <w:rPr>
          <w:rtl w:val="true"/>
        </w:rPr>
        <w:t>المدخل</w:t>
      </w:r>
      <w:bookmarkEnd w:id="21"/>
    </w:p>
    <w:p>
      <w:pPr>
        <w:pStyle w:val="BookText"/>
        <w:rPr/>
      </w:pPr>
      <w:r>
        <w:rPr>
          <w:rFonts w:ascii="Amiri" w:hAnsi="Amiri" w:eastAsia="Amiri" w:cs="Amiri"/>
          <w:color w:val="111111"/>
          <w:sz w:val="28"/>
          <w:sz w:val="28"/>
          <w:szCs w:val="28"/>
          <w:rtl w:val="true"/>
          <w:lang w:bidi="ar-SA"/>
        </w:rPr>
        <w:t>الحمد لله ربّ العالمين وأزكى الصلاة وأتم السلام على سيد الأنام، محمد الأمين وآله الطيبين الطاهرين، ومن تبعهم وسار على نهجهم الى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فهذه دراسة تحليلة مختصرة لأقدس شخصية في عالم المرأة أعني سيدة نساء العالمين فاطمة الزهراء عليها أفضل الصلاة وأزكى السلام، وقد أقتصرنا في جميع ما أوردناه فيها على المصادر السنية حصراً، وقد سلطنا الضوء على مواضيع حساسة ومحورية في حياتها عليها السلام، وجئنا من سبأ بنبأ يقين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الدخول في حياة الزهراء عليها السلام رأينا أنَّ نمهد ببحث نذكر فيه تعريفاً مختصراً بالسيدة خديجة الكبرى عليها السلام، فهي الرّحم النقي الذي غُرست فيه الزهراء عليها السلام، والثّدي الزّكي الذي تذوقت منه طعم ،والصفاء، والحجر الذي استنشقت منه عبير القيم والمثل</w:t>
      </w:r>
      <w:r>
        <w:rPr>
          <w:rFonts w:eastAsia="Amiri" w:cs="Amiri" w:ascii="Amiri" w:hAnsi="Amiri"/>
          <w:color w:val="111111"/>
          <w:sz w:val="28"/>
          <w:szCs w:val="28"/>
          <w:rtl w:val="true"/>
          <w:lang w:bidi="ar-SA"/>
        </w:rPr>
        <w:t xml:space="preserve">. </w:t>
      </w:r>
      <w:bookmarkStart w:id="22" w:name="pg9829_97270"/>
    </w:p>
    <w:p>
      <w:pPr>
        <w:pStyle w:val="Heading3"/>
        <w:numPr>
          <w:ilvl w:val="2"/>
          <w:numId w:val="1"/>
        </w:numPr>
        <w:rPr/>
      </w:pPr>
      <w:bookmarkStart w:id="23" w:name="__RefHeading___Toc9886204_2870459653"/>
      <w:bookmarkStart w:id="24" w:name="_Toc7"/>
      <w:bookmarkEnd w:id="22"/>
      <w:bookmarkEnd w:id="23"/>
      <w:r>
        <w:rPr>
          <w:rtl w:val="true"/>
        </w:rPr>
        <w:t>البحث الأول خصائص خديجة عليها السلام ومكانتها</w:t>
      </w:r>
      <w:bookmarkEnd w:id="24"/>
    </w:p>
    <w:p>
      <w:pPr>
        <w:pStyle w:val="Heading4"/>
        <w:numPr>
          <w:ilvl w:val="3"/>
          <w:numId w:val="1"/>
        </w:numPr>
        <w:rPr/>
      </w:pPr>
      <w:bookmarkStart w:id="25" w:name="__RefHeading___Toc9886206_2870459653"/>
      <w:bookmarkStart w:id="26" w:name="_Toc8"/>
      <w:bookmarkEnd w:id="25"/>
      <w:r>
        <w:rPr>
          <w:rtl w:val="true"/>
        </w:rPr>
        <w:t>تمهید</w:t>
      </w:r>
      <w:bookmarkEnd w:id="26"/>
    </w:p>
    <w:p>
      <w:pPr>
        <w:pStyle w:val="BookText"/>
        <w:rPr/>
      </w:pPr>
      <w:r>
        <w:rPr>
          <w:rFonts w:ascii="Amiri" w:hAnsi="Amiri" w:eastAsia="Amiri" w:cs="Amiri"/>
          <w:color w:val="111111"/>
          <w:sz w:val="28"/>
          <w:sz w:val="28"/>
          <w:szCs w:val="28"/>
          <w:rtl w:val="true"/>
          <w:lang w:bidi="ar-SA"/>
        </w:rPr>
        <w:t>وهي خديجة بنت خويلد بن أسد بن عبد العزى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زائدة بن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والأصم اسمه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رواحة بن هرم ابن حجر بن عبد بن معيص بن عامر بن لؤي بن غالب</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تلتقي مع النبي صلى الله عليه وآله من جهة الأب في قصي، ومن جهة الأم في لؤي بن غالب، وبذلك تكون أقرب نسائه إليه نسباً، ومن ثَمَّ ودَّاً وحبَّاً، ولم يتزوّج من ذرية قصي غيرها إلا أم حبيبة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عاشت خديجة عليها السلام في مجتمع كانَ يمثلُ بؤرةً من بؤرِ الانحطاط والتّدنّي على مستوى القيم والأخلاق والعادات والعبادات، دون أن يخدش ذلك طهرَها، أو يدنّس ،عفتَها، ولم يكن حائلاً بينها وبين ارتقاءِ سُلّم العظمة والتربع على عرش السيادة في عالم المرأة لا تحظى به من مؤهلات وخصائص، جعلتها فريدة </w:t>
      </w:r>
      <w:bookmarkStart w:id="27" w:name="pg9829_97271"/>
    </w:p>
    <w:p>
      <w:pPr>
        <w:pStyle w:val="BookText"/>
        <w:rPr/>
      </w:pPr>
      <w:bookmarkEnd w:id="27"/>
      <w:r>
        <w:rPr>
          <w:rFonts w:ascii="Amiri" w:hAnsi="Amiri" w:eastAsia="Amiri" w:cs="Amiri"/>
          <w:color w:val="111111"/>
          <w:sz w:val="28"/>
          <w:sz w:val="28"/>
          <w:szCs w:val="28"/>
          <w:rtl w:val="true"/>
          <w:lang w:bidi="ar-SA"/>
        </w:rPr>
        <w:t>عصرها ووحيدةَ دهرها، فبسبب ما تمتلكه من خصائص العظمة ومؤهلات السيادةِ كانتْ تُدعَى بالكبرى، وبسبب نقاء جيبها وصفاء قلبها وطهارة طينتها وسلامة دينها، كانت تُدعَى بالطَّاهرةِ</w:t>
      </w:r>
      <w:r>
        <w:rPr>
          <w:rStyle w:val="FootnoteAnchor"/>
          <w:rtl w:val="true"/>
        </w:rPr>
        <w:footnoteReference w:id="6"/>
      </w:r>
      <w:r>
        <w:rPr>
          <w:rFonts w:ascii="Amiri" w:hAnsi="Amiri" w:eastAsia="Amiri" w:cs="Amiri"/>
          <w:color w:val="111111"/>
          <w:sz w:val="28"/>
          <w:sz w:val="28"/>
          <w:szCs w:val="28"/>
          <w:rtl w:val="true"/>
          <w:lang w:bidi="ar-SA"/>
        </w:rPr>
        <w:t xml:space="preserve">، وناهيك بهذه السِّمَةِ الجليلة التي حَلَّقَتْ بها في سماء المكارم ،وذُرى الطهرِ فلم تُدَنّس فطرتها عبادة الأصنام والخضوع للأوثان، بل كانت مفطورةً على النّسك والتدين والنقاء والطهر، وكانت تدين بالحَنِيْفِيَّةِ السَّمحة، وقد جمعت إلى ذلك رجاحة العقل وحسن الهيئة وكمال الخلقة،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حازمةً رشيدةً في جميع أمورها، حسنةَ التدبير والتصرُّفِ في جميع شؤونها، ذاتَ فراسة قويَّة، وهمة عليَّة، لها نظر ثاقب، ومعرفة دقيقة بالعواقب</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وسوف نذكر شيئاً يسيراً عنها على نحو الإشارات الموجزة</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9886208_2870459653"/>
      <w:bookmarkStart w:id="29" w:name="_Toc9"/>
      <w:bookmarkEnd w:id="28"/>
      <w:r>
        <w:rPr>
          <w:rtl w:val="true"/>
        </w:rPr>
        <w:t>اٴولاً</w:t>
      </w:r>
      <w:r>
        <w:rPr>
          <w:rtl w:val="true"/>
        </w:rPr>
        <w:t>:</w:t>
      </w:r>
      <w:r>
        <w:rPr>
          <w:rtl w:val="true"/>
        </w:rPr>
        <w:t>خصائص خديجة عليها السلام</w:t>
      </w:r>
      <w:bookmarkEnd w:id="29"/>
    </w:p>
    <w:p>
      <w:pPr>
        <w:pStyle w:val="Heading5"/>
        <w:numPr>
          <w:ilvl w:val="4"/>
          <w:numId w:val="1"/>
        </w:numPr>
        <w:rPr/>
      </w:pPr>
      <w:bookmarkStart w:id="30" w:name="__RefHeading___Toc9886210_2870459653"/>
      <w:bookmarkStart w:id="31" w:name="_Toc10"/>
      <w:bookmarkEnd w:id="30"/>
      <w:r>
        <w:rPr>
          <w:rtl w:val="true"/>
        </w:rPr>
        <w:t>اشارة</w:t>
      </w:r>
      <w:bookmarkEnd w:id="31"/>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تميّزت خديجة عليها السلام عن غيرها من نساء النبي صلى الله عليه وآله بالعديد من المميزات والخصائص، جعلتها تتسنَّمُ ذروة العلياء وتطال سنام المجد وتتربع عرش الفضل والسؤدد ، ومن هذه الخصائص الجليلة</w:t>
      </w:r>
      <w:r>
        <w:rPr>
          <w:rFonts w:eastAsia="Amiri" w:cs="Amiri" w:ascii="Amiri" w:hAnsi="Amiri"/>
          <w:color w:val="111111"/>
          <w:sz w:val="28"/>
          <w:szCs w:val="28"/>
          <w:rtl w:val="true"/>
          <w:lang w:bidi="ar-SA"/>
        </w:rPr>
        <w:t xml:space="preserve">: </w:t>
      </w:r>
      <w:bookmarkStart w:id="32" w:name="pg9829_97272"/>
    </w:p>
    <w:p>
      <w:pPr>
        <w:pStyle w:val="Heading5"/>
        <w:numPr>
          <w:ilvl w:val="4"/>
          <w:numId w:val="1"/>
        </w:numPr>
        <w:rPr/>
      </w:pPr>
      <w:bookmarkStart w:id="33" w:name="__RefHeading___Toc9886212_2870459653"/>
      <w:bookmarkStart w:id="34" w:name="_Toc11"/>
      <w:bookmarkEnd w:id="32"/>
      <w:bookmarkEnd w:id="33"/>
      <w:r>
        <w:rPr/>
        <w:t>1</w:t>
      </w:r>
      <w:r>
        <w:rPr>
          <w:rtl w:val="true"/>
        </w:rPr>
        <w:t>-</w:t>
      </w:r>
      <w:r>
        <w:rPr>
          <w:rtl w:val="true"/>
        </w:rPr>
        <w:t>أول الناس إسلاما</w:t>
      </w:r>
      <w:bookmarkEnd w:id="3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الإيمان برسولِ الله صلى الله عليه وآله شرفٌ لم تُغْلَبْ عليه خديجة عليها السلام، فلا خلاف بين أهل الإسلام في أنَّها أوَّلُ من فاز بقصب السبق إلى الإسلام، قال ابنُ إسحاق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خديجة بنت خويلد أوَّلَ مَن آمنت بالله ورسولِهِ وصدقت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من الله عزّ وجلَّ، ووازرته على أمره، فخفَّف الله بذلك عن رسولِهِ، وكان لا يسمع شيئاً يكرهه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وتكذيب له فيحزنه ذلك إلا فرج الله عنه بها؛ إذا رجع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وتخفّفُ عليه وتصدقه، وتهون عليه أمر الناس، حتى ماتت، رحمها الله تعالى</w:t>
      </w:r>
      <w:r>
        <w:rPr>
          <w:rStyle w:val="FootnoteAnchor"/>
          <w:rtl w:val="true"/>
        </w:rPr>
        <w:footnoteReference w:id="8"/>
      </w:r>
      <w:r>
        <w:rPr>
          <w:rFonts w:ascii="Amiri" w:hAnsi="Amiri" w:eastAsia="Amiri" w:cs="Amiri"/>
          <w:color w:val="111111"/>
          <w:sz w:val="28"/>
          <w:sz w:val="28"/>
          <w:szCs w:val="28"/>
          <w:rtl w:val="true"/>
          <w:lang w:bidi="ar-SA"/>
        </w:rPr>
        <w:t xml:space="preserve">، وقال أبو الحسن 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أوَّلُ خلق الله أسلم بإجماع المسلمين، لم يتقدَّمها رجلٌ ولا امرأة، وأقره الذهبي، وكذا قال محمدُ بنُ و كعب القرظي</w:t>
      </w:r>
      <w:r>
        <w:rPr>
          <w:rStyle w:val="FootnoteAnchor"/>
          <w:rtl w:val="true"/>
        </w:rPr>
        <w:footnoteReference w:id="9"/>
      </w:r>
      <w:r>
        <w:rPr>
          <w:rFonts w:ascii="Amiri" w:hAnsi="Amiri" w:eastAsia="Amiri" w:cs="Amiri"/>
          <w:color w:val="111111"/>
          <w:sz w:val="28"/>
          <w:sz w:val="28"/>
          <w:szCs w:val="28"/>
          <w:rtl w:val="true"/>
          <w:lang w:bidi="ar-SA"/>
        </w:rPr>
        <w:t>، ورووا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جبريل عليه السلام علَّمه الوضوء والصلاةَ في يو الثلاثاء، وأقرأه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w:t>
      </w:r>
      <w:r>
        <w:rPr>
          <w:rStyle w:val="FootnoteAnchor"/>
          <w:rtl w:val="true"/>
        </w:rPr>
        <w:footnoteReference w:id="10"/>
      </w:r>
      <w:r>
        <w:rPr>
          <w:rFonts w:ascii="Amiri" w:hAnsi="Amiri" w:eastAsia="Amiri" w:cs="Amiri"/>
          <w:color w:val="111111"/>
          <w:sz w:val="28"/>
          <w:sz w:val="28"/>
          <w:szCs w:val="28"/>
          <w:rtl w:val="true"/>
          <w:lang w:bidi="ar-SA"/>
        </w:rPr>
        <w:t>، فأتى خديجة رضي الله عنها فأخبرها بما أكرمه الله وعلمها الوضوء والصلاة فصلَّتْ معه، فكانتْ أَوَّلَ خَلْقٍ صلَّى معه</w:t>
      </w:r>
      <w:r>
        <w:rPr>
          <w:rStyle w:val="FootnoteAnchor"/>
          <w:rtl w:val="true"/>
        </w:rPr>
        <w:footnoteReference w:id="11"/>
      </w:r>
      <w:r>
        <w:rPr>
          <w:rFonts w:ascii="Amiri" w:hAnsi="Amiri" w:eastAsia="Amiri" w:cs="Amiri"/>
          <w:color w:val="111111"/>
          <w:sz w:val="28"/>
          <w:sz w:val="28"/>
          <w:szCs w:val="28"/>
          <w:rtl w:val="true"/>
          <w:lang w:bidi="ar-SA"/>
        </w:rPr>
        <w:t>، فهي أول من آمن وصلَّى حتى عدَّ هذا الشرف العظيم من أجل</w:t>
      </w:r>
      <w:r>
        <w:rPr>
          <w:rFonts w:eastAsia="Amiri" w:cs="Amiri" w:ascii="Amiri" w:hAnsi="Amiri"/>
          <w:color w:val="111111"/>
          <w:sz w:val="28"/>
          <w:szCs w:val="28"/>
          <w:rtl w:val="true"/>
          <w:lang w:bidi="ar-SA"/>
        </w:rPr>
        <w:t xml:space="preserve">. </w:t>
      </w:r>
      <w:bookmarkStart w:id="35" w:name="pg9829_97273"/>
    </w:p>
    <w:p>
      <w:pPr>
        <w:pStyle w:val="BookText"/>
        <w:rPr/>
      </w:pPr>
      <w:bookmarkEnd w:id="35"/>
      <w:r>
        <w:rPr>
          <w:rFonts w:ascii="Amiri" w:hAnsi="Amiri" w:eastAsia="Amiri" w:cs="Amiri"/>
          <w:color w:val="111111"/>
          <w:sz w:val="28"/>
          <w:sz w:val="28"/>
          <w:szCs w:val="28"/>
          <w:rtl w:val="true"/>
          <w:lang w:bidi="ar-SA"/>
        </w:rPr>
        <w:t>خصائصها، قال 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مما اختصت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سبقها نساء هذه الأمة إلى الإيمان، فسنَّتْ ذلك لكل من آمنت بعدها، فيكون لها مثل أجرهن؛ لما ثبتَ أَنَّ مَن سنَّ سنّةً حسنة </w:t>
      </w:r>
      <w:r>
        <w:rPr>
          <w:rFonts w:eastAsia="Amiri" w:cs="Amiri" w:ascii="Amiri" w:hAnsi="Amiri"/>
          <w:color w:val="111111"/>
          <w:sz w:val="28"/>
          <w:szCs w:val="28"/>
          <w:rtl w:val="true"/>
          <w:lang w:bidi="ar-SA"/>
        </w:rPr>
        <w:t>...)</w:t>
      </w:r>
      <w:r>
        <w:rPr>
          <w:rStyle w:val="FootnoteAnchor"/>
          <w:rtl w:val="true"/>
        </w:rPr>
        <w:footnoteReference w:id="12"/>
      </w:r>
    </w:p>
    <w:p>
      <w:pPr>
        <w:pStyle w:val="Heading5"/>
        <w:numPr>
          <w:ilvl w:val="4"/>
          <w:numId w:val="1"/>
        </w:numPr>
        <w:rPr/>
      </w:pPr>
      <w:bookmarkStart w:id="36" w:name="__RefHeading___Toc9886214_2870459653"/>
      <w:bookmarkStart w:id="37" w:name="_Toc12"/>
      <w:bookmarkEnd w:id="36"/>
      <w:r>
        <w:rPr/>
        <w:t>2</w:t>
      </w:r>
      <w:r>
        <w:rPr>
          <w:rtl w:val="true"/>
        </w:rPr>
        <w:t>-</w:t>
      </w:r>
      <w:r>
        <w:rPr>
          <w:rtl w:val="true"/>
        </w:rPr>
        <w:t>من أفضل نساء أهل الجنة</w:t>
      </w:r>
      <w:bookmarkEnd w:id="37"/>
    </w:p>
    <w:p>
      <w:pPr>
        <w:pStyle w:val="BookText"/>
        <w:rPr/>
      </w:pPr>
      <w:r>
        <w:rPr>
          <w:rFonts w:ascii="Amiri" w:hAnsi="Amiri" w:eastAsia="Amiri" w:cs="Amiri"/>
          <w:color w:val="111111"/>
          <w:sz w:val="28"/>
          <w:sz w:val="28"/>
          <w:szCs w:val="28"/>
          <w:rtl w:val="true"/>
          <w:lang w:bidi="ar-SA"/>
        </w:rPr>
        <w:t xml:space="preserve">ومن خصائصها الجليلة التي لا يرقى إليها أحد،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ابنتها الزهراء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انفردت من بين نساء هذه الأمة بخصيصة الأفضلية على نساء أهل الجنَّةِ، الأمر الذي يجعلها في مكانة يعجز القلم عن وصفها وإطرائها وبيانها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النسائي وأحمد والطبراني وابن حبان والحاكم والهيثمي، وغيرهم بسند صحيح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لابن حبان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 رسول الله صلى الله عليه وآله في الأرض خطوطاً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وفاطمة بنت محمد، ومريم بنت ،عمران وآسية بنت مزاحم امرأة فرعون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فضائل الصحابة،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المستدرك، الحاكم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المعجم الكبير،</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الزوائد الهيثمي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فتح الباري،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تحفة لأحوذي، المباركفوري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الآحاد والمثاني، 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مسند أبي يعلى، أبو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الاستيعاب،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9829_97274"/>
    </w:p>
    <w:p>
      <w:pPr>
        <w:pStyle w:val="Heading5"/>
        <w:numPr>
          <w:ilvl w:val="4"/>
          <w:numId w:val="1"/>
        </w:numPr>
        <w:rPr/>
      </w:pPr>
      <w:bookmarkStart w:id="39" w:name="__RefHeading___Toc9886216_2870459653"/>
      <w:bookmarkStart w:id="40" w:name="_Toc13"/>
      <w:bookmarkEnd w:id="38"/>
      <w:bookmarkEnd w:id="39"/>
      <w:r>
        <w:rPr/>
        <w:t>3</w:t>
      </w:r>
      <w:r>
        <w:rPr>
          <w:rtl w:val="true"/>
        </w:rPr>
        <w:t>-</w:t>
      </w:r>
      <w:r>
        <w:rPr>
          <w:rtl w:val="true"/>
        </w:rPr>
        <w:t>مواساة النبي صلى الله عليه وآله</w:t>
      </w:r>
      <w:bookmarkEnd w:id="40"/>
    </w:p>
    <w:p>
      <w:pPr>
        <w:pStyle w:val="BookText"/>
        <w:rPr/>
      </w:pPr>
      <w:r>
        <w:rPr>
          <w:rFonts w:ascii="Amiri" w:hAnsi="Amiri" w:eastAsia="Amiri" w:cs="Amiri"/>
          <w:color w:val="111111"/>
          <w:sz w:val="28"/>
          <w:sz w:val="28"/>
          <w:szCs w:val="28"/>
          <w:rtl w:val="true"/>
          <w:lang w:bidi="ar-SA"/>
        </w:rPr>
        <w:t xml:space="preserve">تؤكّد مصادر المسلمين من مختلفِ الطوائف 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خديجةَ عليها السلام ضربت المثل الأعلى في مواساة رسول الله صلى الله عليه وآله، في الرخاء والشدة على حد سواء، ومن المتَّفق عليه أنَّها كانتْ من أغنى نساء أهل زمانها، فوظفتْ ثروتها الطائلة في سبيل دعم رسالة النبي صلى الله عليه وآله، الأمر الذي لَعِبَ دوراً كبيراً في إنجاح مشروعه الرسالي، وكان النبيُّ صلى الله عليه وآله يثني عليها ويشيدُبمواقفها وإيثارها، فطالما كان يقول لنسائِهِ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آمنت بي حين كفر بي الناس، وآوتني حين طردني الناس، وأعطتني مالها فأنفقته في سبيل الله ورزقني الله منها الولد وما رزقني من واحدة منكن</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،وفي رواية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وواستني بمالها إذ حرمني الناس</w:t>
      </w:r>
      <w:r>
        <w:rPr>
          <w:rStyle w:val="FootnoteAnchor"/>
          <w:rtl w:val="true"/>
        </w:rPr>
        <w:footnoteReference w:id="15"/>
      </w:r>
      <w:r>
        <w:rPr>
          <w:rFonts w:ascii="Amiri" w:hAnsi="Amiri" w:eastAsia="Amiri" w:cs="Amiri"/>
          <w:color w:val="111111"/>
          <w:sz w:val="28"/>
          <w:sz w:val="28"/>
          <w:szCs w:val="28"/>
          <w:rtl w:val="true"/>
          <w:lang w:bidi="ar-SA"/>
        </w:rPr>
        <w:t xml:space="preserve">، وفي رواية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وأشركتني في مالها حين حرمني الناس</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النبوية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سبل الهدى والرشاد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386</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وفي الخطيب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وأعطتني مالها</w:t>
      </w:r>
      <w:bookmarkStart w:id="41" w:name="pg9829_97275"/>
    </w:p>
    <w:p>
      <w:pPr>
        <w:pStyle w:val="BookText"/>
        <w:rPr/>
      </w:pPr>
      <w:bookmarkEnd w:id="41"/>
      <w:r>
        <w:rPr>
          <w:rFonts w:ascii="Amiri" w:hAnsi="Amiri" w:eastAsia="Amiri" w:cs="Amiri"/>
          <w:color w:val="111111"/>
          <w:sz w:val="28"/>
          <w:sz w:val="28"/>
          <w:szCs w:val="28"/>
          <w:rtl w:val="true"/>
          <w:lang w:bidi="ar-SA"/>
        </w:rPr>
        <w:t>فأنفقته في سبيل الله</w:t>
      </w:r>
      <w:r>
        <w:rPr>
          <w:rStyle w:val="FootnoteAnchor"/>
          <w:rtl w:val="true"/>
        </w:rPr>
        <w:footnoteReference w:id="17"/>
      </w:r>
      <w:r>
        <w:rPr>
          <w:rFonts w:ascii="Amiri" w:hAnsi="Amiri" w:eastAsia="Amiri" w:cs="Amiri"/>
          <w:color w:val="111111"/>
          <w:sz w:val="28"/>
          <w:sz w:val="28"/>
          <w:szCs w:val="28"/>
          <w:rtl w:val="true"/>
          <w:lang w:bidi="ar-SA"/>
        </w:rPr>
        <w:t>، وغير ذلك من الروايات الصحيحة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تقتصر مواساتها على الجانب المالي فحسب، بل واسته بكلّ وجودها وحياتها، فتركت حياة الرفاه وأبتْ إلا أن تكونَ إلى جنبه في شعب أبي طالب، فاستبدلت اللين بالخشونة والنعومة بالشظف لتشاركه المحن، وتقاسمه البلاء، فوقفت إلى جنبه تقاسي الشدّة وتصارع الألم وتتحدّى الصعاب، ولم تأبه بما تجده من البؤس والشقاء، رغم كونها سليلة مجدٍ وربيبة نعمةٍ؛ لم تألف الشقاء ولم تخض حياة الخشونة والعناء، ولكنها أبت إلا أن تنصر النبيَّ صلى الله عليه وآله وتؤازره في محنته، فكانت من أقوى الناس إيماناً، وأشدّهم عزماً، وأكملهم يقيناً، وأقربهم إلى رضوان الله، وأحسنهم به ظناً، وأقدرهم على التضحية وأصبرهم على البلاء، فما وهنت عزيمتها ولا لانت قناتها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أهم دواعي العظمة ومحطات السّمو في حياتها عليها السلام</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9886218_2870459653"/>
      <w:bookmarkStart w:id="43" w:name="_Toc14"/>
      <w:bookmarkEnd w:id="42"/>
      <w:r>
        <w:rPr>
          <w:rtl w:val="true"/>
        </w:rPr>
        <w:t>ثانيا مكانتها عند النبي صلى الله عليه وآله</w:t>
      </w:r>
      <w:bookmarkEnd w:id="43"/>
    </w:p>
    <w:p>
      <w:pPr>
        <w:pStyle w:val="Heading5"/>
        <w:numPr>
          <w:ilvl w:val="4"/>
          <w:numId w:val="1"/>
        </w:numPr>
        <w:rPr/>
      </w:pPr>
      <w:bookmarkStart w:id="44" w:name="__RefHeading___Toc9886220_2870459653"/>
      <w:bookmarkStart w:id="45" w:name="_Toc15"/>
      <w:bookmarkEnd w:id="44"/>
      <w:r>
        <w:rPr>
          <w:rtl w:val="true"/>
        </w:rPr>
        <w:t>اشارة</w:t>
      </w:r>
      <w:bookmarkEnd w:id="4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من خلالِ ما ذكرناه من خصائصها أنها استحوذت على قلب النبي صلى الله عليه وآله ومشاعره، وكانتْ لذلك أهل، ولو أردنا إشباع هذا البحث </w:t>
      </w:r>
      <w:bookmarkStart w:id="46" w:name="pg9829_97276"/>
    </w:p>
    <w:p>
      <w:pPr>
        <w:pStyle w:val="Heading5"/>
        <w:numPr>
          <w:ilvl w:val="4"/>
          <w:numId w:val="1"/>
        </w:numPr>
        <w:rPr/>
      </w:pPr>
      <w:bookmarkStart w:id="47" w:name="__RefHeading___Toc9886222_2870459653"/>
      <w:bookmarkStart w:id="48" w:name="_Toc16"/>
      <w:bookmarkEnd w:id="46"/>
      <w:bookmarkEnd w:id="47"/>
      <w:r>
        <w:rPr/>
        <w:t>1</w:t>
      </w:r>
      <w:r>
        <w:rPr>
          <w:rtl w:val="true"/>
        </w:rPr>
        <w:t>-</w:t>
      </w:r>
      <w:r>
        <w:rPr>
          <w:rtl w:val="true"/>
        </w:rPr>
        <w:t>حب النبي صلى الله عليه وآله لها</w:t>
      </w:r>
      <w:bookmarkEnd w:id="48"/>
    </w:p>
    <w:p>
      <w:pPr>
        <w:pStyle w:val="BookText"/>
        <w:rPr/>
      </w:pPr>
      <w:r>
        <w:rPr>
          <w:rFonts w:ascii="Amiri" w:hAnsi="Amiri" w:eastAsia="Amiri" w:cs="Amiri"/>
          <w:color w:val="111111"/>
          <w:sz w:val="28"/>
          <w:sz w:val="28"/>
          <w:szCs w:val="28"/>
          <w:rtl w:val="true"/>
          <w:lang w:bidi="ar-SA"/>
        </w:rPr>
        <w:t>لخرجنا كثيراً عن موضوعنا الأصلي، ولكننا نقتصر على بيان أربعة أمور رئيسية يتبين من خلالها المكانة الكبيرة لها عند النبي الأكرم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أكدت المصادرُ السنيّةُ أنَّ النبيَّ صلى الله عليه وآله كان يحبُّ خديجة عليها السلام حبَّاً يفوق حبَّ الأزواج لزوجاتهم، وكان يصرح بأنَّ الله تعالى رزقه ذلك، روى مسلم النيسابوري في صحيحه وجماعة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غرتُ على نساء النبي صلى الله عليه وآله إلا على خديجة، وإني لم أدركها،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صلى الله عليه وآله إذا ذبح الشاة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أرسلوا بها إلى أصدقاء خديجة،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فأغضبته يوماً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رُزِقْتُ حبها</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ابن حبان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سبل الهدى والرشاد، الصالحي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ينابيع المودة لذوي القربى القندوزي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النووي في شرح 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رُزِقْتُ حبَّها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إشارةً إلى أن حبّها فضيلة حصلت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ترجمَ هذا الحبّ الجمّ بصورة عملية فلم يتزوج غيرها في حياتها</w:t>
      </w:r>
      <w:r>
        <w:rPr>
          <w:rStyle w:val="FootnoteAnchor"/>
          <w:rtl w:val="true"/>
        </w:rPr>
        <w:footnoteReference w:id="19"/>
      </w:r>
      <w:r>
        <w:rPr>
          <w:rFonts w:ascii="IRNazanin" w:hAnsi="IRNazanin" w:eastAsia="IRNazanin"/>
          <w:color w:val="111111"/>
          <w:sz w:val="28"/>
          <w:sz w:val="28"/>
          <w:szCs w:val="28"/>
          <w:rtl w:val="true"/>
          <w:lang w:bidi="fa-IR"/>
        </w:rPr>
        <w:t xml:space="preserve">، وهذا </w:t>
      </w:r>
      <w:bookmarkStart w:id="49" w:name="pg9829_97277"/>
    </w:p>
    <w:p>
      <w:pPr>
        <w:pStyle w:val="BookText"/>
        <w:rPr/>
      </w:pPr>
      <w:bookmarkEnd w:id="49"/>
      <w:r>
        <w:rPr>
          <w:rFonts w:ascii="Amiri" w:hAnsi="Amiri" w:eastAsia="Amiri" w:cs="Amiri"/>
          <w:color w:val="111111"/>
          <w:sz w:val="28"/>
          <w:sz w:val="28"/>
          <w:szCs w:val="28"/>
          <w:rtl w:val="true"/>
          <w:lang w:bidi="ar-SA"/>
        </w:rPr>
        <w:t>ممّٙا لا خلاف فيه بين أهل العلم بالسِّيَرِ ،والأخبار، قال ابن حجر في التعقيب على رواية عائشة بهذا الشأن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دليل على عظم قدرها عنده وعلى مزيد فضلها؛ لأنّها أغنته عن غيرها، واختصت به بقدر ما اشترك فيه غيرُها مرتين؛ لأنَّه صلى الله عليه وآله عاشَ بعدَ أنْ تزوَّجَهَا ثمانية وثلاثين عاماً، انفردت خديجة منها بخمسة وعشرين عاماً وهي نحو الثلثين من المجموع،ومع طولِ المدَّةِ فصانَ قلبها فيها مِن الغيرة ومن نكد الضرائرِ الذي ربّما حصل له هو منه ما يشوش عليه بذلك، وهي فضيلة لم يشاركها فيها غيرها</w:t>
      </w:r>
      <w:r>
        <w:rPr>
          <w:rFonts w:eastAsia="Amiri" w:cs="Amiri" w:ascii="Amiri" w:hAnsi="Amiri"/>
          <w:color w:val="111111"/>
          <w:sz w:val="28"/>
          <w:szCs w:val="28"/>
          <w:rtl w:val="true"/>
          <w:lang w:bidi="ar-SA"/>
        </w:rPr>
        <w:t>).</w:t>
      </w:r>
      <w:r>
        <w:rPr>
          <w:rStyle w:val="FootnoteAnchor"/>
          <w:rtl w:val="true"/>
        </w:rPr>
        <w:footnoteReference w:id="20"/>
      </w:r>
    </w:p>
    <w:p>
      <w:pPr>
        <w:pStyle w:val="Heading5"/>
        <w:numPr>
          <w:ilvl w:val="4"/>
          <w:numId w:val="1"/>
        </w:numPr>
        <w:rPr/>
      </w:pPr>
      <w:bookmarkStart w:id="50" w:name="__RefHeading___Toc9886224_2870459653"/>
      <w:bookmarkStart w:id="51" w:name="_Toc17"/>
      <w:bookmarkEnd w:id="50"/>
      <w:r>
        <w:rPr/>
        <w:t>2</w:t>
      </w:r>
      <w:r>
        <w:rPr>
          <w:rtl w:val="true"/>
        </w:rPr>
        <w:t>-</w:t>
      </w:r>
      <w:r>
        <w:rPr>
          <w:rtl w:val="true"/>
        </w:rPr>
        <w:t>ثناء النبي صلى الله عليه وآله عليها</w:t>
      </w:r>
      <w:bookmarkEnd w:id="51"/>
    </w:p>
    <w:p>
      <w:pPr>
        <w:pStyle w:val="BookText"/>
        <w:rPr/>
      </w:pPr>
      <w:r>
        <w:rPr>
          <w:rFonts w:ascii="Amiri" w:hAnsi="Amiri" w:eastAsia="Amiri" w:cs="Amiri"/>
          <w:color w:val="111111"/>
          <w:sz w:val="28"/>
          <w:sz w:val="28"/>
          <w:szCs w:val="28"/>
          <w:rtl w:val="true"/>
          <w:lang w:bidi="ar-SA"/>
        </w:rPr>
        <w:t>من الواضح أنَّ ثناءَ النبي صلى الله عليه وآله لا يُعْدَل بثناء غيره من البشر؛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يمَا يَنْطِقُ عَنِ الْهَوَى إِنْ هُوَ إِلَّا وَحْيٌ يُوحَى</w:t>
      </w:r>
      <w:r>
        <w:rPr>
          <w:rStyle w:val="FootnoteAnchor"/>
          <w:rtl w:val="true"/>
        </w:rPr>
        <w:footnoteReference w:id="21"/>
      </w:r>
      <w:r>
        <w:rPr>
          <w:rFonts w:ascii="Amiri" w:hAnsi="Amiri" w:eastAsia="Amiri" w:cs="Amiri"/>
          <w:color w:val="111111"/>
          <w:sz w:val="28"/>
          <w:sz w:val="28"/>
          <w:szCs w:val="28"/>
          <w:rtl w:val="true"/>
          <w:lang w:bidi="ar-SA"/>
        </w:rPr>
        <w:t>ولأنَّه لا يخرج من فمه المبارك إلا الصدق والحق</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وثناء النبي صلى الله عليه وآله لها وإشادته بمواقفها، ومداومته على ذلك أشهر من أنْ يُذكر، ففي الإصابة عن عائشة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وآله لا يكادُ يُخرجُ من البيت حتى يذكر خديجة، فيحسن الثناء عليها، فذكرها يوماً من الأيام فأخذتني الغيرة،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إلا عجوزاً قد أبدلك الله خيراً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أبدلني الله خيراً منها، آمنت إذ كفر الناس، وصدقتني إذ كذَّبني الناس، وواستني بمالها إذ حرمني الناس، ورزقني منها الله الولد دون غيرها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لا أذكرها بعدها بسبة أبداً</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وأخرج الطبراني وجماعةٌ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إذا ذَكَرَ خديجة لم يكن يسأم من ثناء عليها والاستغفار لها، فذكرها ذات يوم واحتملتني الغيرة إلى أن قلت قد عوّضكَ اللهُ من كبيرة السن،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رسول الله صلى الله عليه وآله غَضِبَ غضباً سقط في جلدي، فقلتُ في نفسي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أذهبتَ عنّي غضبَ رسولِ الله صلى الله عليه وآله لم أذكرها بسوء ما بقيت، فلما رأى رسول الله صلى الله عليه وآله الذي قد لقيت،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bookmarkStart w:id="52" w:name="pg9829_97279"/>
    </w:p>
    <w:p>
      <w:pPr>
        <w:pStyle w:val="BookText"/>
        <w:rPr/>
      </w:pPr>
      <w:bookmarkEnd w:id="52"/>
      <w:r>
        <w:rPr>
          <w:rFonts w:ascii="Amiri" w:hAnsi="Amiri" w:eastAsia="Amiri" w:cs="Amiri"/>
          <w:color w:val="111111"/>
          <w:sz w:val="28"/>
          <w:sz w:val="28"/>
          <w:szCs w:val="28"/>
          <w:rtl w:val="true"/>
          <w:lang w:bidi="ar-SA"/>
        </w:rPr>
        <w:t>قلت؟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آمنت بي إذْ كفر بي الناس، وصدقتني إذ كذَّبني الناس، ورزقت</w:t>
      </w:r>
    </w:p>
    <w:p>
      <w:pPr>
        <w:pStyle w:val="BookText"/>
        <w:rPr/>
      </w:pPr>
      <w:r>
        <w:rPr>
          <w:rFonts w:ascii="Amiri" w:hAnsi="Amiri" w:eastAsia="Amiri" w:cs="Amiri"/>
          <w:color w:val="111111"/>
          <w:sz w:val="28"/>
          <w:sz w:val="28"/>
          <w:szCs w:val="28"/>
          <w:rtl w:val="true"/>
          <w:lang w:bidi="ar-SA"/>
        </w:rPr>
        <w:t>مني الولد إذ حرمتيه منّي، فغدا بها على وراح شهراً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سير أعلام النبلاء،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الفصول المهمة، ابن الصباغ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9886226_2870459653"/>
      <w:bookmarkStart w:id="54" w:name="_Toc18"/>
      <w:bookmarkEnd w:id="53"/>
      <w:r>
        <w:rPr/>
        <w:t>3</w:t>
      </w:r>
      <w:r>
        <w:rPr>
          <w:rtl w:val="true"/>
        </w:rPr>
        <w:t>-</w:t>
      </w:r>
      <w:r>
        <w:rPr>
          <w:rtl w:val="true"/>
        </w:rPr>
        <w:t>تعاهد النبي صلى الله عليه وآله صديقاتها بالبر</w:t>
      </w:r>
      <w:bookmarkEnd w:id="5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أهم ما يؤكّد منزلة خديجة عليها السلام عند النبي صلى الله عليه وآله ومكانتها عنده، ما روي أنَّه كان يتعاهد صديقاتها بالبر والصلة إكراماً لها، وتأكيداً على 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والحاكم، وغيرهما عن أنس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النبيُّ صلى الله عليه وآله إذا أُتِيَ بشيء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به إلى فلانة، فإنّها كانت صديقة خديجة، اذهبوا به إلى فلانة، فإنَّها كانت تحبُّ خديجة </w:t>
      </w:r>
      <w:r>
        <w:rPr>
          <w:rStyle w:val="FootnoteAnchor"/>
          <w:rtl w:val="true"/>
        </w:rPr>
        <w:footnoteReference w:id="25"/>
      </w:r>
      <w:r>
        <w:rPr>
          <w:rFonts w:ascii="Amiri" w:hAnsi="Amiri" w:eastAsia="Amiri" w:cs="Amiri"/>
          <w:color w:val="111111"/>
          <w:sz w:val="28"/>
          <w:sz w:val="28"/>
          <w:szCs w:val="28"/>
          <w:rtl w:val="true"/>
          <w:lang w:bidi="ar-SA"/>
        </w:rPr>
        <w:t>، وروي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عجوز إلى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جَثَّامة المزنية،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حَسَّانة، كيف حالكم؟ كيف كنتم بعدنا؟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بأبي أنت وأمي يا رسول الله، فلما خرجت،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تُقْبِلُ على هذه العجوز كلَّ هذا الإقبال؟</w:t>
      </w:r>
      <w:r>
        <w:rPr>
          <w:rFonts w:eastAsia="Amiri" w:cs="Amiri" w:ascii="Amiri" w:hAnsi="Amiri"/>
          <w:color w:val="111111"/>
          <w:sz w:val="28"/>
          <w:szCs w:val="28"/>
          <w:rtl w:val="true"/>
          <w:lang w:bidi="ar-SA"/>
        </w:rPr>
        <w:t xml:space="preserve">! </w:t>
      </w:r>
      <w:bookmarkStart w:id="55" w:name="pg9829_97280"/>
    </w:p>
    <w:p>
      <w:pPr>
        <w:pStyle w:val="BookText"/>
        <w:rPr/>
      </w:pPr>
      <w:bookmarkEnd w:id="5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كانت تأتينا زمان خديجة، وإنَّ حُسْنَ العهدِ من الإيمان </w:t>
      </w:r>
      <w:r>
        <w:rPr>
          <w:rStyle w:val="FootnoteAnchor"/>
          <w:rtl w:val="true"/>
        </w:rPr>
        <w:footnoteReference w:id="26"/>
      </w:r>
      <w:r>
        <w:rPr>
          <w:rFonts w:ascii="Amiri" w:hAnsi="Amiri" w:eastAsia="Amiri" w:cs="Amiri"/>
          <w:color w:val="111111"/>
          <w:sz w:val="28"/>
          <w:sz w:val="28"/>
          <w:szCs w:val="28"/>
          <w:rtl w:val="true"/>
          <w:lang w:bidi="ar-SA"/>
        </w:rPr>
        <w:t xml:space="preserve">، بل روي أكثر من ذلك فإنَّه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الخبر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يذبح الشاةَ فيتتبع بها صدائق خديجةبنت خويلدعليهاالسلام</w:t>
      </w:r>
      <w:r>
        <w:rPr>
          <w:rFonts w:eastAsia="Amiri" w:cs="Amiri" w:ascii="Amiri" w:hAnsi="Amiri"/>
          <w:color w:val="111111"/>
          <w:sz w:val="28"/>
          <w:szCs w:val="28"/>
          <w:rtl w:val="true"/>
          <w:lang w:bidi="ar-SA"/>
        </w:rPr>
        <w:t>.</w:t>
      </w:r>
      <w:r>
        <w:rPr>
          <w:rStyle w:val="FootnoteAnchor"/>
          <w:rtl w:val="true"/>
        </w:rPr>
        <w:footnoteReference w:id="27"/>
      </w:r>
    </w:p>
    <w:p>
      <w:pPr>
        <w:pStyle w:val="Heading4"/>
        <w:numPr>
          <w:ilvl w:val="3"/>
          <w:numId w:val="1"/>
        </w:numPr>
        <w:rPr/>
      </w:pPr>
      <w:bookmarkStart w:id="56" w:name="__RefHeading___Toc9886228_2870459653"/>
      <w:bookmarkStart w:id="57" w:name="_Toc19"/>
      <w:bookmarkEnd w:id="56"/>
      <w:r>
        <w:rPr>
          <w:rtl w:val="true"/>
        </w:rPr>
        <w:t>ثالثا</w:t>
      </w:r>
      <w:r>
        <w:rPr>
          <w:rtl w:val="true"/>
        </w:rPr>
        <w:t xml:space="preserve">: </w:t>
      </w:r>
      <w:r>
        <w:rPr>
          <w:rtl w:val="true"/>
        </w:rPr>
        <w:t>خديجة أفضل نساء النبي صلى الله عليه وآله</w:t>
      </w:r>
      <w:bookmarkEnd w:id="57"/>
    </w:p>
    <w:p>
      <w:pPr>
        <w:pStyle w:val="Heading5"/>
        <w:numPr>
          <w:ilvl w:val="4"/>
          <w:numId w:val="1"/>
        </w:numPr>
        <w:rPr/>
      </w:pPr>
      <w:bookmarkStart w:id="58" w:name="__RefHeading___Toc9886230_2870459653"/>
      <w:bookmarkStart w:id="59" w:name="_Toc20"/>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احتلت مسألة المفاضلة بين أزواج النبي صلى الله عليه وآله مساحةً كبيرةً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الجدل الفكري بين علماء المذاهب الإسلامية المختلفة، وكان الجدل في إحدى مفاصله منصباً حول السيدة خديجة وعائشة، فذهب الشيعة الإمامية وجمع غفير من علماء أهل السُّنة إلى تفضيل السيّدة خديجة الكبرى عليها السلام على سائر أزواج النبيِّ صلى الله عليه وآله فضلاً عن عائشة ، بينما ذهبَ النزر القليل من علماء </w:t>
      </w:r>
    </w:p>
    <w:p>
      <w:pPr>
        <w:pStyle w:val="BookText"/>
        <w:rPr/>
      </w:pPr>
      <w:r>
        <w:rPr>
          <w:rFonts w:ascii="Amiri" w:hAnsi="Amiri" w:eastAsia="Amiri" w:cs="Amiri"/>
          <w:color w:val="111111"/>
          <w:sz w:val="28"/>
          <w:sz w:val="28"/>
          <w:szCs w:val="28"/>
          <w:rtl w:val="true"/>
          <w:lang w:bidi="ar-SA"/>
        </w:rPr>
        <w:t>المذاهب الأخرى إلى تفضيل عائشة بنت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النظرة الفاحصة في الصّحاحِ السنية كفيلة ببيان حقيقة الحال، والتمعن العميق في الكتب الحديثية المعتبرة كافية في إزالة نُكتِ الإبهام عن الحقيقة، فإنَّ المصادر السنيّة حافلة بالعديد من الأحاديث الصحيحة والروايات المعتبرة التي تؤكّدُ أفضليَّةَ السيدة خديجة بنت خويلد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نورد طرفاً يسيراً منها، بإذن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ومسلم في صحيحيهما، وجماعةٌ من أصحاب</w:t>
      </w:r>
    </w:p>
    <w:p>
      <w:pPr>
        <w:pStyle w:val="BookText"/>
        <w:rPr/>
      </w:pPr>
      <w:r>
        <w:rPr>
          <w:rFonts w:ascii="Amiri" w:hAnsi="Amiri" w:eastAsia="Amiri" w:cs="Amiri"/>
          <w:color w:val="111111"/>
          <w:sz w:val="28"/>
          <w:sz w:val="28"/>
          <w:szCs w:val="28"/>
          <w:rtl w:val="true"/>
          <w:lang w:bidi="ar-SA"/>
        </w:rPr>
        <w:t>السنن والمسانيد،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نسائها مريم ابنة عمران، وخير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نسائها خديجة</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نساء الدنيا، ويؤيده ما في ذيل رواية مسلم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كريب وأشار وكيع إلى السَّماء والأرض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شرحه النووي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وكيع بهذه الإشارة تفسير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المراد به جميع نساء الأرض، أي كلّ مَن بين السماء والأرض من النساء، والأظهر أنَّ معناه أنَّ كلَّ واحدة منهما خير نساء الأرضِ في عصرها</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ويعضد ذلك ما ذكره ابن حجر في فتح الباري،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وخير نسائها خديجة، أي نساء هذه الأمة</w:t>
      </w:r>
      <w:r>
        <w:rPr>
          <w:rStyle w:val="FootnoteAnchor"/>
          <w:rtl w:val="true"/>
        </w:rPr>
        <w:footnoteReference w:id="30"/>
      </w:r>
      <w:r>
        <w:rPr>
          <w:rFonts w:ascii="Amiri" w:hAnsi="Amiri" w:eastAsia="Amiri" w:cs="Amiri"/>
          <w:color w:val="111111"/>
          <w:sz w:val="28"/>
          <w:sz w:val="28"/>
          <w:szCs w:val="28"/>
          <w:rtl w:val="true"/>
          <w:lang w:bidi="ar-SA"/>
        </w:rPr>
        <w:t>، وبه جزم القرطبي،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الضمير عائد على غير مذكور، لكنه يفسّره الحال والمشاهدة، يعني به الدنيا</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 وإرجاعه الضمير على الدنيا ظاهر في تفضيل خديجة عليها السلام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الأمر بالنسبة </w:t>
      </w:r>
    </w:p>
    <w:p>
      <w:pPr>
        <w:pStyle w:val="BookText"/>
        <w:rPr/>
      </w:pPr>
      <w:r>
        <w:rPr>
          <w:rFonts w:ascii="Amiri" w:hAnsi="Amiri" w:eastAsia="Amiri" w:cs="Amiri"/>
          <w:color w:val="111111"/>
          <w:sz w:val="28"/>
          <w:sz w:val="28"/>
          <w:szCs w:val="28"/>
          <w:rtl w:val="true"/>
          <w:lang w:bidi="ar-SA"/>
        </w:rPr>
        <w:t>للطيبي،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الضمير الأوَّلُ يعود على الأمة التي كانت فيها مريم، والثاني على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أنها خيرُ مَن َتحتَ السماء وفوق الأرض من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يستقيم أنْ يكونَ تفسيراً لقوله نسائها، لأنَّ هذا الضمير لا يصلحُ أنْ يعود 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يريد أنَّ الضمير الأوَّلَ يرجع إلى السماء، والثاني إلى الأرض، إنْ ثبتَ أنَّ ذلك صَدَرَ في حياة خديجة، وتكون النكتة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مريم ماتتْ فعرج بروحها إلى السماء، فلما ذكرها أشار إلى السماء، وكانت خديجة إذ ذاك في الحياة فكانتْ في الأرض، فلما ذكَرَها أشار إلى الأرض، وعلى تقدير أن يكون بعد موتِ خديجة،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خيرُ مَن صَعَدَ بروحِهِنَّ إلى السماء، وخيرُ مَن دُفِنَ جسدُهُنَّ في الأرض</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كله فلا شك في دلالة هذا الحديث الصحيح وفق المباني السنيّة على أفضليّة خديجة الكبرى عليها السلام على سائر نساء النبي صلى الله عليه وآله فضلاً عن عائشة، كما هو مختارُ جماعةٍ من علماء أهل السنة، وكما قرر ذلك القاضي أبو بكر بن العربي حيث ذهب إلى الأفضليَّةِ المطلقة لخديجة على نساء الأمَّةِ فضلاً عن نساء النبي صلى الله عليه وآله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وممن اختار هذا الرأي ابن حجر العسقلاني، فقد تعقب الحديث الأنف الذكربقوله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 هذا الحديث على أنَّ مريم أفضل من آسية، وأنَّ خديجة أفضل نساء هذه الأمَّةِ</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ثم أيده بحديثين 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النسائي وأحمد والطبراني ،وغيرهم، بإسناد صحيح عن ابنِ عباس،قال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 رسول الله صلى الله عليه وآله في الأرض أربعة خطوط،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أهلِ الجنَّةِ خديجة، وفاطمة، ومريم، وآسية</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نصَّ على تصحيحه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لابن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 على شرط الشيخين،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ومنهم الهيثمي في مجمع الزوائد، ونصُّ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 أحمد وأبو يعلى </w:t>
      </w:r>
    </w:p>
    <w:p>
      <w:pPr>
        <w:pStyle w:val="BookText"/>
        <w:rPr/>
      </w:pPr>
      <w:r>
        <w:rPr>
          <w:rFonts w:ascii="Amiri" w:hAnsi="Amiri" w:eastAsia="Amiri" w:cs="Amiri"/>
          <w:color w:val="111111"/>
          <w:sz w:val="28"/>
          <w:sz w:val="28"/>
          <w:szCs w:val="28"/>
          <w:rtl w:val="true"/>
          <w:lang w:bidi="ar-SA"/>
        </w:rPr>
        <w:t>والطبراني، ورجاهم رجال الصحيح</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ومنهم شعيب الأرنؤوط،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إسناده صحيح، وأخرجه أحمد وصححه الحاكم، ووافقه الذهبي، وذكره الهيثمي في المجمع، وزاد نسبته إلى أبي يعلى والطبراني،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ورجالهم رجال الصحيح</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ومنهم الإمام الصالحي الشامي</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والحديث الآخر عند الترمذي بإسناد صحيح أيضاً عن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 من نساء العالمين مريم بنت عمران، وخديجة بنتُ خويلد، وفاطمة بنت محمد، وآسية امرأة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وتعقبه بالنَّص على صحتِهِ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وأخرجه الحاكم في المستدرك مؤكّداً صحّٙته على شرط الشيخين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على شرط الشيخين، ولم يخرجاه بهذا اللفظ، فإنَّ قوله صلى الله عليه وآله حسبك من نساء العالمين يسوي بين نساء الدنيا</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فُضّلَتْ خديجة على نساء أمَّتِي كما فُصِّلَتْ مريم على نساء العالمين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المباركفوري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المحرر الوجيز، ابن عطية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كنز العمال،</w:t>
      </w:r>
    </w:p>
    <w:p>
      <w:pPr>
        <w:pStyle w:val="BookText"/>
        <w:rPr/>
      </w:pPr>
      <w:r>
        <w:rPr>
          <w:rFonts w:ascii="Amiri" w:hAnsi="Amiri" w:eastAsia="Amiri" w:cs="Amiri"/>
          <w:color w:val="111111"/>
          <w:sz w:val="28"/>
          <w:sz w:val="28"/>
          <w:szCs w:val="28"/>
          <w:rtl w:val="true"/>
          <w:lang w:bidi="ar-SA"/>
        </w:rPr>
        <w:t>المتقي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تفسير البحر المحيط، أبي حيان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ينابيع</w:t>
      </w:r>
    </w:p>
    <w:p>
      <w:pPr>
        <w:pStyle w:val="BookText"/>
        <w:rPr/>
      </w:pPr>
      <w:r>
        <w:rPr>
          <w:rFonts w:ascii="Amiri" w:hAnsi="Amiri" w:eastAsia="Amiri" w:cs="Amiri"/>
          <w:color w:val="111111"/>
          <w:sz w:val="28"/>
          <w:sz w:val="28"/>
          <w:szCs w:val="28"/>
          <w:rtl w:val="true"/>
          <w:lang w:bidi="ar-SA"/>
        </w:rPr>
        <w:t>المودة ، 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وقد أخرجه ابن حجر في فتح الباري، والمباركفوري في تحفة الأحوذي، والمناوي في فيض القدير، ونعتوه بحُسنِ الإسناد، نعم قال الهيثمي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والبزار، وفيه أبو يزيد الحميري، ولم أعرفه، وبقيَّةُ رجالِهِ وثقوا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يزيد الحميري الذي لم يعرفه الهيثمي، هو نوفُ بن فضالة الحميري البكالي،</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يزيد، ويقال أبو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أدرجه ابن حبان في مشاهير علماء </w:t>
      </w:r>
    </w:p>
    <w:p>
      <w:pPr>
        <w:pStyle w:val="BookText"/>
        <w:rPr/>
      </w:pPr>
      <w:r>
        <w:rPr>
          <w:rFonts w:ascii="Amiri" w:hAnsi="Amiri" w:eastAsia="Amiri" w:cs="Amiri"/>
          <w:color w:val="111111"/>
          <w:sz w:val="28"/>
          <w:sz w:val="28"/>
          <w:szCs w:val="28"/>
          <w:rtl w:val="true"/>
          <w:lang w:bidi="ar-SA"/>
        </w:rPr>
        <w:t>الأمصار،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صالحي أهل مصر</w:t>
      </w:r>
      <w:r>
        <w:rPr>
          <w:rStyle w:val="FootnoteAnchor"/>
          <w:rtl w:val="true"/>
        </w:rPr>
        <w:footnoteReference w:id="43"/>
      </w:r>
      <w:r>
        <w:rPr>
          <w:rFonts w:ascii="Amiri" w:hAnsi="Amiri" w:eastAsia="Amiri" w:cs="Amiri"/>
          <w:color w:val="111111"/>
          <w:sz w:val="28"/>
          <w:sz w:val="28"/>
          <w:szCs w:val="28"/>
          <w:rtl w:val="true"/>
          <w:lang w:bidi="ar-SA"/>
        </w:rPr>
        <w:t>، وذكره أيضاً في كتابه الذي خصَّصه لذكرِ الثقات</w:t>
      </w:r>
      <w:r>
        <w:rPr>
          <w:rStyle w:val="FootnoteAnchor"/>
          <w:rtl w:val="true"/>
        </w:rPr>
        <w:footnoteReference w:id="44"/>
      </w:r>
      <w:r>
        <w:rPr>
          <w:rFonts w:ascii="Amiri" w:hAnsi="Amiri" w:eastAsia="Amiri" w:cs="Amiri"/>
          <w:color w:val="111111"/>
          <w:sz w:val="28"/>
          <w:sz w:val="28"/>
          <w:szCs w:val="28"/>
          <w:rtl w:val="true"/>
          <w:lang w:bidi="ar-SA"/>
        </w:rPr>
        <w:t>، وقال الرازي في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إنَّه كان أحد الحكماء</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،وقال المزي في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خليفة بن خياط في الطبقة الأولى من أهلِ الشامات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جعفر بن سليمان، عن أبي عمران الجوني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نوفُ أحد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ضمرة بن ربيعة عن يحيى بن أبي عمرو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نوفُ البكالي إماماً لأهل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ذكر في الصحيحين في حديث سعيد بن جبير، عن ابنِ عباس، عن أبي بن كعب</w:t>
      </w:r>
      <w:r>
        <w:rPr>
          <w:rStyle w:val="FootnoteAnchor"/>
          <w:rtl w:val="true"/>
        </w:rPr>
        <w:footnoteReference w:id="46"/>
      </w:r>
      <w:r>
        <w:rPr>
          <w:rFonts w:ascii="Amiri" w:hAnsi="Amiri" w:eastAsia="Amiri" w:cs="Amiri"/>
          <w:color w:val="111111"/>
          <w:sz w:val="28"/>
          <w:sz w:val="28"/>
          <w:szCs w:val="28"/>
          <w:rtl w:val="true"/>
          <w:lang w:bidi="ar-SA"/>
        </w:rPr>
        <w:t xml:space="preserve">،وقال ابن حجر في تقريب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 مستور</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إنكار الهيثمي لنوف البكالي ناشئاً من جهالة حاله، فهو أشهر من نار على عَلَم، ثم أنَّ كلماتِ علماء الجرح والتعديل خالية مما يقدح بوثاقته، وعليه فليسَ إنكار الهيثمي له قادحاً بروايته، كما هو غير قادح بسند الحديث، سيما مع تصريح جماعة من العلماء كابن حجر وغيره،بأنه حديثٌ حَسَنٌ ، كما عرفت آنفاً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الاستدلال بهذا الحديث على تفضيلها عليها السلام فلا يحتاج إلى مزيد </w:t>
      </w:r>
    </w:p>
    <w:p>
      <w:pPr>
        <w:pStyle w:val="BookText"/>
        <w:rPr/>
      </w:pPr>
      <w:r>
        <w:rPr>
          <w:rFonts w:ascii="Amiri" w:hAnsi="Amiri" w:eastAsia="Amiri" w:cs="Amiri"/>
          <w:color w:val="111111"/>
          <w:sz w:val="28"/>
          <w:sz w:val="28"/>
          <w:szCs w:val="28"/>
          <w:rtl w:val="true"/>
          <w:lang w:bidi="ar-SA"/>
        </w:rPr>
        <w:t>عناء، فقد أخبر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 بأنَّ خديجة عليها السلام أفضل نساء هذِهِ الأُمَّةِ على الإطلاق، كأفضلية مريم عليها السلام على نساء تلك الأمّة،</w:t>
      </w:r>
    </w:p>
    <w:p>
      <w:pPr>
        <w:pStyle w:val="BookText"/>
        <w:rPr/>
      </w:pPr>
      <w:r>
        <w:rPr>
          <w:rFonts w:ascii="Amiri" w:hAnsi="Amiri" w:eastAsia="Amiri" w:cs="Amiri"/>
          <w:color w:val="111111"/>
          <w:sz w:val="28"/>
          <w:sz w:val="28"/>
          <w:szCs w:val="28"/>
          <w:rtl w:val="true"/>
          <w:lang w:bidi="ar-SA"/>
        </w:rPr>
        <w:t xml:space="preserve">وقد اشتمل الإخبارُ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الموجبة لتحقيق الخبر، فأفاد تفضيل خديجة عليها السلام على سائرِ نساء النبي صلى الله عليه وآله فضلاً عن عائشة على نحو الجزم والقطع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الأخذ بعين الاعتبار عصمة المخبر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بهذا الحديثِ على تفضيلها على عائشة ثلة من العلماء، ذكرهم ابن حجر العسقلاني في فتح الباري</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نعم حاول ابنُ التين إخراج عائشة من عموم اللاتي تفضلهنَّ خديجة عليها السلام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ويُحتمل أن لا تكون عائشة دخلت في ذلك؛ لأنها كان لها عند موتِ خديجة ثلاث سنين، فلعل المراد النساء البوالغ</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محاولةٌ قاصرة ولم تلقى قبولاً عند أهل العلم؛ لأنَّ لفظ النساء مطلق يشمل البوالغَ ومَن لم تبلغ ، ومَن كانتْ موجودةً حال الإخبار، ومَن ستوجد فيما بعد</w:t>
      </w:r>
      <w:r>
        <w:rPr>
          <w:rStyle w:val="FootnoteAnchor"/>
          <w:rtl w:val="true"/>
        </w:rPr>
        <w:footnoteReference w:id="51"/>
      </w:r>
      <w:r>
        <w:rPr>
          <w:rFonts w:ascii="Amiri" w:hAnsi="Amiri" w:eastAsia="Amiri" w:cs="Amiri"/>
          <w:color w:val="111111"/>
          <w:sz w:val="28"/>
          <w:sz w:val="28"/>
          <w:szCs w:val="28"/>
          <w:rtl w:val="true"/>
          <w:lang w:bidi="ar-SA"/>
        </w:rPr>
        <w:t>،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للحديثِ قرائن قويَّةً تؤيّد عموم أفضليتها عليها السلام، وقد مرَّ عليك أنَّ النسائي والحاكم وغيرهما أخرجوا بإسناد صحيح، من حديث ابن عباس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نساء أهل الجنَّةِ خديجة، وفاطمة، ومريم، وآسية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نص صحيح صريح ،ليس فيه إبهام ولا تلويح ، ولا يحتمل القدح والتأويل والتجريج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في صحيحه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هالةُ بنت خويلد، أختُ خديجة، على رسولِ الله صلى الله عليه وآله، فعَرَفَ استئذان خديجة، فارتاعَ لذلك،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هالة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قولها ارتاع من الروع ، بفتح الراء، أي فزع والمراد من الفزع لازمه</w:t>
      </w:r>
    </w:p>
    <w:p>
      <w:pPr>
        <w:pStyle w:val="BookText"/>
        <w:rPr/>
      </w:pPr>
      <w:r>
        <w:rPr>
          <w:rFonts w:ascii="Amiri" w:hAnsi="Amiri" w:eastAsia="Amiri" w:cs="Amiri"/>
          <w:color w:val="111111"/>
          <w:sz w:val="28"/>
          <w:sz w:val="28"/>
          <w:szCs w:val="28"/>
          <w:rtl w:val="true"/>
          <w:lang w:bidi="ar-SA"/>
        </w:rPr>
        <w:t>وهو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قالت فغرتُ،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تذكرُ من عجوزمن عجائز قريش حمراء الشدقين هلكت في الدهر، قد أبدلك الله خيراً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له تتمَّةٌ مهمَّةٌ، اقتطعها البخاري ولم يوردها، وهي موضع الشاهد كما سيأتي، وقد اقتصر ابنُ التين على نقل النَّصِ الواردِ في البخاري، الذي يوهم بظاهره سكوتَ النبي صلى الله عليه وآله عن عائشة وعدم إنكاره عليها، </w:t>
      </w:r>
    </w:p>
    <w:p>
      <w:pPr>
        <w:pStyle w:val="BookText"/>
        <w:rPr/>
      </w:pPr>
      <w:r>
        <w:rPr>
          <w:rFonts w:ascii="Amiri" w:hAnsi="Amiri" w:eastAsia="Amiri" w:cs="Amiri"/>
          <w:color w:val="111111"/>
          <w:sz w:val="28"/>
          <w:sz w:val="28"/>
          <w:szCs w:val="28"/>
          <w:rtl w:val="true"/>
          <w:lang w:bidi="ar-SA"/>
        </w:rPr>
        <w:t>فحاول انتزاع أفضليّةً عائشة على خديجة الكبرى عليها السلام مستدلاً بسكوته صلى الله عليه وآله وإقراره</w:t>
      </w:r>
      <w:r>
        <w:rPr>
          <w:rStyle w:val="FootnoteAnchor"/>
          <w:rtl w:val="true"/>
        </w:rPr>
        <w:footnoteReference w:id="53"/>
      </w:r>
      <w:r>
        <w:rPr>
          <w:rFonts w:ascii="Amiri" w:hAnsi="Amiri" w:eastAsia="Amiri" w:cs="Amiri"/>
          <w:color w:val="111111"/>
          <w:sz w:val="28"/>
          <w:sz w:val="28"/>
          <w:szCs w:val="28"/>
          <w:rtl w:val="true"/>
          <w:lang w:bidi="ar-SA"/>
        </w:rPr>
        <w:t>، ولا أدري كيف تغافل عن أن للحديث زيادةً مهمَّةً</w:t>
      </w:r>
    </w:p>
    <w:p>
      <w:pPr>
        <w:pStyle w:val="BookText"/>
        <w:rPr/>
      </w:pPr>
      <w:r>
        <w:rPr>
          <w:rFonts w:ascii="Amiri" w:hAnsi="Amiri" w:eastAsia="Amiri" w:cs="Amiri"/>
          <w:color w:val="111111"/>
          <w:sz w:val="28"/>
          <w:sz w:val="28"/>
          <w:szCs w:val="28"/>
          <w:rtl w:val="true"/>
          <w:lang w:bidi="ar-SA"/>
        </w:rPr>
        <w:t xml:space="preserve">أخرجها الهيثمي، والذهبي، وابن حجر، والحلبي، وابن كثير، وابن عبد البر،والقندوزي الحنفي، وابنُ الأثير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للأخير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رسول الله صلى الله عليه وآله لا يكاد يخرجُ من البيتِ حتى يذكر خديجة، فيحسن الثناءَ عليها، فذكرها يوماً من الأيام فأدركتني الغيرة،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إلا عجوزاً فقد أبدلك الله خيراً منها، فغضبَ حتى اهتز مقدَّمُ شعره من الغَضَبِ،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والله ما أبدلنيالله خيراً منها؛ آمنت بي إذ كفر الناس، وصدقتني إذ كذَّبني الناس، وواستني في مالها</w:t>
      </w:r>
    </w:p>
    <w:p>
      <w:pPr>
        <w:pStyle w:val="BookText"/>
        <w:rPr/>
      </w:pPr>
      <w:r>
        <w:rPr>
          <w:rFonts w:ascii="Amiri" w:hAnsi="Amiri" w:eastAsia="Amiri" w:cs="Amiri"/>
          <w:color w:val="111111"/>
          <w:sz w:val="28"/>
          <w:sz w:val="28"/>
          <w:szCs w:val="28"/>
          <w:rtl w:val="true"/>
          <w:lang w:bidi="ar-SA"/>
        </w:rPr>
        <w:t>إذ حرمني الناس، ورزقني الله منها أولاداً إذ حرمني أولاد النساء 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w:t>
      </w:r>
    </w:p>
    <w:p>
      <w:pPr>
        <w:pStyle w:val="BookText"/>
        <w:rPr/>
      </w:pP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أذكرها بسيئة أبداً</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الزيادة تقطع الطريق على ابن التين ومَن يقولُ بمقالته، وتثبت خلافَ </w:t>
      </w:r>
    </w:p>
    <w:p>
      <w:pPr>
        <w:pStyle w:val="BookText"/>
        <w:rPr/>
      </w:pPr>
      <w:r>
        <w:rPr>
          <w:rFonts w:ascii="Amiri" w:hAnsi="Amiri" w:eastAsia="Amiri" w:cs="Amiri"/>
          <w:color w:val="111111"/>
          <w:sz w:val="28"/>
          <w:sz w:val="28"/>
          <w:szCs w:val="28"/>
          <w:rtl w:val="true"/>
          <w:lang w:bidi="ar-SA"/>
        </w:rPr>
        <w:t>مايروم اثباته، وقد ردَّ عليه العيني،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سكوته صلى الله عليه وآله على المقالة المذكورة لا يدلُّ على أفضلية عائشة على خديجة، على أنَّه جاءتْ روايةُ بالرَّدَّ هذِهِ المقالة، وهي ما رواه أحمد والطبراني من رواية ابن أبي نجيح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أبدلك الله بكبيرة السن، حديثةَ السِّن، فَغَضِبَ،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لا أذكرُها بعد هذا إلا بخير</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وأحاديثُ إنكاره صلى الله عليه وآله على عائشة كثيرة، فبالإضافة لما ذكرنا أخرج الحلبي في سيرته،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 له صلى الله عليه وآله أنَّه أرسل لحماً لامرأة ، تَنَاوَلَهُ صلى الله عليه وآله وَدَفَعَهُ لآخر يدفعه لها، فقالت له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تحرزيدك</w:t>
      </w:r>
      <w:r>
        <w:rPr>
          <w:rStyle w:val="FootnoteAnchor"/>
          <w:rtl w:val="true"/>
        </w:rPr>
        <w:footnoteReference w:id="5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خديجة أوصتني بها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لكأنَّها ليسَ في الأرضِ امرأةٌ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خديجة، فقام رسول الله صلى الله عليه وآله مغضباً، فلبثَ ما شاء الله، ثم رجع فإذا أمُّ رُوْمان أمّ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مالك ولعائشة، إنّها حديثةُ السِّنِ، وأنتَ أحقُّ مَن يتجاوز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بشِدْق عائشة</w:t>
      </w:r>
      <w:r>
        <w:rPr>
          <w:rStyle w:val="FootnoteAnchor"/>
          <w:rtl w:val="true"/>
        </w:rPr>
        <w:footnoteReference w:id="5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أليست القائلة كأنها ليس </w:t>
      </w:r>
    </w:p>
    <w:p>
      <w:pPr>
        <w:pStyle w:val="BookText"/>
        <w:rPr/>
      </w:pPr>
      <w:r>
        <w:rPr>
          <w:rFonts w:ascii="Amiri" w:hAnsi="Amiri" w:eastAsia="Amiri" w:cs="Amiri"/>
          <w:color w:val="111111"/>
          <w:sz w:val="28"/>
          <w:sz w:val="28"/>
          <w:szCs w:val="28"/>
          <w:rtl w:val="true"/>
          <w:lang w:bidi="ar-SA"/>
        </w:rPr>
        <w:t>على وجه الأرض امرأةٌ إلا خديجة ؟ والله لقد آمنت بي إذ كفرَ بي قومك، ورُزقتُ منها الوُلْد وحرمتموه</w:t>
      </w:r>
      <w:r>
        <w:rPr>
          <w:rStyle w:val="FootnoteAnchor"/>
          <w:rtl w:val="true"/>
        </w:rPr>
        <w:footnoteReference w:id="58"/>
      </w:r>
      <w:r>
        <w:rPr>
          <w:rFonts w:ascii="Amiri" w:hAnsi="Amiri" w:eastAsia="Amiri" w:cs="Amiri"/>
          <w:color w:val="111111"/>
          <w:sz w:val="28"/>
          <w:sz w:val="28"/>
          <w:szCs w:val="28"/>
          <w:rtl w:val="true"/>
          <w:lang w:bidi="ar-SA"/>
        </w:rPr>
        <w:t>ولو أردنا استقصاء روايات هذا الباب لاحتجنا إلى</w:t>
      </w:r>
    </w:p>
    <w:p>
      <w:pPr>
        <w:pStyle w:val="BookText"/>
        <w:rPr/>
      </w:pPr>
      <w:r>
        <w:rPr>
          <w:rFonts w:ascii="Amiri" w:hAnsi="Amiri" w:eastAsia="Amiri" w:cs="Amiri"/>
          <w:color w:val="111111"/>
          <w:sz w:val="28"/>
          <w:sz w:val="28"/>
          <w:szCs w:val="28"/>
          <w:rtl w:val="true"/>
          <w:lang w:bidi="ar-SA"/>
        </w:rPr>
        <w:t>رسالة 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فدلالة هذه الأحاديثِ على أفضلية خديجة عليها السلام ظاهرة، خصوصاً قوله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والله، ما أبدلني الله خيراً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البخاري ومسلم في الصحيحين، وأحمد والحاكم النيسابوري،</w:t>
      </w:r>
    </w:p>
    <w:p>
      <w:pPr>
        <w:pStyle w:val="BookText"/>
        <w:rPr/>
      </w:pPr>
      <w:r>
        <w:rPr>
          <w:rFonts w:ascii="Amiri" w:hAnsi="Amiri" w:eastAsia="Amiri" w:cs="Amiri"/>
          <w:color w:val="111111"/>
          <w:sz w:val="28"/>
          <w:sz w:val="28"/>
          <w:szCs w:val="28"/>
          <w:rtl w:val="true"/>
          <w:lang w:bidi="ar-SA"/>
        </w:rPr>
        <w:t>وجماعة، عن أبي زرعة، عن أبي هريرة،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جبريلُ النبي صلى الله عليه وآله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خديجة قد أتت معها إناء فيه أدام، أو طعام، أو شراب،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هي أتَتْكَ، فاقرأ عليها السلام من ربها ومني، وبشّرها بيتٍ في الجنَّةِ من قَصَب ، لا صَخَب فيه ولا نَصَب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وصحة الحديث عند أهل السنة واضحة لوروده في الصحيحين،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مراسيل الصحابة،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الإرسال غير قادح بصحة الاستدلال به وفق المباني الحديثية السنيّة، فمراسيل الصحابة حجَّةٌ بإجماع علماء أهل السنَّةِ، ولا عبرة عندهم بمَن شذَّ وذهب إلى عدم الحجية، فهم نزرّ قليل لا يُعتد بمخالفتهم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كونها قال السرخسي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خلاف بين العلماء في مراسيل الصحابة، حُجَّةٌ ، لأنَّهم صَحِبُوا رسول الله صلى الله عليه وآله، فما يروونه عن رسولِ الله عليه السلام مطلقاً، يُحمل على أنَّهم سَمِعُوْهُ منه، أو من أمثالهم، وهم كانوا أهل الصدق والعدالة</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 وقال الجصاص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القول في الخبر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مراسيل الصحابة والتابعين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عندي قبوله في أتباع التابعين، بعد أن يعرف بإرسال الحديث عن العدول الثقات</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إسحاق الشيرازي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القول في المراسيل، والمرسل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انقطعَ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مراسيل الصحابة وجبَ العمل به؛ لأنَّ الصحابة مقطوع بعد التهم</w:t>
      </w:r>
      <w:r>
        <w:rPr>
          <w:rStyle w:val="FootnoteAnchor"/>
          <w:rtl w:val="true"/>
        </w:rPr>
        <w:footnoteReference w:id="62"/>
      </w:r>
      <w:bookmarkStart w:id="60" w:name="pg9829_97294"/>
    </w:p>
    <w:p>
      <w:pPr>
        <w:pStyle w:val="BookText"/>
        <w:rPr/>
      </w:pPr>
      <w:bookmarkEnd w:id="6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السبب أخرجه الشيخان في الصحيحين، ولم يقدح به أحد من علماء السنة، بل 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متفق على صحته</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وبعد الفراغ من صحته وحجّية الاستدلال به لا يبقى شك في دلالته على أفضليّة خديجة الكبرى عليها السلام على نساء النبي صلى الله عليه وآله، إذ لم يرد بحقهنَّ شيءٌ من ذلك، لذا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اختصاص خديجة بهذه البشرى مشعر بمزيد محبَّةِ من النبي صلى الله عليه وآله فيها، ووقع عند الإسماعيلي من رواية الفضل بن موسى، عن هشام بن عروة،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حسدتُ امرأةً قط ما حسدتُ خديجة حين بشَّرها النبيُّ صلى الله عليه وآله ببيتٍ من قَصَب</w:t>
      </w:r>
      <w:r>
        <w:rPr>
          <w:rFonts w:eastAsia="Amiri" w:cs="Amiri" w:ascii="Amiri" w:hAnsi="Amiri"/>
          <w:color w:val="111111"/>
          <w:sz w:val="28"/>
          <w:szCs w:val="28"/>
          <w:rtl w:val="true"/>
          <w:lang w:bidi="ar-SA"/>
        </w:rPr>
        <w:t>.</w:t>
      </w:r>
      <w:r>
        <w:rPr>
          <w:rStyle w:val="FootnoteAnchor"/>
          <w:rtl w:val="true"/>
        </w:rPr>
        <w:footnoteReference w:id="64"/>
      </w:r>
    </w:p>
    <w:p>
      <w:pPr>
        <w:pStyle w:val="Heading5"/>
        <w:numPr>
          <w:ilvl w:val="4"/>
          <w:numId w:val="1"/>
        </w:numPr>
        <w:rPr/>
      </w:pPr>
      <w:bookmarkStart w:id="61" w:name="__RefHeading___Toc9886232_2870459653"/>
      <w:bookmarkStart w:id="62" w:name="_Toc21"/>
      <w:bookmarkEnd w:id="61"/>
      <w:r>
        <w:rPr>
          <w:rtl w:val="true"/>
        </w:rPr>
        <w:t>وقفة وتنبيه</w:t>
      </w:r>
      <w:bookmarkEnd w:id="62"/>
    </w:p>
    <w:p>
      <w:pPr>
        <w:pStyle w:val="BookText"/>
        <w:rPr/>
      </w:pPr>
      <w:r>
        <w:rPr>
          <w:rFonts w:ascii="Amiri" w:hAnsi="Amiri" w:eastAsia="Amiri" w:cs="Amiri"/>
          <w:color w:val="111111"/>
          <w:sz w:val="28"/>
          <w:sz w:val="28"/>
          <w:szCs w:val="28"/>
          <w:rtl w:val="true"/>
          <w:lang w:bidi="ar-SA"/>
        </w:rPr>
        <w:t>لا بأس بالإشارة إلى أنَّ البعضَ عَدَّ من فضائل عائشة أنَّ جبرئيل أقرأها السَّلامَ أيضاً، مستدلاً يذلك على ما أخرجه الترمذي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عائشة ، هذا جبرئيل، وهو يقرأ عليكِ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السَّلامُ ورحمة الله وبركاته، ترى ما لا نرى؟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صحة الحديث، فإنَّ خديجة حازت شرفَ السَّلامِ من الله </w:t>
      </w:r>
    </w:p>
    <w:p>
      <w:pPr>
        <w:pStyle w:val="BookText"/>
        <w:rPr/>
      </w:pPr>
      <w:r>
        <w:rPr>
          <w:rFonts w:ascii="Amiri" w:hAnsi="Amiri" w:eastAsia="Amiri" w:cs="Amiri"/>
          <w:color w:val="111111"/>
          <w:sz w:val="28"/>
          <w:sz w:val="28"/>
          <w:szCs w:val="28"/>
          <w:rtl w:val="true"/>
          <w:lang w:bidi="ar-SA"/>
        </w:rPr>
        <w:t>وجبرئيل، بخلافِ عائشة، والفرقُ بين السَّلامين ما بين السماوات والأرضين، قال السهيلي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استَدَلَّ بهذه القصَّة أبو بكر بن داود على أنَّ خديجة أفضل من عائشة؛ لأنَّ عائشةَ سلَّمَ عليها جبرئيل من قبل نفسه، وخديجة أبلغها السَّلام من ربها</w:t>
      </w:r>
      <w:r>
        <w:rPr>
          <w:rStyle w:val="FootnoteAnchor"/>
          <w:rtl w:val="true"/>
        </w:rPr>
        <w:footnoteReference w:id="65"/>
      </w:r>
      <w:r>
        <w:rPr>
          <w:rFonts w:ascii="Amiri" w:hAnsi="Amiri" w:eastAsia="Amiri" w:cs="Amiri"/>
          <w:color w:val="111111"/>
          <w:sz w:val="28"/>
          <w:sz w:val="28"/>
          <w:szCs w:val="28"/>
          <w:rtl w:val="true"/>
          <w:lang w:bidi="ar-SA"/>
        </w:rPr>
        <w:t>، ولما سئل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 خديجة أم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أقرأها النبيُّ صلى الله عليه وآله، السَّلامَ من ربِّها وعائشة أقرأها السَّلامَ من جبريل، فالأُوْلَى أفضل</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ولم ترد رواية بتسليم الله على عائشة، نعم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عند الطبراني من رواية أبي يونس عن عائشة، أنَّها وقع لها نظيرُ ما وقع لخديجة من السَّلام والجواب، ولكنَّه علّق عليها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رواية شاذة</w:t>
      </w:r>
      <w:r>
        <w:rPr>
          <w:rStyle w:val="FootnoteAnchor"/>
          <w:rtl w:val="true"/>
        </w:rPr>
        <w:footnoteReference w:id="67"/>
      </w:r>
      <w:r>
        <w:rPr>
          <w:rFonts w:ascii="Amiri" w:hAnsi="Amiri" w:eastAsia="Amiri" w:cs="Amiri"/>
          <w:color w:val="111111"/>
          <w:sz w:val="28"/>
          <w:sz w:val="28"/>
          <w:szCs w:val="28"/>
          <w:rtl w:val="true"/>
          <w:lang w:bidi="ar-SA"/>
        </w:rPr>
        <w:t>، والذي ورد هو السَّلامُ من جبرئيل، وهو على فرض صحته لا يُضاهي ما ورد بالسَّلام على خديجة عليها السلام من الله تعالى ومن جبريل عليه السلام معاً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التمعن في ألفاظ الرواية يفضي إلى ذم عائشة والقدح بها، خصوصاً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ما لا نرى؟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إما على نحو التعجب أو الاستفهام، والقدح بعائشة </w:t>
      </w:r>
      <w:bookmarkStart w:id="63" w:name="pg9829_97296"/>
    </w:p>
    <w:p>
      <w:pPr>
        <w:pStyle w:val="BookText"/>
        <w:rPr/>
      </w:pPr>
      <w:bookmarkEnd w:id="63"/>
      <w:r>
        <w:rPr>
          <w:rFonts w:ascii="Amiri" w:hAnsi="Amiri" w:eastAsia="Amiri" w:cs="Amiri"/>
          <w:color w:val="111111"/>
          <w:sz w:val="28"/>
          <w:sz w:val="28"/>
          <w:szCs w:val="28"/>
          <w:rtl w:val="true"/>
          <w:lang w:bidi="ar-SA"/>
        </w:rPr>
        <w:t>على كلا الاحتمالين ظاهر ، كما لا يخفى</w:t>
      </w:r>
    </w:p>
    <w:p>
      <w:pPr>
        <w:pStyle w:val="Heading5"/>
        <w:numPr>
          <w:ilvl w:val="4"/>
          <w:numId w:val="1"/>
        </w:numPr>
        <w:rPr/>
      </w:pPr>
      <w:bookmarkStart w:id="64" w:name="__RefHeading___Toc9886234_2870459653"/>
      <w:bookmarkStart w:id="65" w:name="_Toc22"/>
      <w:bookmarkEnd w:id="64"/>
      <w:r>
        <w:rPr>
          <w:rtl w:val="true"/>
        </w:rPr>
        <w:t>أسرار السلام على خديجة عليها السلام</w:t>
      </w:r>
      <w:bookmarkEnd w:id="65"/>
    </w:p>
    <w:p>
      <w:pPr>
        <w:pStyle w:val="BookText"/>
        <w:rPr/>
      </w:pPr>
      <w:r>
        <w:rPr>
          <w:rFonts w:ascii="Amiri" w:hAnsi="Amiri" w:eastAsia="Amiri" w:cs="Amiri"/>
          <w:color w:val="111111"/>
          <w:sz w:val="28"/>
          <w:sz w:val="28"/>
          <w:szCs w:val="28"/>
          <w:rtl w:val="true"/>
          <w:lang w:bidi="ar-SA"/>
        </w:rPr>
        <w:t>إن بشارة خديجة عليها السلام والسلام عليها لم تنشأ من فراغ، بل هنالك العديد من المناشئ والأسرارِ جعلت خديجة عليها السلام تختص بشرفِ السَّلام والبشرى، أشار السهيلي إلى بعضها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بشَّرَها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ببيت في الجنَّة من قَصَب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قَصَب اللؤلؤ؛ لأنَّها حازتْ قَصَبَ السّبقِ إلى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صَخَبَ فيه ولا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لم ترفع صوتها على النبي صلى الله عليه وآله، ولم تتعبه يوماً من الدهر فلم تصخب عليه يوماً، ولا آذتْهُ أبدا</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وقد أشار بذلك إلى أنَّها عليها السلام على خلاف غيرها من نساءه التي وردَ النَّصُّ الصحيحُ بإيذائهن للنبي صلى الله عليه وآله وتأله منهن،حتى شكى ذلك لأهلهن، وقد أوردنا بعضاً من ذلك في الدليل الثالث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ذلك كله كيف يصح ادّعاء المساواة بينهنَّ فضلاً عن المفاضلة؟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 في فتح الباري بعد إيرادِ حديثِ فاطمة عليها السلام الذي أخرجه الطبراني في معجمه الأوسط، عنها عليها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w:t>
      </w:r>
    </w:p>
    <w:p>
      <w:pPr>
        <w:pStyle w:val="BookText"/>
        <w:rPr/>
      </w:pPr>
      <w:r>
        <w:rPr>
          <w:rFonts w:ascii="Amiri" w:hAnsi="Amiri" w:eastAsia="Amiri" w:cs="Amiri"/>
          <w:color w:val="111111"/>
          <w:sz w:val="28"/>
          <w:sz w:val="28"/>
          <w:szCs w:val="28"/>
          <w:rtl w:val="true"/>
          <w:lang w:bidi="ar-SA"/>
        </w:rPr>
        <w:t>الله، أين أمّي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من 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أمِن هذا القَصَب؟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القَصَبِ المنظوم بالدر واللؤلؤ والياقوت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شرع في بيانِ النُّكتة التي من أجلها قال النبي صلى الله عليه وآله في وصف بيتِ خديجة عليها السلام أنَّه من قَصَب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لؤلؤ،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النكتة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لؤلؤ، إِنَّ في لفظ القَصَبِ مناسبة، لكونها أحرزت قصب السبق بمبادرتها إلى الإيمان دون غيرها، ولذا وقعت هذه المناسبة في جميعِ ألفاظ هذا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بيَّن مناسبةً أخرى تُظهرُ</w:t>
      </w:r>
    </w:p>
    <w:p>
      <w:pPr>
        <w:pStyle w:val="BookText"/>
        <w:rPr/>
      </w:pPr>
      <w:r>
        <w:rPr>
          <w:rFonts w:ascii="Amiri" w:hAnsi="Amiri" w:eastAsia="Amiri" w:cs="Amiri"/>
          <w:color w:val="111111"/>
          <w:sz w:val="28"/>
          <w:sz w:val="28"/>
          <w:szCs w:val="28"/>
          <w:rtl w:val="true"/>
          <w:lang w:bidi="ar-SA"/>
        </w:rPr>
        <w:t>فضل خديجة عليها السلام على بقية نساء النبي صلى الله عليه وآله،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القَصَب مناسبةٌأخرى من جهة استواء أكثر أنابيبه، وكذا كان لخديجة من الاستواء ما ليس لغيرها، إذ كانت حريصةً على رضاه بكلّ ممكن، ولم يصدر منها ما يغضبه قط، كما وقع لغيرها</w:t>
      </w:r>
      <w:r>
        <w:rPr>
          <w:rStyle w:val="FootnoteAnchor"/>
          <w:rtl w:val="true"/>
        </w:rPr>
        <w:footnoteReference w:id="69"/>
      </w:r>
      <w:r>
        <w:rPr>
          <w:rFonts w:ascii="Amiri" w:hAnsi="Amiri" w:eastAsia="Amiri" w:cs="Amiri"/>
          <w:color w:val="111111"/>
          <w:sz w:val="28"/>
          <w:sz w:val="28"/>
          <w:szCs w:val="28"/>
          <w:rtl w:val="true"/>
          <w:lang w:bidi="ar-SA"/>
        </w:rPr>
        <w:t>، أي من نسائه كعائشة وحفصة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مسلم في صحيحه، والحاكم والصنعاني والطبراني، وغيرهم عن عروة،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يتزوج النبيُّ صلى الله عليه وآله علىخديجة حتى ماتت</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المصنف عبد الرزاق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منتخب مسند عبد بن حميد، عبد بن حميد بن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المعجم الكبير ،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المنتخب من ذيل المذيل،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وفي ذلك فضيلةٌ ظاهرة، ومزيَّةٌ فاخرة، انفردت بها عن نساء</w:t>
      </w:r>
    </w:p>
    <w:p>
      <w:pPr>
        <w:pStyle w:val="BookText"/>
        <w:rPr/>
      </w:pPr>
      <w:r>
        <w:rPr>
          <w:rFonts w:ascii="Amiri" w:hAnsi="Amiri" w:eastAsia="Amiri" w:cs="Amiri"/>
          <w:color w:val="111111"/>
          <w:sz w:val="28"/>
          <w:sz w:val="28"/>
          <w:szCs w:val="28"/>
          <w:rtl w:val="true"/>
          <w:lang w:bidi="ar-SA"/>
        </w:rPr>
        <w:t>النبي صلى الله عليه وآله، وفيها خير دليل على جلالة قدرها وإكرام النبي صلى الله عليه وآله لها، بترك التزويج عليها حال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في 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مما لا اختلاف فيه بين أهل العلم بالأخبار، وفيه دليل على عظم قدرها عنده، وعلى مزيد فضلها؛ لأنها أغنته عن غيرها، واختصَّتْ به بقدر ما اشترك فيه غيرُها مرَّتين؛ لأنَّه صلى الله عليه وآله عاشَ بعدَ أنْ تزوَّجها ثمانية وثلاثين عاماً ، انفردت خديجة منها بخمسة وعشرين عاماً، وهي نحو الثلثين من المجموع، ومع طولِ المدَّة فصانَ قلبها فيها من الغيرة، ومن</w:t>
      </w:r>
    </w:p>
    <w:p>
      <w:pPr>
        <w:pStyle w:val="BookText"/>
        <w:rPr/>
      </w:pPr>
      <w:r>
        <w:rPr>
          <w:rFonts w:ascii="Amiri" w:hAnsi="Amiri" w:eastAsia="Amiri" w:cs="Amiri"/>
          <w:color w:val="111111"/>
          <w:sz w:val="28"/>
          <w:sz w:val="28"/>
          <w:szCs w:val="28"/>
          <w:rtl w:val="true"/>
          <w:lang w:bidi="ar-SA"/>
        </w:rPr>
        <w:t>نكدِ الشَّرائر، الذي ربّما حصل له هو منه ما يشوش عليه بذلك، وهي فضيلةٌ لم يشاركها فيها غيرها</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يطول بذكر فضائل خديجة عليها السلام، والأدلة على تفضيلها، غير أننا أردنا بهذا القدر من الكلام التمهيد للقول بأنَّ خديجة عليها السلام بما تمثله من حجر طاهر، ورحم زكي، وثدي طاهر،ووعاء كان قمَّةَ النقاء قد أنجبت للبشرية ريحانة النبي صلى الله عليه وآله، ولا شكٍّ في أنَّ الذي ينحدر عن هذين العظيمين سوفَ يكونُ عظيماً، وهكذا كانت الزهراء عليها السلام</w:t>
      </w:r>
      <w:r>
        <w:rPr>
          <w:rFonts w:eastAsia="Amiri" w:cs="Amiri" w:ascii="Amiri" w:hAnsi="Amiri"/>
          <w:color w:val="111111"/>
          <w:sz w:val="28"/>
          <w:szCs w:val="28"/>
          <w:rtl w:val="true"/>
          <w:lang w:bidi="ar-SA"/>
        </w:rPr>
        <w:t xml:space="preserve">. </w:t>
      </w:r>
      <w:bookmarkStart w:id="66" w:name="pg9829_97299"/>
    </w:p>
    <w:p>
      <w:pPr>
        <w:pStyle w:val="Heading3"/>
        <w:numPr>
          <w:ilvl w:val="2"/>
          <w:numId w:val="1"/>
        </w:numPr>
        <w:rPr/>
      </w:pPr>
      <w:bookmarkStart w:id="67" w:name="__RefHeading___Toc9886236_2870459653"/>
      <w:bookmarkStart w:id="68" w:name="_Toc23"/>
      <w:bookmarkEnd w:id="66"/>
      <w:bookmarkEnd w:id="67"/>
      <w:r>
        <w:rPr>
          <w:rtl w:val="true"/>
        </w:rPr>
        <w:t>البحث الثاني ولادة الزهراء عليها السلام ونشأتها</w:t>
      </w:r>
      <w:bookmarkEnd w:id="68"/>
    </w:p>
    <w:p>
      <w:pPr>
        <w:pStyle w:val="Heading4"/>
        <w:numPr>
          <w:ilvl w:val="3"/>
          <w:numId w:val="1"/>
        </w:numPr>
        <w:rPr/>
      </w:pPr>
      <w:bookmarkStart w:id="69" w:name="__RefHeading___Toc9886238_2870459653"/>
      <w:bookmarkStart w:id="70" w:name="_Toc24"/>
      <w:bookmarkEnd w:id="69"/>
      <w:r>
        <w:rPr>
          <w:rtl w:val="true"/>
        </w:rPr>
        <w:t>تمهید</w:t>
      </w:r>
      <w:r>
        <w:rPr>
          <w:rtl w:val="true"/>
        </w:rPr>
        <w:t>:</w:t>
      </w:r>
      <w:bookmarkEnd w:id="70"/>
    </w:p>
    <w:p>
      <w:pPr>
        <w:pStyle w:val="BookText"/>
        <w:rPr/>
      </w:pPr>
      <w:r>
        <w:rPr>
          <w:rFonts w:ascii="Amiri" w:hAnsi="Amiri" w:eastAsia="Amiri" w:cs="Amiri"/>
          <w:color w:val="111111"/>
          <w:sz w:val="28"/>
          <w:sz w:val="28"/>
          <w:szCs w:val="28"/>
          <w:rtl w:val="true"/>
          <w:lang w:bidi="ar-SA"/>
        </w:rPr>
        <w:t>لم تكن ولادة الزهراء عليها السلام ونشأتها اعتيادية كبقية نساء العالمين، لأنها كانت تجسّد الألق والعظمة في كلّ مفصل من مفاصل حياتها المقتضبة</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9886240_2870459653"/>
      <w:bookmarkStart w:id="72" w:name="_Toc25"/>
      <w:bookmarkEnd w:id="71"/>
      <w:r>
        <w:rPr>
          <w:rtl w:val="true"/>
        </w:rPr>
        <w:t>أولاً</w:t>
      </w:r>
      <w:r>
        <w:rPr>
          <w:rtl w:val="true"/>
        </w:rPr>
        <w:t xml:space="preserve">: </w:t>
      </w:r>
      <w:r>
        <w:rPr>
          <w:rtl w:val="true"/>
        </w:rPr>
        <w:t>الزهراء عليها السلام في عالم الأنوار</w:t>
      </w:r>
      <w:bookmarkEnd w:id="72"/>
    </w:p>
    <w:p>
      <w:pPr>
        <w:pStyle w:val="BookText"/>
        <w:rPr/>
      </w:pPr>
      <w:r>
        <w:rPr>
          <w:rFonts w:ascii="Amiri" w:hAnsi="Amiri" w:eastAsia="Amiri" w:cs="Amiri"/>
          <w:color w:val="111111"/>
          <w:sz w:val="28"/>
          <w:sz w:val="28"/>
          <w:szCs w:val="28"/>
          <w:rtl w:val="true"/>
          <w:lang w:bidi="ar-SA"/>
        </w:rPr>
        <w:t>إنَّ قلَّةَ التحرُّج في الدين، وعدم الالتزام بالضوابط الشرعية، وسوء الفهم واللجاج، حوّلت الاختلاف في بعض القضايا الجزئية بين الطوائف الإسلامية إلى وسيلة من وسائل القدح والتشهير والخصام وذريعة لتوجيه القيل والقال، ولم يقف الأمرعند هذا الحد حتى صارَ البعضُ منهم يتّهم الآخر بالغلو لمجرَّد نقل بعض فضائلِ السَّلف، دونما أدنى تثبت أو رويَّة، والحال أنَّ مصادر المسلمين من مختلفِ الطوائف</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طافحة بروايات تؤكّد الأمر ذاته، فأصبحَ إطلاق الغلو كشرب الماء البارد في اليوم القائظ، وكان لشيعة أهل البيت السهم الأوفر من هذا الاتهام بسبب ما يروونه من مآثر أئمتهم وفضائلهم، الأمر الذي حدا بنا أن نسلك هذا </w:t>
      </w:r>
    </w:p>
    <w:p>
      <w:pPr>
        <w:pStyle w:val="BookText"/>
        <w:rPr/>
      </w:pPr>
      <w:r>
        <w:rPr>
          <w:rFonts w:ascii="IRNazanin" w:hAnsi="IRNazanin" w:eastAsia="IRNazanin"/>
          <w:color w:val="111111"/>
          <w:sz w:val="28"/>
          <w:sz w:val="28"/>
          <w:szCs w:val="28"/>
          <w:rtl w:val="true"/>
          <w:lang w:bidi="fa-IR"/>
        </w:rPr>
        <w:t>المنحى الجديد فنورد ما يقول به الشيعةُ من الفضائل والمناقب بالاعتماد على مصادر الطوائف الإسلامية الأخرى، لنقطعَ بذلك ذريعة القيل ونضع القارئ اللبيب أمامَ حقيقة ناصعة، وهي أنَّ جميع ما يقولُ به الشيعة مسطور في كتب شانئيهم، ومن تلك القضايا المهمَّةِ ما يتعلَّق بخلق أنوار أهل البيت وانعقاد نطفة الزهراء عليها السلام من ثِمارِ الجَنَّةِ، والحال أنَّ ما يقول به الشيعة الإمامية هو عين ما روته المصادرالسنية فقد روى الحمويني بإسناده عن أبي هريرة عن النبي صلى الله عليه 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خلق الله تعالى أبا البشر، ونفخ فيه من روحه، التفتَ آدم يمنةَ العرش فإذا نور خمسة أشباح سُجَّداً ورُكَعَاً، 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هل خلقت أحداً من طين قبلي؟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الخمسة الذين أراهم في هيئتي وصورتي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من ولدك، لولاهم ما خلقتك، ولولاهم ما خلقتُ الجنَّةَ ولا النار ولا العرش ولا الكرسى ولا السماء ولا الأرضَ ولا الملائكة ولا الإنس ولا الجنّ، هؤلاء خمسة شققتُ لهم خمسة أسماء من أسمائي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المحمود وهذا محمد، وأنا العالي وهذا على، وأنا الفاطر وهذه فاطمة، وأنا الإحسان وهذا الحسن، وأنا المحسن وهذا الحسين آليتُ بعزّتي أنه لا يأتيني أحد بمثقال حبة من خردل من </w:t>
      </w:r>
    </w:p>
    <w:p>
      <w:pPr>
        <w:pStyle w:val="BookText"/>
        <w:rPr/>
      </w:pPr>
      <w:r>
        <w:rPr>
          <w:rFonts w:ascii="IRNazanin" w:hAnsi="IRNazanin" w:eastAsia="IRNazanin"/>
          <w:color w:val="111111"/>
          <w:sz w:val="28"/>
          <w:sz w:val="28"/>
          <w:szCs w:val="28"/>
          <w:rtl w:val="true"/>
          <w:lang w:bidi="fa-IR"/>
        </w:rPr>
        <w:t>بغض أحدهم إلا أدخلتُه ناري ولا أبالی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صفوتي من خلقي، بهم أنجيهم وأهلكهم، فإذا كان لك إليَّ حاجة فبهؤلاء توسل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سفينةُ النَّجَاةِ، مَن تعلَّقَ بها نجا ومن حادَ عنها هلك، فَمَن كان له إلى الله حاجة فليسأل بنا أهل البيت</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xml:space="preserve">، وقد اشتملت الرواية على العديد من الأمور المهمة، لا نتوقف عندها لظهورها ووضوحها، غير أننا أردنا الإشارة إلى أنّ الله تعالى خلقَ أنوارَ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يخلق أحداً من البشر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وللرواية شواهد كثيرة، منها ما أورده الخوارزمي والذهبي وابن حجر عن جابرِ بنِ عبدِ الله الأنصاري عن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خلق الله آدمَ وحواء تبخترا في الجنة،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منَّا ؟ فبينما هما كذلك إذ هما بصورة جارية لم يُر مثلها، لها نور شعشعاني يكاد يطفئ الأبصار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فاطمة سيدة نساء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ذلك في غامض علمي قبل أنْ أخلقَكَ بألفي عام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ومن الشواهد التي ذكرتها المصادر السنيَّةُ مما يتعلق بالنشأة النورانية لأئمة أهل البيت عليهم السلام عموماً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سلمان المحمدي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الموفق الخوارزمي والحافظ ابن عساكر والذهبي وابن حجر، كلّهم 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حبيبي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وعلى نوراً بين يدي الله، مطيعاً، يسبِّحُ الله ذلك النور ويقدِّسُهُ قبلَ أنْ يُخْلَقَ آدم بأربعة عشر ألف عام، فلما خلقَ اللهُ آدم ركز ذلك النور في صُلبه، فلم نَزَلْ في شيءٍ واحد، حتى افترقنا في صلب عبدِ</w:t>
      </w:r>
    </w:p>
    <w:p>
      <w:pPr>
        <w:pStyle w:val="BookText"/>
        <w:rPr/>
      </w:pPr>
      <w:r>
        <w:rPr>
          <w:rFonts w:ascii="Amiri" w:hAnsi="Amiri" w:eastAsia="Amiri" w:cs="Amiri"/>
          <w:color w:val="111111"/>
          <w:sz w:val="28"/>
          <w:sz w:val="28"/>
          <w:szCs w:val="28"/>
          <w:rtl w:val="true"/>
          <w:lang w:bidi="ar-SA"/>
        </w:rPr>
        <w:t>المطلب، فجزء أنا وجزء علي</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حدیث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الزرندي الحنفي في معارج الوصولِ ونظمِ دررِؚِالسمطين، والقاضي عياض في 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للزرندي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صلى الله عليه وآله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أنا وعلي نوراً بين يدي الله عزّ وجل،من قبل أنْ يُخلَقَ آدم عليه السلام بأربعة عشر ألف عام، فلما خلق الله آدم </w:t>
      </w:r>
    </w:p>
    <w:p>
      <w:pPr>
        <w:pStyle w:val="BookText"/>
        <w:rPr/>
      </w:pPr>
      <w:r>
        <w:rPr>
          <w:rFonts w:ascii="Amiri" w:hAnsi="Amiri" w:eastAsia="Amiri" w:cs="Amiri"/>
          <w:color w:val="111111"/>
          <w:sz w:val="28"/>
          <w:sz w:val="28"/>
          <w:szCs w:val="28"/>
          <w:rtl w:val="true"/>
          <w:lang w:bidi="ar-SA"/>
        </w:rPr>
        <w:t xml:space="preserve">عليه السلام سلك ذلك النور في صُلبِهِ، ولم يَزَل الله ينقله من صلب إلى صلب، حتى أقره في صلب عبد المطلب، ثم أخرجه من صلب عبد المطلب، فقسمه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في صلب عبد الله، وقسماً في صلب أبي طالب، فعلي منّي وأنا منه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بتعريف حقوق المصطفى القاضي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الحافظ ابن مردويه الأصفهاني والموفق الخوارزمي، وجماعة عن محمد بن علي بن الحسين،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وعلي نوراً بين يدي الله تعالى من قبل أنْ يُخْلَقَ آدم بأربعة عشر ألف عام، فلما خَلَقَ الله تعالى آدم سلك ذلك النور في صلبه، فلم يَزَل الله تعالى ينقله من صلب إلى صلب حتى أقره في صلب عبد المطلب، فقسمه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في صلب عبد الله، وقسماً في صلب أبي طالب، فعلي منّي وأنا منه، لحمه لحمي، ودمه دمي، فَمَن أحبَّه فبحبّي أحبَّه، ومن أبغضه فيبغضي أبغضه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نهج البلاغة ،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كشف الخفاء، العجلوني،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جواهر المطالب،</w:t>
      </w:r>
    </w:p>
    <w:p>
      <w:pPr>
        <w:pStyle w:val="BookText"/>
        <w:rPr/>
      </w:pPr>
      <w:r>
        <w:rPr>
          <w:rFonts w:ascii="Amiri" w:hAnsi="Amiri" w:eastAsia="Amiri" w:cs="Amiri"/>
          <w:color w:val="111111"/>
          <w:sz w:val="28"/>
          <w:sz w:val="28"/>
          <w:szCs w:val="28"/>
          <w:rtl w:val="true"/>
          <w:lang w:bidi="ar-SA"/>
        </w:rPr>
        <w:t xml:space="preserve">ابن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ينابيع المودة لذوي القربى القندوزي،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مما تركناه خوف الإطالة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بمجموعها تؤكّد أسبقة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النشأة النورانيَّة لأهل البيت عليهم السلام ومنهم فاطمة الزهراء عليها السلام</w:t>
      </w:r>
      <w:r>
        <w:rPr>
          <w:rFonts w:eastAsia="Amiri" w:cs="Amiri" w:ascii="Amiri" w:hAnsi="Amiri"/>
          <w:color w:val="111111"/>
          <w:sz w:val="28"/>
          <w:szCs w:val="28"/>
          <w:rtl w:val="true"/>
          <w:lang w:bidi="ar-SA"/>
        </w:rPr>
        <w:t xml:space="preserve">. </w:t>
      </w:r>
      <w:bookmarkStart w:id="73" w:name="pg9829_97304"/>
    </w:p>
    <w:p>
      <w:pPr>
        <w:pStyle w:val="BookText"/>
        <w:rPr/>
      </w:pPr>
      <w:bookmarkEnd w:id="73"/>
      <w:r>
        <w:rPr>
          <w:rFonts w:ascii="Amiri" w:hAnsi="Amiri" w:eastAsia="Amiri" w:cs="Amiri"/>
          <w:color w:val="111111"/>
          <w:sz w:val="28"/>
          <w:sz w:val="28"/>
          <w:szCs w:val="28"/>
          <w:rtl w:val="true"/>
          <w:lang w:bidi="ar-SA"/>
        </w:rPr>
        <w:t>هم النور نور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التين والزيتون والشفعُ والوَتْرُ</w:t>
      </w:r>
    </w:p>
    <w:p>
      <w:pPr>
        <w:pStyle w:val="BookText"/>
        <w:rPr/>
      </w:pPr>
      <w:r>
        <w:rPr>
          <w:rFonts w:ascii="Amiri" w:hAnsi="Amiri" w:eastAsia="Amiri" w:cs="Amiri"/>
          <w:color w:val="111111"/>
          <w:sz w:val="28"/>
          <w:sz w:val="28"/>
          <w:szCs w:val="28"/>
          <w:rtl w:val="true"/>
          <w:lang w:bidi="ar-SA"/>
        </w:rPr>
        <w:t>مهابط وحي الله خزان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ميامينُ في أبياتهم نزلَ الذكرُ</w:t>
      </w:r>
    </w:p>
    <w:p>
      <w:pPr>
        <w:pStyle w:val="BookText"/>
        <w:rPr/>
      </w:pPr>
      <w:r>
        <w:rPr>
          <w:rFonts w:ascii="Amiri" w:hAnsi="Amiri" w:eastAsia="Amiri" w:cs="Amiri"/>
          <w:color w:val="111111"/>
          <w:sz w:val="28"/>
          <w:sz w:val="28"/>
          <w:szCs w:val="28"/>
          <w:rtl w:val="true"/>
          <w:lang w:bidi="ar-SA"/>
        </w:rPr>
        <w:t>وأسماؤهم مكتوبةٌ فوق عرشِهِ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ومكنونة من قبل أن يُخلق الذر</w:t>
      </w:r>
    </w:p>
    <w:p>
      <w:pPr>
        <w:pStyle w:val="BookText"/>
        <w:rPr/>
      </w:pPr>
      <w:r>
        <w:rPr>
          <w:rFonts w:ascii="Amiri" w:hAnsi="Amiri" w:eastAsia="Amiri" w:cs="Amiri"/>
          <w:color w:val="111111"/>
          <w:sz w:val="28"/>
          <w:sz w:val="28"/>
          <w:szCs w:val="28"/>
          <w:rtl w:val="true"/>
          <w:lang w:bidi="ar-SA"/>
        </w:rPr>
        <w:t>ولولاهم لم يخلق الله آدماً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زيد في الأنام ولا عمرو</w:t>
      </w:r>
    </w:p>
    <w:p>
      <w:pPr>
        <w:pStyle w:val="BookText"/>
        <w:rPr/>
      </w:pPr>
      <w:r>
        <w:rPr>
          <w:rFonts w:ascii="IRNazanin" w:hAnsi="IRNazanin" w:eastAsia="IRNazanin"/>
          <w:color w:val="111111"/>
          <w:sz w:val="28"/>
          <w:sz w:val="28"/>
          <w:szCs w:val="28"/>
          <w:rtl w:val="true"/>
          <w:lang w:bidi="fa-IR"/>
        </w:rPr>
        <w:t>ولا سطحتْ أرضٌ ولا رُفعت 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طلعت شمس ولا أشرق البدرُ</w:t>
      </w:r>
    </w:p>
    <w:p>
      <w:pPr>
        <w:pStyle w:val="Heading4"/>
        <w:numPr>
          <w:ilvl w:val="3"/>
          <w:numId w:val="1"/>
        </w:numPr>
        <w:rPr/>
      </w:pPr>
      <w:bookmarkStart w:id="74" w:name="__RefHeading___Toc9886242_2870459653"/>
      <w:bookmarkStart w:id="75" w:name="_Toc26"/>
      <w:bookmarkEnd w:id="74"/>
      <w:r>
        <w:rPr>
          <w:rtl w:val="true"/>
        </w:rPr>
        <w:t>ثانیا</w:t>
      </w:r>
      <w:r>
        <w:rPr>
          <w:rtl w:val="true"/>
        </w:rPr>
        <w:t xml:space="preserve">: </w:t>
      </w:r>
      <w:r>
        <w:rPr>
          <w:rtl w:val="true"/>
        </w:rPr>
        <w:t>انعقاد نطفه الزهراء علیها السلام</w:t>
      </w:r>
      <w:bookmarkEnd w:id="75"/>
    </w:p>
    <w:p>
      <w:pPr>
        <w:pStyle w:val="BookText"/>
        <w:rPr/>
      </w:pPr>
      <w:r>
        <w:rPr>
          <w:rFonts w:ascii="Amiri" w:hAnsi="Amiri" w:eastAsia="Amiri" w:cs="Amiri"/>
          <w:color w:val="111111"/>
          <w:sz w:val="28"/>
          <w:sz w:val="28"/>
          <w:szCs w:val="28"/>
          <w:rtl w:val="true"/>
          <w:lang w:bidi="ar-SA"/>
        </w:rPr>
        <w:t>تتفق روايات أهل السُّنةِ مع ما رُوي عن أهل بيتِ العِصمةِ والطَّهارة عليهم السلام في نقطة محوريّة مفادها أنَّ نطفة الزهراء عليها السلام تكونت من ثمار الجنَّة، وعللت تلك الروايات كثرة تقبيل النبي صلى الله عليه وآله لها بأنَّه يشم منها رائحةَ الجنَّة، كما عللت السبب في تسميها بالحوراء الإنسية؛ بأنَّها خُلِقَتْ من ثمار الجنّة وإليك بعض ما رواه أهل السنّة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عباس</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محبُّ الدين الطبري والقرماني والذهبي وسبط ابن العجمي والحضرمي وغيرهم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يُكثرُ القُبَلَ لفاطمة، فقالتْ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تُكثر تقبيل فاطمة ؟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ليلة أسري بي أدخلني الجنة فأطعمني من جميع ثمارها، فصار ماء في صلبي </w:t>
      </w:r>
    </w:p>
    <w:p>
      <w:pPr>
        <w:pStyle w:val="BookText"/>
        <w:rPr/>
      </w:pPr>
      <w:r>
        <w:rPr>
          <w:rFonts w:ascii="Amiri" w:hAnsi="Amiri" w:eastAsia="Amiri" w:cs="Amiri"/>
          <w:color w:val="111111"/>
          <w:sz w:val="28"/>
          <w:sz w:val="28"/>
          <w:szCs w:val="28"/>
          <w:rtl w:val="true"/>
          <w:lang w:bidi="ar-SA"/>
        </w:rPr>
        <w:t>فَحَمَلتْ خديجةُ بفاطمة، فإذا اشتقتُ لتلك الثمار قبلتُ فاطمة فأصبتُ من رائحتها جميع تلك الثّمار التي أكلتُها</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سعيد بن مالك</w:t>
      </w:r>
    </w:p>
    <w:p>
      <w:pPr>
        <w:pStyle w:val="BookText"/>
        <w:rPr/>
      </w:pPr>
      <w:r>
        <w:rPr>
          <w:rFonts w:ascii="Amiri" w:hAnsi="Amiri" w:eastAsia="Amiri" w:cs="Amiri"/>
          <w:color w:val="111111"/>
          <w:sz w:val="28"/>
          <w:sz w:val="28"/>
          <w:szCs w:val="28"/>
          <w:rtl w:val="true"/>
          <w:lang w:bidi="ar-SA"/>
        </w:rPr>
        <w:t>روى الحاكم في المستدرك على الصحيحين والسيوطي والخوارزمي والمتقي الهندي عن سعيدِ بنِ المُسَيَّبِ، عن سعد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جبرائيل عليه الصلاة والسلامُ بسَفَرجلة من الجنَّةِ فأكلتُها ليلة أسري بي فعلقت خديجة بفاطمة، فكنتُ إذا اشتقتُ إلى رائحةِ الجنَّة شممت رقبة فاطمة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عمر بن الخطاب</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الخوارزمي والذهبي وسبط ابن العجمي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لما أنْ ماتَ وُلدي من خديجة أوحى الله إلى أنْ أمسك عن خديجة، وكنت لها عاشقاً، فسألتُ اللهَ أنْ يجمع بيني وبينها، فأتاني جبرئيل في شهر رمضان ليلة جمعة لأربع وعشرين، ومعه طبق من رَطَبِ الجنَّةِ،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وواقع خديجةَ الليلة، ففعلتُ فَحَمَلَتْ بفاطمة، فما لثمتُ فاطمة إلا وجدتُ ريحَ ذلك الرَّطَبِ، وهو في عترتها إلى يوم القيامة</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عائشة</w:t>
      </w:r>
    </w:p>
    <w:p>
      <w:pPr>
        <w:pStyle w:val="BookText"/>
        <w:rPr/>
      </w:pPr>
      <w:r>
        <w:rPr>
          <w:rFonts w:ascii="Amiri" w:hAnsi="Amiri" w:eastAsia="Amiri" w:cs="Amiri"/>
          <w:color w:val="111111"/>
          <w:sz w:val="28"/>
          <w:sz w:val="28"/>
          <w:szCs w:val="28"/>
          <w:rtl w:val="true"/>
          <w:lang w:bidi="ar-SA"/>
        </w:rPr>
        <w:t xml:space="preserve">روى جماعة منهم الحافظ البغدادي والأصفهاني والحضرمي والذهبي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عروة،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كانَ كثيراً ما يقبل نحر فاطمة،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أراك تفعل شيئاً لم أكن أراك تفعله؟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علمت يا حميراء إنَّ الله لما أسري بي إلى السماء أمر جبرائيل فأدخلني الجنة وأوقفني على شجرة ما رأيتُ أطيب رائحة منها ولا أطيب ثمراً، فأقبل جبرائيل يفرك ويطعمني، فخلق الله منها في صلبي نطفةً، فلما صرتُ إلى الدنيا واقعتُ خديجة فحملت، وإنّي كلَّما اشتقتُ إلى رائحة تلك</w:t>
      </w:r>
    </w:p>
    <w:p>
      <w:pPr>
        <w:pStyle w:val="BookText"/>
        <w:rPr/>
      </w:pPr>
      <w:r>
        <w:rPr>
          <w:rFonts w:ascii="Amiri" w:hAnsi="Amiri" w:eastAsia="Amiri" w:cs="Amiri"/>
          <w:color w:val="111111"/>
          <w:sz w:val="28"/>
          <w:sz w:val="28"/>
          <w:szCs w:val="28"/>
          <w:rtl w:val="true"/>
          <w:lang w:bidi="ar-SA"/>
        </w:rPr>
        <w:t>الشَّجرةِ شممت نحر فاطمة فوجدتُ رائحة تلك الشَّجرة منها، وإنَّها ليست من نساء أهل الدنيا ولا تعتلُّ كما يعتلُّ أهل الدنيا</w:t>
      </w:r>
      <w:r>
        <w:rPr>
          <w:rStyle w:val="FootnoteAnchor"/>
          <w:rtl w:val="true"/>
        </w:rPr>
        <w:footnoteReference w:id="8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المعجم الكبير للطبراني ومجمع الزوائد للهيثمي،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p>
    <w:p>
      <w:pPr>
        <w:pStyle w:val="BookText"/>
        <w:rPr/>
      </w:pPr>
      <w:r>
        <w:rPr>
          <w:rFonts w:ascii="Amiri" w:hAnsi="Amiri" w:eastAsia="Amiri" w:cs="Amiri"/>
          <w:color w:val="111111"/>
          <w:sz w:val="28"/>
          <w:sz w:val="28"/>
          <w:szCs w:val="28"/>
          <w:rtl w:val="true"/>
          <w:lang w:bidi="ar-SA"/>
        </w:rPr>
        <w:t>أرى رسول الله صلى الله عليه وآله يقبلُ فاطمة،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كنتُ أراك تفعل شيئاً ما كنتُ أراك تفعله من قبل،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إنَّه لما كان ليلة أسري بي إلى السماء أدخلتُ الجنَّةَ، فوقفتُ على شجرة من شجرِ الجنَّة لم أرَ في الجنَّةِ شجرةً هي أحسن منها ولا أبيض منها ورقة ولا أطيب منها ثمرة، فتناولتُ ثمرةً من ثمرتها فأكلتها فصارت نطفةٌ من صلبي، فلما هبطت إلى الأرض واقعتُ خديجة فحملت بفاطمة، فإذا أنا اشتقتُ إلى رائحةِ الجنَّةِ شممت ريحَ فاطمة، يا 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ليست كنساء الآدميين، ولا تعتلُّ كما يعتلون</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الهيثمي معقباً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وفيه أبو قتادة الحراني وثقه أحمد،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يتحرى الصدق، وأنكر على مَن نسبه إلى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تعقيب وبيان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من الرواياتِ السنيّة الصريحة في أن نطفتها عليها السلام تكوَّنتْ من ثمار الجنّة، ومع ذلك فقد حاولَ الذهبي جاهداً في ردّ تلك الأحاديث الكثيرة، وحجَّتُهُ الوحيدة في ذلك القول بأنَّ فاطمة عليها السلام وُلِدَتْ قبل البعثة، مدعياً أنَّ هذه الحادثة جرت بعد البعثة</w:t>
      </w:r>
      <w:r>
        <w:rPr>
          <w:rFonts w:eastAsia="Amiri" w:cs="Amiri" w:ascii="Amiri" w:hAnsi="Amiri"/>
          <w:color w:val="111111"/>
          <w:sz w:val="28"/>
          <w:szCs w:val="28"/>
          <w:rtl w:val="true"/>
          <w:lang w:bidi="ar-SA"/>
        </w:rPr>
        <w:t xml:space="preserve">. </w:t>
      </w:r>
      <w:bookmarkStart w:id="76" w:name="pg9829_97308"/>
    </w:p>
    <w:p>
      <w:pPr>
        <w:pStyle w:val="BookText"/>
        <w:rPr/>
      </w:pPr>
      <w:bookmarkEnd w:id="76"/>
      <w:r>
        <w:rPr>
          <w:rFonts w:ascii="Amiri" w:hAnsi="Amiri" w:eastAsia="Amiri" w:cs="Amiri"/>
          <w:color w:val="111111"/>
          <w:sz w:val="28"/>
          <w:sz w:val="28"/>
          <w:szCs w:val="28"/>
          <w:rtl w:val="true"/>
          <w:lang w:bidi="ar-SA"/>
        </w:rPr>
        <w:t xml:space="preserve">وسوف يأتيك جلياً أن ولادة الزهراء عليها السلام كانت بعد البعثة، وهذه الأحاديث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سنورده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دليل على أن ولادتها كانت بعد البعثة، وبعد حادثة الإسراء تحديداً، وعليه فلا وجة لكلام الذهبي، ولا قيمة لقدحه بهذه الروايات؛ لأنَّها تتماشى تماماً مع القول الصحيح في ولادتها، بل تكون دليلاً على</w:t>
      </w:r>
    </w:p>
    <w:p>
      <w:pPr>
        <w:pStyle w:val="BookText"/>
        <w:rPr/>
      </w:pPr>
      <w:r>
        <w:rPr>
          <w:rFonts w:ascii="Amiri" w:hAnsi="Amiri" w:eastAsia="Amiri" w:cs="Amiri"/>
          <w:color w:val="111111"/>
          <w:sz w:val="28"/>
          <w:sz w:val="28"/>
          <w:szCs w:val="28"/>
          <w:rtl w:val="true"/>
          <w:lang w:bidi="ar-SA"/>
        </w:rPr>
        <w:t xml:space="preserve">صحته كما قلنا </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9886244_2870459653"/>
      <w:bookmarkStart w:id="78" w:name="_Toc27"/>
      <w:bookmarkEnd w:id="77"/>
      <w:r>
        <w:rPr>
          <w:rtl w:val="true"/>
        </w:rPr>
        <w:t>ثالثا الزهراء عليها السلام في عالم الأرحام</w:t>
      </w:r>
      <w:bookmarkEnd w:id="7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تزوج النبي صلى الله عليه وآله خديجة عليها السلام هجَرَتْها نسوة مكة، فكنَّ لا يدخلنَ عليها، ولا يسلّمنَ عليها، ولا يتركنَ امرأةً تدخل عليها، فاستوحشت لذلك، وكان أكثر جزعِها وغمّها حذراً على رسولِ الله صلى الله عليه وآله، فلما حملت بفاطمة كانتْ عليها السلام تحدِّثُها في بطنها وتصبّرهاوتؤنسها، وذلك من أبرز محطّاتِ الألق وعلاماتِ السمو في حياة الصدِّيقة الزهراء عليها السلام، فقد خصَّها الله تعالى من بين نساء العالمين بهذه الخصيصة، فجعلها أنساً لوحشة أمها، وكانت خديجة عليها السلام تكتمُ ذلك عن رسول الله صلى الله عليه وآله، حتى دخل عليها يوماً فسمعها تكلّم شخصاً وليس في البيتِ غيرها، فسألها، فأخبرته بأنَّ الجنينَ يحدثُها ويؤنسها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كانت تحدّث أمها وأمها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تكتمه إذا النبي دخلا</w:t>
      </w:r>
    </w:p>
    <w:p>
      <w:pPr>
        <w:pStyle w:val="BookText"/>
        <w:rPr/>
      </w:pPr>
      <w:r>
        <w:rPr>
          <w:rFonts w:ascii="IRNazanin" w:hAnsi="IRNazanin" w:eastAsia="IRNazanin"/>
          <w:color w:val="111111"/>
          <w:sz w:val="28"/>
          <w:sz w:val="28"/>
          <w:szCs w:val="28"/>
          <w:rtl w:val="true"/>
          <w:lang w:bidi="fa-IR"/>
        </w:rPr>
        <w:t>فقال يا بنت خویلد 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تحدثين والبیت خلا</w:t>
      </w:r>
    </w:p>
    <w:p>
      <w:pPr>
        <w:pStyle w:val="BookText"/>
        <w:rPr/>
      </w:pPr>
      <w:r>
        <w:rPr>
          <w:rFonts w:ascii="Amiri" w:hAnsi="Amiri" w:eastAsia="Amiri" w:cs="Amiri"/>
          <w:color w:val="111111"/>
          <w:sz w:val="28"/>
          <w:sz w:val="28"/>
          <w:szCs w:val="28"/>
          <w:rtl w:val="true"/>
          <w:lang w:bidi="ar-SA"/>
        </w:rPr>
        <w:t>فقالت الجنين في بطني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يؤنسني قال بلا</w:t>
      </w:r>
    </w:p>
    <w:p>
      <w:pPr>
        <w:pStyle w:val="BookText"/>
        <w:rPr/>
      </w:pPr>
      <w:r>
        <w:rPr>
          <w:rFonts w:ascii="Amiri" w:hAnsi="Amiri" w:eastAsia="Amiri" w:cs="Amiri"/>
          <w:color w:val="111111"/>
          <w:sz w:val="28"/>
          <w:sz w:val="28"/>
          <w:szCs w:val="28"/>
          <w:rtl w:val="true"/>
          <w:lang w:bidi="ar-SA"/>
        </w:rPr>
        <w:t>هي ابنتي الأنثى 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فقدت في فضلها المائلا</w:t>
      </w:r>
    </w:p>
    <w:p>
      <w:pPr>
        <w:pStyle w:val="BookText"/>
        <w:rPr/>
      </w:pPr>
      <w:r>
        <w:rPr>
          <w:rFonts w:ascii="Amiri" w:hAnsi="Amiri" w:eastAsia="Amiri" w:cs="Amiri"/>
          <w:color w:val="111111"/>
          <w:sz w:val="28"/>
          <w:sz w:val="28"/>
          <w:szCs w:val="28"/>
          <w:rtl w:val="true"/>
          <w:lang w:bidi="ar-SA"/>
        </w:rPr>
        <w:t>وقد روى ذلك جماعةٌ من أعلام السنة، منهم القندوزي الحنفي في ينابيع المودَّةِ عن خديجة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جبرائيل بتفاحةٍ من الجنَّةِ فأكلتُها وواقعتُ خديجة فحملت بفاطمة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حملت بفاطمة حملت حملاً خفيفاً، وتحدّثني في بطني</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وروى العمراوي في الروض الفائقِ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سأله الكفّارُ أنْ يريهم انشقاق القمر، وقد بانَ لخديجة حملها بفاطمة وظهر، 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خيبةَ مَن كذَّبَ محمداً وهو خير رسول ونبي، فنادتْ فاطمة من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لا تحزني ولا ترهبي، فإنَّ الله مع أبي، فلما تمَّ أمدُ حملها وانقضى وضعتُ فاطمةَ فأشرقَ بنور وجهها الفضاء</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العظيم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ذلك ومصرحاً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حملت خديجة بفاطمة </w:t>
      </w:r>
      <w:bookmarkStart w:id="79" w:name="pg9829_97310"/>
    </w:p>
    <w:p>
      <w:pPr>
        <w:pStyle w:val="BookText"/>
        <w:rPr/>
      </w:pPr>
      <w:bookmarkEnd w:id="79"/>
      <w:r>
        <w:rPr>
          <w:rFonts w:ascii="Amiri" w:hAnsi="Amiri" w:eastAsia="Amiri" w:cs="Amiri"/>
          <w:color w:val="111111"/>
          <w:sz w:val="28"/>
          <w:sz w:val="28"/>
          <w:szCs w:val="28"/>
          <w:rtl w:val="true"/>
          <w:lang w:bidi="ar-SA"/>
        </w:rPr>
        <w:t>كانتْ تكلّمُها في بطنها، وكانتْ تكتمُها عن النبي صلى الله عليه وآله فدخل عليها يوماً ووجدها تتكلَّم وليس معها غيرُها ، فسألها عمَّن كانتْ تخاطبه،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 بطني، فإنَّه يتكلم معي،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أبشري يا خديجة، هذه بنت جعلها الله أم أحد عشر من خلفائي، يخرجون بعدي وبعد أبيهم</w:t>
      </w:r>
      <w:r>
        <w:rPr>
          <w:rFonts w:eastAsia="Amiri" w:cs="Amiri" w:ascii="Amiri" w:hAnsi="Amiri"/>
          <w:color w:val="111111"/>
          <w:sz w:val="28"/>
          <w:szCs w:val="28"/>
          <w:rtl w:val="true"/>
          <w:lang w:bidi="ar-SA"/>
        </w:rPr>
        <w:t>.</w:t>
      </w:r>
      <w:r>
        <w:rPr>
          <w:rStyle w:val="FootnoteAnchor"/>
          <w:rtl w:val="true"/>
        </w:rPr>
        <w:footnoteReference w:id="84"/>
      </w:r>
    </w:p>
    <w:p>
      <w:pPr>
        <w:pStyle w:val="Heading4"/>
        <w:numPr>
          <w:ilvl w:val="3"/>
          <w:numId w:val="1"/>
        </w:numPr>
        <w:rPr/>
      </w:pPr>
      <w:bookmarkStart w:id="80" w:name="__RefHeading___Toc9886246_2870459653"/>
      <w:bookmarkStart w:id="81" w:name="_Toc28"/>
      <w:bookmarkEnd w:id="80"/>
      <w:r>
        <w:rPr>
          <w:rtl w:val="true"/>
        </w:rPr>
        <w:t>رابعا</w:t>
      </w:r>
      <w:r>
        <w:rPr>
          <w:rtl w:val="true"/>
        </w:rPr>
        <w:t xml:space="preserve">: </w:t>
      </w:r>
      <w:r>
        <w:rPr>
          <w:rtl w:val="true"/>
        </w:rPr>
        <w:t>تاريخ ولادتها</w:t>
      </w:r>
      <w:bookmarkEnd w:id="81"/>
    </w:p>
    <w:p>
      <w:pPr>
        <w:pStyle w:val="Heading5"/>
        <w:numPr>
          <w:ilvl w:val="4"/>
          <w:numId w:val="1"/>
        </w:numPr>
        <w:rPr/>
      </w:pPr>
      <w:bookmarkStart w:id="82" w:name="__RefHeading___Toc9886248_2870459653"/>
      <w:bookmarkStart w:id="83" w:name="_Toc29"/>
      <w:bookmarkEnd w:id="82"/>
      <w:r>
        <w:rPr>
          <w:rtl w:val="true"/>
        </w:rPr>
        <w:t>اشارة</w:t>
      </w:r>
      <w:bookmarkEnd w:id="8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تضاربت كلماتُ علماء أهل السنة في ولادةِ سيّدة النساء عليها السلام واختلف اختلافاً ذريعاً </w:t>
      </w:r>
      <w:r>
        <w:rPr>
          <w:rStyle w:val="FootnoteAnchor"/>
          <w:rtl w:val="true"/>
        </w:rPr>
        <w:footnoteReference w:id="85"/>
      </w:r>
      <w:r>
        <w:rPr>
          <w:rFonts w:ascii="Amiri" w:hAnsi="Amiri" w:eastAsia="Amiri" w:cs="Amiri"/>
          <w:color w:val="111111"/>
          <w:sz w:val="28"/>
          <w:sz w:val="28"/>
          <w:szCs w:val="28"/>
          <w:rtl w:val="true"/>
          <w:lang w:bidi="ar-SA"/>
        </w:rPr>
        <w:t>، وسبب الاختلاف يؤول إلى تعمُّدِهم الإعراض عن أقوال أهل البيت فهم أولادها عليها السلام وأقرب الناس إليها وأعرفهم بولادتها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 مكة أدرى بشعابها، إلا أنَّ التعصب البغيض قاد العديد الكتاب إلى الإعراض عما يُروى عن أهل بيت النبوة وإن كان مقطوعاً بصحته عندهم، والحال أنَّ أهل البيت عليهم السلام أجمعت كلمتهم على القول بأنَّ الزهراء عليها السلام ولدت بعدالبعثةالنبوية، وفي مصادر الشيعة العديد مما يروى عنهم بهذا الشأن، والأكثر أنَّ ولادتها عليها السلام كانت يوم الجمعة في العشرين من شهر جمادي </w:t>
      </w:r>
      <w:bookmarkStart w:id="84" w:name="pg9829_97311"/>
    </w:p>
    <w:p>
      <w:pPr>
        <w:pStyle w:val="BookText"/>
        <w:rPr/>
      </w:pPr>
      <w:bookmarkEnd w:id="84"/>
      <w:r>
        <w:rPr>
          <w:rFonts w:ascii="Amiri" w:hAnsi="Amiri" w:eastAsia="Amiri" w:cs="Amiri"/>
          <w:color w:val="111111"/>
          <w:sz w:val="28"/>
          <w:sz w:val="28"/>
          <w:szCs w:val="28"/>
          <w:rtl w:val="true"/>
          <w:lang w:bidi="ar-SA"/>
        </w:rPr>
        <w:t>الثانية من السنة الخامسة بعد البعثة النبوية، وبعد الإسراء والمعراج لا قبله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أغلبَ علماء السنَّةِ أصرُّوا على كونِ ولادتِها قبل البعثة، فذهبَ جمع منهم إلى أنَّ ولادتها كانت قبل البعثة بخمس سنين،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قبلها بسنتين،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سنين وستة أشهر،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البعثة بسنة، ولا يهمنا البحث في هذه الأقوال وإيرادِها ما دام الأئمة من أهل البيت عليهم السلام مجمعون على ردّها وتخطئتها، وقديماً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أدرى بما فيه، ولكن الشيء الأهم من ذلك هو إيراد ما يكون دليلاً على ولادتها بعد البعثة النبوية الشريفة ومن المصادر السنية تحديداً</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9886250_2870459653"/>
      <w:bookmarkStart w:id="86" w:name="_Toc30"/>
      <w:bookmarkEnd w:id="85"/>
      <w:r>
        <w:rPr>
          <w:rtl w:val="true"/>
        </w:rPr>
        <w:t>أدلة القول بولادتها بعد البعثة هنالك العديد من الأدلة القطعية والقرائن القويّة في المصادر السنيّة، تدلّ على ولادةِ البَضعةِ الزَّكَيَّة عليها السلام بعد البعثة النبوية، منها</w:t>
      </w:r>
      <w:r>
        <w:rPr>
          <w:rtl w:val="true"/>
        </w:rPr>
        <w:t>:</w:t>
      </w:r>
      <w:bookmarkEnd w:id="86"/>
    </w:p>
    <w:p>
      <w:pPr>
        <w:pStyle w:val="Heading6"/>
        <w:numPr>
          <w:ilvl w:val="5"/>
          <w:numId w:val="1"/>
        </w:numPr>
        <w:rPr/>
      </w:pPr>
      <w:bookmarkStart w:id="87" w:name="__RefHeading___Toc9886252_2870459653"/>
      <w:bookmarkStart w:id="88" w:name="_Toc31"/>
      <w:bookmarkEnd w:id="87"/>
      <w:r>
        <w:rPr/>
        <w:t>1</w:t>
      </w:r>
      <w:r>
        <w:rPr>
          <w:rtl w:val="true"/>
        </w:rPr>
        <w:t>-</w:t>
      </w:r>
      <w:r>
        <w:rPr>
          <w:rtl w:val="true"/>
        </w:rPr>
        <w:t>تسميتها بأمر الله تعالى</w:t>
      </w:r>
      <w:bookmarkEnd w:id="8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جماعة من علماء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وآله سماها فاطمة </w:t>
      </w:r>
      <w:bookmarkStart w:id="89" w:name="pg9829_97312"/>
    </w:p>
    <w:p>
      <w:pPr>
        <w:pStyle w:val="BookText"/>
        <w:rPr/>
      </w:pPr>
      <w:bookmarkEnd w:id="89"/>
      <w:r>
        <w:rPr>
          <w:rFonts w:ascii="IRNazanin" w:hAnsi="IRNazanin" w:eastAsia="IRNazanin"/>
          <w:color w:val="111111"/>
          <w:sz w:val="28"/>
          <w:sz w:val="28"/>
          <w:szCs w:val="28"/>
          <w:rtl w:val="true"/>
          <w:lang w:bidi="fa-IR"/>
        </w:rPr>
        <w:t>بأمرٍ من الله أو بإلهام منه تعالى</w:t>
      </w:r>
      <w:r>
        <w:rPr>
          <w:rStyle w:val="FootnoteAnchor"/>
          <w:rtl w:val="true"/>
        </w:rPr>
        <w:footnoteReference w:id="87"/>
      </w:r>
      <w:r>
        <w:rPr>
          <w:rFonts w:ascii="Amiri" w:hAnsi="Amiri" w:eastAsia="Amiri" w:cs="Amiri"/>
          <w:color w:val="111111"/>
          <w:sz w:val="28"/>
          <w:sz w:val="28"/>
          <w:szCs w:val="28"/>
          <w:rtl w:val="true"/>
          <w:lang w:bidi="ar-SA"/>
        </w:rPr>
        <w:t>، وهذا خير دليل على كونِ ولادتها بعد نزولِ الوحي، أي بعد بعثة أبيها المصطفى صلى الله عليه وآله، إذ لا وحي قبل البعثة ولا شيء من هذا القبيل</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9886254_2870459653"/>
      <w:bookmarkStart w:id="91" w:name="_Toc32"/>
      <w:bookmarkEnd w:id="90"/>
      <w:r>
        <w:rPr/>
        <w:t>2</w:t>
      </w:r>
      <w:r>
        <w:rPr>
          <w:rtl w:val="true"/>
        </w:rPr>
        <w:t>-</w:t>
      </w:r>
      <w:r>
        <w:rPr>
          <w:rtl w:val="true"/>
        </w:rPr>
        <w:t>انعقاد نطفتها من ثمار الجنة</w:t>
      </w:r>
      <w:bookmarkEnd w:id="91"/>
    </w:p>
    <w:p>
      <w:pPr>
        <w:pStyle w:val="BookText"/>
        <w:rPr/>
      </w:pPr>
      <w:r>
        <w:rPr>
          <w:rFonts w:ascii="Amiri" w:hAnsi="Amiri" w:eastAsia="Amiri" w:cs="Amiri"/>
          <w:color w:val="111111"/>
          <w:sz w:val="28"/>
          <w:sz w:val="28"/>
          <w:szCs w:val="28"/>
          <w:rtl w:val="true"/>
          <w:lang w:bidi="ar-SA"/>
        </w:rPr>
        <w:t>تضافرت الروايات السنية على أنَّ نطفة الزهراء عليها السلام خُلقت من ثمرِ الجنَّةِ، ومن المؤكَّد أنَّ النبيَّ صلى الله عليه وآله إنَّما أكل من ثمرِ الجنَّةِ ليلةَ الإسراءِ والمعراج لا قبلها كما هو صريح تلك الروايات، وهذا خير دليل على ولادتها بعد البعثة، وبعد حادثة الإسراء تحديداً، وعلى ذلك إجماع أئمة أهل البيت عليهم السلام ، فيكون القول بولادتها بعد البعثة النبوية الشريفة هو الصحيح الموافق لروايات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إلى هنا أنَّ القول بولادتها بعد البعثة النبوية أوضحُ من الشمس في رابعة النهار ، فلا نطيل الكلام فيه، بل نكتفي بهذا القدر، وفيما أوردنا كفاية لمن تمعّن وتدبّر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تساؤل وجواب</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النبيَّ صلى الله عليه وآله تزوّج خديجة عليها السلام وهي </w:t>
      </w:r>
    </w:p>
    <w:p>
      <w:pPr>
        <w:pStyle w:val="BookText"/>
        <w:rPr/>
      </w:pPr>
      <w:r>
        <w:rPr>
          <w:rFonts w:ascii="Amiri" w:hAnsi="Amiri" w:eastAsia="Amiri" w:cs="Amiri"/>
          <w:color w:val="111111"/>
          <w:sz w:val="28"/>
          <w:sz w:val="28"/>
          <w:szCs w:val="28"/>
          <w:rtl w:val="true"/>
          <w:lang w:bidi="ar-SA"/>
        </w:rPr>
        <w:t>في عمرِ الأربعين، وعاش معها قبل البعثة خمسة عشر عاماً، فلو قيل بولادة الزهراء عليها السلام بعد البعثةبخمسةأعوام،يكون</w:t>
      </w:r>
    </w:p>
    <w:p>
      <w:pPr>
        <w:pStyle w:val="BookText"/>
        <w:rPr/>
      </w:pPr>
      <w:r>
        <w:rPr>
          <w:rFonts w:ascii="Amiri" w:hAnsi="Amiri" w:eastAsia="Amiri" w:cs="Amiri"/>
          <w:color w:val="111111"/>
          <w:sz w:val="28"/>
          <w:sz w:val="28"/>
          <w:szCs w:val="28"/>
          <w:rtl w:val="true"/>
          <w:lang w:bidi="ar-SA"/>
        </w:rPr>
        <w:t>عمر خديجة حينئذ ستين سنة، ومن البعيد جداً أن تلد المرأة في مثل هذا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الوجوه التي اعتمدعليها القائلون بولادتها قبل البعثة، ولكن ما ذُكر لا يصمد أمام النقد العلمي الموضوعي، إذ 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مخالف لصريح القرآن</w:t>
      </w:r>
    </w:p>
    <w:p>
      <w:pPr>
        <w:pStyle w:val="BookText"/>
        <w:rPr/>
      </w:pPr>
      <w:r>
        <w:rPr>
          <w:rFonts w:ascii="Amiri" w:hAnsi="Amiri" w:eastAsia="Amiri" w:cs="Amiri"/>
          <w:color w:val="111111"/>
          <w:sz w:val="28"/>
          <w:sz w:val="28"/>
          <w:szCs w:val="28"/>
          <w:rtl w:val="true"/>
          <w:lang w:bidi="ar-SA"/>
        </w:rPr>
        <w:t xml:space="preserve">إِنَّ الذي ذُكِرَ استبعاد محضّ، وليس قاعدة كلية لا يمكن تجاوزها أو القول بخلافها، وقد أثبتت الروايات السنية بأنَّ سارة ولدت إسحاق وكانت أكبر من ذلك بنحو ثلاثين سنة، ففي رواية الطبري والسيوطي والشوكاني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كانت ابنة بضع وتسعين سنة وكان إبراهيم إبن مائة سنة </w:t>
      </w:r>
      <w:r>
        <w:rPr>
          <w:rStyle w:val="FootnoteAnchor"/>
          <w:rtl w:val="true"/>
        </w:rPr>
        <w:footnoteReference w:id="88"/>
      </w:r>
      <w:r>
        <w:rPr>
          <w:rFonts w:ascii="Amiri" w:hAnsi="Amiri" w:eastAsia="Amiri" w:cs="Amiri"/>
          <w:color w:val="111111"/>
          <w:sz w:val="28"/>
          <w:sz w:val="28"/>
          <w:szCs w:val="28"/>
          <w:rtl w:val="true"/>
          <w:lang w:bidi="ar-SA"/>
        </w:rPr>
        <w:t xml:space="preserve">، وقد قال تعالى حكايةً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يَا وَيْلَتَى أَلِدُ وَأَنَا عَجُوزُ وَهَذَا بَعْلِي شَيْئًا إن هذا لشيء عَجِيب</w:t>
      </w:r>
      <w:r>
        <w:rPr>
          <w:rFonts w:ascii="Amiri" w:hAnsi="Amiri" w:eastAsia="Amiri" w:cs="Amiri"/>
          <w:color w:val="111111"/>
          <w:sz w:val="28"/>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فَأَقْبَلَتِ امْرَأَتُهُ لَشَيءٍ امْرَأَتُهُ فِي صَرَّةٍ فَصَكَّتْ وَجْهَهَا وَقَالَتْ عَجُوزٌ عَقِيمٌ </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فليست ولادة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خديجةعليها </w:t>
      </w:r>
    </w:p>
    <w:p>
      <w:pPr>
        <w:pStyle w:val="BookText"/>
        <w:rPr/>
      </w:pPr>
      <w:r>
        <w:rPr>
          <w:rFonts w:ascii="Amiri" w:hAnsi="Amiri" w:eastAsia="Amiri" w:cs="Amiri"/>
          <w:color w:val="111111"/>
          <w:sz w:val="28"/>
          <w:sz w:val="28"/>
          <w:szCs w:val="28"/>
          <w:rtl w:val="true"/>
          <w:lang w:bidi="ar-SA"/>
        </w:rPr>
        <w:t>السلام في مثل هذا السن مستحلية، كي تُرَدّ الرواياتُ المعتبرة لأجلها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العلماء في عمر خديجة عليها السلام</w:t>
      </w:r>
    </w:p>
    <w:p>
      <w:pPr>
        <w:pStyle w:val="BookText"/>
        <w:rPr/>
      </w:pPr>
      <w:r>
        <w:rPr>
          <w:rFonts w:ascii="Amiri" w:hAnsi="Amiri" w:eastAsia="Amiri" w:cs="Amiri"/>
          <w:color w:val="111111"/>
          <w:sz w:val="28"/>
          <w:sz w:val="28"/>
          <w:szCs w:val="28"/>
          <w:rtl w:val="true"/>
          <w:lang w:bidi="ar-SA"/>
        </w:rPr>
        <w:t xml:space="preserve">إنَّ الكثير من رواياتِ أهلِ السنَّةِ صَرَّحت بأنَّ عمر خديجة عليها السلام حين تزوّجت برسولِ الله صلى الله عليه وآله كانت ثمانية وعشرين سنة، وهو مختار أغلب علمائهم، وعليه فيكون عمر خديجة حين ولادة الزهراء عليها السلام ثمانية وأربعين سنة لا غير، وبذلك يرتفع الإشكال </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مغلطاي، علاء الدين مغلطاي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تهذیب تاریخ دمشق عبد القادر بدران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زواجها كان في الخامسة والثلاثين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البداية والنهاية،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السيرة النبوية،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السيرة الحلبية،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عمرها كان 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عمرها كان أربعين سنه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حياة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البلاذري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سيرة مغلطاي علاء الدين مغلطاي الحنفي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المحبر،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المواهب اللدنية، ابن عساكر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شذرات الذهب، ابن العماد الحنبلي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تاريخ الخميس، الديار بكري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السيرة الحلبية،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السيرة النبوية، دحلان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الإسلام 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الطبقات الكبرى،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تهذیب تاریخ دمشق عبد القادر بدران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زواجها كان في الرابعة والأربعين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المستدرك، الحاكم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كان في الخامسة والأربعين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السيرة الحلبية،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كان في السادسة والأربعين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الأوائل، أبو هلال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القرشية تلد في الستين</w:t>
      </w:r>
    </w:p>
    <w:p>
      <w:pPr>
        <w:pStyle w:val="BookText"/>
        <w:rPr/>
      </w:pPr>
      <w:r>
        <w:rPr>
          <w:rFonts w:ascii="Amiri" w:hAnsi="Amiri" w:eastAsia="Amiri" w:cs="Amiri"/>
          <w:color w:val="111111"/>
          <w:sz w:val="28"/>
          <w:sz w:val="28"/>
          <w:szCs w:val="28"/>
          <w:rtl w:val="true"/>
          <w:lang w:bidi="ar-SA"/>
        </w:rPr>
        <w:t>لو سلَّمنا أنَّ عمر السيّدة خديجة عليها السلام كان ستين سنة، فإنَّ الحمل غير متعدّرٍ على القرشيّة والنبطية في مثل هذا السن، 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القرشيّة من النساء، والنبطيّة تريان الدم إلى ستين سنة</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يضاف إلى ذلك أنّ علماء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سن اليأس على ستة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أشهرها اثنان وستون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وقيل خمسون وقيل سبعون، وقيل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خمسة وثمانون وقيل تسعون وقيل غير العربية لا تحيض بعد الخمسين ولا تحيض بعد الستين إلا 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رأت امرأة الدَّم بعد سن اليأس صار أعلى اليأس آخر ما رأته فيه، ويعتبر بعد ذلك بها غيرها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ولعدم وجودِ قاعدة ثابتة عندهم في اليأس 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اليأس مختلف باختلافِ النساء، وليس له حد يتفق عليه النساء، والمراد بالآية</w:t>
      </w:r>
      <w:r>
        <w:rPr>
          <w:rStyle w:val="FootnoteAnchor"/>
          <w:rtl w:val="true"/>
        </w:rPr>
        <w:footnoteReference w:id="94"/>
      </w:r>
      <w:r>
        <w:rPr>
          <w:rFonts w:ascii="Amiri" w:hAnsi="Amiri" w:eastAsia="Amiri" w:cs="Amiri"/>
          <w:color w:val="111111"/>
          <w:sz w:val="28"/>
          <w:sz w:val="28"/>
          <w:szCs w:val="28"/>
          <w:rtl w:val="true"/>
          <w:lang w:bidi="ar-SA"/>
        </w:rPr>
        <w:t>أن إياس كل امرأة من نفسها؛ لأنَّ اليأس ضد الرجاء، فإذا كانت المرأة قد يئست من المحيض ولم ترجه آيسة، وإنْ كانَ لها أربعونَ أو نحوها، وغيرها لا تيأس منه وإنْ كانَ لها خمسون</w:t>
      </w:r>
      <w:r>
        <w:rPr>
          <w:rStyle w:val="FootnoteAnchor"/>
          <w:rtl w:val="true"/>
        </w:rPr>
        <w:footnoteReference w:id="95"/>
      </w:r>
      <w:r>
        <w:rPr>
          <w:rFonts w:ascii="Amiri" w:hAnsi="Amiri" w:eastAsia="Amiri" w:cs="Amiri"/>
          <w:color w:val="111111"/>
          <w:sz w:val="28"/>
          <w:sz w:val="28"/>
          <w:szCs w:val="28"/>
          <w:rtl w:val="true"/>
          <w:lang w:bidi="ar-SA"/>
        </w:rPr>
        <w:t>، وعيه فلا مانع من أن تلد خديجة عليها السلام في مثل هذا السن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حملت بها قبل الستين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قلنا أنَّ سنَّ اليأس ستون سنة، ولا يزيد على ذلك، أمكن القول بأنَّ خديجة إنّما أنجبت الزهراء عليها السلام في الستين بمعنى ذلك أنها حملت بها في التاسعة والخمسين، والحمل في هذا السن ليس بمتعذِّر ؛ لأنها تكون قد حملت بها قبل سن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الزهراء عليها السلام ولدت بعد البعثة النبوية الشريفة، وكلُّ الأدلّةِ التي أقيمت على خلاف ذلك قاصرة الدلالة وعاجزة عن مقاومة ما دلَّ على ولادتها بعد البعثة النبوية الشريفة</w:t>
      </w:r>
      <w:r>
        <w:rPr>
          <w:rFonts w:eastAsia="Amiri" w:cs="Amiri" w:ascii="Amiri" w:hAnsi="Amiri"/>
          <w:color w:val="111111"/>
          <w:sz w:val="28"/>
          <w:szCs w:val="28"/>
          <w:rtl w:val="true"/>
          <w:lang w:bidi="ar-SA"/>
        </w:rPr>
        <w:t xml:space="preserve">. </w:t>
      </w:r>
      <w:bookmarkStart w:id="92" w:name="pg9829_97317"/>
    </w:p>
    <w:p>
      <w:pPr>
        <w:pStyle w:val="Heading4"/>
        <w:numPr>
          <w:ilvl w:val="3"/>
          <w:numId w:val="1"/>
        </w:numPr>
        <w:rPr/>
      </w:pPr>
      <w:bookmarkStart w:id="93" w:name="__RefHeading___Toc9886256_2870459653"/>
      <w:bookmarkStart w:id="94" w:name="_Toc33"/>
      <w:bookmarkEnd w:id="92"/>
      <w:bookmarkEnd w:id="93"/>
      <w:r>
        <w:rPr>
          <w:rtl w:val="true"/>
        </w:rPr>
        <w:t>خامسا</w:t>
      </w:r>
      <w:r>
        <w:rPr>
          <w:rtl w:val="true"/>
        </w:rPr>
        <w:t xml:space="preserve">: </w:t>
      </w:r>
      <w:r>
        <w:rPr>
          <w:rtl w:val="true"/>
        </w:rPr>
        <w:t>حضور نساء الجنة عند ولادتها</w:t>
      </w:r>
      <w:bookmarkEnd w:id="94"/>
    </w:p>
    <w:p>
      <w:pPr>
        <w:pStyle w:val="BookText"/>
        <w:rPr/>
      </w:pPr>
      <w:r>
        <w:rPr>
          <w:rFonts w:ascii="Amiri" w:hAnsi="Amiri" w:eastAsia="Amiri" w:cs="Amiri"/>
          <w:color w:val="111111"/>
          <w:sz w:val="28"/>
          <w:sz w:val="28"/>
          <w:szCs w:val="28"/>
          <w:rtl w:val="true"/>
          <w:lang w:bidi="ar-SA"/>
        </w:rPr>
        <w:t>شاءت الإرادة الإلهية أن تغادر الزهراء عليها السلام عالم الأرحام لتتشرف دنيا الوجود بطلعتها البهيّة وتتزين الأرجاء بإشراقتها القدسيّة، وليكونَ محفل الولادة متناسباً مع قدسيتها وعظمتها، ولكن الظرف الذي ولدت به الزهراء عليها السلام لم يكن عادياً، فقد اعتاد نسوة القرشيين عند الولادة أنْ تتسارع إليهنَّ القوابل من قريش، وليس الأمر كذلك بالنسبة لخديجة عليها السلام فقد كانت تعيشُ المقاطعة من نساء قريش لاقترانها بيتيم أبي طالب، فلم يحضر عندها أحدٌ منهنَّ فتلي منها ما تلي النساء من النساء عند الولادة بغياً لها وحقداً عليها، وقد غابَ عنهنَّ أنّها ترفلُ بعناية الله تعالى، وتزخر بعميم فيضِهِ ولطفِهِ، مع ما تملكُهُ</w:t>
      </w:r>
    </w:p>
    <w:p>
      <w:pPr>
        <w:pStyle w:val="BookText"/>
        <w:rPr/>
      </w:pPr>
      <w:r>
        <w:rPr>
          <w:rFonts w:ascii="Amiri" w:hAnsi="Amiri" w:eastAsia="Amiri" w:cs="Amiri"/>
          <w:color w:val="111111"/>
          <w:sz w:val="28"/>
          <w:sz w:val="28"/>
          <w:szCs w:val="28"/>
          <w:rtl w:val="true"/>
          <w:lang w:bidi="ar-SA"/>
        </w:rPr>
        <w:t>ثقة عالية بمبدأ الفيض والعطاء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شاءت الإرادة الإلهيَّةُ أنْ تكونَ تلك المقاطعة سبباً لبيان مكانة خديجة ووليدتِها، وكرامتهما على الله تعالى، ففي ذخائر العقبى لمحبّ الدين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خديجة عليها السلام لما أرادت أن تضع بعثت إلى نساء قريش ليأتينها فيلين منها ما يلي النساء ممن تلد، فلم يفعلن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نأتيك وقد صرتِ زوجةً محمد صلى الله عليه وآله، فبينما هي كذلك إذ دخل عليها أربع نسوة عليهنَّ من الجمال والنور ما </w:t>
      </w:r>
    </w:p>
    <w:p>
      <w:pPr>
        <w:pStyle w:val="BookText"/>
        <w:rPr/>
      </w:pPr>
      <w:r>
        <w:rPr>
          <w:rFonts w:ascii="Amiri" w:hAnsi="Amiri" w:eastAsia="Amiri" w:cs="Amiri"/>
          <w:color w:val="111111"/>
          <w:sz w:val="28"/>
          <w:sz w:val="28"/>
          <w:szCs w:val="28"/>
          <w:rtl w:val="true"/>
          <w:lang w:bidi="ar-SA"/>
        </w:rPr>
        <w:t>لا يوصف، فقالت لها إحداهن أنا أمُّك حواء، وقالت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آسية بنتُ ،مزاحم، وقالت الأخرى أنا كلثم أخت ،موسى وقالت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مريم بنتُ عمران أم عيسى جئنا لنلي من أمرك ما يلى النساء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فاطمة فوقعت حين وقعت على الأرض ساجدةً</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وفي ينابيع المودة ونزهة المجالس عنها عليها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حملتُ بفاطمة كانت حملاً خفيفاً، وتحدثني في بطني، فلما قربت ولادتها بعثتُ إلى نساء قريش ليأتينها، فيلين منها ما يلي النساء ممن تلد فلم يفعلن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نأتيك</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صرت زوجة محمد صلى الله عليه وآله، فبينما هي كذلك إذ دخل عليها أربع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الحديث الماضي بتمامه</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فبهذا المحفل الرباني الفريد وُلدت الزهراء عليها السلام، واستقبلتها تلك الأناملُ الطاهرة، وبهذه الطريقة الإعجازيَّةِ تمت مباركةُ الزهراء عليها السلام، لتتجلى عظمتها وكرامتها على الله تعالى، وأنها كما يصرّح عنها النبي الأكرم صلى الله عليه وآله ليست كنساء الآدميين،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غرسة ربانيةٌ في التُربةِ المحمدية</w:t>
      </w:r>
      <w:r>
        <w:rPr>
          <w:rFonts w:eastAsia="Amiri" w:cs="Amiri" w:ascii="Amiri" w:hAnsi="Amiri"/>
          <w:color w:val="111111"/>
          <w:sz w:val="28"/>
          <w:szCs w:val="28"/>
          <w:rtl w:val="true"/>
          <w:lang w:bidi="ar-SA"/>
        </w:rPr>
        <w:t xml:space="preserve">. </w:t>
      </w:r>
      <w:bookmarkStart w:id="95" w:name="pg9829_97319"/>
    </w:p>
    <w:p>
      <w:pPr>
        <w:pStyle w:val="BookText"/>
        <w:rPr/>
      </w:pPr>
      <w:bookmarkEnd w:id="95"/>
      <w:r>
        <w:rPr>
          <w:rFonts w:ascii="Amiri" w:hAnsi="Amiri" w:eastAsia="Amiri" w:cs="Amiri"/>
          <w:color w:val="111111"/>
          <w:sz w:val="28"/>
          <w:sz w:val="28"/>
          <w:szCs w:val="28"/>
          <w:rtl w:val="true"/>
          <w:lang w:bidi="ar-SA"/>
        </w:rPr>
        <w:t xml:space="preserve">من مثل فاطمة الزهراء في 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 فاطمة الزهراء في نسب</w:t>
      </w:r>
    </w:p>
    <w:p>
      <w:pPr>
        <w:pStyle w:val="BookText"/>
        <w:rPr/>
      </w:pPr>
      <w:r>
        <w:rPr>
          <w:rFonts w:ascii="Amiri" w:hAnsi="Amiri" w:eastAsia="Amiri" w:cs="Amiri"/>
          <w:color w:val="111111"/>
          <w:sz w:val="28"/>
          <w:sz w:val="28"/>
          <w:szCs w:val="28"/>
          <w:rtl w:val="true"/>
          <w:lang w:bidi="ar-SA"/>
        </w:rPr>
        <w:t xml:space="preserve">واللهُ شرَّفها حقاً وفضلها إذ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خير العجم والعرب</w:t>
      </w:r>
    </w:p>
    <w:p>
      <w:pPr>
        <w:pStyle w:val="Heading4"/>
        <w:numPr>
          <w:ilvl w:val="3"/>
          <w:numId w:val="1"/>
        </w:numPr>
        <w:rPr/>
      </w:pPr>
      <w:bookmarkStart w:id="96" w:name="__RefHeading___Toc9886258_2870459653"/>
      <w:bookmarkStart w:id="97" w:name="_Toc34"/>
      <w:bookmarkEnd w:id="96"/>
      <w:r>
        <w:rPr>
          <w:rtl w:val="true"/>
        </w:rPr>
        <w:t>سادسا</w:t>
      </w:r>
      <w:r>
        <w:rPr>
          <w:rtl w:val="true"/>
        </w:rPr>
        <w:t xml:space="preserve">: </w:t>
      </w:r>
      <w:r>
        <w:rPr>
          <w:rtl w:val="true"/>
        </w:rPr>
        <w:t>ملامحها وشمائلها</w:t>
      </w:r>
      <w:bookmarkEnd w:id="97"/>
    </w:p>
    <w:p>
      <w:pPr>
        <w:pStyle w:val="Heading5"/>
        <w:numPr>
          <w:ilvl w:val="4"/>
          <w:numId w:val="1"/>
        </w:numPr>
        <w:rPr/>
      </w:pPr>
      <w:bookmarkStart w:id="98" w:name="__RefHeading___Toc9886260_2870459653"/>
      <w:bookmarkStart w:id="99" w:name="_Toc35"/>
      <w:bookmarkEnd w:id="98"/>
      <w:r>
        <w:rPr>
          <w:rtl w:val="true"/>
        </w:rPr>
        <w:t>تمهيد</w:t>
      </w:r>
      <w:bookmarkEnd w:id="99"/>
    </w:p>
    <w:p>
      <w:pPr>
        <w:pStyle w:val="BookText"/>
        <w:rPr/>
      </w:pPr>
      <w:r>
        <w:rPr>
          <w:rFonts w:ascii="Amiri" w:hAnsi="Amiri" w:eastAsia="Amiri" w:cs="Amiri"/>
          <w:color w:val="111111"/>
          <w:sz w:val="28"/>
          <w:sz w:val="28"/>
          <w:szCs w:val="28"/>
          <w:rtl w:val="true"/>
          <w:lang w:bidi="ar-SA"/>
        </w:rPr>
        <w:t>كانت الزهراء عليها السلام أنقى الناس فطرةً، وأطيبهم مَغْرِسَاً، وأكملهم ،عقلاً، وأزكاهم نفساً، وأحلمهم حلماً، وأجودهم ،كفاً، كما كانت أحسنهم خلقاً، وأنظرهم وجهاً، فهي نسخة من شمائل رسول الله صلى الله عليه وآله</w:t>
      </w:r>
      <w:r>
        <w:rPr>
          <w:rStyle w:val="FootnoteAnchor"/>
          <w:rtl w:val="true"/>
        </w:rPr>
        <w:footnoteReference w:id="98"/>
      </w:r>
      <w:r>
        <w:rPr>
          <w:rFonts w:ascii="Amiri" w:hAnsi="Amiri" w:eastAsia="Amiri" w:cs="Amiri"/>
          <w:color w:val="111111"/>
          <w:sz w:val="28"/>
          <w:sz w:val="28"/>
          <w:szCs w:val="28"/>
          <w:rtl w:val="true"/>
          <w:lang w:bidi="ar-SA"/>
        </w:rPr>
        <w:t xml:space="preserve">، تحكيه خلقاً كما تحكيه خُلقاً، وقد كان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يصفه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قِواماً،وأحسن الناس وجهاً، وأحسن الناس لوناً، وأطيب الناس ريحاً، وألين الناس كفاً، ما شممت رائحةً قط مسكةً ولا عنبرةً أطيب رائحةً منه، ولا مسست خزّة ولا حريرةً ألين من كفّه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كانت الزهراء عليها السلام ؛</w:t>
      </w:r>
    </w:p>
    <w:p>
      <w:pPr>
        <w:pStyle w:val="BookText"/>
        <w:rPr/>
      </w:pPr>
      <w:r>
        <w:rPr>
          <w:rFonts w:ascii="Amiri" w:hAnsi="Amiri" w:eastAsia="Amiri" w:cs="Amiri"/>
          <w:color w:val="111111"/>
          <w:sz w:val="28"/>
          <w:sz w:val="28"/>
          <w:szCs w:val="28"/>
          <w:rtl w:val="true"/>
          <w:lang w:bidi="ar-SA"/>
        </w:rPr>
        <w:t>لأنّها بضعةٌ منه، بل هي قلبه وروحه التي بين جنبيه</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9886262_2870459653"/>
      <w:bookmarkStart w:id="101" w:name="_Toc36"/>
      <w:bookmarkEnd w:id="100"/>
      <w:r>
        <w:rPr/>
        <w:t>1</w:t>
      </w:r>
      <w:r>
        <w:rPr>
          <w:rtl w:val="true"/>
        </w:rPr>
        <w:t>-</w:t>
      </w:r>
      <w:r>
        <w:rPr>
          <w:rtl w:val="true"/>
        </w:rPr>
        <w:t>صفة مشيتها</w:t>
      </w:r>
      <w:bookmarkEnd w:id="10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 من ذكر صفة الزهراء عليها السلام صرَّح بأنَّ مشيتها لا تَخْرِمُ من مشيةِ </w:t>
      </w:r>
    </w:p>
    <w:p>
      <w:pPr>
        <w:pStyle w:val="BookText"/>
        <w:rPr/>
      </w:pPr>
      <w:r>
        <w:rPr>
          <w:rFonts w:ascii="Amiri" w:hAnsi="Amiri" w:eastAsia="Amiri" w:cs="Amiri"/>
          <w:color w:val="111111"/>
          <w:sz w:val="28"/>
          <w:sz w:val="28"/>
          <w:szCs w:val="28"/>
          <w:rtl w:val="true"/>
          <w:lang w:bidi="ar-SA"/>
        </w:rPr>
        <w:t xml:space="preserve">رسول الله صلى الله عليه وآله شيئاً، ففي مسند أحمد والبخاري والطبرني والنسائي وغيره عن عائشة قالت في وصفِ مِشيتها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مِشيتها مشيةُ رسولِ الله صلى الله عليه وآله</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القاري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مطالب السؤول، محمد بن طلحة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وفي صحيح مسلم عنها أيضاً،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أزواج النبي عنده مرض، لم يغادر منهنَّ واحدةٌ، فأقبلت فاطمة تمشي ما تخطى مشيتها مشيةَ رسولِ الله 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مطالب السؤول، محمد بن طلحة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9829_97321"/>
    </w:p>
    <w:p>
      <w:pPr>
        <w:pStyle w:val="Heading5"/>
        <w:numPr>
          <w:ilvl w:val="4"/>
          <w:numId w:val="1"/>
        </w:numPr>
        <w:rPr/>
      </w:pPr>
      <w:bookmarkStart w:id="103" w:name="__RefHeading___Toc9886264_2870459653"/>
      <w:bookmarkStart w:id="104" w:name="_Toc37"/>
      <w:bookmarkEnd w:id="102"/>
      <w:bookmarkEnd w:id="103"/>
      <w:r>
        <w:rPr/>
        <w:t>2</w:t>
      </w:r>
      <w:r>
        <w:rPr>
          <w:rtl w:val="true"/>
        </w:rPr>
        <w:t>-</w:t>
      </w:r>
      <w:r>
        <w:rPr>
          <w:rtl w:val="true"/>
        </w:rPr>
        <w:t>صفة كلامها</w:t>
      </w:r>
      <w:bookmarkEnd w:id="104"/>
    </w:p>
    <w:p>
      <w:pPr>
        <w:pStyle w:val="BookText"/>
        <w:rPr/>
      </w:pPr>
      <w:r>
        <w:rPr>
          <w:rFonts w:ascii="Amiri" w:hAnsi="Amiri" w:eastAsia="Amiri" w:cs="Amiri"/>
          <w:color w:val="111111"/>
          <w:sz w:val="28"/>
          <w:sz w:val="28"/>
          <w:szCs w:val="28"/>
          <w:rtl w:val="true"/>
          <w:lang w:bidi="ar-SA"/>
        </w:rPr>
        <w:t>وإذا كانت الزهراء عليها السلام قد أشبهتُ أباها في مشيته، فإِنَّ كلامها لا يعدو كلامه، ونبرات صوتها تُعيدُ للأسماع نبرات صوته، فإنْ تكلَّمتْ فكأَنَّها تُفرغ عن لسان أبيها صلى الله عليه وآله صوتاً ومحتوى، وهذا ما روته مصادر العامة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كان أشبه كلاماً وحديثاً برسول الله صلى الله عليه وآله؛من فاطمة</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وفي مستدرك الحاكم وصححه بطريقين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كان أشبه كلاماً وحديثاً من فاطمة برسول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 w:name="__RefHeading___Toc9886266_2870459653"/>
      <w:bookmarkStart w:id="106" w:name="_Toc38"/>
      <w:bookmarkEnd w:id="105"/>
      <w:r>
        <w:rPr/>
        <w:t>3</w:t>
      </w:r>
      <w:r>
        <w:rPr>
          <w:rtl w:val="true"/>
        </w:rPr>
        <w:t>-</w:t>
      </w:r>
      <w:r>
        <w:rPr>
          <w:rtl w:val="true"/>
        </w:rPr>
        <w:t>هديها وسمتها</w:t>
      </w:r>
      <w:bookmarkEnd w:id="106"/>
    </w:p>
    <w:p>
      <w:pPr>
        <w:pStyle w:val="BookText"/>
        <w:rPr/>
      </w:pPr>
      <w:r>
        <w:rPr>
          <w:rFonts w:ascii="Amiri" w:hAnsi="Amiri" w:eastAsia="Amiri" w:cs="Amiri"/>
          <w:color w:val="111111"/>
          <w:sz w:val="28"/>
          <w:sz w:val="28"/>
          <w:szCs w:val="28"/>
          <w:rtl w:val="true"/>
          <w:lang w:bidi="ar-SA"/>
        </w:rPr>
        <w:t>روى الترمذي، والزيلعي والأحوذي والحاكم وصححه على شرط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أشبه سَمْتاً ودَلاً وهَدياً برسولِ الله في</w:t>
      </w:r>
    </w:p>
    <w:p>
      <w:pPr>
        <w:pStyle w:val="BookText"/>
        <w:rPr/>
      </w:pPr>
      <w:r>
        <w:rPr>
          <w:rFonts w:ascii="IRNazanin" w:hAnsi="IRNazanin" w:eastAsia="IRNazanin"/>
          <w:color w:val="111111"/>
          <w:sz w:val="28"/>
          <w:sz w:val="28"/>
          <w:szCs w:val="28"/>
          <w:rtl w:val="true"/>
          <w:lang w:bidi="fa-IR"/>
        </w:rPr>
        <w:t>الشيخين، عن عائشه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رٲیت احداً أشبه سٙمتاً ودٙلاً وهٙدیاً</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وهما من السكينة والوقار في الهيئة والمنظر والشمائل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 ابن منظور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برسولِ الله في</w:t>
      </w:r>
      <w:bookmarkStart w:id="107" w:name="pg9829_97322"/>
    </w:p>
    <w:p>
      <w:pPr>
        <w:pStyle w:val="BookText"/>
        <w:rPr/>
      </w:pPr>
      <w:bookmarkEnd w:id="107"/>
      <w:r>
        <w:rPr>
          <w:rFonts w:ascii="Amiri" w:hAnsi="Amiri" w:eastAsia="Amiri" w:cs="Amiri"/>
          <w:color w:val="111111"/>
          <w:sz w:val="28"/>
          <w:sz w:val="28"/>
          <w:szCs w:val="28"/>
          <w:rtl w:val="true"/>
          <w:lang w:bidi="ar-SA"/>
        </w:rPr>
        <w:t>قيامها وقعودها من فاطمة بنتِ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عن مسروق عن عائشة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 w:name="__RefHeading___Toc9886268_2870459653"/>
      <w:bookmarkStart w:id="109" w:name="_Toc39"/>
      <w:bookmarkEnd w:id="108"/>
      <w:r>
        <w:rPr/>
        <w:t>4</w:t>
      </w:r>
      <w:r>
        <w:rPr>
          <w:rtl w:val="true"/>
        </w:rPr>
        <w:t>-</w:t>
      </w:r>
      <w:r>
        <w:rPr>
          <w:rtl w:val="true"/>
        </w:rPr>
        <w:t>جلستها وحديثها</w:t>
      </w:r>
      <w:bookmarkEnd w:id="109"/>
    </w:p>
    <w:p>
      <w:pPr>
        <w:pStyle w:val="BookText"/>
        <w:rPr/>
      </w:pPr>
      <w:r>
        <w:rPr>
          <w:rFonts w:ascii="Amiri" w:hAnsi="Amiri" w:eastAsia="Amiri" w:cs="Amiri"/>
          <w:color w:val="111111"/>
          <w:sz w:val="28"/>
          <w:sz w:val="28"/>
          <w:szCs w:val="28"/>
          <w:rtl w:val="true"/>
          <w:lang w:bidi="ar-SA"/>
        </w:rPr>
        <w:t>روى ابن راهويه والبخاري والطبراني وجماعةٌ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من الناس أشبه كلاماً برسول الله صلى الله عليه وآله ولا حديثاً ولا جلسةً من فاطمة</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ابن راهويه ، إسحاق بن راهويه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وفي رواية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أحدٌ أشبه برسول الله صلى الله عليه وآله من الحسن بن علي وفاطمة، صلوات الله عليهم أجمعين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9886270_2870459653"/>
      <w:bookmarkStart w:id="111" w:name="_Toc40"/>
      <w:bookmarkEnd w:id="110"/>
      <w:r>
        <w:rPr/>
        <w:t>5</w:t>
      </w:r>
      <w:r>
        <w:rPr>
          <w:rtl w:val="true"/>
        </w:rPr>
        <w:t>-</w:t>
      </w:r>
      <w:r>
        <w:rPr>
          <w:rtl w:val="true"/>
        </w:rPr>
        <w:t>نور وجهها</w:t>
      </w:r>
      <w:bookmarkEnd w:id="11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أخبار الدول وآثارِ الملل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نخيط ونغزل وننظمُ الإبرة بالليل في ضوء وجهِ ،فاطمة وقالت إذا أقبلت فاطمةُ كانت مِشيتُها مشيةَ </w:t>
      </w:r>
      <w:bookmarkStart w:id="112" w:name="pg9829_97323"/>
    </w:p>
    <w:p>
      <w:pPr>
        <w:pStyle w:val="BookText"/>
        <w:rPr/>
      </w:pPr>
      <w:bookmarkEnd w:id="112"/>
      <w:r>
        <w:rPr>
          <w:rFonts w:ascii="Amiri" w:hAnsi="Amiri" w:eastAsia="Amiri" w:cs="Amiri"/>
          <w:color w:val="111111"/>
          <w:sz w:val="28"/>
          <w:sz w:val="28"/>
          <w:szCs w:val="28"/>
          <w:rtl w:val="true"/>
          <w:lang w:bidi="ar-SA"/>
        </w:rPr>
        <w:t>رسولِ الله صلى الله عليه وآله ، وكانتْ لا تحيضُ قط؛ لأنّها خُلِقَتْ من تفاحة الجنَّةِ، ولقد وضعت الحسن والحسين بعد العصر، وطهرت من نفاسها فاغتسلت وصلت لمغرب؛ ولذلك سميت الزهراء</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 w:name="__RefHeading___Toc9886272_2870459653"/>
      <w:bookmarkStart w:id="114" w:name="_Toc41"/>
      <w:bookmarkEnd w:id="113"/>
      <w:r>
        <w:rPr/>
        <w:t>6</w:t>
      </w:r>
      <w:r>
        <w:rPr>
          <w:rtl w:val="true"/>
        </w:rPr>
        <w:t>-</w:t>
      </w:r>
      <w:r>
        <w:rPr>
          <w:rtl w:val="true"/>
        </w:rPr>
        <w:t>بهاءها وجمال طلعتها</w:t>
      </w:r>
      <w:bookmarkEnd w:id="114"/>
    </w:p>
    <w:p>
      <w:pPr>
        <w:pStyle w:val="BookText"/>
        <w:rPr/>
      </w:pPr>
      <w:r>
        <w:rPr>
          <w:rFonts w:ascii="Amiri" w:hAnsi="Amiri" w:eastAsia="Amiri" w:cs="Amiri"/>
          <w:color w:val="111111"/>
          <w:sz w:val="28"/>
          <w:sz w:val="28"/>
          <w:szCs w:val="28"/>
          <w:rtl w:val="true"/>
          <w:lang w:bidi="ar-SA"/>
        </w:rPr>
        <w:t>روى السهمي والخوارزمي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أمّي، عن فاطمة بنتِ رسولِ الله صلى الله عليه 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كالقمر ليلة البدر، أو كالشمس إذا خرجت من السحاب، بيضاء مُشْرَبَة حُمرة، لها شعر أسود، من أشد الناس برسول الله صلى الله عليه وآله شبهاً،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بيضاء تسحب من قيام شعرها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وتغيب عنه وهو جثل أسحم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فكأنّها فيه نهار 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وكأنّه ليل عليها مظلم </w:t>
      </w:r>
      <w:r>
        <w:rPr>
          <w:rStyle w:val="FootnoteAnchor"/>
          <w:rtl w:val="true"/>
        </w:rPr>
        <w:footnoteReference w:id="106"/>
      </w:r>
      <w:bookmarkStart w:id="115" w:name="pg9829_97324"/>
    </w:p>
    <w:p>
      <w:pPr>
        <w:pStyle w:val="Heading3"/>
        <w:numPr>
          <w:ilvl w:val="2"/>
          <w:numId w:val="1"/>
        </w:numPr>
        <w:rPr/>
      </w:pPr>
      <w:bookmarkStart w:id="116" w:name="__RefHeading___Toc9886274_2870459653"/>
      <w:bookmarkStart w:id="117" w:name="_Toc42"/>
      <w:bookmarkEnd w:id="115"/>
      <w:bookmarkEnd w:id="116"/>
      <w:r>
        <w:rPr>
          <w:rtl w:val="true"/>
        </w:rPr>
        <w:t>البحث الثالث أسماء الزهراء وألقابها</w:t>
      </w:r>
      <w:bookmarkEnd w:id="117"/>
    </w:p>
    <w:p>
      <w:pPr>
        <w:pStyle w:val="Heading4"/>
        <w:numPr>
          <w:ilvl w:val="3"/>
          <w:numId w:val="1"/>
        </w:numPr>
        <w:rPr/>
      </w:pPr>
      <w:bookmarkStart w:id="118" w:name="__RefHeading___Toc9886276_2870459653"/>
      <w:bookmarkStart w:id="119" w:name="_Toc43"/>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إنَّ للسيدة الزهراء عليها السلام جملة من الأسماء، وخلف كل اسم من أسمائها سر من الأسرار نطقت به جملة من الأخبار، ولكلّ واحدٍ منها دلالة أوضحها صاحب الرسالة، ونحن نذكرُ بعضَ هذه الأسماء مع ذكر شيء يسير من الأخبار الواردة فيها</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9886278_2870459653"/>
      <w:bookmarkStart w:id="121" w:name="_Toc44"/>
      <w:bookmarkEnd w:id="120"/>
      <w:r>
        <w:rPr>
          <w:rtl w:val="true"/>
        </w:rPr>
        <w:t>أولاً</w:t>
      </w:r>
      <w:r>
        <w:rPr>
          <w:rtl w:val="true"/>
        </w:rPr>
        <w:t xml:space="preserve">: </w:t>
      </w:r>
      <w:r>
        <w:rPr>
          <w:rtl w:val="true"/>
        </w:rPr>
        <w:t>فاطمة</w:t>
      </w:r>
      <w:bookmarkEnd w:id="121"/>
    </w:p>
    <w:p>
      <w:pPr>
        <w:pStyle w:val="Heading5"/>
        <w:numPr>
          <w:ilvl w:val="4"/>
          <w:numId w:val="1"/>
        </w:numPr>
        <w:rPr/>
      </w:pPr>
      <w:bookmarkStart w:id="122" w:name="__RefHeading___Toc9886280_2870459653"/>
      <w:bookmarkStart w:id="123" w:name="_Toc45"/>
      <w:bookmarkEnd w:id="122"/>
      <w:r>
        <w:rPr>
          <w:rtl w:val="true"/>
        </w:rPr>
        <w:t>اشارة</w:t>
      </w:r>
      <w:bookmarkEnd w:id="12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ولدت الزهراء عليها السلام سماها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بإلهام الله عزّ وجل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 وفاطمة اسم مشتق من الفَطْمِ وهو الفصل والقَطع والمنع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عنه اللبن عنه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لأفطمنك منك عن كذا أي لأمنعك عنه</w:t>
      </w:r>
      <w:r>
        <w:rPr>
          <w:rStyle w:val="FootnoteAnchor"/>
          <w:rtl w:val="true"/>
        </w:rPr>
        <w:footnoteReference w:id="108"/>
      </w:r>
      <w:r>
        <w:rPr>
          <w:rFonts w:ascii="Amiri" w:hAnsi="Amiri" w:eastAsia="Amiri" w:cs="Amiri"/>
          <w:color w:val="111111"/>
          <w:sz w:val="28"/>
          <w:sz w:val="28"/>
          <w:szCs w:val="28"/>
          <w:rtl w:val="true"/>
          <w:lang w:bidi="ar-SA"/>
        </w:rPr>
        <w:t>، والفاعل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 وفَاطِمَةٌ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المعنى أشار النبيُّ صلى الله عليه وآله عندما سماها فاطمة، كما صرَّحت بذلك الروايات السنية المتضافرة، والتي </w:t>
      </w:r>
      <w:bookmarkStart w:id="124" w:name="pg9829_97325"/>
    </w:p>
    <w:p>
      <w:pPr>
        <w:pStyle w:val="BookText"/>
        <w:rPr/>
      </w:pPr>
      <w:bookmarkEnd w:id="124"/>
      <w:r>
        <w:rPr>
          <w:rFonts w:ascii="Amiri" w:hAnsi="Amiri" w:eastAsia="Amiri" w:cs="Amiri"/>
          <w:color w:val="111111"/>
          <w:sz w:val="28"/>
          <w:sz w:val="28"/>
          <w:szCs w:val="28"/>
          <w:rtl w:val="true"/>
          <w:lang w:bidi="ar-SA"/>
        </w:rPr>
        <w:t>أشارَ بعضُها إلى سبب تلك التسمية والعلة من ورائها، ومن هذه الروايات المبينة لعلل التسمية وأسبابها</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9886282_2870459653"/>
      <w:bookmarkStart w:id="126" w:name="_Toc46"/>
      <w:bookmarkEnd w:id="125"/>
      <w:r>
        <w:rPr>
          <w:rtl w:val="true"/>
        </w:rPr>
        <w:t xml:space="preserve">الأولى </w:t>
      </w:r>
      <w:r>
        <w:rPr>
          <w:rtl w:val="true"/>
        </w:rPr>
        <w:t xml:space="preserve">: </w:t>
      </w:r>
      <w:r>
        <w:rPr>
          <w:rtl w:val="true"/>
        </w:rPr>
        <w:t>إن الله فطمها وذريتها من النار</w:t>
      </w:r>
      <w:bookmarkEnd w:id="126"/>
    </w:p>
    <w:p>
      <w:pPr>
        <w:pStyle w:val="BookText"/>
        <w:rPr/>
      </w:pPr>
      <w:r>
        <w:rPr>
          <w:rFonts w:ascii="Amiri" w:hAnsi="Amiri" w:eastAsia="Amiri" w:cs="Amiri"/>
          <w:color w:val="111111"/>
          <w:sz w:val="28"/>
          <w:sz w:val="28"/>
          <w:szCs w:val="28"/>
          <w:rtl w:val="true"/>
          <w:lang w:bidi="ar-SA"/>
        </w:rPr>
        <w:t>روى المقريزي والقندوزي الحنفي عن أمير المؤمنين صلى الله عليه وآله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تدرينَ لم سمَّيْتُكِ فاطمة؟ 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سُمَّيَتْ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فطمتُها وذريَّتَها عن النار يوم القيامة</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الدلائل، أحمد بن عبد الله الشافعي الحسيني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تدرين لم سَمَّيْتُكِ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فاطمة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فطمك وذريتك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الحافظ أبو نعيم، وأبو القاسم الدمشقي، عنه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لم سُمِّيْتِ فاطمة؟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سُمِّيَتْ فاطمة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فَطَمَها وذريَّتَها من النار</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127" w:name="pg9829_97326"/>
    </w:p>
    <w:p>
      <w:pPr>
        <w:pStyle w:val="BookText"/>
        <w:rPr/>
      </w:pPr>
      <w:bookmarkEnd w:id="127"/>
      <w:r>
        <w:rPr>
          <w:rFonts w:ascii="Amiri" w:hAnsi="Amiri" w:eastAsia="Amiri" w:cs="Amiri"/>
          <w:color w:val="111111"/>
          <w:sz w:val="28"/>
          <w:sz w:val="28"/>
          <w:szCs w:val="28"/>
          <w:rtl w:val="true"/>
          <w:lang w:bidi="ar-SA"/>
        </w:rPr>
        <w:t>وقال المناوي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 سماها النبيُّ وما سرُّ هذه التسمية؟ وسماها فاطمة بإلهام من الله تعالى؛ لأنَّ اللهَ فَطَمَها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الديلمي عن أبي هريرة والحاكم 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فاطمة؛ لأنَّ اللهَ فَطَمَها وحَجَبَها عن النار</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9886284_2870459653"/>
      <w:bookmarkStart w:id="129" w:name="_Toc47"/>
      <w:bookmarkEnd w:id="128"/>
      <w:r>
        <w:rPr>
          <w:rtl w:val="true"/>
        </w:rPr>
        <w:t>الثانية</w:t>
      </w:r>
      <w:r>
        <w:rPr>
          <w:rtl w:val="true"/>
        </w:rPr>
        <w:t xml:space="preserve">: </w:t>
      </w:r>
      <w:r>
        <w:rPr>
          <w:rtl w:val="true"/>
        </w:rPr>
        <w:t>إن الله فطمها وولدها ومحبيهم عن النار</w:t>
      </w:r>
      <w:bookmarkEnd w:id="12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المقريزي عن الإمام علي بن موسى الرّضا عليه السلام عن آبائه عليهم السلام ، عن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فَطَمَ ابنتي فاطمة وولدها ومن أحبّهم من النار </w:t>
      </w:r>
      <w:r>
        <w:rPr>
          <w:rStyle w:val="FootnoteAnchor"/>
          <w:rtl w:val="true"/>
        </w:rPr>
        <w:footnoteReference w:id="112"/>
      </w:r>
      <w:r>
        <w:rPr>
          <w:rFonts w:ascii="Amiri" w:hAnsi="Amiri" w:eastAsia="Amiri" w:cs="Amiri"/>
          <w:color w:val="111111"/>
          <w:sz w:val="28"/>
          <w:sz w:val="28"/>
          <w:szCs w:val="28"/>
          <w:rtl w:val="true"/>
          <w:lang w:bidi="ar-SA"/>
        </w:rPr>
        <w:t xml:space="preserve">، وأخرجه محبُّ الدين الطبري الشافعي ،والقندوزي الحنفي ،وأحمد الشافعي بزيادة،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 ابنتي فاطمة وولدها ومن أحبَّهم عن النار ، فلذلك سُمِّيت فاطمة</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30" w:name="pg9829_97327"/>
    </w:p>
    <w:p>
      <w:pPr>
        <w:pStyle w:val="Heading5"/>
        <w:numPr>
          <w:ilvl w:val="4"/>
          <w:numId w:val="1"/>
        </w:numPr>
        <w:rPr/>
      </w:pPr>
      <w:bookmarkStart w:id="131" w:name="__RefHeading___Toc9886286_2870459653"/>
      <w:bookmarkStart w:id="132" w:name="_Toc48"/>
      <w:bookmarkEnd w:id="130"/>
      <w:bookmarkEnd w:id="131"/>
      <w:r>
        <w:rPr>
          <w:rtl w:val="true"/>
        </w:rPr>
        <w:t>الثالثة أنها لم ترَ طمثا أو حمرة</w:t>
      </w:r>
      <w:bookmarkEnd w:id="132"/>
    </w:p>
    <w:p>
      <w:pPr>
        <w:pStyle w:val="BookText"/>
        <w:rPr/>
      </w:pPr>
      <w:r>
        <w:rPr>
          <w:rFonts w:ascii="Amiri" w:hAnsi="Amiri" w:eastAsia="Amiri" w:cs="Amiri"/>
          <w:color w:val="111111"/>
          <w:sz w:val="28"/>
          <w:sz w:val="28"/>
          <w:szCs w:val="28"/>
          <w:rtl w:val="true"/>
          <w:lang w:bidi="ar-SA"/>
        </w:rPr>
        <w:t>روى القندوزي الحنفي وجماعة من علماء العامة عن جابر بن عبد الله الأنصاري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ابنتي فاطمة حوراء آدميَّةٌ ، لَم تَحِضْ ولم تَطمث، وإِنَّما سماها اللهُ فاطمة، لأنَّ اللهَ َعزَّ وجلَّ فَطَمَها وولدها ومحبّيها عن النار</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وفي لفظ الغساني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ابنتي فاطمة حوراء آدميَّةٌ، لم تَحِضُ ولم تطمث، إنَّما سماها فاطمة،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فَطَمَها ونجاها ومحبّيها عن النار </w:t>
      </w:r>
      <w:r>
        <w:rPr>
          <w:rFonts w:eastAsia="Amiri" w:cs="Amiri" w:ascii="Amiri" w:hAnsi="Amiri"/>
          <w:color w:val="111111"/>
          <w:sz w:val="28"/>
          <w:szCs w:val="28"/>
          <w:rtl w:val="true"/>
          <w:lang w:bidi="ar-SA"/>
        </w:rPr>
        <w:t>»</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الخطيب البغدادي والمتقي الهندي عن ابن عباس بهذا اللفظ</w:t>
      </w:r>
      <w:r>
        <w:rPr>
          <w:rStyle w:val="FootnoteAnchor"/>
          <w:rtl w:val="true"/>
        </w:rPr>
        <w:footnoteReference w:id="116"/>
      </w:r>
      <w:r>
        <w:rPr>
          <w:rFonts w:ascii="Amiri" w:hAnsi="Amiri" w:eastAsia="Amiri" w:cs="Amiri"/>
          <w:color w:val="111111"/>
          <w:sz w:val="28"/>
          <w:sz w:val="28"/>
          <w:szCs w:val="28"/>
          <w:rtl w:val="true"/>
          <w:lang w:bidi="ar-SA"/>
        </w:rPr>
        <w:t>، وفي لفظ الآلوسي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ابنتي فاطمة حوراء آدمية، لم تحض ولم تطمث، وإنَّما سُمِّيت فاطمة؛ لأنَّ الله تعالى فَطَمَها وذريَّتها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ومحبّيها من النار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9886288_2870459653"/>
      <w:bookmarkStart w:id="134" w:name="_Toc49"/>
      <w:bookmarkEnd w:id="133"/>
      <w:r>
        <w:rPr>
          <w:rtl w:val="true"/>
        </w:rPr>
        <w:t>الرابعة أن الله فطمها ومحبيها من النار</w:t>
      </w:r>
      <w:bookmarkEnd w:id="134"/>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المقريزي عن أبي هريرة، عن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سُمِّيت </w:t>
      </w:r>
      <w:bookmarkStart w:id="135" w:name="pg9829_97328"/>
    </w:p>
    <w:p>
      <w:pPr>
        <w:pStyle w:val="BookText"/>
        <w:rPr/>
      </w:pPr>
      <w:bookmarkEnd w:id="135"/>
      <w:r>
        <w:rPr>
          <w:rFonts w:ascii="Amiri" w:hAnsi="Amiri" w:eastAsia="Amiri" w:cs="Amiri"/>
          <w:color w:val="111111"/>
          <w:sz w:val="28"/>
          <w:sz w:val="28"/>
          <w:szCs w:val="28"/>
          <w:rtl w:val="true"/>
          <w:lang w:bidi="ar-SA"/>
        </w:rPr>
        <w:t>فاطمة؛ لأنَّ اللهَ فَطَمَ مَن أحبَّها من النَّار</w:t>
      </w:r>
      <w:r>
        <w:rPr>
          <w:rStyle w:val="FootnoteAnchor"/>
          <w:rtl w:val="true"/>
        </w:rPr>
        <w:footnoteReference w:id="118"/>
      </w:r>
      <w:r>
        <w:rPr>
          <w:rFonts w:ascii="Amiri" w:hAnsi="Amiri" w:eastAsia="Amiri" w:cs="Amiri"/>
          <w:color w:val="111111"/>
          <w:sz w:val="28"/>
          <w:sz w:val="28"/>
          <w:szCs w:val="28"/>
          <w:rtl w:val="true"/>
          <w:lang w:bidi="ar-SA"/>
        </w:rPr>
        <w:t xml:space="preserve">، وفي مسند فاطمة عليها السلام وكتاب الإشراف على فضل الأشرافِ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فاطمة؛ لأنَّ اللَّهَ فَطَمَها ومحبّيها عن النار</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وفي عيون الأخبار في مناقب الأخيار والدرر المجموعة بترتيب أحاديثِ اللآلي المصنوعة والتذكرة المشفوعةِ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فاطمة؛ لأنَّ اللهَ عزَّ وجلَّ فَطَمَ محبّيها من النار</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وفي حديث آخر عنه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بنتي فاطمة؛ لأنَّ اللهَ فَطَمَها وفَطَمَ محبّيها عن النار</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9886290_2870459653"/>
      <w:bookmarkStart w:id="137" w:name="_Toc50"/>
      <w:bookmarkEnd w:id="136"/>
      <w:r>
        <w:rPr>
          <w:rtl w:val="true"/>
        </w:rPr>
        <w:t>الخامسة</w:t>
      </w:r>
      <w:r>
        <w:rPr>
          <w:rtl w:val="true"/>
        </w:rPr>
        <w:t xml:space="preserve">: </w:t>
      </w:r>
      <w:r>
        <w:rPr>
          <w:rtl w:val="true"/>
        </w:rPr>
        <w:t>أن الله غير معذبها ولا ولدها</w:t>
      </w:r>
      <w:bookmarkEnd w:id="13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عيون الأخبار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غير معذَّبك، ولا ولدك </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 ورواه الهيثمي والإمام الصالحي </w:t>
      </w:r>
      <w:bookmarkStart w:id="138" w:name="pg9829_97329"/>
    </w:p>
    <w:p>
      <w:pPr>
        <w:pStyle w:val="BookText"/>
        <w:rPr/>
      </w:pPr>
      <w:bookmarkEnd w:id="138"/>
      <w:r>
        <w:rPr>
          <w:rFonts w:ascii="Amiri" w:hAnsi="Amiri" w:eastAsia="Amiri" w:cs="Amiri"/>
          <w:color w:val="111111"/>
          <w:sz w:val="28"/>
          <w:sz w:val="28"/>
          <w:szCs w:val="28"/>
          <w:rtl w:val="true"/>
          <w:lang w:bidi="ar-SA"/>
        </w:rPr>
        <w:t xml:space="preserve">الشامي ومحمد مبين الهندي، ووثقوا ورجاله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العذابِ هنا أعم من منع العقابِ بالنارِ الذي أشارت إليه الروايات السابقة</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9886292_2870459653"/>
      <w:bookmarkStart w:id="140" w:name="_Toc51"/>
      <w:bookmarkEnd w:id="139"/>
      <w:r>
        <w:rPr>
          <w:rtl w:val="true"/>
        </w:rPr>
        <w:t>خلاصة واستنساج</w:t>
      </w:r>
      <w:bookmarkEnd w:id="140"/>
    </w:p>
    <w:p>
      <w:pPr>
        <w:pStyle w:val="BookText"/>
        <w:rPr/>
      </w:pPr>
      <w:r>
        <w:rPr>
          <w:rFonts w:ascii="Amiri" w:hAnsi="Amiri" w:eastAsia="Amiri" w:cs="Amiri"/>
          <w:color w:val="111111"/>
          <w:sz w:val="28"/>
          <w:sz w:val="28"/>
          <w:szCs w:val="28"/>
          <w:rtl w:val="true"/>
          <w:lang w:bidi="ar-SA"/>
        </w:rPr>
        <w:t xml:space="preserve">هذه جملة من الأخبار الواردة في المقام، وقد تلخص منها عدة وجوه لتسميتها عليها السلام بفاطمة، ولا تضارب بين تلك الأخبار؛ لأنَّ للفطم معنى يصدُقُ على كل الوجوه المذكورة، كفطم نفسها بالعلم، وفطمها عن الشر، وفطمها عن الطمث، وفطم ذريتها وشيعتها من النار ، وكذلك فطم من تولاها وأحبَّها من العذاب،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من ذلك استعمال اللفظ في أكثر من معنى واحدٍ، لأنَّ فاطمة مشتق من الفَطْمِ بمعنى الفصل، وليس مخصوصاً بالفَصْلِ عن اللبن، وإِنْ كَثُر استعماله فيه، بل هو مطلق الفصل عن الشيء، ومعنى القطع والمنع راجع إليه أو متفرّع منه، فيكون معنى فاطمة فاصلةً أو قاطعةً أو مانعةً، وكلّ منها معنى كلّي مطلق يصدق مع القيود الكثيرة، فسميت من عند الله بها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اختلاف الأخبار في بيانِ وجه التسمية إشارة إلى عدم انحصارها في شيء، أو كون معناها معنى كلياً يشتمل على وجوه كثيرة، فيحتمل </w:t>
      </w:r>
      <w:bookmarkStart w:id="141" w:name="pg9829_97330"/>
    </w:p>
    <w:p>
      <w:pPr>
        <w:pStyle w:val="BookText"/>
        <w:rPr/>
      </w:pPr>
      <w:bookmarkEnd w:id="141"/>
      <w:r>
        <w:rPr>
          <w:rFonts w:ascii="Amiri" w:hAnsi="Amiri" w:eastAsia="Amiri" w:cs="Amiri"/>
          <w:color w:val="111111"/>
          <w:sz w:val="28"/>
          <w:sz w:val="28"/>
          <w:szCs w:val="28"/>
          <w:rtl w:val="true"/>
          <w:lang w:bidi="ar-SA"/>
        </w:rPr>
        <w:t xml:space="preserve">احتمالاً ظاهراً أنْ يكونَ ملحوظاً في وجهِ التسمية أمورٌ على حدة أيضاً، كفطمها عن الأخلاق الرذيلة بالأخلاق الفاضلة، وعن الأحوال الخبيثة بالأحوالِ الطَّيِّبةِ الزَّكَيَّةِ، وعن الأفعالِ القبيحةِ بالأفعال الحسنة وعن الظلمانية بالنورانية، وعن السهو والغفلة بالذكر والمعرفة، وعن اجتراح المعصية بالعصمة،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جميعِ جهات النقيصة بالكمالاتِ العقلانية والروحانية والنفسانية والجسمانية ولوازمها الظاهرية والباطنية</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9886294_2870459653"/>
      <w:bookmarkStart w:id="143" w:name="_Toc52"/>
      <w:bookmarkEnd w:id="142"/>
      <w:r>
        <w:rPr>
          <w:rtl w:val="true"/>
        </w:rPr>
        <w:t>تعقيب وتنبيه</w:t>
      </w:r>
      <w:bookmarkEnd w:id="143"/>
    </w:p>
    <w:p>
      <w:pPr>
        <w:pStyle w:val="BookText"/>
        <w:rPr/>
      </w:pPr>
      <w:r>
        <w:rPr>
          <w:rFonts w:ascii="Amiri" w:hAnsi="Amiri" w:eastAsia="Amiri" w:cs="Amiri"/>
          <w:color w:val="111111"/>
          <w:sz w:val="28"/>
          <w:sz w:val="28"/>
          <w:szCs w:val="28"/>
          <w:rtl w:val="true"/>
          <w:lang w:bidi="ar-SA"/>
        </w:rPr>
        <w:t xml:space="preserve">ينبغي الإشارة إلى بعض المسائل المتفرّعةِ على معطياتِ تسميتها عليها السلام بفاطمة، وعلى نحو الإجمال والإيجاز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أشارت إليه الرواياتُ ينسجم مع ورودِ فاطمة بصيغة المفعول، والحال أنَّها واردةٌ بصيغة الفاعل، فكيف يتوجه ذلك؟</w:t>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ذلك يتضح عبر النقاط التالية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إطلاق اسم الفاعل وإرادة المفعول أمر مشهور في لغة العرب، وهو من الشهرة بمكان بحيث لا يحتاج إلى الاستدلال عليه وإقامة الحجة لإثباته، وقد ورد </w:t>
      </w:r>
    </w:p>
    <w:p>
      <w:pPr>
        <w:pStyle w:val="BookText"/>
        <w:rPr/>
      </w:pPr>
      <w:r>
        <w:rPr>
          <w:rFonts w:ascii="Amiri" w:hAnsi="Amiri" w:eastAsia="Amiri" w:cs="Amiri"/>
          <w:color w:val="111111"/>
          <w:sz w:val="28"/>
          <w:sz w:val="28"/>
          <w:szCs w:val="28"/>
          <w:rtl w:val="true"/>
          <w:lang w:bidi="ar-SA"/>
        </w:rPr>
        <w:t>في القرآن الكريم بكثرة، ومن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بمعنى 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مِنْ مَاءٍ دَافِق</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أي مدفوق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أَإِنَّا مَرْدُودُونَ فِي الْحَافِرَةِ</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أي محفورة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أوردناه من الأحاديث والروايات ورد اسم فاطمة بصيغة الفاعل وأريد به المفعول أي فاطمة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مفطومة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نظير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بطيء القيام رخيم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أمسى فؤادي به فاتنا</w:t>
      </w:r>
    </w:p>
    <w:p>
      <w:pPr>
        <w:pStyle w:val="BookText"/>
        <w:rPr/>
      </w:pPr>
      <w:r>
        <w:rPr>
          <w:rFonts w:ascii="Amiri" w:hAnsi="Amiri" w:eastAsia="Amiri" w:cs="Amiri"/>
          <w:color w:val="111111"/>
          <w:sz w:val="28"/>
          <w:sz w:val="28"/>
          <w:szCs w:val="28"/>
          <w:rtl w:val="true"/>
          <w:lang w:bidi="ar-SA"/>
        </w:rPr>
        <w:t>أي مفتوناً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القول بأن فاطمة في جميع الوجوه بمعنى المفعول، لكنّ المراد بصيغة المفعول هنا الصفة بحال المتعلّق بلحاظ المآل والحقيقة، أو جعله بمعنى ذات الفطم من المصدر المبني للفاعل أو المفعول، لكن على سبيل القضية الكلية لا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الفطم يستلزم ثبوت المفطوم عنه في المفطوم، بل </w:t>
      </w:r>
      <w:bookmarkStart w:id="144" w:name="pg9829_97332"/>
    </w:p>
    <w:p>
      <w:pPr>
        <w:pStyle w:val="BookText"/>
        <w:rPr/>
      </w:pPr>
      <w:bookmarkEnd w:id="144"/>
      <w:r>
        <w:rPr>
          <w:rFonts w:ascii="Amiri" w:hAnsi="Amiri" w:eastAsia="Amiri" w:cs="Amiri"/>
          <w:color w:val="111111"/>
          <w:sz w:val="28"/>
          <w:sz w:val="28"/>
          <w:szCs w:val="28"/>
          <w:rtl w:val="true"/>
          <w:lang w:bidi="ar-SA"/>
        </w:rPr>
        <w:t>رسوخه حتى يُفطم عنه بشيء آخر يُجعل بدله واعتبار هذا المعنى يستلزم عدم العصمة في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دفع الإشكال على نحو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الفطم وإن كان كذلك في أصل اللغة إلا أنه يستعمل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جهة القرائن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ثبوت هذا المعنى فيه بالشأن والقوة لا بالفعل كما هو واضح</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9886296_2870459653"/>
      <w:bookmarkStart w:id="146" w:name="_Toc53"/>
      <w:bookmarkEnd w:id="145"/>
      <w:r>
        <w:rPr>
          <w:rtl w:val="true"/>
        </w:rPr>
        <w:t>ثانيا الزهراء</w:t>
      </w:r>
      <w:bookmarkEnd w:id="146"/>
    </w:p>
    <w:p>
      <w:pPr>
        <w:pStyle w:val="Heading5"/>
        <w:numPr>
          <w:ilvl w:val="4"/>
          <w:numId w:val="1"/>
        </w:numPr>
        <w:rPr/>
      </w:pPr>
      <w:bookmarkStart w:id="147" w:name="__RefHeading___Toc9886298_2870459653"/>
      <w:bookmarkStart w:id="148" w:name="_Toc54"/>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ومن أسماء سيدة النساء وألقابها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w:t>
      </w:r>
      <w:r>
        <w:rPr>
          <w:rStyle w:val="FootnoteAnchor"/>
          <w:rtl w:val="true"/>
        </w:rPr>
        <w:footnoteReference w:id="128"/>
      </w:r>
      <w:r>
        <w:rPr>
          <w:rFonts w:ascii="Amiri" w:hAnsi="Amiri" w:eastAsia="Amiri" w:cs="Amiri"/>
          <w:color w:val="111111"/>
          <w:sz w:val="28"/>
          <w:sz w:val="28"/>
          <w:szCs w:val="28"/>
          <w:rtl w:val="true"/>
          <w:lang w:bidi="ar-SA"/>
        </w:rPr>
        <w:t>، ولمعرفةِ السِّر في تسميتها بذلك ينبغي الرجوع إلى معاجم اللغة، للوقوفِ على ما يحمله اللفظ من معانٍ عظيمة ودلالات جليلة، فقد ورد في بيانه عدة معان</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9886300_2870459653"/>
      <w:bookmarkStart w:id="150" w:name="_Toc55"/>
      <w:bookmarkEnd w:id="149"/>
      <w:r>
        <w:rPr/>
        <w:t>1</w:t>
      </w:r>
      <w:r>
        <w:rPr>
          <w:rtl w:val="true"/>
        </w:rPr>
        <w:t>-</w:t>
      </w:r>
      <w:r>
        <w:rPr>
          <w:rtl w:val="true"/>
        </w:rPr>
        <w:t>النور والحسن</w:t>
      </w:r>
      <w:bookmarkEnd w:id="15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الخليل الفراهيدي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كل نبات وزهرة الدنيا حسنها وبهجتها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والأزهر لكل لون أبيض كالذرة الزهراء ، والحوار الأزهر</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أبو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أَزْهَرَ </w:t>
      </w:r>
    </w:p>
    <w:p>
      <w:pPr>
        <w:pStyle w:val="BookText"/>
        <w:rPr/>
      </w:pPr>
      <w:r>
        <w:rPr>
          <w:rFonts w:ascii="Amiri" w:hAnsi="Amiri" w:eastAsia="Amiri" w:cs="Amiri"/>
          <w:color w:val="111111"/>
          <w:sz w:val="28"/>
          <w:sz w:val="28"/>
          <w:szCs w:val="28"/>
          <w:rtl w:val="true"/>
          <w:lang w:bidi="ar-SA"/>
        </w:rPr>
        <w:t xml:space="preserve">النبتُ، بالألف ، إذا نَوَّرَ وظهر زَهْرُهُ، وزَهُرَ ، بغير ،ألف إذا حَسُنَ </w:t>
      </w:r>
      <w:r>
        <w:rPr>
          <w:rStyle w:val="FootnoteAnchor"/>
          <w:rtl w:val="true"/>
        </w:rPr>
        <w:footnoteReference w:id="130"/>
      </w:r>
      <w:r>
        <w:rPr>
          <w:rFonts w:ascii="Amiri" w:hAnsi="Amiri" w:eastAsia="Amiri" w:cs="Amiri"/>
          <w:color w:val="111111"/>
          <w:sz w:val="28"/>
          <w:sz w:val="28"/>
          <w:szCs w:val="28"/>
          <w:rtl w:val="true"/>
          <w:lang w:bidi="ar-SA"/>
        </w:rPr>
        <w:t>، وقال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والبياض ، وقد زَهِرَ زَهَراً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والزَّاهِر والأزهر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الأبيض من الرجال،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الأبيض فيه 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أزهر أي أبيض مُشْرِقُ الوجه والأزهر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المستنير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النيّر، وهو أحسن الألوان</w:t>
      </w:r>
      <w:r>
        <w:rPr>
          <w:rStyle w:val="FootnoteAnchor"/>
          <w:rtl w:val="true"/>
        </w:rPr>
        <w:footnoteReference w:id="131"/>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الأزهَرُ من الرجال الأبيضُ العتيق البياض النيّرُ الحَسَنُ، وهو أحسن البياض، كأنَّ له بَرِيقاً ونُوراً، يُزْهِرُ كما يُزْهِرُ النجم والسراج</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ما ورد في صفة النبي صلى الله عليه وآله أنه كان أَزْهَرَ اللون، فشر ابن قتيبة</w:t>
      </w:r>
    </w:p>
    <w:p>
      <w:pPr>
        <w:pStyle w:val="BookText"/>
        <w:rPr/>
      </w:pPr>
      <w:r>
        <w:rPr>
          <w:rFonts w:ascii="Amiri" w:hAnsi="Amiri" w:eastAsia="Amiri" w:cs="Amiri"/>
          <w:color w:val="111111"/>
          <w:sz w:val="28"/>
          <w:sz w:val="28"/>
          <w:szCs w:val="28"/>
          <w:rtl w:val="true"/>
          <w:lang w:bidi="ar-SA"/>
        </w:rPr>
        <w:t>الأَزْهَر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الأبيض المستنير والزهر والزهرة البياض النير ، وهو أحسن الألوان</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الشاعر أحمد الحلواني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الدين والدنيا لعمري هم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فيهم ما شئتَ لا ترهبن نكرا</w:t>
      </w:r>
    </w:p>
    <w:p>
      <w:pPr>
        <w:pStyle w:val="BookText"/>
        <w:rPr/>
      </w:pPr>
      <w:r>
        <w:rPr>
          <w:rFonts w:ascii="Amiri" w:hAnsi="Amiri" w:eastAsia="Amiri" w:cs="Amiri"/>
          <w:color w:val="111111"/>
          <w:sz w:val="28"/>
          <w:sz w:val="28"/>
          <w:szCs w:val="28"/>
          <w:rtl w:val="true"/>
          <w:lang w:bidi="ar-SA"/>
        </w:rPr>
        <w:t xml:space="preserve">بدورٌ سَمَتْ عن شمس أكرم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أناروا دياجي الكون بالطلعةِ الغَرَّا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وبالبر والتقوى وبالحلم والندى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بالعلم والفتوى وبالذكر والذكرى </w:t>
      </w:r>
      <w:r>
        <w:rPr>
          <w:rStyle w:val="FootnoteAnchor"/>
          <w:rtl w:val="true"/>
        </w:rPr>
        <w:footnoteReference w:id="134"/>
      </w:r>
      <w:bookmarkStart w:id="151" w:name="pg9829_97334"/>
    </w:p>
    <w:p>
      <w:pPr>
        <w:pStyle w:val="Heading5"/>
        <w:numPr>
          <w:ilvl w:val="4"/>
          <w:numId w:val="1"/>
        </w:numPr>
        <w:rPr/>
      </w:pPr>
      <w:bookmarkStart w:id="152" w:name="__RefHeading___Toc9886302_2870459653"/>
      <w:bookmarkStart w:id="153" w:name="_Toc56"/>
      <w:bookmarkEnd w:id="151"/>
      <w:bookmarkEnd w:id="152"/>
      <w:r>
        <w:rPr/>
        <w:t>2</w:t>
      </w:r>
      <w:r>
        <w:rPr>
          <w:rtl w:val="true"/>
        </w:rPr>
        <w:t>-</w:t>
      </w:r>
      <w:r>
        <w:rPr>
          <w:rtl w:val="true"/>
        </w:rPr>
        <w:t>كثرة الخير والبركة</w:t>
      </w:r>
      <w:bookmarkEnd w:id="153"/>
    </w:p>
    <w:p>
      <w:pPr>
        <w:pStyle w:val="BookText"/>
        <w:rPr/>
      </w:pPr>
      <w:r>
        <w:rPr>
          <w:rFonts w:ascii="Amiri" w:hAnsi="Amiri" w:eastAsia="Amiri" w:cs="Amiri"/>
          <w:color w:val="111111"/>
          <w:sz w:val="28"/>
          <w:sz w:val="28"/>
          <w:szCs w:val="28"/>
          <w:rtl w:val="true"/>
          <w:lang w:bidi="ar-SA"/>
        </w:rPr>
        <w:t>فسّر ابن الأثير الزَّهْرَةَ في قول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عليكم ما يفتح عليكم من زَهْرَةِ الدنيا وزينتها،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حُسْنُها وبَهْجَتُها وكَثرةُ خيرها</w:t>
      </w:r>
      <w:r>
        <w:rPr>
          <w:rStyle w:val="FootnoteAnchor"/>
          <w:rtl w:val="true"/>
        </w:rPr>
        <w:footnoteReference w:id="135"/>
      </w:r>
      <w:r>
        <w:rPr>
          <w:rFonts w:ascii="Amiri" w:hAnsi="Amiri" w:eastAsia="Amiri" w:cs="Amiri"/>
          <w:color w:val="111111"/>
          <w:sz w:val="28"/>
          <w:sz w:val="28"/>
          <w:szCs w:val="28"/>
          <w:rtl w:val="true"/>
          <w:lang w:bidi="ar-SA"/>
        </w:rPr>
        <w:t>، ومنه سمي الشمس والقمر بالأزهرين، لنورهما وكثرة خيرهما ونفعهما</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9886304_2870459653"/>
      <w:bookmarkStart w:id="155" w:name="_Toc57"/>
      <w:bookmarkEnd w:id="154"/>
      <w:r>
        <w:rPr/>
        <w:t>3</w:t>
      </w:r>
      <w:r>
        <w:rPr>
          <w:rtl w:val="true"/>
        </w:rPr>
        <w:t>-</w:t>
      </w:r>
      <w:r>
        <w:rPr>
          <w:rtl w:val="true"/>
        </w:rPr>
        <w:t>التلألؤ والإشراق</w:t>
      </w:r>
      <w:bookmarkEnd w:id="155"/>
    </w:p>
    <w:p>
      <w:pPr>
        <w:pStyle w:val="BookText"/>
        <w:rPr/>
      </w:pPr>
      <w:r>
        <w:rPr>
          <w:rFonts w:ascii="Amiri" w:hAnsi="Amiri" w:eastAsia="Amiri" w:cs="Amiri"/>
          <w:color w:val="111111"/>
          <w:sz w:val="28"/>
          <w:sz w:val="28"/>
          <w:szCs w:val="28"/>
          <w:rtl w:val="true"/>
          <w:lang w:bidi="ar-SA"/>
        </w:rPr>
        <w:t>قال الخليل ابن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الزُّهور تلألؤ السراج الزَّاهر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وزَهَرَ السراجُ زُهُوراً، أي تلألؤاً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 زَهَر يَزْهَرُ زَهْرَاً، وإذا نعته بالفعل اللازم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یَزْهَرُ زَهَراً</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الزبيدي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الأزْهَر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العتيق البياض ، النَّيّرُ الحَسَنُ ، وهو أحسن البياض ، كأَنَّ له بَريقاً ونُوراً، يُزْهِرُ كما يُزْهِرُ النَّجم والسراج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الأبيض المستنير المشرق الوجه</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المشرقة الوجه والبيضاء المستنيرة المشربة بحمرة </w:t>
      </w:r>
      <w:r>
        <w:rPr>
          <w:rStyle w:val="FootnoteAnchor"/>
          <w:rtl w:val="true"/>
        </w:rPr>
        <w:footnoteReference w:id="138"/>
      </w:r>
      <w:r>
        <w:rPr>
          <w:rFonts w:ascii="Amiri" w:hAnsi="Amiri" w:eastAsia="Amiri" w:cs="Amiri"/>
          <w:color w:val="111111"/>
          <w:sz w:val="28"/>
          <w:sz w:val="28"/>
          <w:szCs w:val="28"/>
          <w:rtl w:val="true"/>
          <w:lang w:bidi="ar-SA"/>
        </w:rPr>
        <w:t>، ومنه قول رؤبة بن العجاج يصف سحابة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شادِحَة الغُرّة زهراء الضحك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تَبَلّج الزهراء في جنح الدلك</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سحابة بيضاء برقت بالعشي، لاستنارتها وقال الحموي في معجم 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ممدود تأنيث الأزهر، وهو الأبيض المشرق، والمؤنثة زهراء، والأزهر النيّر ، ومنه سمي القمر الأزهر</w:t>
      </w:r>
      <w:r>
        <w:rPr>
          <w:rStyle w:val="FootnoteAnchor"/>
          <w:rtl w:val="true"/>
        </w:rPr>
        <w:footnoteReference w:id="140"/>
      </w:r>
      <w:r>
        <w:rPr>
          <w:rFonts w:ascii="Amiri" w:hAnsi="Amiri" w:eastAsia="Amiri" w:cs="Amiri"/>
          <w:color w:val="111111"/>
          <w:sz w:val="28"/>
          <w:sz w:val="28"/>
          <w:szCs w:val="28"/>
          <w:rtl w:val="true"/>
          <w:lang w:bidi="ar-SA"/>
        </w:rPr>
        <w:t>، وقال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الزهراء تأنيث الأزهر، وهو النيّر المشرق من الألوان، ويُراد به إشراق نور إيمانها، وإضاءته على إيمان غيرها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ذلك أشارتْ حفصةُ زوج النبي صلى الله عليه وآله في أرجوزتها المشهورة عند زفاف الزهراءعليها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خير نساء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لها وجه كوجهِ القَمَر</w:t>
      </w:r>
    </w:p>
    <w:p>
      <w:pPr>
        <w:pStyle w:val="BookText"/>
        <w:rPr/>
      </w:pPr>
      <w:r>
        <w:rPr>
          <w:rFonts w:ascii="Amiri" w:hAnsi="Amiri" w:eastAsia="Amiri" w:cs="Amiri"/>
          <w:color w:val="111111"/>
          <w:sz w:val="28"/>
          <w:sz w:val="28"/>
          <w:szCs w:val="28"/>
          <w:rtl w:val="true"/>
          <w:lang w:bidi="ar-SA"/>
        </w:rPr>
        <w:t>فضَّلك الله على كلّ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مَن خُصَّ بآي الزُّمَر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 إلى نفس المعنى أشار السيّد محمد جمال الشيعي إذ يقول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شعتْ فلا الشمس تحكيها ولا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زهراء من نورها الأكوان تزدهر </w:t>
      </w:r>
      <w:bookmarkStart w:id="156" w:name="pg9829_97336"/>
    </w:p>
    <w:p>
      <w:pPr>
        <w:pStyle w:val="Heading5"/>
        <w:numPr>
          <w:ilvl w:val="4"/>
          <w:numId w:val="1"/>
        </w:numPr>
        <w:rPr/>
      </w:pPr>
      <w:bookmarkStart w:id="157" w:name="__RefHeading___Toc9886306_2870459653"/>
      <w:bookmarkStart w:id="158" w:name="_Toc58"/>
      <w:bookmarkEnd w:id="156"/>
      <w:bookmarkEnd w:id="157"/>
      <w:r>
        <w:rPr>
          <w:rtl w:val="true"/>
        </w:rPr>
        <w:t>الخلاصة</w:t>
      </w:r>
      <w:bookmarkEnd w:id="158"/>
    </w:p>
    <w:p>
      <w:pPr>
        <w:pStyle w:val="BookText"/>
        <w:rPr/>
      </w:pPr>
      <w:r>
        <w:rPr>
          <w:rFonts w:ascii="Amiri" w:hAnsi="Amiri" w:eastAsia="Amiri" w:cs="Amiri"/>
          <w:color w:val="111111"/>
          <w:sz w:val="28"/>
          <w:sz w:val="28"/>
          <w:szCs w:val="28"/>
          <w:rtl w:val="true"/>
          <w:lang w:bidi="ar-SA"/>
        </w:rPr>
        <w:t>سمّيت سيدة النساء عليها السلام بالزهراء؛ لأنها حوت جميع تلك المعاني، أما النور والحسن فقد كانت من أحسن الناس وجهاً وقد أشرنا إلى ذلك عند البحث عن شمائلها، وأمَّا الخير والبركة فليس في الوجودِ أعظم بركةٍ منها بعد أبيها</w:t>
      </w:r>
    </w:p>
    <w:p>
      <w:pPr>
        <w:pStyle w:val="BookText"/>
        <w:rPr/>
      </w:pPr>
      <w:r>
        <w:rPr>
          <w:rFonts w:ascii="Amiri" w:hAnsi="Amiri" w:eastAsia="Amiri" w:cs="Amiri"/>
          <w:color w:val="111111"/>
          <w:sz w:val="28"/>
          <w:sz w:val="28"/>
          <w:szCs w:val="28"/>
          <w:rtl w:val="true"/>
          <w:lang w:bidi="ar-SA"/>
        </w:rPr>
        <w:t>وبعلها، ولو لم يكن من بركتها إلا المهديه الذي يملأ الأرض قسطاً وعدلاً بعد ما ملئت جوراً لكفى، وأمَّا التلألؤ والإشراق فيكفي في إثباته ما روي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نخيط ونغزل وننظم الإبرة بالليل في ضوء وجه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w:t>
      </w:r>
    </w:p>
    <w:p>
      <w:pPr>
        <w:pStyle w:val="BookText"/>
        <w:rPr/>
      </w:pPr>
      <w:r>
        <w:rPr>
          <w:rFonts w:ascii="Amiri" w:hAnsi="Amiri" w:eastAsia="Amiri" w:cs="Amiri"/>
          <w:color w:val="111111"/>
          <w:sz w:val="28"/>
          <w:sz w:val="28"/>
          <w:szCs w:val="28"/>
          <w:rtl w:val="true"/>
          <w:lang w:bidi="ar-SA"/>
        </w:rPr>
        <w:t>سميَّتْ الزهراء</w:t>
      </w:r>
      <w:r>
        <w:rPr>
          <w:rStyle w:val="FootnoteAnchor"/>
          <w:rtl w:val="true"/>
        </w:rPr>
        <w:footnoteReference w:id="143"/>
      </w:r>
      <w:r>
        <w:rPr>
          <w:rFonts w:ascii="Amiri" w:hAnsi="Amiri" w:eastAsia="Amiri" w:cs="Amiri"/>
          <w:color w:val="111111"/>
          <w:sz w:val="28"/>
          <w:sz w:val="28"/>
          <w:szCs w:val="28"/>
          <w:rtl w:val="true"/>
          <w:lang w:bidi="ar-SA"/>
        </w:rPr>
        <w:t>، وقد سئل صاحب العسكر عليه السلام ،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فاطمة عليها السلام الزهراء؟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وجهها يزهر لأمير المؤمنين من أوَّل النَّهارِ كالشَّمسِ الضَّاحيةِ، وعند الزَّوالِ كالقمرِ المنير، وعند الغروب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كالكوكبِ الدُّرِّي</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ذلك ما دلّ على أنّها الزهرة الزاهرة ، روى الحاكم الحسكاني الحنفي في شواهد التنزيل عن جابر بن عبد الله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اهتدوا بالشمس ، فإذا غابت الشمس فاهتدوا بالقمر، فإذا غاب القمر </w:t>
      </w:r>
      <w:bookmarkStart w:id="159" w:name="pg9829_97337"/>
    </w:p>
    <w:p>
      <w:pPr>
        <w:pStyle w:val="BookText"/>
        <w:rPr/>
      </w:pPr>
      <w:bookmarkEnd w:id="159"/>
      <w:r>
        <w:rPr>
          <w:rFonts w:ascii="Amiri" w:hAnsi="Amiri" w:eastAsia="Amiri" w:cs="Amiri"/>
          <w:color w:val="111111"/>
          <w:sz w:val="28"/>
          <w:sz w:val="28"/>
          <w:szCs w:val="28"/>
          <w:rtl w:val="true"/>
          <w:lang w:bidi="ar-SA"/>
        </w:rPr>
        <w:t>فاهتدوا بالزهرة، فإذا غابت الزهرة فاهتدوا بالفرقدين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الشمس وما القمر وما الزهرة وما الفرقدان؟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أنا، والقمر علي والزهرة فاطمة، والفرقدان الحسن والحسين عليهم السلام</w:t>
      </w:r>
      <w:r>
        <w:rPr>
          <w:rFonts w:eastAsia="Amiri" w:cs="Amiri" w:ascii="Amiri" w:hAnsi="Amiri"/>
          <w:color w:val="111111"/>
          <w:sz w:val="28"/>
          <w:szCs w:val="28"/>
          <w:rtl w:val="true"/>
          <w:lang w:bidi="ar-SA"/>
        </w:rPr>
        <w:t>.</w:t>
      </w:r>
      <w:r>
        <w:rPr>
          <w:rStyle w:val="FootnoteAnchor"/>
          <w:rtl w:val="true"/>
        </w:rPr>
        <w:footnoteReference w:id="145"/>
      </w:r>
    </w:p>
    <w:p>
      <w:pPr>
        <w:pStyle w:val="Heading4"/>
        <w:numPr>
          <w:ilvl w:val="3"/>
          <w:numId w:val="1"/>
        </w:numPr>
        <w:rPr/>
      </w:pPr>
      <w:bookmarkStart w:id="160" w:name="__RefHeading___Toc9886308_2870459653"/>
      <w:bookmarkStart w:id="161" w:name="_Toc59"/>
      <w:bookmarkEnd w:id="160"/>
      <w:r>
        <w:rPr>
          <w:rtl w:val="true"/>
        </w:rPr>
        <w:t>ثالثا البتول</w:t>
      </w:r>
      <w:bookmarkEnd w:id="161"/>
    </w:p>
    <w:p>
      <w:pPr>
        <w:pStyle w:val="Heading5"/>
        <w:numPr>
          <w:ilvl w:val="4"/>
          <w:numId w:val="1"/>
        </w:numPr>
        <w:rPr/>
      </w:pPr>
      <w:bookmarkStart w:id="162" w:name="__RefHeading___Toc9886310_2870459653"/>
      <w:bookmarkStart w:id="163" w:name="_Toc60"/>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اتَّفق العلماء على أنَّ البتول من أبرز ألقاب سيّدة النساء عليها السلام وأ سمائها</w:t>
      </w:r>
      <w:r>
        <w:rPr>
          <w:rStyle w:val="FootnoteAnchor"/>
          <w:rtl w:val="true"/>
        </w:rPr>
        <w:footnoteReference w:id="146"/>
      </w:r>
      <w:r>
        <w:rPr>
          <w:rFonts w:ascii="Amiri" w:hAnsi="Amiri" w:eastAsia="Amiri" w:cs="Amiri"/>
          <w:color w:val="111111"/>
          <w:sz w:val="28"/>
          <w:sz w:val="28"/>
          <w:szCs w:val="28"/>
          <w:rtl w:val="true"/>
          <w:lang w:bidi="ar-SA"/>
        </w:rPr>
        <w:t>، وهو من البتل أي القطع، 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بتله يبتله ويبتله بتلاً، وبتله فانبتل وتبتل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أبانه من غيره،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بتة بتلة</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فهي عليها السلام البتول أي المنقطعة، وقد ذكر العلماء في حقيقة التبتل العديد من المعاني، منها</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9886312_2870459653"/>
      <w:bookmarkStart w:id="165" w:name="_Toc61"/>
      <w:bookmarkEnd w:id="164"/>
      <w:r>
        <w:rPr/>
        <w:t>1</w:t>
      </w:r>
      <w:r>
        <w:rPr>
          <w:rtl w:val="true"/>
        </w:rPr>
        <w:t>-</w:t>
      </w:r>
      <w:r>
        <w:rPr>
          <w:rtl w:val="true"/>
        </w:rPr>
        <w:t>انقطاعها إلى الله تعالى</w:t>
      </w:r>
      <w:bookmarkEnd w:id="16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الفراهيدي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القطع، وبتلته، قطعته، وَتَبَتَّلْ إِلَيْهِ تَبْتِيلا </w:t>
      </w:r>
      <w:r>
        <w:rPr>
          <w:rStyle w:val="FootnoteAnchor"/>
          <w:rtl w:val="true"/>
        </w:rPr>
        <w:footnoteReference w:id="148"/>
      </w:r>
      <w:r>
        <w:rPr>
          <w:rFonts w:ascii="Amiri" w:hAnsi="Amiri" w:eastAsia="Amiri" w:cs="Amiri"/>
          <w:color w:val="111111"/>
          <w:sz w:val="28"/>
          <w:sz w:val="28"/>
          <w:szCs w:val="28"/>
          <w:rtl w:val="true"/>
          <w:lang w:bidi="ar-SA"/>
        </w:rPr>
        <w:t>فالتبتل الانقطاع إلى الله تعالى، أي أخلص إليه إخلاصاً</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منظور</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وتبتل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وأخلص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وَتَبَتَّلْ إِلَيْهِ تَبْتِيلا جاء المصدر فيه على غير طريق الفعل، وله نظائر، ومعناه أخلص له إخلاصا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الانقطاع عن الدنيا إلى الله تعالى، وكذلك التبتيل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للعابد إذا ترك كلّ شيء وأقبل على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تبتل أي قطع كلّ شيء إلا أمر الله وطاعته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إسحق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وتبتل إليه، أي انقطع إليه في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أحمد بن يحيى عن فاطمة رضوان الله عليها، بنت سيدنا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قيل لها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لانقطاعها عن الدنيا إلى الله عزّ وجلَّ</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وبهذا المعنى ورد التبتل في القرآن قال الطريحي عند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وَتَبَتَّلْ إِلَيْهِ تبتيلا  أي انقطع إلى الله تعالى وانفرد والتبتل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الانقطاع إلى الله تعالى وإخلاص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ذلك من البتل وهو القطع ، كأنَّه قطع نفسه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الشيء أبتله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قطعته وأبنته من غيره ومنه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طلقها بتة بتلة</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 سُمِّيَتْ الزهراء عليها السلام بالبتول؛ لانقطاعها إلى الله تعالى في عبادتِها، وإخلاصها، وصبرها، وطهارتها، وعفتها، وهذا ما سنتعرض له عند البحث في مكارم أخلاقها عليها السلام إن شاء الله تعالى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انقطاعها بالفضل</w:t>
      </w:r>
      <w:r>
        <w:rPr>
          <w:rFonts w:ascii="Amiri" w:hAnsi="Amiri" w:eastAsia="Amiri" w:cs="Amiri"/>
          <w:color w:val="111111"/>
          <w:sz w:val="28"/>
          <w:sz w:val="28"/>
          <w:szCs w:val="28"/>
          <w:rtl w:val="true"/>
          <w:lang w:bidi="ar-SA"/>
        </w:rPr>
        <w:t xml:space="preserve">وسُمِّيَتْ البتول؛ لانقطاعها بالفضل على من سواها من نساء العالمين، قال ثعلب في تعليل تسميها بذلك أنّها سميت بذلك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لانقطاعها عن نساء زمانها ديناً وفضلاً وحسباً</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بنت رسول الله صلى الله عليه وآله وفاطمة الزهراء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البتول أيضاً لأنها منقطعة القرين</w:t>
      </w:r>
      <w:r>
        <w:rPr>
          <w:rFonts w:eastAsia="Amiri" w:cs="Amiri" w:ascii="Amiri" w:hAnsi="Amiri"/>
          <w:color w:val="111111"/>
          <w:sz w:val="28"/>
          <w:szCs w:val="28"/>
          <w:rtl w:val="true"/>
          <w:lang w:bidi="ar-SA"/>
        </w:rPr>
        <w:t>»</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أحمد بن يحيى عن فاطمة، رضوان الله عليها، بنتِ سيدنا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قِيلَ لها البتول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لانقطاعها عن نساء أهل زمانها ونساء الأمة عفافاً وفضلاً وديناً وحسباً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انقطاع الزهراء عليها السلام بالفضل فيكفيها ما قاله النبيُّ صلى الله عليه وآله بشأنها في الحديثين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سيّدة نساء العالمين، وأنَّ الله تعالى يرضى لرضاها ويغضب لغضبها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يأتي ذلك مفصلاً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انقطاعها في النسبروى الطبراني والسيوطي والهيثمي والمتقي الهندي، وغيرهم، عن ابن عباس أنَّ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سبب ونسب منقطع يومَ القيامةِ إلا سببي ونسبي</w:t>
      </w:r>
      <w:r>
        <w:rPr>
          <w:rStyle w:val="FootnoteAnchor"/>
          <w:rtl w:val="true"/>
        </w:rPr>
        <w:footnoteReference w:id="155"/>
      </w:r>
      <w:r>
        <w:rPr>
          <w:rFonts w:ascii="Amiri" w:hAnsi="Amiri" w:eastAsia="Amiri" w:cs="Amiri"/>
          <w:color w:val="111111"/>
          <w:sz w:val="28"/>
          <w:sz w:val="28"/>
          <w:szCs w:val="28"/>
          <w:rtl w:val="true"/>
          <w:lang w:bidi="ar-SA"/>
        </w:rPr>
        <w:t>، قال أبو نصر البخاري في التعقيب على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ومعرفة نسب آلِ الرسولِ عليهم السلام لها أهميةٌ كُبرى لوجوب إجلاليم وإعظامهم،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 خيرةُ الله التي اختارها، ورفع في العباد والبلاد منارها</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ابن الآبار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 أبيها لا تجد لها شبيهاً؛ نثرةُ النبي، وطله الوصي، وذات الشرف المستولي على الأمد القصي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وُلْدِ الرسولِ دَرَجَ في حياتِهِ، وحملت في ما حملت من آياته، ذلِكَ فَضْلُ اللَّهِ يُؤْتِيهِ مَن يَشَاءُ </w:t>
      </w:r>
      <w:r>
        <w:rPr>
          <w:rStyle w:val="FootnoteAnchor"/>
          <w:rtl w:val="true"/>
        </w:rPr>
        <w:footnoteReference w:id="157"/>
      </w:r>
      <w:r>
        <w:rPr>
          <w:rFonts w:ascii="Amiri" w:hAnsi="Amiri" w:eastAsia="Amiri" w:cs="Amiri"/>
          <w:color w:val="111111"/>
          <w:sz w:val="28"/>
          <w:sz w:val="28"/>
          <w:szCs w:val="28"/>
          <w:rtl w:val="true"/>
          <w:lang w:bidi="ar-SA"/>
        </w:rPr>
        <w:t xml:space="preserve">، لا فرع للشجرة المباركة من سواها، فهل جدوى أوفر من جدواها ؟ اللهُ أَعْلَمُ حَيْثُ يَجْعَلُ رِسَالَتَهُ </w:t>
      </w:r>
      <w:r>
        <w:rPr>
          <w:rStyle w:val="FootnoteAnchor"/>
          <w:rtl w:val="true"/>
        </w:rPr>
        <w:footnoteReference w:id="158"/>
      </w:r>
      <w:r>
        <w:rPr>
          <w:rFonts w:ascii="Amiri" w:hAnsi="Amiri" w:eastAsia="Amiri" w:cs="Amiri"/>
          <w:color w:val="111111"/>
          <w:sz w:val="28"/>
          <w:sz w:val="28"/>
          <w:szCs w:val="28"/>
          <w:rtl w:val="true"/>
          <w:lang w:bidi="ar-SA"/>
        </w:rPr>
        <w:t>، حُفَّتْ</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بالتطهير والتكريم، زُفَّتْ إلى الكفء الكريم، فوردا صفو العارفة والمنَّة، وولدا سيدي شباب أهل الجنة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انقطاعها عن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اشارةأشارت العديد من روايات أهل السنة إلى أنّها عليها السلام لم ترَ حُمرةً قط ، لما في ذلك من نقصان العبادة والابتعاد عن الذكر والطاعة، الأمر الذي لا ينسجم ومكانة الصديقة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المتقي الهندي والخطيب البغدادي والحضرمي، وتوفيق أبو علم، عن ابن عباس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ابنتي فاطمة حوراء آدمية، لم تحض ولم تطمث</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 وأخرجه القندوزي الحنفي عن جابر بن عبد الله الأنصاري باللفظ المذكور في موضعين</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الحديث إشارة إلى أنَّ الزهراء عليها السلام، كانت إلى جانب إنسانيتها، تحمل صفات الملائكة وصفات الحور العين فكانت إنسانة وحوراء، فقيل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حوراء إنسية، أو حوراء آدمية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ويتفق هذا ما رواه الخوارزمي في مقتل الحسين عليه السلام عن عائشة عن النبي صلى الله عليه وآله في حديث طويل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ليست كنساءالآدميين ولا تعتل كما يعتللن </w:t>
      </w:r>
      <w:r>
        <w:rPr>
          <w:rStyle w:val="FootnoteAnchor"/>
          <w:rtl w:val="true"/>
        </w:rPr>
        <w:footnoteReference w:id="162"/>
      </w:r>
      <w:r>
        <w:rPr>
          <w:rFonts w:ascii="Amiri" w:hAnsi="Amiri" w:eastAsia="Amiri" w:cs="Amiri"/>
          <w:color w:val="111111"/>
          <w:sz w:val="28"/>
          <w:sz w:val="28"/>
          <w:szCs w:val="28"/>
          <w:rtl w:val="true"/>
          <w:lang w:bidi="ar-SA"/>
        </w:rPr>
        <w:t>، إشارة إلى ما يعتريهن من الضعف عند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الفتاوى الظهيرية للحنفية أنَّ فاطمة لم تحض قط، وما ولدت طهرت من نفاسها بعد ساعة؛ لئلا تفوتها صلاة</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استثنائها من حرمة دخول المسجد عند عدم الطهارةمما تتفرع على كونها عليها السلام لا ترى ما تراه النساء من الدم،استثنائها من حرمة الدخول إلى المسجد في حال الحدث الأكبر، وهو مما شاركت فيه الزهراء عليها السلام أباها وبعلها صلى الله عليه وآله، فقد أخرج ابن عساكر والحافظ الأصبهاني وغيرهم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وآله إلى صرحة هذا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لا يحل هذا المسجد الجنب ولا لحائض إلا لرسولِ الله وعلي وفاطمة والحسن والحسين، ألا قد بيّنتُ لكم الأسماء أنْ تضلّوا </w:t>
      </w:r>
      <w:r>
        <w:rPr>
          <w:rStyle w:val="FootnoteAnchor"/>
          <w:rtl w:val="true"/>
        </w:rPr>
        <w:footnoteReference w:id="164"/>
      </w:r>
      <w:r>
        <w:rPr>
          <w:rFonts w:ascii="Amiri" w:hAnsi="Amiri" w:eastAsia="Amiri" w:cs="Amiri"/>
          <w:color w:val="111111"/>
          <w:sz w:val="28"/>
          <w:sz w:val="28"/>
          <w:szCs w:val="28"/>
          <w:rtl w:val="true"/>
          <w:lang w:bidi="ar-SA"/>
        </w:rPr>
        <w:t xml:space="preserve">وأخرجه البيهقي والمقريزي والمتقي الهندي وفيه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فوجه</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ولعمري إنَّ في هذا الحديث من بيان فضلها والإشادة بمكانتها ما لو تدبّر به المنصفُ اللبيب وخلع لجام التعصب المذهبي الأعمى لأغناه في الوقوف على فضل الزهراء عليها السلام وسموّ مقامها وعلو شأنها ولأذعن أنَّها من الرفعة بمكان حتى صارت تضاهي الأنبياء في منازلهم، وتشاركهم في خصائصهم ومناقبهم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انقطاعها في الحسن وكمال الخلقةقال ابن منظور تبتيل خلقها انفراد كلُّ شيء منها بحسنه، لا يتكل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المبتلة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الخلق لا يقصر شيء عن شيء، لا تكون حسنة العين سمجة الأنف، ولا حسنة الأنف سمجة العين، ولكنتكون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تفرَّدَ كلّ شيءٍ منها بالحُسنِ على حدته، والمبتلة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بتل حسنها على أعضائها أي قطع</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وبناءً على ذلك فيكون في الحديث إشارة إلى أنها جمعت الحُسنَ المعنوي والمادي، والجمال الباطني والظاهري، وأنَّها منزّهةً من العيوب الخلقية والخلقية؛الظاهريَّةِ منها والباطنيَّة، وكفاها بذلك فضلاً وشرفاً وسؤدداً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 الصديقة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اشارةالصدّيقة من أبرز الألقاب والأسماء التي انفردت بها سيدة النساء عليها السلام كما أثبته الأثرُ عن أبيها سيد البشر صلى الله عليه وآله، فهي كما كمريم العذراء عليها السلام صديقة من غير أن تكون نبيَّة،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الْمَسِيحُ ابْنُ مَرْيَمَإِنَّا رَسُولُ قَدْ خَلَتْ مِنْ قَبْلِهِ الرُّسُلُ وَأُمَّهُ صِدِّيقَةً</w:t>
      </w:r>
      <w:r>
        <w:rPr>
          <w:rStyle w:val="FootnoteAnchor"/>
          <w:rtl w:val="true"/>
        </w:rPr>
        <w:footnoteReference w:id="167"/>
      </w:r>
      <w:r>
        <w:rPr>
          <w:rFonts w:ascii="Amiri" w:hAnsi="Amiri" w:eastAsia="Amiri" w:cs="Amiri"/>
          <w:color w:val="111111"/>
          <w:sz w:val="28"/>
          <w:sz w:val="28"/>
          <w:szCs w:val="28"/>
          <w:rtl w:val="true"/>
          <w:lang w:bidi="ar-SA"/>
        </w:rPr>
        <w:t xml:space="preserve">، والصديق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من الصدق</w:t>
      </w:r>
      <w:r>
        <w:rPr>
          <w:rStyle w:val="FootnoteAnchor"/>
          <w:rtl w:val="true"/>
        </w:rPr>
        <w:footnoteReference w:id="168"/>
      </w:r>
      <w:r>
        <w:rPr>
          <w:rFonts w:ascii="Amiri" w:hAnsi="Amiri" w:eastAsia="Amiri" w:cs="Amiri"/>
          <w:color w:val="111111"/>
          <w:sz w:val="28"/>
          <w:sz w:val="28"/>
          <w:szCs w:val="28"/>
          <w:rtl w:val="true"/>
          <w:lang w:bidi="ar-SA"/>
        </w:rPr>
        <w:t>، ولا يكون المرء صديقاً حتى يحوي جميع مراتب الصدق، ومنه الصدق في القول والفعل والعزم والإرادة والعهد، مع مطابقة الظاهر للباطن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صدقُ القولِ فمطابقته لما في الواقع حقاً، وصدق الفعل مطابقته للقول بمعنى أن لا يكون صاحبه ممن يقولون ما لا يفعلون، والصدقُ في الوعد والعهد أن لا يخلف وعداً ولا ينقض عهداً، والصدقُ في العزم والإرادة تحقيق المراد دون الاكتفاء بالأماني، وأما مطابقة الظاهر للباطن أن لا يتجلبب جلباب الدين وليس هو من أهله، أو يتظاهر بالنُّسكِ وهو بخلافه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وللوقوف على حقيقة الصدقِ بجميع مراتبه يُعرف أنَّ الصدِّيقَ حقيقة هو </w:t>
      </w:r>
    </w:p>
    <w:p>
      <w:pPr>
        <w:pStyle w:val="BookText"/>
        <w:rPr/>
      </w:pPr>
      <w:r>
        <w:rPr>
          <w:rFonts w:ascii="Amiri" w:hAnsi="Amiri" w:eastAsia="Amiri" w:cs="Amiri"/>
          <w:color w:val="111111"/>
          <w:sz w:val="28"/>
          <w:sz w:val="28"/>
          <w:szCs w:val="28"/>
          <w:rtl w:val="true"/>
          <w:lang w:bidi="ar-SA"/>
        </w:rPr>
        <w:t>المعصوم، والصدق بجميع مراتبه يساوق العصمة، ولذا جاء في الحديث الصحيح أن علياً هو الصديق الأكبر، فقد أخرج الطبراني والهيثمي والمتقي الهندي عن أبي ذر وسلمان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 النبيُّ صلى الله عليه وآله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أَوَّل مَن آمن بي وهذا أوَّل مَن يصافحني يومَ القيامة، وهذا الصدِّيقُ الأكبر، وهذا فاروقُ هذه الأمة، يفرِّقُ بين الحق والباطل ، وهذا يعسوب المؤمنين والمال يعسوب الظالمين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ابن ماجة والنسائي والضحاك والحاكم وغيرهم عن عبادِ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عبد الله، وأخو رسوله صلى الله عليه وآله، وأنا الصديق الأكبر، لا يقولها بعدي إلا كذَّاب، صليت قبل الناس لسبع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صحيح، 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الحاكم في المستدرك عن المنهال،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صحيح على شرط الشيخين</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نطقت روايات أهل السنة بأنَّ علياً عليه السلام هو الصديق الأكبر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صرَّحت بأنَّ الزهراء عليها السلام هي الصدِّيقة الكبرى، فقد روى القندوزي الحنفي في ينابيع المودة عن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أبي الزبير المكي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اصطفاني واختارني وجعلني رسولاً، وأنزل على سيد الكتب،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وسيدي، إنَّك أرسلت موسى إلى فرعون ،فسألك أن تجعل معه أخاه هارون وزيراً، یشد به عضده، ويصدق به قوله، وإني أسألك يا سيدي وإلهي أنْ تجعل لي من أهلي وزيراً تشدُّ به ،عضدي فاجعل لي علياً وزيراً وأخاً، واجعل الشَّجاعة في قلبه، وألبسه الهيبةَ على عدوه، وهو أوّل من آمن بي وصدقني، وأوَّل مَن وحد الله 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سألتُ ذلك ربّي عزَّ وجلَّ فأعطانيه، فهو سيّد الأوصياء؛ اللحوقُ به سعادة، والموتُ في طاعتِه شهادة، واسمه في التوراة مقرون إلى اسمي، وزوجته الصدّيقة الكبرى ابنتي، وابناه سيّدا شباب أهلِ الجنَّة ابناي، وهو وهما الأئمة من بعدي، هم حجج الله على خلقه بعد النبي، وهم أبواب العلم في أمتي، من تبعهم نجا من النَّار ومَن اقتدى بهم هدي إلى صراط مستقيم، لم يهب الله محبتهم لعبد إلا أدخلَهُ الله الجنّة</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المطالب العالية لابن حجر العسقلاني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أحداً قط أصدق من فاطمة غير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بينهما شيء </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 سَلها فإنّها لا تكذب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ابن عبد البر والبري والذهبي ومحبّ الدين الطبري عن يحيى بن عباد،عن أبيه،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كانَ أصدق لهجة من فاطمة، إلا أنْ يكون الذى وَلَدَها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الصالحي الشامي في سبل الهدى والرشاد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أصدقُ الناس لهجة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يعلى برجال الصحيح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أصدق من فاطمة رضي الله تعالى عنها، إلا أنْ يكونَ أباها صلى الله عليه وآله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أبو يعلى الموصلي، والطبراني، والهيثمي ،وصححه، والمناوي معترفاً </w:t>
      </w:r>
      <w:bookmarkStart w:id="166" w:name="pg9829_97348"/>
    </w:p>
    <w:p>
      <w:pPr>
        <w:pStyle w:val="BookText"/>
        <w:rPr/>
      </w:pPr>
      <w:bookmarkEnd w:id="166"/>
      <w:r>
        <w:rPr>
          <w:rFonts w:ascii="Amiri" w:hAnsi="Amiri" w:eastAsia="Amiri" w:cs="Amiri"/>
          <w:color w:val="111111"/>
          <w:sz w:val="28"/>
          <w:sz w:val="28"/>
          <w:szCs w:val="28"/>
          <w:rtl w:val="true"/>
          <w:lang w:bidi="ar-SA"/>
        </w:rPr>
        <w:t xml:space="preserve">بصحتِهِ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للهيثمي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أفضل من فاطمة غير أبيها ،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بينهما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سَلها فإنَّها لا 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وأبو يعلى، إلا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أحداً قط أصدق من</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ورجالهما رجال الصحيح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 w:name="__RefHeading___Toc9886314_2870459653"/>
      <w:bookmarkStart w:id="168" w:name="_Toc62"/>
      <w:bookmarkEnd w:id="167"/>
      <w:r>
        <w:rPr>
          <w:rtl w:val="true"/>
        </w:rPr>
        <w:t>سرقة الألقاب واختلاس المناقب</w:t>
      </w:r>
      <w:bookmarkEnd w:id="168"/>
    </w:p>
    <w:p>
      <w:pPr>
        <w:pStyle w:val="BookText"/>
        <w:rPr/>
      </w:pPr>
      <w:r>
        <w:rPr>
          <w:rFonts w:ascii="Amiri" w:hAnsi="Amiri" w:eastAsia="Amiri" w:cs="Amiri"/>
          <w:color w:val="111111"/>
          <w:sz w:val="28"/>
          <w:sz w:val="28"/>
          <w:szCs w:val="28"/>
          <w:rtl w:val="true"/>
          <w:lang w:bidi="ar-SA"/>
        </w:rPr>
        <w:t>ظهر مما مضى اتفاق المخالفِ والمؤالفِ على أنَّ فاطمة الزهراء عليها السلام هي الصدِّيقة الكبرى سماها بذلك رسول الله صلى الله عليه وآله؛ لأنها صديقة في قولها، وإيمانها، وعبادتها، وعزمها، ونيَّتها، وإرادتها؛ لم تكذب قط، ولم تتخلف في</w:t>
      </w:r>
    </w:p>
    <w:p>
      <w:pPr>
        <w:pStyle w:val="BookText"/>
        <w:rPr/>
      </w:pPr>
      <w:r>
        <w:rPr>
          <w:rFonts w:ascii="Amiri" w:hAnsi="Amiri" w:eastAsia="Amiri" w:cs="Amiri"/>
          <w:color w:val="111111"/>
          <w:sz w:val="28"/>
          <w:sz w:val="28"/>
          <w:szCs w:val="28"/>
          <w:rtl w:val="true"/>
          <w:lang w:bidi="ar-SA"/>
        </w:rPr>
        <w:t>أداء تكليف أو تتوانى عن امتثال أمر الله فيه رضا، وكان لها في ذلك صدق نيَّة وعزم وثبات ومداومة ومراقبة تامة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المتصفّحَ لمصنفاتِ غيرِ الشيعةِ يجدُ أنَّ هذه السمة العظيمة والخلعة الجليلة قد اختُلِسَتْ من الزهراء عليها السلام ومُنحت لغيرها، ولعائشة بالخصوص، وقد تتبعنا أصلَ ذلك ومنشأه فقادنا البحثُ إلى الوقوف على جذور </w:t>
      </w:r>
    </w:p>
    <w:p>
      <w:pPr>
        <w:pStyle w:val="BookText"/>
        <w:rPr/>
      </w:pPr>
      <w:r>
        <w:rPr>
          <w:rFonts w:ascii="Amiri" w:hAnsi="Amiri" w:eastAsia="Amiri" w:cs="Amiri"/>
          <w:color w:val="111111"/>
          <w:sz w:val="28"/>
          <w:sz w:val="28"/>
          <w:szCs w:val="28"/>
          <w:rtl w:val="true"/>
          <w:lang w:bidi="ar-SA"/>
        </w:rPr>
        <w:t>تلك التسمية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فإننا على الرغم من كثرة التتبع والبحث لم نعثر على رواية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ضعيفة عن رسولِ الله صلى الله عليه و آله تثبت أنه صلى الله عليه وآله سمّى زوجته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صديقةً، ولكننا وجدنا محدّثي أهل السنة يعزون ذلك إلى مسروق بن الأجدع الوادعي الهمداني الكوفي</w:t>
      </w:r>
      <w:r>
        <w:rPr>
          <w:rStyle w:val="FootnoteAnchor"/>
          <w:rtl w:val="true"/>
        </w:rPr>
        <w:footnoteReference w:id="177"/>
      </w:r>
      <w:r>
        <w:rPr>
          <w:rFonts w:ascii="Amiri" w:hAnsi="Amiri" w:eastAsia="Amiri" w:cs="Amiri"/>
          <w:color w:val="111111"/>
          <w:sz w:val="28"/>
          <w:sz w:val="28"/>
          <w:szCs w:val="28"/>
          <w:rtl w:val="true"/>
          <w:lang w:bidi="ar-SA"/>
        </w:rPr>
        <w:t>، فهو الأصل لتلك التسمية، والأساس لإطلاق اسم الصديقة على عائشة، وهو الذي تبنته عائشة، وسمّى ابنته باسمها، وكان من أحبّ الناس إليها، وموافقةً لها في آرائها، وكان منحرفاً عن عليّ وأهل بيته عليهم السلام ، روى ابن سعد والذهبي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موسى أيام الحكمين، وفسطاطي إلى جانب فسطاطه، فأصبح الناسُ ذات يوم قد لحقوا بمعاوية من الليل، فلما أصبح أبو موسى رفع رفرف فسطاطه،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مسروق بن الأجدع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أبا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الإمرة ما اؤتمر فيها، وإنَّ الملك ما غلب عليه بالسيف</w:t>
      </w:r>
      <w:r>
        <w:rPr>
          <w:rFonts w:eastAsia="Amiri" w:cs="Amiri" w:ascii="Amiri" w:hAnsi="Amiri"/>
          <w:color w:val="111111"/>
          <w:sz w:val="28"/>
          <w:szCs w:val="28"/>
          <w:rtl w:val="true"/>
          <w:lang w:bidi="ar-SA"/>
        </w:rPr>
        <w:t>.</w:t>
      </w:r>
      <w:r>
        <w:rPr>
          <w:rStyle w:val="FootnoteAnchor"/>
          <w:rtl w:val="true"/>
        </w:rPr>
        <w:footnoteReference w:id="178"/>
      </w:r>
      <w:bookmarkStart w:id="169" w:name="pg9829_97350"/>
    </w:p>
    <w:p>
      <w:pPr>
        <w:pStyle w:val="BookText"/>
        <w:rPr/>
      </w:pPr>
      <w:bookmarkEnd w:id="169"/>
      <w:r>
        <w:rPr>
          <w:rFonts w:ascii="Amiri" w:hAnsi="Amiri" w:eastAsia="Amiri" w:cs="Amiri"/>
          <w:color w:val="111111"/>
          <w:sz w:val="28"/>
          <w:sz w:val="28"/>
          <w:szCs w:val="28"/>
          <w:rtl w:val="true"/>
          <w:lang w:bidi="ar-SA"/>
        </w:rPr>
        <w:t>وعلى كل حال فمسروق هو من سرق لقب الصدِّيقة وأنحله لعائشة، فكان إذا حدَّثَ عنها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حدثتنى الصديقة بنتُ الصديق، حبيبة حبيب الله، المرأة من فوق سبع سماوات، فلم أكذبها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ذلك شيخ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راهويه، وابنُ</w:t>
      </w:r>
    </w:p>
    <w:p>
      <w:pPr>
        <w:pStyle w:val="BookText"/>
        <w:rPr/>
      </w:pPr>
      <w:r>
        <w:rPr>
          <w:rFonts w:ascii="Amiri" w:hAnsi="Amiri" w:eastAsia="Amiri" w:cs="Amiri"/>
          <w:color w:val="111111"/>
          <w:sz w:val="28"/>
          <w:sz w:val="28"/>
          <w:szCs w:val="28"/>
          <w:rtl w:val="true"/>
          <w:lang w:bidi="ar-SA"/>
        </w:rPr>
        <w:t>سعد، والطبراني عن مسلم بن صبيح</w:t>
      </w:r>
      <w:r>
        <w:rPr>
          <w:rStyle w:val="FootnoteAnchor"/>
          <w:rtl w:val="true"/>
        </w:rPr>
        <w:footnoteReference w:id="179"/>
      </w:r>
      <w:r>
        <w:rPr>
          <w:rFonts w:ascii="Amiri" w:hAnsi="Amiri" w:eastAsia="Amiri" w:cs="Amiri"/>
          <w:color w:val="111111"/>
          <w:sz w:val="28"/>
          <w:sz w:val="28"/>
          <w:szCs w:val="28"/>
          <w:rtl w:val="true"/>
          <w:lang w:bidi="ar-SA"/>
        </w:rPr>
        <w:t>، ورواه الذهبي عن علي بن الأقمر</w:t>
      </w:r>
      <w:r>
        <w:rPr>
          <w:rStyle w:val="FootnoteAnchor"/>
          <w:rtl w:val="true"/>
        </w:rPr>
        <w:footnoteReference w:id="180"/>
      </w:r>
      <w:r>
        <w:rPr>
          <w:rFonts w:ascii="Amiri" w:hAnsi="Amiri" w:eastAsia="Amiri" w:cs="Amiri"/>
          <w:color w:val="111111"/>
          <w:sz w:val="28"/>
          <w:sz w:val="28"/>
          <w:szCs w:val="28"/>
          <w:rtl w:val="true"/>
          <w:lang w:bidi="ar-SA"/>
        </w:rPr>
        <w:t>، ورواه ابن حجر وابن كثير عن الشَّعْبي</w:t>
      </w:r>
      <w:r>
        <w:rPr>
          <w:rStyle w:val="FootnoteAnchor"/>
          <w:rtl w:val="true"/>
        </w:rPr>
        <w:footnoteReference w:id="181"/>
      </w:r>
      <w:r>
        <w:rPr>
          <w:rFonts w:ascii="Amiri" w:hAnsi="Amiri" w:eastAsia="Amiri" w:cs="Amiri"/>
          <w:color w:val="111111"/>
          <w:sz w:val="28"/>
          <w:sz w:val="28"/>
          <w:szCs w:val="28"/>
          <w:rtl w:val="true"/>
          <w:lang w:bidi="ar-SA"/>
        </w:rPr>
        <w:t>، ورواه أحمد بن حنبل والأصبهاني عن أبي الضُّحى</w:t>
      </w:r>
      <w:r>
        <w:rPr>
          <w:rFonts w:eastAsia="Amiri" w:cs="Amiri" w:ascii="Amiri" w:hAnsi="Amiri"/>
          <w:color w:val="111111"/>
          <w:sz w:val="28"/>
          <w:szCs w:val="28"/>
          <w:rtl w:val="true"/>
          <w:lang w:bidi="ar-SA"/>
        </w:rPr>
        <w:t>.</w:t>
      </w:r>
      <w:r>
        <w:rPr>
          <w:rStyle w:val="FootnoteAnchor"/>
          <w:rtl w:val="true"/>
        </w:rPr>
        <w:footnoteReference w:id="182"/>
      </w:r>
    </w:p>
    <w:p>
      <w:pPr>
        <w:pStyle w:val="Heading4"/>
        <w:numPr>
          <w:ilvl w:val="3"/>
          <w:numId w:val="1"/>
        </w:numPr>
        <w:rPr/>
      </w:pPr>
      <w:bookmarkStart w:id="170" w:name="__RefHeading___Toc9886316_2870459653"/>
      <w:bookmarkStart w:id="171" w:name="_Toc63"/>
      <w:bookmarkEnd w:id="170"/>
      <w:r>
        <w:rPr>
          <w:rtl w:val="true"/>
        </w:rPr>
        <w:t>خامسا</w:t>
      </w:r>
      <w:r>
        <w:rPr>
          <w:rtl w:val="true"/>
        </w:rPr>
        <w:t xml:space="preserve">: </w:t>
      </w:r>
      <w:r>
        <w:rPr>
          <w:rtl w:val="true"/>
        </w:rPr>
        <w:t>المحدثة</w:t>
      </w:r>
      <w:bookmarkEnd w:id="171"/>
    </w:p>
    <w:p>
      <w:pPr>
        <w:pStyle w:val="Heading5"/>
        <w:numPr>
          <w:ilvl w:val="4"/>
          <w:numId w:val="1"/>
        </w:numPr>
        <w:rPr/>
      </w:pPr>
      <w:bookmarkStart w:id="172" w:name="__RefHeading___Toc9886318_2870459653"/>
      <w:bookmarkStart w:id="173" w:name="_Toc64"/>
      <w:bookmarkEnd w:id="172"/>
      <w:r>
        <w:rPr>
          <w:rtl w:val="true"/>
        </w:rPr>
        <w:t>اشارة</w:t>
      </w:r>
      <w:bookmarkEnd w:id="17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أشهر ألقابها عليها السلام 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العلامة المناوي في فيض القدير حكاية عن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اسم مفعول، جمع محدّث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ملهم أو صادق الظَّن، وهو من ألقي في نفسه شيء على وجه الإلهام والمكاشفة من الملا </w:t>
      </w:r>
      <w:bookmarkStart w:id="174" w:name="pg9829_97351"/>
    </w:p>
    <w:p>
      <w:pPr>
        <w:pStyle w:val="BookText"/>
        <w:rPr/>
      </w:pPr>
      <w:bookmarkEnd w:id="174"/>
      <w:r>
        <w:rPr>
          <w:rFonts w:ascii="Amiri" w:hAnsi="Amiri" w:eastAsia="Amiri" w:cs="Amiri"/>
          <w:color w:val="111111"/>
          <w:sz w:val="28"/>
          <w:sz w:val="28"/>
          <w:szCs w:val="28"/>
          <w:rtl w:val="true"/>
          <w:lang w:bidi="ar-SA"/>
        </w:rPr>
        <w:t>الأعلى، أو مَن يجري الصواب على لسانه بلا قصد أو تكلّمه الملائكةُ بلا نبوَّة، أو من إذا رأى رأياً أو ظن ظناً أصابَ كأَنَّه حُدّث به وألقي في روعه من عالم الملكوت فيظهر على نحو ما وقع له، وهذه كرامة يكرم الله بها مَن شَاءَ مِن صالح عبادِهِ، وهذه منزلةٌ جليلةٌ من منازل الأولياء</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وقد أجمع علماء الأمَّةِ من الفريقين على أنَّ في هذه الأمَّةِ جماعةً تحدِّثُهم الملائكة، كما هو الحال في الأمم السابقة، وقد أخبر النبيُّ صلى الله عليه وآله بذلك وأثبتته الأخبار الصحيحة عند الفريقين، وهذا أمر معروف عند أهل العلم متفق عليه، وإن اختلفوا في مصداق المحدثين فأهل السنة يثبتونه لجماعة، بينهما أثبته الشيعة للأئمة الأطهارعليهم السلام،</w:t>
      </w:r>
    </w:p>
    <w:p>
      <w:pPr>
        <w:pStyle w:val="BookText"/>
        <w:rPr/>
      </w:pPr>
      <w:r>
        <w:rPr>
          <w:rFonts w:ascii="Amiri" w:hAnsi="Amiri" w:eastAsia="Amiri" w:cs="Amiri"/>
          <w:color w:val="111111"/>
          <w:sz w:val="28"/>
          <w:sz w:val="28"/>
          <w:szCs w:val="28"/>
          <w:rtl w:val="true"/>
          <w:lang w:bidi="ar-SA"/>
        </w:rPr>
        <w:t xml:space="preserve">وغيرهم، وحجّتهم في ذلك الأخبار الصحيحةُ المتواترة، وممن قامَ الدليل على أنّهم من المحدثين فاطمة الزهراء عليها السلام حتى صارَ ذلك من أشهر ألقابها وأبرز أسمائها، غير أنَّ مَن لا يروق له ذلك استبعد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تكلّم الملائكةُ غير الأنبياء عليهم السلام </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9886320_2870459653"/>
      <w:bookmarkStart w:id="176" w:name="_Toc65"/>
      <w:bookmarkEnd w:id="175"/>
      <w:r>
        <w:rPr>
          <w:rtl w:val="true"/>
        </w:rPr>
        <w:t>هل تحدث الملائكة غير الأنبياء؟</w:t>
      </w:r>
      <w:bookmarkEnd w:id="17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يقل أحدٌ مِن المسلمين بأنَّ الملائكة لا تحدِّثُ إلا الأنبياء عليهم السلام ، بل </w:t>
      </w:r>
    </w:p>
    <w:p>
      <w:pPr>
        <w:pStyle w:val="BookText"/>
        <w:rPr/>
      </w:pPr>
      <w:r>
        <w:rPr>
          <w:rFonts w:ascii="Amiri" w:hAnsi="Amiri" w:eastAsia="Amiri" w:cs="Amiri"/>
          <w:color w:val="111111"/>
          <w:sz w:val="28"/>
          <w:sz w:val="28"/>
          <w:szCs w:val="28"/>
          <w:rtl w:val="true"/>
          <w:lang w:bidi="ar-SA"/>
        </w:rPr>
        <w:t xml:space="preserve">يجوز أن تحدّثَ غيرهم من الأولياء، وقد صرّح القرآن بذلك في عدة مواضع ،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قصَّةِ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قَائِمَةً فَضَحِكَتْ فَبَشِّرْنَاهَا بِإِسْحَاق وَمِنْ وَرَاءِ إِسْحَاق يَعْقُوبَ</w:t>
      </w:r>
      <w:r>
        <w:rPr>
          <w:rStyle w:val="FootnoteAnchor"/>
          <w:rtl w:val="true"/>
        </w:rPr>
        <w:footnoteReference w:id="184"/>
      </w:r>
      <w:r>
        <w:rPr>
          <w:rFonts w:ascii="Amiri" w:hAnsi="Amiri" w:eastAsia="Amiri" w:cs="Amiri"/>
          <w:color w:val="111111"/>
          <w:sz w:val="28"/>
          <w:sz w:val="28"/>
          <w:szCs w:val="28"/>
          <w:rtl w:val="true"/>
          <w:lang w:bidi="ar-SA"/>
        </w:rPr>
        <w:t>، والآيةُ صريحةٌ في أنَّ الملائكةَ حدثتها وبشرتها بإسحاق ومن بعده يعقوب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تعالى في قصَّةِ أم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وَأَوْحَيْنَا إِلَى أُمَّ مُوسَى أَنْ أَرْضِعِيهِ فَإِذَا خِفْتِ عَلَيْهِ فَأَلْقِيهِ فِي الْيَمِّ وَلَا تَخَافِي وَلَا تَحْزَنِي إِنَّا رَادُّوهُ إِلَيْكِ وَجَاعِلُوهُ مِنَ الْمُرْسَلِينَ ﴾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ذهب جماعةٌ من مفسري أهل السنَّةِ إلى أن جبريل أتاها وأخبرها بذلك عن الله تعالى، قاله مقاتل وقطرب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أبي حيان الأندلسي، والغرناطي الكلبي، والآلوسي،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الإيحاء إليها كان بإرسال مَلَكِ ولا ينا في حكاية أبي حيان الإجماع على عدم نبوّتها، لما أنَّ الملائكة عليهم السلام قد تُرْسَلُ إلى غير الأنبياء وتكلّمُهُم، وإلى هذا ذهب قطرب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المرسل إليها هو جبريل عليه السلام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قصَّةِ مريم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قَالَتِ الْمَلَائِكَةُ يَا مَرْيَمُ إِنَّ اللَّهَ اصْطَفَاكِ وَطَهَّرَكِ وَاصْطَفَاكِ عَلَى نِسَاءِ الْعَالَمِينَ ﴾ </w:t>
      </w:r>
      <w:r>
        <w:rPr>
          <w:rStyle w:val="FootnoteAnchor"/>
          <w:rtl w:val="true"/>
        </w:rPr>
        <w:footnoteReference w:id="187"/>
      </w:r>
      <w:r>
        <w:rPr>
          <w:rFonts w:ascii="Amiri" w:hAnsi="Amiri" w:eastAsia="Amiri" w:cs="Amiri"/>
          <w:color w:val="111111"/>
          <w:sz w:val="28"/>
          <w:sz w:val="28"/>
          <w:szCs w:val="28"/>
          <w:rtl w:val="true"/>
          <w:lang w:bidi="ar-SA"/>
        </w:rPr>
        <w:t>، وقال تعالى في موضع آخر من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وَحِيهَا فِي الدُّنْيَا وَالْآخِرَةِ وَمِنَ الْمُقَرَّبِينَ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فكلام الملائكة مع غيرِ الأنبياء عليهم السلام ليس ممكناً فحسب، بل هو قطعي الوقوع، ودليله ما أوردناه من الآياتِ الصريحة</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الرابع كناها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اشارةالكنية من مفاخر العرب وعاداتهم، ولم تكن معروفةً عند غيرهم من الأممِ السابقة، وهم يستعملونها توقيراً وتعظيماً وتكريماً للمكنّى، وكانوا يكثُونَ أبناءهم وبناتهم بأحسنِ الكُنَى تفاؤلاً بالخير، ويفضّلون الكنيةَ على اللقب، حتى قالَ شاعرهم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أكنّيه حين أناديه لأكرمه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ألقبه واسوءة اللقباكذاك أدبت حتى صار من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ملاك الشيمة الأدباوقد ندبَ الشرعُ إليها ونصَّ على استحبابها، وهي للمولود في الصغر علامة الشرف، وقد عُرِفَتْ الزهراء عليها السلام بجملة من الكُنى، كأم الحسنين، وأمّ السبطين، وأم الأبرار، وأمّ الأخيار، وأم الأئمة، ولعل من أشرفها رتبةً، وأعظمهامضموناً ومغزى ما كان النبيُّ صلى الله عليه وآله يكنّيها به، أعني كنيتها بأم أبيها، وسوف نتعرَّضُ لهذه الكنية بشيءٍ من التفصيل؛ لأنَّ معرفة مثل هذه المحطات المضيئة في حياةِ الزهراء عليها السلام من شأنه أن يجعلنا نقترب من أسرارِ القداسة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تكمن في شخصيَّة قدّيسة عالم الإمكان، ونتقدَّمُ خطوةً إلى الأمام في استكشافِ غوامض حياتها وأسرار شخصيتها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عليها السلام 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اشارةانفردت الزهراء عليها السلام من بين بنات الأنبياء بجملة من الأوسمة الخالدة والألقاب الرائدة، ولعلّ من أجلها شأناً وأعلاها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تكنيتها بأمّ أبيها</w:t>
      </w:r>
      <w:r>
        <w:rPr>
          <w:rStyle w:val="FootnoteAnchor"/>
          <w:rtl w:val="true"/>
        </w:rPr>
        <w:footnoteReference w:id="189"/>
      </w:r>
      <w:r>
        <w:rPr>
          <w:rFonts w:ascii="Amiri" w:hAnsi="Amiri" w:eastAsia="Amiri" w:cs="Amiri"/>
          <w:color w:val="111111"/>
          <w:sz w:val="28"/>
          <w:sz w:val="28"/>
          <w:szCs w:val="28"/>
          <w:rtl w:val="true"/>
          <w:lang w:bidi="ar-SA"/>
        </w:rPr>
        <w:t xml:space="preserve">، وتلك صفةٌ عظيمةٌ وخِلعةٌ جليلةٌ لم تُمنح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باستحقاق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لغيرها من نساء العالمين، وإنْ سُمِّينَ بها، والجدير بالذكر أنَّ النبيَّ صلى الله عليه وآله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يَنْطِقُ عَنِ الْهَوَى 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لم يمنح هذه الخِلْعَةَ الفريدة والسِّمَةَ الحميدة للزهراء عليها السلام لكونها ابنته فحسب، كما أنَّه لا يريدُ بذلك مجرَّدَ إظهارِ 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وإبراز شفقة الأبوة، كما فسرها بعضُ الأعلام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 في هذه التكنية إنَّما هو</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محض إظهار المحبَّة،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إذا أحبّ ولده أو غيره وأرادَ أنْ يُظهر في حقه غاية المحبَّة،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في خطاب المؤنث، ويا أباه في خطاب المذكر ، تنزيلاً لهما بمنزلة الأم والأب في المحبة والحرمة، على ما هو معروفٌ في العُرفِ والعادةِ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ذُكِرَ لا يمكن أن يُصار إليه للأسباب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المتعارف عليه عند أهل العُرف لا يتفق مع ما ذكره، فلا يخاطب العربي ابنته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 كما لا يخاطب ولده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أباه،بل الأصحُ أنْ يقول في خطابهما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للذكر والأنثى معاً، أو يا بنتاه للمؤنت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مؤدَّى الكنية مجرَّدُ إظهارِ المحبَّةِ ، لم يكن للزهراء عليها السلام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خصيصةٌ زائدة، فكلُّ أب يحبُّ أولاده، وهذا من الأمور الفطرية في النفس الإنسانيّة التي يتّصفُ بها كلُّ مَن كان صحيحَ المزاج، خالياً من العاهات النفسية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الإشارة بهذه الكنية إلى المحبَّة تحصيل حاصل، وإرشاد إلى معلوم بالقطع واليقين، فهل كان حبُّ النبي صلى الله عليه وآله للزهراء عليها السلام، خافياً على أحد من المسلمين كي يحتاج إلى تكنيتها بأم أبيها ليعرف الناس أنَّه يُحِبُّابنته الزهراء عليها السلام؟ لا أظنُّ ذلك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فلا يُراد من الكنية محضُ إظهار المحبة وإن كان النبيُّ صلى الله عليه وآله يحبها حبَّاً جماً، كما نطقت بذلك الأخبار الصحيحة، فلابدَّ أنْ يكونَ هنالك مغزى آخر غير ما ذكر ، والحق ان هنالك العديد من المزايا أراد النبي صلى الله عليه وآله بيانها من خلال تكنيتها بأم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أهل العلم طرفاً منها وأطنبوا في بيانها وأسهبوا في توضيحها، وسوف نتعرّض لأهمها مع الإذعان مسبقاً بأنَّ هذه الكنية من أفضل ما نطق به لسان النبي صلى الله عليه وآله وتفوَّه به فمه الشريف،وأنَّها تتضمن من معاني الحنانِ ما يعجز عن وصفه اللسان، فهي تحكي الرّقة إلى جانبِ العذوبة، والحبَّ إلى جانب القداسة، والعطف إلى جانب الوقار، ولكن الأمر لا يقتصر على ذلك بل هو أسمى منه بكثير، لذا قيل في بيانها عدَّةُ</w:t>
      </w:r>
      <w:r>
        <w:rPr>
          <w:rFonts w:ascii="IRNazanin" w:hAnsi="IRNazanin" w:eastAsia="IRNazanin"/>
          <w:color w:val="111111"/>
          <w:sz w:val="28"/>
          <w:sz w:val="28"/>
          <w:szCs w:val="28"/>
          <w:rtl w:val="true"/>
          <w:lang w:bidi="fa-IR"/>
        </w:rPr>
        <w:t>وجوه، منها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 هي الأصلللأم في اللغة معان متعددة،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ومنه سميت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القرى والأمّ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يتبعه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التنائف المفازة البعيدة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 مثواك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صاحبة منزلك، ورئيس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النجوم المجرة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الدّماع الجلدة التي تجمع الدماغ</w:t>
      </w:r>
    </w:p>
    <w:p>
      <w:pPr>
        <w:pStyle w:val="BookText"/>
        <w:rPr/>
      </w:pPr>
      <w:r>
        <w:rPr>
          <w:rFonts w:ascii="Amiri" w:hAnsi="Amiri" w:eastAsia="Amiri" w:cs="Amiri"/>
          <w:color w:val="111111"/>
          <w:sz w:val="28"/>
          <w:sz w:val="28"/>
          <w:szCs w:val="28"/>
          <w:rtl w:val="true"/>
          <w:lang w:bidi="ar-SA"/>
        </w:rPr>
        <w:t>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الرأس</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قال ابن حجر والمباركفوري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الشيء ابتداؤه وأصله، ومنه سميت مكة أم القرى؛ لأنَّ الأرضَ دُحيت من تحتها</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فمعنى الأم هو الأصل، كما هو معروف عند أهل اللغة، وبه نطق القرآن الكريم حيث عبّر عن مكة المكرمة بذلك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أَوْحَيْنَا إِلَيْكَ قُرْآنًا عَرَبِيًّا لِتُنْذِرَ أُمَ الْقُرَى وَمَنْ حَوْلَهَا</w:t>
      </w:r>
      <w:r>
        <w:rPr>
          <w:rStyle w:val="FootnoteAnchor"/>
          <w:rtl w:val="true"/>
        </w:rPr>
        <w:footnoteReference w:id="193"/>
      </w:r>
      <w:r>
        <w:rPr>
          <w:rFonts w:ascii="Amiri" w:hAnsi="Amiri" w:eastAsia="Amiri" w:cs="Amiri"/>
          <w:color w:val="111111"/>
          <w:sz w:val="28"/>
          <w:sz w:val="28"/>
          <w:szCs w:val="28"/>
          <w:rtl w:val="true"/>
          <w:lang w:bidi="ar-SA"/>
        </w:rPr>
        <w:t>أي أصل القرى، ومنها هب نسيم الهداية، وانطلقت صرخة الإيمان، وأشرقت شمس التوحيد، فهي قطبُ الرَّحى لجميع المدن والقرى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فالزهراء عليها السلام هي الأصل بمعنى أنّها مصدرُ الذريَّةِ الطاهرة للنبي الأكرم صلى الله عليه وآله والتي تمثل الامتداد الروحي والفكري والرسالي لوجوده صلى الله عليه وآله، ومما يصلح أن يكون مؤيداً لذلك قوله صلى الله عليه وآله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Style w:val="FootnoteAnchor"/>
          <w:rtl w:val="true"/>
        </w:rPr>
        <w:footnoteReference w:id="194"/>
      </w:r>
      <w:r>
        <w:rPr>
          <w:rFonts w:ascii="Amiri" w:hAnsi="Amiri" w:eastAsia="Amiri" w:cs="Amiri"/>
          <w:color w:val="111111"/>
          <w:sz w:val="28"/>
          <w:sz w:val="28"/>
          <w:szCs w:val="28"/>
          <w:rtl w:val="true"/>
          <w:lang w:bidi="ar-SA"/>
        </w:rPr>
        <w:t xml:space="preserve">فهو يحدد المفهوم الذي أراده من هذه الكنية بدقّةٍ </w:t>
      </w:r>
    </w:p>
    <w:p>
      <w:pPr>
        <w:pStyle w:val="BookText"/>
        <w:rPr/>
      </w:pPr>
      <w:r>
        <w:rPr>
          <w:rFonts w:ascii="Amiri" w:hAnsi="Amiri" w:eastAsia="Amiri" w:cs="Amiri"/>
          <w:color w:val="111111"/>
          <w:sz w:val="28"/>
          <w:sz w:val="28"/>
          <w:szCs w:val="28"/>
          <w:rtl w:val="true"/>
          <w:lang w:bidi="ar-SA"/>
        </w:rPr>
        <w:t xml:space="preserve">متناهية، ولو تمعنا الحديث لرأينا أن استمرار الرسالة السماوية وإحياء معالم الدينِ والعقيدةِ إنَّما هو ببركة ما قام به الحسين السبط عليه السلام وذرية فاطمة من الأئمة المعصومين عليهم السلام ، ولهذا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الإسلامي محمدي الوجود حسيني البقاء، وإذا كان الحسين عليه السلام غصناً من أغصانها، ونسمةً من ربيع فيضها،</w:t>
      </w:r>
    </w:p>
    <w:p>
      <w:pPr>
        <w:pStyle w:val="BookText"/>
        <w:rPr/>
      </w:pPr>
      <w:r>
        <w:rPr>
          <w:rFonts w:ascii="Amiri" w:hAnsi="Amiri" w:eastAsia="Amiri" w:cs="Amiri"/>
          <w:color w:val="111111"/>
          <w:sz w:val="28"/>
          <w:sz w:val="28"/>
          <w:szCs w:val="28"/>
          <w:rtl w:val="true"/>
          <w:lang w:bidi="ar-SA"/>
        </w:rPr>
        <w:t xml:space="preserve">وغرفة من بحر جودها، فهي بحق أم أبيها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ينسجم مع إرادة المعنى المجازي للأم، فهي عليها السلام أمُّ أبيها بلحاظ الرسالة، أي الأصل لحياة الوجود الرسالي للنبي صلى الله عليه وآله بمعنى أن بقاء الرسالة ،واستمرارها وفاعلية المبادئ والمثل والقيم الرسالية، إنّما يكون بواسطة الزهراء عليها السلام؛ لأنّها منحت الوجود الرسالي للنبي صلى الله عليه وآله ديمومةً واستمراريةً، بسبب كونها الوعاء الأقدس للإمامة العظمى والولاية الكبرى، والتي حفظت مبادئ الرسالة وقيمها ومثلها، بالإضافة أنها سوف تجسّد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الوجود الرسالي بكل قِيَمِهِ ومُثْلِهِ في جميع ربوع المعمورة وأصقاعها، حتى لا </w:t>
      </w:r>
    </w:p>
    <w:p>
      <w:pPr>
        <w:pStyle w:val="BookText"/>
        <w:rPr/>
      </w:pPr>
      <w:r>
        <w:rPr>
          <w:rFonts w:ascii="Amiri" w:hAnsi="Amiri" w:eastAsia="Amiri" w:cs="Amiri"/>
          <w:color w:val="111111"/>
          <w:sz w:val="28"/>
          <w:sz w:val="28"/>
          <w:szCs w:val="28"/>
          <w:rtl w:val="true"/>
          <w:lang w:bidi="ar-SA"/>
        </w:rPr>
        <w:t>يبقى بيتُ حجر ولا وبر ولا مدر إلا ويدخله نداء لا إله إلا الله محمد رسول الله صلى الله عليه وآله، وذلك على يد المنقذ الأعظم من آل محمده، الذي هو غصن من أغصانها، ونفحة من فيض وجودها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الجصاص للأم معنى 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الشيء ما منه ابتداؤه وإليه مرجعه،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وَأَحْرُ مُتَشَابِهَاتُ </w:t>
      </w:r>
      <w:r>
        <w:rPr>
          <w:rStyle w:val="FootnoteAnchor"/>
          <w:rtl w:val="true"/>
        </w:rPr>
        <w:footnoteReference w:id="1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الله تعالى برد المتشابه إلى المحكم؛ لأنَّ وصفه للمحكم بأنَّه أم الكتاب يقتضي أن يكون غيره محمولاً عليه ومعناه معطوفاً عليه، إذ كان أم الشيء ما منه ابتداؤه وإليه مرجعه</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 فتكون فاطمة والأئمة من ذريتها عليهم السلام هم المرجع والفصل في كلّ ما اختلف فيه من أمور الشرع مما أخذ عن النبي صلى الله عليه وآله، وذلك ينسجم تماماً مع القول بعصمتهم عن الخطأ وكونهم الطريق المهيع والسبيل الآمنللوصول إلى جوهر الرسالة المحمدية، وهذا معنى حسن ولطيف، لا يخفى على القارئ الحصيف</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للأم معنى آخر أشار إليه أبو فاختة عند تعرّضه لبيان معنى أم الكتاب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الكتاب يُراد به فواتح السور، إذ منها يُستخرج القرآن،</w:t>
      </w:r>
      <w:r>
        <w:rPr>
          <w:rStyle w:val="FootnoteAnchor"/>
          <w:rtl w:val="true"/>
        </w:rPr>
        <w:footnoteReference w:id="197"/>
      </w:r>
      <w:r>
        <w:rPr>
          <w:rFonts w:ascii="Amiri" w:hAnsi="Amiri" w:eastAsia="Amiri" w:cs="Amiri"/>
          <w:color w:val="111111"/>
          <w:sz w:val="28"/>
          <w:sz w:val="28"/>
          <w:szCs w:val="28"/>
          <w:rtl w:val="true"/>
          <w:lang w:bidi="ar-SA"/>
        </w:rPr>
        <w:t xml:space="preserve">ويتوجه نفسيرُ الأم على هذا القول بأنَّ الزهراء عليها السلام مفتاح العلوم المحمدية، والأسرار المصطفوية والمعارف الربانية، 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الثعلبي إلى معنى آخر في تفسير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به قوام الشيء، واستدل له بأنَّ عيسى عليه السلام كان يقول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أبي، وللخبز هذه أمي؛ لأنَّ قوام الأبدان بهما،</w:t>
      </w:r>
      <w:r>
        <w:rPr>
          <w:rStyle w:val="FootnoteAnchor"/>
          <w:rtl w:val="true"/>
        </w:rPr>
        <w:footnoteReference w:id="198"/>
      </w:r>
      <w:r>
        <w:rPr>
          <w:rFonts w:ascii="Amiri" w:hAnsi="Amiri" w:eastAsia="Amiri" w:cs="Amiri"/>
          <w:color w:val="111111"/>
          <w:sz w:val="28"/>
          <w:sz w:val="28"/>
          <w:szCs w:val="28"/>
          <w:rtl w:val="true"/>
          <w:lang w:bidi="ar-SA"/>
        </w:rPr>
        <w:t xml:space="preserve">وإذا كان الخبز قوام الحياة المادية فإنَّ قوام الحياة المعنوية بموالاة الزهراء عليها السلام والأئمة من ولدها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تعامل أباها معاملة الأم الحنونتؤكّد المصادر التاريخيةُ أنَّ الزهراء عليها السلام كانت تعامل أباها المصطفى صلى الله عليه وآله معاملة الأم الشفيقة، وترعاه رعاية الوالدة الرحيمة، وقد وُفِّقَتْ لملازمته والتشرف بخدمته وسعادة مرافقته لمدة ثمان سنوات في مكة المكرمة وعشر سنوات في المدينة الطيبة، وشاهدت مضايقات أعداء الدين لخاتم المرسلين،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وعاشت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وإخلاص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المصاعب والمصائب، ورافقته في ازدحامِ البلايا واقتحام الرزايا، فتجلبيت بالصبر والشكيمة والتحمل، وذلك مما لا يجده المرء في امرأةٍ غير أمَّه وأقرب الناس إليه، نعم لا ينبغى القول أنها عرّضت له عاطفةً افتقدها أو كملت له نقصاً كان يعاني منه، فلم يكن النبيُّ صلى الله عليه وآله يعاني من عقدة نقص بسبب فقد أمه فاحتاج إلى مَن يعوّضه ما فقده، بل بمعنى أنها كانت تهتم به اهتمام الأم بولدها، فهي إشارة إلى طبيعة تعامل الزهراء عليها السلام مع أبيها، وإليك بعض النماذج من تعاملها مع أبيها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تؤثره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الهيثمي والحلبي وجماعةٌ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رضي الله عنها بكسرة خبز إلى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الكسرة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قرص خبزتُهُ فلم تطب نفسي حتى آتيتُك بهذه الكسرة،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أول طعام دخل فم أبيك منذ ثلاثة أيام</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عطفها وشفقتها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الحاكم النيسابوري عن أبي ثَعْلَبة الخُشَنِي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صلى الله عليه وآله إذا رجع من غزاة أو سفر دخل المسجد فصلّى فيه ركعتين، ثم ثنَّى بفاطمة رضي الله عنها، ثم يأتي أزواجه، فلما خرج من المسجد تلقته فاطمة عند باب البيت تلثم فاه وعينيه وتبكي،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ما يبكيك؟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أراك شعثاً ،نصباً، قد اخلولقت ثيابك؟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تبكي، فإنَّ الله عزَّ وجلَّ بعث أباك لأمر لم يبقَ على ظهر الأرض بيتُ مدرٍ ولا شعرٍ إلا أدخل الله به عزاً أو ذلاً حتى يبلغ حيث بلغ الليل</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مواساتها له في النوائب ووقوفها إلى جنبه في الشدائد روى مسلم النيسابوري والبيهقي وابن حبان والطبراني، وجماعة، عن عبد العزيز بن أبي حازم،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سهل بن سعد يُسأل عن جُرح رسولِ الله صلى الله عليه وآله يومَ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 وجه رسولِ الله صلى الله عليه وآله وكُسِرَتْ رُباعيتُه وهُشمتْ البيضةُ على رأسِهِ، فكانت فاطمة بنت رسولِ الله صلى الله عليه وآله تغسل الدم، وكان علي بن أبي طالب يسكب عليها بالمجن، فلما رأتْ فاطمة أنَّ الماء لا يزيد الدم إلا كثرة أخذت قطعة حصيرفأحرقته حتى صار رماداً ثم ألصقته بالجرح</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فاستمسك الدم</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 بأبيها صلى الله عليه وآله قال الإمام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يعلي عن جابر، أنَّ رسولَ الله صلى الله عليه وآله أقام أياماً لم يطعم طعاماً حتى شق عليه ، فطاف في منازل أزواجه فلم يصب عند واحدة منهن شيئاً، فأتى فاطمة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هل عندك أكلة، فإنّي جائع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بأبي أنت وأمي، فلما خرج من عندها بعثت إليها جارةٌ لها برغيفين وقطعة لحم، فأخذته منها فوضعته في جفنة لها، وغطّت عليها قالت والله لأؤثرنّ بهذا رسول الله صلى الله عليه وآله على نفسي ومن عندي، وكانوا جميعاً محتاجين إلى شعبة طعام، فبعثت حسناً أو حسيناً إلى رسول الله صلى الله عليه وآله فرجع إليها،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قد أتى الله بشيء فخبأته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فأتته فكشفت عن الجفنة فإذا هي مملوءة خبزاً ولحماً،فلما نظرت إليها بهتتْ، وعرفت أنَّها بركة من الله، فحمدت الله وصلَّت على نبيه وقدَّمته إلى النبي صلى الله عليه وآله، فلما رآه حمد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يا بنية؟</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هو من عند الله، إنَّ الله يرزق من يشاء بغير حساب، فبعث رسول الله صلى الله عليه وآله إلى عليّ، ثم أكل رسول الله صلى الله عليه وآله وعلي وفاطمة وحسن وحسين وجميع أزواج النبي صلى الله عليه وآله وأهل بيته جميعاً حتى شبعوا وبقيت الجفنة كما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فأوسعت ببقيتها على جميع جيرانها، وجعل الله فيه بركةً وخيراً كثيراً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ونظائر تلك المواقف كثيرة، يجدها المتتبع في كتب التاريخ والسيرة، والتي اتفقت على أنَّ الزهراء عليها السلام كانت بمثابة الأم التي تروم السعادة بالوقوف إلى جنب ولدها، فتفديه بنفسها، وتدفع عنه الأذى، وتميط عنه الكرب، وتشاطره الألم، وتقاسمه المحن، وتؤثره على نفسها، وغير ذلك مما جسَّدته الزهراء عليها السلام بسيرتها النموذجية، حتى جعلت النبيَّ صلى الله عليه وآله يجد فيها ما يجده الولد عند أمه الوفيّة المتفانية، من العطف والشفقة واللين والرأفة، والمواساةوالإخلاص، وغيرها من المعاني، فكانتْ أمَّ أبيها بهذا الاعتبار، ويكون إطلاقُ الأمومة حينئذٍ أطلاقاً مجازياً وليس حقيقياً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كان يجلها إجلال الأمكما ذكرت المصادرُ أنَّ الزهراء عليها السلام تعامل أباها معاملة الأمّ الشفيقة، أكَّدتْ بنفس الوقت على أنَّ النبيَّ صلى الله عليه وآله كان يعاملها بكلّ إجلال واحترام وهيبة ووقار، حتى كأنها الأم، فقد روى الذهبي وابن عبد البر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عليه قام إليها، فقبلها، ورحب بها،</w:t>
      </w:r>
      <w:r>
        <w:rPr>
          <w:rStyle w:val="FootnoteAnchor"/>
          <w:rtl w:val="true"/>
        </w:rPr>
        <w:footnoteReference w:id="203"/>
      </w:r>
      <w:r>
        <w:rPr>
          <w:rFonts w:ascii="Amiri" w:hAnsi="Amiri" w:eastAsia="Amiri" w:cs="Amiri"/>
          <w:color w:val="111111"/>
          <w:sz w:val="28"/>
          <w:sz w:val="28"/>
          <w:szCs w:val="28"/>
          <w:rtl w:val="true"/>
          <w:lang w:bidi="ar-SA"/>
        </w:rPr>
        <w:t>وفي رواية أخرى للبيهقي، والحاكم وصححه عنها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إذا دخلت عليه رحب بها، وقام إليها، فأخذ بيدها، فقبلها، وأجلسها في مجلسه،</w:t>
      </w:r>
      <w:r>
        <w:rPr>
          <w:rStyle w:val="FootnoteAnchor"/>
          <w:rtl w:val="true"/>
        </w:rPr>
        <w:footnoteReference w:id="204"/>
      </w:r>
      <w:r>
        <w:rPr>
          <w:rFonts w:ascii="Amiri" w:hAnsi="Amiri" w:eastAsia="Amiri" w:cs="Amiri"/>
          <w:color w:val="111111"/>
          <w:sz w:val="28"/>
          <w:sz w:val="28"/>
          <w:szCs w:val="28"/>
          <w:rtl w:val="true"/>
          <w:lang w:bidi="ar-SA"/>
        </w:rPr>
        <w:t>وأخرج الحاكم في مستدركه وصححه عن عائشة أيضاً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إذا دخلت عليه، قام إليها فقبَّلها، ورحّب بها، وأخذ بيدها، فأجلسها في مجلسه</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وغيرها من الروايات الكثيرة التي أشارت إلى الأسلوب الأمثل في تعامل النبي صلى الله عليه وآله مع</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بضعته سيدة نساء العالمين عليها السلام، وأنَّه كان يقدِّم لها ضروبَ الاحترامِ وألوان التعظيم، حتى وصل الأمر إلى أن يقوم لها إجلالاً وتعظيماً، ويأخذ بيدها، ويقبلها ، ثم يجلسها إلى جنبه أو في مكانه، ويُقبل عليها بوجهه وروحه وكل وجوده،ويعاملها في غاية الاحترام والتوقير، بما تُضاهي أو يفوق معاملة الولد البارِ بأمه الكبيرة، من البرّ بها وتوقيرها والحنو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وبالإضافة إلى ذلك فقد روي أنه صلى الله عليه وآله كان يخصها بالزيارة عند إيابه من السفر، ويودّعها في كل منطلق فيه، حتى كأنه يتزود منها كما يتزود الولد البار من أمه حين يفارقها</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قدرها ومنزلتهالما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النَّي أُولَى بِالْمُؤْمِنِينَ مِنْ أَنفُسِهِمْ وَأَزْوَاجُهُ أُمَّهَاتُهُمْ</w:t>
      </w:r>
      <w:r>
        <w:rPr>
          <w:rStyle w:val="FootnoteAnchor"/>
          <w:rtl w:val="true"/>
        </w:rPr>
        <w:footnoteReference w:id="207"/>
      </w:r>
      <w:r>
        <w:rPr>
          <w:rFonts w:ascii="Amiri" w:hAnsi="Amiri" w:eastAsia="Amiri" w:cs="Amiri"/>
          <w:color w:val="111111"/>
          <w:sz w:val="28"/>
          <w:sz w:val="28"/>
          <w:szCs w:val="28"/>
          <w:rtl w:val="true"/>
          <w:lang w:bidi="ar-SA"/>
        </w:rPr>
        <w:t>في المدينة، وتكنَّتْ كلُّ واحدة من أزواج سيد الكائنات بأم المؤمنين وافتخرن بأنَّهنَّ صرنَ أمهات المؤمنين والمؤمنات اعتباراً ومجازاً لا حقيقة وواقعاً، أراد النبي صلى الله عليه</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وآله أنْ يخلع على سيدة النساء خلعةً من الكرامة، ويقلّدها وساماً من القداسة، ويمنحها جلباباً من العظمة، تفوقُ به أزواجه صلى الله عليه وآله؛ لأنّها الأصل الأصيل والمصدرُ النبيل، فضمها النبيُّ المختار صلى الله عليه وآله إلى صدره كما يضم روحه، وقبلها وشمَّها وكنَّاها بأم أبيها، حتى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 نسائي أمهات أمتي فأنتِ أعلى قدراً وأجل رتبةً؛ لأنك أمّ سيّد الكائنات وأشرف المخلوقات، وقد أراد خلال ذلك التأكيد على أنَّ الزهراء عليها السلام جوهرة فريدة لا ندَّ لها ولا نظير في دنيا المرأة من ذوات الشأن الرفيع والمقام البديع، وأنها اختصت بأعلى مراقي الشرف النبيل، وتسنّمتْ ذرى المجدِ الأثيل، ويعضد ذلك ما سطرته الآثار الصحيحة الدلة على انها سيدة نساء العالمين من الأولين والآخرين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أراد صلى الله عليه وآله مع ذلك كلّه أن يشير إلى أنَّ شرف الاقتران به لا يضاهي شرفَ الانتماء النسبي المقترن بالاندماج الروحي والمعنوي، فأين مكانة الزوجة التي تكون مع الرجل العصر من الدهرِ ثم يطلقها فتذهب إلى أهلها، منبَضعته الزَّكية التي جمعت خلال النفوس القدسية ومآثر الأعراق الزكية وثمار الأخلاق الرضية، وهي مع ذلك روحُهُ التي بين جنبيه وثمرة فؤادِهِ على ما نطقت به الآثار الصحيحة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عليها السلام في بيت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اشارةوفيه أربعة بحوثالبحث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 الزهراء عليها السلامالبحث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أخلاقها عليها السلامالبحث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تفضيل الزهراء عليها السلامالبحث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أكذوبة خطبة علي عليه السلاملبنت أبي جهل</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الأول زواج الزهراء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r>
        <w:rPr>
          <w:rFonts w:ascii="Amiri" w:hAnsi="Amiri" w:eastAsia="Amiri" w:cs="Amiri"/>
          <w:color w:val="111111"/>
          <w:sz w:val="28"/>
          <w:sz w:val="28"/>
          <w:szCs w:val="28"/>
          <w:rtl w:val="true"/>
          <w:lang w:bidi="ar-SA"/>
        </w:rPr>
        <w:t xml:space="preserve">تعتبر مرحلةُ اقتران الزهراء بأمير المؤمنين صلى الله عليه وآله من المراحل المهمة في حياة 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فيها من محطات الألق والعظمة، وسنتيمن بذكر شيء منها مع مراعاة الترتيب الزمني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مصاهرة النبي صلى الله عليه وآلهلا شكّ أنَّ الاقتران بسيدة نساء العالمين عليها السلام، شرفٌ عظيم، وعزّكبير، وفخر فريد، وجاه عريض لا يليقُ به إلا من افترع غارب المجد، وجمع شمل السؤدد، وطالَ هضبة العزّ، واعتلى مراقي 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حَظِيَ به نال الشرف الأعلى، وفاز بالفخر الأقصى، قال ابنُ الدمشقي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پفي وصف مصاهرة عليّ للنبي صلى الله عليه وآله، بأنَّه زواج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انعقد على شرفِهِ الإجماع، وانقطعت عن إدراك شأوه الأطماع، حازَ من الفخار الطرف الأقصى، وحوى من العظمة والعزّةِ والفخرِ ما لا يُستَقصى، ما عُقِدَ لأحدٍ نظيره من الأولين والآخرين، ولا فازَ بمثلِهِ أحدٌ من العالمين، الآذنُ فيه الملك المعبود، وجبريل والملائكة الشهود، وعاقده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 ثلاثَ مفاخر عظام، لم يُعطَهنَّ أحد سواك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صهراً مثلي، وزوجةً مثل</w:t>
      </w:r>
      <w:r>
        <w:rPr>
          <w:rFonts w:ascii="Amiri" w:hAnsi="Amiri" w:eastAsia="Amiri" w:cs="Amiri"/>
          <w:color w:val="111111"/>
          <w:sz w:val="28"/>
          <w:sz w:val="28"/>
          <w:szCs w:val="28"/>
          <w:rtl w:val="true"/>
          <w:lang w:bidi="ar-SA"/>
        </w:rPr>
        <w:t>فاطمة، وولدين مثل الحسن والحسين</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وكان الصحابة يعدّون هذه المصاهرة من مفاخره التي تفوق العدّ والإحصاء، ومآثره التي يعجز عنها الحصر والاستقصاء، فعن عبد الله بن أبي نجيح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ذكرَ على بن أبي طالب عليه السلام ، فقال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تكونَ لي إحدى خلاله الثلاث أحبّ إليَّ من أن يكون لي ما طلعت عليه الشمس؛ لئن يكون قال لي ما قاله له حين رده من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أن يكون لي ما طلعت عليه الشمس ولئن يكون قال لي ما قال في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رجلاً يحبُّ الله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ورسولَه ويحبُّه الله ورسوله يفتح الله على يديه ليس بفرار، أحبُّ إليَّ من أنْ يكون لي ما طلعت عليه الشمس ولئن أكون كنتُ صهره على ابنته، لي منها من الولد ما له، أحبُّ إليَّ من أن يكون لي ما طلعت عليه الشمس</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ابن عبد البر عن عبد الله بن عباس، وقد سُئل عن علي عليه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شئت من ضرس قاطع في العلم بكتاب الله، والفقه في سنَّة رسول الله صلى الله عليه وآله، وكانت له مصاهرة النبي صلى الله عليه وآله والتبطنُ فيالعشيرة، والنجدة في الحرب، والبذل للماعون</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فعدَّ من أوسمة شرفه مصاهرة النبي صلى الله عليه وآله والاقتران بسيدة النساء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الأكثر من ذلك أنَّ النبيَّ صلى الله عليه وآله كان يعد الفوز بشرف مصاهرته صلى الله عليه وآله من أبرز مآثر علي عليه السلام ومزاياه التي لم يُعطَ أحدٌ مثلها، روى ابن مردويه الأصفهاني والخوارزمي وجماعةٌ من محدّثي أهل السنة أنَّهصلى الله عليه وآله قال لعلي عليها السلام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ثلاثاً لم أعطهنَّ،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أعطيت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صهراً مثلي، وأعطيت مثل زوجتك</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فاطمة ولم أعطها، وأعطيت مثل الحسن والحسين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ونظراً لما في مصاهرة سيّد الكائنات من الشرف والسؤدد كان أكابر الصحابة یَتُوقُونَ إلى الاقتران بسيدة النساء عليها السلام، وكان النبيَّ صلى الله عليه وآله يجابه المتقدمين لخطبتها بالرفض وعدم القبول، وقد ردَّ أبا بكر ثم عمر لما جاءا لخطبتها،وهذا أمر مشهور مسطور</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صلى الله عليه وآله يرد خطبة الشيخينأكدت مصنفات العامة في السيرة والتاريخ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بكر وعمر خطبا فاطمةَ إلى رسولِ الله صلى الله عليه وآله، كما أكّدت رفض النبي صلى الله عليه وآله تزويجهما رفضاً قاطعاً، غير أنها لم تسلّط الضوء على السبب الذي حدا بالنبي صلى</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عليه وآله ودفعه إلى ذلك الرفض الذي يبدو على المتقدم للخطوبة قاسياً، ففسّره البعض بصغر سنّ الزهراء عليها السلام، وفشره آخرون بأنَّ النبيَّ صلى الله عليه وآله ينتظر بها القضاء؛ لأنها ليست كبقية النساء، ولا بد أن يكون زواجها بأمر إلهي ووحي سماوي وفرض رباني، بينما ذكر جماعةٌ من المؤرّخين بعض الأسباب التي تتضمن التّعريض بالشيخين والقدحَ بهما، وأنهما لم يكونا مؤهلين لنيل شرف تلك المصاهرة، وإليك نماذج يسيرةً من تلك الروايات الكثيرة، وعلى نحو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النسائي والهيثمي وابن حبان والحاكم وصححه عن عبد الله عبدِ الله بن بريدة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أبو بكر وعمر فاطمة،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صغيرة، فخطبَ علي فزوَّجَها منه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ابن الأثير والدولابي عن الحارث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فاطمة إلى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رسول الله صلى</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عليه وآله عليهما،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يا علي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مواردِ الظمآن للهيثمي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بكر إلى النبي صلى الله عليه وآله فقعد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مناصحتي، وقدمي في الإسلام ،وأنّي وأنّي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فاطمة،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فسكت عنه، فرجع أبو بكر إلى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وأهلكت،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فاطمةَ إلى النبي صلى الله عليه وآله فأعرضَ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 حتى آتي النبي صلى الله عليه وآله فأطلب مثل الذي طلبت، فأتى عمر النبيَّ صلى الله عليه وآله فقعد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مناصحتي وقدمي في الإسلام وأنّي، وأنّي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تزوّجني فاطمة، فسكت عنه، فرجع عمر إلى أبي بكر،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بنا إلى علي حتى نأمره يطلب مثل الذي طلبنا</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وبعد رفض النبي صلى الله عليه وآله لخطبة الشيخين تقدم علي عليه السلام لخطبنها، روى ابن سعد في الطبقات عن حجر بن عنبس،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أبو بكر وعمر فاطمة إلى رسول الله صلى الله عليه وآله، فقال النبيُّ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يا علي لست بدجّال</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وقفة قصيرة مع رواية ابن سعديمكن أن يُقال في مقام التعقيب على هذه الرواية أنَّ النبيَّ صلى الله عليه وآله أراد نفي أن يكون قد زوّج فاطمة رجلاً دجّالاً، كما هو صريح الرواية، وهذا تعريض سافر ، وقدحٌ ظاهر بمن سبق علياً عليه السلام لخطبتها، ولكن ابن سعدتلاعب بالرواية وأضاف لها زيادةً؛ ليوهم القارئ أنها من متن ،الحديث، أو من كلام الراوي،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أنَّه كان قد وعدَ علياً بها قبل أن يخطب إليه أبو بكر وعمر،</w:t>
      </w:r>
      <w:r>
        <w:rPr>
          <w:rStyle w:val="FootnoteAnchor"/>
          <w:rtl w:val="true"/>
        </w:rPr>
        <w:footnoteReference w:id="217"/>
      </w:r>
      <w:r>
        <w:rPr>
          <w:rFonts w:ascii="Amiri" w:hAnsi="Amiri" w:eastAsia="Amiri" w:cs="Amiri"/>
          <w:color w:val="111111"/>
          <w:sz w:val="28"/>
          <w:sz w:val="28"/>
          <w:szCs w:val="28"/>
          <w:rtl w:val="true"/>
          <w:lang w:bidi="ar-SA"/>
        </w:rPr>
        <w:t xml:space="preserve">ليجعل بذلك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للمتكلم لا للمخاطب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ولاشك أنَّ ما أضافه اجتهادٌ ،خاو، وتخرُّص ،واه، لا يعضده دليل، ولا يسنده ،برهان بل هو محاولة فاشلة لصرف الحديث عن معناه ظاهرة الخلل والبطلان وذلك للأسباب التالية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 المصادر السنيّة على أن علياً عليه السلام لم يكن يخطر بباله الزواج من الزهراء عليها السلام، وأنَّه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اقترحا عليه خطبة</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نبّهاه لأمر كان عنه غافلاً،</w:t>
      </w:r>
      <w:r>
        <w:rPr>
          <w:rStyle w:val="FootnoteAnchor"/>
          <w:rtl w:val="true"/>
        </w:rPr>
        <w:footnoteReference w:id="218"/>
      </w:r>
      <w:r>
        <w:rPr>
          <w:rFonts w:ascii="Amiri" w:hAnsi="Amiri" w:eastAsia="Amiri" w:cs="Amiri"/>
          <w:color w:val="111111"/>
          <w:sz w:val="28"/>
          <w:sz w:val="28"/>
          <w:szCs w:val="28"/>
          <w:rtl w:val="true"/>
          <w:lang w:bidi="ar-SA"/>
        </w:rPr>
        <w:t>وهذا ما رواه جمع من المحدثين، وهو يدلُّ على عدم وجودِ وعد من النبي صلى الله عليه وآله لعلي عليه السلام ، وبذلك يسقط التوجيه الذي ذكره ابن سعد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الروايات السنيّة بأنَّ النبيَّ صلى الله عليه وآله قال لأبي بكر وعمر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أنتظر بها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 قد وعد بها علياً عليه السلام لما صح الاعتذرُ لهما بذلك الوعد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الحديثِ بألفاظ أخرى لا يمكن توجيهها بالذي ذكره ابن سعد، فقد روى العقيلي والسيوطي الحديثَ بلفظ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دجّال،</w:t>
      </w:r>
      <w:r>
        <w:rPr>
          <w:rStyle w:val="FootnoteAnchor"/>
          <w:rtl w:val="true"/>
        </w:rPr>
        <w:footnoteReference w:id="219"/>
      </w:r>
      <w:r>
        <w:rPr>
          <w:rFonts w:ascii="Amiri" w:hAnsi="Amiri" w:eastAsia="Amiri" w:cs="Amiri"/>
          <w:color w:val="111111"/>
          <w:sz w:val="28"/>
          <w:sz w:val="28"/>
          <w:szCs w:val="28"/>
          <w:rtl w:val="true"/>
          <w:lang w:bidi="ar-SA"/>
        </w:rPr>
        <w:t>وهذا يسقط التوجيه الذي ذكره ابن سعد، محاولاً إبدال تاءِ المخاطب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بدجّال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بتاء المتكلّم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إذعان جماعة من علماء أهل السنة بأنَّ الحديث وارد في مقام الذَّم والتعريض بالشيخين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ولكنَّهم حين أعيتهم الحيلة في ردّه، وتقطَّعت بهم أسباب</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توجيهه، وكبر عليهم تقبل مضمونه، حاولوا الطَّعنَ في أصل الحديث بغية تكذيبه وصرف الأنظار عنه، فابن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تفطّن لنكتة التعريض حاول جاهداً إسقاط الحديث، وقد استساغ مجانبة الأسس العلمية في تناول الحديث، فصنفهضمن الموضوعات، ضمن محاولة فاشلة لا تستند على القواعد العلمية الحديثية؛ لأنَّ الطبراني أخرجه برجال كلهم ثقات، كما صرح بذلك الهيثمي في زوائده</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 خطبة علي لفاطمة عليها السلامروى الطبري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مولاة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أنَّ فاطمة قد خُطِبَتْ إلى رسولِ الله صلى الله عليه وآله فما يمنعك أنْ تأتى رسول الله صلى الله عليه وآله يزوجك،</w:t>
      </w:r>
      <w:r>
        <w:rPr>
          <w:rStyle w:val="FootnoteAnchor"/>
          <w:rtl w:val="true"/>
        </w:rPr>
        <w:footnoteReference w:id="221"/>
      </w:r>
      <w:r>
        <w:rPr>
          <w:rFonts w:ascii="Amiri" w:hAnsi="Amiri" w:eastAsia="Amiri" w:cs="Amiri"/>
          <w:color w:val="111111"/>
          <w:sz w:val="28"/>
          <w:sz w:val="28"/>
          <w:szCs w:val="28"/>
          <w:rtl w:val="true"/>
          <w:lang w:bidi="ar-SA"/>
        </w:rPr>
        <w:t>وفي رواية الدولابي عن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أشار عليه جماعة من الأنصار،</w:t>
      </w:r>
      <w:r>
        <w:rPr>
          <w:rStyle w:val="FootnoteAnchor"/>
          <w:rtl w:val="true"/>
        </w:rPr>
        <w:footnoteReference w:id="222"/>
      </w:r>
      <w:r>
        <w:rPr>
          <w:rFonts w:ascii="Amiri" w:hAnsi="Amiri" w:eastAsia="Amiri" w:cs="Amiri"/>
          <w:color w:val="111111"/>
          <w:sz w:val="28"/>
          <w:sz w:val="28"/>
          <w:szCs w:val="28"/>
          <w:rtl w:val="true"/>
          <w:lang w:bidi="ar-SA"/>
        </w:rPr>
        <w:t>وفي مناقب الخوارزمي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فاطمةً تُذكرُ تُذكر لرسول الله فلا يذكرها أحد إلا صد عنه حتى يئسوا منها، فلقي سعد بن معاذ</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أرى رسول الله صلى الله عليه وآله يحبسها إلا عليك،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أعزم عليك لتفرّجنّها عنّي فإنَّ لي في ذلك فَرَحَاً،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ماذا؟ قال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خاطباً إلى الله وإلى رسوله فاطمة بنت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علي عليه السلام </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توفيق أبو علم وجهاً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خطبها أبو بكر وعمر، فقال لهما الرسول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أمرها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يوم اجتمع أبو بكر وعمر وسعد بن معاذ في مسجد الرسول، فتذاكروا أمرَ فاطمة عليها السلام فقال أبوبكر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خطبها الأشرافُ فردَّهم رسول الله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أمرها إلى الله عزّ وجلَّ، وإن كان علياً لم يذكرها إلى الآن فما يمنعه من ذلك إلا قلة ذات اليد، فانطلق أبو بكر، فلما رآه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من الأخبار؟فقال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خصلةٌ من خصال الخير إلا ولك فيها سابقةً وفضل، وأنت من رسولِ الله صلى الله عليه وآله بالمكان الذي عرفت من القرابة، وقد خطب الأشرافُ إلى رسول الله صلى الله عليه وآله ابنته فاطمة الزهراء فردَّهم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إِنَّأمرها إلى الله تعالى، فما يمنعك أن تذكرها وتخطبها أنت، فإنّي أرجو أن يكون الله عزّ وجلَّ ورسوله يحبُّ أنَّها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أيقظتني لأمر كنت عنه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غافلاً، والله ما يمنعني من ذلك إلا قلة ذات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كذا، فإنَّ الدنيا وما فيها عند الله ورسوله كهباء منثور</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حينها قد نزل الوحي على رسول الله صلى الله عليه وآله يأمره بأن يزوّج النور من النور، فعن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وآله فغشيه الوحي فلما أفاق، قال لي يا أنس أتدري ما جاءني به جبرئيل من عند صاحب العرش؟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أزوج فاطمة من علي</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فدخل علي عليه السلام على النبي صلى الله عليه وآله مثقل الخطى غارق الجبين يتصبب عرقاً من الحياء، فجلس عنده مطرقاً، روى ذلك البيهقي،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جلست بين يديه ألجمت حتى ما استطعتُ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حاجة ؟ فسكت، فقالها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جئتَ تخطب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Style w:val="FootnoteAnchor"/>
          <w:rtl w:val="true"/>
        </w:rPr>
        <w:footnoteReference w:id="226"/>
      </w:r>
      <w:r>
        <w:rPr>
          <w:rFonts w:ascii="Amiri" w:hAnsi="Amiri" w:eastAsia="Amiri" w:cs="Amiri"/>
          <w:color w:val="111111"/>
          <w:sz w:val="28"/>
          <w:sz w:val="28"/>
          <w:szCs w:val="28"/>
          <w:rtl w:val="true"/>
          <w:lang w:bidi="ar-SA"/>
        </w:rPr>
        <w:t>، فسُرَّ النبيُّ صلى الله عليه وآله واستبشر، وتهلل وجهه فرحاً،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وأهلاً</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دخل على فاطمة عليها السلام وأخبرها بخطبة علي عليه السلام ، قال الحافظ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عليها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عمّك قد خطبك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ما تكلمت في هذا حتَّى أذن الله فيه من السماء، فقالت فاطمة رضيتُ بما رضي الله لي ورسوله فخرج من عندها</w:t>
      </w:r>
      <w:r>
        <w:rPr>
          <w:rStyle w:val="FootnoteAnchor"/>
          <w:rtl w:val="true"/>
        </w:rPr>
        <w:footnoteReference w:id="228"/>
      </w:r>
      <w:r>
        <w:rPr>
          <w:rFonts w:ascii="Amiri" w:hAnsi="Amiri" w:eastAsia="Amiri" w:cs="Amiri"/>
          <w:color w:val="111111"/>
          <w:sz w:val="28"/>
          <w:sz w:val="28"/>
          <w:szCs w:val="28"/>
          <w:rtl w:val="true"/>
          <w:lang w:bidi="ar-SA"/>
        </w:rPr>
        <w:t>، وقال ابن إسحاق والدولابي والقندوزي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على فاطمة صلى الله عليه وآله سأل رسول الله صلى الله عليه وآله فاطمة عليها السلام فسكتت</w:t>
      </w:r>
      <w:r>
        <w:rPr>
          <w:rStyle w:val="FootnoteAnchor"/>
          <w:rtl w:val="true"/>
        </w:rPr>
        <w:footnoteReference w:id="229"/>
      </w:r>
      <w:r>
        <w:rPr>
          <w:rFonts w:ascii="Amiri" w:hAnsi="Amiri" w:eastAsia="Amiri" w:cs="Amiri"/>
          <w:color w:val="111111"/>
          <w:sz w:val="28"/>
          <w:sz w:val="28"/>
          <w:szCs w:val="28"/>
          <w:rtl w:val="true"/>
          <w:lang w:bidi="ar-SA"/>
        </w:rPr>
        <w:t>، حياءً وعفّة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فخرج النبيُّ صلى الله عليه وآله من عندها وأمر أنس بن مالك أنْ يدعو له جمعاً من المهاجرين والأنصار ، فلما حضروا عنده،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أخذوا مجالسهم،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المحمودِ بنعمته المعبودِ بقدرته، المطاع بسلطانه، المرهوبِ من عذابِهِ ، المرغوب إليه فيما عنده النافذ أمره في أرضه وسمائه، الذي خلق الخلق بقدرته وميزهم بأحكامه، وأعزّ هم بدينه وأكرمهم بنبيه محمد، ثم إنَّ الله جعل المصاهرة نسباً لاحقاً وأمراً مفترضاً وشجّ بها الأرحام وألزمها الأنام فقال تبارك اسمه وتعالى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الَّذِي خَلَقَ مِنَ الْمَاءِ بَشَرًا فَجَعَلَهُ نَسَبًا وَصِهْرًا وَكَانَ رَبُّكَ</w:t>
      </w:r>
      <w:bookmarkStart w:id="177" w:name="pg9829_97383"/>
    </w:p>
    <w:p>
      <w:pPr>
        <w:pStyle w:val="BookText"/>
        <w:rPr/>
      </w:pPr>
      <w:bookmarkEnd w:id="177"/>
      <w:r>
        <w:rPr>
          <w:rFonts w:ascii="Amiri" w:hAnsi="Amiri" w:eastAsia="Amiri" w:cs="Amiri"/>
          <w:color w:val="111111"/>
          <w:sz w:val="28"/>
          <w:sz w:val="28"/>
          <w:szCs w:val="28"/>
          <w:rtl w:val="true"/>
          <w:lang w:bidi="ar-SA"/>
        </w:rPr>
        <w:t>قَدِيرًا</w:t>
      </w:r>
      <w:r>
        <w:rPr>
          <w:rStyle w:val="FootnoteAnchor"/>
          <w:rtl w:val="true"/>
        </w:rPr>
        <w:footnoteReference w:id="230"/>
      </w:r>
      <w:r>
        <w:rPr>
          <w:rFonts w:ascii="Amiri" w:hAnsi="Amiri" w:eastAsia="Amiri" w:cs="Amiri"/>
          <w:color w:val="111111"/>
          <w:sz w:val="28"/>
          <w:sz w:val="28"/>
          <w:szCs w:val="28"/>
          <w:rtl w:val="true"/>
          <w:lang w:bidi="ar-SA"/>
        </w:rPr>
        <w:t>، فأمر الله يجري إلى قضائه وقضاؤه يجري إلى قدره، فلكل قضاء قدر، ولكل قدرٍ أجلّ، ولكل أجل كتابٌ يَمْحُو اللَّهُ مَا يَشَاءُ وَيُثْبِتُ وَعِنْدَهُ أُمُّ الكتاب ،</w:t>
      </w:r>
      <w:r>
        <w:rPr>
          <w:rStyle w:val="FootnoteAnchor"/>
          <w:rtl w:val="true"/>
        </w:rPr>
        <w:footnoteReference w:id="231"/>
      </w:r>
      <w:r>
        <w:rPr>
          <w:rFonts w:ascii="Amiri" w:hAnsi="Amiri" w:eastAsia="Amiri" w:cs="Amiri"/>
          <w:color w:val="111111"/>
          <w:sz w:val="28"/>
          <w:sz w:val="28"/>
          <w:szCs w:val="28"/>
          <w:rtl w:val="true"/>
          <w:lang w:bidi="ar-SA"/>
        </w:rPr>
        <w:t>ثم إنّي أشهدكم إنّي زوجتُ فاطمة من على</w:t>
      </w:r>
      <w:r>
        <w:rPr>
          <w:rFonts w:eastAsia="Amiri" w:cs="Amiri" w:ascii="Amiri" w:hAnsi="Amiri"/>
          <w:color w:val="111111"/>
          <w:sz w:val="28"/>
          <w:szCs w:val="28"/>
          <w:rtl w:val="true"/>
          <w:lang w:bidi="ar-SA"/>
        </w:rPr>
        <w:t>...).</w:t>
      </w:r>
      <w:r>
        <w:rPr>
          <w:rStyle w:val="FootnoteAnchor"/>
          <w:rtl w:val="true"/>
        </w:rPr>
        <w:footnoteReference w:id="232"/>
      </w:r>
    </w:p>
    <w:p>
      <w:pPr>
        <w:pStyle w:val="Heading4"/>
        <w:numPr>
          <w:ilvl w:val="3"/>
          <w:numId w:val="1"/>
        </w:numPr>
        <w:rPr/>
      </w:pPr>
      <w:bookmarkStart w:id="178" w:name="__RefHeading___Toc9886322_2870459653"/>
      <w:bookmarkStart w:id="179" w:name="_Toc66"/>
      <w:bookmarkEnd w:id="178"/>
      <w:r>
        <w:rPr>
          <w:rtl w:val="true"/>
        </w:rPr>
        <w:t>رابعا</w:t>
      </w:r>
      <w:r>
        <w:rPr>
          <w:rtl w:val="true"/>
        </w:rPr>
        <w:t xml:space="preserve">: </w:t>
      </w:r>
      <w:r>
        <w:rPr>
          <w:rtl w:val="true"/>
        </w:rPr>
        <w:t>تزويجها بأمر من الله</w:t>
      </w:r>
      <w:bookmarkEnd w:id="179"/>
    </w:p>
    <w:p>
      <w:pPr>
        <w:pStyle w:val="Heading5"/>
        <w:numPr>
          <w:ilvl w:val="4"/>
          <w:numId w:val="1"/>
        </w:numPr>
        <w:rPr/>
      </w:pPr>
      <w:bookmarkStart w:id="180" w:name="__RefHeading___Toc9886324_2870459653"/>
      <w:bookmarkStart w:id="181" w:name="_Toc67"/>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 xml:space="preserve">لم تتدخل الإرادة الإلهية بتزويج النساء بصورة مباشرة إلا في ثلاثة موارد؛ أولاهن حواء عليها السلام،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جحش الأسدية لظرف خاص خال من دواعي التكريم،بل الحكمة فيه أنْ يلَا يَكُونَ عَلَى الْمُؤْمِنِينَ حَرَجٌ فِي أَزْوَاج أَدْعِيَانِهِمْإِذَا قَضَوْا مِنْهُنَّ وَطَرًا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وتمن تولّت السماء تزويجها فاطمة الزهراء عليها السلام، التي كان زواجها فريداً، لما فيه من دلائل العظمة، وآثار الكرامة، وأسرار القداسة، وليس ذلك بعزيز على سيّدة النساء عليها السلام، بالمقارنة مع مكانتها المرموقة ومنزلتها السامية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زواجها بأمر الله عزّ وجل ثما أجمعت عليه كلمة علماء الإسلام من </w:t>
      </w:r>
      <w:bookmarkStart w:id="182" w:name="pg9829_97384"/>
    </w:p>
    <w:p>
      <w:pPr>
        <w:pStyle w:val="BookText"/>
        <w:rPr/>
      </w:pPr>
      <w:bookmarkEnd w:id="182"/>
      <w:r>
        <w:rPr>
          <w:rFonts w:ascii="Amiri" w:hAnsi="Amiri" w:eastAsia="Amiri" w:cs="Amiri"/>
          <w:color w:val="111111"/>
          <w:sz w:val="28"/>
          <w:sz w:val="28"/>
          <w:szCs w:val="28"/>
          <w:rtl w:val="true"/>
          <w:lang w:bidi="ar-SA"/>
        </w:rPr>
        <w:t xml:space="preserve">المذاهب الإسلامية المختلفة، ولم تنفرد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كلمتهم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بنقله، وإليك بعض الرواياتِ المصرحة بذلك</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9886326_2870459653"/>
      <w:bookmarkStart w:id="184" w:name="_Toc68"/>
      <w:bookmarkEnd w:id="183"/>
      <w:r>
        <w:rPr/>
        <w:t>1</w:t>
      </w:r>
      <w:r>
        <w:rPr>
          <w:rtl w:val="true"/>
        </w:rPr>
        <w:t>-</w:t>
      </w:r>
      <w:r>
        <w:rPr>
          <w:rtl w:val="true"/>
        </w:rPr>
        <w:t>حديث أنس بن مالك</w:t>
      </w:r>
      <w:bookmarkEnd w:id="184"/>
    </w:p>
    <w:p>
      <w:pPr>
        <w:pStyle w:val="BookText"/>
        <w:rPr/>
      </w:pPr>
      <w:r>
        <w:rPr>
          <w:rFonts w:ascii="Amiri" w:hAnsi="Amiri" w:eastAsia="Amiri" w:cs="Amiri"/>
          <w:color w:val="111111"/>
          <w:sz w:val="28"/>
          <w:sz w:val="28"/>
          <w:szCs w:val="28"/>
          <w:rtl w:val="true"/>
          <w:lang w:bidi="ar-SA"/>
        </w:rPr>
        <w:t>قال الإمام الصالحي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البيهقي والخطيب وابن عساكر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رسولِ الله فغشيه الوحي فلما سري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أتدري ما جاءني به جبريل من عند صاحب العرش؟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أمرني أنْ أزوج فاطمة من علي</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وأخرج ابنُ الدمشقي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أبو بكر فاطمة إلى النبي صلى الله عليه وآله فقال له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 لم ينزل القضاء، ثم خطبها عمر مع عدَّةٍ من قريش فَرَدَّه، كلهم يقول له مثل ذلك، فقيل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خطبت من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صلى الله عليه وآله فاطمة، فأنتَ خليق أن يزوجكها،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وقد خطبها أشرافُ قريش فلم يزوّجها منهم ؟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فخطبتها فقال صلى الله عليه وآله قد أمرني ربي عزَّ وجلَّ بذلك</w:t>
      </w:r>
      <w:r>
        <w:rPr>
          <w:rFonts w:eastAsia="Amiri" w:cs="Amiri" w:ascii="Amiri" w:hAnsi="Amiri"/>
          <w:color w:val="111111"/>
          <w:sz w:val="28"/>
          <w:szCs w:val="28"/>
          <w:rtl w:val="true"/>
          <w:lang w:bidi="ar-SA"/>
        </w:rPr>
        <w:t>.</w:t>
      </w:r>
      <w:r>
        <w:rPr>
          <w:rStyle w:val="FootnoteAnchor"/>
          <w:rtl w:val="true"/>
        </w:rPr>
        <w:footnoteReference w:id="235"/>
      </w:r>
      <w:bookmarkStart w:id="185" w:name="pg9829_97385"/>
    </w:p>
    <w:p>
      <w:pPr>
        <w:pStyle w:val="BookText"/>
        <w:rPr/>
      </w:pPr>
      <w:bookmarkEnd w:id="185"/>
      <w:r>
        <w:rPr>
          <w:rFonts w:ascii="Amiri" w:hAnsi="Amiri" w:eastAsia="Amiri" w:cs="Amiri"/>
          <w:color w:val="111111"/>
          <w:sz w:val="28"/>
          <w:sz w:val="28"/>
          <w:szCs w:val="28"/>
          <w:rtl w:val="true"/>
          <w:lang w:bidi="ar-SA"/>
        </w:rPr>
        <w:t>وفي مناقب الخوارزمي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أزوجك فاطمةَ ، وقد زوجتكها على أربعمائة مثقال فضة، أرضيت؟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 يا رسول الله صلى الله عليه وآله، ثم قام على فخر الله ساجداً شكراً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 w:name="__RefHeading___Toc9886328_2870459653"/>
      <w:bookmarkStart w:id="187" w:name="_Toc69"/>
      <w:bookmarkEnd w:id="186"/>
      <w:r>
        <w:rPr/>
        <w:t>2</w:t>
      </w:r>
      <w:r>
        <w:rPr>
          <w:rtl w:val="true"/>
        </w:rPr>
        <w:t>-</w:t>
      </w:r>
      <w:r>
        <w:rPr>
          <w:rtl w:val="true"/>
        </w:rPr>
        <w:t>حديث عبد الله بن مسعود</w:t>
      </w:r>
      <w:bookmarkEnd w:id="187"/>
    </w:p>
    <w:p>
      <w:pPr>
        <w:pStyle w:val="BookText"/>
        <w:rPr/>
      </w:pPr>
      <w:r>
        <w:rPr>
          <w:rFonts w:ascii="Amiri" w:hAnsi="Amiri" w:eastAsia="Amiri" w:cs="Amiri"/>
          <w:color w:val="111111"/>
          <w:sz w:val="28"/>
          <w:sz w:val="28"/>
          <w:szCs w:val="28"/>
          <w:rtl w:val="true"/>
          <w:lang w:bidi="ar-SA"/>
        </w:rPr>
        <w:t xml:space="preserve">أخرجَ الهيثمي عن عبد الله بن مسعود عن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أنْ أزوج فاطمة من علي </w:t>
      </w:r>
      <w:r>
        <w:rPr>
          <w:rStyle w:val="FootnoteAnchor"/>
          <w:rtl w:val="true"/>
        </w:rPr>
        <w:footnoteReference w:id="237"/>
      </w:r>
      <w:r>
        <w:rPr>
          <w:rFonts w:ascii="Amiri" w:hAnsi="Amiri" w:eastAsia="Amiri" w:cs="Amiri"/>
          <w:color w:val="111111"/>
          <w:sz w:val="28"/>
          <w:sz w:val="28"/>
          <w:szCs w:val="28"/>
          <w:rtl w:val="true"/>
          <w:lang w:bidi="ar-SA"/>
        </w:rPr>
        <w:t xml:space="preserve">، وأخرجه الطبراني برجال كلُّهم ثقات،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أمرني أنْ أزوّج فاطمةً من علي</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محبُّ الدين الطبري والحافظ ابن عساكر والقندوزي الحنفي عنه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أراد النبيُّ صلى الله عليه وآله أن يوجّه فاطمة إلى على أخذتها رعدة،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لا تجزعي إنّي لم أزوِّجُكِ من على إنَّ الله أمرني أن أزوجك منه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188" w:name="pg9829_97386"/>
    </w:p>
    <w:p>
      <w:pPr>
        <w:pStyle w:val="Heading5"/>
        <w:numPr>
          <w:ilvl w:val="4"/>
          <w:numId w:val="1"/>
        </w:numPr>
        <w:rPr/>
      </w:pPr>
      <w:bookmarkStart w:id="189" w:name="__RefHeading___Toc9886330_2870459653"/>
      <w:bookmarkStart w:id="190" w:name="_Toc70"/>
      <w:bookmarkEnd w:id="188"/>
      <w:bookmarkEnd w:id="189"/>
      <w:r>
        <w:rPr/>
        <w:t>3</w:t>
      </w:r>
      <w:r>
        <w:rPr>
          <w:rtl w:val="true"/>
        </w:rPr>
        <w:t>-</w:t>
      </w:r>
      <w:r>
        <w:rPr>
          <w:rtl w:val="true"/>
        </w:rPr>
        <w:t>حديث جابر بن عبد الله الأنصاري</w:t>
      </w:r>
      <w:bookmarkEnd w:id="190"/>
    </w:p>
    <w:p>
      <w:pPr>
        <w:pStyle w:val="BookText"/>
        <w:rPr/>
      </w:pPr>
      <w:r>
        <w:rPr>
          <w:rFonts w:ascii="Amiri" w:hAnsi="Amiri" w:eastAsia="Amiri" w:cs="Amiri"/>
          <w:color w:val="111111"/>
          <w:sz w:val="28"/>
          <w:sz w:val="28"/>
          <w:szCs w:val="28"/>
          <w:rtl w:val="true"/>
          <w:lang w:bidi="ar-SA"/>
        </w:rPr>
        <w:t xml:space="preserve">أخرج الحافظ ابن عساكر في تاريخ دمشق والفقيه ابنُ المغازلي الشافعي عن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 يسير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يأتي بتمامه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فو الذي بعثني بالكرامة واستخصني بالرّسالة ما أنا زوجته ولكنَّ اللهَ ،زوجه ما رضيتُ حتى رَضِيَ عليٌّ، وما رَضِيَتْ فاطمة حتى رَضِيَ اللهُ ربُّ العالمين</w:t>
      </w:r>
      <w:r>
        <w:rPr>
          <w:rStyle w:val="FootnoteAnchor"/>
          <w:rtl w:val="true"/>
        </w:rPr>
        <w:footnoteReference w:id="240"/>
      </w:r>
      <w:r>
        <w:rPr>
          <w:rFonts w:ascii="Amiri" w:hAnsi="Amiri" w:eastAsia="Amiri" w:cs="Amiri"/>
          <w:color w:val="111111"/>
          <w:sz w:val="28"/>
          <w:sz w:val="28"/>
          <w:szCs w:val="28"/>
          <w:rtl w:val="true"/>
          <w:lang w:bidi="ar-SA"/>
        </w:rPr>
        <w:t>، وأخرجاه عنه من طريق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زوَّجَ رسول الله صلى الله عليه وآله فاطمة من عليّ أتاه الناس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زوّجت علياً بمهر خسيس،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زوَّجتُ علياً ولكنَّ اللهَ زَوَّجَه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 w:name="__RefHeading___Toc9886332_2870459653"/>
      <w:bookmarkStart w:id="192" w:name="_Toc71"/>
      <w:bookmarkEnd w:id="191"/>
      <w:r>
        <w:rPr/>
        <w:t>4</w:t>
      </w:r>
      <w:r>
        <w:rPr>
          <w:rtl w:val="true"/>
        </w:rPr>
        <w:t>-</w:t>
      </w:r>
      <w:r>
        <w:rPr>
          <w:rtl w:val="true"/>
        </w:rPr>
        <w:t>حديث الهلالي عن أبيه</w:t>
      </w:r>
      <w:bookmarkEnd w:id="19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الطبراني والهيثمي والحافظ ابن عساكر ومحبّ الدين الطبري، والقندوزي، عن علي بن الهلالي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في شكاته التي قُبض فيها، فإذا فاطمة عند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حتى ارتفع صوتها، فرفع رسول الله صلى الله عليه وآله طرفه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ما </w:t>
      </w:r>
      <w:bookmarkStart w:id="193" w:name="pg9829_97387"/>
    </w:p>
    <w:p>
      <w:pPr>
        <w:pStyle w:val="BookText"/>
        <w:rPr/>
      </w:pPr>
      <w:bookmarkEnd w:id="193"/>
      <w:r>
        <w:rPr>
          <w:rFonts w:ascii="Amiri" w:hAnsi="Amiri" w:eastAsia="Amiri" w:cs="Amiri"/>
          <w:color w:val="111111"/>
          <w:sz w:val="28"/>
          <w:sz w:val="28"/>
          <w:szCs w:val="28"/>
          <w:rtl w:val="true"/>
          <w:lang w:bidi="ar-SA"/>
        </w:rPr>
        <w:t xml:space="preserve">الذي يبكيك؟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الضيعة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الله أطَّلع على الأرض اطلاعةً فاختار منها أباك يبعثه وبعثه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برسالته، ثم اطلع اطلاعةً فاختار منها بعلك وأوحى إليَّ أنْ أنكحكِ إيَّاه، يا فاطمة، نحن أهلُ بيتٍ قد أعطانا الله سبعَ</w:t>
      </w:r>
    </w:p>
    <w:p>
      <w:pPr>
        <w:pStyle w:val="BookText"/>
        <w:rPr/>
      </w:pPr>
      <w:r>
        <w:rPr>
          <w:rFonts w:ascii="Amiri" w:hAnsi="Amiri" w:eastAsia="Amiri" w:cs="Amiri"/>
          <w:color w:val="111111"/>
          <w:sz w:val="28"/>
          <w:sz w:val="28"/>
          <w:szCs w:val="28"/>
          <w:rtl w:val="true"/>
          <w:lang w:bidi="ar-SA"/>
        </w:rPr>
        <w:t>خصال لم يُعط أحدٌ قبلنا ولا يُعطى أحدٌ بعدنا، أنا خاتم النبيين وأكرم النبيين على الله وأحبُّ المخلوقين إلى الله وأنا أبوك، ووصيي خير الأوصياء وأحبُّهم إلى الله وهو بعلك، وشهيدنا خير الشهداء وأحبُّهم إلى الله وهو حمزة بن عبد المطلب وهو عم</w:t>
      </w:r>
    </w:p>
    <w:p>
      <w:pPr>
        <w:pStyle w:val="BookText"/>
        <w:rPr/>
      </w:pPr>
      <w:r>
        <w:rPr>
          <w:rFonts w:ascii="Amiri" w:hAnsi="Amiri" w:eastAsia="Amiri" w:cs="Amiri"/>
          <w:color w:val="111111"/>
          <w:sz w:val="28"/>
          <w:sz w:val="28"/>
          <w:szCs w:val="28"/>
          <w:rtl w:val="true"/>
          <w:lang w:bidi="ar-SA"/>
        </w:rPr>
        <w:t xml:space="preserve">أبيك وعم بعلك، ومنا من له جناحان أخضر ان يطير في الجنَّةِ مع الملائكة حيث شاء وهو ابن عمّ أبيك وأخو ،بعلك، ومنا سبطا هذه الأمة وهما ابناك؛ الحسن الحسين وهما سيدا شباب أهلِ الجنَّةِ وأبوهما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منها</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 w:name="__RefHeading___Toc9886334_2870459653"/>
      <w:bookmarkStart w:id="195" w:name="_Toc72"/>
      <w:bookmarkEnd w:id="194"/>
      <w:r>
        <w:rPr/>
        <w:t>5</w:t>
      </w:r>
      <w:r>
        <w:rPr>
          <w:rtl w:val="true"/>
        </w:rPr>
        <w:t>-</w:t>
      </w:r>
      <w:r>
        <w:rPr>
          <w:rtl w:val="true"/>
        </w:rPr>
        <w:t>حديث أبي أيوب الأنصاري</w:t>
      </w:r>
      <w:bookmarkEnd w:id="19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ابن شاهين وابن عساكر والفقيه ابن المغازلي الشافعي عن أبي أيوب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وآله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بتزويجك من السَّماء، وقتلت المشركين يوم بدر، وتقتل من بعدي على سنتي، وتبرئ ذمتي</w:t>
      </w:r>
      <w:r>
        <w:rPr>
          <w:rFonts w:eastAsia="Amiri" w:cs="Amiri" w:ascii="Amiri" w:hAnsi="Amiri"/>
          <w:color w:val="111111"/>
          <w:sz w:val="28"/>
          <w:szCs w:val="28"/>
          <w:rtl w:val="true"/>
          <w:lang w:bidi="ar-SA"/>
        </w:rPr>
        <w:t>).</w:t>
      </w:r>
      <w:r>
        <w:rPr>
          <w:rStyle w:val="FootnoteAnchor"/>
          <w:rtl w:val="true"/>
        </w:rPr>
        <w:footnoteReference w:id="243"/>
      </w:r>
      <w:bookmarkStart w:id="196" w:name="pg9829_97388"/>
    </w:p>
    <w:p>
      <w:pPr>
        <w:pStyle w:val="Heading5"/>
        <w:numPr>
          <w:ilvl w:val="4"/>
          <w:numId w:val="1"/>
        </w:numPr>
        <w:rPr/>
      </w:pPr>
      <w:bookmarkStart w:id="197" w:name="__RefHeading___Toc9886336_2870459653"/>
      <w:bookmarkStart w:id="198" w:name="_Toc73"/>
      <w:bookmarkEnd w:id="196"/>
      <w:bookmarkEnd w:id="197"/>
      <w:r>
        <w:rPr/>
        <w:t>6</w:t>
      </w:r>
      <w:r>
        <w:rPr>
          <w:rtl w:val="true"/>
        </w:rPr>
        <w:t>-</w:t>
      </w:r>
      <w:r>
        <w:rPr>
          <w:rtl w:val="true"/>
        </w:rPr>
        <w:t>حديث عمر بن الخطاب</w:t>
      </w:r>
      <w:bookmarkEnd w:id="198"/>
    </w:p>
    <w:p>
      <w:pPr>
        <w:pStyle w:val="BookText"/>
        <w:rPr/>
      </w:pPr>
      <w:r>
        <w:rPr>
          <w:rFonts w:ascii="Amiri" w:hAnsi="Amiri" w:eastAsia="Amiri" w:cs="Amiri"/>
          <w:color w:val="111111"/>
          <w:sz w:val="28"/>
          <w:sz w:val="28"/>
          <w:szCs w:val="28"/>
          <w:rtl w:val="true"/>
          <w:lang w:bidi="ar-SA"/>
        </w:rPr>
        <w:t>أخرجه الطبري والبكري عن عمر ، وقد ذكر عنده على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صهرُ رسولِ الله صلى الله عليه وآله نزل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تزوّجَ فاطمة ابنتك من علي</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تلخيص وتذييل</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تزويج الزهراء البتول عليها السلام بأمر إلهي ووحي سماوي ظاهر للعيان، ثابت بالدليل والبرهان، وقد اتفقت على صحته كلمةُ الشيعة، تبعاً لتصريح صاحبِ الشريعة صلى الله عليه وآله، وأصبحَ عندهم من المسلّمات التاريخية، وتابعهم على ذلك جمع غفير من علماء المذاهب السنية، استناداً إلى ما أكدته النصوص الصريحة، ونطقت به الأحاديثُ الصحيحة، وبذلك صرَّح جماعةٌ منهم، قال الدميري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تزويج أنَّ تزويج فاطمةَ من عليّ كان بأمر من الله ووحي منه إليه</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199" w:name="pg9829_97389"/>
    </w:p>
    <w:p>
      <w:pPr>
        <w:pStyle w:val="Heading4"/>
        <w:numPr>
          <w:ilvl w:val="3"/>
          <w:numId w:val="1"/>
        </w:numPr>
        <w:rPr/>
      </w:pPr>
      <w:bookmarkStart w:id="200" w:name="__RefHeading___Toc9886338_2870459653"/>
      <w:bookmarkStart w:id="201" w:name="_Toc74"/>
      <w:bookmarkEnd w:id="199"/>
      <w:bookmarkEnd w:id="200"/>
      <w:r>
        <w:rPr>
          <w:rtl w:val="true"/>
        </w:rPr>
        <w:t>خامسا</w:t>
      </w:r>
      <w:r>
        <w:rPr>
          <w:rtl w:val="true"/>
        </w:rPr>
        <w:t>:</w:t>
      </w:r>
      <w:r>
        <w:rPr>
          <w:rtl w:val="true"/>
        </w:rPr>
        <w:t>مهر الزهراء وصداقها</w:t>
      </w:r>
      <w:bookmarkEnd w:id="201"/>
    </w:p>
    <w:p>
      <w:pPr>
        <w:pStyle w:val="BookText"/>
        <w:rPr/>
      </w:pPr>
      <w:r>
        <w:rPr>
          <w:rFonts w:ascii="Amiri" w:hAnsi="Amiri" w:eastAsia="Amiri" w:cs="Amiri"/>
          <w:color w:val="111111"/>
          <w:sz w:val="28"/>
          <w:sz w:val="28"/>
          <w:szCs w:val="28"/>
          <w:rtl w:val="true"/>
          <w:lang w:bidi="ar-SA"/>
        </w:rPr>
        <w:t>كلمةُ الصداق مشتقّةٌ من مادة صدق وبه يسمَّى ما يُعطى للزوجة من المهر؛ لدلالته على صدق العلاقة للرّجل مع المرأة، وقد أكَّد الإسلام على اشتراطه في الزواج، كما أكد على ضرورة عدم المغالاة بالمهور، حرصاً منه على إتاحة فرص الزواج وتذليل العقبات أمامه، ولا يتمُّ ذلك إلا إذا كانتْ وسيلته مذللةً، وطريقتُهُ ميسرةً، حتى يقدر عليه الفقراء الذين يجهدهم بذلُ المالِ الكثير، وهم الأكثرية 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 الإسلام المبالغة في المهور والمغالاة بها، وشجع على التقليل منها،</w:t>
      </w:r>
    </w:p>
    <w:p>
      <w:pPr>
        <w:pStyle w:val="BookText"/>
        <w:rPr/>
      </w:pPr>
      <w:r>
        <w:rPr>
          <w:rFonts w:ascii="Amiri" w:hAnsi="Amiri" w:eastAsia="Amiri" w:cs="Amiri"/>
          <w:color w:val="111111"/>
          <w:sz w:val="28"/>
          <w:sz w:val="28"/>
          <w:szCs w:val="28"/>
          <w:rtl w:val="true"/>
          <w:lang w:bidi="ar-SA"/>
        </w:rPr>
        <w:t>وجعلها من أسباب البركة في الزواج واليمن في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مهرها من علي عليه السلام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جسَّد النبيُّ صلى الله عليه وآله ما كان يدعو إليه من عدم المبالغة في المهور بصورةٍ عمليّة، فلما جاءه على عليه السلام خاطباً، دخل على ابنته الزهراء عليها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 عمّك قد خطبك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ما تكلمت في هذا حتّى أذن الله فيه من السماء،فقالت فاطمة رضيتُ بما رضي الله لي ورسوله فخرج من عندها</w:t>
      </w:r>
      <w:r>
        <w:rPr>
          <w:rStyle w:val="FootnoteAnchor"/>
          <w:rtl w:val="true"/>
        </w:rPr>
        <w:footnoteReference w:id="246"/>
      </w:r>
      <w:r>
        <w:rPr>
          <w:rFonts w:ascii="Amiri" w:hAnsi="Amiri" w:eastAsia="Amiri" w:cs="Amiri"/>
          <w:color w:val="111111"/>
          <w:sz w:val="28"/>
          <w:sz w:val="28"/>
          <w:szCs w:val="28"/>
          <w:rtl w:val="true"/>
          <w:lang w:bidi="ar-SA"/>
        </w:rPr>
        <w:t>،فرجع إلى عليّ عليه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عندك من شيء تستحلُّها به؟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الدرع التي سلّحتكها،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والذي نفس علي بيده إنَّها مُطَمِيَّة ما ثمنها أربعمائة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زوجتكها، فابعث بها</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اجتمع المهاجرون والأنصار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أرسل أنس بن مالك يدعوهم ليحضروا خطبة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خطبهم بما أوردناه سابقاً،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أشهدكم إنّي زوجتُ فاطمة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أربعمائة مثقال فضة، إنْ رضيَ بذلك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أمرني أن أزوجك فاطمة، وقد زوجتكها على أربعمائة مثقال فضة، أرضيت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قام على فخر الله ساجداً شكراً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عبد البر في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مهره إياها، فروي أنَّه أمهرها درعه وانه لم يكن له في ذلك الوقت صفراء ولا بيضاء،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تزوَّج فاطمة رضي الله عنها على أربعمائة وثمانين فأمر النبيُّ صلى الله عليه وآله أنْ يُجعل ثلثها في الطيب</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وفي فضائل فاطمة عليها السلام لابن شاهين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تزوَّجتُ فاطمةَ رضي الله عنها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فرسي أو درعي؟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 درعك، فباعها باثنتي عشرة أوقية</w:t>
      </w:r>
      <w:r>
        <w:rPr>
          <w:rStyle w:val="FootnoteAnchor"/>
          <w:rtl w:val="true"/>
        </w:rPr>
        <w:footnoteReference w:id="250"/>
      </w:r>
      <w:r>
        <w:rPr>
          <w:rFonts w:ascii="Amiri" w:hAnsi="Amiri" w:eastAsia="Amiri" w:cs="Amiri"/>
          <w:color w:val="111111"/>
          <w:sz w:val="28"/>
          <w:sz w:val="28"/>
          <w:szCs w:val="28"/>
          <w:rtl w:val="true"/>
          <w:lang w:bidi="ar-SA"/>
        </w:rPr>
        <w:t>، فكان ذلك مهر فاطمة عليها السلام</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والأوقية الشرعية تعدل أربعين درهماً، فيكون مهرها أربعمائة وثمانين درهماً، وهذا قريب جداً مما روي عن أئمة أهل البيت عليهم السلام ، حيث صرحوا بأن صداقها كان خمسمائة درهم أي اثنتي عشرة أوقية ونصف، ويؤيده ما رواه المقدسي في</w:t>
      </w:r>
    </w:p>
    <w:p>
      <w:pPr>
        <w:pStyle w:val="BookText"/>
        <w:rPr/>
      </w:pPr>
      <w:r>
        <w:rPr>
          <w:rFonts w:ascii="Amiri" w:hAnsi="Amiri" w:eastAsia="Amiri" w:cs="Amiri"/>
          <w:color w:val="111111"/>
          <w:sz w:val="28"/>
          <w:sz w:val="28"/>
          <w:szCs w:val="28"/>
          <w:rtl w:val="true"/>
          <w:lang w:bidi="ar-SA"/>
        </w:rPr>
        <w:t>الأحاديث المختارة،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فباع علي درعاً له وباع من متاعه</w:t>
      </w:r>
      <w:r>
        <w:rPr>
          <w:rStyle w:val="FootnoteAnchor"/>
          <w:rtl w:val="true"/>
        </w:rPr>
        <w:footnoteReference w:id="252"/>
      </w:r>
      <w:r>
        <w:rPr>
          <w:rFonts w:ascii="Amiri" w:hAnsi="Amiri" w:eastAsia="Amiri" w:cs="Amiri"/>
          <w:color w:val="111111"/>
          <w:sz w:val="28"/>
          <w:sz w:val="28"/>
          <w:szCs w:val="28"/>
          <w:rtl w:val="true"/>
          <w:lang w:bidi="ar-SA"/>
        </w:rPr>
        <w:t>، فتكون قيمة الدرع أربعمائة وثمانين در هماً كما صرحت به الروايات، وعشرون درهماً قيمة المتاع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صداقها ومهرها من الله تعالى</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تُصدق من النساء صداقين إلا الزهراء عليها السلام، فقد أصدقها بعلها أمير المؤمنين عليه السلام صداق السنّة وهو خمسمائة درهم، وقد مر ذكره، وقد </w:t>
      </w:r>
    </w:p>
    <w:p>
      <w:pPr>
        <w:pStyle w:val="BookText"/>
        <w:rPr/>
      </w:pPr>
      <w:r>
        <w:rPr>
          <w:rFonts w:ascii="Amiri" w:hAnsi="Amiri" w:eastAsia="Amiri" w:cs="Amiri"/>
          <w:color w:val="111111"/>
          <w:sz w:val="28"/>
          <w:sz w:val="28"/>
          <w:szCs w:val="28"/>
          <w:rtl w:val="true"/>
          <w:lang w:bidi="ar-SA"/>
        </w:rPr>
        <w:t>أتحفها الله تعالى بصداق الكرامة؛ ليكون ذلك مناراً لعظمتها وشعاراً لفضلها وعلامة لتكريمها، ودلالةً على قدسيتها، وقد روى ذلك جماعة من علماء أهل السنة وجهابذتهم، وإليك ما بعض رووه 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صداقها الأرض</w:t>
      </w:r>
    </w:p>
    <w:p>
      <w:pPr>
        <w:pStyle w:val="BookText"/>
        <w:rPr/>
      </w:pPr>
      <w:r>
        <w:rPr>
          <w:rFonts w:ascii="Amiri" w:hAnsi="Amiri" w:eastAsia="Amiri" w:cs="Amiri"/>
          <w:color w:val="111111"/>
          <w:sz w:val="28"/>
          <w:sz w:val="28"/>
          <w:szCs w:val="28"/>
          <w:rtl w:val="true"/>
          <w:lang w:bidi="ar-SA"/>
        </w:rPr>
        <w:t>روى القندوزي الحنفي في ينابيع المودة عن ابن عباس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على، إنَّ الله تبارك وتعالى زوجك فاطمة، وجعل صداقها الأرضَ ، فمن مشى عليها مبغضاً لك مشى حَراماً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صداقها الجنة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الحافظ ابن عساكر في تاريخ دمشق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عبد الله بن مسعود الكوفة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حديثاً عن رسول الله صلى الله عليه وآله فذكر الجنة،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سأحدثكم حديثاً سمعته من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 في غزوة تبوك ونحن نسير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أمرني أنْ أزوج فاطمةَ من علي ففعلت ثم قال لي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بنى جَنَّةٌ من لؤلؤ وقَصَبَ بين كلّ قصبة إلى قصبة لؤلؤة من ياقوت مشددة بالذهب، وجعل سقوفها </w:t>
      </w:r>
    </w:p>
    <w:p>
      <w:pPr>
        <w:pStyle w:val="BookText"/>
        <w:rPr/>
      </w:pPr>
      <w:r>
        <w:rPr>
          <w:rFonts w:ascii="IRNazanin" w:hAnsi="IRNazanin" w:eastAsia="IRNazanin"/>
          <w:color w:val="111111"/>
          <w:sz w:val="28"/>
          <w:sz w:val="28"/>
          <w:szCs w:val="28"/>
          <w:rtl w:val="true"/>
          <w:lang w:bidi="fa-IR"/>
        </w:rPr>
        <w:t xml:space="preserve">زبر جداً أخضراً، وجعل فيها طاقات من لؤلؤ مكللة بالياقوت، ثم جعل عليها غُرفاً من فضة، ولبنةً من ذهب ولبنة من ياقوت ولبنة من زبرجد، ثم جعل فيها عيوناً تنبع من نواحيها وحفَّتْ بالأنهار، وجعل على الأنهار قباباً من در قد شعبت بالسلاسل من الذهب وحفت بأنواع الشجر، وجعل في كل بيت مفرش، وجعل في كلّ قبَّةٍ أريكةً من درَّةٍ بيضاء غشاؤها السندس والإستبرق، وفَرَشَ أرضَها بالزعفران، وفتق المسك والعنبر، وجعل في كل قبة حوراء، والقبة لها مائة بابٍ، على کل بابِ جاريتان وشجرتان، في كلّ قبة مفرش مكتوب حول القباب آية الكرسي، فقلت لجبريل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بنى الله هذه الجنَّةَ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جَنَّةٌ بناها الله لعلي وفاطمة، تُحفة أتحفها الله تبارك وتعالى وأقر عينك يا رسول الله صلى الله عليه وآله</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صداقها الشفاعة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يوسف القرماني الدمشقي في أخبار الدول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ورد في الخبر أنّها لما سمعت بأنَّ أباها زوجها، وجعل الدراهم مهراً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بنات الناس يتزوجنَ بالدراهم، فما الفرق بيني وبينهن أسألك تردّها وتدعو الله تعالى أن يجعل مهري الشّفاعة في عصاة أمتك، فنزل جبريل عليه السلام ومعه بطاقة من حرير </w:t>
      </w:r>
      <w:bookmarkStart w:id="202" w:name="pg9829_97394"/>
    </w:p>
    <w:p>
      <w:pPr>
        <w:pStyle w:val="BookText"/>
        <w:rPr/>
      </w:pPr>
      <w:bookmarkEnd w:id="202"/>
      <w:r>
        <w:rPr>
          <w:rFonts w:ascii="Amiri" w:hAnsi="Amiri" w:eastAsia="Amiri" w:cs="Amiri"/>
          <w:color w:val="111111"/>
          <w:sz w:val="28"/>
          <w:sz w:val="28"/>
          <w:szCs w:val="28"/>
          <w:rtl w:val="true"/>
          <w:lang w:bidi="ar-SA"/>
        </w:rPr>
        <w:t xml:space="preserve">مكتوب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مهر فاطمة الزهراء شفاعة المذنبين من أمة أبيها، فلما احتضرت أوصتْ بأنْ توضعَ تلك البطاقة على صدرها تحت الكفن فوُضِعَت،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حُشِرْتُ يوم القيامة رفعت تلك البطاقة بيدي وشفعتُ في عصاة أمة أبي</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نزهة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فاطمة رضي الله عنها النبيَّ صلى الله عليه وآله أنْ يكون صداقها شفاعةً لأمته يوم القيامة، فإذا صارت على الصراط طلبت صداقها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9886340_2870459653"/>
      <w:bookmarkStart w:id="204" w:name="_Toc75"/>
      <w:bookmarkEnd w:id="203"/>
      <w:r>
        <w:rPr>
          <w:rtl w:val="true"/>
        </w:rPr>
        <w:t>سادسا</w:t>
      </w:r>
      <w:r>
        <w:rPr>
          <w:rtl w:val="true"/>
        </w:rPr>
        <w:t xml:space="preserve">: </w:t>
      </w:r>
      <w:r>
        <w:rPr>
          <w:rtl w:val="true"/>
        </w:rPr>
        <w:t>نثار الزهراء عليها السلام</w:t>
      </w:r>
      <w:bookmarkEnd w:id="204"/>
    </w:p>
    <w:p>
      <w:pPr>
        <w:pStyle w:val="BookText"/>
        <w:rPr/>
      </w:pPr>
      <w:r>
        <w:rPr>
          <w:rFonts w:ascii="Amiri" w:hAnsi="Amiri" w:eastAsia="Amiri" w:cs="Amiri"/>
          <w:color w:val="111111"/>
          <w:sz w:val="28"/>
          <w:sz w:val="28"/>
          <w:szCs w:val="28"/>
          <w:rtl w:val="true"/>
          <w:lang w:bidi="ar-SA"/>
        </w:rPr>
        <w:t>النّثار بكسر النون المشددة، اسم مصدر من نثرت الشيء إذا رميت به متفرقا ويُطلقُ النثارُ على كل ما تطاير من الشيء، وأشهر مصاديقه ما ينثر على الحاضرين أو على خصوص العريسين في حفلات الأفراح والأعراس من النقود أو الحلوى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نثار شجرة طوبى</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اعتاد نسوة الأنصار في المدينة أن يُنثر عليهنَّ شيء من اللوز أو الجوز ونحوه </w:t>
      </w:r>
    </w:p>
    <w:p>
      <w:pPr>
        <w:pStyle w:val="BookText"/>
        <w:rPr/>
      </w:pPr>
      <w:r>
        <w:rPr>
          <w:rFonts w:ascii="Amiri" w:hAnsi="Amiri" w:eastAsia="Amiri" w:cs="Amiri"/>
          <w:color w:val="111111"/>
          <w:sz w:val="28"/>
          <w:sz w:val="28"/>
          <w:szCs w:val="28"/>
          <w:rtl w:val="true"/>
          <w:lang w:bidi="ar-SA"/>
        </w:rPr>
        <w:t>عند الزواج، خلافاً لسيدة النساء عليها السلام، فإنّها لم يُنثر عليها شيء من ذلك، فتألت أم أيمن من غير اعتراض، وتحسّرت من غير شكوى، وقصدت النبي صلى الله عليه وآله فأخبرته عما يدور في خلدها ويجول في خاطرها، فطمئنها النبيُّ صلى الله عليه وآله بأنَّ الله تعالى قد أمر ملائكته فأقاموا لسيدة نساء العالمين محفلاً ونثاراً في حضيرة ،القدس، وقصَّ لها ما أخبره به جبرئيل من الشرف العظيم والعزّ الذي لا يُضاهي، والفخر الذي لا يُجارى روى الحافظ ابن عساكر في تاريخ دمشق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أم أيمن على النبي صلى الله عليه وآله وهي</w:t>
      </w:r>
    </w:p>
    <w:p>
      <w:pPr>
        <w:pStyle w:val="BookText"/>
        <w:rPr/>
      </w:pPr>
      <w:r>
        <w:rPr>
          <w:rFonts w:ascii="Amiri" w:hAnsi="Amiri" w:eastAsia="Amiri" w:cs="Amiri"/>
          <w:color w:val="111111"/>
          <w:sz w:val="28"/>
          <w:sz w:val="28"/>
          <w:szCs w:val="28"/>
          <w:rtl w:val="true"/>
          <w:lang w:bidi="ar-SA"/>
        </w:rPr>
        <w:t xml:space="preserve">تبكي،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لا أبكى الله عينيك؟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يا رسول الله لأني دخلتُ منزل رجل من الأنصار قد زوج ابنته رجلاً من الأنصار فنثر على رأسها اللوز والشكر فذكرتُ تزويجك فاطمة من عليّ بن أبي طالب ولم ينثر عليها شيء</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وآله لا تبكي يا أم أيمن، فو الذي بعثني بالكرامة واستخصني بالرسالة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أن زوج فاطمة من علي أمر الملائكة المقربين أنْ يحدقوا بالعرش فيهم جبريل وميكائيل وإسرافيل، وأمرَ الجنانَ أنْ تُزَخْرَفَ فَتَزخرفت، وأمرَ الحور العين أنْ يتزين فتزين، وكان الخاطب الله، وكان الملائكةُ </w:t>
      </w:r>
    </w:p>
    <w:p>
      <w:pPr>
        <w:pStyle w:val="BookText"/>
        <w:rPr/>
      </w:pPr>
      <w:r>
        <w:rPr>
          <w:rFonts w:ascii="Amiri" w:hAnsi="Amiri" w:eastAsia="Amiri" w:cs="Amiri"/>
          <w:color w:val="111111"/>
          <w:sz w:val="28"/>
          <w:sz w:val="28"/>
          <w:szCs w:val="28"/>
          <w:rtl w:val="true"/>
          <w:lang w:bidi="ar-SA"/>
        </w:rPr>
        <w:t>الشهود، ثم أمر شجرة طوبي أن تنثر، فنثرت عليهم اللؤلؤ الرطب مع الدُّرِ الأبيض مع الياقوتِ الأحمر مع الزَّبَرْجَدِ الأخضر، فابتدر حور العين من الجنان يرفلن في الحلى والحلل يلتقطنَه ويَقُلْنَ هذا مِن نثارِ فاطمةَ بنت محمد فهُنَّ يتهادينه بينَهُن إلى يوم القيامة</w:t>
      </w:r>
      <w:r>
        <w:rPr>
          <w:rStyle w:val="FootnoteAnchor"/>
          <w:rtl w:val="true"/>
        </w:rPr>
        <w:footnoteReference w:id="25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حجر في الإصابة، وابن مردويه الأصفهاني بإسناده عن سنان بن شفعلة الأوسي،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حدثني جبريل، أنَّ الله تعالى لما زوَّج فاطمة علياً أمر رضوان فأمر شجرة طوبى، فحملت رقاقاً بعددِ محبّي آلِ بیتِ محمد صلى الله عليه وآله</w:t>
      </w:r>
      <w:r>
        <w:rPr>
          <w:rFonts w:eastAsia="IRNazanin" w:cs="IRNazanin"/>
          <w:color w:val="111111"/>
          <w:sz w:val="28"/>
          <w:szCs w:val="28"/>
          <w:rtl w:val="true"/>
          <w:lang w:bidi="fa-IR"/>
        </w:rPr>
        <w:t>).</w:t>
      </w:r>
      <w:r>
        <w:rPr>
          <w:rStyle w:val="FootnoteAnchor"/>
          <w:rtl w:val="true"/>
        </w:rPr>
        <w:footnoteReference w:id="25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مردويه الأصفهاني أيضاً عنه عن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جبرئيل، انَّ الله تعالى لما زوّج فاطمة علياً صلى الله عليه وآله أمرَ رضوان فأمر شجرة طوبى، فحملت رقاعاً لمحبّي أهل بيتِ محمد، ثم أمطرها ملائكةً من نور بعددِ تلك الرقاع، فأخذ تلك الملائكة الرقاع، فإذا كان يوم القيامة واستوت </w:t>
      </w:r>
    </w:p>
    <w:p>
      <w:pPr>
        <w:pStyle w:val="BookText"/>
        <w:rPr/>
      </w:pPr>
      <w:r>
        <w:rPr>
          <w:rFonts w:ascii="Amiri" w:hAnsi="Amiri" w:eastAsia="Amiri" w:cs="Amiri"/>
          <w:color w:val="111111"/>
          <w:sz w:val="28"/>
          <w:sz w:val="28"/>
          <w:szCs w:val="28"/>
          <w:rtl w:val="true"/>
          <w:lang w:bidi="ar-SA"/>
        </w:rPr>
        <w:t>بأهلها أهبط الله الملائكة بتلك الرقاع، فإذا لقي ملك محبّي آلِ بيتِ محمد دفع إليه رقعة براءة من النار</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وفي ينابيع المودة عن بلال بن حمام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علينا رسول الله صلى الله عليه وآله ذات يوم متبسماً ضاحكاً، وجهه كدائرة القمر ليلة البدر، فقام إليه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النورُ الذي رأينا في وجهك المكرَّم؟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أتتني من ربّي في أخي وابن عمي وفي ابنتي بأنَّ الله تبارك وتعالى زوج علياً بفاطمة، وأمر رضوان خازن الجنان بهز شجرة طوبى، فهزها، فحملت رقاقاً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صكاكاً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محبّي أهل البيت وأن شاء الله تحتها ملائكة خلقها من النور،</w:t>
      </w:r>
    </w:p>
    <w:p>
      <w:pPr>
        <w:pStyle w:val="BookText"/>
        <w:rPr/>
      </w:pPr>
      <w:r>
        <w:rPr>
          <w:rFonts w:ascii="Amiri" w:hAnsi="Amiri" w:eastAsia="Amiri" w:cs="Amiri"/>
          <w:color w:val="111111"/>
          <w:sz w:val="28"/>
          <w:sz w:val="28"/>
          <w:szCs w:val="28"/>
          <w:rtl w:val="true"/>
          <w:lang w:bidi="ar-SA"/>
        </w:rPr>
        <w:t>وأصاب لكل ملك صكّاً، فإذا قامت القيامة نادتْ الملائكة في الخلائق، فلا يبقى محب لأهل بيتي إلا دفعت إليه الملائكة صكاً فيه فكاكه من النار، فصار ابنُ عمّي وابنتي سبب فكاكِ رقابِ الرجال والنساء من أمتي من النار</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نثار سدرة المنتهى</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الحافظ ابن عساكر والفقيه ابنُ المغازلي الشافعي عن جابر بن عبد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زوَّج رسول الله صلى الله عليه وآله فاطمة من عليّ أتاه الناسُ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زوجت علياً بمهر خسيس،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زوجتُ علياً ولكنَّ الله َزوَّجَه ليلة أسري بي عند سدرة المنتهى، أوحى الله إلى السدرة أنْ انثري ما عليكِ فنثرت الدرّ والجوهر والمرجان، فابتدر الحور العين فالتقطنَ فهُنَّ يتهادينَهُ ويتفاخَرْنَ ويَقُلْنَ هذا من نثارِ فاطمة بنت محمد صلى الله عليه وآله </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وسيأتي الحديث بتمامه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نثار أشجار الجنة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الحافظ ابن جميع الصيداوي، وابن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علقمة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النبيُّ صلى الله عليه وآله أن يوجّه فاطمة إلى عليّ أخذتها رِعْدَةٌ،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لا تجزعي، إني لم أزوجك من على إنَّ اللهَ أمرني أن أزوجك منه، إن الله لما أمرني أنْ أزوجك مِن عليّ أمر الملائكة أنْ يصطفوا صفوفاً في الجنّة ثم أمرَ شجرَ الجنان أن تحمل الحلى والحلل ، ثم أمر جبريل فنصبَ في الجنّة منبراً ثم صعد جبريل فخطبَ، فلمَّا أَنْ فَرِغَ نثرَ عليهم من ذلك، فَمَن أخذَ أحسنَ أو أكثر من صاحبه افتخر به إلى يوم القيامة، يكفيك هذا يا بنيَّة</w:t>
      </w:r>
      <w:r>
        <w:rPr>
          <w:rFonts w:eastAsia="Amiri" w:cs="Amiri" w:ascii="Amiri" w:hAnsi="Amiri"/>
          <w:color w:val="111111"/>
          <w:sz w:val="28"/>
          <w:szCs w:val="28"/>
          <w:rtl w:val="true"/>
          <w:lang w:bidi="ar-SA"/>
        </w:rPr>
        <w:t>.</w:t>
      </w:r>
      <w:r>
        <w:rPr>
          <w:rStyle w:val="FootnoteAnchor"/>
          <w:rtl w:val="true"/>
        </w:rPr>
        <w:footnoteReference w:id="263"/>
      </w:r>
      <w:bookmarkStart w:id="205" w:name="pg9829_97399"/>
    </w:p>
    <w:p>
      <w:pPr>
        <w:pStyle w:val="Heading4"/>
        <w:numPr>
          <w:ilvl w:val="3"/>
          <w:numId w:val="1"/>
        </w:numPr>
        <w:rPr/>
      </w:pPr>
      <w:bookmarkStart w:id="206" w:name="__RefHeading___Toc9886342_2870459653"/>
      <w:bookmarkStart w:id="207" w:name="_Toc76"/>
      <w:bookmarkEnd w:id="205"/>
      <w:bookmarkEnd w:id="206"/>
      <w:r>
        <w:rPr>
          <w:rtl w:val="true"/>
        </w:rPr>
        <w:t>سابعا</w:t>
      </w:r>
      <w:r>
        <w:rPr>
          <w:rtl w:val="true"/>
        </w:rPr>
        <w:t>:</w:t>
      </w:r>
      <w:r>
        <w:rPr>
          <w:rtl w:val="true"/>
        </w:rPr>
        <w:t>زفاف الزهراء عليها السلام</w:t>
      </w:r>
      <w:bookmarkEnd w:id="207"/>
    </w:p>
    <w:p>
      <w:pPr>
        <w:pStyle w:val="BookText"/>
        <w:rPr/>
      </w:pPr>
      <w:r>
        <w:rPr>
          <w:rFonts w:ascii="Amiri" w:hAnsi="Amiri" w:eastAsia="Amiri" w:cs="Amiri"/>
          <w:color w:val="111111"/>
          <w:sz w:val="28"/>
          <w:sz w:val="28"/>
          <w:szCs w:val="28"/>
          <w:rtl w:val="true"/>
          <w:lang w:bidi="ar-SA"/>
        </w:rPr>
        <w:t>لقد باركت السماء زواج الزهراء عليها السلام قبل مباركة أهل الأرض، واحتفت به الملائكة قبل احتفاء أهل المدينة، وزُيّنت له الجنانُ قبل أنْ تُزيَّنَ الزهراء لزوجها صلى الله عليه وآله، كل ذلك إرشاد لعظمتها، وتدليل على كرامة عنصرها، وعزّةِ جانبها، وسموّ ،نفسها، وكرامة جنابها، وكفاها برهاناً على قدسيتها حضور الملائكة حفل زفافها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الملائكة في موكب الزفاف</w:t>
      </w:r>
    </w:p>
    <w:p>
      <w:pPr>
        <w:pStyle w:val="BookText"/>
        <w:rPr/>
      </w:pPr>
      <w:r>
        <w:rPr>
          <w:rFonts w:ascii="Amiri" w:hAnsi="Amiri" w:eastAsia="Amiri" w:cs="Amiri"/>
          <w:color w:val="111111"/>
          <w:sz w:val="28"/>
          <w:sz w:val="28"/>
          <w:szCs w:val="28"/>
          <w:rtl w:val="true"/>
          <w:lang w:bidi="ar-SA"/>
        </w:rPr>
        <w:t>إِنَّ أحد محطات العظمة في حياة الزهراء عليها السلام حضور الملائكة ومرافقتهم موكب زفافها، فإنَّه وإن كان ذلك عظيماً، إلا أنه ليس بأعظم من حضور سيّد عالم الإمكان صلى الله عليه وآله غير أن اجتماعهم معاً في موكب زفافها يجعل المحفل في قمَّة العظمة ، ولم ترَ البشرية موكباً حُفَّ بالعظمة مثله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الحافظ ابن مردويه الأصفهاني والخوارزمي والقندوزي عن ابن عباس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أن كانت الليلةُ التي زُفّت فيها فاطمة إلى عليّ بن أبي طالب صلى الله عليه وآله ، كان النبيُّ صلى الله عليه وآله أمامها، وجبرئيل عن يمينها، وميكائيل عن يسارها، وسبعون ألف مَلَكِ من ورائها، يسبحون الله ويقدسونه حتى طلع الفجر</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وروى الحافظ ابن عساكر والفقيه ابنُ المغازلي الشافعي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لابن عساكر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كانت ليلةُ الزَّفاف أتى النبيُّ صلى الله عليه وآله ببغلتِهِ الشَّهباء وثنى عليها قطيفةً، وقال لفاطمة اركبي، وأمرَ سلمانَ أنْ يقودها، النبيُّ صلى الله عليه وآله يسوقها، فبينا هو في بعض الطريق إذ سَمِعَ النبيُّ صلى الله عليه وآله وَجْبَةً، فإذا بجبريل في سبعين ألفاً وميكائيل في سبعين ألفاً،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أهبطكم إلى الأرض؟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نزفُ فاطمةَ إلى زوجها عليّ بن أبي طالب، فكبّر جبريل وكبر ميكائيل، وكبرت الملائكة، وكبر محمد صلى الله عليه وآله، فوقع التكبير على العرائس من تلك الليلة</w:t>
      </w:r>
      <w:r>
        <w:rPr>
          <w:rStyle w:val="FootnoteAnchor"/>
          <w:rtl w:val="true"/>
        </w:rPr>
        <w:footnoteReference w:id="265"/>
      </w:r>
      <w:r>
        <w:rPr>
          <w:rFonts w:ascii="Amiri" w:hAnsi="Amiri" w:eastAsia="Amiri" w:cs="Amiri"/>
          <w:color w:val="111111"/>
          <w:sz w:val="28"/>
          <w:sz w:val="28"/>
          <w:szCs w:val="28"/>
          <w:rtl w:val="true"/>
          <w:lang w:bidi="ar-SA"/>
        </w:rPr>
        <w:t>، وأصبح سنة 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النبيُّ صلى الله عليه وآله قد أمر أزواجه وبنات عبد المطلب أن يرافقنَ فاطمة، ويفرحنَ ويرجزنَ ويكبّرنَ ، ولا يقلن إلا ما يرضي الله تعالى، فخرجن في موكب زفافها، فأنشأت أم سلمة ترتجز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سرن بعون الله جاراتي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وأشكرنه في كل حالاتِ</w:t>
      </w:r>
    </w:p>
    <w:p>
      <w:pPr>
        <w:pStyle w:val="BookText"/>
        <w:rPr/>
      </w:pPr>
      <w:r>
        <w:rPr>
          <w:rFonts w:ascii="Amiri" w:hAnsi="Amiri" w:eastAsia="Amiri" w:cs="Amiri"/>
          <w:color w:val="111111"/>
          <w:sz w:val="28"/>
          <w:sz w:val="28"/>
          <w:szCs w:val="28"/>
          <w:rtl w:val="true"/>
          <w:lang w:bidi="ar-SA"/>
        </w:rPr>
        <w:t>واذكرنّ ما أنعم ربُّ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مكروه وآفاتِ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هدانا بعد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أنعشنا ربُّ السماواتِ </w:t>
      </w:r>
    </w:p>
    <w:p>
      <w:pPr>
        <w:pStyle w:val="BookText"/>
        <w:rPr/>
      </w:pPr>
      <w:r>
        <w:rPr>
          <w:rFonts w:ascii="Amiri" w:hAnsi="Amiri" w:eastAsia="Amiri" w:cs="Amiri"/>
          <w:color w:val="111111"/>
          <w:sz w:val="28"/>
          <w:sz w:val="28"/>
          <w:szCs w:val="28"/>
          <w:rtl w:val="true"/>
          <w:lang w:bidi="ar-SA"/>
        </w:rPr>
        <w:t>وسرنَ مع خير نساء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تفدى بعمات وخالات</w:t>
      </w:r>
    </w:p>
    <w:p>
      <w:pPr>
        <w:pStyle w:val="BookText"/>
        <w:rPr/>
      </w:pPr>
      <w:r>
        <w:rPr>
          <w:rFonts w:ascii="Amiri" w:hAnsi="Amiri" w:eastAsia="Amiri" w:cs="Amiri"/>
          <w:color w:val="111111"/>
          <w:sz w:val="28"/>
          <w:sz w:val="28"/>
          <w:szCs w:val="28"/>
          <w:rtl w:val="true"/>
          <w:lang w:bidi="ar-SA"/>
        </w:rPr>
        <w:t>يا بنت من فضَّله ذو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بالوحي منه والرسالات</w:t>
      </w:r>
    </w:p>
    <w:p>
      <w:pPr>
        <w:pStyle w:val="BookText"/>
        <w:rPr/>
      </w:pPr>
      <w:r>
        <w:rPr>
          <w:rFonts w:ascii="Amiri" w:hAnsi="Amiri" w:eastAsia="Amiri" w:cs="Amiri"/>
          <w:color w:val="111111"/>
          <w:sz w:val="28"/>
          <w:sz w:val="28"/>
          <w:szCs w:val="28"/>
          <w:rtl w:val="true"/>
          <w:lang w:bidi="ar-SA"/>
        </w:rPr>
        <w:t>ثم قالت حفصة بنت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خير نساء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لها وجةٌ كوجهِ القَمَر</w:t>
      </w:r>
    </w:p>
    <w:p>
      <w:pPr>
        <w:pStyle w:val="BookText"/>
        <w:rPr/>
      </w:pPr>
      <w:r>
        <w:rPr>
          <w:rFonts w:ascii="Amiri" w:hAnsi="Amiri" w:eastAsia="Amiri" w:cs="Amiri"/>
          <w:color w:val="111111"/>
          <w:sz w:val="28"/>
          <w:sz w:val="28"/>
          <w:szCs w:val="28"/>
          <w:rtl w:val="true"/>
          <w:lang w:bidi="ar-SA"/>
        </w:rPr>
        <w:t xml:space="preserve">فضَّلك الله على كلّ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مَن خُصَّ بآي الزُّمَر</w:t>
      </w:r>
    </w:p>
    <w:p>
      <w:pPr>
        <w:pStyle w:val="BookText"/>
        <w:rPr/>
      </w:pPr>
      <w:r>
        <w:rPr>
          <w:rFonts w:ascii="Amiri" w:hAnsi="Amiri" w:eastAsia="Amiri" w:cs="Amiri"/>
          <w:color w:val="111111"/>
          <w:sz w:val="28"/>
          <w:sz w:val="28"/>
          <w:szCs w:val="28"/>
          <w:rtl w:val="true"/>
          <w:lang w:bidi="ar-SA"/>
        </w:rPr>
        <w:t>زوجكِ الله فتى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علياً خيرَ مَن في الحضر</w:t>
      </w:r>
    </w:p>
    <w:p>
      <w:pPr>
        <w:pStyle w:val="BookText"/>
        <w:rPr/>
      </w:pPr>
      <w:r>
        <w:rPr>
          <w:rFonts w:ascii="Amiri" w:hAnsi="Amiri" w:eastAsia="Amiri" w:cs="Amiri"/>
          <w:color w:val="111111"/>
          <w:sz w:val="28"/>
          <w:sz w:val="28"/>
          <w:szCs w:val="28"/>
          <w:rtl w:val="true"/>
          <w:lang w:bidi="ar-SA"/>
        </w:rPr>
        <w:t>فسرن جاراتي بها 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كريمة عند عظيمِ الخَطَر</w:t>
      </w:r>
    </w:p>
    <w:p>
      <w:pPr>
        <w:pStyle w:val="BookText"/>
        <w:rPr/>
      </w:pPr>
      <w:r>
        <w:rPr>
          <w:rFonts w:ascii="Amiri" w:hAnsi="Amiri" w:eastAsia="Amiri" w:cs="Amiri"/>
          <w:color w:val="111111"/>
          <w:sz w:val="28"/>
          <w:sz w:val="28"/>
          <w:szCs w:val="28"/>
          <w:rtl w:val="true"/>
          <w:lang w:bidi="ar-SA"/>
        </w:rPr>
        <w:t>يابنت من فضله ذو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بالوحي منه والرسالات</w:t>
      </w:r>
    </w:p>
    <w:p>
      <w:pPr>
        <w:pStyle w:val="BookText"/>
        <w:rPr/>
      </w:pPr>
      <w:r>
        <w:rPr>
          <w:rFonts w:ascii="Amiri" w:hAnsi="Amiri" w:eastAsia="Amiri" w:cs="Amiri"/>
          <w:color w:val="111111"/>
          <w:sz w:val="28"/>
          <w:sz w:val="28"/>
          <w:szCs w:val="28"/>
          <w:rtl w:val="true"/>
          <w:lang w:bidi="ar-SA"/>
        </w:rPr>
        <w:t>ثم قالت معاذة، واسمها كبشة بنت رافع، وهي أم سعد بن معاذ الأنصاري الأوسى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قولاً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وأذكر الخير وأبديه</w:t>
      </w:r>
    </w:p>
    <w:p>
      <w:pPr>
        <w:pStyle w:val="BookText"/>
        <w:rPr/>
      </w:pPr>
      <w:r>
        <w:rPr>
          <w:rFonts w:ascii="Amiri" w:hAnsi="Amiri" w:eastAsia="Amiri" w:cs="Amiri"/>
          <w:color w:val="111111"/>
          <w:sz w:val="28"/>
          <w:sz w:val="28"/>
          <w:szCs w:val="28"/>
          <w:rtl w:val="true"/>
          <w:lang w:bidi="ar-SA"/>
        </w:rPr>
        <w:t xml:space="preserve">محمد خير 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مافيه من كبر ولا تيه</w:t>
      </w:r>
    </w:p>
    <w:p>
      <w:pPr>
        <w:pStyle w:val="BookText"/>
        <w:rPr/>
      </w:pPr>
      <w:r>
        <w:rPr>
          <w:rFonts w:ascii="Amiri" w:hAnsi="Amiri" w:eastAsia="Amiri" w:cs="Amiri"/>
          <w:color w:val="111111"/>
          <w:sz w:val="28"/>
          <w:sz w:val="28"/>
          <w:szCs w:val="28"/>
          <w:rtl w:val="true"/>
          <w:lang w:bidi="ar-SA"/>
        </w:rPr>
        <w:t>بفضله عرفنا رشدنا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بالخير يجازيه</w:t>
      </w:r>
    </w:p>
    <w:p>
      <w:pPr>
        <w:pStyle w:val="BookText"/>
        <w:rPr/>
      </w:pPr>
      <w:r>
        <w:rPr>
          <w:rFonts w:ascii="Amiri" w:hAnsi="Amiri" w:eastAsia="Amiri" w:cs="Amiri"/>
          <w:color w:val="111111"/>
          <w:sz w:val="28"/>
          <w:sz w:val="28"/>
          <w:szCs w:val="28"/>
          <w:rtl w:val="true"/>
          <w:lang w:bidi="ar-SA"/>
        </w:rPr>
        <w:t>ونحن مع بنتِ نبي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شرفِ قد مكنت فيه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ذروة شامخة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أرى شيئاً يدانيه</w:t>
      </w:r>
      <w:r>
        <w:rPr>
          <w:rStyle w:val="FootnoteAnchor"/>
          <w:rtl w:val="true"/>
        </w:rPr>
        <w:footnoteReference w:id="26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النبي صلى الله عليه وآله لهما</w:t>
      </w:r>
    </w:p>
    <w:p>
      <w:pPr>
        <w:pStyle w:val="BookText"/>
        <w:rPr/>
      </w:pPr>
      <w:r>
        <w:rPr>
          <w:rFonts w:ascii="Amiri" w:hAnsi="Amiri" w:eastAsia="Amiri" w:cs="Amiri"/>
          <w:color w:val="111111"/>
          <w:sz w:val="28"/>
          <w:sz w:val="28"/>
          <w:szCs w:val="28"/>
          <w:rtl w:val="true"/>
          <w:lang w:bidi="ar-SA"/>
        </w:rPr>
        <w:t>انتهى موكبُ الزّفاف إلى بيت في منتهى التواضع يختلف تماماً عن بيوت بنات الملوك وقصور بنات الرؤساء، وأدخِلَتْ الزهراء عليها السلام على زوجها، ليكون وفودها بمثابة إطلالة نورانية، وإشراقة قدسية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فتشكلت النواة الأولى لبيت جمعَ الصدق بالأمانة، والحنان بالقداسة، والنقاء بالطهارة، والجود بالسماحة، والصبر بالقناعة، والحياء بالعصمة، والعلم بالحكمة، والورع بالعفة، والنسك بالمروءة، والزهد بالقناعة، واليقين بالاستقامة، حتى صار مثلاً أعلى في الاندماج الروحي والانصهار العاطفي والوئام النفسي، وقد أنتج ذلك نواةً ما عرفت الدنيا أقدسَ ولا أشرفَ منها ، وكيف لا تكون كذلك، وقد تعطرت أرجاؤه بإطلالة الزهراء عليها السلام وكان النبيُّ صلى الله عليه وآله أمامها ، وجبرئيل عن يمينها، وميكائيل عن يسارها وسبعون ألف مَلَكِ من ورائها، يسبحون الله ويقدسونه حتى طلع الفجر</w:t>
      </w:r>
      <w:r>
        <w:rPr>
          <w:rStyle w:val="FootnoteAnchor"/>
          <w:rtl w:val="true"/>
        </w:rPr>
        <w:footnoteReference w:id="267"/>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كلّه فقد بارك النبيُّ صلى الله عليه وآله هذه البداية بدعاءه المبارك، فحينما أوصل الزهراء إلى بيتِ عليّ صلى الله عليه وآله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الطبراني </w:t>
      </w:r>
    </w:p>
    <w:p>
      <w:pPr>
        <w:pStyle w:val="BookText"/>
        <w:rPr/>
      </w:pPr>
      <w:r>
        <w:rPr>
          <w:rFonts w:ascii="Amiri" w:hAnsi="Amiri" w:eastAsia="Amiri" w:cs="Amiri"/>
          <w:color w:val="111111"/>
          <w:sz w:val="28"/>
          <w:sz w:val="28"/>
          <w:szCs w:val="28"/>
          <w:rtl w:val="true"/>
          <w:lang w:bidi="ar-SA"/>
        </w:rPr>
        <w:t xml:space="preserve">والهيثمي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ائتيني بماء، فقامت إلى قعب في البيت فجعلت فيه ماءً فأتته به، فَمَجَّ فيه،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فَنَضَح بين ثدييها وعلى رأسها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أعيذها بك وذريتها من الشيطان الرجيم،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أدبري فأدبرت فنضح بين كتفيها،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أعيذها بك وذريتها من الشيطان الرجيم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بماء، فعملت الذي يريده، فملأت القعب ماءً فأتيته به، فأخذ منه بفيه ثم مجه فيه ثم صبّ على رأس علي وبين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أعيذه وذريته من الشيطان الرجيم،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على</w:t>
      </w:r>
    </w:p>
    <w:p>
      <w:pPr>
        <w:pStyle w:val="BookText"/>
        <w:rPr/>
      </w:pPr>
      <w:r>
        <w:rPr>
          <w:rFonts w:ascii="Amiri" w:hAnsi="Amiri" w:eastAsia="Amiri" w:cs="Amiri"/>
          <w:color w:val="111111"/>
          <w:sz w:val="28"/>
          <w:sz w:val="28"/>
          <w:szCs w:val="28"/>
          <w:rtl w:val="true"/>
          <w:lang w:bidi="ar-SA"/>
        </w:rPr>
        <w:t>أهلك بسم الله والبركة</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وليمة العرس ودعاء آخر</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تكن وليمة العرس مسنونةٌ قبل زواج عليّ والزهراء صلى الله عليه وآله، ولكنّها أصحبت فيما بعد من سنن الإسلام المؤكَّدة، فقد روي أنَّ النبيَّ صلى الله عليه وآله دعا بلالاً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زوَّجتُ ابنتي ابنَ عمّي، وأنا أحبُّ أَنْ يكون من سنَّةِ أمتي الطعام عند النكاح، فائت الغنم فخُذْ شاةً وأربعة أمداد، واجعل لي قصعةً أجمعُ عليها المهاجرين والأنصار، فإذا فرغت فأذنّي، فانطلق ففعل ما أمره و به، ثم أتاه بقصعة فوضعها بين يديه، فطعن رسول الله صلى الله عليه وآله في رأسها،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الناسَ عليَّ زُفَةً زُفَةً</w:t>
      </w:r>
      <w:r>
        <w:rPr>
          <w:rStyle w:val="FootnoteAnchor"/>
          <w:rtl w:val="true"/>
        </w:rPr>
        <w:footnoteReference w:id="269"/>
      </w:r>
      <w:r>
        <w:rPr>
          <w:rFonts w:ascii="Amiri" w:hAnsi="Amiri" w:eastAsia="Amiri" w:cs="Amiri"/>
          <w:color w:val="111111"/>
          <w:sz w:val="28"/>
          <w:sz w:val="28"/>
          <w:szCs w:val="28"/>
          <w:rtl w:val="true"/>
          <w:lang w:bidi="ar-SA"/>
        </w:rPr>
        <w:t xml:space="preserve">، ولا تغادرن زُفةً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إِذا فَرِغَت زُفةٌ فلا يعودون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الناسُ يَرِدُون كلَّما فَرِغَت زُفَةٌ وَرَدَتْ أخرى، حتى فَرِغَ الناسُ، ثم عمد النبيُّ صلى الله عليه وآله إلى ما فضل منها، فتفل فيه وبارك،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احملها إلى أمَّهاتِك، وقل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 وأطعمن من غشيكنَّ، ثم قام النبي صلى الله عليه وآله حتى دخل على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زوَّجت بنتي ابن عمّي وقد علمتُنَّ منزلتها منّي، وأنا دافعها إليه فدونكن، فقمن النساء فغلفنها من طيبهنَّ، وألبسنها من ثيابهنَّ، وحلّينها من حليهن، ثم إنَّ النبيَّ صلى الله عليه وآله دخل فلما رأينه النساء ذهبنَ ،وبين النبي صلى الله عليه وآله ستر و تخلفت أسماء، فقال لها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من أنت؟ قالت أنا التي أحرس ابنتك، إنَّ الفتاة ليلة بنائها لابدَّ لها من امرأة قريبة منها، إن عرضت لها حاجة، أو أرادت أمراً أفضت بذلك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 إلهي أن يحرسك من بين يديك ومن يمينك وعن شمالك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يا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ائتيني بالمخضب فاملئيه ماءً، فأتته أسماء بالمخضب ، فملأته ماءً فمج النبيُّ صلى الله عليه وآله وغسل فيه قدميه ووجهه، ثم دعا فاطمة فأخذ كفَّاً من ماءٍ فضرب به على </w:t>
      </w:r>
    </w:p>
    <w:p>
      <w:pPr>
        <w:pStyle w:val="BookText"/>
        <w:rPr/>
      </w:pPr>
      <w:r>
        <w:rPr>
          <w:rFonts w:ascii="Amiri" w:hAnsi="Amiri" w:eastAsia="Amiri" w:cs="Amiri"/>
          <w:color w:val="111111"/>
          <w:sz w:val="28"/>
          <w:sz w:val="28"/>
          <w:szCs w:val="28"/>
          <w:rtl w:val="true"/>
          <w:lang w:bidi="ar-SA"/>
        </w:rPr>
        <w:t>رأسها وكفَّاً بين ثدييها ثم رشَّ جلده وجلدها، ثم التزمها،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إنّها منّي وأنا منها، اللهم فكما أذهبتَ عني الرّجسَ وطهَّرتني فطهرها، ثم دعا بمخضب آخر، ثم دعا علياً فصنع به مثل ما صنع بها، ثم دعا له كما دعا 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إلى بيتكما جمع الله بينكما وبارك في سير كما وأصلح بالكما، ثم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وأخبرتنى أسماء أنَّها رمقت رسول الله صلى الله عليه وآله فلم يزَل يدعو لهما خاصَّةً لا يُشركهما في دعائه أحداً حتى توارى في حجرته</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المصادر الشيعية أنَّ النبيَّ صلى الله عليه وآله قال لعلي من عندنا اللحم والخبز، وعليك التمر والسمن، وما ذكرناه وإن كان مفصلاً إلا أنَّه خالٍ من الإشارة إلى بعض تفاصيل الحادثة، وقال المناوي في الجمع بين أحاديث الوليمة، بأنَّ الوليمة تعددت، فما أشارت إليه رواية أسماء هو ما قام به علي عليه السلام وهو غير ما جاء به الأنصار</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وعلى كل حال فلم ير المسلمون عرساً أحسن من عرس علي والزهراء صلى الله عليه وآله ولا مائدة أو وليمة هي أعظم بركة من وليمة عرسهما، فعن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حضرنا عرس عليّ رضي الله عنه وفاطمة رضي الله عنها فما رأينا عرساً كان أحسن منه</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تمت مراسيم الوليمة، وانصرف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النبيُّ صلى الله عليه وآله بابنته فاطمة ودعا بعلي صلى الله عليه وآله فأخذ علياً بيمينه وأخذ فاطمة بشماله فجمعهما إلى صدره فقبَّل بين أعينهما ودفع فاطمة إلى عليّ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الزوجة زوجتك، ثم أقبل على فاطمة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البعل بعلك، ثم قام معهما يمشي بينهما حتى أدخلهما بيتهما الذي هيأ لهما، ثم خرج من عندهما فأخذ بعضادتي الباب،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كما الله وطهَّر نسلكها، أنا سلم لمن سالمكما وحرب لمن حاربكما استودعكم الله واستخلفه عليكما</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أثاث بيت الزهراء عليها السلام</w:t>
      </w:r>
    </w:p>
    <w:p>
      <w:pPr>
        <w:pStyle w:val="BookText"/>
        <w:rPr/>
      </w:pPr>
      <w:r>
        <w:rPr>
          <w:rFonts w:ascii="Amiri" w:hAnsi="Amiri" w:eastAsia="Amiri" w:cs="Amiri"/>
          <w:color w:val="111111"/>
          <w:sz w:val="28"/>
          <w:sz w:val="28"/>
          <w:szCs w:val="28"/>
          <w:rtl w:val="true"/>
          <w:lang w:bidi="ar-SA"/>
        </w:rPr>
        <w:t>ذكرنا فيما سبق أن علياً عليه السلام أصدق فاطمة عليها السلام درعه الحُطَميّة، فباعها وأتى رسول الله صلى الله عليه وآله وسكب الدراهم في حجره، فقبض النبيُّ صلى الله عليه وآله منها قبضةً وأعطاها بلالاً،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بها لفاطمة طيباً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أنَّه صلى الله عليه وآله أعطاها لأم أيمن أو لأسماء، وأعطى قبضةً أخرى لأمّ سلمة لتشتري بعض ما يصلح للمرأة، وقبض قبضتين أعطاهما أبا بكر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لفاطمة ما يصلحها من الثياب وأثاث البيت وغيرها، وأتبعه بسلمان وعمار بن ياسر وبعدة من أصحابه،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الدراهم التي أعطانيها النبيُّ صلى الله عليه وآله في هذه المصلحة ثلاثة وستين درهماً، أو تسعة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فحضروا السوق واشتروا ما أمروا به فكان مما اشتروه قميص بسبعة ،دراهم وخمار بأربعة دراهم، وقطيفة سوداء خيبرية، وسرير مزمل بشريط، وفراشان من خيش مصر، حشو أحدهما ليف، وحشو الآخر جز الغنم، وأربع مرافق من أدم الطائف حشوها إذخر، وستر من ،صوف، وحصير هجري، ورحا لليد، ومخضب من نحاس، وسقاء من أدم، وقعب للبن، وشن للماء، ومطهرة </w:t>
      </w:r>
    </w:p>
    <w:p>
      <w:pPr>
        <w:pStyle w:val="BookText"/>
        <w:rPr/>
      </w:pPr>
      <w:r>
        <w:rPr>
          <w:rFonts w:ascii="Amiri" w:hAnsi="Amiri" w:eastAsia="Amiri" w:cs="Amiri"/>
          <w:color w:val="111111"/>
          <w:sz w:val="28"/>
          <w:sz w:val="28"/>
          <w:szCs w:val="28"/>
          <w:rtl w:val="true"/>
          <w:lang w:bidi="ar-SA"/>
        </w:rPr>
        <w:t>مزفتة، وجرّة خضراء، وكيزان خزف، ونطع من أدم ، وعباء قطواني</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 أبو بكر بعض المتاع وسائر الأصحاب البعض الآخر، فجاءوا بها إلى النبي صلى الله عليه وآله وهو في حجرة أم سلمة، فلما وضع الأمتعة عنده، جعل يقلب المتاع 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لأهل البيت فيه، ثم 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لقوم جل آنيتهم الخزف</w:t>
      </w:r>
      <w:r>
        <w:rPr>
          <w:rFonts w:eastAsia="Amiri" w:cs="Amiri" w:ascii="Amiri" w:hAnsi="Amiri"/>
          <w:color w:val="111111"/>
          <w:sz w:val="28"/>
          <w:szCs w:val="28"/>
          <w:rtl w:val="true"/>
          <w:lang w:bidi="ar-SA"/>
        </w:rPr>
        <w:t>.</w:t>
      </w:r>
      <w:r>
        <w:rPr>
          <w:rStyle w:val="FootnoteAnchor"/>
          <w:rtl w:val="true"/>
        </w:rPr>
        <w:footnoteReference w:id="275"/>
      </w:r>
      <w:bookmarkStart w:id="208" w:name="pg9829_97409"/>
    </w:p>
    <w:p>
      <w:pPr>
        <w:pStyle w:val="Heading3"/>
        <w:numPr>
          <w:ilvl w:val="2"/>
          <w:numId w:val="1"/>
        </w:numPr>
        <w:rPr/>
      </w:pPr>
      <w:bookmarkStart w:id="209" w:name="__RefHeading___Toc9886344_2870459653"/>
      <w:bookmarkStart w:id="210" w:name="_Toc77"/>
      <w:bookmarkEnd w:id="208"/>
      <w:bookmarkEnd w:id="209"/>
      <w:r>
        <w:rPr>
          <w:rtl w:val="true"/>
        </w:rPr>
        <w:t>البحث الثاني مكارم أخلاقها</w:t>
      </w:r>
      <w:bookmarkEnd w:id="210"/>
    </w:p>
    <w:p>
      <w:pPr>
        <w:pStyle w:val="Heading4"/>
        <w:numPr>
          <w:ilvl w:val="3"/>
          <w:numId w:val="1"/>
        </w:numPr>
        <w:rPr/>
      </w:pPr>
      <w:bookmarkStart w:id="211" w:name="__RefHeading___Toc9886346_2870459653"/>
      <w:bookmarkStart w:id="212" w:name="_Toc78"/>
      <w:bookmarkEnd w:id="211"/>
      <w:r>
        <w:rPr>
          <w:rtl w:val="true"/>
        </w:rPr>
        <w:t>تمهید</w:t>
      </w:r>
      <w:bookmarkEnd w:id="212"/>
    </w:p>
    <w:p>
      <w:pPr>
        <w:pStyle w:val="BookText"/>
        <w:rPr/>
      </w:pPr>
      <w:r>
        <w:rPr>
          <w:rFonts w:ascii="Amiri" w:hAnsi="Amiri" w:eastAsia="Amiri" w:cs="Amiri"/>
          <w:color w:val="111111"/>
          <w:sz w:val="28"/>
          <w:sz w:val="28"/>
          <w:szCs w:val="28"/>
          <w:rtl w:val="true"/>
          <w:lang w:bidi="ar-SA"/>
        </w:rPr>
        <w:t xml:space="preserve">أنَّى للقلم أن يبلغ مدى سيدة النساء عليها السلام، أو يصف مكارم الإنسية الحوراء، وهي مجمع الفضائل وملتقى المكارم، قد اعتلت عتبة المجد، وطالت تلعة العزّ، ونالت ذروة الفخر، وامتطت غارب السؤدد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جبلت طينتها على الكمال، فكانت كريمة الخليقة شريفة ،الطبع، غراء المكرمات، زهراء المأثرات، صاغها الله تعالى من معدن كريم، وأنبتها نباتاً حسناً، فجمعت خلال الفتوّة والمروءة، وكيف</w:t>
      </w:r>
    </w:p>
    <w:p>
      <w:pPr>
        <w:pStyle w:val="BookText"/>
        <w:rPr/>
      </w:pPr>
      <w:r>
        <w:rPr>
          <w:rFonts w:ascii="Amiri" w:hAnsi="Amiri" w:eastAsia="Amiri" w:cs="Amiri"/>
          <w:color w:val="111111"/>
          <w:sz w:val="28"/>
          <w:sz w:val="28"/>
          <w:szCs w:val="28"/>
          <w:rtl w:val="true"/>
          <w:lang w:bidi="ar-SA"/>
        </w:rPr>
        <w:t>لا تكون كذلك، وهي شعلة نورانيةٌ مقتبسة من أبيها المصطفى صلى الله عليه وآله صاحبِ الخُلُقِ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ينبيك عن ذلك كلّه ما ستقرأه من خصائصها ومكارمها</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9886348_2870459653"/>
      <w:bookmarkStart w:id="214" w:name="_Toc79"/>
      <w:bookmarkEnd w:id="213"/>
      <w:r>
        <w:rPr>
          <w:rtl w:val="true"/>
        </w:rPr>
        <w:t>أولاً</w:t>
      </w:r>
      <w:r>
        <w:rPr>
          <w:rtl w:val="true"/>
        </w:rPr>
        <w:t xml:space="preserve">: </w:t>
      </w:r>
      <w:r>
        <w:rPr>
          <w:rtl w:val="true"/>
        </w:rPr>
        <w:t>عبادة الزهراء عليها السلام</w:t>
      </w:r>
      <w:bookmarkEnd w:id="214"/>
    </w:p>
    <w:p>
      <w:pPr>
        <w:pStyle w:val="Heading5"/>
        <w:numPr>
          <w:ilvl w:val="4"/>
          <w:numId w:val="1"/>
        </w:numPr>
        <w:rPr/>
      </w:pPr>
      <w:bookmarkStart w:id="215" w:name="__RefHeading___Toc9886350_2870459653"/>
      <w:bookmarkStart w:id="216" w:name="_Toc80"/>
      <w:bookmarkEnd w:id="215"/>
      <w:r>
        <w:rPr>
          <w:rtl w:val="true"/>
        </w:rPr>
        <w:t>اشارة</w:t>
      </w:r>
      <w:bookmarkEnd w:id="21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ضربت الزهراء عليها السلام المثل الأعلى بالعبادة والانقطاع إلى الله تعالى، حتى كانت أعبد أهل زمانها على ما أقرَّ به المخالفون فضلاً عن شيعتها ومحبيها، وقد مرّ علينا في الحديث عن أسمائها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سمّت البتول لانقطاعها إلى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مظاهر عبادتِها التي بلغت فيها ذروة الخشوع وقمَّةَ الخضوع، ما رواه الخوارزمي والزمخشري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هذه الأمة أعبد من فاطمة، كانت تقوم حتى تتورّمَ قدماها </w:t>
      </w:r>
      <w:r>
        <w:rPr>
          <w:rStyle w:val="FootnoteAnchor"/>
          <w:rtl w:val="true"/>
        </w:rPr>
        <w:footnoteReference w:id="276"/>
      </w:r>
      <w:r>
        <w:rPr>
          <w:rFonts w:ascii="Amiri" w:hAnsi="Amiri" w:eastAsia="Amiri" w:cs="Amiri"/>
          <w:color w:val="111111"/>
          <w:sz w:val="28"/>
          <w:sz w:val="28"/>
          <w:szCs w:val="28"/>
          <w:rtl w:val="true"/>
          <w:lang w:bidi="ar-SA"/>
        </w:rPr>
        <w:t>، فليس لعبادتها نظير، ولا لطاعتها مثيل، إلا ما روي عن أبيها المصفى صلى الله عليه وآله وبعلها المرتضى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الديلمي في أحوالها عليها السلام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أنَّ فاطمة عليها السلام كانت تنهج في صلاتها من خيفة الله تعالى </w:t>
      </w:r>
      <w:r>
        <w:rPr>
          <w:rStyle w:val="FootnoteAnchor"/>
          <w:rtl w:val="true"/>
        </w:rPr>
        <w:footnoteReference w:id="277"/>
      </w:r>
      <w:r>
        <w:rPr>
          <w:rFonts w:ascii="Amiri" w:hAnsi="Amiri" w:eastAsia="Amiri" w:cs="Amiri"/>
          <w:color w:val="111111"/>
          <w:sz w:val="28"/>
          <w:sz w:val="28"/>
          <w:szCs w:val="28"/>
          <w:rtl w:val="true"/>
          <w:lang w:bidi="ar-SA"/>
        </w:rPr>
        <w:t>، ذلك مع ثبوت طهارتها وعصمتها عن الذنب والمعصية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فازت بقصب السبق في ميدان الطاعة، وضربت المثل الأعلى في المسارعة إلى محراب التهجد، وأضحت مضرب المثل في الخضوع والخشية، وذلك من أبرز محطات العظمة في حياتها عليها السلام، روي أنَّ رسول الله صلى الله عليه وآله زارها في صبيحة عرسها، فسلم عليها واستأذنهما بالدخول فدخل، 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وجدت أهلك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على طاعة الله تعالى</w:t>
      </w:r>
      <w:r>
        <w:rPr>
          <w:rFonts w:eastAsia="Amiri" w:cs="Amiri" w:ascii="Amiri" w:hAnsi="Amiri"/>
          <w:color w:val="111111"/>
          <w:sz w:val="28"/>
          <w:szCs w:val="28"/>
          <w:rtl w:val="true"/>
          <w:lang w:bidi="ar-SA"/>
        </w:rPr>
        <w:t>.</w:t>
      </w:r>
      <w:r>
        <w:rPr>
          <w:rStyle w:val="FootnoteAnchor"/>
          <w:rtl w:val="true"/>
        </w:rPr>
        <w:footnoteReference w:id="27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يتفق تماماً مع ما قاله الصادق من أولادها عليهم السلام في وصف </w:t>
      </w:r>
      <w:bookmarkStart w:id="217" w:name="pg9829_97411"/>
    </w:p>
    <w:p>
      <w:pPr>
        <w:pStyle w:val="BookText"/>
        <w:rPr/>
      </w:pPr>
      <w:bookmarkEnd w:id="217"/>
      <w:r>
        <w:rPr>
          <w:rFonts w:ascii="Amiri" w:hAnsi="Amiri" w:eastAsia="Amiri" w:cs="Amiri"/>
          <w:color w:val="111111"/>
          <w:sz w:val="28"/>
          <w:sz w:val="28"/>
          <w:szCs w:val="28"/>
          <w:rtl w:val="true"/>
          <w:lang w:bidi="ar-SA"/>
        </w:rPr>
        <w:t>عبادتها كانت لأمي فاطمة عليها السلام ركعتان تصليها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في الأولى الحمد مرةً، وإ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وفي الثانية الحمد مرة، ومائة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سلَّمت سبحت التسبيح، وهو سبحانَ ذي العزّ الشامخ المنيفِ، سبحان ذي الجلال الباذخ العظيمِ، سبحان ذي الملكِ الفاخر القديمِ، سبحان من لبس البهجة والجمال، سبحان من تردّى بالنور والوقار، سبحان من يرى أثر النمل في الصفاء، سبحان مَن يَرى وقعَ الطيرِ في الهواء، سبحان من هو هكذا لا هكذا غيره، ولا عجب في ذلك ما دامت الزهراء عليها السلام أعبد أهل زمانها كما يصفها الحسن البصري</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9886352_2870459653"/>
      <w:bookmarkStart w:id="219" w:name="_Toc81"/>
      <w:bookmarkEnd w:id="218"/>
      <w:r>
        <w:rPr>
          <w:rtl w:val="true"/>
        </w:rPr>
        <w:t>تسبيح الزهراء عليها السلام</w:t>
      </w:r>
      <w:bookmarkEnd w:id="21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تسبيح الزهراء عليها السلام من الهبات الإلهية والمنح الربانية للبضعة الزكية عليها السلام، ليكون وسامَ تكريم خُصَّتْ به عوضاً عما تلاقيه من مشقة العمل، ففي 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طويل أنَّ الزهراء عليها السلام ذهبت إلى أبيها تطلب منه خادماً وقد جاءه سبي كثير، فلما وصلت إليه استحيت منه فكرت إلى بيتها راجعةً تسرع الخطى، لتعود هي وعلي صلى الله عليه وآله بأمره، فاشتكيا ما يلقيان من جهد العمل،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 كما بخير مما سألتماني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كلمات علمنيهنَّ جبريل عليه السلام</w:t>
      </w:r>
      <w:r>
        <w:rPr>
          <w:rStyle w:val="FootnoteAnchor"/>
          <w:rtl w:val="true"/>
        </w:rPr>
        <w:footnoteReference w:id="279"/>
      </w:r>
      <w:r>
        <w:rPr>
          <w:rFonts w:ascii="Amiri" w:hAnsi="Amiri" w:eastAsia="Amiri" w:cs="Amiri"/>
          <w:color w:val="111111"/>
          <w:sz w:val="28"/>
          <w:sz w:val="28"/>
          <w:szCs w:val="28"/>
          <w:rtl w:val="true"/>
          <w:lang w:bidi="ar-SA"/>
        </w:rPr>
        <w:t>، ليدلل فهما على أهمية هذا التسبيح، وأنَّه هدية ربّ العالمين، وتحفة جبريل الأمين، إلى حضرة سيّد المرسلين، وإنَّه مع ذلك خير لهما من الخادم فتطاولا لسماع تلك الكلمات، حتى كأنّ الزمن قد طال، فقال صلى الله عليه وآله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 ثلاثاً وثلاثين واحمدا ثلاثاً وثلاثين وكبّرا أربعاً وثلاثين</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وفي رواية ابن أبي شيبة وابن بشكوال القرطبي والزرندي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إنَّكما جئتماني لأخدمكما خادماً، وإني سأخبر كما بما هو خير لكما من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تسبّحانه دبر كلّ صلاة ثلاثاً وثلاثين وتحمدانه ثلاثاً وثلاثين وتكبرانه أربعاً وثلاثين، وإذا أخذتما مضاجعكما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مائة</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صريحة في استحباب تسبيح الزهراء عليها السلام بعد كل صلاة، كما هو واضح، وأما استحبابه قبيل النوم وعند المضاجع فالروايات الدالة على استحبابه كثيرة وقد وردت في أمهات مصادر أهل السنة بأسانيده صحيحة، </w:t>
      </w:r>
    </w:p>
    <w:p>
      <w:pPr>
        <w:pStyle w:val="BookText"/>
        <w:rPr/>
      </w:pPr>
      <w:r>
        <w:rPr>
          <w:rFonts w:ascii="Amiri" w:hAnsi="Amiri" w:eastAsia="Amiri" w:cs="Amiri"/>
          <w:color w:val="111111"/>
          <w:sz w:val="28"/>
          <w:sz w:val="28"/>
          <w:szCs w:val="28"/>
          <w:rtl w:val="true"/>
          <w:lang w:bidi="ar-SA"/>
        </w:rPr>
        <w:t>ففي صحيح البخاري أنَّ رسول الله صلى الله عليه وآله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 ما هو خير لك منه تسبّحين الله عند منامك ثلاثاً وثلاثين وتحمدين الله ثلاثا وثلاثين وتكبرين الله أربعاً وثلاثين</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وفي سنن الترمذي وسنن النسائي أنه صلى الله عليه وآله قال لهما 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أدلُّكما على ما هو خير لكما من الخادم؟ إذا أخذتما مضجعكما تقولان ثلاثاً وثلاثين وثلاثاً وثلاثين وأربعاً وثلاثين من تحميد وتسبيح وتكبير</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وفي لفظ الهيثمي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آويتما إلى فراشكما فسبحا ثلاثاً وثلاثين واحمدا ثلاثاً وثلاثين وكبرا أربعاً وثلاثين</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ورووا أن علياً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أعلمني تركتها بعد، فقال له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صفين،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الصفين</w:t>
      </w:r>
      <w:r>
        <w:rPr>
          <w:rFonts w:eastAsia="Amiri" w:cs="Amiri" w:ascii="Amiri" w:hAnsi="Amiri"/>
          <w:color w:val="111111"/>
          <w:sz w:val="28"/>
          <w:szCs w:val="28"/>
          <w:rtl w:val="true"/>
          <w:lang w:bidi="ar-SA"/>
        </w:rPr>
        <w:t>».</w:t>
      </w:r>
      <w:r>
        <w:rPr>
          <w:rStyle w:val="FootnoteAnchor"/>
          <w:rtl w:val="true"/>
        </w:rPr>
        <w:footnoteReference w:id="28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التسبيح آثار جمة؛ أخروية ودنيوية، أشار إليها بعض من تناول </w:t>
      </w:r>
      <w:bookmarkStart w:id="220" w:name="pg9829_97414"/>
    </w:p>
    <w:p>
      <w:pPr>
        <w:pStyle w:val="BookText"/>
        <w:rPr/>
      </w:pPr>
      <w:bookmarkEnd w:id="220"/>
      <w:r>
        <w:rPr>
          <w:rFonts w:ascii="Amiri" w:hAnsi="Amiri" w:eastAsia="Amiri" w:cs="Amiri"/>
          <w:color w:val="111111"/>
          <w:sz w:val="28"/>
          <w:sz w:val="28"/>
          <w:szCs w:val="28"/>
          <w:rtl w:val="true"/>
          <w:lang w:bidi="ar-SA"/>
        </w:rPr>
        <w:t>الحديث، قال القسطلاني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تيميّة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واظب على هذا الذكر عند النوم لم يصبه أعباء؛ لأنَّ فاطمة رضي الله عنها شكت التّعب من العمل، فأحالها صلى الله عليه وآله على ذلك</w:t>
      </w:r>
      <w:r>
        <w:rPr>
          <w:rFonts w:eastAsia="Amiri" w:cs="Amiri" w:ascii="Amiri" w:hAnsi="Amiri"/>
          <w:color w:val="111111"/>
          <w:sz w:val="28"/>
          <w:szCs w:val="28"/>
          <w:rtl w:val="true"/>
          <w:lang w:bidi="ar-SA"/>
        </w:rPr>
        <w:t>».</w:t>
      </w:r>
      <w:r>
        <w:rPr>
          <w:rStyle w:val="FootnoteAnchor"/>
          <w:rtl w:val="true"/>
        </w:rPr>
        <w:footnoteReference w:id="286"/>
      </w:r>
    </w:p>
    <w:p>
      <w:pPr>
        <w:pStyle w:val="Heading4"/>
        <w:numPr>
          <w:ilvl w:val="3"/>
          <w:numId w:val="1"/>
        </w:numPr>
        <w:rPr/>
      </w:pPr>
      <w:bookmarkStart w:id="221" w:name="__RefHeading___Toc9886354_2870459653"/>
      <w:bookmarkStart w:id="222" w:name="_Toc82"/>
      <w:bookmarkEnd w:id="221"/>
      <w:r>
        <w:rPr>
          <w:rtl w:val="true"/>
        </w:rPr>
        <w:t>ثانيا إيثار الزهراء عليها السلام</w:t>
      </w:r>
      <w:bookmarkEnd w:id="222"/>
    </w:p>
    <w:p>
      <w:pPr>
        <w:pStyle w:val="Heading5"/>
        <w:numPr>
          <w:ilvl w:val="4"/>
          <w:numId w:val="1"/>
        </w:numPr>
        <w:rPr/>
      </w:pPr>
      <w:bookmarkStart w:id="223" w:name="__RefHeading___Toc9886356_2870459653"/>
      <w:bookmarkStart w:id="224" w:name="_Toc83"/>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الإيثار أرقى الخصال الكريمة، وأرفع الصفات الحميدة، وأفضل الخلال الحسنة، وهو أعلى درجات السَّخاء، وأسمى درجات الكرم، كما هو دليل علوّ الهمة والتحرر من قيود الأنا الدّميمة، وهو التجسيد الخارجي للحبّ الصادق والوفاءِ الخالص للقيم والمبادئ، وهو من أحمد خصال الصديقين وأجمل خلال المخلصين وأفضل مراقي المقربين، فلا يتحلى به إلا من بلغ قمَّة السَّخاء، ولا يتجمل به إلا من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تحرر من ربقة الأنانية الضيقة، ولا يتزيَّن به إلا من قطع شوطاً كبيراً في تربية النفس وتزكيتها، وقد عرَّفه العلماء بأنَّه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تقديمُ الغير على النّفس في حظوظها الدّنيويّة رغبةً في الحظوظ الدّينيّة، وذلك ينشأ عن قوّة اليقين وتوكيد المحبّة، والصبرعلى المشقة</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وهو من أرقى ما ثمَّنته السماء من فضائل الزهراء عليها السلام، التي قدَّمت أروع نماذجه وصوره في التاريخ البشري، وسطرت بسيرتها ما يعجزُ الزَّمانُ أنْ يأتي بمثله،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 إِنَّمَا نُطْعِمُكُمْ لِوَجْهِ اللَّهِ لَا نُرِيدُ مِنْكُمْ جَزَاءً وَلَا شُكُوراً</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نعم فقد ثمَّنت السماء موقفها المثالي الفريد، حينما آثرت المسكين واليتيم والأسير على نفسها وصبيتها، روى ذلك الزمخشري والثعلبي والموفق الخوارزمي والحاكم الحسكاني وابن عبد البر والفخر الرازي والآلوسي وغيرهم،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 والحسين ،مرضا، فعادهما رسول الله صلى الله عليه وآله في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لو نذرتَ على ولدك، فنذر على وفاطمة وفضة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ناس جارية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بَرِءا مما بهما أن يصوموا ثلاثة أيام فشفيا وما معهم شيء، فاستقرض علي من شمعون الميبري اليهودي ثلاثة أصوع من شعير، فطحنت فاطمة صاعاً، واختبزت خمسة أقراص على عددهم، فوضعوها بين أيديهم ليفطروا، فوقف عليهم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بيت ،محمد مسكين من مساكين المسلمين، أطعموني أطعمكم الله من موائد الجنّة، فآثروه وباتوا لم يذوقوا إلا الماء، وأصبحوا </w:t>
      </w:r>
    </w:p>
    <w:p>
      <w:pPr>
        <w:pStyle w:val="BookText"/>
        <w:rPr/>
      </w:pPr>
      <w:r>
        <w:rPr>
          <w:rFonts w:ascii="Amiri" w:hAnsi="Amiri" w:eastAsia="Amiri" w:cs="Amiri"/>
          <w:color w:val="111111"/>
          <w:sz w:val="28"/>
          <w:sz w:val="28"/>
          <w:szCs w:val="28"/>
          <w:rtl w:val="true"/>
          <w:lang w:bidi="ar-SA"/>
        </w:rPr>
        <w:t>صياماً، فلما أمسوا ووضعوا الطعام بين أيديهم وقف عليهم يتيم فآثروه، ووقف عليهم أسير في الثالثة ففعلوا مثل ذلك، فلما أصبحوا أخذَ علي رضي الله عنه بيدِ الحسن والحسين وأقبلوا إلى رسولِ الله صلى الله عليه وآله، فلا أبصرهم وهم يرتعشون كالفراخ من شدة الجوع،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ما يسوءني ما أرى بكم، وقام فانطلق معهم فرأى فاطمة في محرابها قد التصق ظهرها ببطنها وغارت عيناها، فساءه ذلك، فنزل جبريل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الله في أهل بيتك، فأقرأه السورة</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وأخرجه الثعلبي ، وفيه شعر كثير أعرضنا عن إيراده خوف الإطالة، ومطلعه قولُ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ذات المجد واليقين يا ابنة خير الناس أجمعين</w:t>
      </w:r>
    </w:p>
    <w:p>
      <w:pPr>
        <w:pStyle w:val="BookText"/>
        <w:rPr/>
      </w:pPr>
      <w:r>
        <w:rPr>
          <w:rFonts w:ascii="Amiri" w:hAnsi="Amiri" w:eastAsia="Amiri" w:cs="Amiri"/>
          <w:color w:val="111111"/>
          <w:sz w:val="28"/>
          <w:sz w:val="28"/>
          <w:szCs w:val="28"/>
          <w:rtl w:val="true"/>
          <w:lang w:bidi="ar-SA"/>
        </w:rPr>
        <w:t>ومن جواب فاطمة عليها السلام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أمرك فرض يا ابن عم وطاعة ما بي من لؤم ولا وضاعة </w:t>
      </w:r>
      <w:bookmarkStart w:id="225" w:name="pg9829_97417"/>
    </w:p>
    <w:p>
      <w:pPr>
        <w:pStyle w:val="BookText"/>
        <w:rPr/>
      </w:pPr>
      <w:bookmarkEnd w:id="225"/>
      <w:r>
        <w:rPr>
          <w:rFonts w:ascii="Amiri" w:hAnsi="Amiri" w:eastAsia="Amiri" w:cs="Amiri"/>
          <w:color w:val="111111"/>
          <w:sz w:val="28"/>
          <w:sz w:val="28"/>
          <w:szCs w:val="28"/>
          <w:rtl w:val="true"/>
          <w:lang w:bidi="ar-SA"/>
        </w:rPr>
        <w:t>غذيت من خبز له صناعة أطعمه ولا أبالي الساعة أرجو إذ أشبعت ذا المجاعة أن ألحق الأخيار والجماعة</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معطيات الآية ودلالاتها</w:t>
      </w:r>
    </w:p>
    <w:p>
      <w:pPr>
        <w:pStyle w:val="BookText"/>
        <w:rPr/>
      </w:pPr>
      <w:r>
        <w:rPr>
          <w:rFonts w:ascii="Amiri" w:hAnsi="Amiri" w:eastAsia="Amiri" w:cs="Amiri"/>
          <w:color w:val="111111"/>
          <w:sz w:val="28"/>
          <w:sz w:val="28"/>
          <w:szCs w:val="28"/>
          <w:rtl w:val="true"/>
          <w:lang w:bidi="ar-SA"/>
        </w:rPr>
        <w:t>بعد أن عرفنا أنَّ آية النذر من الآيات النازلة بشأن إيثارِ أهل البيت عليهم السلام ، والواردة في مقام المدح والثناء، كما صرحت بذلك المصادر السنية على ما عرفت، ينبغي لنا أن نتدبر في مدلولاتها، لعلنا نقتبس شيئاً من معطياتها، وهي كثيرة بلا شك، ولكننا نشير إلى بعضها على نحو الإجمال،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الدلالات الظاهرة لآية النذر</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9886358_2870459653"/>
      <w:bookmarkStart w:id="227" w:name="_Toc84"/>
      <w:bookmarkEnd w:id="226"/>
      <w:r>
        <w:rPr/>
        <w:t>1</w:t>
      </w:r>
      <w:r>
        <w:rPr>
          <w:rtl w:val="true"/>
        </w:rPr>
        <w:t>-</w:t>
      </w:r>
      <w:r>
        <w:rPr>
          <w:rtl w:val="true"/>
        </w:rPr>
        <w:t>تألق الزهراء عليها السلام في سماء الفضيلة</w:t>
      </w:r>
      <w:bookmarkEnd w:id="22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دلّت الآية المباركة على تألّق سيّدة النساء عليها السلام في دنيا الفضائل، حتى استحقَّتْ المدحَ العظيم في الذكر الحكيم، قال ابنُ طلحة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فكفى بهذه عبادة، وبإطعام هذا الطعام مع شدَّةِ حاجتهم إليه منقبة، ولولا ذلك لما عظمت هذه القصّة شأناً وعلت مكاناً، ولما أنزلَ اللهُ تعالى فيها على رسول الله صلى الله </w:t>
      </w:r>
      <w:bookmarkStart w:id="228" w:name="pg9829_97418"/>
    </w:p>
    <w:p>
      <w:pPr>
        <w:pStyle w:val="BookText"/>
        <w:rPr/>
      </w:pPr>
      <w:bookmarkEnd w:id="228"/>
      <w:r>
        <w:rPr>
          <w:rFonts w:ascii="Amiri" w:hAnsi="Amiri" w:eastAsia="Amiri" w:cs="Amiri"/>
          <w:color w:val="111111"/>
          <w:sz w:val="28"/>
          <w:sz w:val="28"/>
          <w:szCs w:val="28"/>
          <w:rtl w:val="true"/>
          <w:lang w:bidi="ar-SA"/>
        </w:rPr>
        <w:t>عليه وآله قرآناً</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فإنّها قد أحسنت الطاعة الله تعالى، فمدحها بأشرف المدائح وأثنى عليها غاية الثناء، ونعتها بأفضل ما نعت به الرجال والنساء، وعظَّم لها هذه الخلة الجميلة والمأثرة الجليلة تحريضاً لغيرها باقتفاءأثرها، وسلوك منهجها، والتدبّر في مكارم أخلاقها، والتزوّد من معين عطاءها، فجعلها قدوة الأنام ومفخرة الإسلام، وناهيك به من فضل لا يرقى إليه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شهاب الدين الآلوسي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لم يذكر فيها الحور العين، وإنّما صرَّح عزّ وجل بولدان مخلدين رعايةً لحرمة البتول وقرة عين الرسول؛ لئلا تثور غيرتها الطبيعة إذا أحست بضرة وهي في أفواه تخيّلات الطباع البشرية ولو في الجنّة مرة</w:t>
      </w:r>
      <w:r>
        <w:rPr>
          <w:rFonts w:eastAsia="Amiri" w:cs="Amiri" w:ascii="Amiri" w:hAnsi="Amiri"/>
          <w:color w:val="111111"/>
          <w:sz w:val="28"/>
          <w:szCs w:val="28"/>
          <w:rtl w:val="true"/>
          <w:lang w:bidi="ar-SA"/>
        </w:rPr>
        <w:t>.</w:t>
      </w:r>
      <w:r>
        <w:rPr>
          <w:rStyle w:val="FootnoteAnchor"/>
          <w:rtl w:val="true"/>
        </w:rPr>
        <w:footnoteReference w:id="292"/>
      </w:r>
    </w:p>
    <w:p>
      <w:pPr>
        <w:pStyle w:val="Heading5"/>
        <w:numPr>
          <w:ilvl w:val="4"/>
          <w:numId w:val="1"/>
        </w:numPr>
        <w:rPr/>
      </w:pPr>
      <w:bookmarkStart w:id="229" w:name="__RefHeading___Toc9886360_2870459653"/>
      <w:bookmarkStart w:id="230" w:name="_Toc85"/>
      <w:bookmarkEnd w:id="229"/>
      <w:r>
        <w:rPr/>
        <w:t>2</w:t>
      </w:r>
      <w:r>
        <w:rPr>
          <w:rtl w:val="true"/>
        </w:rPr>
        <w:t>-</w:t>
      </w:r>
      <w:r>
        <w:rPr>
          <w:rtl w:val="true"/>
        </w:rPr>
        <w:t>إخلاص الزهراء عليها السلام</w:t>
      </w:r>
      <w:bookmarkEnd w:id="23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أهم دلالاتِ آية النَّذرِ الإشادة الواضحة بإخلاص أهل البيت عليهم السلام ، وفي طليعتهم الزهراء البتول عليها السلام،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نُطْعِمُكُمْ </w:t>
      </w:r>
      <w:bookmarkStart w:id="231" w:name="pg9829_97419"/>
    </w:p>
    <w:p>
      <w:pPr>
        <w:pStyle w:val="BookText"/>
        <w:rPr/>
      </w:pPr>
      <w:bookmarkEnd w:id="231"/>
      <w:r>
        <w:rPr>
          <w:rFonts w:ascii="Amiri" w:hAnsi="Amiri" w:eastAsia="Amiri" w:cs="Amiri"/>
          <w:color w:val="111111"/>
          <w:sz w:val="28"/>
          <w:sz w:val="28"/>
          <w:szCs w:val="28"/>
          <w:rtl w:val="true"/>
          <w:lang w:bidi="ar-SA"/>
        </w:rPr>
        <w:t>لِوَجْهِ الله</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فإنَّ رضا الله تعالى منتهى غاية الطالبين، وموضع رغبة المخلصين،</w:t>
      </w:r>
    </w:p>
    <w:p>
      <w:pPr>
        <w:pStyle w:val="BookText"/>
        <w:rPr/>
      </w:pPr>
      <w:r>
        <w:rPr>
          <w:rFonts w:ascii="Amiri" w:hAnsi="Amiri" w:eastAsia="Amiri" w:cs="Amiri"/>
          <w:color w:val="111111"/>
          <w:sz w:val="28"/>
          <w:sz w:val="28"/>
          <w:szCs w:val="28"/>
          <w:rtl w:val="true"/>
          <w:lang w:bidi="ar-SA"/>
        </w:rPr>
        <w:t>وغاية آمال العارفين فليس إطعامهم لأجل الأهداف الرخيصة، أو الغايات الحقيرة، أو الرغبات الفانية، وليس في سائر عباداتهم غرضُ من أغراض النفس وحظ من حظوظها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ذروة الإخلاص، وقمة الإيمان، من ظفر بالحظ الأوفر منه فقد فاز يخير الدنيا والآخرة، ولا يرغب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بثناء المخلوقين، ولا يطمع بمكافأة الآدميين، ولا يرجو العوض إلا من عند ربّ العالمين، وهكذا كانت الزهراء عليها السلام، فإنَّها لمكارم أخلاقها وشرف نفسها ونوعية عبادتها وقمّة معرفتها؛ صغرت الدنيا في عينها، فلم تطمح لنيل ما ينظر إليه الرّعاع من المكافأة على العطاء، والثناء على السخاء، وهذا قمَّة الألق الذي صرح به الكتاب العزيز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نُرِيدُ مِنْكُمْ جَزَاءً وَلَا شُكُورًا </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9886362_2870459653"/>
      <w:bookmarkStart w:id="233" w:name="_Toc86"/>
      <w:bookmarkEnd w:id="232"/>
      <w:r>
        <w:rPr/>
        <w:t>3</w:t>
      </w:r>
      <w:r>
        <w:rPr>
          <w:rtl w:val="true"/>
        </w:rPr>
        <w:t>-</w:t>
      </w:r>
      <w:r>
        <w:rPr>
          <w:rtl w:val="true"/>
        </w:rPr>
        <w:t>الوفاء للمبادئ</w:t>
      </w:r>
      <w:bookmarkEnd w:id="23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الوفاء للمبادئ ترجمةٌ حقيقية لما يحمله أتباع الرسالات من قيم، وتجسيد حي لما يعتقدون به من مثل، وهو يحكي جانباً من الإيمان الخالص بأنَّ ما يُقدَّم لوجه الله تعالى من أعمال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جملتها الإيثار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المنجيات من من المنجيات من أهوال يوم القيامة، </w:t>
      </w:r>
      <w:bookmarkStart w:id="234" w:name="pg9829_97420"/>
    </w:p>
    <w:p>
      <w:pPr>
        <w:pStyle w:val="BookText"/>
        <w:rPr/>
      </w:pPr>
      <w:bookmarkEnd w:id="234"/>
      <w:r>
        <w:rPr>
          <w:rFonts w:ascii="Amiri" w:hAnsi="Amiri" w:eastAsia="Amiri" w:cs="Amiri"/>
          <w:color w:val="111111"/>
          <w:sz w:val="28"/>
          <w:sz w:val="28"/>
          <w:szCs w:val="28"/>
          <w:rtl w:val="true"/>
          <w:lang w:bidi="ar-SA"/>
        </w:rPr>
        <w:t>وعليه فإنَّ مَن تيقن حقيقة الآخرة بأحوالها، وتحقَّق شدائد أهوالها، وأنَّ كلَّ نفس عند مردها ومآلها تلزم بتبرير أعمالها، وتجثو بين يدي خالقها لجدالها، وتُجازَى على ما أسلفته من أفعالها، أما بنعيمها وأما بنكالها، خليقٌ أنْ يكون عن ساق جدّه في عبادته مشمراً، وأن يجعل وقته على اكتساب طاعة ربه متوفّراً، فإنَّه لا يقصر في العبادة إلا من فقد اليقين، ولا يبخل بما آتاه الله إلا مَن عُدِمَ اليقين، وقد كانت الزهراء عليها السلام منطويةً على يقين لا غاية لمداه ولا نهاية لمنتهاه، فأصبحت في</w:t>
      </w:r>
    </w:p>
    <w:p>
      <w:pPr>
        <w:pStyle w:val="BookText"/>
        <w:rPr/>
      </w:pPr>
      <w:r>
        <w:rPr>
          <w:rFonts w:ascii="Amiri" w:hAnsi="Amiri" w:eastAsia="Amiri" w:cs="Amiri"/>
          <w:color w:val="111111"/>
          <w:sz w:val="28"/>
          <w:sz w:val="28"/>
          <w:szCs w:val="28"/>
          <w:rtl w:val="true"/>
          <w:lang w:bidi="ar-SA"/>
        </w:rPr>
        <w:t xml:space="preserve">طليعة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يُؤْثِرُونَ عَلَى أَنْفُسِهِمْ وَلَوْ كَانَ بِهِمْ خَصَاصَةُ</w:t>
      </w:r>
      <w:r>
        <w:rPr>
          <w:rFonts w:eastAsia="Amiri" w:cs="Amiri" w:ascii="Amiri" w:hAnsi="Amiri"/>
          <w:color w:val="111111"/>
          <w:sz w:val="28"/>
          <w:szCs w:val="28"/>
          <w:rtl w:val="true"/>
          <w:lang w:bidi="ar-SA"/>
        </w:rPr>
        <w:t>»</w:t>
      </w:r>
      <w:r>
        <w:rPr>
          <w:rStyle w:val="FootnoteAnchor"/>
          <w:rtl w:val="true"/>
        </w:rPr>
        <w:footnoteReference w:id="294"/>
      </w:r>
    </w:p>
    <w:p>
      <w:pPr>
        <w:pStyle w:val="Heading5"/>
        <w:numPr>
          <w:ilvl w:val="4"/>
          <w:numId w:val="1"/>
        </w:numPr>
        <w:rPr/>
      </w:pPr>
      <w:bookmarkStart w:id="235" w:name="__RefHeading___Toc9886364_2870459653"/>
      <w:bookmarkStart w:id="236" w:name="_Toc87"/>
      <w:bookmarkEnd w:id="235"/>
      <w:r>
        <w:rPr/>
        <w:t>4</w:t>
      </w:r>
      <w:r>
        <w:rPr>
          <w:rtl w:val="true"/>
        </w:rPr>
        <w:t>-</w:t>
      </w:r>
      <w:r>
        <w:rPr>
          <w:rtl w:val="true"/>
        </w:rPr>
        <w:t>الصبر على المكاره</w:t>
      </w:r>
      <w:bookmarkEnd w:id="236"/>
    </w:p>
    <w:p>
      <w:pPr>
        <w:pStyle w:val="BookText"/>
        <w:rPr/>
      </w:pPr>
      <w:r>
        <w:rPr>
          <w:rFonts w:ascii="Amiri" w:hAnsi="Amiri" w:eastAsia="Amiri" w:cs="Amiri"/>
          <w:color w:val="111111"/>
          <w:sz w:val="28"/>
          <w:sz w:val="28"/>
          <w:szCs w:val="28"/>
          <w:rtl w:val="true"/>
          <w:lang w:bidi="ar-SA"/>
        </w:rPr>
        <w:t>ومن أهم دلالاتِ آية النَّذرِ التأكيد على صبر الزهراء عليها السلام، وهذا ما سنفصله في الأسطر التالية</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9886366_2870459653"/>
      <w:bookmarkStart w:id="238" w:name="_Toc88"/>
      <w:bookmarkEnd w:id="237"/>
      <w:r>
        <w:rPr>
          <w:rtl w:val="true"/>
        </w:rPr>
        <w:t>ثالثا صبر الزهراء عليها السلام</w:t>
      </w:r>
      <w:bookmarkEnd w:id="238"/>
    </w:p>
    <w:p>
      <w:pPr>
        <w:pStyle w:val="Heading5"/>
        <w:numPr>
          <w:ilvl w:val="4"/>
          <w:numId w:val="1"/>
        </w:numPr>
        <w:rPr/>
      </w:pPr>
      <w:bookmarkStart w:id="239" w:name="__RefHeading___Toc9886368_2870459653"/>
      <w:bookmarkStart w:id="240" w:name="_Toc89"/>
      <w:bookmarkEnd w:id="239"/>
      <w:r>
        <w:rPr>
          <w:rtl w:val="true"/>
        </w:rPr>
        <w:t>اشارة</w:t>
      </w:r>
      <w:bookmarkEnd w:id="24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الصبر من معالم العظمة وشارات الكمال، ودلائل الهيمنة على ميول النفس والأساس الأكبر لكل خلق جميل، والتنزّه عن كل خلق رذيل، وهو دليل رجاحة العقل، وسعة الأفق، وسمو الخلق، وعظمة الجلد، كما هو معراج طاعة الله تعالى </w:t>
      </w:r>
    </w:p>
    <w:p>
      <w:pPr>
        <w:pStyle w:val="BookText"/>
        <w:rPr/>
      </w:pPr>
      <w:r>
        <w:rPr>
          <w:rFonts w:ascii="Amiri" w:hAnsi="Amiri" w:eastAsia="Amiri" w:cs="Amiri"/>
          <w:color w:val="111111"/>
          <w:sz w:val="28"/>
          <w:sz w:val="28"/>
          <w:szCs w:val="28"/>
          <w:rtl w:val="true"/>
          <w:lang w:bidi="ar-SA"/>
        </w:rPr>
        <w:t>ورضوانه، وسبب الظفر والنجاح، وناهيك بشرف الصبر، وجلالة الصابرين، أنّ الله عزّ وجل أشاد بهم وباركهم في نيف وسبعين موطناً من كتابه الكريم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الصبر من أبرز ما عرفت به الزهراء البتول عليها السلام، فقد واكبت المصائب منذ نعومة أظفارها، وتسارعت إليها النوائب في بواكير صباها، فوقفت أمام المحن المترادفة والمصائب المختلفة كجبل من الصبر والاستقامة، دون أنْ ينالَ ذلك منها، أو ينتزع منها كلمة جزع أو شكوى، فكانت إذا استحكمت الأزمات وتعقدتْ حبالها، وترادفتْ الضوائقُ وطال ليلها؛ تجلبيت جلباب الصبر، فاحتملت مکارهها دون ضجر، وواجهت أعباءها دون سأم، وقابلتها بقوة اليقين؛ موفورةَ الثّقة، بادية الثبات، صابرةً ،محتسبةً، فلم تندهش للصعاب، ولم تتبرم من الآلام، فمهما أحرجتها الأمور، وصدمتها المصائب، ونزلت بها الكوارث، وضاقت عليه الأيام، امتطت مطية الصبر، وتدرّعت بدرع الجلد، وتجلبيت جلباب الصمود والمقاومة حتى غدت أسطورة الصبر والاستقامة، دون أن تمتد إلى ساحتها ذرَّةٌ من الجزع والسخط</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أشاد الذكر الحكيم بصبرها، وأثنى على صمودها، ففي شواهد التنزيل للحاكم الحسكاني، عن عبد الله بن مسعود في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جَزَيْتُهُمُ الْيَوْمَ </w:t>
      </w:r>
    </w:p>
    <w:p>
      <w:pPr>
        <w:pStyle w:val="BookText"/>
        <w:rPr/>
      </w:pPr>
      <w:r>
        <w:rPr>
          <w:rFonts w:ascii="Amiri" w:hAnsi="Amiri" w:eastAsia="Amiri" w:cs="Amiri"/>
          <w:color w:val="111111"/>
          <w:sz w:val="28"/>
          <w:sz w:val="28"/>
          <w:szCs w:val="28"/>
          <w:rtl w:val="true"/>
          <w:lang w:bidi="ar-SA"/>
        </w:rPr>
        <w:t>بِمَا صَبَرُوا أَنَّهُمْ هُمُ الْفَائِزُونَ</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 يعني جزيتهم بالجنَّةِ اليوم بصبر عليّ بن أبي طالب وفاطمة والحسن والحسينِ في الدنيا على الطاعاتِ وعلى الجوع والفقر، وبما صبروا عن المعاصي، وصبروا على البلاء الله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والنَّاجونَ من الحساب</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وقد مرَّ علينا في دلالات آية النذر أنَّ الله تعالى أشاد بصبر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والحسين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وأثنى عليهم غاية المدح الثناء،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وَجَزَاهُمْ بِمَا صَبَرُوا جَنَّةً وَحَرِيراً</w:t>
      </w:r>
      <w:r>
        <w:rPr>
          <w:rFonts w:eastAsia="Amiri" w:cs="Amiri" w:ascii="Amiri" w:hAnsi="Amiri"/>
          <w:color w:val="111111"/>
          <w:sz w:val="28"/>
          <w:szCs w:val="28"/>
          <w:rtl w:val="true"/>
          <w:lang w:bidi="ar-SA"/>
        </w:rPr>
        <w:t>»</w:t>
      </w:r>
      <w:r>
        <w:rPr>
          <w:rStyle w:val="FootnoteAnchor"/>
          <w:rtl w:val="true"/>
        </w:rPr>
        <w:footnoteReference w:id="29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فإن كان الصبرُ رأسَ طاعة الله، فإنَّ الزهراء عليها السلام قد حازت قصب السبق فيها ، وإذا كان من حقيقة الصبرِ حبس اللسان عن الشكوى إلى غير الله، فيكفي الزهراء عليها السلام صبراً أنَّ زوجها لم يجد لها شكوى، رغم اشتداد البلوى، فقد دخل عليها علي عليه السلام يوماً فلم يجد عندها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أعلمتني حتى أبغيكم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أستحى من الله أنْ أكلفك ما لا تقدر</w:t>
      </w:r>
      <w:r>
        <w:rPr>
          <w:rFonts w:eastAsia="Amiri" w:cs="Amiri" w:ascii="Amiri" w:hAnsi="Amiri"/>
          <w:color w:val="111111"/>
          <w:sz w:val="28"/>
          <w:szCs w:val="28"/>
          <w:rtl w:val="true"/>
          <w:lang w:bidi="ar-SA"/>
        </w:rPr>
        <w:t xml:space="preserve">» </w:t>
      </w:r>
      <w:bookmarkStart w:id="241" w:name="pg9829_97423"/>
    </w:p>
    <w:p>
      <w:pPr>
        <w:pStyle w:val="BookText"/>
        <w:rPr/>
      </w:pPr>
      <w:bookmarkEnd w:id="241"/>
      <w:r>
        <w:rPr>
          <w:rFonts w:ascii="IRNazanin" w:hAnsi="IRNazanin" w:eastAsia="IRNazanin"/>
          <w:color w:val="111111"/>
          <w:sz w:val="28"/>
          <w:sz w:val="28"/>
          <w:szCs w:val="28"/>
          <w:rtl w:val="true"/>
          <w:lang w:bidi="fa-IR"/>
        </w:rPr>
        <w:t>تقدر</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وإذا كان توطين النفس على الاجتهاد في الطاعة من الصبر ، فيكفي الزهراء عليها السلام أنها ضربت المثل الأعلى في الانقطاع إلى الله تعالى، فكانت تقف بين يدي ربّها حتى تورّمت قدماها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من الصبر مقاومة النفس والهوى لئلا تنقاد لقبائح اللذات، فإنَّ الزهراء عليها السلام قد شهد القرآن بعصمتها وطهارتها عن دنس اللذائذ ولوث المعايب، كل ذلك يجعل من الزهراء عليها السلام أسطورةً في ميدان الصبر وآيةً في التحمّل والتجلّد وذروةً في القناعة</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9886370_2870459653"/>
      <w:bookmarkStart w:id="243" w:name="_Toc90"/>
      <w:bookmarkEnd w:id="242"/>
      <w:r>
        <w:rPr>
          <w:rtl w:val="true"/>
        </w:rPr>
        <w:t>نماذج من صبرها</w:t>
      </w:r>
      <w:bookmarkEnd w:id="243"/>
    </w:p>
    <w:p>
      <w:pPr>
        <w:pStyle w:val="Heading6"/>
        <w:numPr>
          <w:ilvl w:val="5"/>
          <w:numId w:val="1"/>
        </w:numPr>
        <w:rPr/>
      </w:pPr>
      <w:bookmarkStart w:id="244" w:name="__RefHeading___Toc9886372_2870459653"/>
      <w:bookmarkStart w:id="245" w:name="_Toc91"/>
      <w:bookmarkEnd w:id="244"/>
      <w:r>
        <w:rPr/>
        <w:t>1</w:t>
      </w:r>
      <w:r>
        <w:rPr>
          <w:rtl w:val="true"/>
        </w:rPr>
        <w:t>-</w:t>
      </w:r>
      <w:r>
        <w:rPr>
          <w:rtl w:val="true"/>
        </w:rPr>
        <w:t>صبرها على الرزايا والمصائب</w:t>
      </w:r>
      <w:bookmarkEnd w:id="24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أعظم الرزايا التي تواكبت على الزهراء البتول عليها السلام؛ رحيل أبيها المصطفى صلى الله عليه وآله، ثم لم تكد تنتهي من محنة فقده ومفارقته حتى أقبلت عليها المحن وترادفت عليها الرزايا وتسابقت إليها المصائب كقطع الليل </w:t>
      </w:r>
      <w:bookmarkStart w:id="246" w:name="pg9829_97424"/>
    </w:p>
    <w:p>
      <w:pPr>
        <w:pStyle w:val="BookText"/>
        <w:rPr/>
      </w:pPr>
      <w:bookmarkEnd w:id="246"/>
      <w:r>
        <w:rPr>
          <w:rFonts w:ascii="Amiri" w:hAnsi="Amiri" w:eastAsia="Amiri" w:cs="Amiri"/>
          <w:color w:val="111111"/>
          <w:sz w:val="28"/>
          <w:sz w:val="28"/>
          <w:szCs w:val="28"/>
          <w:rtl w:val="true"/>
          <w:lang w:bidi="ar-SA"/>
        </w:rPr>
        <w:t>المظلم، فما راعها إلا والصحابة ببابها كأنّهم يتسارعون إلى نهب، فأضرموا بابها، وكسروا ،ضلعها واقتادوا بعلها وأسقطوا جنينها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أعظم الدواهي التي عانتها، أنها ترى انتقاض مبادئ الإسلام بعد رحلة قائده الأعظم صلى الله عليه وآله، وما مني به المسلمون من انقلاب على الأعقاب، فنكثوا بيعة الوصي، فتجرَّعت مرارة الصبر على الرّغم من قصر مكثها بعد أبيها، وقد عبّرت عن شدّة معاناتها، بقولها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عليَّ مصائب لو أنَّها صُبَّتْ على الأيام صِرْنَ لياليا</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إِنَّ أيَّ واحدةٍ من رزاياها لو ابتلى بها أي إنسان من ذوي الصبر والعزم وقوة النفس لأوهنت قواه واستسلم أمام أعاصيرها الجارفة</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9886374_2870459653"/>
      <w:bookmarkStart w:id="248" w:name="_Toc92"/>
      <w:bookmarkEnd w:id="247"/>
      <w:r>
        <w:rPr/>
        <w:t>2</w:t>
      </w:r>
      <w:r>
        <w:rPr>
          <w:rtl w:val="true"/>
        </w:rPr>
        <w:t>-</w:t>
      </w:r>
      <w:r>
        <w:rPr>
          <w:rtl w:val="true"/>
        </w:rPr>
        <w:t>صبرها على مرارة الدنيا</w:t>
      </w:r>
      <w:bookmarkEnd w:id="24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المتقي الهندي وجماعة،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 صلى الله عليه وآله على فاطمة كساءً من أوبارِ الإبل وهي تطحن،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اصبري على مرارة الدنيا لنعيم الآخرة غداً،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w:t>
      </w:r>
      <w:bookmarkStart w:id="249" w:name="pg9829_97425"/>
    </w:p>
    <w:p>
      <w:pPr>
        <w:pStyle w:val="BookText"/>
        <w:rPr/>
      </w:pPr>
      <w:bookmarkEnd w:id="249"/>
      <w:r>
        <w:rPr>
          <w:rFonts w:ascii="Amiri" w:hAnsi="Amiri" w:eastAsia="Amiri" w:cs="Amiri"/>
          <w:color w:val="111111"/>
          <w:sz w:val="28"/>
          <w:sz w:val="28"/>
          <w:szCs w:val="28"/>
          <w:rtl w:val="true"/>
          <w:lang w:bidi="ar-SA"/>
        </w:rPr>
        <w:t>عند ذلك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300"/>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وفي شواهد التنزيل للحاكم الحسكاني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النبيُّ صلى الله عليه وآله على فاطمة وعليها كساء من جلد الإبل وهي تطحن، فدمعت عيناه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تعجلي مرارة الدنيا لحلاوة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w:t>
      </w:r>
      <w:r>
        <w:rPr>
          <w:rStyle w:val="FootnoteAnchor"/>
          <w:rtl w:val="true"/>
        </w:rPr>
        <w:footnoteReference w:id="302"/>
      </w:r>
    </w:p>
    <w:p>
      <w:pPr>
        <w:pStyle w:val="Heading6"/>
        <w:numPr>
          <w:ilvl w:val="5"/>
          <w:numId w:val="1"/>
        </w:numPr>
        <w:rPr/>
      </w:pPr>
      <w:bookmarkStart w:id="250" w:name="__RefHeading___Toc9886376_2870459653"/>
      <w:bookmarkStart w:id="251" w:name="_Toc93"/>
      <w:bookmarkEnd w:id="250"/>
      <w:r>
        <w:rPr/>
        <w:t>3</w:t>
      </w:r>
      <w:r>
        <w:rPr>
          <w:rtl w:val="true"/>
        </w:rPr>
        <w:t>-</w:t>
      </w:r>
      <w:r>
        <w:rPr>
          <w:rtl w:val="true"/>
        </w:rPr>
        <w:t>صبرها على الفقر والفاقة</w:t>
      </w:r>
      <w:bookmarkEnd w:id="25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محبُّ الدين الطبري في ذخائر العقبى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يوماً فإذا أنا برسول الله صلى الله عليه وآله قائم،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مريضة، فهل لك أن تعودها،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فداك أبي وأمي ، وأيُّ شرفٍ أشرف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رسول الله صلى الله عليه وآله وانطلقت معه، حتى أتى من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أدخل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السلام، ادخل، فقال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ومن معي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نبياً ما عليَّ إلا هذه العباءة،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رسولِ الله صلى الله عليه وآله ملاءةٌ خَلِقَة، فرمى بها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 بها رأسك ففعلت ثم قالت ادخل فدخل ودخلت معه، فقعد عند رأسها، وقعدت قريباً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تجدينك؟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إنّي لَوَجعَة، وإنَّه ليزيدني وجعاً إلى وجعي إنّي ليس عندي ما آكل،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رسول الله صلى الله عليه وآله وبكتْ، وبكيتُ معهما،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تصبّري، مرتين أو</w:t>
      </w:r>
    </w:p>
    <w:p>
      <w:pPr>
        <w:pStyle w:val="BookText"/>
        <w:rPr/>
      </w:pPr>
      <w:r>
        <w:rPr>
          <w:rFonts w:ascii="Amiri" w:hAnsi="Amiri" w:eastAsia="Amiri" w:cs="Amiri"/>
          <w:color w:val="111111"/>
          <w:sz w:val="28"/>
          <w:sz w:val="28"/>
          <w:szCs w:val="28"/>
          <w:rtl w:val="true"/>
          <w:lang w:bidi="ar-SA"/>
        </w:rPr>
        <w:t xml:space="preserve">ثلاثاً،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تكوني سيّدة نساء العالمين،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ليتها ماتت وأين مريم بنت عمران؟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تلك سيّدة نساء عالمها، وأنت سيّدة نساء عالمك، والذي بعثني بالحقِّ لقد زوجتك سيّداً في الدنيا والآخرة، لا يبغضه إلا منافق</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 وأخرجه ابن عبد البر في الاستيعاب، وأسقط منه قوله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يبغضه إلا منافق</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ولا أدري لماذا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العهود المحمدية للشعراني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الطبراني وابن حبان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خرج وأبو بكر وعمر إلى دار أبي أيوب الأنصاري، فذكر الحديث بطوله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رسول الله صلى الله عليه وآله </w:t>
      </w:r>
      <w:bookmarkStart w:id="252" w:name="pg9829_97427"/>
    </w:p>
    <w:p>
      <w:pPr>
        <w:pStyle w:val="BookText"/>
        <w:rPr/>
      </w:pPr>
      <w:bookmarkEnd w:id="252"/>
      <w:r>
        <w:rPr>
          <w:rFonts w:ascii="Amiri" w:hAnsi="Amiri" w:eastAsia="Amiri" w:cs="Amiri"/>
          <w:color w:val="111111"/>
          <w:sz w:val="28"/>
          <w:sz w:val="28"/>
          <w:szCs w:val="28"/>
          <w:rtl w:val="true"/>
          <w:lang w:bidi="ar-SA"/>
        </w:rPr>
        <w:t>شيئاً من لحم الجدي، فوضعه في رغيف،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هذا فاطمة، فإنّها لم تصب مثل هذا منذ أيام، فذهب به أبو أيوب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وفي 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الزهراء عليها السلام قالت لأبيها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فراش إلا جلد ،كبش ننام عليه بالليل ونعلف عليه ناضحنا بالنهار، فقال لها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اصبري فإنَّ موسى بن عمران عليه الصلاة والسلام أقام مع امرأته عشر سنين ليس لهم إلا عباءة قطوانية</w:t>
      </w:r>
      <w:r>
        <w:rPr>
          <w:rFonts w:eastAsia="Amiri" w:cs="Amiri" w:ascii="Amiri" w:hAnsi="Amiri"/>
          <w:color w:val="111111"/>
          <w:sz w:val="28"/>
          <w:szCs w:val="28"/>
          <w:rtl w:val="true"/>
          <w:lang w:bidi="ar-SA"/>
        </w:rPr>
        <w:t>»</w:t>
      </w:r>
      <w:r>
        <w:rPr>
          <w:rStyle w:val="FootnoteAnchor"/>
          <w:rtl w:val="true"/>
        </w:rPr>
        <w:footnoteReference w:id="306"/>
      </w:r>
    </w:p>
    <w:p>
      <w:pPr>
        <w:pStyle w:val="Heading6"/>
        <w:numPr>
          <w:ilvl w:val="5"/>
          <w:numId w:val="1"/>
        </w:numPr>
        <w:rPr/>
      </w:pPr>
      <w:bookmarkStart w:id="253" w:name="__RefHeading___Toc9886378_2870459653"/>
      <w:bookmarkStart w:id="254" w:name="_Toc94"/>
      <w:bookmarkEnd w:id="253"/>
      <w:r>
        <w:rPr/>
        <w:t>4</w:t>
      </w:r>
      <w:r>
        <w:rPr>
          <w:rtl w:val="true"/>
        </w:rPr>
        <w:t>-</w:t>
      </w:r>
      <w:r>
        <w:rPr>
          <w:rtl w:val="true"/>
        </w:rPr>
        <w:t>صبرها على مشاق العمل</w:t>
      </w:r>
      <w:bookmarkEnd w:id="25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أحمد بن حنبل والطبراني والمتقي الهندي وغيرهم، عن علي عليه السلام أنه قال لابن أم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عني وعن فاطمة ابنة رسول الله صلى الله عليه وآله، وكانت من أكرم أهله عليه، وكانت زوجتي، فجرَّت بالرَّحى حتى الرّحى في يدها، واستقت بالقربة حتى أثرت القربة بنحرها، وقمت</w:t>
      </w:r>
      <w:r>
        <w:rPr>
          <w:rStyle w:val="FootnoteAnchor"/>
          <w:rtl w:val="true"/>
        </w:rPr>
        <w:footnoteReference w:id="307"/>
      </w:r>
      <w:r>
        <w:rPr>
          <w:rFonts w:ascii="Amiri" w:hAnsi="Amiri" w:eastAsia="Amiri" w:cs="Amiri"/>
          <w:color w:val="111111"/>
          <w:sz w:val="28"/>
          <w:sz w:val="28"/>
          <w:szCs w:val="28"/>
          <w:rtl w:val="true"/>
          <w:lang w:bidi="ar-SA"/>
        </w:rPr>
        <w:t>البيت حتى اغبرت ثيابها، وأوقدت تحت القدر حتى دنست ثيابها، وأصابها من ذلك الضر</w:t>
      </w:r>
      <w:r>
        <w:rPr>
          <w:rFonts w:eastAsia="Amiri" w:cs="Amiri" w:ascii="Amiri" w:hAnsi="Amiri"/>
          <w:color w:val="111111"/>
          <w:sz w:val="28"/>
          <w:szCs w:val="28"/>
          <w:rtl w:val="true"/>
          <w:lang w:bidi="ar-SA"/>
        </w:rPr>
        <w:t>».</w:t>
      </w:r>
      <w:r>
        <w:rPr>
          <w:rStyle w:val="FootnoteAnchor"/>
          <w:rtl w:val="true"/>
        </w:rPr>
        <w:footnoteReference w:id="308"/>
      </w:r>
      <w:bookmarkStart w:id="255" w:name="pg9829_97428"/>
    </w:p>
    <w:p>
      <w:pPr>
        <w:pStyle w:val="BookText"/>
        <w:rPr/>
      </w:pPr>
      <w:bookmarkEnd w:id="255"/>
      <w:r>
        <w:rPr>
          <w:rFonts w:ascii="Amiri" w:hAnsi="Amiri" w:eastAsia="Amiri" w:cs="Amiri"/>
          <w:color w:val="111111"/>
          <w:sz w:val="28"/>
          <w:sz w:val="28"/>
          <w:szCs w:val="28"/>
          <w:rtl w:val="true"/>
          <w:lang w:bidi="ar-SA"/>
        </w:rPr>
        <w:t>وفي مسند أحمد ومجمع الزوائد وسبل الهدى والرشاد وذخائر العقبى عن أنس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بلالاً أبطأ عن صلاة الصبح، فقال له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بفاطمة تطحن، والصبي يبكى،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كفيتك الصبي وكفيتيني الرحا، وإن شئت كفيتك الرحا وكفيتيني الصبي،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أرفق بابني منك، فذاك الذي حبسني، قال صلى الله عليه وآله فرحمتها رحمك الله</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وروى الطبري في ذخائر العقبى عن صفوة الصفوة لابن الجوزي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فاطمة لتعجن وإن قصتها تكاد تضرب الجفنة</w:t>
      </w:r>
      <w:r>
        <w:rPr>
          <w:rFonts w:eastAsia="Amiri" w:cs="Amiri" w:ascii="Amiri" w:hAnsi="Amiri"/>
          <w:color w:val="111111"/>
          <w:sz w:val="28"/>
          <w:szCs w:val="28"/>
          <w:rtl w:val="true"/>
          <w:lang w:bidi="ar-SA"/>
        </w:rPr>
        <w:t>.</w:t>
      </w:r>
      <w:r>
        <w:rPr>
          <w:rStyle w:val="FootnoteAnchor"/>
          <w:rtl w:val="true"/>
        </w:rPr>
        <w:footnoteReference w:id="310"/>
      </w:r>
    </w:p>
    <w:p>
      <w:pPr>
        <w:pStyle w:val="Heading6"/>
        <w:numPr>
          <w:ilvl w:val="5"/>
          <w:numId w:val="1"/>
        </w:numPr>
        <w:rPr/>
      </w:pPr>
      <w:bookmarkStart w:id="256" w:name="__RefHeading___Toc9886380_2870459653"/>
      <w:bookmarkStart w:id="257" w:name="_Toc95"/>
      <w:bookmarkEnd w:id="256"/>
      <w:r>
        <w:rPr/>
        <w:t>5</w:t>
      </w:r>
      <w:r>
        <w:rPr>
          <w:rtl w:val="true"/>
        </w:rPr>
        <w:t>-</w:t>
      </w:r>
      <w:r>
        <w:rPr>
          <w:rtl w:val="true"/>
        </w:rPr>
        <w:t>صبرها على الجوع</w:t>
      </w:r>
      <w:bookmarkEnd w:id="25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المقريزي والصالحي الشامي والحلبي والزرندي الحنفي أن فاطمة عليها </w:t>
      </w:r>
      <w:bookmarkStart w:id="258" w:name="pg9829_97429"/>
    </w:p>
    <w:p>
      <w:pPr>
        <w:pStyle w:val="BookText"/>
        <w:rPr/>
      </w:pPr>
      <w:bookmarkEnd w:id="258"/>
      <w:r>
        <w:rPr>
          <w:rFonts w:ascii="Amiri" w:hAnsi="Amiri" w:eastAsia="Amiri" w:cs="Amiri"/>
          <w:color w:val="111111"/>
          <w:sz w:val="28"/>
          <w:sz w:val="28"/>
          <w:szCs w:val="28"/>
          <w:rtl w:val="true"/>
          <w:lang w:bidi="ar-SA"/>
        </w:rPr>
        <w:t>السلام أقبلت إلى رسول الله صلى الله عليه وآله فوقعت بين يديه من شدة الجوع، فنظر إليها وقد غلبت الصفرة على وجهها، وذهب الدّم من شدة الجوع،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ادني يا فاطمة ،فدنت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ادني يا فاطمة فدنت حتى وقفت بين يديه، فوضع يده على صدرها في موضع القلادة، وفرج بين أصابعه،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مشبع الجاعة، ورافع الوضيعة لا تجع فاطمة بنت محمد </w:t>
      </w:r>
      <w:r>
        <w:rPr>
          <w:rFonts w:eastAsia="Amiri" w:cs="Amiri" w:ascii="Amiri" w:hAnsi="Amiri"/>
          <w:color w:val="111111"/>
          <w:sz w:val="28"/>
          <w:szCs w:val="28"/>
          <w:rtl w:val="true"/>
          <w:lang w:bidi="ar-SA"/>
        </w:rPr>
        <w:t>...»</w:t>
      </w:r>
      <w:r>
        <w:rPr>
          <w:rStyle w:val="FootnoteAnchor"/>
          <w:rtl w:val="true"/>
        </w:rPr>
        <w:footnoteReference w:id="311"/>
      </w:r>
    </w:p>
    <w:p>
      <w:pPr>
        <w:pStyle w:val="Heading4"/>
        <w:numPr>
          <w:ilvl w:val="3"/>
          <w:numId w:val="1"/>
        </w:numPr>
        <w:rPr/>
      </w:pPr>
      <w:bookmarkStart w:id="259" w:name="__RefHeading___Toc9886382_2870459653"/>
      <w:bookmarkStart w:id="260" w:name="_Toc96"/>
      <w:bookmarkEnd w:id="259"/>
      <w:r>
        <w:rPr>
          <w:rtl w:val="true"/>
        </w:rPr>
        <w:t>رابعا</w:t>
      </w:r>
      <w:r>
        <w:rPr>
          <w:rtl w:val="true"/>
        </w:rPr>
        <w:t xml:space="preserve">: </w:t>
      </w:r>
      <w:r>
        <w:rPr>
          <w:rtl w:val="true"/>
        </w:rPr>
        <w:t>صدق لهجتها</w:t>
      </w:r>
      <w:bookmarkEnd w:id="26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الصدق أشرف الفضائل النفسية، وأنبل المزايا الخلقية، بل هو رئيس الصفات الحميدة، كما أنه دليل الاتزان وعلامة الثقة بالنفس، ورمز الاستقامة والصلاح، وسبب النجاة والنجاح، ودليل السعادة والفلاح، ونظراً لما فيه من الخصائص الجميلة والمآثر الجليلة، أصبح من أبرز صفات الزهراء عليها السلام فقد روى جماعةٌ من أعلام أهل السنة منهم الطبري وابن عبد البر والذهبي والبري والصالحي الشامي وغيرهم عن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 أحداً كان أصدق لهجة </w:t>
      </w:r>
      <w:bookmarkStart w:id="261" w:name="pg9829_97430"/>
    </w:p>
    <w:p>
      <w:pPr>
        <w:pStyle w:val="BookText"/>
        <w:rPr/>
      </w:pPr>
      <w:bookmarkEnd w:id="261"/>
      <w:r>
        <w:rPr>
          <w:rFonts w:ascii="Amiri" w:hAnsi="Amiri" w:eastAsia="Amiri" w:cs="Amiri"/>
          <w:color w:val="111111"/>
          <w:sz w:val="28"/>
          <w:sz w:val="28"/>
          <w:szCs w:val="28"/>
          <w:rtl w:val="true"/>
          <w:lang w:bidi="ar-SA"/>
        </w:rPr>
        <w:t>من فاطمة، إلا أنْ يكونَ الذي ولدها صلى الله عليه وآله</w:t>
      </w:r>
      <w:r>
        <w:rPr>
          <w:rFonts w:eastAsia="Amiri" w:cs="Amiri" w:ascii="Amiri" w:hAnsi="Amiri"/>
          <w:color w:val="111111"/>
          <w:sz w:val="28"/>
          <w:szCs w:val="28"/>
          <w:rtl w:val="true"/>
          <w:lang w:bidi="ar-SA"/>
        </w:rPr>
        <w:t>».</w:t>
      </w:r>
      <w:r>
        <w:rPr>
          <w:rStyle w:val="FootnoteAnchor"/>
          <w:rtl w:val="true"/>
        </w:rPr>
        <w:footnoteReference w:id="312"/>
      </w:r>
    </w:p>
    <w:p>
      <w:pPr>
        <w:pStyle w:val="Heading4"/>
        <w:numPr>
          <w:ilvl w:val="3"/>
          <w:numId w:val="1"/>
        </w:numPr>
        <w:rPr/>
      </w:pPr>
      <w:bookmarkStart w:id="262" w:name="__RefHeading___Toc9886384_2870459653"/>
      <w:bookmarkStart w:id="263" w:name="_Toc97"/>
      <w:bookmarkEnd w:id="262"/>
      <w:r>
        <w:rPr>
          <w:rtl w:val="true"/>
        </w:rPr>
        <w:t>خامسا</w:t>
      </w:r>
      <w:r>
        <w:rPr>
          <w:rtl w:val="true"/>
        </w:rPr>
        <w:t xml:space="preserve">: </w:t>
      </w:r>
      <w:r>
        <w:rPr>
          <w:rtl w:val="true"/>
        </w:rPr>
        <w:t>زهد الزهراء عليها السلام</w:t>
      </w:r>
      <w:bookmarkEnd w:id="263"/>
    </w:p>
    <w:p>
      <w:pPr>
        <w:pStyle w:val="Heading5"/>
        <w:numPr>
          <w:ilvl w:val="4"/>
          <w:numId w:val="1"/>
        </w:numPr>
        <w:rPr/>
      </w:pPr>
      <w:bookmarkStart w:id="264" w:name="__RefHeading___Toc9886386_2870459653"/>
      <w:bookmarkStart w:id="265" w:name="_Toc98"/>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إِنَّ الزّهد في الدّنيا ميزة المصطَفَين، وشعار القديسين، وسمة المقربين، وهو خيرُ معين على التفرغ للعظائم، وأقوى العوامل المساعدة على صفاء القلب، وأدعى شيء إلى الترفع عن السفاسف، وهو لا يستقيم إلا لذوي النفوس الكبيرة والهمم العالية، وقد كانت سيّدةُ النساء عليها السلام المثل الأعلى في الزُّهد في الدنيا؛ مُعْرِضةً عن الحياة ومفاتنها، زاهدةً بالدنيا ومباهجها، تؤمن بمنهج الزّهدِ وتُمارس</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كمنهج حياتي ثابت، فقد كفَّت نفسها وقلبها ولسانها وجميع جوارحها عن الأمور الدنيوية، فلم تَمِل لزَخارِفِ الدنيا، ولم تغتر بشيء من زينتها، وكان رائدها في ذلك أباها الأعظم، الذي ترعرت بين أحضانه واغترفتُ من معين سيرته، ونهلت من عذب ،مشربه واستقتْ من نمير أخلاقه، فكان مرشدها ومعلّمها، به اقتدت </w:t>
      </w:r>
      <w:bookmarkStart w:id="266" w:name="pg9829_97431"/>
    </w:p>
    <w:p>
      <w:pPr>
        <w:pStyle w:val="BookText"/>
        <w:rPr/>
      </w:pPr>
      <w:bookmarkEnd w:id="266"/>
      <w:r>
        <w:rPr>
          <w:rFonts w:ascii="Amiri" w:hAnsi="Amiri" w:eastAsia="Amiri" w:cs="Amiri"/>
          <w:color w:val="111111"/>
          <w:sz w:val="28"/>
          <w:sz w:val="28"/>
          <w:szCs w:val="28"/>
          <w:rtl w:val="true"/>
          <w:lang w:bidi="ar-SA"/>
        </w:rPr>
        <w:t xml:space="preserve">وبسيرته احتذت فمالت منذ الصغر إلى حياة بعيدة عن زخرف الدنيا وزينتها، بالرّغم من أن أباها كان أمير القلوب والأبدان، وكان 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بإمكانها أن تعيش حياةً رغدة هنيئةً، ولكنَّها لم تكن تستشرفُ إلى لذة من لذائذ الدنيا وشهواتها، فاختارت حياة الزهادة والتقشف، حتى صارت ألقَاً في سماء الفضيلةِ ليس في الزَّهد فحسب بل في كل كمال </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9886388_2870459653"/>
      <w:bookmarkStart w:id="268" w:name="_Toc99"/>
      <w:bookmarkEnd w:id="267"/>
      <w:r>
        <w:rPr>
          <w:rtl w:val="true"/>
        </w:rPr>
        <w:t>صور من زهد الزهراء عليها السلام</w:t>
      </w:r>
      <w:bookmarkEnd w:id="268"/>
    </w:p>
    <w:p>
      <w:pPr>
        <w:pStyle w:val="Heading6"/>
        <w:numPr>
          <w:ilvl w:val="5"/>
          <w:numId w:val="1"/>
        </w:numPr>
        <w:rPr/>
      </w:pPr>
      <w:bookmarkStart w:id="269" w:name="__RefHeading___Toc9886390_2870459653"/>
      <w:bookmarkStart w:id="270" w:name="_Toc100"/>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كانت الزهراء عليها السلام تتزين بأغلى الزينة وأثمن الحلي، ولا أعني ما يتزين بها الأعم الأغلب من النساء، من الجواهر والحلي، بل أنها كانت تتزين بزينة التَّقى والعفاف وتتجلبب بجلباب الدين والطهر، وهو ما أهلها أنْ تكون معدنَ النقاء والعفة، ومثلاً أعلى في الطهر والعظمة، وإذا كان لا بد للمرأة أن ترتدي ثوباًفإنَّ الزهراء عليها السلام أقنعت نفسها بثوب الكفاف، وإذا كان لا بد لها من الحلي فإِنَّ الزهراء عليها السلام استبدلت الذهب بالعَصَب، وإليك أربع صور من زهدها على نحو الاختصار</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9886392_2870459653"/>
      <w:bookmarkStart w:id="272" w:name="_Toc101"/>
      <w:bookmarkEnd w:id="271"/>
      <w:r>
        <w:rPr/>
        <w:t>1</w:t>
      </w:r>
      <w:r>
        <w:rPr>
          <w:rtl w:val="true"/>
        </w:rPr>
        <w:t>-</w:t>
      </w:r>
      <w:r>
        <w:rPr>
          <w:rtl w:val="true"/>
        </w:rPr>
        <w:t>حليتها من العصب</w:t>
      </w:r>
      <w:bookmarkEnd w:id="27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البيهقي وأحمد والطبراني والذهبي وابن حجر وغيرهم عن ثوبان مولى </w:t>
      </w:r>
      <w:bookmarkStart w:id="273" w:name="pg9829_97432"/>
    </w:p>
    <w:p>
      <w:pPr>
        <w:pStyle w:val="BookText"/>
        <w:rPr/>
      </w:pPr>
      <w:bookmarkEnd w:id="273"/>
      <w:r>
        <w:rPr>
          <w:rFonts w:ascii="Amiri" w:hAnsi="Amiri" w:eastAsia="Amiri" w:cs="Amiri"/>
          <w:color w:val="111111"/>
          <w:sz w:val="28"/>
          <w:sz w:val="28"/>
          <w:szCs w:val="28"/>
          <w:rtl w:val="true"/>
          <w:lang w:bidi="ar-SA"/>
        </w:rPr>
        <w:t>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إذا سافر آخر عهده بإنسان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وأوَّل مَن يدخل عليه إذا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فَقَدِمَ من غزاةٍ له فأتاها فإذا هو بمسح على بابها، ورأى على الحسن والحسين قلبين</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فضَّة، فرجع ولم يدخل عليها، فلما رأت ذلك فاطمة ظنَّتْ أَنَّه لم يدخل عليها من أجل ما رأى، فهتكت الستر، ونزعت القلبين من الصبيين، فقطعتها، فبكى ،الصبيَّان فقسمته بينهما، فانطلقا إلى رسولِ الله صلى الله عليه وآله وهما يبكيان، فأخذه رسول الله صلى الله عليه وآله منهما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ثوبان، اذهب بهذا إلى بني فلان، واشتر لفاطمة قلادةً من عصب وسوارين من عاج، فإنَّ هؤلاء أهل بيتي ولا أحبُّ أن يأكلوا طيباتهم في حياتهم الدنيا</w:t>
      </w:r>
      <w:r>
        <w:rPr>
          <w:rFonts w:eastAsia="Amiri" w:cs="Amiri" w:ascii="Amiri" w:hAnsi="Amiri"/>
          <w:color w:val="111111"/>
          <w:sz w:val="28"/>
          <w:szCs w:val="28"/>
          <w:rtl w:val="true"/>
          <w:lang w:bidi="ar-SA"/>
        </w:rPr>
        <w:t>.</w:t>
      </w:r>
      <w:r>
        <w:rPr>
          <w:rStyle w:val="FootnoteAnchor"/>
          <w:rtl w:val="true"/>
        </w:rPr>
        <w:footnoteReference w:id="31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74" w:name="__RefHeading___Toc9886394_2870459653"/>
      <w:bookmarkStart w:id="275" w:name="_Toc102"/>
      <w:bookmarkEnd w:id="274"/>
      <w:r>
        <w:rPr/>
        <w:t>2</w:t>
      </w:r>
      <w:r>
        <w:rPr>
          <w:rtl w:val="true"/>
        </w:rPr>
        <w:t>-</w:t>
      </w:r>
      <w:r>
        <w:rPr>
          <w:rtl w:val="true"/>
        </w:rPr>
        <w:t>فراش بيتهما من الرمل</w:t>
      </w:r>
      <w:bookmarkEnd w:id="275"/>
    </w:p>
    <w:p>
      <w:pPr>
        <w:pStyle w:val="BookText"/>
        <w:rPr/>
      </w:pPr>
      <w:r>
        <w:rPr>
          <w:rFonts w:ascii="Amiri" w:hAnsi="Amiri" w:eastAsia="Amiri" w:cs="Amiri"/>
          <w:color w:val="111111"/>
          <w:sz w:val="28"/>
          <w:sz w:val="28"/>
          <w:szCs w:val="28"/>
          <w:rtl w:val="true"/>
          <w:lang w:bidi="ar-SA"/>
        </w:rPr>
        <w:t xml:space="preserve">كانت الزهراء عليها السلام تسكن في بيتٍ محاط بالقداسة مغمور بالرّوحانية، مليء بالنور مكتظ بالتبجيل ،والتجليل فيا ترى ماهو مصدر تلك القداسة ومنبع تلك العظمة، فليس للزهراء عليها السلام بيت فحم كبنات الملوك، وليس لها منزل واسع كبنات الأمراء، فقد كان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تصفه الروايات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متواضعاً مفروشاً بالرّمل، لا بالحرير والديباج</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القيمة المادية لبيت الزهراء عليها السلام لا تتعدى عتبة دراهم معدودة، إلا أنَّ قيمتة المعنوية عديمة النظير؛ لأنه مهبط الملائكة المقربين، ومختلفُ الروح الأمين، ومشرِقُ شمس الهداية الكبرى، ومركز إشعاع الإمامة العظمى، وبالإضافة إلى ذلك كلّه فهو بقعةٌ شرَّفها الله تعالى بسكنى صفوة الخلق،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 إشارة إلى بيان القيمة الحقيقية لبيت سيّدة النساء عليها السلام، فقد روى الثعلب والحاكم الحسكاني وابن مردويه والسيوطي والآلوسي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الآية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بيت علي وفاطمة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bookmarkStart w:id="276" w:name="pg9829_97434"/>
    </w:p>
    <w:p>
      <w:pPr>
        <w:pStyle w:val="BookText"/>
        <w:rPr/>
      </w:pPr>
      <w:bookmarkEnd w:id="276"/>
      <w:r>
        <w:rPr>
          <w:rFonts w:ascii="IRNazanin" w:hAnsi="IRNazanin" w:eastAsia="IRNazanin"/>
          <w:color w:val="111111"/>
          <w:sz w:val="28"/>
          <w:sz w:val="28"/>
          <w:szCs w:val="28"/>
          <w:rtl w:val="true"/>
          <w:lang w:bidi="fa-IR"/>
        </w:rPr>
        <w:t>من أفاضلها</w:t>
      </w:r>
      <w:r>
        <w:rPr>
          <w:rFonts w:eastAsia="IRNazanin" w:cs="IRNazanin"/>
          <w:color w:val="111111"/>
          <w:sz w:val="28"/>
          <w:szCs w:val="28"/>
          <w:rtl w:val="true"/>
          <w:lang w:bidi="fa-IR"/>
        </w:rPr>
        <w:t>».</w:t>
      </w:r>
      <w:r>
        <w:rPr>
          <w:rStyle w:val="FootnoteAnchor"/>
          <w:rtl w:val="true"/>
        </w:rPr>
        <w:footnoteReference w:id="316"/>
      </w:r>
    </w:p>
    <w:p>
      <w:pPr>
        <w:pStyle w:val="Heading6"/>
        <w:numPr>
          <w:ilvl w:val="5"/>
          <w:numId w:val="1"/>
        </w:numPr>
        <w:rPr/>
      </w:pPr>
      <w:bookmarkStart w:id="277" w:name="__RefHeading___Toc9886396_2870459653"/>
      <w:bookmarkStart w:id="278" w:name="_Toc103"/>
      <w:bookmarkEnd w:id="277"/>
      <w:r>
        <w:rPr/>
        <w:t>3</w:t>
      </w:r>
      <w:r>
        <w:rPr>
          <w:rtl w:val="true"/>
        </w:rPr>
        <w:t>-</w:t>
      </w:r>
      <w:r>
        <w:rPr>
          <w:rtl w:val="true"/>
        </w:rPr>
        <w:t>فراشها مسك كبش</w:t>
      </w:r>
      <w:bookmarkEnd w:id="278"/>
    </w:p>
    <w:p>
      <w:pPr>
        <w:pStyle w:val="BookText"/>
        <w:rPr/>
      </w:pPr>
      <w:r>
        <w:rPr>
          <w:rFonts w:ascii="Amiri" w:hAnsi="Amiri" w:eastAsia="Amiri" w:cs="Amiri"/>
          <w:color w:val="111111"/>
          <w:sz w:val="28"/>
          <w:sz w:val="28"/>
          <w:szCs w:val="28"/>
          <w:rtl w:val="true"/>
          <w:lang w:bidi="ar-SA"/>
        </w:rPr>
        <w:t xml:space="preserve">أما عن فراش هذا البيت فقد روى ابن ماجه والدارقطني والحافظ ابن عساكر والمتقي الهندي والحربي وغيرهم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أهديت إلى ابنه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فما كان فراشنا ليلة أهديت إلا مسك</w:t>
      </w:r>
      <w:r>
        <w:rPr>
          <w:rStyle w:val="FootnoteAnchor"/>
          <w:rtl w:val="true"/>
        </w:rPr>
        <w:footnoteReference w:id="317"/>
      </w:r>
      <w:r>
        <w:rPr>
          <w:rFonts w:ascii="Amiri" w:hAnsi="Amiri" w:eastAsia="Amiri" w:cs="Amiri"/>
          <w:color w:val="111111"/>
          <w:sz w:val="28"/>
          <w:sz w:val="28"/>
          <w:szCs w:val="28"/>
          <w:rtl w:val="true"/>
          <w:lang w:bidi="ar-SA"/>
        </w:rPr>
        <w:t>كبش</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سعد وابن كثير وابن الجوزي وجماعةٌ غيرهم 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تزوّجت فاطمة وما لي ولها فراس غير جلد كبش، ننام عليه بالليل ونعلف عليه الناضح بالنهار، وما لي ولها خادم غيرها</w:t>
      </w:r>
      <w:r>
        <w:rPr>
          <w:rFonts w:eastAsia="Amiri" w:cs="Amiri" w:ascii="Amiri" w:hAnsi="Amiri"/>
          <w:color w:val="111111"/>
          <w:sz w:val="28"/>
          <w:szCs w:val="28"/>
          <w:rtl w:val="true"/>
          <w:lang w:bidi="ar-SA"/>
        </w:rPr>
        <w:t>.</w:t>
      </w:r>
      <w:r>
        <w:rPr>
          <w:rStyle w:val="FootnoteAnchor"/>
          <w:rtl w:val="true"/>
        </w:rPr>
        <w:footnoteReference w:id="319"/>
      </w:r>
      <w:bookmarkStart w:id="279" w:name="pg9829_97435"/>
    </w:p>
    <w:p>
      <w:pPr>
        <w:pStyle w:val="Heading6"/>
        <w:numPr>
          <w:ilvl w:val="5"/>
          <w:numId w:val="1"/>
        </w:numPr>
        <w:rPr/>
      </w:pPr>
      <w:bookmarkStart w:id="280" w:name="__RefHeading___Toc9886398_2870459653"/>
      <w:bookmarkStart w:id="281" w:name="_Toc104"/>
      <w:bookmarkEnd w:id="279"/>
      <w:bookmarkEnd w:id="280"/>
      <w:r>
        <w:rPr/>
        <w:t>4</w:t>
      </w:r>
      <w:r>
        <w:rPr>
          <w:rtl w:val="true"/>
        </w:rPr>
        <w:t>-</w:t>
      </w:r>
      <w:r>
        <w:rPr>
          <w:rtl w:val="true"/>
        </w:rPr>
        <w:t>وسادتها الليف</w:t>
      </w:r>
      <w:bookmarkEnd w:id="281"/>
    </w:p>
    <w:p>
      <w:pPr>
        <w:pStyle w:val="BookText"/>
        <w:rPr/>
      </w:pPr>
      <w:r>
        <w:rPr>
          <w:rFonts w:ascii="Amiri" w:hAnsi="Amiri" w:eastAsia="Amiri" w:cs="Amiri"/>
          <w:color w:val="111111"/>
          <w:sz w:val="28"/>
          <w:sz w:val="28"/>
          <w:szCs w:val="28"/>
          <w:rtl w:val="true"/>
          <w:lang w:bidi="ar-SA"/>
        </w:rPr>
        <w:t>وأما الوسادة التي يتوسدانها فكانت محشوَّةً بالليف، روى ذلك أحمدُ بنُ حنبل في مسنده والحاكم والمنذري والهيثمي وجماعة عن عطاء بن السائب عن أبيه عن علي عليه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جهز رسول الله صلى الله عليه وآله فاطمة رضي الله عنها في خميل وقربة ووسادة من أدم حشوها ليف</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وفي تاريخ الخميس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تزوج علي بفاطمة قال رسولُ الله صلى الله عليه وآله لأسماء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فهيئي منزلهما، فجاءت أسماء إلى البيت فعملت فراشاً من رمل والثاني من أدم حشوها ليف، ومرقعة من أدم حشوها ليف</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وفي الترغيب والترهيب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جهَّز رسول الله صلى الله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وآله فاطمة إلى عليّ بعث معها بخميل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ووسادة </w:t>
      </w:r>
    </w:p>
    <w:p>
      <w:pPr>
        <w:pStyle w:val="BookText"/>
        <w:rPr/>
      </w:pPr>
      <w:r>
        <w:rPr>
          <w:rFonts w:ascii="Amiri" w:hAnsi="Amiri" w:eastAsia="Amiri" w:cs="Amiri"/>
          <w:color w:val="111111"/>
          <w:sz w:val="28"/>
          <w:sz w:val="28"/>
          <w:szCs w:val="28"/>
          <w:rtl w:val="true"/>
          <w:lang w:bidi="ar-SA"/>
        </w:rPr>
        <w:t>من أدم حشوها ليف، وأذخر، وقربة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يفترشان الخميل ويلتحفان بنصفه</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كان لعلي وفاطمة رضي الله عنهما قطيفة إذا لبساها بطول انكشفت ظهورهما وإذا لبساها بالعرض انكشفت رؤوسها</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تعقيب وإلفات نظر</w:t>
      </w:r>
    </w:p>
    <w:p>
      <w:pPr>
        <w:pStyle w:val="BookText"/>
        <w:rPr/>
      </w:pPr>
      <w:r>
        <w:rPr>
          <w:rFonts w:ascii="Amiri" w:hAnsi="Amiri" w:eastAsia="Amiri" w:cs="Amiri"/>
          <w:color w:val="111111"/>
          <w:sz w:val="28"/>
          <w:sz w:val="28"/>
          <w:szCs w:val="28"/>
          <w:rtl w:val="true"/>
          <w:lang w:bidi="ar-SA"/>
        </w:rPr>
        <w:t xml:space="preserve">بقي شيءٌ يتعلق بزهد الزهراء عليها السلام نود أن نلتفت إليه نظر القارئ الكريم، وبه يتم الكلام؛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وفاطمة صلى الله عليه وآله لم يملكا شيئاً من حطام الدنيا، ولا يُوصف بالزّهد من هو كذلك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كانا ممن يملك الشيء دون أن يملكه شيء من حطام الدنيا، فقد طلقوها ثلاثاً، وفرق كبير بين المعدَم الذي لا يملك شيئاً وبين من يملك الشيء، إلا أنه لم يكن أسيراً لما يملك، وقد كانت الزهراء عليها السلام على الرغم من قلة ذات 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الخير والبر ، تواسي أهل البؤس، وتُعين ذوي والحاجة، وتُسعف الملهوف، وتُفرّج عن المكروب، عطوفةً رحيمةً، تحنو على الضعفاء وتمهد لهم مهاد عطفها، وتعطف على الفقراء فتؤيهم إلى ظلّ جودها وكرمها، والذي يؤكد لك ذلك </w:t>
      </w:r>
      <w:bookmarkStart w:id="282" w:name="pg9829_97437"/>
    </w:p>
    <w:p>
      <w:pPr>
        <w:pStyle w:val="BookText"/>
        <w:rPr/>
      </w:pPr>
      <w:bookmarkEnd w:id="282"/>
      <w:r>
        <w:rPr>
          <w:rFonts w:ascii="Amiri" w:hAnsi="Amiri" w:eastAsia="Amiri" w:cs="Amiri"/>
          <w:color w:val="111111"/>
          <w:sz w:val="28"/>
          <w:sz w:val="28"/>
          <w:szCs w:val="28"/>
          <w:rtl w:val="true"/>
          <w:lang w:bidi="ar-SA"/>
        </w:rPr>
        <w:t>ما رواه ابن أبي الحديد المعتزلي والقندوزي الحنفي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أعتق ألف نسمةٍ من كيد يده</w:t>
      </w:r>
      <w:r>
        <w:rPr>
          <w:rStyle w:val="FootnoteAnchor"/>
          <w:rtl w:val="true"/>
        </w:rPr>
        <w:footnoteReference w:id="324"/>
      </w:r>
      <w:r>
        <w:rPr>
          <w:rFonts w:ascii="Amiri" w:hAnsi="Amiri" w:eastAsia="Amiri" w:cs="Amiri"/>
          <w:color w:val="111111"/>
          <w:sz w:val="28"/>
          <w:sz w:val="28"/>
          <w:szCs w:val="28"/>
          <w:rtl w:val="true"/>
          <w:lang w:bidi="ar-SA"/>
        </w:rPr>
        <w:t>، ومن يستطيع أن يعتق هذا العدد الكبير من العبيد ليس بفقير، غاية الأمر أنه ما كان يخضع لزينة الدنيا أو يطمع بنعيمها أو يستهويه زخرفها، وقد روى ابن كثير والمتقي الهندي عن محمد بن كعب القرظي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رأيتني مع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وإنّي لأربط الحجر على بطني من الجوع وإن صدقتي اليوم لتبلغ أربعين ألفاً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شريك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صدقتي لتبلغ أربعين ألف دينار</w:t>
      </w:r>
      <w:r>
        <w:rPr>
          <w:rFonts w:eastAsia="Amiri" w:cs="Amiri" w:ascii="Amiri" w:hAnsi="Amiri"/>
          <w:color w:val="111111"/>
          <w:sz w:val="28"/>
          <w:szCs w:val="28"/>
          <w:rtl w:val="true"/>
          <w:lang w:bidi="ar-SA"/>
        </w:rPr>
        <w:t>»</w:t>
      </w:r>
      <w:r>
        <w:rPr>
          <w:rStyle w:val="FootnoteAnchor"/>
          <w:rtl w:val="true"/>
        </w:rPr>
        <w:footnoteReference w:id="325"/>
      </w:r>
    </w:p>
    <w:p>
      <w:pPr>
        <w:pStyle w:val="Heading4"/>
        <w:numPr>
          <w:ilvl w:val="3"/>
          <w:numId w:val="1"/>
        </w:numPr>
        <w:rPr/>
      </w:pPr>
      <w:bookmarkStart w:id="283" w:name="__RefHeading___Toc9886400_2870459653"/>
      <w:bookmarkStart w:id="284" w:name="_Toc105"/>
      <w:bookmarkEnd w:id="283"/>
      <w:r>
        <w:rPr>
          <w:rtl w:val="true"/>
        </w:rPr>
        <w:t>سادسا</w:t>
      </w:r>
      <w:r>
        <w:rPr>
          <w:rtl w:val="true"/>
        </w:rPr>
        <w:t xml:space="preserve">: </w:t>
      </w:r>
      <w:r>
        <w:rPr>
          <w:rtl w:val="true"/>
        </w:rPr>
        <w:t>إنفاقها في سبيل الله تعالى</w:t>
      </w:r>
      <w:bookmarkEnd w:id="284"/>
    </w:p>
    <w:p>
      <w:pPr>
        <w:pStyle w:val="Heading5"/>
        <w:numPr>
          <w:ilvl w:val="4"/>
          <w:numId w:val="1"/>
        </w:numPr>
        <w:rPr/>
      </w:pPr>
      <w:bookmarkStart w:id="285" w:name="__RefHeading___Toc9886402_2870459653"/>
      <w:bookmarkStart w:id="286" w:name="_Toc106"/>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الإنفاق لوجه الله عزَّ وجل تجارة الصديقين، ووسيلة المتقين، وهو أرقى مصاديق الإحسان، وأقوى دلائل الإيمان، وأبرز علائم الإيقان، كما أنه من مكفرات الذنوب، ومطهرات دنس القلوب، وسبب النماء والبركة، وسلَّم الإرتقاء والرفعة، وهو يعكس النظرة الإنسانية للشرائع السماوية، وإن من ثماره المحبّة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والتراحم، ومن آثاره التقارب والتلاحم؛ لأنه يقضي على غلّ القلوب، ويُذهب </w:t>
      </w:r>
      <w:bookmarkStart w:id="287" w:name="pg9829_97438"/>
    </w:p>
    <w:p>
      <w:pPr>
        <w:pStyle w:val="BookText"/>
        <w:rPr/>
      </w:pPr>
      <w:bookmarkEnd w:id="287"/>
      <w:r>
        <w:rPr>
          <w:rFonts w:ascii="Amiri" w:hAnsi="Amiri" w:eastAsia="Amiri" w:cs="Amiri"/>
          <w:color w:val="111111"/>
          <w:sz w:val="28"/>
          <w:sz w:val="28"/>
          <w:szCs w:val="28"/>
          <w:rtl w:val="true"/>
          <w:lang w:bidi="ar-SA"/>
        </w:rPr>
        <w:t>بالشحناء ويقطع دابر 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أرَقّ خصال المؤمنين، وأرفع خلال الموقنين، لا يعتاده إلا من عظمت بالله ثقته، واطمأنت بالخلف نفسه، ولقد كان رسول الله صلى الله عليه وآله يعطى عطاءَ مَن لا يخاف الفقر، ولا يخشى الفاقة، فكان يُطعم العاني، ويُكرم الضيف، ويعطف على المسكين، ويجود على الضعيف، ويصل أهل الفقر والمجاعة، ويواسي أهل البؤس والفاقة، وقد حذت الزهراء عليها السلام حذوه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حفظت لنا مصادر أهل السنة العديد من الأمثلة الراقية التي تبرهن على نوعية إنفاقها، وتؤكّد نموذجية عطائها، وإليك بعض ذلك</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9886404_2870459653"/>
      <w:bookmarkStart w:id="289" w:name="_Toc107"/>
      <w:bookmarkEnd w:id="288"/>
      <w:r>
        <w:rPr/>
        <w:t>1</w:t>
      </w:r>
      <w:r>
        <w:rPr>
          <w:rtl w:val="true"/>
        </w:rPr>
        <w:t>-</w:t>
      </w:r>
      <w:r>
        <w:rPr>
          <w:rtl w:val="true"/>
        </w:rPr>
        <w:t>عقتها غلاما بسلسة الذهب</w:t>
      </w:r>
      <w:bookmarkEnd w:id="28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الحاكم في المستدرك بسند صحيح عن ثوبان،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رسول الله صلى الله عليه وآله على فاطمة وأنا معه قد أخذت من عنقها سلسلةً من ذهب،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أهداها إلي أبو الحسن، وفي يدها السلسلة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 فاطمة إلى السلسلة فاشترت بها غلاماً فأعتقته، فبلغ ذلك النبي صلى الله عليه وآله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نجى فاطمة من النار</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وأخرجه أحمد بن حنبل في المسند مع زيادة،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ابنة هبيرة دخلت على رسولِ الله صلى الله عليه وآله وفي يدها خواتيم من ذهب،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فجعل رسول الله صلى الله عليه وآله يقرع يدها بعصيّة معه،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أيسرك أن يجعل الله في يدك خواتيم من نار، فأتت فاطمة، فشكتْ إليها ما صَنَعَ بها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يظهر أنَّ ما رواه أحمد في قصة بنت هبيرة حادثة أخرى، وقد حشرت في الحديث خطأ، وقد رواه جماعة من طريق أسماء بنت عُميس وليس فيه تلك الزيادة، كما سنورده، ولهذا تعقبه ابن حزم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ضرب رسولِ الله صلى الله عليه وآله يدي بنت هبيرة فليس فيه أنه عليه الصلاة والسلام إِنَّما ضربها من أجل الخواتم ولا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تلك الخواتم كانت من ذهب، ومن زاد هذين المعنيين في الخبر فقد كذب بلا شك، وَقَفَا ما لا عِلْمَ له به، وما لم يخبر به راوي الخبر، وهذا </w:t>
      </w:r>
      <w:bookmarkStart w:id="290" w:name="pg9829_97440"/>
    </w:p>
    <w:p>
      <w:pPr>
        <w:pStyle w:val="BookText"/>
        <w:rPr/>
      </w:pPr>
      <w:bookmarkEnd w:id="290"/>
      <w:r>
        <w:rPr>
          <w:rFonts w:ascii="Amiri" w:hAnsi="Amiri" w:eastAsia="Amiri" w:cs="Amiri"/>
          <w:color w:val="111111"/>
          <w:sz w:val="28"/>
          <w:sz w:val="28"/>
          <w:szCs w:val="28"/>
          <w:rtl w:val="true"/>
          <w:lang w:bidi="ar-SA"/>
        </w:rPr>
        <w:t>حرام ،بحت، وقد يمكن أن يكون عليه الصلاة والسلام ضرب يديها؛ لأنها أبرزت عن ذراعيها ما لا يحل لها إبرازُهُ، أو لغير ذلك مما هو عليه الصلاة أعلم به</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وعن أسماء بنت عُميس أنها كانت عند فاطمة عليها السلام إذ دخل عليها النبيُّ صلى الله عليه وآله وفي عنقها قلادة من ذهب أتى بها علي بن أبي طالب عليه السلام من سهم صار إليه،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لا تغتري بقول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محمد، وعليك لباسُ الجبابرة، فقطعتها لساعتها، وباعتها ليومها، واشترت بالثمن رقبةً مؤمنةً فأعتقتها، فبلغ ذلك رسول الله صلى الله عليه وآله فَسُرَّ بعتقها، وبارك على فعلها</w:t>
      </w:r>
      <w:r>
        <w:rPr>
          <w:rFonts w:eastAsia="Amiri" w:cs="Amiri" w:ascii="Amiri" w:hAnsi="Amiri"/>
          <w:color w:val="111111"/>
          <w:sz w:val="28"/>
          <w:szCs w:val="28"/>
          <w:rtl w:val="true"/>
          <w:lang w:bidi="ar-SA"/>
        </w:rPr>
        <w:t>»</w:t>
      </w:r>
      <w:r>
        <w:rPr>
          <w:rStyle w:val="FootnoteAnchor"/>
          <w:rtl w:val="true"/>
        </w:rPr>
        <w:footnoteReference w:id="329"/>
      </w:r>
    </w:p>
    <w:p>
      <w:pPr>
        <w:pStyle w:val="Heading5"/>
        <w:numPr>
          <w:ilvl w:val="4"/>
          <w:numId w:val="1"/>
        </w:numPr>
        <w:rPr/>
      </w:pPr>
      <w:bookmarkStart w:id="291" w:name="__RefHeading___Toc9886406_2870459653"/>
      <w:bookmarkStart w:id="292" w:name="_Toc108"/>
      <w:bookmarkEnd w:id="291"/>
      <w:r>
        <w:rPr/>
        <w:t>2</w:t>
      </w:r>
      <w:r>
        <w:rPr>
          <w:rtl w:val="true"/>
        </w:rPr>
        <w:t>-</w:t>
      </w:r>
      <w:r>
        <w:rPr>
          <w:rtl w:val="true"/>
        </w:rPr>
        <w:t>إنفاقها ثوب عرسها</w:t>
      </w:r>
      <w:bookmarkEnd w:id="29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كان للزهراء عليها السلام قميص ،بال فاشترى لها النبيُّ صلى الله عليه وآله ليلة عرسها وزفافها قميصاً جديداً، فإذا بسائل على الباب، يطلب ثوباً ولو كان خلقاً، فأرادت أن تدفع إليها ثوبها الخلق، غير أنها تذكرت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xml:space="preserve">، فناولتها ثوب عرسها، فلما قَرُبَ الزّفاف </w:t>
      </w:r>
      <w:bookmarkStart w:id="293" w:name="pg9829_97441"/>
    </w:p>
    <w:p>
      <w:pPr>
        <w:pStyle w:val="BookText"/>
        <w:rPr/>
      </w:pPr>
      <w:bookmarkEnd w:id="293"/>
      <w:r>
        <w:rPr>
          <w:rFonts w:ascii="Amiri" w:hAnsi="Amiri" w:eastAsia="Amiri" w:cs="Amiri"/>
          <w:color w:val="111111"/>
          <w:sz w:val="28"/>
          <w:sz w:val="28"/>
          <w:szCs w:val="28"/>
          <w:rtl w:val="true"/>
          <w:lang w:bidi="ar-SA"/>
        </w:rPr>
        <w:t>نزل جبريل،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يقرؤك السلام، وأمرني أن أسلم على فاطمة، وقد أرسل لها معي هدية من ثياب الجنّة من السندس الأخضر، فلما بلغها السلام، وألبسها القميص الذي جاء به لفها رسول الله صلى الله عليه وآله بالعباءة، ولفّها جبريل بأجنحته، حتى لا يأخذ نور القميص بالأبصار، فلما جلست بين النساء الكافرات ومع كلّ واحدة شمعةً، ومع فاطمة رضي الله عنها سراج، رفع جبريل جناحه، ورفع العباءة، وإذا بالأنوار قد طبقت المشرق والمغرب، فلما وقع النور على أبصار الكافرات خرج الكفر من قلوبهن وأظهرن الشهادتين</w:t>
      </w:r>
      <w:r>
        <w:rPr>
          <w:rFonts w:eastAsia="Amiri" w:cs="Amiri" w:ascii="Amiri" w:hAnsi="Amiri"/>
          <w:color w:val="111111"/>
          <w:sz w:val="28"/>
          <w:szCs w:val="28"/>
          <w:rtl w:val="true"/>
          <w:lang w:bidi="ar-SA"/>
        </w:rPr>
        <w:t>.</w:t>
      </w:r>
      <w:r>
        <w:rPr>
          <w:rStyle w:val="FootnoteAnchor"/>
          <w:rtl w:val="true"/>
        </w:rPr>
        <w:footnoteReference w:id="331"/>
      </w:r>
    </w:p>
    <w:p>
      <w:pPr>
        <w:pStyle w:val="Heading5"/>
        <w:numPr>
          <w:ilvl w:val="4"/>
          <w:numId w:val="1"/>
        </w:numPr>
        <w:rPr/>
      </w:pPr>
      <w:bookmarkStart w:id="294" w:name="__RefHeading___Toc9886408_2870459653"/>
      <w:bookmarkStart w:id="295" w:name="_Toc109"/>
      <w:bookmarkEnd w:id="294"/>
      <w:r>
        <w:rPr/>
        <w:t>3</w:t>
      </w:r>
      <w:r>
        <w:rPr>
          <w:rtl w:val="true"/>
        </w:rPr>
        <w:t>-</w:t>
      </w:r>
      <w:r>
        <w:rPr>
          <w:rtl w:val="true"/>
        </w:rPr>
        <w:t>صدقتها على بني هاشم</w:t>
      </w:r>
      <w:bookmarkEnd w:id="29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الشافعي والبيهقي والمزني عن زيد بن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بنت رسولِ الله صلى الله عليه وآله تصدقت بمالها على بني هاشم وبني المطلب، وإنَّ علياً رضي الله عنه تصدَّق عليهم، وأدخل معهم غيرهم</w:t>
      </w:r>
      <w:r>
        <w:rPr>
          <w:rFonts w:eastAsia="Amiri" w:cs="Amiri" w:ascii="Amiri" w:hAnsi="Amiri"/>
          <w:color w:val="111111"/>
          <w:sz w:val="28"/>
          <w:szCs w:val="28"/>
          <w:rtl w:val="true"/>
          <w:lang w:bidi="ar-SA"/>
        </w:rPr>
        <w:t xml:space="preserve">». </w:t>
      </w:r>
      <w:r>
        <w:rPr>
          <w:rStyle w:val="FootnoteAnchor"/>
          <w:rtl w:val="true"/>
        </w:rPr>
        <w:footnoteReference w:id="332"/>
      </w:r>
      <w:bookmarkStart w:id="296" w:name="pg9829_97442"/>
    </w:p>
    <w:p>
      <w:pPr>
        <w:pStyle w:val="Heading5"/>
        <w:numPr>
          <w:ilvl w:val="4"/>
          <w:numId w:val="1"/>
        </w:numPr>
        <w:rPr/>
      </w:pPr>
      <w:bookmarkStart w:id="297" w:name="__RefHeading___Toc9886410_2870459653"/>
      <w:bookmarkStart w:id="298" w:name="_Toc110"/>
      <w:bookmarkEnd w:id="296"/>
      <w:bookmarkEnd w:id="297"/>
      <w:r>
        <w:rPr/>
        <w:t>4</w:t>
      </w:r>
      <w:r>
        <w:rPr>
          <w:rtl w:val="true"/>
        </w:rPr>
        <w:t>-</w:t>
      </w:r>
      <w:r>
        <w:rPr>
          <w:rtl w:val="true"/>
        </w:rPr>
        <w:t>إنفاقها العقد على الأعرابي</w:t>
      </w:r>
      <w:bookmarkEnd w:id="298"/>
    </w:p>
    <w:p>
      <w:pPr>
        <w:pStyle w:val="BookText"/>
        <w:rPr/>
      </w:pPr>
      <w:r>
        <w:rPr>
          <w:rFonts w:ascii="Amiri" w:hAnsi="Amiri" w:eastAsia="Amiri" w:cs="Amiri"/>
          <w:color w:val="111111"/>
          <w:sz w:val="28"/>
          <w:sz w:val="28"/>
          <w:szCs w:val="28"/>
          <w:rtl w:val="true"/>
          <w:lang w:bidi="ar-SA"/>
        </w:rPr>
        <w:t xml:space="preserve">روي عن جابر بن عبد الله الأنصاري قال صلى بنا رسول الله صلى الله عليه وآله صلاة العصر فلما انفتل جلس في قبلته والناس حوله، فبينا هم كذلك إذ أقبل إليه شيخ من مهاجرة العرب عليه سمل </w:t>
      </w:r>
      <w:r>
        <w:rPr>
          <w:rStyle w:val="FootnoteAnchor"/>
          <w:rtl w:val="true"/>
        </w:rPr>
        <w:footnoteReference w:id="333"/>
      </w:r>
      <w:r>
        <w:rPr>
          <w:rFonts w:ascii="Amiri" w:hAnsi="Amiri" w:eastAsia="Amiri" w:cs="Amiri"/>
          <w:color w:val="111111"/>
          <w:sz w:val="28"/>
          <w:sz w:val="28"/>
          <w:szCs w:val="28"/>
          <w:rtl w:val="true"/>
          <w:lang w:bidi="ar-SA"/>
        </w:rPr>
        <w:t>قد تهلل من قولهم تهلل وجهه إذا استنار وظهر فيه آثار السرور، أو الثوب كناية عن انخراقه</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أر 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الرياش على الخصب والمعاش والمال المستفاد ومنه حديث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ويريش مملقها أي يكسوه ويعينه، وأصله من الريش، كأنَّ الفقير المملق لا نهوض به كالمقصوص الجناح،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راشه يريشه إذا أحسن إليه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لك شيئاً ولكنَّ الدال على الخير كفاعله، انطلق إلى منزل مَن يحبُّ الله ورسوله ويحبُّه الله ورسوله، ويؤثر الله على نفسه، انطلق إلى حجرة فاطمة، وكان بيتها ملاصق بيت رسول الله صلى الله عليه وآله الذي ينفرد به أزواجه،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فقف به على منزل فاطمة، فانطلق الأعرابي مع لنفسه من بلال، فلما وقف على باب فاطمة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النبوة </w:t>
      </w:r>
    </w:p>
    <w:p>
      <w:pPr>
        <w:pStyle w:val="BookText"/>
        <w:rPr/>
      </w:pPr>
      <w:r>
        <w:rPr>
          <w:rFonts w:ascii="Amiri" w:hAnsi="Amiri" w:eastAsia="Amiri" w:cs="Amiri"/>
          <w:color w:val="111111"/>
          <w:sz w:val="28"/>
          <w:sz w:val="28"/>
          <w:szCs w:val="28"/>
          <w:rtl w:val="true"/>
          <w:lang w:bidi="ar-SA"/>
        </w:rPr>
        <w:t>ومختلف الملائكة، ومهبط جبرئيل الروح الأمين بالتنزيل، من عند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فمَن أنت يا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العرب، أقبلت على أبيك سيد البشر مهاجراً من شقّة، 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 الجسد، جائع الكبد، فواسيني يرحمك الله، وكان لفاطمة وعلي ورسول الله صلى الله عليه وآله ثلاث ما طعموا فيها طعاماً، وقد علم رسول الله صلى الله عليه وآله ذلك من شأنهما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 فاطمة إلى جلدِ كبش مدبوغ بالقرظ</w:t>
      </w:r>
    </w:p>
    <w:p>
      <w:pPr>
        <w:pStyle w:val="BookText"/>
        <w:rPr/>
      </w:pPr>
      <w:r>
        <w:rPr>
          <w:rFonts w:ascii="Amiri" w:hAnsi="Amiri" w:eastAsia="Amiri" w:cs="Amiri"/>
          <w:color w:val="111111"/>
          <w:sz w:val="28"/>
          <w:sz w:val="28"/>
          <w:szCs w:val="28"/>
          <w:rtl w:val="true"/>
          <w:lang w:bidi="ar-SA"/>
        </w:rPr>
        <w:t xml:space="preserve">لقرظ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 السلم يدبغ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ينام عليه الحسن والحسين،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أَيُّها 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فعسى الله أن يرتاح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لك ما هو خير منه،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محمدشكوت إليك الجوع فناولتيني جلد كبش ما أنا صانع به مع ما أجد من السغب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فعمدت لما سمعت قوله إلى عِقْدِ</w:t>
      </w:r>
      <w:r>
        <w:rPr>
          <w:rStyle w:val="FootnoteAnchor"/>
          <w:rtl w:val="true"/>
        </w:rPr>
        <w:footnoteReference w:id="335"/>
      </w:r>
      <w:r>
        <w:rPr>
          <w:rFonts w:ascii="Amiri" w:hAnsi="Amiri" w:eastAsia="Amiri" w:cs="Amiri"/>
          <w:color w:val="111111"/>
          <w:sz w:val="28"/>
          <w:sz w:val="28"/>
          <w:szCs w:val="28"/>
          <w:rtl w:val="true"/>
          <w:lang w:bidi="ar-SA"/>
        </w:rPr>
        <w:t>كان في عنقها أهدته لها فاطمة بنتُ عمها حمزة بن عبد المطلب، فقطعته ونبذته إليه،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وبعه، فعسى الله أنْ يعوّضك به ما هو خير منه، فأخذه الأعرابي وانطلق إلى مسجد النبي، والنبيُّ صلى الله عليه وآله جالس في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أعطتني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العقد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فعسى الله أن يصنع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النبي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يصنع الله لك وقد أعطتكه فاطمة بنت محمد سيدة بنات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عمار بن ياسر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أتأذن لي بشراء هذا العِقْد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اشتره با عمار فلو اشترك فيه الثقلان ما عذبهم الله بالنار، 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العقد يا 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بشبعة من الخبز واللحم، وبردةٍ يمانية أستر بها عورتي وأصلّي فيها لربّي، ودينار يبلغني إلى أهلي، وكان عمار قد باع سهمه الذي نفله رسول الله صلى الله عليه وآله من خيبر ولم يبق منه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عشرون ديناراً ومائتا درهم هجرية وبردة يمانية وراحلتي تبلغك أهلك وشبعك من خبز البر واللحم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أسخاك بالمال أيُّها الرجل، فانطلق به عمار فوفاه ما ضمن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الأعرابي إلى رسول الله صلى الله عليه وآله، فقال 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أشبعت واكتسيتَ ؟ 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واستغنيت بأبي أنت وأمي،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فأجز فاطمة بصنيعها،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إله ما استحدثناك، ولا إله لنا نعبده سواك، وأنت رازقنا على كل الجهات، اللهم أعط فاطمة ما لا عين رأت ولا أذن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فأمن النبيُّ صلى الله عليه وآله على دعائه وأقبل على أصحابه فقال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قد أعطى فاطمة في الدنيا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أبوها وما أحد من العالمين مثلي، وعلي </w:t>
      </w:r>
      <w:bookmarkStart w:id="299" w:name="pg9829_97445"/>
    </w:p>
    <w:p>
      <w:pPr>
        <w:pStyle w:val="BookText"/>
        <w:rPr/>
      </w:pPr>
      <w:bookmarkEnd w:id="299"/>
      <w:r>
        <w:rPr>
          <w:rFonts w:ascii="Amiri" w:hAnsi="Amiri" w:eastAsia="Amiri" w:cs="Amiri"/>
          <w:color w:val="111111"/>
          <w:sz w:val="28"/>
          <w:sz w:val="28"/>
          <w:szCs w:val="28"/>
          <w:rtl w:val="true"/>
          <w:lang w:bidi="ar-SA"/>
        </w:rPr>
        <w:t xml:space="preserve">بعلها، ولولا على ما كان لفاطمة كفؤ أبداً، وأعطاها الحسن والحسين وما للعالمين ،مثلهما، سيّدا شباب أسباط الأنبياء وسيّدا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بإزائه مقداد وعمار وسلمان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وأزيدكم؟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 عمار إلى العقد، فطيَّبه بالمسك، ولفّه في بردةٍ يمانية، وكان له عبد اسمه سهم ابتاعه من ذلك السَّهم الذي أصابه بخيبر، فدفع ، العِقْد إلى المملوك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 العقد فادفعه إلى رسول الله صلى الله عليه وآله وأنت له، فأخذ المملوكُ العقد فأتى به رسول الله صلى الله عليه وآله وأخبره بقول عمار،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فاطمة فادفع إليها العِقْد وأنت لها، فجاء المملوك بالعقد وأخبرها بقول رسول الله صلى الله عليه وآله فأخذت فاطمة عليها السلام العِقْد وأعتقت المملوك، فضحك الغلام،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يضحكك يا 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أضحكني عظم بركة هذا العقد، أشبع جائعاً، وكسى عرياناً، وأغنى فقيراً، وأعتق عبداً، ورجع إلى أهله</w:t>
      </w:r>
      <w:r>
        <w:rPr>
          <w:rFonts w:eastAsia="Amiri" w:cs="Amiri" w:ascii="Amiri" w:hAnsi="Amiri"/>
          <w:color w:val="111111"/>
          <w:sz w:val="28"/>
          <w:szCs w:val="28"/>
          <w:rtl w:val="true"/>
          <w:lang w:bidi="ar-SA"/>
        </w:rPr>
        <w:t>.</w:t>
      </w:r>
      <w:r>
        <w:rPr>
          <w:rStyle w:val="FootnoteAnchor"/>
          <w:rtl w:val="true"/>
        </w:rPr>
        <w:footnoteReference w:id="336"/>
      </w:r>
    </w:p>
    <w:p>
      <w:pPr>
        <w:pStyle w:val="Heading4"/>
        <w:numPr>
          <w:ilvl w:val="3"/>
          <w:numId w:val="1"/>
        </w:numPr>
        <w:rPr/>
      </w:pPr>
      <w:bookmarkStart w:id="300" w:name="__RefHeading___Toc9886412_2870459653"/>
      <w:bookmarkStart w:id="301" w:name="_Toc111"/>
      <w:bookmarkEnd w:id="300"/>
      <w:r>
        <w:rPr>
          <w:rtl w:val="true"/>
        </w:rPr>
        <w:t>سابعا</w:t>
      </w:r>
      <w:r>
        <w:rPr>
          <w:rtl w:val="true"/>
        </w:rPr>
        <w:t xml:space="preserve">: </w:t>
      </w:r>
      <w:r>
        <w:rPr>
          <w:rtl w:val="true"/>
        </w:rPr>
        <w:t>مكانتها العلمية</w:t>
      </w:r>
      <w:bookmarkEnd w:id="301"/>
    </w:p>
    <w:p>
      <w:pPr>
        <w:pStyle w:val="Heading5"/>
        <w:numPr>
          <w:ilvl w:val="4"/>
          <w:numId w:val="1"/>
        </w:numPr>
        <w:rPr/>
      </w:pPr>
      <w:bookmarkStart w:id="302" w:name="__RefHeading___Toc9886414_2870459653"/>
      <w:bookmarkStart w:id="303" w:name="_Toc112"/>
      <w:bookmarkEnd w:id="302"/>
      <w:r>
        <w:rPr>
          <w:rtl w:val="true"/>
        </w:rPr>
        <w:t>اشارة</w:t>
      </w:r>
      <w:bookmarkEnd w:id="30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النبيُّ صلى الله عليه وآله يقرأ الدور المستقبلي لابنته الزهراء عليها السلام </w:t>
      </w:r>
    </w:p>
    <w:p>
      <w:pPr>
        <w:pStyle w:val="BookText"/>
        <w:rPr/>
      </w:pPr>
      <w:r>
        <w:rPr>
          <w:rFonts w:ascii="Amiri" w:hAnsi="Amiri" w:eastAsia="Amiri" w:cs="Amiri"/>
          <w:color w:val="111111"/>
          <w:sz w:val="28"/>
          <w:sz w:val="28"/>
          <w:szCs w:val="28"/>
          <w:rtl w:val="true"/>
          <w:lang w:bidi="ar-SA"/>
        </w:rPr>
        <w:t>وأهميته في الأمة، فأولاها اهتماماً بالغاً، وأعدها إعداداً خاصاً، فقد كانت تتراءى له في وجودها أغصان الإمامة، وفروع الولاية، فأخذ يغمرها بمعين علمه، ويسقيها من عذب مشربه، ويغدق عليها من عميم ما منّ الله عليه، حتى صارت آيةً؛ ليس في العلم وحده بل في كل 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وبالإضافة إلى ذلك فقد نشأت عليها السلام آيةً من آيات الله تعالى في قوّة الذاكرة وصفاء النفس ونقاء الحدس، وقد اتجهت بكلّ قواها إلى كتاب الله، فألت بتفسيره وتأويله، وخاضت عبابه، فاستجلت غوامضه، وأحاطت بمضامينه، حتى كان أنيسها في الوحشة، ورفيقها في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وهي تنمو جسماً وروحاً وعقلاً، يحدوها الشغف إلى التزود من حديث أبيها صلى الله عليه وآله، الذي ما كان يظنُّ به إن وجد له طالباً، فحظيت منه بالحظ الأكبر، ونالت منه السَّهم الأوفر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لصفاء النفس وسلامة النية دور في تحصيل علوم الشريعة، فإنَّ الزهراء عليها السلام كانت النموذج الأمثل في صفاء القلب وطهارة النفس وإخلاص النية وتصفية الباطن، وتنقية المحتوى، فهي الصورة التي تألقت وتقدَّست في سماء الأنوثة الكاملة، وقد قيل عنها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دين صورة للأنوثة الكاملة المقدَّسة، يتخشَّع بتقديسها المؤمنون، </w:t>
      </w:r>
    </w:p>
    <w:p>
      <w:pPr>
        <w:pStyle w:val="BookText"/>
        <w:rPr/>
      </w:pPr>
      <w:r>
        <w:rPr>
          <w:rFonts w:ascii="Amiri" w:hAnsi="Amiri" w:eastAsia="Amiri" w:cs="Amiri"/>
          <w:color w:val="111111"/>
          <w:sz w:val="28"/>
          <w:sz w:val="28"/>
          <w:szCs w:val="28"/>
          <w:rtl w:val="true"/>
          <w:lang w:bidi="ar-SA"/>
        </w:rPr>
        <w:t>كأنَّما هي آية الله فيما خلق من ذكر وأنثى، فإذا تقدَّست في المسيحية صورة مريم العذراء، ففي الإسلام لا جَرَمَ تتقدَّس صورة فاطمة البتول</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وكيف لا تكون آيةً عظمى وحجةً كبرى فيما خلق الله وبرى، وقد ولدت في مجتمع كان يرى الأنوثة عيباً، ويعدها نقصاً، بل ويعتبرها عاراً، حتى بلغ الحال ببعضهم أنهم لا يأكلون طعام صاحب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الأنوثة لم تقعد بالزهراء عليها السلام عن النُّحوقِ بركب العظماء، ولم تكن حائلاً بينها وبين الكون في مصاف الأولياء، فقد بلغتِ قمة الهرم في المناقب، ونالت ذُرى المجدِ في المكارم، فهي كما وصفت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النساء كمثل هذي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لفُضّلَتْ النساء على الرجال</w:t>
      </w:r>
    </w:p>
    <w:p>
      <w:pPr>
        <w:pStyle w:val="BookText"/>
        <w:rPr/>
      </w:pPr>
      <w:r>
        <w:rPr>
          <w:rFonts w:ascii="Amiri" w:hAnsi="Amiri" w:eastAsia="Amiri" w:cs="Amiri"/>
          <w:color w:val="111111"/>
          <w:sz w:val="28"/>
          <w:sz w:val="28"/>
          <w:szCs w:val="28"/>
          <w:rtl w:val="true"/>
          <w:lang w:bidi="ar-SA"/>
        </w:rPr>
        <w:t>فما التأنيتُ لاسم الشمس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التذكير فخر للهلال</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جعل منها النموذج الأكمل للمرأة العالمة، ولو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وآله أنّها تبقى بعده زمناً طويلاً لربّما قال خذوا كل دينكم عن الزهراء عليها السلام</w:t>
      </w:r>
      <w:r>
        <w:rPr>
          <w:rFonts w:eastAsia="Amiri" w:cs="Amiri" w:ascii="Amiri" w:hAnsi="Amiri"/>
          <w:color w:val="111111"/>
          <w:sz w:val="28"/>
          <w:szCs w:val="28"/>
          <w:rtl w:val="true"/>
          <w:lang w:bidi="ar-SA"/>
        </w:rPr>
        <w:t>)»</w:t>
      </w:r>
      <w:r>
        <w:rPr>
          <w:rStyle w:val="FootnoteAnchor"/>
          <w:rtl w:val="true"/>
        </w:rPr>
        <w:footnoteReference w:id="338"/>
      </w:r>
      <w:bookmarkStart w:id="304" w:name="pg9829_97448"/>
    </w:p>
    <w:p>
      <w:pPr>
        <w:pStyle w:val="BookText"/>
        <w:rPr/>
      </w:pPr>
      <w:bookmarkEnd w:id="304"/>
      <w:r>
        <w:rPr>
          <w:rFonts w:ascii="Amiri" w:hAnsi="Amiri" w:eastAsia="Amiri" w:cs="Amiri"/>
          <w:color w:val="111111"/>
          <w:sz w:val="28"/>
          <w:sz w:val="28"/>
          <w:szCs w:val="28"/>
          <w:rtl w:val="true"/>
          <w:lang w:bidi="ar-SA"/>
        </w:rPr>
        <w:t xml:space="preserve">ويكفي في التدليل على غزارة علمها، ما روي عنها من خطب جمعت فيها إلى غزارة العلم والثقة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البيان، ومتانة البرهان، ووضوح الهدف، وحسن الأسلوب، وجودة السبك، وسلاسة التعبير، وسلامة المنطق، وقوَّة الحجة، وعمق الأدلة، مع براعة التحليل وبداعة التمثيل والإحاطة بأحكام الشريعة، والمعرفة بأسرارها، وقد أعطت الحقيقة حقها، وردّت الحجر من حيث أتى، وكشفت عما للقوم من جهالات وأخطاء، وسوف يأتي ذلك عند التعرّض لخطبتيها، وقد أرجأنا البحث عنهما مراعاة لتسلسل الأفكار</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9886416_2870459653"/>
      <w:bookmarkStart w:id="306" w:name="_Toc113"/>
      <w:bookmarkEnd w:id="305"/>
      <w:r>
        <w:rPr>
          <w:rtl w:val="true"/>
        </w:rPr>
        <w:t>مصحف فاطمة عليها السلام</w:t>
      </w:r>
      <w:bookmarkEnd w:id="306"/>
    </w:p>
    <w:p>
      <w:pPr>
        <w:pStyle w:val="Heading6"/>
        <w:numPr>
          <w:ilvl w:val="5"/>
          <w:numId w:val="1"/>
        </w:numPr>
        <w:rPr/>
      </w:pPr>
      <w:bookmarkStart w:id="307" w:name="__RefHeading___Toc9886418_2870459653"/>
      <w:bookmarkStart w:id="308" w:name="_Toc114"/>
      <w:bookmarkEnd w:id="307"/>
      <w:r>
        <w:rPr>
          <w:rtl w:val="true"/>
        </w:rPr>
        <w:t>اشارة</w:t>
      </w:r>
      <w:bookmarkEnd w:id="30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أهم الآثار العلمية الراقية والمآثر الجليلة الخالدة التي خلفتها الزهراء عليها السلام والذي يعتبر من أقوى الشواهد على مكانتها العلمية الفائقة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في لسان الروايات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ما يتركه الإنسان الآثار يُعَدَّ من أفضل ما يُستدل به على مكانته وسعة علمه وكثرة اطلاعه من ورصانة فكره؛ لأنّها مرآة لما كان ينطوي عليه من المواهب والطاقات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الزهراء عليها السلام أثراً خالداً عبر القرون والأجيال، يتداوله الأئمة عليهم السلام من ذريتها كمصدر للعلم والمعرفة</w:t>
      </w:r>
      <w:r>
        <w:rPr>
          <w:rFonts w:eastAsia="Amiri" w:cs="Amiri" w:ascii="Amiri" w:hAnsi="Amiri"/>
          <w:color w:val="111111"/>
          <w:sz w:val="28"/>
          <w:szCs w:val="28"/>
          <w:rtl w:val="true"/>
          <w:lang w:bidi="ar-SA"/>
        </w:rPr>
        <w:t xml:space="preserve">. </w:t>
      </w:r>
      <w:bookmarkStart w:id="309" w:name="pg9829_97449"/>
    </w:p>
    <w:p>
      <w:pPr>
        <w:pStyle w:val="BookText"/>
        <w:rPr/>
      </w:pPr>
      <w:bookmarkEnd w:id="309"/>
      <w:r>
        <w:rPr>
          <w:rFonts w:ascii="Amiri" w:hAnsi="Amiri" w:eastAsia="Amiri" w:cs="Amiri"/>
          <w:color w:val="111111"/>
          <w:sz w:val="28"/>
          <w:sz w:val="28"/>
          <w:szCs w:val="28"/>
          <w:rtl w:val="true"/>
          <w:lang w:bidi="ar-SA"/>
        </w:rPr>
        <w:t>ولكن المصادر السنية أهملت ذكره ولو على نحو الإشارة المختصرة، بينما انتهج البعض أسلوب التهريج والطعن متّهاً الشيعة بأنَّ لهم قرآناً غير ما هو متداول بين المسلمين</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9886420_2870459653"/>
      <w:bookmarkStart w:id="311" w:name="_Toc115"/>
      <w:bookmarkEnd w:id="310"/>
      <w:r>
        <w:rPr>
          <w:rtl w:val="true"/>
        </w:rPr>
        <w:t>حقيقة مصحف فاطمة عليها السلام</w:t>
      </w:r>
      <w:bookmarkEnd w:id="311"/>
    </w:p>
    <w:p>
      <w:pPr>
        <w:pStyle w:val="BookText"/>
        <w:rPr/>
      </w:pPr>
      <w:r>
        <w:rPr>
          <w:rFonts w:ascii="Amiri" w:hAnsi="Amiri" w:eastAsia="Amiri" w:cs="Amiri"/>
          <w:color w:val="111111"/>
          <w:sz w:val="28"/>
          <w:sz w:val="28"/>
          <w:szCs w:val="28"/>
          <w:rtl w:val="true"/>
          <w:lang w:bidi="ar-SA"/>
        </w:rPr>
        <w:t xml:space="preserve">ظنَّ بعضُ أهل السنة أنَّ مصحف فاطمة عليها السلام الذي يُصرُّ الشيعة على وجوده عند أئمتهم عليهم السلام ، هو قرآن ككتاب الله المنزل على نبيه المرسل، وأنَّه يشتمل على الآيات القرآنية الشريفة، فرموا من يقول بهذه المقالة بكل قيل، ونسبوه إلى سفاهة العقل، واتهموه بالزندقة والخروج عن الإسلام، والأصل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التسرع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المشابهة في الاسم، فإنَّهم لما سمعوا كلمة المصحف تبادر القرآن الكريم إلى أذهانهم، والواقع أن كلمة المصحف لا تختص بالقرآن الكريم أبداً، فكما تُطلق عليه يصح إطلاقها على غيره، وإليك بعضُ كلمات أئمة اللغة في بيان معنى المصحف</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الزبيدي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الصحيفة الكتاب،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صحائف على القياس، وصُحف، كَكُتُب</w:t>
      </w:r>
      <w:r>
        <w:rPr>
          <w:rStyle w:val="FootnoteAnchor"/>
          <w:rtl w:val="true"/>
        </w:rPr>
        <w:footnoteReference w:id="339"/>
      </w:r>
      <w:r>
        <w:rPr>
          <w:rFonts w:ascii="Amiri" w:hAnsi="Amiri" w:eastAsia="Amiri" w:cs="Amiri"/>
          <w:color w:val="111111"/>
          <w:sz w:val="28"/>
          <w:sz w:val="28"/>
          <w:szCs w:val="28"/>
          <w:rtl w:val="true"/>
          <w:lang w:bidi="ar-SA"/>
        </w:rPr>
        <w:t>، وقال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يُكتب فيها، والجمع صحائف </w:t>
      </w:r>
    </w:p>
    <w:p>
      <w:pPr>
        <w:pStyle w:val="BookText"/>
        <w:rPr/>
      </w:pPr>
      <w:r>
        <w:rPr>
          <w:rFonts w:ascii="Amiri" w:hAnsi="Amiri" w:eastAsia="Amiri" w:cs="Amiri"/>
          <w:color w:val="111111"/>
          <w:sz w:val="28"/>
          <w:sz w:val="28"/>
          <w:szCs w:val="28"/>
          <w:rtl w:val="true"/>
          <w:lang w:bidi="ar-SA"/>
        </w:rPr>
        <w:t>وصُحُف وصُحف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التنزيل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لَفِي الصُّحُفِ الْأُولَى صُحُفِ إِبْرَاهِيمَ وَمُوسَى</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يعني الكتب المنزلةعليهما</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وأما المصحف فهو كما قال ابن منظور وغيره من أئمة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المُصْحَفُ والمِصْحَفُ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للصحف المكتوبة بين الدفتين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سُمِّي المصحف مصحفاً؛ لأنَّه أُصحِفَ أي جُعِلَ جامعاً للصحف المكتوبة بين الدفتين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مُصْحَفٌ ومِصْحَفٌ كما يقال مُطْرَفٌ ومِطْرَفٌ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مُصْحف من أُصْحِفَ أَي جُمِعَتْ فيه الصُّحف</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فيكون معنى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كتاب جامع يشتمل على مجموعة من المدوَّنات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فيصحّ أنْ يُقال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كما يصح أن يُقال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أيضاً، ويؤيد ذلك ما قاله عبد الحليم الجندي في معرض كلامه عن مصحففاطمة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هذا مصحفاً بالمعنى الخاص بكتاب الله تعالى، وإنما هو</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المدوّنات</w:t>
      </w:r>
      <w:r>
        <w:rPr>
          <w:rFonts w:eastAsia="IRNazanin" w:cs="IRNazanin"/>
          <w:color w:val="111111"/>
          <w:sz w:val="28"/>
          <w:szCs w:val="28"/>
          <w:rtl w:val="true"/>
          <w:lang w:bidi="fa-IR"/>
        </w:rPr>
        <w:t>».</w:t>
      </w:r>
      <w:r>
        <w:rPr>
          <w:rStyle w:val="FootnoteAnchor"/>
          <w:rtl w:val="true"/>
        </w:rPr>
        <w:footnoteReference w:id="343"/>
      </w:r>
      <w:bookmarkStart w:id="312" w:name="pg9829_97451"/>
    </w:p>
    <w:p>
      <w:pPr>
        <w:pStyle w:val="Heading6"/>
        <w:numPr>
          <w:ilvl w:val="5"/>
          <w:numId w:val="1"/>
        </w:numPr>
        <w:rPr/>
      </w:pPr>
      <w:bookmarkStart w:id="313" w:name="__RefHeading___Toc9886422_2870459653"/>
      <w:bookmarkStart w:id="314" w:name="_Toc116"/>
      <w:bookmarkEnd w:id="312"/>
      <w:bookmarkEnd w:id="313"/>
      <w:r>
        <w:rPr>
          <w:rtl w:val="true"/>
        </w:rPr>
        <w:t>مصحف فاطمة عليها السلام ليست قرآنا آخر</w:t>
      </w:r>
      <w:bookmarkEnd w:id="314"/>
    </w:p>
    <w:p>
      <w:pPr>
        <w:pStyle w:val="BookText"/>
        <w:rPr/>
      </w:pPr>
      <w:r>
        <w:rPr>
          <w:rFonts w:ascii="Amiri" w:hAnsi="Amiri" w:eastAsia="Amiri" w:cs="Amiri"/>
          <w:color w:val="111111"/>
          <w:sz w:val="28"/>
          <w:sz w:val="28"/>
          <w:szCs w:val="28"/>
          <w:rtl w:val="true"/>
          <w:lang w:bidi="ar-SA"/>
        </w:rPr>
        <w:t>قلنا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القضايا الحساسة التي حولها سوء الفهم تارةً، واللجاج والعناد تارةً أخرى، إلى قضية من قضايا التشنيع والتشهير، والانتقاص من الشيعة الإمامية، هو أنَّ لديهم قرآناً آخر، وهذه فريةٌ ؛ الشيعةُ منها براء كبراءة الذئب من دم يوسف عليه السلام ، ولا نريد الاستدلال على عدم وجودِ مصحف بهذا المعنى عند الشيعة بلسان المقال، بل إنَّ مكتباتنا العامة والخاصة مشرعة الأبواب بوجه</w:t>
      </w:r>
    </w:p>
    <w:p>
      <w:pPr>
        <w:pStyle w:val="BookText"/>
        <w:rPr/>
      </w:pPr>
      <w:r>
        <w:rPr>
          <w:rFonts w:ascii="Amiri" w:hAnsi="Amiri" w:eastAsia="Amiri" w:cs="Amiri"/>
          <w:color w:val="111111"/>
          <w:sz w:val="28"/>
          <w:sz w:val="28"/>
          <w:szCs w:val="28"/>
          <w:rtl w:val="true"/>
          <w:lang w:bidi="ar-SA"/>
        </w:rPr>
        <w:t>الروّاد، وليس فيها كتابٌ يحمل هذا الإسم والعنوان، فمن أراد أن يعرف حقيقةً الحال فدونه المكتبات والمطابع، فإنَّه ليس للشيعة مصحف غير ما هو متداول عند جميع المسلمين، بل أنَّ أغلب المصاحف المتداولة عند الشيعة هي من مطابع أهل السنة، وبالتحديد هي النسخة المعرفة بخط عثمان طه السوري، وكل من يقول بغير ذلك فقد جاء ببهتان عظيم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مضمون مصحف فاطمة عليها السلام الذي كان مثار الجدل، فقد فسّره الأئمة عليهم السلام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مكثت بعد رسولِ الله صلى الله عليه وآله خمسةً وسبعين يوماً، وقد كان دخلها حزن شديدٌ على أبيها ، وكان جبرئيل يأتيها، فيحسن عزاءها على أبيها، ويطيب نفسها، ويخبرها عن أبيها ومكانه، ويخبرها بما يكون </w:t>
      </w:r>
      <w:bookmarkStart w:id="315" w:name="pg9829_97452"/>
    </w:p>
    <w:p>
      <w:pPr>
        <w:pStyle w:val="BookText"/>
        <w:rPr/>
      </w:pPr>
      <w:bookmarkEnd w:id="315"/>
      <w:r>
        <w:rPr>
          <w:rFonts w:ascii="Amiri" w:hAnsi="Amiri" w:eastAsia="Amiri" w:cs="Amiri"/>
          <w:color w:val="111111"/>
          <w:sz w:val="28"/>
          <w:sz w:val="28"/>
          <w:szCs w:val="28"/>
          <w:rtl w:val="true"/>
          <w:lang w:bidi="ar-SA"/>
        </w:rPr>
        <w:t>بعدها في ذرّيتها، وكان علي يكتب ذلك، فهذا مصحف فاطمة</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هو قرآن كما يدعيه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كلام أهل البيت عليهم السلام وهم أدرى بما فيه، وكلامهم منقول عند الشيعة والسنة، قال عبد الرزاق محمد ناقلاً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مصحف فاطمة، ما أزعم أنَّ فيه قرآناً</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وقال عبد الحليم الجندي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التراث العلمي عند الشيعة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حدَّثوا عن الصادق إذ سئل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مكثت بعد رسول الله خمسةً وسبعين يوماً، وكان قد دخلها حزن على أبيها، وكان جبريل يأتيها فيحسن عزاءها ويطيب نفسها، ويخبرها بما يكون بعدها في ذريتها، وكان علي يكتب ذلك، فهذا مصحف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هذا مصحفاً بالمعنى الخاص بكتاب الله تعالى، وإنَّما هو أحد المدوّنات</w:t>
      </w:r>
      <w:r>
        <w:rPr>
          <w:rFonts w:eastAsia="Amiri" w:cs="Amiri" w:ascii="Amiri" w:hAnsi="Amiri"/>
          <w:color w:val="111111"/>
          <w:sz w:val="28"/>
          <w:szCs w:val="28"/>
          <w:rtl w:val="true"/>
          <w:lang w:bidi="ar-SA"/>
        </w:rPr>
        <w:t xml:space="preserve">». </w:t>
      </w:r>
      <w:r>
        <w:rPr>
          <w:rStyle w:val="FootnoteAnchor"/>
          <w:rtl w:val="true"/>
        </w:rPr>
        <w:footnoteReference w:id="346"/>
      </w:r>
    </w:p>
    <w:p>
      <w:pPr>
        <w:pStyle w:val="Heading6"/>
        <w:numPr>
          <w:ilvl w:val="5"/>
          <w:numId w:val="1"/>
        </w:numPr>
        <w:rPr/>
      </w:pPr>
      <w:bookmarkStart w:id="316" w:name="__RefHeading___Toc9886424_2870459653"/>
      <w:bookmarkStart w:id="317" w:name="_Toc117"/>
      <w:bookmarkEnd w:id="316"/>
      <w:r>
        <w:rPr>
          <w:rtl w:val="true"/>
        </w:rPr>
        <w:t>المنصفون ومصحف فاطمة عليها السلام</w:t>
      </w:r>
      <w:bookmarkEnd w:id="31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جمعتني الصدفة مع أحد المنصفين من أهل السنة قبل تدوين هذا الكتاب، وهو من المصريين المتنورين فتجاذبنا أطراف الحديث، وكان من أهم محطات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حديثنا حول مصحف فاطمة عليها السلام، فقال بالحرف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أعتقد جازماً بأنَّ للشيعة قرآناً غير ما هو معروف عندنا، وكنت ممن لا يطيب لهم نفساً، لكثرة ما أسمعه عنهم من كلام غيرهم إلى أن سافرت إلى بلاد الشيعة، فاغتنمت الفرصة للوقوف على حقيقة ذلك المصحف الذي أغرم به الشيعة، فقمت بالبحث منه في كلّ مكتبة أراها، سواء في مكتبات المساجد أو ما يُعرض في مكتبات بيع الكتب أو المكتبات الخاصة في البيوت التي أدخلها، حتى سئمت البحث وأعياني الطلب فلم أظفر بما أريد، وكررت البحث مع تكرار أسفاري ولأكثر من مرة، ولكن دون جدوى، فقررت أن أسأل العلماء، والعامة على حدٍ سواء، فرأيت الاستغراب على وجه كل من أوجّه إليه السؤال، وأتفقت كلمتهم على القول بعدم وجوده عند أحد منهم، فقطعت على نحو الجزم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للشيعة قرآن كما يدَّعي خصومهم، وحصل لي اليقين بأنَّ أكثر ما يُقال عن الشيعة يفتقر إلى الدقة والموضوعية، وإنَّ الهدف من وراء أغلب هذه التقوّلات هو التشنيع على الشيعة، وتصغيرهم بأعين أهل السنة لقطع صلات التقارب والتفاهم فيما بينهم، فرجعت إلى مصر وكتبت مقالاً في جريدة الأهرام المصرية، وأدرجت فيه ما عانيته من البحث غير المجدي، وأعلنت في نهاية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عثر على كتاب مصحف فاطمة </w:t>
      </w:r>
      <w:bookmarkStart w:id="318" w:name="pg9829_97454"/>
    </w:p>
    <w:p>
      <w:pPr>
        <w:pStyle w:val="BookText"/>
        <w:rPr/>
      </w:pPr>
      <w:bookmarkEnd w:id="318"/>
      <w:r>
        <w:rPr>
          <w:rFonts w:ascii="Amiri" w:hAnsi="Amiri" w:eastAsia="Amiri" w:cs="Amiri"/>
          <w:color w:val="111111"/>
          <w:sz w:val="28"/>
          <w:sz w:val="28"/>
          <w:szCs w:val="28"/>
          <w:rtl w:val="true"/>
          <w:lang w:bidi="ar-SA"/>
        </w:rPr>
        <w:t xml:space="preserve">فهذه شقتي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من أرقى شقق القاهرة له، وأدرجت رقم هاتفي ضمن المقال، فلم يراجعني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أسباب التعتيم على مصحف فاطمة</w:t>
      </w:r>
    </w:p>
    <w:p>
      <w:pPr>
        <w:pStyle w:val="BookText"/>
        <w:rPr/>
      </w:pPr>
      <w:r>
        <w:rPr>
          <w:rFonts w:ascii="Amiri" w:hAnsi="Amiri" w:eastAsia="Amiri" w:cs="Amiri"/>
          <w:color w:val="111111"/>
          <w:sz w:val="28"/>
          <w:sz w:val="28"/>
          <w:szCs w:val="28"/>
          <w:rtl w:val="true"/>
          <w:lang w:bidi="ar-SA"/>
        </w:rPr>
        <w:t>الذي يغلب على الظن أنَّ هنالك أمرين لا ثالث لهما وراء التعتيم على مصحف فاطمة عليها السلام،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مصحف فاطمة عليها السلام دلالةً كبيرةً على اختصاص أئمة أهلِ البيت عليهم السلام بوراثة النبي صلى الله عليه وآله، بالإضافة إلى ما فيه من التدليل على مكانتهم المرموقة والتي تصنفهم في مصاف الأنبياء، الأمر يفتقر إليه المناوئون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التعتيم على جهل الخلفاء بالمسائل المحورية في الإسلام، التي تضمنها مصحف فاطمة عليها السلام</w:t>
      </w:r>
      <w:r>
        <w:rPr>
          <w:rFonts w:eastAsia="Amiri" w:cs="Amiri" w:ascii="Amiri" w:hAnsi="Amiri"/>
          <w:color w:val="111111"/>
          <w:sz w:val="28"/>
          <w:szCs w:val="28"/>
          <w:rtl w:val="true"/>
          <w:lang w:bidi="ar-SA"/>
        </w:rPr>
        <w:t>.</w:t>
      </w:r>
    </w:p>
    <w:p>
      <w:pPr>
        <w:pStyle w:val="Heading3"/>
        <w:numPr>
          <w:ilvl w:val="2"/>
          <w:numId w:val="1"/>
        </w:numPr>
        <w:rPr/>
      </w:pPr>
      <w:bookmarkStart w:id="319" w:name="__RefHeading___Toc9886426_2870459653"/>
      <w:bookmarkStart w:id="320" w:name="_Toc118"/>
      <w:bookmarkEnd w:id="319"/>
      <w:r>
        <w:rPr>
          <w:rtl w:val="true"/>
        </w:rPr>
        <w:t>البحث الثالث تفضيل الزهراء عليها السلام</w:t>
      </w:r>
      <w:bookmarkEnd w:id="320"/>
    </w:p>
    <w:p>
      <w:pPr>
        <w:pStyle w:val="Heading4"/>
        <w:numPr>
          <w:ilvl w:val="3"/>
          <w:numId w:val="1"/>
        </w:numPr>
        <w:rPr/>
      </w:pPr>
      <w:bookmarkStart w:id="321" w:name="__RefHeading___Toc9886428_2870459653"/>
      <w:bookmarkStart w:id="322" w:name="_Toc119"/>
      <w:bookmarkEnd w:id="321"/>
      <w:r>
        <w:rPr>
          <w:rtl w:val="true"/>
        </w:rPr>
        <w:t>اشارة</w:t>
      </w:r>
      <w:bookmarkEnd w:id="32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مفصل خصصناه لبيان فضائلها ومناقبها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سيّدة نساء العالمين من الأولين والآخرين، وإنَّها بضعة من النبي صلى الله عليه وآله، </w:t>
      </w:r>
      <w:bookmarkStart w:id="323" w:name="pg9829_97455"/>
    </w:p>
    <w:p>
      <w:pPr>
        <w:pStyle w:val="BookText"/>
        <w:rPr/>
      </w:pPr>
      <w:bookmarkEnd w:id="323"/>
      <w:r>
        <w:rPr>
          <w:rFonts w:ascii="IRNazanin" w:hAnsi="IRNazanin" w:eastAsia="IRNazanin"/>
          <w:color w:val="111111"/>
          <w:sz w:val="28"/>
          <w:sz w:val="28"/>
          <w:szCs w:val="28"/>
          <w:rtl w:val="true"/>
          <w:lang w:bidi="fa-IR"/>
        </w:rPr>
        <w:t>بل هی شجنةٌ منه، وقلبه وروحه التي بين جنبيه، وإنَّها الطاهرة المطهرة بنص آية التطهير، وسوف نكتفي بذلك ولن نتعرض لبيان أدلَّة تفضيلها، حذراً من التكرار لكون أفضليتها أوضح من الشمس في رابعة النهار، وسنقتصر في هذا البحث على إيرادِ ما استُدِلَّ به على أفضلية غيرها من النّساء ثم مناقشته بصورة سريعة وعابرة؛ لأنَّ الاسترسال في مثل هذه البحوث قد يخرجنا من الغرض الأصلي للكتاب</w:t>
      </w:r>
      <w:r>
        <w:rPr>
          <w:rFonts w:eastAsia="IRNazanin" w:cs="IRNazanin"/>
          <w:color w:val="111111"/>
          <w:sz w:val="28"/>
          <w:szCs w:val="28"/>
          <w:rtl w:val="true"/>
          <w:lang w:bidi="fa-IR"/>
        </w:rPr>
        <w:t>.</w:t>
      </w:r>
    </w:p>
    <w:p>
      <w:pPr>
        <w:pStyle w:val="Heading4"/>
        <w:numPr>
          <w:ilvl w:val="3"/>
          <w:numId w:val="1"/>
        </w:numPr>
        <w:rPr/>
      </w:pPr>
      <w:bookmarkStart w:id="324" w:name="__RefHeading___Toc9886430_2870459653"/>
      <w:bookmarkStart w:id="325" w:name="_Toc120"/>
      <w:bookmarkEnd w:id="324"/>
      <w:r>
        <w:rPr>
          <w:rtl w:val="true"/>
        </w:rPr>
        <w:t>الأول</w:t>
      </w:r>
      <w:r>
        <w:rPr>
          <w:rtl w:val="true"/>
        </w:rPr>
        <w:t xml:space="preserve">: </w:t>
      </w:r>
      <w:r>
        <w:rPr>
          <w:rtl w:val="true"/>
        </w:rPr>
        <w:t>أفضليتها على نساء النبي عموما</w:t>
      </w:r>
      <w:bookmarkEnd w:id="325"/>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إثباتُ أفضلية الزهراء عليها السلام على نساء النبي صلى الله عليه وآله من خلال بيان بطلان الأدلّة التي تمسك بها القائلون بأفضليَّتِهِنَّ على مَن سواهنَّ من النساء، أعني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نِسَاء النَّبِيِّ لَسْتُنَّ كَأَحَدٍ مِّنَ النِّسَاء إِنِ اتَّقَيْتُنَّ فَلَا تَخْضَعْنَ بِالْقَوْلِ فَيَطْمَعَ الَّذِي فِي قَلْبِهِ مَرَضٌ وَقُلْنَ قَوْلاً مَعْرُوفاً</w:t>
      </w:r>
      <w:r>
        <w:rPr>
          <w:rStyle w:val="FootnoteAnchor"/>
          <w:rtl w:val="true"/>
        </w:rPr>
        <w:footnoteReference w:id="347"/>
      </w:r>
      <w:r>
        <w:rPr>
          <w:rFonts w:ascii="Amiri" w:hAnsi="Amiri" w:eastAsia="Amiri" w:cs="Amiri"/>
          <w:color w:val="111111"/>
          <w:sz w:val="28"/>
          <w:sz w:val="28"/>
          <w:szCs w:val="28"/>
          <w:rtl w:val="true"/>
          <w:lang w:bidi="ar-SA"/>
        </w:rPr>
        <w:t>، حيث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ظاهرةٌ في أنهن أفضل من غيرِهن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البحث والتدقيق في الاستدلال بهذه الآية يوصلك إلى نتيجة قطعية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بالآية على التفضيل كلام خال من الدقة وبعيد عن الموضوعية، وذلك؛ لأنَّ الآية أجنبيَّةٌ عن التعرُّض لمقام الأفضلية، وعلى فرض</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ورودِها فيها، فإنّها صريحةٌ في أنَّ سببَ الأفضلية ليس هو الزوجية كي يستفاد منه إطلاق الحكم على أزواجه، ولا الأمومة الاعتبارية للمسلمين كما هو واضح، بل سببها التقوى كما هو صريح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اتَّقَيْتُن ، إذ الزوجية والأمومة المجردة عن دواعي التكريم الأخرى لا تستتبع فضلاً وكرامةً عند الله تعالى، وعليه فَمَن ثبت بحقها أنّها الأتقى كانتْ الأفضل سواء أكانت من نساء النبي صلى الله عليه وآله أو من غيرهن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الاتِّقاءَ المشروط في الآية ليس المراد به حصوله ابتداءً فحسب، بل ابتداءً واستدامةً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دمتُنَّ على ذلك الاتقاء، وليس هذا كقوله صلى الله عليه وآله لفاطمة عليها السلام والذي أخرجه البخاري ومسلم في صحيحيهما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ترضي أن تكوني سيّدةَ نساء المؤمنين، أو سيّدةَ نساء هذه الأمة</w:t>
      </w:r>
      <w:r>
        <w:rPr>
          <w:rStyle w:val="FootnoteAnchor"/>
          <w:rtl w:val="true"/>
        </w:rPr>
        <w:footnoteReference w:id="348"/>
      </w:r>
      <w:r>
        <w:rPr>
          <w:rFonts w:ascii="Amiri" w:hAnsi="Amiri" w:eastAsia="Amiri" w:cs="Amiri"/>
          <w:color w:val="111111"/>
          <w:sz w:val="28"/>
          <w:sz w:val="28"/>
          <w:szCs w:val="28"/>
          <w:rtl w:val="true"/>
          <w:lang w:bidi="ar-SA"/>
        </w:rPr>
        <w:t>، فإنَّه مطلق وصريح كما هو واضح، وهذا القدر البسيط وإن كان كافياً في إسقاط الاستدلال بالآية على تفضيل نساء النبي عليه السلام على الزهراء عليها السلام، ولكننا نضيف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شيئاً يسيراً،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أثبت الدليل القطعي بحقِّ بعض نساء النبي صلى الله عليه وآله انتفاءَ</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شرط الأفضلية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ورود الآية في التفضيل 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أعنى الانقاء، ودليله من المصادر السنية ما يلي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ascii="Amiri" w:hAnsi="Amiri" w:eastAsia="Amiri" w:cs="Amiri"/>
          <w:color w:val="111111"/>
          <w:sz w:val="28"/>
          <w:sz w:val="28"/>
          <w:szCs w:val="28"/>
          <w:rtl w:val="true"/>
          <w:lang w:bidi="ar-SA"/>
        </w:rPr>
        <w:t xml:space="preserve"> مخالفة بعضهن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وَقُلْنَ قَوْلاً مَعْرُوفاً</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سبل الهدى والرشاد للإمام الصالحي الشامي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ابنُ عساكر عن عائشة أنَّه كان بينها الخطاب؟ قالت لا عمر، وبين رسول الله صلى الله عليه وآله كلام فقال لها من ترضين بيني وبينك؟ أترضين بعمر بن فطّ غليظ،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أترضين بأبيك بيني وبينك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فبعث إليه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من أمرها كذا ومن أمرها كذا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ولا تقل إلا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 بكر يده فرشم أنفي،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أم لك يابنة أم رومان تقولين الحق أنت وأبوك ولا يقوله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 منخريّ كأنها عزلاوان</w:t>
      </w:r>
      <w:r>
        <w:rPr>
          <w:rStyle w:val="FootnoteAnchor"/>
          <w:rtl w:val="true"/>
        </w:rPr>
        <w:footnoteReference w:id="350"/>
      </w:r>
      <w:r>
        <w:rPr>
          <w:rFonts w:ascii="Amiri" w:hAnsi="Amiri" w:eastAsia="Amiri" w:cs="Amiri"/>
          <w:color w:val="111111"/>
          <w:sz w:val="28"/>
          <w:sz w:val="28"/>
          <w:szCs w:val="28"/>
          <w:rtl w:val="true"/>
          <w:lang w:bidi="ar-SA"/>
        </w:rPr>
        <w:t>،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ندعك لهذا </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إلى جريدة في البيت فجعل يضربني بها، فولَّيتُ هاربةً منه فلزقتُ برسولِ الله صلى الله عليه وآله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لما خرجت فإنا لم ندعك لهذا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 فأبيتُ أنْ أفعل، فتبسم رسول الله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من قبل قمتُ فتنحيتُ عن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ادني شديدةَ اللصوق لي بظهري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أظنُّ منصفاً يجترئ ويقول أن خطابها مع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أنتَ ولا تَقُل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المعروف الذي أمرت به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السيرة الحلبية وتفسير السمعاني عن ابن عباس، في سبب اعتزال النبي صلى الله عليه وآله نسائه،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شجرَ بين النبي صلى الله عليه وآله وبين حفصة أمرٌ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اجعلي بيني وبينك رجلاً، قالت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فأبوك إذن، فأرسلت إلى عمر فجاء، فلما دخل عليها، قال لها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يا رسول الله تكلَّم، ولا تقل إلا حقاً، فرفع عمر يده فوجأها في وجهها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فقال له النبيُّ صلى الله عليه وآله کف یا عمر،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عدوَّة الله، النبيُّ</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يقول إلا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بعثه بالحقِّ لولا مجلسه ما رفعت يدي حتى تموتي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صلى الله عليه وآله فصعد إلى الغرفة فمكث فيه شهراً لا يعرف شيئاً من نسائه، ونزلت آية التخيير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Amiri" w:hAnsi="Amiri" w:eastAsia="Amiri" w:cs="Amiri"/>
          <w:color w:val="111111"/>
          <w:sz w:val="28"/>
          <w:sz w:val="28"/>
          <w:szCs w:val="28"/>
          <w:rtl w:val="true"/>
          <w:lang w:bidi="ar-SA"/>
        </w:rPr>
        <w:t xml:space="preserve"> مخالفة بعضهن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أَيُّهَا الَّذِينَ آمَنُوا لَا تَرْفَعُوا أَصْوَاتَكُمْ فَوْقَ صَوْتِ النَّبِيُّ وَلَا تَجْهَرُوا لَهُ بِالْقَوْلِ كَجَهْرِ بَعْضِكُمْ لِبَعْضٍ أَن تَحْبَطَ أَعْمَالُكُمْ وَأَنْتُمْ لَا تشْعُرُونَ</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أخرج إمام الحنابلة أحمد بن حنبل في مسنده والعلامة الصالحي الشامي في سبل الهدى والرشاد عن النعمان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أبو بكر يستأذن على النبي صلى الله عليه وآله فسمع عائشة وهي رافعة صوتها على رسول الله صلى الله عليه وآله، فأذِنَ له فدخل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أم ،رومان وتناولها، أترفعين صوتك على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فحال النبي صلى الله عليه وآله بينه وبينها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Amiri" w:hAnsi="Amiri" w:eastAsia="Amiri" w:cs="Amiri"/>
          <w:color w:val="111111"/>
          <w:sz w:val="28"/>
          <w:sz w:val="28"/>
          <w:szCs w:val="28"/>
          <w:rtl w:val="true"/>
          <w:lang w:bidi="ar-SA"/>
        </w:rPr>
        <w:t xml:space="preserve"> مخالفة بعضهن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وَقَرْنَ فِي بُيُوتِكُنَّ وَلَا تَبَرَّجْنَ تَبَرُّجَ</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الْجَاهِلِيَّةِ الأُولَى</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الزمخشري في الفائق و ابنُ أبي الحديد في شرح نهج البلاغة، وابن قتيبة الدينوري في الإمامة والسياسة وشمس الدين أبو البركات، و محمد بن أحمد الدمشقي الباعوني الشافعي في جواهر المطالب، وغيرهم من أعلام أهل السُّنَّة، عن أم سلمة 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عائشة لما أرادت الخروج إلى البصرة، فقالت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سدَّة بينَ رسولِ الله صلى الله عليه وآله وأمَّتِهِ </w:t>
      </w:r>
      <w:r>
        <w:rPr>
          <w:rStyle w:val="FootnoteAnchor"/>
          <w:rtl w:val="true"/>
        </w:rPr>
        <w:footnoteReference w:id="356"/>
      </w:r>
      <w:r>
        <w:rPr>
          <w:rFonts w:ascii="Amiri" w:hAnsi="Amiri" w:eastAsia="Amiri" w:cs="Amiri"/>
          <w:color w:val="111111"/>
          <w:sz w:val="28"/>
          <w:sz w:val="28"/>
          <w:szCs w:val="28"/>
          <w:rtl w:val="true"/>
          <w:lang w:bidi="ar-SA"/>
        </w:rPr>
        <w:t>، وحجابكِ مضروب على حرمته، وقد جمع القرآن ذيلَكِ فلا تندحيه</w:t>
      </w:r>
      <w:r>
        <w:rPr>
          <w:rStyle w:val="FootnoteAnchor"/>
          <w:rtl w:val="true"/>
        </w:rPr>
        <w:footnoteReference w:id="357"/>
      </w:r>
      <w:r>
        <w:rPr>
          <w:rFonts w:ascii="Amiri" w:hAnsi="Amiri" w:eastAsia="Amiri" w:cs="Amiri"/>
          <w:color w:val="111111"/>
          <w:sz w:val="28"/>
          <w:sz w:val="28"/>
          <w:szCs w:val="28"/>
          <w:rtl w:val="true"/>
          <w:lang w:bidi="ar-SA"/>
        </w:rPr>
        <w:t>، وسكّن عقيراك فلا تصحريها</w:t>
      </w:r>
      <w:r>
        <w:rPr>
          <w:rStyle w:val="FootnoteAnchor"/>
          <w:rtl w:val="true"/>
        </w:rPr>
        <w:footnoteReference w:id="358"/>
      </w:r>
      <w:r>
        <w:rPr>
          <w:rFonts w:ascii="Amiri" w:hAnsi="Amiri" w:eastAsia="Amiri" w:cs="Amiri"/>
          <w:color w:val="111111"/>
          <w:sz w:val="28"/>
          <w:sz w:val="28"/>
          <w:szCs w:val="28"/>
          <w:rtl w:val="true"/>
          <w:lang w:bidi="ar-SA"/>
        </w:rPr>
        <w:t>، الله من وراء هذه الأمَّة، لو أرادَ رسول الله صلى الله عليه وآله أن يعهد إليك عَهداً علت علت</w:t>
      </w:r>
      <w:r>
        <w:rPr>
          <w:rStyle w:val="FootnoteAnchor"/>
          <w:rtl w:val="true"/>
        </w:rPr>
        <w:footnoteReference w:id="359"/>
      </w:r>
      <w:r>
        <w:rPr>
          <w:rFonts w:ascii="Amiri" w:hAnsi="Amiri" w:eastAsia="Amiri" w:cs="Amiri"/>
          <w:color w:val="111111"/>
          <w:sz w:val="28"/>
          <w:sz w:val="28"/>
          <w:szCs w:val="28"/>
          <w:rtl w:val="true"/>
          <w:lang w:bidi="ar-SA"/>
        </w:rPr>
        <w:t xml:space="preserve">، بل قد نهاك رسول الله صلى الله عليه وآله عن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القُرطة في البلاد</w:t>
      </w:r>
      <w:r>
        <w:rPr>
          <w:rStyle w:val="FootnoteAnchor"/>
          <w:rtl w:val="true"/>
        </w:rPr>
        <w:footnoteReference w:id="360"/>
      </w:r>
      <w:r>
        <w:rPr>
          <w:rFonts w:ascii="Amiri" w:hAnsi="Amiri" w:eastAsia="Amiri" w:cs="Amiri"/>
          <w:color w:val="111111"/>
          <w:sz w:val="28"/>
          <w:sz w:val="28"/>
          <w:szCs w:val="28"/>
          <w:rtl w:val="true"/>
          <w:lang w:bidi="ar-SA"/>
        </w:rPr>
        <w:t>، إنَّ عمودَ الإسلام لا يُثاب بالنّساءِ إِنْ مال</w:t>
      </w:r>
      <w:r>
        <w:rPr>
          <w:rStyle w:val="FootnoteAnchor"/>
          <w:rtl w:val="true"/>
        </w:rPr>
        <w:footnoteReference w:id="361"/>
      </w:r>
      <w:r>
        <w:rPr>
          <w:rFonts w:ascii="Amiri" w:hAnsi="Amiri" w:eastAsia="Amiri" w:cs="Amiri"/>
          <w:color w:val="111111"/>
          <w:sz w:val="28"/>
          <w:sz w:val="28"/>
          <w:szCs w:val="28"/>
          <w:rtl w:val="true"/>
          <w:lang w:bidi="ar-SA"/>
        </w:rPr>
        <w:t>، ولا يرأب بهنَّ إنْ صدع</w:t>
      </w:r>
      <w:r>
        <w:rPr>
          <w:rStyle w:val="FootnoteAnchor"/>
          <w:rtl w:val="true"/>
        </w:rPr>
        <w:footnoteReference w:id="362"/>
      </w:r>
      <w:r>
        <w:rPr>
          <w:rFonts w:ascii="Amiri" w:hAnsi="Amiri" w:eastAsia="Amiri" w:cs="Amiri"/>
          <w:color w:val="111111"/>
          <w:sz w:val="28"/>
          <w:sz w:val="28"/>
          <w:szCs w:val="28"/>
          <w:rtl w:val="true"/>
          <w:lang w:bidi="ar-SA"/>
        </w:rPr>
        <w:t>، حُمَادَيات النِّسَاء</w:t>
      </w:r>
      <w:r>
        <w:rPr>
          <w:rStyle w:val="FootnoteAnchor"/>
          <w:rtl w:val="true"/>
        </w:rPr>
        <w:footnoteReference w:id="363"/>
      </w:r>
      <w:r>
        <w:rPr>
          <w:rFonts w:ascii="Amiri" w:hAnsi="Amiri" w:eastAsia="Amiri" w:cs="Amiri"/>
          <w:color w:val="111111"/>
          <w:sz w:val="28"/>
          <w:sz w:val="28"/>
          <w:szCs w:val="28"/>
          <w:rtl w:val="true"/>
          <w:lang w:bidi="ar-SA"/>
        </w:rPr>
        <w:t>غَضُّ الأطرافِ وَخَفرُ الأعراض</w:t>
      </w:r>
      <w:r>
        <w:rPr>
          <w:rStyle w:val="FootnoteAnchor"/>
          <w:rtl w:val="true"/>
        </w:rPr>
        <w:footnoteReference w:id="364"/>
      </w:r>
      <w:r>
        <w:rPr>
          <w:rFonts w:ascii="Amiri" w:hAnsi="Amiri" w:eastAsia="Amiri" w:cs="Amiri"/>
          <w:color w:val="111111"/>
          <w:sz w:val="28"/>
          <w:sz w:val="28"/>
          <w:szCs w:val="28"/>
          <w:rtl w:val="true"/>
          <w:lang w:bidi="ar-SA"/>
        </w:rPr>
        <w:t>، وَقَصْرُ الوِهازة</w:t>
      </w:r>
      <w:r>
        <w:rPr>
          <w:rStyle w:val="FootnoteAnchor"/>
          <w:rtl w:val="true"/>
        </w:rPr>
        <w:footnoteReference w:id="365"/>
      </w:r>
      <w:r>
        <w:rPr>
          <w:rFonts w:ascii="Amiri" w:hAnsi="Amiri" w:eastAsia="Amiri" w:cs="Amiri"/>
          <w:color w:val="111111"/>
          <w:sz w:val="28"/>
          <w:sz w:val="28"/>
          <w:szCs w:val="28"/>
          <w:rtl w:val="true"/>
          <w:lang w:bidi="ar-SA"/>
        </w:rPr>
        <w:t xml:space="preserve">، ما كنتِ قائلةً لو أنَّ رسولَ الله صلى الله عليه وآله عارضكِ ببعض الفلواتِ ناصّة قلوصاً من منهل إلى آخر، إن بعين الله مهواك، وعلى رسوله تردين، قد وجهت سدافته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سجافته </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وتركت عهيداه</w:t>
      </w:r>
      <w:r>
        <w:rPr>
          <w:rStyle w:val="FootnoteAnchor"/>
          <w:rtl w:val="true"/>
        </w:rPr>
        <w:footnoteReference w:id="367"/>
      </w:r>
      <w:r>
        <w:rPr>
          <w:rFonts w:ascii="Amiri" w:hAnsi="Amiri" w:eastAsia="Amiri" w:cs="Amiri"/>
          <w:color w:val="111111"/>
          <w:sz w:val="28"/>
          <w:sz w:val="28"/>
          <w:szCs w:val="28"/>
          <w:rtl w:val="true"/>
          <w:lang w:bidi="ar-SA"/>
        </w:rPr>
        <w:t>، لو سرتُ مسيرَكِ هذا ثم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ادخلي الفردوس لاستحييتُ أنْ ألقى محمداً هاتكةً حجاباً قد ضربه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اجعلي حصنَكِ بيتكِ، ووقاعة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ورباعة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،قبرك ، حتى تلقينه وأنت على تلك أطوع ما تكونين الله ما لزمته، وأنصر ما تكونين للدين ما جلست عنه، لو ذكَّرْتُكِ</w:t>
      </w:r>
    </w:p>
    <w:p>
      <w:pPr>
        <w:pStyle w:val="BookText"/>
        <w:rPr/>
      </w:pPr>
      <w:r>
        <w:rPr>
          <w:rFonts w:ascii="Amiri" w:hAnsi="Amiri" w:eastAsia="Amiri" w:cs="Amiri"/>
          <w:color w:val="111111"/>
          <w:sz w:val="28"/>
          <w:sz w:val="28"/>
          <w:szCs w:val="28"/>
          <w:rtl w:val="true"/>
          <w:lang w:bidi="ar-SA"/>
        </w:rPr>
        <w:t>قولاً تعرفينه نهشتني نهش الرقشاء المطرق</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 عائشة ما أقبلني لوعظك، وليس الأمر كما تظنين، ولنعم المسير مسير فزعتُ فيه إلى فئتان متناجزتان أو متناحرتان، إن أقعد ففي غير حرج، وإن أخرج فإلى مالا بد من الازدياد منه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 الأفضلية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اتَّقَيْتُن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منتف بحق بعضهن قطعاً على ما صرح به أهل العلم من علماء السنة، فلا يصلحن لمساواة من خصّها الله تعالى بالطهارة والسيادة المطلقة على نساء العالمين، فضلاً عن المفاضلة</w:t>
      </w:r>
      <w:r>
        <w:rPr>
          <w:rFonts w:eastAsia="Amiri" w:cs="Amiri" w:ascii="Amiri" w:hAnsi="Amiri"/>
          <w:color w:val="111111"/>
          <w:sz w:val="28"/>
          <w:szCs w:val="28"/>
          <w:rtl w:val="true"/>
          <w:lang w:bidi="ar-SA"/>
        </w:rPr>
        <w:t xml:space="preserve">. </w:t>
      </w:r>
      <w:bookmarkStart w:id="326" w:name="pg9829_97463"/>
    </w:p>
    <w:p>
      <w:pPr>
        <w:pStyle w:val="Heading4"/>
        <w:numPr>
          <w:ilvl w:val="3"/>
          <w:numId w:val="1"/>
        </w:numPr>
        <w:rPr/>
      </w:pPr>
      <w:bookmarkStart w:id="327" w:name="__RefHeading___Toc9886432_2870459653"/>
      <w:bookmarkStart w:id="328" w:name="_Toc121"/>
      <w:bookmarkEnd w:id="326"/>
      <w:bookmarkEnd w:id="327"/>
      <w:r>
        <w:rPr>
          <w:rtl w:val="true"/>
        </w:rPr>
        <w:t>الثاني</w:t>
      </w:r>
      <w:r>
        <w:rPr>
          <w:rtl w:val="true"/>
        </w:rPr>
        <w:t xml:space="preserve">: </w:t>
      </w:r>
      <w:r>
        <w:rPr>
          <w:rtl w:val="true"/>
        </w:rPr>
        <w:t>أفضلية الزهراء عليها السلام على عائشة</w:t>
      </w:r>
      <w:bookmarkEnd w:id="328"/>
    </w:p>
    <w:p>
      <w:pPr>
        <w:pStyle w:val="Heading5"/>
        <w:numPr>
          <w:ilvl w:val="4"/>
          <w:numId w:val="1"/>
        </w:numPr>
        <w:rPr/>
      </w:pPr>
      <w:bookmarkStart w:id="329" w:name="__RefHeading___Toc9886434_2870459653"/>
      <w:bookmarkStart w:id="330" w:name="_Toc122"/>
      <w:bookmarkEnd w:id="329"/>
      <w:r>
        <w:rPr>
          <w:rtl w:val="true"/>
        </w:rPr>
        <w:t>اشارة</w:t>
      </w:r>
      <w:bookmarkEnd w:id="330"/>
    </w:p>
    <w:p>
      <w:pPr>
        <w:pStyle w:val="BookText"/>
        <w:rPr/>
      </w:pPr>
      <w:r>
        <w:rPr>
          <w:rFonts w:ascii="Amiri" w:hAnsi="Amiri" w:eastAsia="Amiri" w:cs="Amiri"/>
          <w:color w:val="111111"/>
          <w:sz w:val="28"/>
          <w:sz w:val="28"/>
          <w:szCs w:val="28"/>
          <w:rtl w:val="true"/>
          <w:lang w:bidi="ar-SA"/>
        </w:rPr>
        <w:t>إنَّ الحجج القاطعة والأدلة الساطعة والبراهين اللامعة تثبت أنَّ الزهراء عليها السلام عديمة النظير في عالم الإمكان ودنيا،المرأة، وقد صرحت بذلك روايات مصادر أهل السنة قبل غيرهم، ومما يُؤسف له أنَّ البعض تجاهل ما صرحت به تلك الروايات الصحيحة رغم وفرتها وكثرتها ووردها في أمهات المصادر، فقال إنَّ عائشة أفضل من فاطمة ملتمساً بعض الحجج الواهية والأدلّة الموبوءة، ومتمسّكاً بكل ما هو غثٌ وسمين من أجل تفضيل عائشة على سيدة نساء العالمين عليها السلام</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9886436_2870459653"/>
      <w:bookmarkStart w:id="332" w:name="_Toc123"/>
      <w:bookmarkEnd w:id="331"/>
      <w:r>
        <w:rPr>
          <w:rtl w:val="true"/>
        </w:rPr>
        <w:t>أدلة تفضيل عائشة</w:t>
      </w:r>
      <w:bookmarkEnd w:id="332"/>
    </w:p>
    <w:p>
      <w:pPr>
        <w:pStyle w:val="Heading6"/>
        <w:numPr>
          <w:ilvl w:val="5"/>
          <w:numId w:val="1"/>
        </w:numPr>
        <w:rPr/>
      </w:pPr>
      <w:bookmarkStart w:id="333" w:name="__RefHeading___Toc9886438_2870459653"/>
      <w:bookmarkStart w:id="334" w:name="_Toc124"/>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 xml:space="preserve">عمدة ما استدل به لتفضيل عائشة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المنسوب لرسولِ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ثلثي دينكم عن هذه الحميراء</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رووه عنه صلى الله عليه وآله فضل عائشة على النساء كفضل الثريد على الطعام </w:t>
      </w:r>
      <w:r>
        <w:rPr>
          <w:rFonts w:eastAsia="Amiri" w:cs="Amiri" w:ascii="Amiri" w:hAnsi="Amiri"/>
          <w:color w:val="111111"/>
          <w:sz w:val="28"/>
          <w:szCs w:val="28"/>
          <w:rtl w:val="true"/>
          <w:lang w:bidi="ar-SA"/>
        </w:rPr>
        <w:t xml:space="preserve">. </w:t>
      </w:r>
      <w:bookmarkStart w:id="335" w:name="pg9829_97464"/>
    </w:p>
    <w:p>
      <w:pPr>
        <w:pStyle w:val="BookText"/>
        <w:rPr/>
      </w:pPr>
      <w:bookmarkEnd w:id="335"/>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يوم القيامة في الجنّة مع زوجها رسول الله صلى الله عليه وآله، وفاطمة يومئذ فيها مع زوجها عليّ صلى الله عليه وآله، وفرق بين مقام النبي صلى الله عليه وآله ومقام علي عليه السلام</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9886440_2870459653"/>
      <w:bookmarkStart w:id="337" w:name="_Toc125"/>
      <w:bookmarkEnd w:id="336"/>
      <w:r>
        <w:rPr>
          <w:rtl w:val="true"/>
        </w:rPr>
        <w:t>وقفة مع أدلة تفضيل عائشة</w:t>
      </w:r>
      <w:bookmarkEnd w:id="337"/>
    </w:p>
    <w:p>
      <w:pPr>
        <w:pStyle w:val="BookText"/>
        <w:rPr/>
      </w:pPr>
      <w:r>
        <w:rPr>
          <w:rFonts w:ascii="Amiri" w:hAnsi="Amiri" w:eastAsia="Amiri" w:cs="Amiri"/>
          <w:color w:val="111111"/>
          <w:sz w:val="28"/>
          <w:sz w:val="28"/>
          <w:szCs w:val="28"/>
          <w:rtl w:val="true"/>
          <w:lang w:bidi="ar-SA"/>
        </w:rPr>
        <w:t xml:space="preserve">سوف نقف مع تلك الأدلة وقفةً موضوعية مختصرةً، ونعتمد في مناقشتها على خصوص ما أفادته المصادر السنية نفسها، لئلا نخرج عن منهج الكتاب،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سريعة مع حديث الحميراء</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يدور في خلدي وأنا أروم البحث عن حديث الحميراء، من أي نقطة أبدأ، وإلى أين سوف أنتهي، وكنت أظن أن حديث الحميراء من الأحاديث النبوية الشريفة، ولم يكن يخطر ببالي أبداً أنه من الأحاديث المنتحلة، والأكاذيب المفتعلة،والأساطير المفبركة، حتى وقفت على ما نقله جهابذة العلم من أهل السنة، فرأيتهم قد قدَّموا الخطى لمن أراد دراسة الحديث وبيان قيمته العلمية، ورأيتُ جلهم قد يسقط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الاعتبار، ويسد بوجه من تمسك بها كلَّ الأعذار، ودونك بعضُ كلماتهم إن شئت أن تقف على حقيقة الحال، وأنت أيُّها القارئ الحصيف كن </w:t>
      </w:r>
    </w:p>
    <w:p>
      <w:pPr>
        <w:pStyle w:val="BookText"/>
        <w:rPr/>
      </w:pPr>
      <w:r>
        <w:rPr>
          <w:rFonts w:ascii="Amiri" w:hAnsi="Amiri" w:eastAsia="Amiri" w:cs="Amiri"/>
          <w:color w:val="111111"/>
          <w:sz w:val="28"/>
          <w:sz w:val="28"/>
          <w:szCs w:val="28"/>
          <w:rtl w:val="true"/>
          <w:lang w:bidi="ar-SA"/>
        </w:rPr>
        <w:t xml:space="preserve">حكماً، وقل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هذا الحديث يحلُّ شرعاً نسبته إلى ساحة النبي الأكرم صلى الله عليه وآله، فضلاً عن الاستدلال به على تفضيل عائشة ؟ وهل يملك الأهليَّةَ لمعارضة الأحاديث الصحيحة الواردة عن سيّد النبيين بالجزم والقطع واليقين بشأن سيدة نساء العالمين؟ وسوف اكتفي بإيراد تلك الكلمات تاركاً التعليق لمن له مسكة في فهم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أعرف له إسناداً ولا روايةً في شيء من كتب الحديثِ إلا في النهاية لابن الأثير، ولم يذكُرُ مَن خرَّجه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ابن كثير الدمشقي قال في البداية والنهاية ما 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ما يلهج به كثير من الفقهاء وعلماء الأصول من إيرادِ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شطر دينكم عن هذه الحميراء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ليس له أصل، ولا هو مثبت في شيء من أصول الإسلام،</w:t>
      </w:r>
    </w:p>
    <w:p>
      <w:pPr>
        <w:pStyle w:val="BookText"/>
        <w:rPr/>
      </w:pPr>
      <w:r>
        <w:rPr>
          <w:rFonts w:ascii="Amiri" w:hAnsi="Amiri" w:eastAsia="Amiri" w:cs="Amiri"/>
          <w:color w:val="111111"/>
          <w:sz w:val="28"/>
          <w:sz w:val="28"/>
          <w:szCs w:val="28"/>
          <w:rtl w:val="true"/>
          <w:lang w:bidi="ar-SA"/>
        </w:rPr>
        <w:t xml:space="preserve">وسألتُ عنه شيخنا أبا الحجاج المزي،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 في الفردوس بغير إسناد وبغير هذا اللفظ،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ثلث دينكم من بيتِ الحميراء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وبيَّضَ له صاحب مسند الفردوس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يخرج له إسنادا</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كشف الخفاء للعجلوني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الحافظ ابن كثير سأل المزي عن الحديثِ فلم يعرفه،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له على سند إلى الآن</w:t>
      </w:r>
      <w:r>
        <w:rPr>
          <w:rStyle w:val="FootnoteAnchor"/>
          <w:rtl w:val="true"/>
        </w:rPr>
        <w:footnoteReference w:id="373"/>
      </w:r>
      <w:r>
        <w:rPr>
          <w:rFonts w:ascii="Amiri" w:hAnsi="Amiri" w:eastAsia="Amiri" w:cs="Amiri"/>
          <w:color w:val="111111"/>
          <w:sz w:val="28"/>
          <w:sz w:val="28"/>
          <w:szCs w:val="28"/>
          <w:rtl w:val="true"/>
          <w:lang w:bidi="ar-SA"/>
        </w:rPr>
        <w:t xml:space="preserve">، ونقل عنه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حديث فيه يا حميراء، فهو موضوع، إلا حديث عن النسائي</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الزركشي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لإيراد ما استدركته عائشة على الصحابة في أثناء تعديد خصائصها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حقها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شطرَ دينكم عن الحميراء ، وسألتُ شيخنا الحافظ عماد الدين ابن كثير رحمه الله عن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شيخنا حافظ الدنيا أبو الحجاج المزي رحمه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حديث فيه ذكرُ الحميراء ،باطل إلا حديث في الصوم في سندِ النسائي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السيوطي عند ذكر حديث الحميراء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w:t>
      </w:r>
    </w:p>
    <w:p>
      <w:pPr>
        <w:pStyle w:val="BookText"/>
        <w:rPr/>
      </w:pPr>
      <w:r>
        <w:rPr>
          <w:rFonts w:ascii="Amiri" w:hAnsi="Amiri" w:eastAsia="Amiri" w:cs="Amiri"/>
          <w:color w:val="111111"/>
          <w:sz w:val="28"/>
          <w:sz w:val="28"/>
          <w:szCs w:val="28"/>
          <w:rtl w:val="true"/>
          <w:lang w:bidi="ar-SA"/>
        </w:rPr>
        <w:t>أقف عليه</w:t>
      </w:r>
      <w:r>
        <w:rPr>
          <w:rStyle w:val="FootnoteAnchor"/>
          <w:rtl w:val="true"/>
        </w:rPr>
        <w:footnoteReference w:id="376"/>
      </w:r>
      <w:r>
        <w:rPr>
          <w:rFonts w:ascii="Amiri" w:hAnsi="Amiri" w:eastAsia="Amiri" w:cs="Amiri"/>
          <w:color w:val="111111"/>
          <w:sz w:val="28"/>
          <w:sz w:val="28"/>
          <w:szCs w:val="28"/>
          <w:rtl w:val="true"/>
          <w:lang w:bidi="ar-SA"/>
        </w:rPr>
        <w:t>، وهو على الرغم من تبحره في العلم وكثرة مصنفاته، لم يعثر على الحديث، ولو كان له أصل معروف لما خفي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 علي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 أيضاً حديثُ كلمتين يا حميراء، وليس له أصل عند العلماء</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من لا أصل له عند أهل العلم دليلاً لقضيّة من أهم القضايا التي لا ينبغي للنبي صلى الله عليه وآله إهمالها وترك أمرها</w:t>
      </w:r>
    </w:p>
    <w:p>
      <w:pPr>
        <w:pStyle w:val="BookText"/>
        <w:rPr/>
      </w:pPr>
      <w:r>
        <w:rPr>
          <w:rFonts w:ascii="Amiri" w:hAnsi="Amiri" w:eastAsia="Amiri" w:cs="Amiri"/>
          <w:color w:val="111111"/>
          <w:sz w:val="28"/>
          <w:sz w:val="28"/>
          <w:szCs w:val="28"/>
          <w:rtl w:val="true"/>
          <w:lang w:bidi="ar-SA"/>
        </w:rPr>
        <w:t>للوضاعين والمختلقين؟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القيم الجوزية وابن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الغرس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الأجوبة على الأسئلة الطرابلسية لابن 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حديث فيه يا حميراء أو ذكرُ الحميراء فهو كاذب مختلق، كحديث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 لا تأكلي الطين، فإنَّه يورث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شطر دينكم عن الحميراء</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في بطلان كل حديث بلفظ الحميراء ليس صحيحاً على إطلاقه، فقد صحح علماء السنة بعض الأحاديث بلفظ الحميراء،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سنن ابن ماجة،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استثنى من ذلك ما أخرجه الحاكم من طريق عبد الجبار بن الورد، </w:t>
      </w:r>
    </w:p>
    <w:p>
      <w:pPr>
        <w:pStyle w:val="BookText"/>
        <w:rPr/>
      </w:pPr>
      <w:r>
        <w:rPr>
          <w:rFonts w:ascii="Amiri" w:hAnsi="Amiri" w:eastAsia="Amiri" w:cs="Amiri"/>
          <w:color w:val="111111"/>
          <w:sz w:val="28"/>
          <w:sz w:val="28"/>
          <w:szCs w:val="28"/>
          <w:rtl w:val="true"/>
          <w:lang w:bidi="ar-SA"/>
        </w:rPr>
        <w:t>عن عمار الذهبي عن سالم بن أبي الجعد،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النبيُّ صلى الله عليه وآله خروج بعض أمَّهاتِ المؤمنين لحرب أمير المؤمنين عليه السلام، فضحكت عائشة،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انظري يا حميراء أن لا تكوني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وليت من أمرها شيئاً، فارفق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البخاري ومسلم</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وصحح الحاكم حديثاً عند حذيفة رضي الله عنه، ورد فيه لفظ الحميراء ونصُّ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خيثمة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حذيفة رضي الله عنه ،فقال بعضنا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أبا عبد الله ما سمعت من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 لرجمتموني،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سبحان الله أنحن نفعل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أرأيتكم لو حدثتكم أنَّ بعض أمهاتكم تأتيكم في كتيبة، كثير عددها، شديد بأسها، صدقتم 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ومن يُصدِّق بهذا؟ ثم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أتتكم الحميراء في كتيبة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يسوقها أعلاجها حيث تسوء وجوهكم، ثم قام فدخل مخدعاً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المزني والذهبي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الفتني في تذكرة الموضوعات بشأن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المزني والذهبي فلم يعرفاه </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ونقل في كشف الخفاء للعجلوني عن الحافظ ابن كثير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شيخُنا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الأحاديث الواهية التي لا يُعرفُ لها سند</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أدرج الحديثَ في الموضوعات، وعقب عليه بقولة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شطر دينكم عن الحميراء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 إسناداً، ولا رأيته في شيء من كتب الحديث إلا في نهاية ابن الأثير ، وإلا في الفردوس بغير إسناد، 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w:t>
      </w:r>
    </w:p>
    <w:p>
      <w:pPr>
        <w:pStyle w:val="BookText"/>
        <w:rPr/>
      </w:pPr>
      <w:r>
        <w:rPr>
          <w:rFonts w:ascii="Amiri" w:hAnsi="Amiri" w:eastAsia="Amiri" w:cs="Amiri"/>
          <w:color w:val="111111"/>
          <w:sz w:val="28"/>
          <w:sz w:val="28"/>
          <w:szCs w:val="28"/>
          <w:rtl w:val="true"/>
          <w:lang w:bidi="ar-SA"/>
        </w:rPr>
        <w:t>ثلث دينكم من بيت الحميراء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وسئل المزني والذهبي فلم يعرفاه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محمود أبو رية استعرض في باب الحديث الموضوع جملةً من الأحاديث الموضوعة، منها حديث الحميراء، وقال وهذا باب واسع لا يمكن إحصاء كلّ ما فيه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أيُّها القارئ اللبيب تعرف من ألسنة القوم قيمة الحديث، وهل </w:t>
      </w:r>
    </w:p>
    <w:p>
      <w:pPr>
        <w:pStyle w:val="BookText"/>
        <w:rPr/>
      </w:pPr>
      <w:r>
        <w:rPr>
          <w:rFonts w:ascii="Amiri" w:hAnsi="Amiri" w:eastAsia="Amiri" w:cs="Amiri"/>
          <w:color w:val="111111"/>
          <w:sz w:val="28"/>
          <w:sz w:val="28"/>
          <w:szCs w:val="28"/>
          <w:rtl w:val="true"/>
          <w:lang w:bidi="ar-SA"/>
        </w:rPr>
        <w:t>يصح الاعتماد عليه في تفضيل عائشة على سيدة النساء عليها السلام التي وردت في إثبات أفضليتها عشرات الأحاديث الصحاح، فضلاً عن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إنني لا أرى من الضرورةِ صرف الوقتِ في إبطال هذا الحديث، بعد ما علمت ما قال فيه جهابذة العلم وروّاد النَّقدِ من علماء العامة، ولكن مع ذلك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سدلنا ثوباً على جميع ما قيل بشأن حديث الحميراء من النقد والقدح، وتغافلنا عن كلّ ما نُسِبَتْ له من العلل، وغضضنا الطرف عما ذُكرت بحقه من القوادح ، يبقى القول بأنه لا يصلح لإثبات الأفضلية، وذلك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قصارى 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أنّها عالمة إلى حيث يؤخذ منها ثلثا الدّين، وهذا لا يدلّ على نفي العلم المماثل لعلمها عن بضعتِهِ عليه الصلاة والسلام، ولعلمه صلى الله عليه وآله أنّها لا تبقى بعده زمناً معتداً به يمكن أخذُ الدِّين منها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لربَّما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كلَّ دينكم عن الزّهراء، وعدم هذا القول في حقٌّ من دلَّ العقلُ والنقل على علمه لا يدلُّ على مفضوليته، وإلا لكانتْ عائشة أفضل من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ولكانت أفضل من عمر وعثمان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يرو عنه في الدين إلا قليل؛ لقلة لبثه، وكثرة غائلته بعد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وأنَّ النبيَّ صلى الله عليه وآله لم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يقل بحقِّ أي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شَيئاً من دينكم عنهم ، على أنَّ قوله صلى الله عليه وآله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إنّي تركت فيكم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تعالی و عترتی لن یفترنا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يقوم مقام ذلك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خبر الحميراء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حديث الثقلين ثابت ومتواتر ،وصحيح، ولم يقدح فيه أحدٌ من العلماء، على العكس من حديث</w:t>
      </w:r>
    </w:p>
    <w:p>
      <w:pPr>
        <w:pStyle w:val="BookText"/>
        <w:rPr/>
      </w:pPr>
      <w:r>
        <w:rPr>
          <w:rFonts w:ascii="Amiri" w:hAnsi="Amiri" w:eastAsia="Amiri" w:cs="Amiri"/>
          <w:color w:val="111111"/>
          <w:sz w:val="28"/>
          <w:sz w:val="28"/>
          <w:szCs w:val="28"/>
          <w:rtl w:val="true"/>
          <w:lang w:bidi="ar-SA"/>
        </w:rPr>
        <w:t xml:space="preserve">كتاب الله تعالى وعترتي لن يفترقا حتى يردا عليَّ الحميراء الذي صرّح بسقوطه من عرفت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كيف لا وفاطمة رضي الله تعالى عنها سيدة تلك العترة ؟</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قصيرة مع حديث الثريد</w:t>
      </w:r>
    </w:p>
    <w:p>
      <w:pPr>
        <w:pStyle w:val="BookText"/>
        <w:rPr/>
      </w:pPr>
      <w:r>
        <w:rPr>
          <w:rFonts w:ascii="Amiri" w:hAnsi="Amiri" w:eastAsia="Amiri" w:cs="Amiri"/>
          <w:color w:val="111111"/>
          <w:sz w:val="28"/>
          <w:sz w:val="28"/>
          <w:szCs w:val="28"/>
          <w:rtl w:val="true"/>
          <w:lang w:bidi="ar-SA"/>
        </w:rPr>
        <w:t>ثاني الأدلَّةِ التي اعتمدها القائلون بتفضيل عائشة ما نسب للنبي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عائشة على النساء كفضل الثّريد على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قاصر عن إفادة الأفضلية، وذلك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حديثَ الثريد لا دلالة له على التفضيل، وقد صرّح جماعةٌ من 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بعدم دلالةِ حديثِ الثَّريد على المدعى، قال المناوي في شرحه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تصريح فيه بأفضلية عائشة على غيرها، لأنَّ فضلَ الشَّريدِ على غيره إنَّما هو لسهولةمساغِهِ،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وتيسر تناوله، وكان يومئذٍ جل طعامِهِم</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القاضي عياض في التعقيب على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ما يشعر بتفضيلها على فاطمة، إذ قد يكون تمثيل تفضيل فاطمة </w:t>
      </w:r>
    </w:p>
    <w:p>
      <w:pPr>
        <w:pStyle w:val="BookText"/>
        <w:rPr/>
      </w:pPr>
      <w:r>
        <w:rPr>
          <w:rFonts w:ascii="IRNazanin" w:hAnsi="IRNazanin" w:eastAsia="IRNazanin"/>
          <w:color w:val="111111"/>
          <w:sz w:val="28"/>
          <w:sz w:val="28"/>
          <w:szCs w:val="28"/>
          <w:rtl w:val="true"/>
          <w:lang w:bidi="fa-IR"/>
        </w:rPr>
        <w:t xml:space="preserve">لو مثلها مما هو أرفع من هذا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الثريد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وروده في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بما دلّ على تفضيل غيرها صراحةً، وإليك تصريح جماعة من أكابر علمائهم، وتأكيدهم على أنَّ الحديثَ مُعارَضُ بما دلّ على تفضيل غيرها عليها صراحةً، واعترافهم بسقوطه وتقديم تلك الأحاديثِ عليه عند التعارض، فهذا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بشأن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مُعارَضُ بما يدلُّ على أفضليَّةِ غيرها عليها، فقد أخرج ابن جرير عن عمار بن سعد،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فُضّلَتْ خديجة على نساء أمتي كما فُصِّلَتْ مريم 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الحديث أظهر في الأفضلية وأكمل في المدح عند من انجاب عن عين بصيرتهِ عينُ التَّعصُّبِ والتَّعسُّفِ؛ لأنَّ ذلك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خبر الثريد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ظاهراً في الأفضلية، لكنه قيل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على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النساء فيه للعهد والمراد بها الأزواج الطاهرات الموجودات حين الإخبار ، ولم يقل مثل ذلك في هذا الحديث</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تصريح جماعة من علماءِ السُّنَّةِ ومحققيهم بأن حديث الثريد من وضع </w:t>
      </w:r>
    </w:p>
    <w:p>
      <w:pPr>
        <w:pStyle w:val="BookText"/>
        <w:rPr/>
      </w:pPr>
      <w:r>
        <w:rPr>
          <w:rFonts w:ascii="Amiri" w:hAnsi="Amiri" w:eastAsia="Amiri" w:cs="Amiri"/>
          <w:color w:val="111111"/>
          <w:sz w:val="28"/>
          <w:sz w:val="28"/>
          <w:szCs w:val="28"/>
          <w:rtl w:val="true"/>
          <w:lang w:bidi="ar-SA"/>
        </w:rPr>
        <w:t>الوضاعين وانتحال المبطلين واختلاق المرجفين ، وممن صرَّح بذلك علامة الأزهر الشيخ محمود أبو ريه، فإنَّه عندما تعرَّض لوضع الأحاديث وأسباب الدَّس والاختلاق فيها، وركَّز على دورِ السّياسَةِ الكبير في الترويج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السياسة قد دخلت في هذا الأمر وأثَرَتْ فيه تأثيراً بالغاً، فسخَّرته ليؤيدها في حكمها، وجعلته من أقوى الدعائم لإقامة 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علا موجُ هذا الوضع السياسي وطغى ماؤه في عهدِ معاوية، الذي أعانَ عليه وساعده بنفوذه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أمثلة هذا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عَائِشَة عَلَى النِّسَاءِ كَفَضلِ الشَّرِيدِ على سائرِ الطَّعام</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أكد العلامة الحلي القول بوضع الحديث معتمداً على ما أفاده علماء السنة،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مسلماً أخرجَ حديث أبي موسى عن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نِسَاءِ العَالَمينَ أرْبَع، ولم أجده في صحيح مسلم، لا في فَضائل خَديجةً، ولا في فَضائل فاطمة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روى في فضائل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يكمل من النِّساءِ غير مريم وآسية، وإن فضل عائشة على النساء كفضلِ الشَّرِيدِ على سائرِ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النساخَ حرَّفوا الحديث إيثاراً </w:t>
      </w:r>
    </w:p>
    <w:p>
      <w:pPr>
        <w:pStyle w:val="BookText"/>
        <w:rPr/>
      </w:pPr>
      <w:r>
        <w:rPr>
          <w:rFonts w:ascii="Amiri" w:hAnsi="Amiri" w:eastAsia="Amiri" w:cs="Amiri"/>
          <w:color w:val="111111"/>
          <w:sz w:val="28"/>
          <w:sz w:val="28"/>
          <w:szCs w:val="28"/>
          <w:rtl w:val="true"/>
          <w:lang w:bidi="ar-SA"/>
        </w:rPr>
        <w:t>لعائشة بالفضل، كما يشهد له أنَّ هذا الحديث لم يشمل على ذكر خديجة، فكيف أخرجه مسلم في فضائلها ؟؟؟ ولو لم يكن أصل لما ذكره الحاكم، لتعقبه الذهبي في تلخيصه</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فإنَّ رائحة الوضع تفوح من الحديث، حيث ركاكةُ اللَّفظِ وَهَشاشة المعنى، كلُّها تَدلَّ عَلى أنَّ الحديث مكذوبٌ مُنتحل ، ولذا قال العلامة الحلي في سياق كلامِهِ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رَغَبَ بعضُ القومِ أَنْ يُعارِضَ حديث سيادة الزهراء عليها السلام بما وَضَعَهُ عَلى لِسانِ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عائشة على النِّساء كفضلِ الشَّريدِ على سَائِرِ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ظاهرُ الوَضْعِ، إذ لا يَحسُن نسبةُ هذا التشبيه الواهي إلى مَن أُعطيَ جَوامِعَ الكَلِم، وكانَ أفصحَ مَن نَطَقَ بِالضَّادِ، وكيفَ لا يَجْزِمُ بِكذِبِهِ مَنْ عَرَفَ طريقة النّبي صلى الله عليه وآله في لُطْفِ كَلامِهِ، وَحُسنِ بيانِهِ، وَبَديعِ تَشبيهاته؟ وأين هو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فاطمة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أفضليَّةَ الشَّريد على الطَّعام مطلقاً غيرُ مُسلَّمة، ولو سُلّمت فهي مَعارضةٌ بما رواه الطبراني، والسيوطي، وابن حجر، والهيثمي، والمناوي، وغيرهم، </w:t>
      </w:r>
    </w:p>
    <w:p>
      <w:pPr>
        <w:pStyle w:val="BookText"/>
        <w:rPr/>
      </w:pPr>
      <w:r>
        <w:rPr>
          <w:rFonts w:ascii="Amiri" w:hAnsi="Amiri" w:eastAsia="Amiri" w:cs="Amiri"/>
          <w:color w:val="111111"/>
          <w:sz w:val="28"/>
          <w:sz w:val="28"/>
          <w:szCs w:val="28"/>
          <w:rtl w:val="true"/>
          <w:lang w:bidi="ar-SA"/>
        </w:rPr>
        <w:t>عن النبي صلى الله عليه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سيّدُ الإِدَامِ </w:t>
      </w:r>
      <w:r>
        <w:rPr>
          <w:rStyle w:val="FootnoteAnchor"/>
          <w:rtl w:val="true"/>
        </w:rPr>
        <w:footnoteReference w:id="392"/>
      </w:r>
      <w:r>
        <w:rPr>
          <w:rFonts w:ascii="Amiri" w:hAnsi="Amiri" w:eastAsia="Amiri" w:cs="Amiri"/>
          <w:color w:val="111111"/>
          <w:sz w:val="28"/>
          <w:sz w:val="28"/>
          <w:szCs w:val="28"/>
          <w:rtl w:val="true"/>
          <w:lang w:bidi="ar-SA"/>
        </w:rPr>
        <w:t>في الدُّنيا والآخرة اللحم، وسيّدُ الشَّراب في الدُّنيا والآخرة الماء</w:t>
      </w:r>
      <w:r>
        <w:rPr>
          <w:rFonts w:eastAsia="Amiri" w:cs="Amiri" w:ascii="Amiri" w:hAnsi="Amiri"/>
          <w:color w:val="111111"/>
          <w:sz w:val="28"/>
          <w:szCs w:val="28"/>
          <w:rtl w:val="true"/>
          <w:lang w:bidi="ar-SA"/>
        </w:rPr>
        <w:t>...)</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دام النَّرِيدُ مَفضُولاً لا يُستفاد منه التفضيل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ثبوتِ الحديثِ، أمكن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يتضمَّنُ القَدْحَ بسائر النِّساءِ، وذلك بالتقرير 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ثبت بحقِّ عائشة تطاولها على حدودِ الشّريعة ولمرات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اعتذر لها العامَّةُ بأعذارٍ واهية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خروجُها على إمام زمانها</w:t>
      </w:r>
      <w:r>
        <w:rPr>
          <w:rStyle w:val="FootnoteAnchor"/>
          <w:rtl w:val="true"/>
        </w:rPr>
        <w:footnoteReference w:id="394"/>
      </w:r>
      <w:r>
        <w:rPr>
          <w:rFonts w:ascii="Amiri" w:hAnsi="Amiri" w:eastAsia="Amiri" w:cs="Amiri"/>
          <w:color w:val="111111"/>
          <w:sz w:val="28"/>
          <w:sz w:val="28"/>
          <w:szCs w:val="28"/>
          <w:rtl w:val="true"/>
          <w:lang w:bidi="ar-SA"/>
        </w:rPr>
        <w:t xml:space="preserve">، فقُتِل بسببها عشرون ألفاً أو يزيدون، ودعوى توبتها مُنتَقَضة بفرحها وشماتتِها عند وصولِ خبر شهادته عليه السلام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أثبته علماء أهل السنة أنّها كانت تؤذي النبي صلى الله عليه وآله وتؤله، حتى شكاها لأبي بكر، فقد روى ابن سعد في الطبقات عن الزهري عن ابن </w:t>
      </w:r>
    </w:p>
    <w:p>
      <w:pPr>
        <w:pStyle w:val="BookText"/>
        <w:rPr/>
      </w:pPr>
      <w:r>
        <w:rPr>
          <w:rFonts w:ascii="Amiri" w:hAnsi="Amiri" w:eastAsia="Amiri" w:cs="Amiri"/>
          <w:color w:val="111111"/>
          <w:sz w:val="28"/>
          <w:sz w:val="28"/>
          <w:szCs w:val="28"/>
          <w:rtl w:val="true"/>
          <w:lang w:bidi="ar-SA"/>
        </w:rPr>
        <w:t>المُسَيَّب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وآله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ألا تعذرني من عائشة قال فرفع أبو بكر يدَه فضرب صدرها ضربةً شديدةً، فجعل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يا أبا بكر ، ما أردتُ هذا</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الحلبي الشافعي في سيرته،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والهيثمي في مجمع الزوائد، وأبو يعلى الموصلي، والإمام الصالحي الشامي، واللفظ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يعلى بسند لا بأس به، وأبو الشيخ بن حيان بسند جيد قوي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متاعي خف، وكان على جمل ناج، وكان متاع صفية فيه ثقل، وكان على جمل ثقال،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حَوِّلوا متاع عائشة على جمل صفيّة، وحَوِّلوا متاعَ صفيّة على جمل عائشة حتى يمضي الرَّكب،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لعباد الله، غلبتنا هذه اليهودية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عبد الله، إنَّ متاعك فيه خف، وكان متاعُ صفية فيه ثقل، فأبطأ الرَّكب فحوَّلنا متاعها على بعيرك وحوّلنا متاعك على بعيرها،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تزعم أنَّكَ  رسول الله؟؟ فتبسم رسول الله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شكٍّ أنتِ يا أمّ المؤمنين، يا أم عبد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تزعم أنَّك رسول الله صلى الله عليه وآله، فهلًا عَدَلْتَ؟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وسمعني أبوبكر ، وكان فيه 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عليَّ فلطم وجهي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ورواه الإمام أحمد بإسناده عن صفيّة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وأمثال ذلك في المصادر السُّنية كثيرٌ يفوق حد الحصر، وبناءً عليه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هذه فضلى النساء فما بالك بغيرها، ولو صدق الحديثُ فَعَلَى عالم المرأةِ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جماعة من علماء أهل السنة بأنَّ لفظ النساء في هذا الحديث منصرف إلى خصوص نساء النبي صلى الله عليه وآله حال الخطاب، وعليه فتنتفي دلالته على تفضيلها على سيدة النساء عليها السلام، قال ابنُ أبي الحديد المعتزلي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وأصحابنا يحملون لفظة النساء في هذا الخبر على زوجاته، لأنَّ فاطمة عليها السلام عندهم أفضلُ منها، لقوله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سيدة نساء العالمين</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الاستدلال بأنها مع النبي صلى الله عليه وآله يوم القيامة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استُدِلَ به لتفضيل عائشة وتقديمها على سيّدة النساء عليها السلام،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يوم القيامة في الجنَّةِ مع زوجها رسول الله صلى الله عليه وآله، وفاطمة يومئذٍ فيها مع زوجها عليّ صلى الله عليه وآله، وفرق بين مقام النبي صلى </w:t>
      </w:r>
    </w:p>
    <w:p>
      <w:pPr>
        <w:pStyle w:val="BookText"/>
        <w:rPr/>
      </w:pPr>
      <w:r>
        <w:rPr>
          <w:rFonts w:ascii="Amiri" w:hAnsi="Amiri" w:eastAsia="Amiri" w:cs="Amiri"/>
          <w:color w:val="111111"/>
          <w:sz w:val="28"/>
          <w:sz w:val="28"/>
          <w:szCs w:val="28"/>
          <w:rtl w:val="true"/>
          <w:lang w:bidi="ar-SA"/>
        </w:rPr>
        <w:t>الله عليه وآله ومقام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من أوهن ما استدل به لتفضيل عائشة، ومع ذلك نقولفي جوابه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أثبتت الأخبار والروايات السنيّة بكل تأكيد أنَّ دارَ عليّ عليه السلام في الجنّة نفس دارِ النبي صلى الله عليه وآله، فلا فرق بين مقام علي عليه السلام ومقامِ النبي صلى الله عليه وآله ومن تلك الروايات ما رواه الخزرجي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قال لابنته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وإياك وهذين وهذا الرائد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والدهما علياً في الجنة في مكان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 الطيالسي</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رواه الحاكم الحسكاني والثعلبي والقرطبي والقندوزي والصفوري وغيرهم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وآله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طُوبَى لَهُمْ وَحُسْنُ مَآبِ </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شجرة أصلها في داري وفرعُها على أهلِ الجنَّة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سُئل عنها مرةً أخرى،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شجرةً في الجنَّةِ أصلها في دار علي وفرعها </w:t>
      </w:r>
    </w:p>
    <w:p>
      <w:pPr>
        <w:pStyle w:val="BookText"/>
        <w:rPr/>
      </w:pPr>
      <w:r>
        <w:rPr>
          <w:rFonts w:ascii="Amiri" w:hAnsi="Amiri" w:eastAsia="Amiri" w:cs="Amiri"/>
          <w:color w:val="111111"/>
          <w:sz w:val="28"/>
          <w:sz w:val="28"/>
          <w:szCs w:val="28"/>
          <w:rtl w:val="true"/>
          <w:lang w:bidi="ar-SA"/>
        </w:rPr>
        <w:t>علی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سألناك عنها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أصلها في داري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سألناك عنها مرَّةً أخرى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شجرةً في الجنَّةِ أصلها في دار على وفرعها على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داري ودار علي واحدة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رواه الحاكم الحسكاني والبكري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يوماً لعمر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الجنَّةِ لشجرة ما في الجنَّة قصر ولا دارٌ ولا منزل ولا مجلس إلا وفيه غصن من أغصان تلك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تلك الشجرة في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على ذلك ثلاثة أيام، ثم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لشجرة ما في الجنَّةِ قصر ولا دارٌ ولا منزل ولا مجلس إلا وفيه غصن من أغصان تلك الشجرة، أصلها في دارِ عليّ بن أبي طالب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تلك الشجرة في داري واليوم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تلك الشجرة في دار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منزلي ومنزل عليّ في الجنَّةِ واحد، وقصري وقصر عليّ في الجنة واحد، وسريري </w:t>
      </w:r>
    </w:p>
    <w:p>
      <w:pPr>
        <w:pStyle w:val="BookText"/>
        <w:rPr/>
      </w:pPr>
      <w:r>
        <w:rPr>
          <w:rFonts w:ascii="Amiri" w:hAnsi="Amiri" w:eastAsia="Amiri" w:cs="Amiri"/>
          <w:color w:val="111111"/>
          <w:sz w:val="28"/>
          <w:sz w:val="28"/>
          <w:szCs w:val="28"/>
          <w:rtl w:val="true"/>
          <w:lang w:bidi="ar-SA"/>
        </w:rPr>
        <w:t>وسرير علي في الجنة واحده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روي عن عليّ عن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الجنّة درجةً تُدعَى الوسيلة، فإذا سألتموا الله فسلوالي الوسيلة قالوا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يسكنُ معك فيها ؟ قال علي وفاطمة والحسن والحسين</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فتكون فاطمة عليها السلام مع النبي صلى الله عليه وآله يوم القيامة، فيبطل ما تمسّك به المرجفون، خصوصاً من أنّ النبى صلى الله عليه وآله سئل في الحديث آنف الذكر عمن يسكن معه في الوسيلة، فذكر علياً وفاطمة والحسنين عليهم السلام ولم يذكر عائشة منهم، ثم إنّي لأعجب ممن يقول أنَّ فاطمة عليها السلام في القيامة أقل منزلاً ومنزلة من غيرها، فما معنى كونها سيدة نساء العالمين؟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 به الآلوسي وهو دليل ليس فوقه دليل، بأنَّ الذي قالوه في تفضيلها أي كونها مع النبي يوم القيامة يستدعي أنْ يكونَ سائر زوجات النبي صلى الله عليه وآله أفضل من سائر الأنبياء والمرسلين عليهم الصلاة والسلام لأَنَّ </w:t>
      </w:r>
      <w:bookmarkStart w:id="338" w:name="pg9829_97481"/>
    </w:p>
    <w:p>
      <w:pPr>
        <w:pStyle w:val="BookText"/>
        <w:rPr/>
      </w:pPr>
      <w:bookmarkEnd w:id="338"/>
      <w:r>
        <w:rPr>
          <w:rFonts w:ascii="Amiri" w:hAnsi="Amiri" w:eastAsia="Amiri" w:cs="Amiri"/>
          <w:color w:val="111111"/>
          <w:sz w:val="28"/>
          <w:sz w:val="28"/>
          <w:szCs w:val="28"/>
          <w:rtl w:val="true"/>
          <w:lang w:bidi="ar-SA"/>
        </w:rPr>
        <w:t xml:space="preserve">مقامهم بلا ريب ليس كمقامِ صاحب المقام المحمودِ صلى الله عليه وآله، فلو كانت الشركةُ في المنزل مستدعيةً للأفضليَّةِ لزمَ ذلك قطعاً ولا قائل به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القول بكون عائشة مع النبي صلى الله عليه وآله يوم القيامة لمجرد كونها زوجته في الدنيا أمرُ مناقش فيه على إطلاقه، فليست الزوجية هي مناط الدخول إلى الجنّة والكون مع النبي صلى الله عليه وآله، بل الاعتقاد السليم والعمل</w:t>
      </w:r>
    </w:p>
    <w:p>
      <w:pPr>
        <w:pStyle w:val="BookText"/>
        <w:rPr/>
      </w:pPr>
      <w:r>
        <w:rPr>
          <w:rFonts w:ascii="Amiri" w:hAnsi="Amiri" w:eastAsia="Amiri" w:cs="Amiri"/>
          <w:color w:val="111111"/>
          <w:sz w:val="28"/>
          <w:sz w:val="28"/>
          <w:szCs w:val="28"/>
          <w:rtl w:val="true"/>
          <w:lang w:bidi="ar-SA"/>
        </w:rPr>
        <w:t>الصالح المقرون بالنية الخالصة، المصحوب بالمداومة، لا الزوجية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القرآن الكريم بأن بعض نساء الأنبياء عليهم السلام لسن معهم في الجنَّة،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وَامْرَأَتَ لُوطٍ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فليس كلُّ مَن كانت زوجةً لنبي من الأنبياء فهي معه في الجنة</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9886442_2870459653"/>
      <w:bookmarkStart w:id="340" w:name="_Toc126"/>
      <w:bookmarkEnd w:id="339"/>
      <w:r>
        <w:rPr>
          <w:rtl w:val="true"/>
        </w:rPr>
        <w:t>الثالث</w:t>
      </w:r>
      <w:r>
        <w:rPr>
          <w:rtl w:val="true"/>
        </w:rPr>
        <w:t xml:space="preserve">: </w:t>
      </w:r>
      <w:r>
        <w:rPr>
          <w:rtl w:val="true"/>
        </w:rPr>
        <w:t>بعض من قال بتفضيل الزهراء عليها السلام من علماء السنة</w:t>
      </w:r>
      <w:bookmarkEnd w:id="34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ذكرنا سقوط الأدلّة التي اعتمد عليها القائلون بتفضيل عموم نساء </w:t>
      </w:r>
    </w:p>
    <w:p>
      <w:pPr>
        <w:pStyle w:val="BookText"/>
        <w:rPr/>
      </w:pPr>
      <w:r>
        <w:rPr>
          <w:rFonts w:ascii="Amiri" w:hAnsi="Amiri" w:eastAsia="Amiri" w:cs="Amiri"/>
          <w:color w:val="111111"/>
          <w:sz w:val="28"/>
          <w:sz w:val="28"/>
          <w:szCs w:val="28"/>
          <w:rtl w:val="true"/>
          <w:lang w:bidi="ar-SA"/>
        </w:rPr>
        <w:t>النبي صلى الله عليه وآله أو خصوص عائشة ، على سيّدة النساء عليها السلام نختم البحث بذكرِ جماعة من علماء أهل السنة ممن صرَّح بالأفضلية المطلقة لسيّدةِ نساء العالمين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الأهدل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عن مالك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أفضّل على بَضعة النبي صلى الله عليه وآله أحداً</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التعقيب على قول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أنَّها أفضل من عائشة لكونها بضعة منه</w:t>
      </w:r>
      <w:r>
        <w:rPr>
          <w:rStyle w:val="FootnoteAnchor"/>
          <w:rtl w:val="true"/>
        </w:rPr>
        <w:footnoteReference w:id="407"/>
      </w:r>
      <w:r>
        <w:rPr>
          <w:rFonts w:ascii="Amiri" w:hAnsi="Amiri" w:eastAsia="Amiri" w:cs="Amiri"/>
          <w:color w:val="111111"/>
          <w:sz w:val="28"/>
          <w:sz w:val="28"/>
          <w:szCs w:val="28"/>
          <w:rtl w:val="true"/>
          <w:lang w:bidi="ar-SA"/>
        </w:rPr>
        <w:t>، وقال في موضع آخر عند ذكر مرورها على الصراط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إشعار أنَّها أفضل النساء مطلقاً</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السبكي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نختاره وندين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أفضل ثم خديجة </w:t>
      </w:r>
      <w:r>
        <w:rPr>
          <w:rStyle w:val="FootnoteAnchor"/>
          <w:rtl w:val="true"/>
        </w:rPr>
        <w:footnoteReference w:id="409"/>
      </w:r>
      <w:r>
        <w:rPr>
          <w:rFonts w:ascii="Amiri" w:hAnsi="Amiri" w:eastAsia="Amiri" w:cs="Amiri"/>
          <w:color w:val="111111"/>
          <w:sz w:val="28"/>
          <w:sz w:val="28"/>
          <w:szCs w:val="28"/>
          <w:rtl w:val="true"/>
          <w:lang w:bidi="ar-SA"/>
        </w:rPr>
        <w:t>، وقال الإمام الصالحي الشامي في عرض الآراء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الكلام السابق أن السبكي اختار أنَّ السيدة فاطمة أفضل من أمها، وأنَّ أمَّها أفضل </w:t>
      </w:r>
    </w:p>
    <w:p>
      <w:pPr>
        <w:pStyle w:val="BookText"/>
        <w:rPr/>
      </w:pPr>
      <w:r>
        <w:rPr>
          <w:rFonts w:ascii="Amiri" w:hAnsi="Amiri" w:eastAsia="Amiri" w:cs="Amiri"/>
          <w:color w:val="111111"/>
          <w:sz w:val="28"/>
          <w:sz w:val="28"/>
          <w:szCs w:val="28"/>
          <w:rtl w:val="true"/>
          <w:lang w:bidi="ar-SA"/>
        </w:rPr>
        <w:t xml:space="preserve">عائشة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ولوضوح ما قاله السبكي تبعه عليه المحققون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أفضلهن فاطمة فخديجة،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الأحاديث أفضليتها على أخواتها ؛ لكونه خصَّها بالبضعة منه ،دونهن، ولتجرعها ألم فقده دونهن لموتهن في حياته</w:t>
      </w:r>
      <w:r>
        <w:rPr>
          <w:rStyle w:val="FootnoteAnchor"/>
          <w:rtl w:val="true"/>
        </w:rPr>
        <w:footnoteReference w:id="411"/>
      </w:r>
      <w:r>
        <w:rPr>
          <w:rFonts w:ascii="Amiri" w:hAnsi="Amiri" w:eastAsia="Amiri" w:cs="Amiri"/>
          <w:color w:val="111111"/>
          <w:sz w:val="28"/>
          <w:sz w:val="28"/>
          <w:szCs w:val="28"/>
          <w:rtl w:val="true"/>
          <w:lang w:bidi="ar-SA"/>
        </w:rPr>
        <w:t>، وقال في فتح الباري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السبكي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ندين الله به أنَّ فاطمة أفضل ثم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شهير، ولكن الحق أحقُّ أنْ يُتَّبع</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التعقيب على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سيدة نساء أهل الجنة،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الناسُ في المعنى الذي سادتْ به غيرها دون أخواتها وأمها؛ لأنَّهُنَّ متن في حياةِ رسولِ الله صلى الله عليه وآله فكن في صحيفته، ومات سيد العالمين في حياتها فكان رزؤه في صحيفتها ومميزاتها، وقد روى البزار عن عائشة أنَّه صلى الله عليه وآله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خير بناتي؛ لأنّها أصيبت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سؤددها أيضاً أنَّ المهدي المبشر به في آخر الزمان من ذريَّتها مخصوصة بذلك كله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علم الدين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المناوي في 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العلم العراقي أنَّ فاطمةَ وأخاها إبراهيم أفضل من الخلفاء الأربعة بالاتفاق</w:t>
      </w:r>
      <w:r>
        <w:rPr>
          <w:rStyle w:val="FootnoteAnchor"/>
          <w:rtl w:val="true"/>
        </w:rPr>
        <w:footnoteReference w:id="4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أفضل من بنات الخلفاء وزوجاتهم وفق المباني السنية القائلة بأفضلية الخلفاء على غيرهم من آحاد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شهاب الدين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بعد عرض ما قيل في التفضيل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هذا كلّه الذي يدور في خلدي أنَّ أفضل النساءفاطمة، ثم أمها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ترقى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سائرَ بناتِ النبي صلى الله عليه وآله أفضل من عائشة لا أرى عليه بأساً</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عرض الأحاديث الصحيحة المصرَّحة بأفضليها عليها السلام الذي أميل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البتول أفضل النساءِ المتقدّمات والمتأخرات من حيث إنَّهَا بَضعةُ رسولِ الله صلى الله عليه وآله، بل ومن حيثياتٍ أخر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البضعيّة من روح الوجود وسيد كل موجود لا أراها تُقابل بشيء، وأين الثريا من المتناول، ومن هنا يُعلم أفضليّتُها على عائشة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الخضري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القاضي قطب الدين الخضري في الخصائص </w:t>
      </w:r>
    </w:p>
    <w:p>
      <w:pPr>
        <w:pStyle w:val="BookText"/>
        <w:rPr/>
      </w:pPr>
      <w:r>
        <w:rPr>
          <w:rFonts w:ascii="Amiri" w:hAnsi="Amiri" w:eastAsia="Amiri" w:cs="Amiri"/>
          <w:color w:val="111111"/>
          <w:sz w:val="28"/>
          <w:sz w:val="28"/>
          <w:szCs w:val="28"/>
          <w:rtl w:val="true"/>
          <w:lang w:bidi="ar-SA"/>
        </w:rPr>
        <w:t>بعد أن ذكر في التفضيل بين خديجة ومريم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ذلك فينبغي أنْ يُستثنى من إطلاق التفضيل سيدتنا فاطمة ابنة رسول الله صلى الله عليه وآله، فهي أفضلُ نساء العالم، لقوله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مني ، ولا يُعدل ببضعة رسول الله صلى الله عليه وآله أحد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قوله الإمام الصالحي الشامي في سبل الهدى والرشاد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الزركشي في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الرافعي والنووي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وتفضيل زوجاته صلى الله عليه وآله على سائر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المراد نساء هذه الأمة أو النساء كلهن ؟ فيه خلاف، حكاه الروياني ويُستثنى من الخلاف سيدتنا فاطمة، فهي أفضلُ نساء العالم، لقوله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بضعة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يُعدل ببضعة من رسول الله صلى الله عليه وآله أحدٌ، وفي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تكوني خير نساء هذه الأمة</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السيوطي وابن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كلامهما الإمام الصالحي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الإمام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بتفضيل فاطمة، وصححه السبكي، قال في الحلبيات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مَن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عائشة أفضل من فاطمة، </w:t>
      </w:r>
      <w:bookmarkStart w:id="341" w:name="pg9829_97486"/>
    </w:p>
    <w:p>
      <w:pPr>
        <w:pStyle w:val="BookText"/>
        <w:rPr/>
      </w:pPr>
      <w:bookmarkEnd w:id="341"/>
      <w:r>
        <w:rPr>
          <w:rFonts w:ascii="Amiri" w:hAnsi="Amiri" w:eastAsia="Amiri" w:cs="Amiri"/>
          <w:color w:val="111111"/>
          <w:sz w:val="28"/>
          <w:sz w:val="28"/>
          <w:szCs w:val="28"/>
          <w:rtl w:val="true"/>
          <w:lang w:bidi="ar-SA"/>
        </w:rPr>
        <w:t xml:space="preserve">وهذا قول مَن يرى أنَّ أفضل الصحابة زوجاته؛ لأنهن معه في درجته في الجنَّة التي هي أعلى الدرجات، وهو قول ساقط مردود وضعيف، لا سند له من نظر ولا نقل، والذي نختاره وندين الله تعالى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أفضل، ثم خديجة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 جزم ابنُ المغربي في روضته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حيان 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البحر المحيط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بعض شيوخنا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رأيتُ ممن اجتمعت عليه من العلماء، أنّهم ينقلون عن أشياخهم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أفضل النساء؛ المتقدمات والمتأخرات؛ لأنها بضعة من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أحمد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عمدة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أراه أنَّ فاطمةَ أفضلُ ؛ لأنَّها بَضعة منه، ولا يعدل ببضعته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2" w:name="__RefHeading___Toc9886444_2870459653"/>
      <w:bookmarkStart w:id="343" w:name="_Toc127"/>
      <w:bookmarkEnd w:id="342"/>
      <w:r>
        <w:rPr>
          <w:rtl w:val="true"/>
        </w:rPr>
        <w:t>الرابع</w:t>
      </w:r>
      <w:r>
        <w:rPr>
          <w:rtl w:val="true"/>
        </w:rPr>
        <w:t xml:space="preserve">: </w:t>
      </w:r>
      <w:r>
        <w:rPr>
          <w:rtl w:val="true"/>
        </w:rPr>
        <w:t>بعض مرويات السنة في أفضلية الزهراء عليها السلام</w:t>
      </w:r>
      <w:bookmarkEnd w:id="343"/>
    </w:p>
    <w:p>
      <w:pPr>
        <w:pStyle w:val="Heading5"/>
        <w:numPr>
          <w:ilvl w:val="4"/>
          <w:numId w:val="1"/>
        </w:numPr>
        <w:rPr/>
      </w:pPr>
      <w:bookmarkStart w:id="344" w:name="__RefHeading___Toc9886446_2870459653"/>
      <w:bookmarkStart w:id="345" w:name="_Toc128"/>
      <w:bookmarkEnd w:id="344"/>
      <w:r>
        <w:rPr>
          <w:rtl w:val="true"/>
        </w:rPr>
        <w:t>اشارة</w:t>
      </w:r>
      <w:bookmarkEnd w:id="34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فيما ذكرناه كفايةً في إسقاط القول بتفضيل عائشة على سيّدة النّساء عليها السلام، ولكننا نضيف إليه بعض ما ورد في إثبات أفضلية الزهراء عليها السلام، </w:t>
      </w:r>
    </w:p>
    <w:p>
      <w:pPr>
        <w:pStyle w:val="BookText"/>
        <w:rPr/>
      </w:pPr>
      <w:r>
        <w:rPr>
          <w:rFonts w:ascii="Amiri" w:hAnsi="Amiri" w:eastAsia="Amiri" w:cs="Amiri"/>
          <w:color w:val="111111"/>
          <w:sz w:val="28"/>
          <w:sz w:val="28"/>
          <w:szCs w:val="28"/>
          <w:rtl w:val="true"/>
          <w:lang w:bidi="ar-SA"/>
        </w:rPr>
        <w:t>تعميماً للفائدة وقطعاً للعذر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الحاكم في مستدركه وابن حجر والزيلعي،عن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نساء العالمين خديجة بنت خويلد، وفاطمة بنت محمد ، ومريم بنت عمران وآسية بنت مزاحم 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الإسناد ولم يخرجاه بهذا اللفظ</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الزيلعي روى ابن حبان في صحيحه والحاكم في مستدركه من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نساء العالمين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،فذكرهن، وصححه الحاكم</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عساكر والذهبي وابن عبد البر وغيرهم عن قتادة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حسبك من نساء العالمين مريم 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المقرئ 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وخديجة بنت خويلد وفاطمة بنت محمد، وآسية امرأة فرعون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حجر وابنُ عبد البر والقندوزي والقرطبي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من طرق صحيحة أنه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عنه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نساء العالمين أربع؛ مريم بنت ،عمران وآسية بنت مزاحم امرأة فرعون، وخديجة بنت خويلد وفاطمة بنت محمد</w:t>
      </w:r>
      <w:r>
        <w:rPr>
          <w:rStyle w:val="FootnoteAnchor"/>
          <w:rtl w:val="true"/>
        </w:rPr>
        <w:footnoteReference w:id="425"/>
      </w:r>
      <w:r>
        <w:rPr>
          <w:rFonts w:ascii="Amiri" w:hAnsi="Amiri" w:eastAsia="Amiri" w:cs="Amiri"/>
          <w:color w:val="111111"/>
          <w:sz w:val="28"/>
          <w:sz w:val="28"/>
          <w:szCs w:val="28"/>
          <w:rtl w:val="true"/>
          <w:lang w:bidi="ar-SA"/>
        </w:rPr>
        <w:t>، وأخرجه ابن عبد البر والذهبي من طريق أنس أيضاً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عساكر والسيوطي من طريق مقاتل عن الضحاك عن ابن عباس، عن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نسوة سادات عالمهن؛ مريم بنت عمران، وآسية بنت مزاحم، وخديجة بنت خويلد، وفاطمة بنت محمد صلى الله عليه</w:t>
      </w:r>
    </w:p>
    <w:p>
      <w:pPr>
        <w:pStyle w:val="BookText"/>
        <w:rPr/>
      </w:pPr>
      <w:r>
        <w:rPr>
          <w:rFonts w:ascii="Amiri" w:hAnsi="Amiri" w:eastAsia="Amiri" w:cs="Amiri"/>
          <w:color w:val="111111"/>
          <w:sz w:val="28"/>
          <w:sz w:val="28"/>
          <w:szCs w:val="28"/>
          <w:rtl w:val="true"/>
          <w:lang w:bidi="ar-SA"/>
        </w:rPr>
        <w:t>وآله، وأفضلهن عالماً فاطمة</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على نقطتين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ختام البحث لابد من الإشارة إلى مسالتين، هما في غاية 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إنَّ ما ذكرنا من الروايات المعتبرة وارد في مقام إثبات الأفضلية </w:t>
      </w:r>
      <w:bookmarkStart w:id="346" w:name="pg9829_97489"/>
    </w:p>
    <w:p>
      <w:pPr>
        <w:pStyle w:val="BookText"/>
        <w:rPr/>
      </w:pPr>
      <w:bookmarkEnd w:id="346"/>
      <w:r>
        <w:rPr>
          <w:rFonts w:ascii="Amiri" w:hAnsi="Amiri" w:eastAsia="Amiri" w:cs="Amiri"/>
          <w:color w:val="111111"/>
          <w:sz w:val="28"/>
          <w:sz w:val="28"/>
          <w:szCs w:val="28"/>
          <w:rtl w:val="true"/>
          <w:lang w:bidi="ar-SA"/>
        </w:rPr>
        <w:t xml:space="preserve">وحصرها بأربع نسوة لم تكن عائشة ،إحداهن فليس من الإنصاف القولُ بمضاهاتها للزهراء عليها السلام فضلاً عن تفضيلها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الواردة في أثبات أفضليّة الزهراء عليها السلام من الأحاديث التي اعترف بصحتها كبار علماء أهل السنة، وهذا ينسجم تماماً مع إجماع العترة الطاهرة على تفضيلها</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9886448_2870459653"/>
      <w:bookmarkStart w:id="348" w:name="_Toc129"/>
      <w:bookmarkEnd w:id="347"/>
      <w:r>
        <w:rPr>
          <w:rtl w:val="true"/>
        </w:rPr>
        <w:t>خلاصة واستنتاج</w:t>
      </w:r>
      <w:bookmarkEnd w:id="348"/>
    </w:p>
    <w:p>
      <w:pPr>
        <w:pStyle w:val="BookText"/>
        <w:rPr/>
      </w:pPr>
      <w:r>
        <w:rPr>
          <w:rFonts w:ascii="Amiri" w:hAnsi="Amiri" w:eastAsia="Amiri" w:cs="Amiri"/>
          <w:color w:val="111111"/>
          <w:sz w:val="28"/>
          <w:sz w:val="28"/>
          <w:szCs w:val="28"/>
          <w:rtl w:val="true"/>
          <w:lang w:bidi="ar-SA"/>
        </w:rPr>
        <w:t>تبين من خلال هذا العرض المقتضب أن الزهراء عليها السلام سيدة عالم الإمكان، وليس هنالك من يملك الأهليَّة لمنافستها، وإنَّ كلَّ ما التمسه القومُ لتفضيل بعض النساء وتقديمهنَّ عليها محاولات فاشلة ومجازفات بائسة، وسعي</w:t>
      </w:r>
    </w:p>
    <w:p>
      <w:pPr>
        <w:pStyle w:val="BookText"/>
        <w:rPr/>
      </w:pPr>
      <w:r>
        <w:rPr>
          <w:rFonts w:ascii="Amiri" w:hAnsi="Amiri" w:eastAsia="Amiri" w:cs="Amiri"/>
          <w:color w:val="111111"/>
          <w:sz w:val="28"/>
          <w:sz w:val="28"/>
          <w:szCs w:val="28"/>
          <w:rtl w:val="true"/>
          <w:lang w:bidi="ar-SA"/>
        </w:rPr>
        <w:t>لإبطالِ الحقِّ وإطفاء منار الصدق، ولعمري إنَّ السَّعي لردّ مثل هذه الأحاديثِ الصحيحة الصريحة الواردة بشأن الزهراء عليها السلام بهذه الحجج الواهية والأدلة الخاوية سعي لإقامة باطل بدعائم هي أوهن من بيوت العنكبوت، ولا يصير إلى ذلك إلا مَن به جُنَّة، أو أصيب بداء التعصب البغيض</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أدري لماذا اجتهدوا في إثباتِ فضيلة لعائشة، قد أثبتتها هي لغيرها صراحة، ونفتها عن نفسها التزاماً، وقد نقلوها بأحاديثهم الصحيحة، ففي المعجم </w:t>
      </w:r>
    </w:p>
    <w:p>
      <w:pPr>
        <w:pStyle w:val="BookText"/>
        <w:rPr/>
      </w:pPr>
      <w:r>
        <w:rPr>
          <w:rFonts w:ascii="Amiri" w:hAnsi="Amiri" w:eastAsia="Amiri" w:cs="Amiri"/>
          <w:color w:val="111111"/>
          <w:sz w:val="28"/>
          <w:sz w:val="28"/>
          <w:szCs w:val="28"/>
          <w:rtl w:val="true"/>
          <w:lang w:bidi="ar-SA"/>
        </w:rPr>
        <w:t xml:space="preserve">الأوسط للطبراني عن عمر بن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أفضل من فاطمةَ غير أبيها</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الهيثمي معترفاً بصحته،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الأوسط، وأبو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ورجالهما رجال الصحيح</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وأورده الإمام الصالحي الشامي مؤكداً صحته،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الطبراني برجال الصحيح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بتمامه</w:t>
      </w:r>
      <w:r>
        <w:rPr>
          <w:rStyle w:val="FootnoteAnchor"/>
          <w:rtl w:val="true"/>
        </w:rPr>
        <w:footnoteReference w:id="430"/>
      </w:r>
      <w:r>
        <w:rPr>
          <w:rFonts w:ascii="Amiri" w:hAnsi="Amiri" w:eastAsia="Amiri" w:cs="Amiri"/>
          <w:color w:val="111111"/>
          <w:sz w:val="28"/>
          <w:sz w:val="28"/>
          <w:szCs w:val="28"/>
          <w:rtl w:val="true"/>
          <w:lang w:bidi="ar-SA"/>
        </w:rPr>
        <w:t xml:space="preserve">، وكذا فعل ابن حجر في الإصابة، ولفظه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قط أفضل من فاطمةَ غير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الطبراني في ترجمة إبراهيم بن هاشم من المعجمِ الأوسط، وسنده صحيح على شرط الشيخين</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349" w:name="pg9829_97491"/>
    </w:p>
    <w:p>
      <w:pPr>
        <w:pStyle w:val="Heading3"/>
        <w:numPr>
          <w:ilvl w:val="2"/>
          <w:numId w:val="1"/>
        </w:numPr>
        <w:rPr/>
      </w:pPr>
      <w:bookmarkStart w:id="350" w:name="__RefHeading___Toc9886450_2870459653"/>
      <w:bookmarkStart w:id="351" w:name="_Toc130"/>
      <w:bookmarkEnd w:id="349"/>
      <w:bookmarkEnd w:id="350"/>
      <w:r>
        <w:rPr>
          <w:rtl w:val="true"/>
        </w:rPr>
        <w:t>البحث الرابع أكذوبة خطبة علي عليه السلام لبنت أبي جهل</w:t>
      </w:r>
      <w:bookmarkEnd w:id="351"/>
    </w:p>
    <w:p>
      <w:pPr>
        <w:pStyle w:val="Heading4"/>
        <w:numPr>
          <w:ilvl w:val="3"/>
          <w:numId w:val="1"/>
        </w:numPr>
        <w:rPr/>
      </w:pPr>
      <w:bookmarkStart w:id="352" w:name="__RefHeading___Toc9886452_2870459653"/>
      <w:bookmarkStart w:id="353" w:name="_Toc131"/>
      <w:bookmarkEnd w:id="352"/>
      <w:r>
        <w:rPr>
          <w:rtl w:val="true"/>
        </w:rPr>
        <w:t>اشارة</w:t>
      </w:r>
      <w:bookmarkEnd w:id="35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في أنَّ يدَ الاختلاق والافتراء قد عبثت بالتراث منذ زمن النبي صلى الله عليه وآله، الأمر الذي حدا به صلى الله عليه وآله أن يرتقي المنبر ويعلنها أمام الملأ من أصحابه،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فليتبوء مقعده من النار</w:t>
      </w:r>
      <w:r>
        <w:rPr>
          <w:rFonts w:eastAsia="Amiri" w:cs="Amiri" w:ascii="Amiri" w:hAnsi="Amiri"/>
          <w:color w:val="111111"/>
          <w:sz w:val="28"/>
          <w:szCs w:val="28"/>
          <w:rtl w:val="true"/>
          <w:lang w:bidi="ar-SA"/>
        </w:rPr>
        <w:t>»</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اشتدت حملة الكذب والاختلاق بعد وفاته صلى الله عليه وآله؛ وأصبحت أحد المناهج الرسمية التي اتخذها الأمويون وسيلةً لتثبيت سلطانهم، وسلَّماً للوصول إلى أهدافهم وتحقيق مآربهم، فوظفوا من يجيد الاختلاق ويستسيغ الكذب، للنيل من غرمائهم الذين يرون في وجودهم تهديداً للمصالح الأموية، وحائلاً دون مطامعهم السلطوية ، فأصبح أهل البيت عليهم السلام ضحية الاختلاق، وفريسة الافتراء،وطعمة الكذب، فرووا فيهم كلَّ قبيح ونسبوهم إليهم كلَّ شين، وكان معاويةُ بنُ أبي سفيان قائد حملة الاختلاق، ورائد سياسة الافتراء، قال أبو جعفر الاسكافي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معاوية حمل قوماً من الصحابة، وقوماً من التابعين على رواية أخبار </w:t>
      </w:r>
    </w:p>
    <w:p>
      <w:pPr>
        <w:pStyle w:val="BookText"/>
        <w:rPr/>
      </w:pPr>
      <w:r>
        <w:rPr>
          <w:rFonts w:ascii="Amiri" w:hAnsi="Amiri" w:eastAsia="Amiri" w:cs="Amiri"/>
          <w:color w:val="111111"/>
          <w:sz w:val="28"/>
          <w:sz w:val="28"/>
          <w:szCs w:val="28"/>
          <w:rtl w:val="true"/>
          <w:lang w:bidi="ar-SA"/>
        </w:rPr>
        <w:t>قبيحة في عليّ عليه السلام تقتضي الطعن فيه والبراءةَ منه، وجعل لهم على ذلك جعلاً، فاختلقوا له ما أرضاه</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المدائني في كتاب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نسخةً واحدةً إلى عماله بعد عام الجماعة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برئت الذمة ممن روى شيئاً من فضل أبي تُراب،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إلى عماله في جميع الآفاق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قبلكم من شيعة عثمان ومحبّيه، وأهل ولايته، والذين يروون فضائله ومناقبه، فأدنوا مجالسهم وقربوهم وأكرموهم، واكتبوا إليَّ بكل ما يروي كل رجل منهم، واسمه واسم أبيه، وعشيرته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ذلك حتى أكثروا في فضائل عثمان ومناقبه، لما كان يبعث إليهم معاويةً من الصلات، والكساء والحباء والقطايع، ويفيضه في العرب منهم والموالي، فكثر ذلك في كلّ مصر، وتنافسوا في المنازل والدنيا، فليس يجيء أحدٌ مردود من الناس</w:t>
      </w:r>
    </w:p>
    <w:p>
      <w:pPr>
        <w:pStyle w:val="BookText"/>
        <w:rPr/>
      </w:pPr>
      <w:r>
        <w:rPr>
          <w:rFonts w:ascii="Amiri" w:hAnsi="Amiri" w:eastAsia="Amiri" w:cs="Amiri"/>
          <w:color w:val="111111"/>
          <w:sz w:val="28"/>
          <w:sz w:val="28"/>
          <w:szCs w:val="28"/>
          <w:rtl w:val="true"/>
          <w:lang w:bidi="ar-SA"/>
        </w:rPr>
        <w:t xml:space="preserve">عاملاً من عمال ،معاوية، فيروي في عثمان فضيلةً أو منقبةً، إلا كتب اسمه وقربه وشفّعه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إلى عماله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تتركوا خبراً يرويه أحدٌ من المسلمين في أبي تُراب إلا وتأتوني بمناقض له في الصحابة، فإنَّ هذا أحبّ إليَّ، وأقرّ إلى عيني، وأدحض لحجّةِ </w:t>
      </w:r>
    </w:p>
    <w:p>
      <w:pPr>
        <w:pStyle w:val="BookText"/>
        <w:rPr/>
      </w:pPr>
      <w:r>
        <w:rPr>
          <w:rFonts w:ascii="Amiri" w:hAnsi="Amiri" w:eastAsia="Amiri" w:cs="Amiri"/>
          <w:color w:val="111111"/>
          <w:sz w:val="28"/>
          <w:sz w:val="28"/>
          <w:szCs w:val="28"/>
          <w:rtl w:val="true"/>
          <w:lang w:bidi="ar-SA"/>
        </w:rPr>
        <w:t>أبي تُراب وشيعته، وأشدّ عليهم من مناقب عثمان وفضله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فقُرئت كتبه على الناس، فرويت أخبار كثيرةٌ في مناقب الصحابة مفتعلة لا حقيقة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الناسُ في رواية ما يجري هذا المجرى، حتى أشادوا بذكر ذلك على المنابر، وألقي إلى معلمي الكتاتيب، فعلَّموا صبيانهم وغلمانهم من ذلك الكثير الواسع، حتى رووه وتعلموه كما يتعلّمون القرآن، وحتى علموه بناتهم ونساءهم وخدمهم وحشمهم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حديث كثير موضوع، وبهتان منتشر، ومضى على ذلك الفقهاء والقضاة والولاة،وكان أعظم الناس في ذلك القرّاء والمراءون والمستضعفون</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من أهم الأحاديث التي تفوح منها رائحة الكذب والافتراء، ما رواه بعضُ علماء أهل السنة، انَّ علياً عليه السلام استأذن النبي صلى الله عليه وآله في التزوج بابنة أبي جهل، فضجر النبيُّ صلى الله عليه وآله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آذن، لا آذن، لا</w:t>
      </w:r>
    </w:p>
    <w:p>
      <w:pPr>
        <w:pStyle w:val="BookText"/>
        <w:rPr/>
      </w:pPr>
      <w:r>
        <w:rPr>
          <w:rFonts w:ascii="Amiri" w:hAnsi="Amiri" w:eastAsia="Amiri" w:cs="Amiri"/>
          <w:color w:val="111111"/>
          <w:sz w:val="28"/>
          <w:sz w:val="28"/>
          <w:szCs w:val="28"/>
          <w:rtl w:val="true"/>
          <w:lang w:bidi="ar-SA"/>
        </w:rPr>
        <w:t>آذن، إِنَّ فاطمة بضعةٌ منّي، يؤذيني ما يؤذيها، ويسرني ما يسرُّها، والله لا يجمع بين بنتِ عدو الله، وبنتِ حبيب الله</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أخرجه البخاري في أربعة طرق كلُّها تنتهي إلى المسور بن مخرمة وأخرجه مسلم بأربعة طرق تنتهي كلُّها إلى المِسْوَر نفسه، وأخرجه الترمذي </w:t>
      </w:r>
    </w:p>
    <w:p>
      <w:pPr>
        <w:pStyle w:val="BookText"/>
        <w:rPr/>
      </w:pPr>
      <w:r>
        <w:rPr>
          <w:rFonts w:ascii="Amiri" w:hAnsi="Amiri" w:eastAsia="Amiri" w:cs="Amiri"/>
          <w:color w:val="111111"/>
          <w:sz w:val="28"/>
          <w:sz w:val="28"/>
          <w:szCs w:val="28"/>
          <w:rtl w:val="true"/>
          <w:lang w:bidi="ar-SA"/>
        </w:rPr>
        <w:t>بطريقين ينتهي أحدهما إلى المِسْوَر نفسه والثاني إلى عبد الله بن الزبير، وأخرجه ابنُ ماجة بثلاثة طرق تنتهي إلى المسور بن مخرمة، وأخرجه أحمد بن حنبل بخمسة طرق تنتهي أربعة منها إلى المِسْوَر بن مخرمة والخامس إلى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اتتبع جميع طرق هذه الفرية والبهتان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روايات الصحاح جعلت المدار فيها على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المسور بن مخرمة وعبد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والقارئ اللبيب إذا عرف من هما أصل هذه الفِرية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بأنّها من مصانع الدجل والافتراء، ونحن نذكر شيئاً يسيراً من أحوال هذين الرجلين، ليعرف القارئ الكريم القيمة العلمية لما أخرجه أصحاب الصحاح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أشهر ما عُرف عن ابن الزبير التجاهر ببغض أهل البيت عليهم السلام ، الذين قال فيهم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ومن مات على بغض آلِ محمد جاء يوم القيامة مكتوب بين عينيه آيس من رحمة الله، ألا ومَن ماتَ على بغض آلِ محمدٍ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كافراً، ألا ومن مات على بغض آلِ محمد لم يشم رائحة الجنة</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ابن الزبير لا يخفي كراهية لأهل البيت فقد قال ذات مرّة لعبد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أكتم بغضَكم أهل البيت منذ أربعين سنة</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وقد بلغ من بغضه لأهل بيت النبوة عليهم السلام أنه ترك الصلاة على النبي صلى الله عليه وآله بغضاً وحسداً وحقداً،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عمر بن شبه وابن الكلبي والواقدي وغيرهم من رواة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مكث أيامَ ادّعائه الخلافةَ أربعين جمعة لا يصلّي فيها على النبي صلى الله عليه وآله،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يمنعني من ذكره إلا أن تشمخ رجالٌ بآنافها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محمد بن حبيب وأبي عبيدة معمر بن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أهيل سوء ينغضون رؤوسهم عند ذكره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ينعتهم بالسحرة الكفرة، ويدعوا عليهم، ويصفهم بأهل بيت السوء، وقد ذكر ابن أبي الحديد المعتزلي طرفاً من أخباره 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هممتُ أنْ أحظر لهم حظيرة ثم أضرمها عليهم ناراً، فإنّي لا أقتل منهم إلا آثماً كفاراً سحاراً، لا أنماهم الله ولا بارك عليهم بيت سوء لا أوّل لهم ولا آخر، والله ما ترك نبي الله فيهم خيراً، استفرع نبي الله صدقهم فهم أكذب الناس</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واتَّفق المؤرخون على أنَّه حبس محمد بن الحنفية ومَن معه من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وتوعدهم بالقتل والإحراق، وأعطى الله عهداً إن لم يبايعوا أن ينفّذ فيهم ما توعدهم به وضرب لهم في ذلك أجلاً</w:t>
      </w:r>
      <w:r>
        <w:rPr>
          <w:rStyle w:val="FootnoteAnchor"/>
          <w:rtl w:val="true"/>
        </w:rPr>
        <w:footnoteReference w:id="440"/>
      </w:r>
      <w:r>
        <w:rPr>
          <w:rFonts w:ascii="IRNazanin" w:hAnsi="IRNazanin" w:eastAsia="IRNazanin"/>
          <w:color w:val="111111"/>
          <w:sz w:val="28"/>
          <w:sz w:val="28"/>
          <w:szCs w:val="28"/>
          <w:rtl w:val="true"/>
          <w:lang w:bidi="fa-IR"/>
        </w:rPr>
        <w:t>، فأنقذهم المختار قبل حلول الأجل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الذي أخرج عبد الله بن عباس إلى الطائف فمات بها </w:t>
      </w:r>
      <w:r>
        <w:rPr>
          <w:rStyle w:val="FootnoteAnchor"/>
          <w:rtl w:val="true"/>
        </w:rPr>
        <w:footnoteReference w:id="441"/>
      </w:r>
      <w:r>
        <w:rPr>
          <w:rFonts w:ascii="Amiri" w:hAnsi="Amiri" w:eastAsia="Amiri" w:cs="Amiri"/>
          <w:color w:val="111111"/>
          <w:sz w:val="28"/>
          <w:sz w:val="28"/>
          <w:szCs w:val="28"/>
          <w:rtl w:val="true"/>
          <w:lang w:bidi="ar-SA"/>
        </w:rPr>
        <w:t>، وأظهر السرور والفرح بقتل الحسين عليه السلام ، 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المِسْوَر بن مَحرَمة بمكة حين جاء نعي الحسين بن علي فلقي ابن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ما كنتَ تمنى موت حسين بن علي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غض النظر عن ذلك كله فيكفيه ذماً خروجه على إمام زانه في الجمل، والتي قتل بها ما ينيف على عشرين ألفاً، وكان يُدعى المحل؛ لإحلاله القتال في الحرم</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عرفنا الرّكيزة الأولى لهذه الفرية، وأحطنا بموقفه من أهل البيت عليهم السلام خُبرا، هان علينا الخطب؛ لأنَّ المِسْوَر بن مخرمة ما هو إلا سيئة من سيئاته، وأداة من أدواته، ويكفي من معرفة حاله ما أكّده علماء الأنساب والجرح والتعديل،</w:t>
      </w:r>
    </w:p>
    <w:p>
      <w:pPr>
        <w:pStyle w:val="BookText"/>
        <w:rPr/>
      </w:pPr>
      <w:r>
        <w:rPr>
          <w:rFonts w:ascii="Amiri" w:hAnsi="Amiri" w:eastAsia="Amiri" w:cs="Amiri"/>
          <w:color w:val="111111"/>
          <w:sz w:val="28"/>
          <w:sz w:val="28"/>
          <w:szCs w:val="28"/>
          <w:rtl w:val="true"/>
          <w:lang w:bidi="ar-SA"/>
        </w:rPr>
        <w:t>من انقطاعه وموالاته له، وكان يأتمُّ به في الصلاة، وكان موثوقاً عند ابن الزبير إلى درجةٍ أنَّه كان يشركه في كل صغيرة وكبيرة ولا يقطع أمراً دون مشورته، ملازماً له في حلّه وترحاله، إلا أنه لم يشهد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أمراً دون المسور بن مخرمة، ومصعب بن عبد الرحمن وجبير ابن شيبة، وعبد الله بن صفوان بن أمية، فكان يشاورهم في أمره كلّه، ويريهم أنَّ الأمر شورى بينهم لا يستبد بشيء منه دونهم، ويصلّي بهم الجمعة، ويحجُّ بهم</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وظف جميع إمكاناته في خدمة المشروع الزبيري فعن أبي 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دنا الحصين بن نمير لحصار مكة، أخرج المسور سلاحاً قد حمله من المدينة ودروعاً، ففرَّقها في مواليه له فرس ،جلد فلما كان القتال أحدقوا به، ثم انكشفوا عنه، </w:t>
      </w:r>
      <w:bookmarkStart w:id="354" w:name="pg9829_97498"/>
    </w:p>
    <w:p>
      <w:pPr>
        <w:pStyle w:val="BookText"/>
        <w:rPr/>
      </w:pPr>
      <w:bookmarkEnd w:id="354"/>
      <w:r>
        <w:rPr>
          <w:rFonts w:ascii="Amiri" w:hAnsi="Amiri" w:eastAsia="Amiri" w:cs="Amiri"/>
          <w:color w:val="111111"/>
          <w:sz w:val="28"/>
          <w:sz w:val="28"/>
          <w:szCs w:val="28"/>
          <w:rtl w:val="true"/>
          <w:lang w:bidi="ar-SA"/>
        </w:rPr>
        <w:t>والمِسْوَرُ يضرب بسيفه وابن الزبير في الرعيل الأول</w:t>
      </w:r>
      <w:r>
        <w:rPr>
          <w:rStyle w:val="FootnoteAnchor"/>
          <w:rtl w:val="true"/>
        </w:rPr>
        <w:footnoteReference w:id="445"/>
      </w:r>
      <w:r>
        <w:rPr>
          <w:rFonts w:ascii="Amiri" w:hAnsi="Amiri" w:eastAsia="Amiri" w:cs="Amiri"/>
          <w:color w:val="111111"/>
          <w:sz w:val="28"/>
          <w:sz w:val="28"/>
          <w:szCs w:val="28"/>
          <w:rtl w:val="true"/>
          <w:lang w:bidi="ar-SA"/>
        </w:rPr>
        <w:t xml:space="preserve">، وَقُتِلَ مع ابن الزبير سنة ثلاث وسبعين </w:t>
      </w:r>
      <w:r>
        <w:rPr>
          <w:rStyle w:val="FootnoteAnchor"/>
          <w:rtl w:val="true"/>
        </w:rPr>
        <w:footnoteReference w:id="446"/>
      </w:r>
      <w:r>
        <w:rPr>
          <w:rFonts w:ascii="Amiri" w:hAnsi="Amiri" w:eastAsia="Amiri" w:cs="Amiri"/>
          <w:color w:val="111111"/>
          <w:sz w:val="28"/>
          <w:sz w:val="28"/>
          <w:szCs w:val="28"/>
          <w:rtl w:val="true"/>
          <w:lang w:bidi="ar-SA"/>
        </w:rPr>
        <w:t>، وهو الذي ولي غسله، وَحَمَلَه إلى الحجون</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ذلك قيل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يلزم عمر، ويحفظ عنه</w:t>
      </w:r>
      <w:r>
        <w:rPr>
          <w:rStyle w:val="FootnoteAnchor"/>
          <w:rtl w:val="true"/>
        </w:rPr>
        <w:footnoteReference w:id="448"/>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الخوارج تغشاه وتعظمه وتبجّل رأيه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 w:name="__RefHeading___Toc9886454_2870459653"/>
      <w:bookmarkStart w:id="356" w:name="_Toc132"/>
      <w:bookmarkEnd w:id="355"/>
      <w:r>
        <w:rPr>
          <w:rtl w:val="true"/>
        </w:rPr>
        <w:t>الخلاصة</w:t>
      </w:r>
      <w:bookmarkEnd w:id="356"/>
    </w:p>
    <w:p>
      <w:pPr>
        <w:pStyle w:val="BookText"/>
        <w:rPr/>
      </w:pPr>
      <w:r>
        <w:rPr>
          <w:rFonts w:ascii="Amiri" w:hAnsi="Amiri" w:eastAsia="Amiri" w:cs="Amiri"/>
          <w:color w:val="111111"/>
          <w:sz w:val="28"/>
          <w:sz w:val="28"/>
          <w:szCs w:val="28"/>
          <w:rtl w:val="true"/>
          <w:lang w:bidi="ar-SA"/>
        </w:rPr>
        <w:t xml:space="preserve">إنَّ من عرف هذين الرجلين يقطع بأنَّ الهدف من وراء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الفرية العظيمة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النيل من النبي صلى الله عليه وآله أولاً، ووصفه بالإنسان العاطفي الذي يندفع بشدّة لمصلحة بناته دون أن يكثرت بحدود الشريعة المقدسة، أو أنْ يراعي الأعراف</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المنطقيّة، ثم الوقيعة بعلي عليه السلام وتصغير شأنه ومنزلته، وتشبيهه بمَن لا همَّ له إلا السعي وراء إشباع رغباته وغرائزه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أننا لا نشك أبداً في أنّها من مصانع الاختلاق، ولكننا نسجل عليها بعض الملاحظات إتماماً للبحث ودفاعاً عن رموز الإسلام وأفذاذه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وقفة نقدية</w:t>
      </w:r>
    </w:p>
    <w:p>
      <w:pPr>
        <w:pStyle w:val="BookText"/>
        <w:rPr/>
      </w:pPr>
      <w:r>
        <w:rPr>
          <w:rFonts w:ascii="Amiri" w:hAnsi="Amiri" w:eastAsia="Amiri" w:cs="Amiri"/>
          <w:color w:val="111111"/>
          <w:sz w:val="28"/>
          <w:sz w:val="28"/>
          <w:szCs w:val="28"/>
          <w:rtl w:val="true"/>
          <w:lang w:bidi="ar-SA"/>
        </w:rPr>
        <w:t>مع غضّ النظر عن سندِ هذه الكذبة البيضاء، فإنَّها مما لا يمكن قبوله بحال من الأحوال، وذلك لعدة أسباب،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التي خطبها على عليه السلام على فرض صحة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مشركة، أو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مسلمةً فمن المستبعد جداً بل المستحيل أن يقول النبيُّ صلى الله عليه وآله بشأنها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تجتمع بنت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 أباها كان مشركاً، فما شأنها بكفره؟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يَقُلْ القرآن الكريم وفي أربعة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تَزِرُ وَازِرَةٌ وِزْرَ أُخْرَى</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نَبَزَ النبيُّ صلى الله عليه وآله أحداً، كي يُنسب له هذا النبز الشنيع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تجتمع بنتُ عدو الله مع بنتِ حبيب الله ؟ وهل يمكن صدوره ممن مَا يَنطِقُ</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الْهَوَى إِنْ هُوَ إِلَّا وَحْيٌ يُوحَى  ؟ ، ألم يكن عالماً به أنَّ الله تعالى ذكره نهى المؤمنين أنْ يتنابزوا بالألقاب، والتنابز بالألقاب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دعاء المرء صاحبه بما يكرهه من اسم أو صفة، وعم الله بنهيه ذلك، ولم يخصص به بعض الألقاب دون بعض، فغير جائز لأحدٍ من المسلمين أن ينبز أخاه باسم يكرهه، أو صفة يكرهها</w:t>
      </w:r>
      <w:r>
        <w:rPr>
          <w:rStyle w:val="FootnoteAnchor"/>
          <w:rtl w:val="true"/>
        </w:rPr>
        <w:footnoteReference w:id="451"/>
      </w:r>
      <w:r>
        <w:rPr>
          <w:rFonts w:ascii="Amiri" w:hAnsi="Amiri" w:eastAsia="Amiri" w:cs="Amiri"/>
          <w:color w:val="111111"/>
          <w:sz w:val="28"/>
          <w:sz w:val="28"/>
          <w:szCs w:val="28"/>
          <w:rtl w:val="true"/>
          <w:lang w:bidi="ar-SA"/>
        </w:rPr>
        <w:t>،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تَنَابَزُوا بِالْأَلْقَابِ بِئْسَ الِاسْمُ الْفُسُوقُ بَعْدَ الْإِيمَانِ وَمَنْ لَمْ يَتُبْ فَأُولَئِكَ هُمُ الظَّالِمُونَ</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و فسّٙره مجاهد بدعوة المسلم بالكفر بعد الإسلام </w:t>
      </w:r>
      <w:r>
        <w:rPr>
          <w:rStyle w:val="FootnoteAnchor"/>
          <w:rtl w:val="true"/>
        </w:rPr>
        <w:footnoteReference w:id="453"/>
      </w:r>
      <w:r>
        <w:rPr>
          <w:rFonts w:ascii="Amiri" w:hAnsi="Amiri" w:eastAsia="Amiri" w:cs="Amiri"/>
          <w:color w:val="111111"/>
          <w:sz w:val="28"/>
          <w:sz w:val="28"/>
          <w:szCs w:val="28"/>
          <w:rtl w:val="true"/>
          <w:lang w:bidi="ar-SA"/>
        </w:rPr>
        <w:t>، وقال مقاتل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يعيّر الرجل أخاه المسلم بالملة التي كان عليها قبل الإسلام، ولا يسميه بغير أهل دينه، فكيف جوّز هؤلاء للنبي صلى الله عليه وآله أنْ يسمّي مسلمةً بغير أهل دينها، وهو من النبز القبيح والمحرّم على عامة المسلمين؟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نفسه تزوج ممن كان أبوها وأهلها على الشرك والوثنية، فما الضير في ذلك؟ وإذا كان ذلك سائغاً مباحاً له، فَلِمَ لم يجز لغيره، سيّما إذا لم يكن من خصائصه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كلة لو كانت مسلمة</w:t>
      </w:r>
      <w:r>
        <w:rPr>
          <w:rFonts w:eastAsia="Amiri" w:cs="Amiri" w:ascii="Amiri" w:hAnsi="Amiri"/>
          <w:color w:val="111111"/>
          <w:sz w:val="28"/>
          <w:szCs w:val="28"/>
          <w:rtl w:val="true"/>
          <w:lang w:bidi="ar-SA"/>
        </w:rPr>
        <w:t xml:space="preserve">.)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مشركة فالأمر في غاية البعد، إذ حاشا لعلي عليه السلام أن يتقدَّمَ لخطبة امرأة مشركة، أو يلتمس الزواج بالكافرة ، فهذا مما لا ينسجم مع طموحاتِ عليّ عليه السلام ومبادئه وأهدافه التي رسمها منذ نعومة أظفاره، بل لا يجوزلكل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تتنافى مع ما أجمع عليه المؤرخون من سيرة علي عليه السلام وبيان حاله عند خطوبة فاطمة عليها السلام، فإنّه كان لا يجرأ أنْ يكلَّمَ النبيَّ صلى الله عليه وآله لشدّة حياءه واحترامه له صلى الله عليه وآله، فكيف يصح القول بأنَّه خلعَ ثوبَ الحياءِ وجاء للنبي صلى الله عليه وآله يطلب منه الإذنَ في الزواج من امرأةٍ مشركةٍ، وكأنه رجلٌ ليس له همُّ إلا إشباع غرائزه، وإطفاء شهواته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أن يقال هذا بحقِّ عليّ عليه السلام الذي ضرب المثل الأعلى في مجانبة اللذات والانقطاع إلى الآخرة بكل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خطبها هي جويرية بنت أبي جهل بن هشام بن المغيرة</w:t>
      </w:r>
      <w:r>
        <w:rPr>
          <w:rStyle w:val="FootnoteAnchor"/>
          <w:rtl w:val="true"/>
        </w:rPr>
        <w:footnoteReference w:id="454"/>
      </w:r>
      <w:r>
        <w:rPr>
          <w:rFonts w:ascii="Amiri" w:hAnsi="Amiri" w:eastAsia="Amiri" w:cs="Amiri"/>
          <w:color w:val="111111"/>
          <w:sz w:val="28"/>
          <w:sz w:val="28"/>
          <w:szCs w:val="28"/>
          <w:rtl w:val="true"/>
          <w:lang w:bidi="ar-SA"/>
        </w:rPr>
        <w:t>، القائلة يوم الفتح، لما أذن بلال وبلغ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نحبُّ مَن قتل الأحبَّة أبداً، ولقد</w:t>
      </w:r>
      <w:r>
        <w:rPr>
          <w:rFonts w:eastAsia="Amiri" w:cs="Amiri" w:ascii="Amiri" w:hAnsi="Amiri"/>
          <w:color w:val="111111"/>
          <w:sz w:val="28"/>
          <w:szCs w:val="28"/>
          <w:rtl w:val="true"/>
          <w:lang w:bidi="ar-SA"/>
        </w:rPr>
        <w:t xml:space="preserve">)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جاء أبي الذي جاء محمداً من النبوة، فردّها ولم يرد خلاف قومه</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وقالتْ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أكرمَ اللهُ أبي حين لم يشهد نهيق بلال فوق الكعبة</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 وقد أثبت المؤرخون أنَّ عِدائها للبيتِ النبوي بقي متجدّراً في نفسها، فعندما تزوجت عتاب بنَ أسيد بن أبي العيص الأموي وأولدها عبد الرحمن كان في طليعة أصحاب الجمل مع عائشة ، بل كان إمامهم في الصلاة، وقتِل يومئذ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بين علي عليه السلام وبين هذه البيوتات نقطة التقاء تدفعُهُ لخطبة جويرية ومَنْ هي على شاكلتها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بعضُ الروايات أن بنى هشام هم الذين استأذنوا النبي صلى الله عليه وآله في تزويج ابنتهم من علي بن أبي طالب عليه السلام ، وهذا مما لا يُمكنُ تصديقه أبداً، فلم نسمع يوماً أنَّ عربياً خطبَ لابنته زوجاً؟ أليس هذا من أعظم ما يستهجنه العربي، ويأنفُ عنه، ويعدُّه عاراً ومثلبَةٌ؟خامساً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الشرع تخصيص لعموم النص القرآني القائل بجواز نكاح الأربع من النساء، كي يُمنَعَ منه علي عليه السلام ، ولو فُرِضَ وجود التخصيص،</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الجزم بأنَّ علياً صلى الله عليه وآله أعلم الناس به؛ لأنَّه باب مدينة علم النبي صلى الله عليه وآله كما شهد له النبيُّ صلى الله عليه وآله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تتصادم مع خُلق النبيّ العظيم صلى الله عليه وآله، فإنّ الاعتراض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الكيفية والألفاظ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يصدرُ غالباً ممن يُنسب إلى الضّعة وسوءِ الخلق، وما عرف عن النبي صلى الله عليه وآله من الخلق العظيم يجعلنا نقطع بكذب</w:t>
      </w:r>
      <w:r>
        <w:rPr>
          <w:rFonts w:ascii="IRNazanin" w:hAnsi="IRNazanin" w:eastAsia="IRNazanin"/>
          <w:color w:val="111111"/>
          <w:sz w:val="28"/>
          <w:sz w:val="28"/>
          <w:szCs w:val="28"/>
          <w:rtl w:val="true"/>
          <w:lang w:bidi="fa-IR"/>
        </w:rPr>
        <w:t>الخبر واختلاقه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تضاربُ الرواياتِ التي ذُكِرَتْ في المقام، 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جاءَ يستأذنُ النبى صلى الله عليه وآله في خطبتها،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المغيرة جاءوا إلى النبي صلى الله عليه وآله يستأذنوه في زواج ابنتهم من علي عليه السلام ،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سمعت بذلك فاشتكت عند النبي صلى الله عليه وآله فغضب لها، وفي بعضها إنّ النبيَّ صلى الله عليه وآله سمع فصعد المنبر وقال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هذه الروايات اختلاف كبير، يجعلها تُصنف ضمن الأكاذيب التي لم يتقن مختلقوها صناعة الكذب وصياغة الدجل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البحثإِنَّ خطبة علي عليه السلام لبنت أبي جهل واعتراض النبي صلى الله عليه وآله على ذلك ومنعه منه، فريةً صاغتها مصانع الدجل، وكذبة نمت بين أحضان سياسة البغض لأهل البيت عليهم السلام ، ما أريد بها إلا الانتقاص من أهل بيت النبوة، والحطّ من منزلتهم، وتصغير شأنهم، كما أريد بها صرف حديث البضعة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يؤذيني ما يؤذيها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معناه العام، وإفراغه من ،محتواه وجعله مختصاً بحادثة معينة لتطييب خاطر من غصبوا حقها، واستباحوا حرمتها، وأسقطوا جنينها، وماتت وهي غاضبة عليهما ولم تكلّمها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نحلة الزهراء عليها السلام وميراثها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اشارةوفيه أربعة بحوثالبحث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منحتها ومصاردرتهاالبحث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مصالبة الزهراء عليها السلام بفدكالبحث الثالث إسقاط ذريعة المصادرةالبحث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الزهراء صلى الله عليه وآلهوالإعلان بمظلوميتها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r>
        <w:rPr>
          <w:rFonts w:ascii="Amiri" w:hAnsi="Amiri" w:eastAsia="Amiri" w:cs="Amiri"/>
          <w:color w:val="111111"/>
          <w:sz w:val="28"/>
          <w:sz w:val="28"/>
          <w:szCs w:val="28"/>
          <w:rtl w:val="true"/>
          <w:lang w:bidi="ar-SA"/>
        </w:rPr>
        <w:t>نظراً للموقع المتميز والمكانة الاقتصادية المرموقة التي تحظى بها فدك، حيث تتوزع فيها الأودية والواحات، التي تحوي بعض مياه الأمطار والسيول في أكثر من مكان منها، فقد تميّزت هذه المدينة بخصوبة تربتها وغزارة محاصيلها، بالإضافة إلى وجود الكثير من الآبار والعيون والوديان التي تعتمد على المطر، والتي أفضت كنتيجة طبيعية إلى خلقِ زراعة حسنة الإنتاج منتظمة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جعل من فدك منطقةً غنيةً بالمحاصيل الزراعية، وكان أكثر أهلها أصحاب حوائط ونخيل وزرع، فكانت تشكل مورداً اقتصادياً مهماً، وحظيت باهتمام بالغ، وقد أضاف الصراع السياسي الذي شهده الصدر الأول لتلك المدينة أهميةً أخرى، فغدت تشكّل ركيزة أساسيةً ومحطةً جوهريةً من محطات البحث حول صراعات تلك الفترة، وسوف نفصل الكلام في ذلك في المباحث الآتية، إن شاء الله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الأول فدك منحتها ومصاردرتها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 فدك وسنة فتحها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 قرية بالحجاز بينها وبين المدينة يومان وقيل ثلاثة، أفاءها الله على رسوله صلى الله عليه وآله</w:t>
      </w:r>
      <w:r>
        <w:rPr>
          <w:rStyle w:val="FootnoteAnchor"/>
          <w:rtl w:val="true"/>
        </w:rPr>
        <w:footnoteReference w:id="458"/>
      </w:r>
      <w:r>
        <w:rPr>
          <w:rFonts w:ascii="Amiri" w:hAnsi="Amiri" w:eastAsia="Amiri" w:cs="Amiri"/>
          <w:color w:val="111111"/>
          <w:sz w:val="28"/>
          <w:sz w:val="28"/>
          <w:szCs w:val="28"/>
          <w:rtl w:val="true"/>
          <w:lang w:bidi="ar-SA"/>
        </w:rPr>
        <w:t xml:space="preserve">، في سنة سبع صلحاً، وذلك أنَّ النبيَّ صلى الله عليه وآله، لما نزل خيبر وفتح حصونها ولم يبق إلا ثلث، واشتدَّ هم الحصار راسلوا رسول الله صلى الله عليه وآله، يسألونه أنْ يُنزلهم على الجلاء وفعل، وبلغ ذلك أهل فدك فأرسلوا إلى رسول الله صلى الله عليه وآله أن يصالحهم على النصف من ثمارهم وأموالهم، فأجابهم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عين فوارة ونخيل كثيرة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عن سنة فتحها ،وكيفيته، فقد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شأنها ما ذكر أصحاب المغازي قاطبة أنَّ أهلَ فدك كانوا من اليهود، فلما فُتِحَتْ خيبر أرسلَ أهل فدك يطلبون من النبي صلى الله عليه وآله الأمان على أن يتركوا البلد ويرحلوا</w:t>
      </w:r>
      <w:r>
        <w:rPr>
          <w:rFonts w:eastAsia="Amiri" w:cs="Amiri" w:ascii="Amiri" w:hAnsi="Amiri"/>
          <w:color w:val="111111"/>
          <w:sz w:val="28"/>
          <w:szCs w:val="28"/>
          <w:rtl w:val="true"/>
          <w:lang w:bidi="ar-SA"/>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طريق محمد ابن إسحاق عن الزهري وغيره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بقية من 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تحصَّنوا فسألوا النبيَّ صلى الله عليه وآله أن يحقن دماءهم ويسيرهم، ففعل، فسمع بذلك أهلُ فدك فنزلوا على مثل ذلك</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حاصر أهل خيبر في حصنهم الوطيح والسلالم، حتى إذا أيقنوا بالهلكة سألوه أن يسيّرهم ويحقن لهم دماءهم، ففعل، وكان رسول الله قد حاز الأموال كلَّها الشق ونطاة والكتيبة وجميع حصونهم إلا ما كان من ذينك الحصنين فلما سم سمع بهم أهلُ فدك قد صنعوا ما صنعوا، بعثوا إلى رسول الله صلى الله عليه وآله يسألونه أنْ يسيّرهم ويحقن دماءهم لهم ويخلوا الأموال، ففعل، وكان فيمن مشى بينهم وبين رسول الله في ذلك، محيصةٌ مسعود، أخو بني حارثة، فلما نزل أهل خيبر على ذلك، سألوا رسول الله أنْ يعاملهم بالأموال على النصف،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بها منكم وأعمر لها، فصالحهم رسول الله صلى الله عليه وآله على النصف على أنَّا إِذا شئنا أن نخرجكم أخر جناكم، وصالحه أهلُ فدك على مثل ذلك</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بنُ وقال في معجم البلدان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وأصح ما ورد عندي في ذلك ما ذكره أحمد بن جابر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البلاذري في كتاب الفتوح له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صلى الله عليه وآله، بعد منصرفه من خيبر إلى أرض فدك محيصة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ورئيس فدك يومئذ يوشع بن نون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يدعوهم إلى الإسلام، فوجدهم مرعوبين خائفين لما بلغهم من أخذ خیبر، فصالحوه على نصف الأرض بتربتها، فقبل ذلك منهم، وأمضاه رسول الله صلى الله عليه وآله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تاريخ المدينة عن حسيل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يهودُ فدك إلى رسولِ الله صلى الله عليه وآله حين افتتح خيبر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أعطنا الأمان منك وهي لك ، فبعث إليهم محيصة بن حرام ، فقبضها للنبي صلى الله عليه وآله</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أنَّ فدك من مدن الحجار الغنية، والتي تحظى بمكانة اقتصادية مرموقة، نظراً لما تتميز به من خصوبة أرضها وكثرة محاصيلها واختلاف ثمارها، كل ذلك يجعلها ضمن قائمة اهتمامات السلطة لما فيها من النفع الكثير والفوائد الجليلة، وقد فتحت في السنة السابعة من الهجرة، وبعد فتح خيبر تحديداً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فدك فيئا للمسلمين؟يُعتبر هذا البحث نقطةً فارقةً في موضوع فدك، وبه يُفرَّقُ بين أموال المسلمين العامة، أو التي تعود إلى خزينة الدولة، وبين الأموال الشخصية التي من تطاول عليها مقراً بحُرمة الغصب فقد انتهك حداً من حدود الشرع وكان مذنباً، فإن كان مستحلاً خرج من الإسلام،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من تعرّض لقضية فدك من المؤرخين صرّح بأنها فُتِحَتْ صُلحاً، ولم يُوجَف عليها بخيل ولا ركاب، وهذا أمر عليه إجماع المسلمين بمختلف طوائفهم و اختلافِ مشاربهم، وتباين آرائهم، غير أن الأمر الأهم من ذلك، هو اتفاق كلمة العلماء على أنَّ فدكاً كانتْ خالصةً لرسولِ الله صلى الله عليه وآله، وليست من  الأموال العامَّةِ، فلم تخضع لملكيَّةِ الدولة بحالٍ من الأحوال، ولم أقف على مَن صرَّحَ بخلافِ ذلك على الرّغم من كثرة البحث والاستقصاء، وإليك نماذج من كلمات أعلام أهل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البلاذري وابن حجر العسقلاني وابن شبة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خالصة لرسول الله صلى الله عليه وآله </w:t>
      </w:r>
      <w:r>
        <w:rPr>
          <w:rStyle w:val="FootnoteAnchor"/>
          <w:rtl w:val="true"/>
        </w:rPr>
        <w:footnoteReference w:id="465"/>
      </w:r>
      <w:r>
        <w:rPr>
          <w:rFonts w:ascii="Amiri" w:hAnsi="Amiri" w:eastAsia="Amiri" w:cs="Amiri"/>
          <w:color w:val="111111"/>
          <w:sz w:val="28"/>
          <w:sz w:val="28"/>
          <w:szCs w:val="28"/>
          <w:rtl w:val="true"/>
          <w:lang w:bidi="ar-SA"/>
        </w:rPr>
        <w:t>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الحموي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مما لم يوجف عليه بخيل ولا</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ركاب فكانت خالصة لرسول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فدك خالصةً لرسول الله صلى الله عليه وآله؛ لأنَّ المسلمين لم يوجفوا عليها بخيل ولا ركاب</w:t>
      </w:r>
      <w:r>
        <w:rPr>
          <w:rFonts w:eastAsia="Amiri" w:cs="Amiri" w:ascii="Amiri" w:hAnsi="Amiri"/>
          <w:color w:val="111111"/>
          <w:sz w:val="28"/>
          <w:szCs w:val="28"/>
          <w:rtl w:val="true"/>
          <w:lang w:bidi="ar-SA"/>
        </w:rPr>
        <w:t>»</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عون المعبود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إسحاق فكانت له خاصة؛ لأنَّه يوجف عليها بخيل ولا ركاب</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تاريخ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فرغ رسول الله صلى الله عليه وآله من خيبر، قذف الله الرعب في قلوب أهل فدك، حين بلغهم ما أوقع الله بأهل خيبر، فبعثوا إلى رسولِ الله يصالحونه على النصف من فدك، فقدمت عليه رسلهم بخيبر، أو بالطريق، أوبعد ما قدم المدينة، فقبل ذلك منهم، فكانت فدك لرسولِ الله صلى الله عليه وآله خاصَّة؛ لأنَّه لم يوجف عليها بخيل ولا ركاب</w:t>
      </w:r>
      <w:r>
        <w:rPr>
          <w:rStyle w:val="FootnoteAnchor"/>
          <w:rtl w:val="true"/>
        </w:rPr>
        <w:footnoteReference w:id="469"/>
      </w:r>
      <w:r>
        <w:rPr>
          <w:rFonts w:ascii="Amiri" w:hAnsi="Amiri" w:eastAsia="Amiri" w:cs="Amiri"/>
          <w:color w:val="111111"/>
          <w:sz w:val="28"/>
          <w:sz w:val="28"/>
          <w:szCs w:val="28"/>
          <w:rtl w:val="true"/>
          <w:lang w:bidi="ar-SA"/>
        </w:rPr>
        <w:t>، 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فكانت خيبر فيئاً للمسلمين، وكانت فدك خالصةً لرسول الله صلى الله عليه وآله؛ لأنهم لم يجلبوا عليها بخيل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تاريخ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 أهل خيبر على ذلك، سألوا رسول الله صلى الله عليه وآله أن يعاملهم في الأموال على النصف، وأن يخرجهم إذا شاء، فساقاهم على الأموال على الشّرط الذي طلبوا، وفعل مثل ذلك أهلُ فدك، وكانت خيبر فيئاًللمسلمين، وكانت فدك خالصةً لرسولِ الله صلى الله عليه وآله؛ لأنّهم لم يجلبوا عليها بخيل ولا ركاب</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وصالحه أهلُ فدك على مثل ذلك، فكانت أموال خيبر فيئاً بين المسلمين، وكانت فدك خالصةً لرسولِ الله صلى الله عليه وآله؛ لأنَّ المسلمين لم يجلبوا عليها بخيل ولا ركاب</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تبيَّن إلى هنا أنّ فدك لم تكن من الأموال العامة التي تؤول إلى خزينة الدولة العامة، بل هي من الأموال الشخصية الخاصة، والسبب في ذلك أنَّ كلَّ أرض استسلم أهلها على هذا النحو، من غير أن يوجَفَ عليها بخيل ولا ركاب، فهي خالصةٌ لرسولِ الله صلى الله عليه وآله، لا يشركه بها أحد، وقد نص على ذلك الذكر الحكيم ،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أَفَاءَ اللَّهُ عَلَى رَسُولِهِ مِنْهُمْ فَمَا أَوْجَفْتُمْ عَلَيْهِ مِنْ خَيْلٍ وَلَا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رِكَابٍ وَلَكِنَّ اللَّهَ يُسَلَّطُ رُسُلَهُ عَلَى مَنْ يَشَاءُ وَاللَّهُ عَلَى كُلِّ شَيْءٍ قَدِيرُ </w:t>
      </w:r>
      <w:r>
        <w:rPr>
          <w:rStyle w:val="FootnoteAnchor"/>
          <w:rtl w:val="true"/>
        </w:rPr>
        <w:footnoteReference w:id="473"/>
      </w:r>
      <w:r>
        <w:rPr>
          <w:rFonts w:ascii="Amiri" w:hAnsi="Amiri" w:eastAsia="Amiri" w:cs="Amiri"/>
          <w:color w:val="111111"/>
          <w:sz w:val="28"/>
          <w:sz w:val="28"/>
          <w:szCs w:val="28"/>
          <w:rtl w:val="true"/>
          <w:lang w:bidi="ar-SA"/>
        </w:rPr>
        <w:t>، فجعل كلَّ ما لم يوجف عليه بخيل ولا ركاب خالصاً لرسوله، وهذا بخلاف خيبر، التي فتحت بإيجاف الخيل والركاب، فكانت فيئاً لعموم المسلمين، وليست ملكاً خاصاً لأحد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أغل فدكا لفاطمةتبيَّن إلى هنا أنَّ فدكاً كانتْ خالصةً لشخص رسول الله صلى الله عليه وآله، وليست هي من أموال الخزينة العامَّةِ للدولة الإسلامية، ولا مِن الفيء العامّ للمسلمين، وعليه فللنبي صلى الله عليه وآله أن يفعل بها ما يشاء، ويضعها حيث يرتأي، وقد أحدث الرواياتُ المعتبرة عند أهل السنة، أنَّ النبيَّ صلى الله عليه وآله وهبها لفاطمة عليها السلام وجعلها نحلةً لهاولذريَّتِها، فانتقلت فدك من الملكيَّةِ الخاصة للنبي صلى الله عليه وآله إلى ملكية فاطمة عليها السلام، ولم يكن ذلك باجتهاد شخصي أو تصرف عاطفي من قبل النبي صلى الله عليه وآله، بل أنَّ الله عزّ وجلَّ أمر نبيه الكريم صلى الله عليه وآله على نحو الإلزام بإعطاءها لفاطمة عليها السلام، وقد طفحت المصادر السنيَّةُ بالعديد من الروايات المصرحة بذلك، ونحن</w:t>
      </w:r>
    </w:p>
    <w:p>
      <w:pPr>
        <w:pStyle w:val="BookText"/>
        <w:rPr/>
      </w:pPr>
      <w:r>
        <w:rPr>
          <w:rFonts w:ascii="Amiri" w:hAnsi="Amiri" w:eastAsia="Amiri" w:cs="Amiri"/>
          <w:color w:val="111111"/>
          <w:sz w:val="28"/>
          <w:sz w:val="28"/>
          <w:szCs w:val="28"/>
          <w:rtl w:val="true"/>
          <w:lang w:bidi="ar-SA"/>
        </w:rPr>
        <w:t xml:space="preserve">نشير إلى بعضها على نحو الإيجاز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عباسأخرج الحافظ ابن مردويه الأصفهاني والإمام السيوطي والإمام الشوكاني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وَآتِ ذَا الْقُرْبَى حَقَّهُ</w:t>
      </w:r>
      <w:r>
        <w:rPr>
          <w:rStyle w:val="FootnoteAnchor"/>
          <w:rtl w:val="true"/>
        </w:rPr>
        <w:footnoteReference w:id="474"/>
      </w:r>
      <w:r>
        <w:rPr>
          <w:rFonts w:ascii="Amiri" w:hAnsi="Amiri" w:eastAsia="Amiri" w:cs="Amiri"/>
          <w:color w:val="111111"/>
          <w:sz w:val="28"/>
          <w:sz w:val="28"/>
          <w:szCs w:val="28"/>
          <w:rtl w:val="true"/>
          <w:lang w:bidi="ar-SA"/>
        </w:rPr>
        <w:t xml:space="preserve">، أقطع رسول الله صلى الله عليه وآله فاطمة فدكاً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الإمام الصادق عليه السلام</w:t>
      </w:r>
    </w:p>
    <w:p>
      <w:pPr>
        <w:pStyle w:val="BookText"/>
        <w:rPr/>
      </w:pPr>
      <w:r>
        <w:rPr>
          <w:rFonts w:ascii="Amiri" w:hAnsi="Amiri" w:eastAsia="Amiri" w:cs="Amiri"/>
          <w:color w:val="111111"/>
          <w:sz w:val="28"/>
          <w:sz w:val="28"/>
          <w:szCs w:val="28"/>
          <w:rtl w:val="true"/>
          <w:lang w:bidi="ar-SA"/>
        </w:rPr>
        <w:t xml:space="preserve">أخرج الحاكم الحسكاني عنه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 ذَا الْقُرْبَى حَقَّهُ، دعا رسول الله صلى الله عليه وآله فاطمةَ فأعطاها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أبانُ بنُ تغلب قلتُ لجعفر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أعطاها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أعطاها</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سعيد الخدري أخرج الحافظ ابن مردويه الأصفهاني والحاكم الحسكاني والقندوزي الحنفي </w:t>
      </w:r>
    </w:p>
    <w:p>
      <w:pPr>
        <w:pStyle w:val="BookText"/>
        <w:rPr/>
      </w:pPr>
      <w:r>
        <w:rPr>
          <w:rFonts w:ascii="Amiri" w:hAnsi="Amiri" w:eastAsia="Amiri" w:cs="Amiri"/>
          <w:color w:val="111111"/>
          <w:sz w:val="28"/>
          <w:sz w:val="28"/>
          <w:szCs w:val="28"/>
          <w:rtl w:val="true"/>
          <w:lang w:bidi="ar-SA"/>
        </w:rPr>
        <w:t xml:space="preserve">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 ، دعا ،فاطمةً، فأعطاها فدكاً والعوالي،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قسم قسمه الله لك ولعقبك</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رابعاً رواية أمير المؤمنين عليه السلامأخرج الحاكمُ ،الحسكاني عن علي بن الحسين، عن أبيه، عن علي عليهم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وَآتِ ذَا الْقُرْبَى حَقَّهُ ، دعا رسول الله فاطمة صلى الله عليه وآله فأعطاها فدكاً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سعيد أيضاً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البزار وأبو يعلى وابن أبي حاتم والحافظ ابن مردويه الأصفهاني،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 ، دعا رسول الله صلى الله عليه وآله فاطمة فأعطاها فدك</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طعن الهيثمي في رواية أبي سعيد وجوابهأقول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الهيثمي رواية أبي سعيد الآنفة، وعقب عليها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 الطبراني، وفيه عطية العوفي وهو ضعيف متروك </w:t>
      </w:r>
      <w:r>
        <w:rPr>
          <w:rStyle w:val="FootnoteAnchor"/>
          <w:rtl w:val="true"/>
        </w:rPr>
        <w:footnoteReference w:id="480"/>
      </w:r>
      <w:r>
        <w:rPr>
          <w:rFonts w:ascii="Amiri" w:hAnsi="Amiri" w:eastAsia="Amiri" w:cs="Amiri"/>
          <w:color w:val="111111"/>
          <w:sz w:val="28"/>
          <w:sz w:val="28"/>
          <w:szCs w:val="28"/>
          <w:rtl w:val="true"/>
          <w:lang w:bidi="ar-SA"/>
        </w:rPr>
        <w:t>،وإنَّما أتينا بكلامه ليعرف القارئ حجم التّحامل على الروايات المتضمنة لفضائل أهل البيت عليهم السلام ومناقبهم، فإن الهيثمي نفسه خرَّج لعطية العوفي العديد من الأحاديث، نصَّ فيها على توثيق يحيى بن معين لعطية،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في الصوم، تعقبه بالتأكيد على توثيقه،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وفيه عطية بن سعد، وفيه كلام كثير، وقد وثّق</w:t>
      </w:r>
      <w:r>
        <w:rPr>
          <w:rStyle w:val="FootnoteAnchor"/>
          <w:rtl w:val="true"/>
        </w:rPr>
        <w:footnoteReference w:id="481"/>
      </w:r>
      <w:r>
        <w:rPr>
          <w:rFonts w:ascii="Amiri" w:hAnsi="Amiri" w:eastAsia="Amiri" w:cs="Amiri"/>
          <w:color w:val="111111"/>
          <w:sz w:val="28"/>
          <w:sz w:val="28"/>
          <w:szCs w:val="28"/>
          <w:rtl w:val="true"/>
          <w:lang w:bidi="ar-SA"/>
        </w:rPr>
        <w:t>، وخرَّج له حديثاً آخر في باب ما يُفعلُ بالمولود،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عطية العوفي، وهو ضعيف قد وثق</w:t>
      </w:r>
      <w:r>
        <w:rPr>
          <w:rStyle w:val="FootnoteAnchor"/>
          <w:rtl w:val="true"/>
        </w:rPr>
        <w:footnoteReference w:id="482"/>
      </w:r>
      <w:r>
        <w:rPr>
          <w:rFonts w:ascii="Amiri" w:hAnsi="Amiri" w:eastAsia="Amiri" w:cs="Amiri"/>
          <w:color w:val="111111"/>
          <w:sz w:val="28"/>
          <w:sz w:val="28"/>
          <w:szCs w:val="28"/>
          <w:rtl w:val="true"/>
          <w:lang w:bidi="ar-SA"/>
        </w:rPr>
        <w:t>، وأخرج له حديثاً في آخر باب الاقتصاد في الرزق، ووثقه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عطية العوفي، وهو ضعيف قد وثق</w:t>
      </w:r>
      <w:r>
        <w:rPr>
          <w:rStyle w:val="FootnoteAnchor"/>
          <w:rtl w:val="true"/>
        </w:rPr>
        <w:footnoteReference w:id="483"/>
      </w:r>
      <w:r>
        <w:rPr>
          <w:rFonts w:ascii="Amiri" w:hAnsi="Amiri" w:eastAsia="Amiri" w:cs="Amiri"/>
          <w:color w:val="111111"/>
          <w:sz w:val="28"/>
          <w:sz w:val="28"/>
          <w:szCs w:val="28"/>
          <w:rtl w:val="true"/>
          <w:lang w:bidi="ar-SA"/>
        </w:rPr>
        <w:t>، وأخرج له حديثاً في باب الصداق، ووثقه،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عطية العوفي، وهو ضعيف قد وثق</w:t>
      </w:r>
      <w:r>
        <w:rPr>
          <w:rStyle w:val="FootnoteAnchor"/>
          <w:rtl w:val="true"/>
        </w:rPr>
        <w:footnoteReference w:id="484"/>
      </w:r>
      <w:r>
        <w:rPr>
          <w:rFonts w:ascii="Amiri" w:hAnsi="Amiri" w:eastAsia="Amiri" w:cs="Amiri"/>
          <w:color w:val="111111"/>
          <w:sz w:val="28"/>
          <w:sz w:val="28"/>
          <w:szCs w:val="28"/>
          <w:rtl w:val="true"/>
          <w:lang w:bidi="ar-SA"/>
        </w:rPr>
        <w:t>، وكذا فعل في باب إظهار النعم</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ووثّقه بعين الكلمة السابقة</w:t>
      </w:r>
      <w:r>
        <w:rPr>
          <w:rStyle w:val="FootnoteAnchor"/>
          <w:rtl w:val="true"/>
        </w:rPr>
        <w:footnoteReference w:id="485"/>
      </w:r>
      <w:r>
        <w:rPr>
          <w:rFonts w:ascii="Amiri" w:hAnsi="Amiri" w:eastAsia="Amiri" w:cs="Amiri"/>
          <w:color w:val="111111"/>
          <w:sz w:val="28"/>
          <w:sz w:val="28"/>
          <w:szCs w:val="28"/>
          <w:rtl w:val="true"/>
          <w:lang w:bidi="ar-SA"/>
        </w:rPr>
        <w:t>، وفي باب ما جاء في المهديه، أخرج له حديثاً، 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أحمد وفيه عطية العوفي وهو ضعيف، ووثقه ابن معين </w:t>
      </w:r>
      <w:r>
        <w:rPr>
          <w:rStyle w:val="FootnoteAnchor"/>
          <w:rtl w:val="true"/>
        </w:rPr>
        <w:footnoteReference w:id="486"/>
      </w:r>
      <w:r>
        <w:rPr>
          <w:rFonts w:ascii="Amiri" w:hAnsi="Amiri" w:eastAsia="Amiri" w:cs="Amiri"/>
          <w:color w:val="111111"/>
          <w:sz w:val="28"/>
          <w:sz w:val="28"/>
          <w:szCs w:val="28"/>
          <w:rtl w:val="true"/>
          <w:lang w:bidi="ar-SA"/>
        </w:rPr>
        <w:t>، وكذا في باب المزاح،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عطية العوفي، وثقه ابن معين </w:t>
      </w:r>
      <w:r>
        <w:rPr>
          <w:rStyle w:val="FootnoteAnchor"/>
          <w:rtl w:val="true"/>
        </w:rPr>
        <w:footnoteReference w:id="487"/>
      </w:r>
      <w:r>
        <w:rPr>
          <w:rFonts w:ascii="Amiri" w:hAnsi="Amiri" w:eastAsia="Amiri" w:cs="Amiri"/>
          <w:color w:val="111111"/>
          <w:sz w:val="28"/>
          <w:sz w:val="28"/>
          <w:szCs w:val="28"/>
          <w:rtl w:val="true"/>
          <w:lang w:bidi="ar-SA"/>
        </w:rPr>
        <w:t>، وفي باب النهي عن الضرب على الوجه،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عطية العوفي ضعفه جماعة، ووثقه ابن معين</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لكنه عاد هنا ليناقض قوله ويصرح بعدم وثاقته، وكأنَّ الوثاقة حكرٌ على من لا يروي فضائل أهل البيت عليهم السلام أو ما يتعلق بهم، ومع ذلك نحن نأتي بكلام بعض أئمة الجرح والتعديل بشأنه، كي تتبين للقارئ حقيقةً حاله، ومدى تحامل القوم على من يروي فضائل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عطية العوفي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 بن سعد العوفي الجدلي الكوفي، روى له أحمدُ بنُ حنبل في المسند، وابنُ ماجة في سننه، والبيهقي في سننه، والطبراني في الأوسط والكبير، والدراقطني في سننه ،وغيرهم، قال العباسُ بنُ محمدِ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ليحيى بن معين كيف حديث</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Style w:val="FootnoteAnchor"/>
          <w:rtl w:val="true"/>
        </w:rPr>
        <w:footnoteReference w:id="489"/>
      </w:r>
      <w:r>
        <w:rPr>
          <w:rFonts w:ascii="Amiri" w:hAnsi="Amiri" w:eastAsia="Amiri" w:cs="Amiri"/>
          <w:color w:val="111111"/>
          <w:sz w:val="28"/>
          <w:sz w:val="28"/>
          <w:szCs w:val="28"/>
          <w:rtl w:val="true"/>
          <w:lang w:bidi="ar-SA"/>
        </w:rPr>
        <w:t xml:space="preserve">، وقال ابن حجر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عطية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Style w:val="FootnoteAnchor"/>
          <w:rtl w:val="true"/>
        </w:rPr>
        <w:footnoteReference w:id="490"/>
      </w:r>
      <w:r>
        <w:rPr>
          <w:rFonts w:ascii="Amiri" w:hAnsi="Amiri" w:eastAsia="Amiri" w:cs="Amiri"/>
          <w:color w:val="111111"/>
          <w:sz w:val="28"/>
          <w:sz w:val="28"/>
          <w:szCs w:val="28"/>
          <w:rtl w:val="true"/>
          <w:lang w:bidi="ar-SA"/>
        </w:rPr>
        <w:t>، وقال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ثقةً إن شاء الله، وله أحاديث صالحة </w:t>
      </w:r>
      <w:r>
        <w:rPr>
          <w:rStyle w:val="FootnoteAnchor"/>
          <w:rtl w:val="true"/>
        </w:rPr>
        <w:footnoteReference w:id="491"/>
      </w:r>
      <w:r>
        <w:rPr>
          <w:rFonts w:ascii="Amiri" w:hAnsi="Amiri" w:eastAsia="Amiri" w:cs="Amiri"/>
          <w:color w:val="111111"/>
          <w:sz w:val="28"/>
          <w:sz w:val="28"/>
          <w:szCs w:val="28"/>
          <w:rtl w:val="true"/>
          <w:lang w:bidi="ar-SA"/>
        </w:rPr>
        <w:t>، بالإضافة إلى توثيق الهيثمي نفسه وقد مضى، فالرجل من ثقات الرواة، غير أنه يروي فضائل أهل البيت عليهم السلام ، وهذا أمرٌ لا تطيب له نفوس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 ابن كثير في رواية أبي سعيد وجوابهلايختلف أمر ابن كثير عن الهيثمي، فقد خرج الرواية نفسها عن أبي سعيد الخدري قال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ذَا الْقُرْبَى حَقَّهُ دعا رسول الله صلى الله عليه وآله فاطمة فأعطاها فدكاً</w:t>
      </w:r>
      <w:r>
        <w:rPr>
          <w:rStyle w:val="FootnoteAnchor"/>
          <w:rtl w:val="true"/>
        </w:rPr>
        <w:footnoteReference w:id="492"/>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حدَّث به عن فضيل بن مرزوق إلا أبو يحيى التيمي وحميد بن حماد بن الخوار، وهذا الحديث مشكل لو صح إسناده؛ لأنَّ الآية مكية، وفدك إنَّما فُتِحَتْ مع خيبر سنة سبع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علّق به على الحديث أمر يثير الدهشة والاستغراب،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نعلم حدث به عن فضيل إلا أبو يحيى التيمي وحميد بن </w:t>
      </w:r>
    </w:p>
    <w:p>
      <w:pPr>
        <w:pStyle w:val="BookText"/>
        <w:rPr/>
      </w:pPr>
      <w:r>
        <w:rPr>
          <w:rFonts w:ascii="Amiri" w:hAnsi="Amiri" w:eastAsia="Amiri" w:cs="Amiri"/>
          <w:color w:val="111111"/>
          <w:sz w:val="28"/>
          <w:sz w:val="28"/>
          <w:szCs w:val="28"/>
          <w:rtl w:val="true"/>
          <w:lang w:bidi="ar-SA"/>
        </w:rPr>
        <w:t xml:space="preserve">حماد، عثرة لا تُقال، وخطأ لا يُغتفر ، فإنَّ الحاكم الحسكاني خرَّج له في شواهدِ التنزيل العديد من الطرق، 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الطاني، عن فضيل بن مرزوق، وفي آخر سعيد بن خثيم عن فضيل، وفي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مسهر، عن فضيل بن مرزوق، وفي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داود عن فضيل، وفي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هشام القصار، عن فضيل بن مرزوق، وفي سادس عند الذهبي وابن عدي</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عابس، عن فضيل، فكيف يصح بعد ذلك أنْ يجترئ أحدٌ ويُدعى أنَّه لم يحدّث به عن فضيل إلا أبو يحيى وحميد بن حماد؟ ثم أنَّ الحديث وارد من غير طريق فضيل كما ذكرنا ذلك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وبالإضافة إلى ذلك فإنَّ كلامه مشعر بتوهين فضيل بن مرزوق والقدح فيه كما صنع غيره، ونحن ننقل طرفاً يسيراً من كلماتِ علماء الجرح والتعديل لإظهار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توثيق فضيل بن مرزوق</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للطعن بوثاقة الفضيل بن مرزوق بعد أنْ وثَّقه يحيى بن معين كما في رواية الدوري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مرزوق ثقة</w:t>
      </w:r>
      <w:r>
        <w:rPr>
          <w:rStyle w:val="FootnoteAnchor"/>
          <w:rtl w:val="true"/>
        </w:rPr>
        <w:footnoteReference w:id="49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أبو بكر بن أبي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مرزوق ثقة</w:t>
      </w:r>
      <w:r>
        <w:rPr>
          <w:rStyle w:val="FootnoteAnchor"/>
          <w:rtl w:val="true"/>
        </w:rPr>
        <w:footnoteReference w:id="495"/>
      </w:r>
      <w:r>
        <w:rPr>
          <w:rFonts w:ascii="Amiri" w:hAnsi="Amiri" w:eastAsia="Amiri" w:cs="Amiri"/>
          <w:color w:val="111111"/>
          <w:sz w:val="28"/>
          <w:sz w:val="28"/>
          <w:szCs w:val="28"/>
          <w:rtl w:val="true"/>
          <w:lang w:bidi="ar-SA"/>
        </w:rPr>
        <w:t>، وقال العجلى في معرفة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فضيل بن مرزوق جائز الحديث ثقة، وكان فيه تشيع، وهو كوفي </w:t>
      </w:r>
      <w:r>
        <w:rPr>
          <w:rStyle w:val="FootnoteAnchor"/>
          <w:rtl w:val="true"/>
        </w:rPr>
        <w:footnoteReference w:id="496"/>
      </w:r>
      <w:r>
        <w:rPr>
          <w:rFonts w:ascii="IRNazanin" w:hAnsi="IRNazanin" w:eastAsia="IRNazanin"/>
          <w:color w:val="111111"/>
          <w:sz w:val="28"/>
          <w:sz w:val="28"/>
          <w:szCs w:val="28"/>
          <w:rtl w:val="true"/>
          <w:lang w:bidi="fa-IR"/>
        </w:rPr>
        <w:t>، وقال إمام الجرح والتعديل الرازي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الثوري عن فضيل بن مرزوق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Style w:val="FootnoteAnchor"/>
          <w:rtl w:val="true"/>
        </w:rPr>
        <w:footnoteReference w:id="497"/>
      </w:r>
      <w:r>
        <w:rPr>
          <w:rFonts w:ascii="Amiri" w:hAnsi="Amiri" w:eastAsia="Amiri" w:cs="Amiri"/>
          <w:color w:val="111111"/>
          <w:sz w:val="28"/>
          <w:sz w:val="28"/>
          <w:szCs w:val="28"/>
          <w:rtl w:val="true"/>
          <w:lang w:bidi="ar-SA"/>
        </w:rPr>
        <w:t>، وسئل عنه أحمد بن حنبل،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أعلم إلا خيراً </w:t>
      </w:r>
      <w:r>
        <w:rPr>
          <w:rStyle w:val="FootnoteAnchor"/>
          <w:rtl w:val="true"/>
        </w:rPr>
        <w:footnoteReference w:id="498"/>
      </w:r>
      <w:r>
        <w:rPr>
          <w:rFonts w:ascii="Amiri" w:hAnsi="Amiri" w:eastAsia="Amiri" w:cs="Amiri"/>
          <w:color w:val="111111"/>
          <w:sz w:val="28"/>
          <w:sz w:val="28"/>
          <w:szCs w:val="28"/>
          <w:rtl w:val="true"/>
          <w:lang w:bidi="ar-SA"/>
        </w:rPr>
        <w:t xml:space="preserve">، ووثقه الذهبي في الكاشف </w:t>
      </w:r>
      <w:r>
        <w:rPr>
          <w:rStyle w:val="FootnoteAnchor"/>
          <w:rtl w:val="true"/>
        </w:rPr>
        <w:footnoteReference w:id="499"/>
      </w:r>
      <w:r>
        <w:rPr>
          <w:rFonts w:ascii="Amiri" w:hAnsi="Amiri" w:eastAsia="Amiri" w:cs="Amiri"/>
          <w:color w:val="111111"/>
          <w:sz w:val="28"/>
          <w:sz w:val="28"/>
          <w:szCs w:val="28"/>
          <w:rtl w:val="true"/>
          <w:lang w:bidi="ar-SA"/>
        </w:rPr>
        <w:t>، وقال في ميزان الاعتدال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وثّقه سفيان بن عيينة، وابن معين، وقال ابن عدي أرجو أنَّه لا بأس به </w:t>
      </w:r>
      <w:r>
        <w:rPr>
          <w:rStyle w:val="FootnoteAnchor"/>
          <w:rtl w:val="true"/>
        </w:rPr>
        <w:footnoteReference w:id="500"/>
      </w:r>
      <w:r>
        <w:rPr>
          <w:rFonts w:ascii="Amiri" w:hAnsi="Amiri" w:eastAsia="Amiri" w:cs="Amiri"/>
          <w:color w:val="111111"/>
          <w:sz w:val="28"/>
          <w:sz w:val="28"/>
          <w:szCs w:val="28"/>
          <w:rtl w:val="true"/>
          <w:lang w:bidi="ar-SA"/>
        </w:rPr>
        <w:t xml:space="preserve">، وقال الهيثم بن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فضيل بن مرزوق من أئمة الهدى؛ زهداً وفضلاً</w:t>
      </w:r>
      <w:r>
        <w:rPr>
          <w:rStyle w:val="FootnoteAnchor"/>
          <w:rtl w:val="true"/>
        </w:rPr>
        <w:footnoteReference w:id="501"/>
      </w:r>
      <w:r>
        <w:rPr>
          <w:rFonts w:ascii="Amiri" w:hAnsi="Amiri" w:eastAsia="Amiri" w:cs="Amiri"/>
          <w:color w:val="111111"/>
          <w:sz w:val="28"/>
          <w:sz w:val="28"/>
          <w:szCs w:val="28"/>
          <w:rtl w:val="true"/>
          <w:lang w:bidi="ar-SA"/>
        </w:rPr>
        <w:t>، وقال ابن حجر في التقريب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فضيل بن مرزوق الأغر بالمعجمة والراء، الرقاشي الكوفي أبو عبد الرحمن صدوق</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ذلك فلا أعتقد أنَّ الطعن بروايته والقدح بوثاقته يوافقُ الإنصاف، </w:t>
      </w:r>
    </w:p>
    <w:p>
      <w:pPr>
        <w:pStyle w:val="BookText"/>
        <w:rPr/>
      </w:pPr>
      <w:r>
        <w:rPr>
          <w:rFonts w:ascii="Amiri" w:hAnsi="Amiri" w:eastAsia="Amiri" w:cs="Amiri"/>
          <w:color w:val="111111"/>
          <w:sz w:val="28"/>
          <w:sz w:val="28"/>
          <w:szCs w:val="28"/>
          <w:rtl w:val="true"/>
          <w:lang w:bidi="ar-SA"/>
        </w:rPr>
        <w:t>سيَّما ممن خرَّج للنواصب والخوارج وتحرَّج عن مثل الفضيل من أئمة الزهدِ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الآيةَ مكيةٌ وفدك إنَّما فُتِحَتْ مع خيبر سنة سبع من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وكأنه نسي أن لا دليل قطعي على مكية هذه الآية، بل الدليل قائم على مدنيتها، إذ الروايات الواردة في المقام تؤكد نزولها في المدنية وليس في مكة، ولهذا نظائر كثيرة، فقد ذهب المفسرون إلى أنَّ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مكيَّةٌ ، ولكنَّهم رجعوا فحكموا بمدنيَّةِ آية من آياتها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نَحْنُ نُحْيِي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لشيء إلا لأنَّ الترمذي والحاكم أخرجا روايةً بشأنها تؤيد نزولها في المدينة، فلماذا </w:t>
      </w:r>
      <w:r>
        <w:rPr>
          <w:rStyle w:val="FootnoteAnchor"/>
          <w:rtl w:val="true"/>
        </w:rPr>
        <w:footnoteReference w:id="503"/>
      </w:r>
      <w:r>
        <w:rPr>
          <w:rFonts w:ascii="Amiri" w:hAnsi="Amiri" w:eastAsia="Amiri" w:cs="Amiri"/>
          <w:color w:val="111111"/>
          <w:sz w:val="28"/>
          <w:sz w:val="28"/>
          <w:szCs w:val="28"/>
          <w:rtl w:val="true"/>
          <w:lang w:bidi="ar-SA"/>
        </w:rPr>
        <w:t>يختلفُ الأمر هنا عند ابن كثير؟؟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وبالإضافة إلى ذلك فإنَّ الروايات التى تؤكّد كونها مدنية أخرجها كبار المحدثين من العامَّةِ، كالحاكم الحسكاني والبزار، والحافظ ابن مردويه، والحافظ أبي يعلي الموصلي، وابن أبي حاتم والإمام السيوطي، والقندوزي الحنفي، والإمام الشوكاني والحافظ ابن عدي، والإمام ابن حجر العسقلاني، والهيثمي، وغيرهم، وهم ممن يُعوّل عليهم في هذا الفن وليسوا بأقل شأناً من ابن كثير الدمشقي الأموي</w:t>
      </w:r>
      <w:r>
        <w:rPr>
          <w:rFonts w:eastAsia="Amiri" w:cs="Amiri" w:ascii="Amiri" w:hAnsi="Amiri"/>
          <w:color w:val="111111"/>
          <w:sz w:val="28"/>
          <w:szCs w:val="28"/>
          <w:rtl w:val="true"/>
          <w:lang w:bidi="ar-SA"/>
        </w:rPr>
        <w:t xml:space="preserve">. </w:t>
      </w:r>
      <w:bookmarkStart w:id="357" w:name="pg9829_97548"/>
    </w:p>
    <w:p>
      <w:pPr>
        <w:pStyle w:val="BookText"/>
        <w:rPr/>
      </w:pPr>
      <w:bookmarkEnd w:id="357"/>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إلى هنا أنَّ فدكاً أصحبت من الأموال الخاصَّةِ لفاطمة عليها السلام منذ زمن النبي صلى الله عليه وآله وذلك بأمر الله تعالى ووحيه إلى نبيه</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9886456_2870459653"/>
      <w:bookmarkStart w:id="359" w:name="_Toc133"/>
      <w:bookmarkEnd w:id="358"/>
      <w:r>
        <w:rPr>
          <w:rtl w:val="true"/>
        </w:rPr>
        <w:t>رابعا</w:t>
      </w:r>
      <w:r>
        <w:rPr>
          <w:rtl w:val="true"/>
        </w:rPr>
        <w:t xml:space="preserve">: </w:t>
      </w:r>
      <w:r>
        <w:rPr>
          <w:rtl w:val="true"/>
        </w:rPr>
        <w:t>الأهداف السياسية لمصادرة فدك</w:t>
      </w:r>
      <w:bookmarkEnd w:id="359"/>
    </w:p>
    <w:p>
      <w:pPr>
        <w:pStyle w:val="BookText"/>
        <w:rPr/>
      </w:pPr>
      <w:r>
        <w:rPr>
          <w:rFonts w:ascii="Amiri" w:hAnsi="Amiri" w:eastAsia="Amiri" w:cs="Amiri"/>
          <w:color w:val="111111"/>
          <w:sz w:val="28"/>
          <w:sz w:val="28"/>
          <w:szCs w:val="28"/>
          <w:rtl w:val="true"/>
          <w:lang w:bidi="ar-SA"/>
        </w:rPr>
        <w:t>تحصل لنا من المباحثِ السَّابقةِ أنَّ فدكاً افتُتحَتْ من غير إيجافِ خيلٍ ولا ركاب، فكانت خالصةً لرسول الله صلى الله عليه وآله بحكم الكتاب المبين، وإنَّ الله عزّ وجل أمر نبيه بهبتها لفاطمة عليها السلام،فأصبحت من الممتلكاتِ الخَاصَّةِ السيّدةِ النّساء عليها السلام،وكانت تحت إدارتها وتصرفها طيلة مدة بقاء النبي صلى الله عليه وآله،وبعد وفاتِهِ مباشرةً قرّرتْ السُّلطة القائمة مصادرتها، والاستيلاء عليها، وإخراجَ مَن يقوم عليها من قِبَل فاطمة عليها السلام، وقد أكّدت الوثائق</w:t>
      </w:r>
    </w:p>
    <w:p>
      <w:pPr>
        <w:pStyle w:val="BookText"/>
        <w:rPr/>
      </w:pPr>
      <w:r>
        <w:rPr>
          <w:rFonts w:ascii="Amiri" w:hAnsi="Amiri" w:eastAsia="Amiri" w:cs="Amiri"/>
          <w:color w:val="111111"/>
          <w:sz w:val="28"/>
          <w:sz w:val="28"/>
          <w:szCs w:val="28"/>
          <w:rtl w:val="true"/>
          <w:lang w:bidi="ar-SA"/>
        </w:rPr>
        <w:t>التاريخية ذلك، ففي تاريخ المدينة والصواعق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بكر انتزع من فاطمة فدكاً</w:t>
      </w:r>
      <w:r>
        <w:rPr>
          <w:rStyle w:val="FootnoteAnchor"/>
          <w:rtl w:val="true"/>
        </w:rPr>
        <w:footnoteReference w:id="504"/>
      </w:r>
      <w:r>
        <w:rPr>
          <w:rFonts w:ascii="Amiri" w:hAnsi="Amiri" w:eastAsia="Amiri" w:cs="Amiri"/>
          <w:color w:val="111111"/>
          <w:sz w:val="28"/>
          <w:sz w:val="28"/>
          <w:szCs w:val="28"/>
          <w:rtl w:val="true"/>
          <w:lang w:bidi="ar-SA"/>
        </w:rPr>
        <w:t xml:space="preserve">، ومن الواضح أنَّ الانتزاع لا يحصل إلا بعد كونها تحت تصرف الزهراء عليها السلام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الجوهري في كتاب السَّقيفةِ كلام عمر بن عبد العزيز،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صح عندي وعندكم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رسولِ الله صلى الله عليه وآله ادعت فدكا، وكانت </w:t>
      </w:r>
    </w:p>
    <w:p>
      <w:pPr>
        <w:pStyle w:val="BookText"/>
        <w:rPr/>
      </w:pPr>
      <w:r>
        <w:rPr>
          <w:rFonts w:ascii="Amiri" w:hAnsi="Amiri" w:eastAsia="Amiri" w:cs="Amiri"/>
          <w:color w:val="111111"/>
          <w:sz w:val="28"/>
          <w:sz w:val="28"/>
          <w:szCs w:val="28"/>
          <w:rtl w:val="true"/>
          <w:lang w:bidi="ar-SA"/>
        </w:rPr>
        <w:t>في يدها، وما كانتْ لتكذب على رسولِ الله صلى الله عليه وآله مع شهادة عليّ، وأمّ أيمن، وأمّ سَلَمَة، وفاطمة عندي صادقةٌ فيما تدَّعى</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نصّ صريح في أنها كانت في يدها، ويؤيد ذلك قول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كانتْ في أيدينا فدك، من كلّ ما أظلَّته السَّماءُ، فَشَحَّتْ عليها نُفوسُ،قوم، وسَخت عنها نُفوسُ آخرين، ونِعْمَ الحَكَمُ الله</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وبين ليلة وضحاها أصبحت فدك من الممتلكاتِ العَامَّة للدولة، ولمعرفةِ الأسباب الحقيقية لذلك نقول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المتمعّن في حقيقة الأحداث التي جرت بعد رحيل النبي صلى الله عليه وآله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أخذتْ بُعْداً سياسياً بحثاً، ولم تكن فدك فيها إلا حلقة من حلقاتِ الصّراع بين أصحاب السقيفة وأهل البيت عليهم السلام المعارضينَ لها بقيادةِ علي وفاطمة صلى الله عليه وآله، وكان بيتُ فاطمة ملتقى المعارضة، وطالما سَمِعَ أبو بكر هتافاً تصدح به حناجربعض المسلمين ينادون باسمِ علي عليه السلام ، وأنه صاحبُ الحقِّ الشَّرعي، والأولى بقيادةِ الأمَّة، والأجدر </w:t>
      </w:r>
    </w:p>
    <w:p>
      <w:pPr>
        <w:pStyle w:val="BookText"/>
        <w:rPr/>
      </w:pPr>
      <w:r>
        <w:rPr>
          <w:rFonts w:ascii="Amiri" w:hAnsi="Amiri" w:eastAsia="Amiri" w:cs="Amiri"/>
          <w:color w:val="111111"/>
          <w:sz w:val="28"/>
          <w:sz w:val="28"/>
          <w:szCs w:val="28"/>
          <w:rtl w:val="true"/>
          <w:lang w:bidi="ar-SA"/>
        </w:rPr>
        <w:t>بزعامتها، فكان ذلك مثارُ قلقِ السُّلطة، التي تدرك مغزى هذه الهتافات ومدى خطورتها على العرش، وتعي جيداً أنها لم تصل إلى ما وصلت إليه لولا انشغاله بتجهيز جثمان النبي صلى الله عليه وآله وعليه فلا بدَّ من احترازتِ تبدّدُ هذه المخاوف، وتمنح الحكومة المزيد من الثّقة بالنفس، وتجعلها واثقة بعض الشيء من المحافظة على مكاسبها وامتيازاتها، فوجهتْ أنظارها نحو مصدر القلق الأصلي، فأنتج لها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توجيه ضربة استباقية لذلك الخصم القوي، كي تجعل منه ومن أتباعه كياناً ضعيفاً عاجزاً عن تدبير نفسِهِ فضلاً عن التفكير بمواجهة السلطة، أو التفكير بالتمرد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مصادرة جميع أموال الحزبِ المعارض هي الطريقة الاحترازية المثلى التي تحقق غاية السُّلطة، شأنها في ذلك شأن كلّ الانقلاباتِ التي تحدثُ في العالم، حيث تتم مصادرة أملاكِ الزعماء السابقين، بقصدِ إبعادهم عن مسرح النزاع نهائياً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يَفْهَمُ آلياتِ السياسةِ القائمةِ آنذاك يُدْرِكُ تماماً مغزى مصادرة فدك وإخراج عمال فاطمة عليها السلام منها، والاستيلاء عليها بالقهر والقوَّةِ، فلا شك في أنَّ الخلافة القائمة آنذاك لم تندفع نحو الاستيلاء على فدك بدافعِ أنَّ الأنبياء لا يورثون؛ الخروج فدك من موضوع الإرث، كما قرَّرنا ذلك سابقاً، فالذي دفعها </w:t>
      </w:r>
    </w:p>
    <w:p>
      <w:pPr>
        <w:pStyle w:val="BookText"/>
        <w:rPr/>
      </w:pPr>
      <w:r>
        <w:rPr>
          <w:rFonts w:ascii="Amiri" w:hAnsi="Amiri" w:eastAsia="Amiri" w:cs="Amiri"/>
          <w:color w:val="111111"/>
          <w:sz w:val="28"/>
          <w:sz w:val="28"/>
          <w:szCs w:val="28"/>
          <w:rtl w:val="true"/>
          <w:lang w:bidi="ar-SA"/>
        </w:rPr>
        <w:t>لمصادرة فدك والعوالي وإضافتهما إلى الخزينة العامَّةِ، أو بالأحرى تحت تصرف الحاكم الجديد، هو توجيه ضربة قاصمةٍ لعليّ وأتباعه الموتورين بفقدِ النبي صلى الله عليه وآله وغصب الخلافة، والقضاء على مصادر التمويل التي تُساعدهم في</w:t>
      </w:r>
    </w:p>
    <w:p>
      <w:pPr>
        <w:pStyle w:val="BookText"/>
        <w:rPr/>
      </w:pPr>
      <w:r>
        <w:rPr>
          <w:rFonts w:ascii="Amiri" w:hAnsi="Amiri" w:eastAsia="Amiri" w:cs="Amiri"/>
          <w:color w:val="111111"/>
          <w:sz w:val="28"/>
          <w:sz w:val="28"/>
          <w:szCs w:val="28"/>
          <w:rtl w:val="true"/>
          <w:lang w:bidi="ar-SA"/>
        </w:rPr>
        <w:t>المستقبل على توظيفها في سبيل استعادةِ الخلافة المنتَهَبَة، وتلك حقيقةٌ واضحةٌ كوضوح الشمس في رابعةِ النَّهار، قال علي بن مهناً مخاطباً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فدك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قصَدا؟ ما تظنُّ قصد أبي بكر وعمر بمنعِ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أرادا ألا يُظهرا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اغتصباه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رِقَةً وليناً وخُذلاناً، ولا يَرى عندهما خوراً ، فأَتْبَعَا القَرحَ بالقرح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أجاب على بن تقي لما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فدك إلا نخلاً يسيراً وعقاراً، ليس بذلك الخطير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كذلك، بل كانت جليلةً جداً، وكان فيها من فاطمة عنها النخل نحو ما بالكوفة الآن من النخل، وما قصد أبو بكر وعمر مر بمنع إلا ألا يتقوى علي بحاصلها وغلَّتِها على المنازعة في الخلافة، ولهذا أتْبَعَا ذلك بمنعِ فاطمة وعلي وسائر بني هاشم وبنى المطلب حقهم في الخمس، فإنَّ الفقير الذي لا مال له تضعُفُ همته، ويتصاغرُ عند نفسه، ويكون مشغولاً بالاحتراف والاكتساب </w:t>
      </w:r>
    </w:p>
    <w:p>
      <w:pPr>
        <w:pStyle w:val="BookText"/>
        <w:rPr/>
      </w:pPr>
      <w:r>
        <w:rPr>
          <w:rFonts w:ascii="Amiri" w:hAnsi="Amiri" w:eastAsia="Amiri" w:cs="Amiri"/>
          <w:color w:val="111111"/>
          <w:sz w:val="28"/>
          <w:sz w:val="28"/>
          <w:szCs w:val="28"/>
          <w:rtl w:val="true"/>
          <w:lang w:bidi="ar-SA"/>
        </w:rPr>
        <w:t>عن طَلَبِ الملكِ والرياسة</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ذلك سرّ من الأسرار الغامضة للعبة القرشية، بل يعرفه كل من تمعن في مجريات الأحداث، شريطة أن يتحلى بشيء من الإنصاف والموضوعية، 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عليَّ بنَ الفارقي مدرِّسَ المدرسة الغربية ببغداد،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أكانتْ فاطمة صادقةً؟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لم يدفع إليها أبو بكر فدك، وهي عنده صادقة؟ فتبسم، ثم قال كلاماً لطيفاً مستحسناً مع ناموسه وحرمته وقلة دعابته،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أعطاها اليوم فدك بمجرَّدِ دعواها لجاءتْ إليه غداً وادَّعت لزوجها الخلافةَ وزحزحته عن مقامه، ولم يكن يمكنه الاعتذار والموافقة بشيء؛ لأنَّه يكون قد أسجل على نفسه أنّها صادقةٌ فيما تدَّعي، كائناً ما كان، من غير حاجة إلى بينة ولا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 صحيح، وإنْ كان أخرجَه مخرجَ الدُّعابَةِ والهَزَل</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الطبراني والهيثمي ما يؤيده عن عمر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قبض رسول الله قُبِضَ صلى الله عليه وآله جئتُ أنا وأبو بكر إلى على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فيما ترك رسول الله </w:t>
      </w:r>
    </w:p>
    <w:p>
      <w:pPr>
        <w:pStyle w:val="BookText"/>
        <w:rPr/>
      </w:pPr>
      <w:r>
        <w:rPr>
          <w:rFonts w:ascii="Amiri" w:hAnsi="Amiri" w:eastAsia="Amiri" w:cs="Amiri"/>
          <w:color w:val="111111"/>
          <w:sz w:val="28"/>
          <w:sz w:val="28"/>
          <w:szCs w:val="28"/>
          <w:rtl w:val="true"/>
          <w:lang w:bidi="ar-SA"/>
        </w:rPr>
        <w:t>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أحقُّ الناس برسول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والذي بخيبر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بخيبر،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بفدك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بفدك،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حتى تحرُّوا رقابنا بالمناشير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الذي يصلح كتفسير منطقي لاستياء أبي بكر وانزعاجه إلى هذا الحد؛ هو أنَّ إبقاء هذه الأموال بيد علي عليه السلام بمثابة التَّفريط بالسلطة،وإتاحة الفرصة له عليه السلام لاستردادِ حقه الأكبر،ومعنى ذلك السَّماحُ بتكرارِ التَّجربةِالهاشمية، وهذا أمرٌلا يمكن الإغضاء عنه مهما كانت العواقبُ والتَّبِعَات بحسبِ منطق السلطة الجديدة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بذلك عمر بن الخطاب أيَّامِ خلافتِهِ، لما قالَ لا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قومكم كرهوا أنْ تجتمع لكم النَّبوَّةُوالخلافة،فتذهبونَ في السَّماءِ بَذخاً وشمخاً، لعلكم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أراد الإمرة عليكم، وهضمكم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لكنَّه حضرَهُ أمرٌ لم يكنْ عندَهُ أَحزم مما فَعَل</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فالهدفُ 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تجريد الإمام علي عليه السلام من حقه في زعامة الأمة،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وعزل البيتِ الهاشمي عن مركز القَرارِ ، وإقصاؤهم عن المسرح السياسي، ولا يتمُّ ذلك إلا بحرمانهم من امتيازات القرابة حرماناً كاملاً، ولم يكن هذا التجريد والحرمان محصوراً بزمن أبي بكر وعمر، بل أردوا منه أن يستمر إلى الأبد</w:t>
      </w:r>
      <w:r>
        <w:rPr>
          <w:rFonts w:eastAsia="Amiri" w:cs="Amiri" w:ascii="Amiri" w:hAnsi="Amiri"/>
          <w:color w:val="111111"/>
          <w:sz w:val="28"/>
          <w:szCs w:val="28"/>
          <w:rtl w:val="true"/>
          <w:lang w:bidi="ar-SA"/>
        </w:rPr>
        <w:t xml:space="preserve">. </w:t>
      </w:r>
      <w:bookmarkStart w:id="360" w:name="pg9829_97562"/>
    </w:p>
    <w:p>
      <w:pPr>
        <w:pStyle w:val="Heading3"/>
        <w:numPr>
          <w:ilvl w:val="2"/>
          <w:numId w:val="1"/>
        </w:numPr>
        <w:rPr/>
      </w:pPr>
      <w:bookmarkStart w:id="361" w:name="__RefHeading___Toc9886458_2870459653"/>
      <w:bookmarkStart w:id="362" w:name="_Toc134"/>
      <w:bookmarkEnd w:id="360"/>
      <w:bookmarkEnd w:id="361"/>
      <w:r>
        <w:rPr>
          <w:rtl w:val="true"/>
        </w:rPr>
        <w:t>البحث الثاني مطالبة الزهراء عليها السلام بفدك</w:t>
      </w:r>
      <w:bookmarkEnd w:id="362"/>
    </w:p>
    <w:p>
      <w:pPr>
        <w:pStyle w:val="Heading4"/>
        <w:numPr>
          <w:ilvl w:val="3"/>
          <w:numId w:val="1"/>
        </w:numPr>
        <w:rPr/>
      </w:pPr>
      <w:bookmarkStart w:id="363" w:name="__RefHeading___Toc9886460_2870459653"/>
      <w:bookmarkStart w:id="364" w:name="_Toc135"/>
      <w:bookmarkEnd w:id="363"/>
      <w:r>
        <w:rPr>
          <w:rtl w:val="true"/>
        </w:rPr>
        <w:t>تمهید</w:t>
      </w:r>
      <w:bookmarkEnd w:id="364"/>
    </w:p>
    <w:p>
      <w:pPr>
        <w:pStyle w:val="BookText"/>
        <w:rPr/>
      </w:pPr>
      <w:r>
        <w:rPr>
          <w:rFonts w:ascii="Amiri" w:hAnsi="Amiri" w:eastAsia="Amiri" w:cs="Amiri"/>
          <w:color w:val="111111"/>
          <w:sz w:val="28"/>
          <w:sz w:val="28"/>
          <w:szCs w:val="28"/>
          <w:rtl w:val="true"/>
          <w:lang w:bidi="ar-SA"/>
        </w:rPr>
        <w:t xml:space="preserve">ما تم الأمر لأبي بكر في سقيفة بني ساعدة، امتنع عليّ عليها السلام وسائر بني هاشم من مبايعة الحاكم الجديد، والتف حولهم جماعة من المهاجرين والأنصار، فقرر الحزب الحاكم أن يظهر بمظهر القوة؛ ويقمع كلّ الحركات التي من شأنها أن تكون مصدر قلق لمستقبل السلطة، غير أنَّ علياً عليه السلام ومن حوله يمتلكون من الشعبية ما لا يسمح لأعدائهم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التصور التصور الأولي للسلطة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بمواجهتهم علناً، فقرروا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وكخطوة 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مصادرة موارد التمويل لهذا الحزب ذي القاعدة الشعبية العريضة، وتأميم الأرصدة الاقتصادية له، الأمر الذي أثار حفيظة أهل البيت عليهم السلام، وأحسوا بخطورة الموقف ووعوا عمق المؤامرة على الإسلام بأسره، فقررت الزهراء عليها السلام كشف مخططات السلطة الجديدة، واتخذت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المطالبة بحقوقها المنتهبة، ونحلتها المُصَادَرة وسيلة لذلك</w:t>
      </w:r>
      <w:r>
        <w:rPr>
          <w:rFonts w:eastAsia="Amiri" w:cs="Amiri" w:ascii="Amiri" w:hAnsi="Amiri"/>
          <w:color w:val="111111"/>
          <w:sz w:val="28"/>
          <w:szCs w:val="28"/>
          <w:rtl w:val="true"/>
          <w:lang w:bidi="ar-SA"/>
        </w:rPr>
        <w:t xml:space="preserve">. </w:t>
      </w:r>
      <w:bookmarkStart w:id="365" w:name="pg9829_97564"/>
    </w:p>
    <w:p>
      <w:pPr>
        <w:pStyle w:val="Heading4"/>
        <w:numPr>
          <w:ilvl w:val="3"/>
          <w:numId w:val="1"/>
        </w:numPr>
        <w:rPr/>
      </w:pPr>
      <w:bookmarkStart w:id="366" w:name="__RefHeading___Toc9886462_2870459653"/>
      <w:bookmarkStart w:id="367" w:name="_Toc136"/>
      <w:bookmarkEnd w:id="365"/>
      <w:bookmarkEnd w:id="366"/>
      <w:r>
        <w:rPr>
          <w:rtl w:val="true"/>
        </w:rPr>
        <w:t>أولاً كيفية المطالبة</w:t>
      </w:r>
      <w:r>
        <w:rPr>
          <w:rtl w:val="true"/>
        </w:rPr>
        <w:t>:</w:t>
      </w:r>
      <w:bookmarkEnd w:id="367"/>
    </w:p>
    <w:p>
      <w:pPr>
        <w:pStyle w:val="Heading5"/>
        <w:numPr>
          <w:ilvl w:val="4"/>
          <w:numId w:val="1"/>
        </w:numPr>
        <w:rPr/>
      </w:pPr>
      <w:bookmarkStart w:id="368" w:name="__RefHeading___Toc9886464_2870459653"/>
      <w:bookmarkStart w:id="369" w:name="_Toc137"/>
      <w:bookmarkEnd w:id="368"/>
      <w:r>
        <w:rPr>
          <w:rtl w:val="true"/>
        </w:rPr>
        <w:t>اشارة</w:t>
      </w:r>
      <w:bookmarkEnd w:id="369"/>
    </w:p>
    <w:p>
      <w:pPr>
        <w:pStyle w:val="BookText"/>
        <w:rPr/>
      </w:pPr>
      <w:r>
        <w:rPr>
          <w:rFonts w:ascii="Amiri" w:hAnsi="Amiri" w:eastAsia="Amiri" w:cs="Amiri"/>
          <w:color w:val="111111"/>
          <w:sz w:val="28"/>
          <w:sz w:val="28"/>
          <w:szCs w:val="28"/>
          <w:rtl w:val="true"/>
          <w:lang w:bidi="ar-SA"/>
        </w:rPr>
        <w:t>لم تنص المصادر التاريخية على عدد المرات التي خرجت فيها الزهراء عليها السلام إلى المطالبة بفدك، غير أنَّ الذي يمكن استفادته من الروايات أنها طالبت بها ثلاث مرّات من غير خطبتها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المطالبة في بعضها على سبيل النحلة، وفي بعضها على سبيل الإرث، وسوف تعرف سبب الاختلاف في أسلوب</w:t>
      </w:r>
    </w:p>
    <w:p>
      <w:pPr>
        <w:pStyle w:val="BookText"/>
        <w:rPr/>
      </w:pPr>
      <w:r>
        <w:rPr>
          <w:rFonts w:ascii="Amiri" w:hAnsi="Amiri" w:eastAsia="Amiri" w:cs="Amiri"/>
          <w:color w:val="111111"/>
          <w:sz w:val="28"/>
          <w:sz w:val="28"/>
          <w:szCs w:val="28"/>
          <w:rtl w:val="true"/>
          <w:lang w:bidi="ar-SA"/>
        </w:rPr>
        <w:t>مطالبتها في السطور الآتية</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9886466_2870459653"/>
      <w:bookmarkStart w:id="371" w:name="_Toc138"/>
      <w:bookmarkEnd w:id="370"/>
      <w:r>
        <w:rPr/>
        <w:t>1</w:t>
      </w:r>
      <w:r>
        <w:rPr>
          <w:rtl w:val="true"/>
        </w:rPr>
        <w:t>-</w:t>
      </w:r>
      <w:r>
        <w:rPr>
          <w:rtl w:val="true"/>
        </w:rPr>
        <w:t>المطالبة بها على نحو الإرث</w:t>
      </w:r>
      <w:bookmarkEnd w:id="371"/>
    </w:p>
    <w:p>
      <w:pPr>
        <w:pStyle w:val="BookText"/>
        <w:rPr/>
      </w:pPr>
      <w:r>
        <w:rPr>
          <w:rFonts w:ascii="Amiri" w:hAnsi="Amiri" w:eastAsia="Amiri" w:cs="Amiri"/>
          <w:color w:val="111111"/>
          <w:sz w:val="28"/>
          <w:sz w:val="28"/>
          <w:szCs w:val="28"/>
          <w:rtl w:val="true"/>
          <w:lang w:bidi="ar-SA"/>
        </w:rPr>
        <w:t>في هذه المرة طالبت الزهراء عليها السلام بفدك على أنها إرثها من أبيها المصطفى صلى الله عليه وآله، ولم يكن ينقدح في ذهن السلطة فكرة أنَّ الأنبياء لا يورثون، ولم يجري حينذاك ذكر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فأظهر أبو بكر نوعاً من اللين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والتعاطف مع الزهراء عليها السلام، فأجابها لما طلبت من إرجاع ما اعْتُصِبَ منها، فكتب لها كتاباً بخَطّه يتضمن الأمر بإرجاعها، وناولها إياه، ولم يكن يعي حينها عمق المؤامرة ودقة المخطط القرشي، الذي كان يهدف إلى إقصاء البيت العلوي وإبعاده عن مسرح الزعامة والقيادة إلى الأبد، وما 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هذا المخطط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إلاخطوة من الخطوات الدقيقة في بداية طريق تلك المسيرة، التي خُطّط لها أن تكون </w:t>
      </w:r>
    </w:p>
    <w:p>
      <w:pPr>
        <w:pStyle w:val="BookText"/>
        <w:rPr/>
      </w:pPr>
      <w:r>
        <w:rPr>
          <w:rFonts w:ascii="Amiri" w:hAnsi="Amiri" w:eastAsia="Amiri" w:cs="Amiri"/>
          <w:color w:val="111111"/>
          <w:sz w:val="28"/>
          <w:sz w:val="28"/>
          <w:szCs w:val="28"/>
          <w:rtl w:val="true"/>
          <w:lang w:bidi="ar-SA"/>
        </w:rPr>
        <w:t xml:space="preserve">طويلة وشائكة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عمر بن الخطاب الذي يُعتبر العقل المدبر لكلّ ذلك، والرجل الذي لا تُحسم الأمور بغير رأيه ومشورته، أبطل ذلك، إذ استقبل فاطمة عند خروجها، فأخذ منها كتابَ أبي بكر وخرَّقه ورماه بوجهها، ودخل بعدها على أبي بكر وأخذ يلومه ويؤنبه، بما عُرف عنه من خشونة الطبع وغلظة الأسلوب، قال الحلبي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سبط ابن الجوزي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لها بفدك ودخل عليه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كتبته لفاطمة بميراثها من أبيها،فقال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تنفقُ على المسلمين؟ وقد حاربتك العرب كما ترى، ثم أخذ عمرُ الكتابَ فَشَقَّه</w:t>
      </w:r>
      <w:r>
        <w:rPr>
          <w:rStyle w:val="FootnoteAnchor"/>
          <w:rtl w:val="true"/>
        </w:rPr>
        <w:footnoteReference w:id="512"/>
      </w:r>
      <w:r>
        <w:rPr>
          <w:rFonts w:ascii="Amiri" w:hAnsi="Amiri" w:eastAsia="Amiri" w:cs="Amiri"/>
          <w:color w:val="111111"/>
          <w:sz w:val="28"/>
          <w:sz w:val="28"/>
          <w:szCs w:val="28"/>
          <w:rtl w:val="true"/>
          <w:lang w:bidi="ar-SA"/>
        </w:rPr>
        <w:t xml:space="preserve">، فقالت له الزهراء عليها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 الله بطنك كما بقرتَ صحيفتي</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 من ملاحظة روايات هذه القصة أنَّ رواية ابن الجوزي قد مرّت بمراحل من الصيانة والتهذيب اللفظي، وأدخِلَتْ في مصانع التحسين، وإلا ففي شرح نهج البلاغة عن المرتضى،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إبراهيم بن السعيد الثقفي عن إبراهيم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عبدِ الله بن محمدِ بنِ علي بن أبي طالب عليه السلام عن أبيه عن جده عن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عليها السلام </w:t>
      </w:r>
      <w:r>
        <w:rPr>
          <w:rFonts w:eastAsia="Amiri" w:cs="Amiri" w:ascii="Amiri" w:hAnsi="Amiri"/>
          <w:color w:val="111111"/>
          <w:sz w:val="28"/>
          <w:szCs w:val="28"/>
          <w:rtl w:val="true"/>
          <w:lang w:bidi="ar-SA"/>
        </w:rPr>
        <w:t xml:space="preserve">. </w:t>
      </w:r>
      <w:bookmarkStart w:id="372" w:name="pg9829_97568"/>
    </w:p>
    <w:p>
      <w:pPr>
        <w:pStyle w:val="BookText"/>
        <w:rPr/>
      </w:pPr>
      <w:bookmarkEnd w:id="372"/>
      <w:r>
        <w:rPr>
          <w:rFonts w:ascii="Amiri" w:hAnsi="Amiri" w:eastAsia="Amiri" w:cs="Amiri"/>
          <w:color w:val="111111"/>
          <w:sz w:val="28"/>
          <w:sz w:val="28"/>
          <w:szCs w:val="28"/>
          <w:rtl w:val="true"/>
          <w:lang w:bidi="ar-SA"/>
        </w:rPr>
        <w:t xml:space="preserve">إلى أبي بكر،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أعطاني فدك وعلي وأم أيمن يشهدان،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لتقولي على أبيك إلا الحق، قد أعطيتكها، ودعا بصحيفة من أدم، فكتب لها فيها، فخرجت فلقيت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عند أبي بكر، أخبرته أنَّ رسول الله صلى الله عليه وآله أعطاني فدك وأنَّ علياً وأم أيمن يشهدان لي بذلك فأعطانيها، وكتب لي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عمر منها الكتاب، ثم رجع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فاطمة فدك وكتبت بها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يجرُّ إلى نفسه، وأم أيمن امرأة، وبصق في الكتاب فمحاه وخرقه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9886468_2870459653"/>
      <w:bookmarkStart w:id="374" w:name="_Toc139"/>
      <w:bookmarkEnd w:id="373"/>
      <w:r>
        <w:rPr/>
        <w:t>2</w:t>
      </w:r>
      <w:r>
        <w:rPr>
          <w:rtl w:val="true"/>
        </w:rPr>
        <w:t>-</w:t>
      </w:r>
      <w:r>
        <w:rPr>
          <w:rtl w:val="true"/>
        </w:rPr>
        <w:t>المطالبة بها على سبيل النحلة</w:t>
      </w:r>
      <w:bookmarkEnd w:id="37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المرة الثانية جاءت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مثقلة الخطى خائرة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تطالب أبا بكر بفدك، وأنَّها نحلة أنحلها رسول الله صلى الله عليه وآله لها ولذريتها، ولكن التيار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رجلاً قوي القرار صارم الرأي، بغية توظيف قرار الدولة لخدمة الحزب الحاكم حاضراً في ميدان المخاصمة وبكل قواه، ليجعل من أبي مهما كانت التبعات، ولكن الزهراء عليها السلام التي كانت آية في الحكمة والبلاغة </w:t>
      </w:r>
    </w:p>
    <w:p>
      <w:pPr>
        <w:pStyle w:val="BookText"/>
        <w:rPr/>
      </w:pPr>
      <w:r>
        <w:rPr>
          <w:rFonts w:ascii="Amiri" w:hAnsi="Amiri" w:eastAsia="Amiri" w:cs="Amiri"/>
          <w:color w:val="111111"/>
          <w:sz w:val="28"/>
          <w:sz w:val="28"/>
          <w:szCs w:val="28"/>
          <w:rtl w:val="true"/>
          <w:lang w:bidi="ar-SA"/>
        </w:rPr>
        <w:t>وقوة المنطق ورصانة التعبير وقوة الحجة، مع ما تمتلكه من هيبة ومكانة استطاعت أن تنتزع منه إقراراً بأحقيتها بنحلة أبيها، وتمهد بذلك لإعادة كرة المطالبة، والإمعان في الإصرار روى الجوهري وابن أبي الحديد المعتزلي عن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كلمت فاطمة أبا بكر 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رسول الله، والله ما ورث أبوك ديناراً ولا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فدك وهبها لي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يشهد بذلك، فجاء علي بن أبي طالب عليه السلام فشهد، وجاءت أم أيمن فشهدت أيضاً، فجاء عمر بن الخطاب، وعبد الرحمن بن عوف، فشهد أنَّ رسول الله صلى الله عليه وآله كان يقسمها ، قال أبو بكر صدقتِ يا ابنة رسول الله صلى الله عليه وآله وصدق على وصدقت أم أيمن، وصدق عمر، وصدق عبد الرحمن بن عوف، وذلك أن مالك لأبيك، كان رسول الله صلى الله عليه وآله يأخذ من فدك قوتكم، ويقسم الباقي ، ويحمل منه في سبيل الله</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اعترف أبو بكر بصدقها وأقر بأنَّ فدكاً من ممتلكاتها الخاصة، دون أن ينفي ذلك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ابنة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فهي من أموالها الخاصة، غاية الأمر أنّ النبي صلى الله عليه وآله كان يأخذ منها </w:t>
      </w:r>
      <w:bookmarkStart w:id="375" w:name="pg9829_97572"/>
    </w:p>
    <w:p>
      <w:pPr>
        <w:pStyle w:val="BookText"/>
        <w:rPr/>
      </w:pPr>
      <w:bookmarkEnd w:id="375"/>
      <w:r>
        <w:rPr>
          <w:rFonts w:ascii="Amiri" w:hAnsi="Amiri" w:eastAsia="Amiri" w:cs="Amiri"/>
          <w:color w:val="111111"/>
          <w:sz w:val="28"/>
          <w:sz w:val="28"/>
          <w:szCs w:val="28"/>
          <w:rtl w:val="true"/>
          <w:lang w:bidi="ar-SA"/>
        </w:rPr>
        <w:t>قوتهم، وينفق من فائض واردها في سبيل الله، ولعل هذا قبل أن يهبها لها، أو أنَّه كان يفعل ذلك برضاها وبمشورتها، أو بحكم ولايته المطلقة على الأموال والأنفس، وإن كنا نرجح الأول، أي أنَّ ذلك قبل أن يهبها لها، ثم إنّه ليس في شهادة</w:t>
      </w:r>
    </w:p>
    <w:p>
      <w:pPr>
        <w:pStyle w:val="BookText"/>
        <w:rPr/>
      </w:pPr>
      <w:r>
        <w:rPr>
          <w:rFonts w:ascii="Amiri" w:hAnsi="Amiri" w:eastAsia="Amiri" w:cs="Amiri"/>
          <w:color w:val="111111"/>
          <w:sz w:val="28"/>
          <w:sz w:val="28"/>
          <w:szCs w:val="28"/>
          <w:rtl w:val="true"/>
          <w:lang w:bidi="ar-SA"/>
        </w:rPr>
        <w:t xml:space="preserve">عمر وعبد الرحمن ما يناقض دعوى الزهراء عليها السلام؛ لأنّهما شهدا بأنّ النبي كان يقسمها، وليس فيه دلالة على أنها لم تكن للزهراء عليها السلام، ونحن لم ندع أنها كانت تستأثر بها لنفسها ، فما كان النبي يفعله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زعمها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مورد رضا الزهراء عليها السلام قطعاً، وعلى كل حال فقد رجعت الزهراء عليها السلام إلى بيتها دون أن تسترجع شيئاً من حقوقها المصادرة بقوة السيف، وقهر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لاحت في الأفق بوادر لنظرية جديدة، وهي أنَّ النبيَّ لا يورث، وإن أقر أبا بكر بملكية فاطمة لفدك، وأنها كانت نحلتها من أبيها، والذي يظهر أنَّ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لانورث 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في ماكنة صنع الأحاديث، ولم يرى النور لهذه اللحظة، بل لم تكن الأفكار قد صاغته الصياغة النهائية</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9886470_2870459653"/>
      <w:bookmarkStart w:id="377" w:name="_Toc140"/>
      <w:bookmarkEnd w:id="376"/>
      <w:r>
        <w:rPr/>
        <w:t>3</w:t>
      </w:r>
      <w:r>
        <w:rPr>
          <w:rtl w:val="true"/>
        </w:rPr>
        <w:t>-</w:t>
      </w:r>
      <w:r>
        <w:rPr>
          <w:rtl w:val="true"/>
        </w:rPr>
        <w:t>المطالبة على سبيل الإرث</w:t>
      </w:r>
      <w:bookmarkEnd w:id="37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المرة الثالثة قررت الزهراء عليها السلام تحشيد قواها، والتهيؤ لتلك النظريات الجديدة التي بدأت تصوغها المصالح السلطوية، فجاءت بعلي والحسنين </w:t>
      </w:r>
    </w:p>
    <w:p>
      <w:pPr>
        <w:pStyle w:val="BookText"/>
        <w:rPr/>
      </w:pPr>
      <w:r>
        <w:rPr>
          <w:rFonts w:ascii="Amiri" w:hAnsi="Amiri" w:eastAsia="Amiri" w:cs="Amiri"/>
          <w:color w:val="111111"/>
          <w:sz w:val="28"/>
          <w:sz w:val="28"/>
          <w:szCs w:val="28"/>
          <w:rtl w:val="true"/>
          <w:lang w:bidi="ar-SA"/>
        </w:rPr>
        <w:t>عليهم السلام وأم أيمن، وفي رواية البلاذري والحاكم رباح مولى رسول الله صلى الله عليه وآله، وفي رواية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غير أنَّ السلطة ظهرت بمظهر المستبد المتمادي، الذي استعد للمعركة استعداداً تاماً، وقد أكمل الصياغة النهائية لنظريته الجديدة، التي تحمل طابعاً اقتصادياً سياسياً مزدوجاً، فقال أبو بكر سمعت النبي يقول </w:t>
      </w:r>
      <w:r>
        <w:rPr>
          <w:rFonts w:eastAsia="Amiri" w:cs="Amiri" w:ascii="Amiri" w:hAnsi="Amiri"/>
          <w:color w:val="111111"/>
          <w:sz w:val="28"/>
          <w:szCs w:val="28"/>
          <w:rtl w:val="true"/>
          <w:lang w:bidi="ar-SA"/>
        </w:rPr>
        <w:t>: &gt;</w:t>
      </w:r>
      <w:r>
        <w:rPr>
          <w:rFonts w:ascii="Amiri" w:hAnsi="Amiri" w:eastAsia="Amiri" w:cs="Amiri"/>
          <w:color w:val="111111"/>
          <w:sz w:val="28"/>
          <w:sz w:val="28"/>
          <w:szCs w:val="28"/>
          <w:rtl w:val="true"/>
          <w:lang w:bidi="ar-SA"/>
        </w:rPr>
        <w:t xml:space="preserve">إنا معاشر الأنبياء لا نورث ما تركناه صدقة </w:t>
      </w:r>
      <w:r>
        <w:rPr>
          <w:rFonts w:eastAsia="Amiri" w:cs="Amiri" w:ascii="Amiri" w:hAnsi="Amiri"/>
          <w:color w:val="111111"/>
          <w:sz w:val="28"/>
          <w:szCs w:val="28"/>
          <w:rtl w:val="true"/>
          <w:lang w:bidi="ar-SA"/>
        </w:rPr>
        <w:t>&lt;</w:t>
      </w:r>
      <w:r>
        <w:rPr>
          <w:rStyle w:val="FootnoteAnchor"/>
          <w:rtl w:val="true"/>
        </w:rPr>
        <w:footnoteReference w:id="516"/>
      </w:r>
      <w:r>
        <w:rPr>
          <w:rFonts w:ascii="Amiri" w:hAnsi="Amiri" w:eastAsia="Amiri" w:cs="Amiri"/>
          <w:color w:val="111111"/>
          <w:sz w:val="28"/>
          <w:sz w:val="28"/>
          <w:szCs w:val="28"/>
          <w:rtl w:val="true"/>
          <w:lang w:bidi="ar-SA"/>
        </w:rPr>
        <w:t>، فردوا شهادة سيد الوصيين وسيدي شباب أهل الجنة عليهم السلام ، وشهادة أم أيمن التي شهد له النبي صلى الله عليه وآله بأنها من أهل الجنة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فأعلنت الزهراء عليها السلام عن موقفها النهائي، مبدية سخطها وغضبها، غير أنَّ التيار السلطوي الذي أسكرته نشوة الحكم، وثمالة القوة ولذَّة السلطان، لم يكن يعي عواقب غضبها وقيمته في الميزان الإيماني، فليست فاطمة كبقية النساء، وليس غضبها وسخطها وليد المنافع الشخصية، أوأنَّه تعبير عن موقف شخصي، بل يعني غضب النبي عليها السلام وغضب الله تعالى، فقررت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ألقت الحجة بما فيه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تخرج للملأ من أتباع أبيها، من الذين بذلوا الغالي والنفيس من أجل نصرة مبادئه لتقول كلمتها لِيَهْلِكَ مَنْ </w:t>
      </w:r>
      <w:bookmarkStart w:id="378" w:name="pg9829_97576"/>
    </w:p>
    <w:p>
      <w:pPr>
        <w:pStyle w:val="BookText"/>
        <w:rPr/>
      </w:pPr>
      <w:bookmarkEnd w:id="378"/>
      <w:r>
        <w:rPr>
          <w:rFonts w:ascii="Amiri" w:hAnsi="Amiri" w:eastAsia="Amiri" w:cs="Amiri"/>
          <w:color w:val="111111"/>
          <w:sz w:val="28"/>
          <w:sz w:val="28"/>
          <w:szCs w:val="28"/>
          <w:rtl w:val="true"/>
          <w:lang w:bidi="ar-SA"/>
        </w:rPr>
        <w:t xml:space="preserve">هَلَكَ عَنْ بَيِّنَةٍ وَيَحْيَى مَنْ حَيَّ عَنْ بَيِّنَةٍ </w:t>
      </w:r>
      <w:r>
        <w:rPr>
          <w:rStyle w:val="FootnoteAnchor"/>
          <w:rtl w:val="true"/>
        </w:rPr>
        <w:footnoteReference w:id="517"/>
      </w:r>
      <w:r>
        <w:rPr>
          <w:rFonts w:ascii="Amiri" w:hAnsi="Amiri" w:eastAsia="Amiri" w:cs="Amiri"/>
          <w:color w:val="111111"/>
          <w:sz w:val="28"/>
          <w:sz w:val="28"/>
          <w:szCs w:val="28"/>
          <w:rtl w:val="true"/>
          <w:lang w:bidi="ar-SA"/>
        </w:rPr>
        <w:t>، فخرجت مع لمةٍ من حفدتها، قاصدةً المسجد النبوي، وألقت فيه خطبةً، أظهرت الحقائق المكنونة في نفوس القوم، وأزالت نُكَتَ الإبهام عمَّا ربّما لا يعرفه السطحيون والسذج من المسلمين، وسوف</w:t>
      </w:r>
    </w:p>
    <w:p>
      <w:pPr>
        <w:pStyle w:val="BookText"/>
        <w:rPr/>
      </w:pPr>
      <w:r>
        <w:rPr>
          <w:rFonts w:ascii="Amiri" w:hAnsi="Amiri" w:eastAsia="Amiri" w:cs="Amiri"/>
          <w:color w:val="111111"/>
          <w:sz w:val="28"/>
          <w:sz w:val="28"/>
          <w:szCs w:val="28"/>
          <w:rtl w:val="true"/>
          <w:lang w:bidi="ar-SA"/>
        </w:rPr>
        <w:t>ننقل خطبتها بتمامها في الصفحات الآتية، ولكن بعد مناقشة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وتبيين الأسباب الحقيقية التي دفعت بالزهراء عليها السلام للمطالبة بفدك مع أنّها أزهد الناس بحطام الدنيا</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9886472_2870459653"/>
      <w:bookmarkStart w:id="380" w:name="_Toc141"/>
      <w:bookmarkEnd w:id="379"/>
      <w:r>
        <w:rPr>
          <w:rtl w:val="true"/>
        </w:rPr>
        <w:t>ثانياً</w:t>
      </w:r>
      <w:r>
        <w:rPr>
          <w:rtl w:val="true"/>
        </w:rPr>
        <w:t xml:space="preserve">: </w:t>
      </w:r>
      <w:r>
        <w:rPr>
          <w:rtl w:val="true"/>
        </w:rPr>
        <w:t>السر في مطالبة الزهراء عليها السلام بفدك</w:t>
      </w:r>
      <w:bookmarkEnd w:id="380"/>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الهدف من مطالبة الزهراء عليها السلام بفدك مادياً بحتاً، لوضوح أنَّ الدنيا وما فيها لا تعدل عندها جناح بعوضة، بل الذي دفعها نحو ذلك أكبر بكثير مما يتصَورُهُ ذووا النَّضرة الضيقة، والفكرة القاصرة، فإنَّ الهدف الذي حدا بها للمطالبة ثم الخصام والمجادلة كان دينياً سياسياً، فليس الهدف الرئيس إلا المطالبة بالخلافة المغتصبة، والولاية المنتهبة، وكلامها في ذلك ظاهر وصريح، فأنها عليها السلام لما خطبتْ في نساء الأنصارِ ،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وَيْحَهُم أَينَ زَحْزَحُوْهَا عَن رَوَاسِي الرَّسَالَةِ، وَقَواعِدِ النُّبُوَّةِ، وَمَهْبِطِ الرُّوحِ الأمين، والطَّبين بأمرِ الدُّنيا والدين، ألا </w:t>
      </w:r>
    </w:p>
    <w:p>
      <w:pPr>
        <w:pStyle w:val="BookText"/>
        <w:rPr/>
      </w:pPr>
      <w:r>
        <w:rPr>
          <w:rFonts w:ascii="Amiri" w:hAnsi="Amiri" w:eastAsia="Amiri" w:cs="Amiri"/>
          <w:color w:val="111111"/>
          <w:sz w:val="28"/>
          <w:sz w:val="28"/>
          <w:szCs w:val="28"/>
          <w:rtl w:val="true"/>
          <w:lang w:bidi="ar-SA"/>
        </w:rPr>
        <w:t xml:space="preserve">ذلك هو الخسْرَانُ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الذي نَقَمُوا مِن أبي الحسن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نكير سَيفِهِ، وَشِدَّةِ وَطأتِهِ، وَنَكالَ وَقْعَتِهِ، وَتَنَمُّرِهِ في ذاتِ الله، والله لو تكافُّوا عن زمامٍ نبدَهُ إِليه رسولُ اللهِ صلى الله عليه وآله لاعْتَلَقَه، ولسارَ إليهم سيراً سُجُحاً، لا تُكلم خَشَاشَتُهُ، ولا يُتعتَعُ</w:t>
      </w:r>
    </w:p>
    <w:p>
      <w:pPr>
        <w:pStyle w:val="BookText"/>
        <w:rPr/>
      </w:pPr>
      <w:r>
        <w:rPr>
          <w:rFonts w:ascii="Amiri" w:hAnsi="Amiri" w:eastAsia="Amiri" w:cs="Amiri"/>
          <w:color w:val="111111"/>
          <w:sz w:val="28"/>
          <w:sz w:val="28"/>
          <w:szCs w:val="28"/>
          <w:rtl w:val="true"/>
          <w:lang w:bidi="ar-SA"/>
        </w:rPr>
        <w:t>راكبة، ولأورَدَهم مَنْهَلاً نَميراً فَضْفَاضَاً تَطفَحُ ضفتاه، ولأصدَرَهم بطاناً، قد تحرَّى بهم الري، غير متحلّ بِطائِل، إلَّا بِغَمرِ النَّاهل ، وَردعَة سَوْرة السَّاعَبِ، ولَفُتحتْ عليهم بركات من السماء والأرض، وسيأخذهم الله بما كانوا يكسبون، ألا هلم فاستمع، وما عشتَ أراكَ الدَّهرُ عَجَبَه، وإن تعجب فقد أعجبك الحادث، إلى أى لجأ استندوا، وبأيّ عُروة تمسكوا لَبِئْسَ المَوْلَى وَلَبِئْسَ العشير، ولَبِئْسَ للظالمين بدلاً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استبدلوا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الذُّنَابى بالقَوَادِم، والعَجْزِ بالكَاهِلِ، فَرَغْماً لَمَعَاطِسِ قومِ يَحْسَبُونَ أَنَّهم يُحْسِنون صُنْعَاً، أَلا إِنَّهُمْ هُمُ الْمُفْسِدُونَ وَلَكِن لاَ يَشْعُرُونَ</w:t>
      </w:r>
      <w:r>
        <w:rPr>
          <w:rStyle w:val="FootnoteAnchor"/>
          <w:rtl w:val="true"/>
        </w:rPr>
        <w:footnoteReference w:id="518"/>
      </w:r>
      <w:r>
        <w:rPr>
          <w:rFonts w:ascii="Amiri" w:hAnsi="Amiri" w:eastAsia="Amiri" w:cs="Amiri"/>
          <w:color w:val="111111"/>
          <w:sz w:val="28"/>
          <w:sz w:val="28"/>
          <w:szCs w:val="28"/>
          <w:rtl w:val="true"/>
          <w:lang w:bidi="ar-SA"/>
        </w:rPr>
        <w:t>،ويحهمأَفَمَن يَهْدِي إِلَى الْحَقِّ أَحَقُّ أَن يُتَّبَعَ أَمَن لا يَهِدَيَ إِلا أَن يُهْدَى فَمَا لَكُمْ كَيْفَ تَحْكُمُونَ</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فإنَّ معظم كلامها منصب على المطالبة بالحقِّ الأكبر لأهل البيت عليهم السلام وهو الإمامة العظمى، بما تمثله من امتدادِ طبيعي لرسالة المصطفي صلى الله عليه وآله، وبما تتضمنه من تجسيد للحاكميَّة الحقة العادلة، وإلا فالرئاسة والإمْرَةُ المجرَّدة عن ذينك الأمرين لا تعدل عند أهل البيت عليهم السلام شيئاً، بل هي أقل من قيمةِ شِراكِ النَّعل الواحدة، وقد روي صريح قولهم في ذلك، فحينما كان أمير المؤمنين عليه السلام بذي قار، دخلَ عليه ابن عباس فوجده يخصفُ نَعْلَه، فلما رآه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قيمة هذا النَّعل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قيمة لها،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هي أحبُّ إليَّ من إمْرَتِكم، إلا أنْ أقيم حقاً، أو أدفع باطلاً</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فالذي ابتر من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حقهم الشَّرعي في الخلافة، الثابتُ لهم بالنَّص والتّعيين، غير أنَّ عوامل الشَّره ونهمةَ الحاكمية وحبَّ الرئاسة الباطلة حَدَتْ بالحزبِ القرشي إلى بخس هذا الحق واضطهاد أهله، وسعى بكل قواه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للحيلولة بين الأمة وبين التنعم بظلال حكومة العدل والانتشاء بنسيم سلطة الحق، التي تمثل الضمانةَ الحقيقية لصيانة التجربة الرسالية، وضمان استمراريتها وديمومتها، وسلامة الأمة الرسالية من التميع والتذلّل والتحوّل والانحراف، </w:t>
      </w:r>
    </w:p>
    <w:p>
      <w:pPr>
        <w:pStyle w:val="BookText"/>
        <w:rPr/>
      </w:pPr>
      <w:r>
        <w:rPr>
          <w:rFonts w:ascii="Amiri" w:hAnsi="Amiri" w:eastAsia="Amiri" w:cs="Amiri"/>
          <w:color w:val="111111"/>
          <w:sz w:val="28"/>
          <w:sz w:val="28"/>
          <w:szCs w:val="28"/>
          <w:rtl w:val="true"/>
          <w:lang w:bidi="ar-SA"/>
        </w:rPr>
        <w:t>وهذا مؤدَّى حديثُ الثقلين، الذي صرَّح النبيُّ صلى الله عليه وآله فيه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إِنْ تمسكتم بهما لن تضلوا بعدى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يَصْلُحُ تفسيراً منطقياً لمطالبة الزهراء عليها السلام ومخاصمتها وإصرارها، أنّها مُطَالَبَةٌ بقضية تمثل وسيلة لإحقاق الحق، وإحياء الكتاب والسنة، وتجسيد الحاكميَّةِ المطلقة الله تعالى، وكون تلك المطالبة نابعة من الحرص على سلامة</w:t>
      </w:r>
    </w:p>
    <w:p>
      <w:pPr>
        <w:pStyle w:val="BookText"/>
        <w:rPr/>
      </w:pPr>
      <w:r>
        <w:rPr>
          <w:rFonts w:ascii="Amiri" w:hAnsi="Amiri" w:eastAsia="Amiri" w:cs="Amiri"/>
          <w:color w:val="111111"/>
          <w:sz w:val="28"/>
          <w:sz w:val="28"/>
          <w:szCs w:val="28"/>
          <w:rtl w:val="true"/>
          <w:lang w:bidi="ar-SA"/>
        </w:rPr>
        <w:t>منجزات الرّسالة الخاتمة،وسدّ الطريق أمامَ الحركاتِ الرَّجعيّة التي أرادت العودةَ بالمجتمع الإسلامي إلى أحضانِ الجاهلية المقيتة، التي وأدها الإسلام بجهاد المخلصين من أبناءه، فإنَّ الذي حدث بعد رحلة النبي صلى الله عليه وآله كان يمثل</w:t>
      </w:r>
    </w:p>
    <w:p>
      <w:pPr>
        <w:pStyle w:val="BookText"/>
        <w:rPr/>
      </w:pPr>
      <w:r>
        <w:rPr>
          <w:rFonts w:ascii="Amiri" w:hAnsi="Amiri" w:eastAsia="Amiri" w:cs="Amiri"/>
          <w:color w:val="111111"/>
          <w:sz w:val="28"/>
          <w:sz w:val="28"/>
          <w:szCs w:val="28"/>
          <w:rtl w:val="true"/>
          <w:lang w:bidi="ar-SA"/>
        </w:rPr>
        <w:t>انقلاباً سافراً على الخطّ الرّسالي، ومصادرة ظاهرةً لمنجزاته، وانتصاراً علنياً لمبادئ الجاهلية، ومحاولةً جادة لاستعادة قيم البداوة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يؤكد ما ذكرناه من أنَّ الخلافة كانتْ الهدف الأساسي في مطالبتها، ما جاء في الإمامة والسياسة لابن قتيبة،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وخرجَ عليَّ كَرَّم الله وجهَه يَحملُ فاطمةَ بنت رسولِ الله صلى الله عليه وآله على دابة ليلاً في مجالس الأنصارِ تساهم النُّصرةَ،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مضت بيعتُنا لهذا الرَّجل، ولو أنَّ زوجك وابنَ عمّك سبقَ إلينا قبل أبي بكر، ما عدلنا به فقال على 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أفكنتُ </w:t>
      </w:r>
    </w:p>
    <w:p>
      <w:pPr>
        <w:pStyle w:val="BookText"/>
        <w:rPr/>
      </w:pPr>
      <w:r>
        <w:rPr>
          <w:rFonts w:ascii="Amiri" w:hAnsi="Amiri" w:eastAsia="Amiri" w:cs="Amiri"/>
          <w:color w:val="111111"/>
          <w:sz w:val="28"/>
          <w:sz w:val="28"/>
          <w:szCs w:val="28"/>
          <w:rtl w:val="true"/>
          <w:lang w:bidi="ar-SA"/>
        </w:rPr>
        <w:t xml:space="preserve">أدع رسول الله صلى الله عليه وآله في بيته لم أدفنه، وأخرجُ أنازعُ الناسَ سلطانه؟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أبو الحسن إلا ما كان ينبغي له ولقد صَنعوا ما الله حسيبهم وطالبهم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فليس الهدفُ من وراء هذه المحاجَّة والمُخَاصَمة أرضُ أو 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حقها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يحاول بعضُ السّطحيين تفسيره، وهذا ما يَصْلُحُ تفسيراً لردّة فعل أبي بكر غير المنضبطة ومهاجمته علياً عليه السلام ، وسبه، والتطاول على سيدة نساء العالمين عليها السلام، ثم نعتهما بكل قبيح من القول، ووصفهما بالسُّعاة للفتنة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توصَّلَ إليه المتنوّرون من حملة العلم، قال الشهيد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التَّعقيب على كلام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يهمنا الآن ما يوضّحه من أمر هذه المنازعة وانطباعاتِ أبي بكر عنها، فإنَّه فَهِمَ حقّ الفَهم أنَّ احتجاجَ الزهراء عليها السلام لم يكن حول الميراث أو النِّحلةِ، وإنَّما كان حرباً سياسيةً كما نسميها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تظلُّمها لقرينها العظيم، الذي شاءَ أبو بكر وأصحابه أنْ يُبعدوه عن المقامِ الطبيعي له في دنيا الإسلام، فلم يتكلم إلا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فوصفه بأنَّه ثُعالة، وإنَّه مربّ </w:t>
      </w:r>
    </w:p>
    <w:p>
      <w:pPr>
        <w:pStyle w:val="BookText"/>
        <w:rPr/>
      </w:pPr>
      <w:r>
        <w:rPr>
          <w:rFonts w:ascii="Amiri" w:hAnsi="Amiri" w:eastAsia="Amiri" w:cs="Amiri"/>
          <w:color w:val="111111"/>
          <w:sz w:val="28"/>
          <w:sz w:val="28"/>
          <w:szCs w:val="28"/>
          <w:rtl w:val="true"/>
          <w:lang w:bidi="ar-SA"/>
        </w:rPr>
        <w:t>لكلّ فتنة، وإنَّه كأم طحال، وإنَّ فاطمةَ ذنبُهُ التابع له، ولم يذكر عن الميراث قليلاً أو كثيراً</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فالممعنُ في دراسة خطوات النزاع وتطوراته والأشكال التي اتَّخذها لا يفهم منه ما يفهم من قضية مطالبة بأرض، بل يتجلّى له منها مفهوم أوسع من ذلك، ينطوي على غرض طموح يبعثُ إلى الثَّورة ويهدفُ إلى استرداد؛ عرش مسلوب، وتاج ضائع ومجد عظيم، وتعديل أمة انقلبت على أعقابها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كانت فدك معنى رمزياً يرمز إلى المعنى العظيم، ولا يعني تلك  الأرض الحجازية المسلوبة، وهذه الرمزية التي اكتسبتها فدك هي التي ارتفعت بالمنازعة من مخاصمةٍ عاديَّةٍ منكمشة في أفقها محدودة في دائرتها إلى ثورةٍ واسعة</w:t>
      </w:r>
    </w:p>
    <w:p>
      <w:pPr>
        <w:pStyle w:val="BookText"/>
        <w:rPr/>
      </w:pPr>
      <w:r>
        <w:rPr>
          <w:rFonts w:ascii="Amiri" w:hAnsi="Amiri" w:eastAsia="Amiri" w:cs="Amiri"/>
          <w:color w:val="111111"/>
          <w:sz w:val="28"/>
          <w:sz w:val="28"/>
          <w:szCs w:val="28"/>
          <w:rtl w:val="true"/>
          <w:lang w:bidi="ar-SA"/>
        </w:rPr>
        <w:t>النطاق، رحيبة الأفق</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أدرس ما شئت من المستندات التاريخية الثابتة للمسألة، فهل ترى نزاعاً مادياً، أو ترى اختلافاً حول فدك بمعناها المحدود وواقعها الضيق، أو ترى تسابقاً على غلاتِ أرض مهما صعد بها المبالغون وارتفعوا؟ فليست شيئاً يحسب له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المتنازعون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الثورة على أسس الحكم، والصرخة التي أرادت فاطمة أن تقتلعَ بها الحجر الأساسي الذي بني عليه التاريخ بعد يوم السقيفة، ويكفينا لإثبات ذلك أن نلقى نظرةً على الخطبة التي خطبتها الزهراء في المسجد أمام الخليفة وبين يدي الجم المحتشد من المهاجرين والأنصار</w:t>
      </w:r>
      <w:r>
        <w:rPr>
          <w:rStyle w:val="FootnoteAnchor"/>
          <w:rtl w:val="true"/>
        </w:rPr>
        <w:footnoteReference w:id="524"/>
      </w:r>
      <w:r>
        <w:rPr>
          <w:rFonts w:ascii="IRNazanin" w:hAnsi="IRNazanin" w:eastAsia="IRNazanin"/>
          <w:color w:val="111111"/>
          <w:sz w:val="28"/>
          <w:sz w:val="28"/>
          <w:szCs w:val="28"/>
          <w:rtl w:val="true"/>
          <w:lang w:bidi="fa-IR"/>
        </w:rPr>
        <w:t>، وسوف نوردها، مع توضیح مفرداتها، ولكن بعد مناقشة حديث لا نورث</w:t>
      </w:r>
      <w:r>
        <w:rPr>
          <w:rFonts w:eastAsia="IRNazanin" w:cs="IRNazanin"/>
          <w:color w:val="111111"/>
          <w:sz w:val="28"/>
          <w:szCs w:val="28"/>
          <w:rtl w:val="true"/>
          <w:lang w:bidi="fa-IR"/>
        </w:rPr>
        <w:t xml:space="preserve">. </w:t>
      </w:r>
      <w:bookmarkStart w:id="381" w:name="pg9829_97590"/>
    </w:p>
    <w:p>
      <w:pPr>
        <w:pStyle w:val="Heading3"/>
        <w:numPr>
          <w:ilvl w:val="2"/>
          <w:numId w:val="1"/>
        </w:numPr>
        <w:rPr/>
      </w:pPr>
      <w:bookmarkStart w:id="382" w:name="__RefHeading___Toc9886474_2870459653"/>
      <w:bookmarkStart w:id="383" w:name="_Toc142"/>
      <w:bookmarkEnd w:id="381"/>
      <w:bookmarkEnd w:id="382"/>
      <w:r>
        <w:rPr>
          <w:rtl w:val="true"/>
        </w:rPr>
        <w:t>البحث الثالث إسقاط ذريعة المصادرة</w:t>
      </w:r>
      <w:bookmarkEnd w:id="383"/>
    </w:p>
    <w:p>
      <w:pPr>
        <w:pStyle w:val="Heading4"/>
        <w:numPr>
          <w:ilvl w:val="3"/>
          <w:numId w:val="1"/>
        </w:numPr>
        <w:rPr/>
      </w:pPr>
      <w:bookmarkStart w:id="384" w:name="__RefHeading___Toc9886476_2870459653"/>
      <w:bookmarkStart w:id="385" w:name="_Toc143"/>
      <w:bookmarkEnd w:id="384"/>
      <w:r>
        <w:rPr>
          <w:rtl w:val="true"/>
        </w:rPr>
        <w:t>اشارة</w:t>
      </w:r>
      <w:bookmarkEnd w:id="385"/>
    </w:p>
    <w:p>
      <w:pPr>
        <w:pStyle w:val="BookText"/>
        <w:rPr/>
      </w:pPr>
      <w:r>
        <w:rPr>
          <w:rFonts w:ascii="IRNazanin" w:hAnsi="IRNazanin" w:eastAsia="IRNazanin"/>
          <w:color w:val="111111"/>
          <w:sz w:val="28"/>
          <w:sz w:val="28"/>
          <w:szCs w:val="28"/>
          <w:rtl w:val="true"/>
          <w:lang w:bidi="fa-IR"/>
        </w:rPr>
        <w:t>تمهید</w:t>
      </w:r>
    </w:p>
    <w:p>
      <w:pPr>
        <w:pStyle w:val="BookText"/>
        <w:rPr/>
      </w:pPr>
      <w:r>
        <w:rPr>
          <w:rFonts w:ascii="Amiri" w:hAnsi="Amiri" w:eastAsia="Amiri" w:cs="Amiri"/>
          <w:color w:val="111111"/>
          <w:sz w:val="28"/>
          <w:sz w:val="28"/>
          <w:szCs w:val="28"/>
          <w:rtl w:val="true"/>
          <w:lang w:bidi="ar-SA"/>
        </w:rPr>
        <w:t>إنَّ الدعامة الأساسية التي اعتمد عليها الحزب الحاكم في منع الزهراء عليها السلام عن استعادة حقوقها والحيلولة بينها وبين أموالها، هو ما نسبه أبو بكر للنبي صلى الله عليه وآله، أنَّه قال بحسب زعمه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يخضع للعديد من المناقشات التي تجعله قاصراً عن تحقيق الغاية التي تطمح السلطة القائمة إلى توظيفه من أجلها، ونحن نسجل بعض الملاحظات على نحو السرعة، ومن أراد المزيد فعليه بمراجعة مفصلات الإمامية بهذا الشأن</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الشيعة لا نشك في أنَّ الحديث من اختراع أبي بكر وبطانته، ولم يتفوه به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وظفت السلطة الأموية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الأموال في سبيل الارتقاء بالحديث إلى مستوى الشهرة، إلا أنّ جميع طرقه إلا إليه، ولم يصدر عن غيره، وهذا ما صرحت به مصادر أهل السنة، روى لا تنتهي </w:t>
      </w:r>
    </w:p>
    <w:p>
      <w:pPr>
        <w:pStyle w:val="BookText"/>
        <w:rPr/>
      </w:pPr>
      <w:r>
        <w:rPr>
          <w:rFonts w:ascii="Amiri" w:hAnsi="Amiri" w:eastAsia="Amiri" w:cs="Amiri"/>
          <w:color w:val="111111"/>
          <w:sz w:val="28"/>
          <w:sz w:val="28"/>
          <w:szCs w:val="28"/>
          <w:rtl w:val="true"/>
          <w:lang w:bidi="ar-SA"/>
        </w:rPr>
        <w:t>الحافظ ابن عساكر، والمتقي الهندي، والسيوطي، وابن حجر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ميراثه فما وجدوا عند أحدٍ من ذلك علماً،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الأنبياء لا نورث ما تركنا صدقة</w:t>
      </w:r>
      <w:r>
        <w:rPr>
          <w:rStyle w:val="FootnoteAnchor"/>
          <w:rtl w:val="true"/>
        </w:rPr>
        <w:footnoteReference w:id="526"/>
      </w:r>
      <w:r>
        <w:rPr>
          <w:rFonts w:ascii="Amiri" w:hAnsi="Amiri" w:eastAsia="Amiri" w:cs="Amiri"/>
          <w:color w:val="111111"/>
          <w:sz w:val="28"/>
          <w:sz w:val="28"/>
          <w:szCs w:val="28"/>
          <w:rtl w:val="true"/>
          <w:lang w:bidi="ar-SA"/>
        </w:rPr>
        <w:t>، وقد أكد ذلك جماعةٌ من كبار أعلام السنة،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يرو حديث انتفاء الإرث إلا أبوبكر وحده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 مصدّقاً قول السيد المرتضى فيما ذهب إليه من القول بأنَّ الحديث لم يُعرف إلا من طريق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المرتضى رحمه الله فيما قال، أما عقيب وفاة النبي صلى الله عليه وآله ومطالبة فاطمة عليها السلام</w:t>
      </w:r>
    </w:p>
    <w:p>
      <w:pPr>
        <w:pStyle w:val="BookText"/>
        <w:rPr/>
      </w:pPr>
      <w:r>
        <w:rPr>
          <w:rFonts w:ascii="Amiri" w:hAnsi="Amiri" w:eastAsia="Amiri" w:cs="Amiri"/>
          <w:color w:val="111111"/>
          <w:sz w:val="28"/>
          <w:sz w:val="28"/>
          <w:szCs w:val="28"/>
          <w:rtl w:val="true"/>
          <w:lang w:bidi="ar-SA"/>
        </w:rPr>
        <w:t>بالإرث، فلم يرو الخبر إلا أبو بكر وحده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السبب حاول ابن بطال التنصّل عن الحديث وتبرئة أهل السنة من التمسك به، فنسبه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الشيعة الذين هم ضحيته والموتورون به، </w:t>
      </w:r>
    </w:p>
    <w:p>
      <w:pPr>
        <w:pStyle w:val="BookText"/>
        <w:rPr/>
      </w:pPr>
      <w:r>
        <w:rPr>
          <w:rFonts w:ascii="Amiri" w:hAnsi="Amiri" w:eastAsia="Amiri" w:cs="Amiri"/>
          <w:color w:val="111111"/>
          <w:sz w:val="28"/>
          <w:sz w:val="28"/>
          <w:szCs w:val="28"/>
          <w:rtl w:val="true"/>
          <w:lang w:bidi="ar-SA"/>
        </w:rPr>
        <w:t>قال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ابن بطال أنَّ طائفة من الشيعة تزعم أنه لا يورث،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تطالب فاطمة بالميراث، وإنَّما طالبت بأنَّ النبيَّ صلى الله عليه وسلم نحلها من غير علم أبي بكر ، وأنكر هذا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أريد مناقشة هذه التفاهات أو التعقيب عليها، فإنّ الشيعة شنّوا على هذا الحديث هجوماً ضارياً، وأقاموا معه معركةً فكريةً لا هوادة فيها، ومن ظريف ما وقفت عليه في هذا المجال كلام الأميني في الغدير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رسول الله صلى الله عليه وآله قال ذلك، لوجب أن يفشيه إلى آله وذويه، الذين يدعون الوراثة منه؛ ليقطع معاذيرهم في ذلك بالتمسُّكِ بعموماتِ الإرث من آي القرآن الكريم والسنة الشريفة، فلا يكون هناك صخب وحوار، تتعقبهما محن وإحن، ولا تموتُ بَضعتُهُ الطاهرة وهي واجدة على أصحاب أبيها، ويكون ذلك كلُّه مثاراً للبغضاء والعداء في الأجيال المتعاقبة بين أشياع كل من الفريقين، وقد بُعِثَ هو صلى الله عليه وآله لكسحِ تلكم المعرَّات وعقد الإخاء بين الأمم والأفراد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يكن صلى الله عليه وآله على بصيرة مما يحدث بعده من الفتن الناشئة من عدم إيقاف أهله وذويه على هذا الحكم المختص به صلى الله عليه وآله المخصص </w:t>
      </w:r>
    </w:p>
    <w:p>
      <w:pPr>
        <w:pStyle w:val="BookText"/>
        <w:rPr/>
      </w:pPr>
      <w:r>
        <w:rPr>
          <w:rFonts w:ascii="Amiri" w:hAnsi="Amiri" w:eastAsia="Amiri" w:cs="Amiri"/>
          <w:color w:val="111111"/>
          <w:sz w:val="28"/>
          <w:sz w:val="28"/>
          <w:szCs w:val="28"/>
          <w:rtl w:val="true"/>
          <w:lang w:bidi="ar-SA"/>
        </w:rPr>
        <w:t>الشرعة الإرث؟ حاشاه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علم المنايا والبلايا والقضايا والفتن والملاحم</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للحديث أصل لَعَلِمَ به أهل البيت عليهم السلام،ولما كان خافياً عليهم، ولاستحال أن يطالبوا أبا بكر بإرث النبي صلى الله عليه وآله مادام 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أعتقد أنَّ يتطرّق إلى ذهن أي مسلم 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وسيّدةَ</w:t>
      </w:r>
    </w:p>
    <w:p>
      <w:pPr>
        <w:pStyle w:val="BookText"/>
        <w:rPr/>
      </w:pPr>
      <w:r>
        <w:rPr>
          <w:rFonts w:ascii="Amiri" w:hAnsi="Amiri" w:eastAsia="Amiri" w:cs="Amiri"/>
          <w:color w:val="111111"/>
          <w:sz w:val="28"/>
          <w:sz w:val="28"/>
          <w:szCs w:val="28"/>
          <w:rtl w:val="true"/>
          <w:lang w:bidi="ar-SA"/>
        </w:rPr>
        <w:t xml:space="preserve">النساء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هما مضرب المثل بالزهد والقناعة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أبا بكر بعد علمها بهذا الحديث، وأعراضا عن العمل بمؤدَّاه من أجل الحصول على شيءٍ من حطام الدنيا، أو أنَّ مطالبتهما كانتْ عن جهل به، مع علم أبي بكر، لا أظنُّ</w:t>
      </w:r>
    </w:p>
    <w:p>
      <w:pPr>
        <w:pStyle w:val="BookText"/>
        <w:rPr/>
      </w:pPr>
      <w:r>
        <w:rPr>
          <w:rFonts w:ascii="Amiri" w:hAnsi="Amiri" w:eastAsia="Amiri" w:cs="Amiri"/>
          <w:color w:val="111111"/>
          <w:sz w:val="28"/>
          <w:sz w:val="28"/>
          <w:szCs w:val="28"/>
          <w:rtl w:val="true"/>
          <w:lang w:bidi="ar-SA"/>
        </w:rPr>
        <w:t>منصفاً أو عاقلاً يرضى بذلك أو ينزل إلى هذا المستوى من الفهم القاصر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السنة رووا في سيرة عمر بن الخطاب ما يوجّه ضربةً قاصمةً لرأي أبي بكر، فقد نصُّوا على أنَّه أرجع فدكاً إلى عليّ والعباس، قال الحموي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أدَّى اجتهاد عمر ابن الخطاب بعده ، لما ولي الخلافة وفتحت الفتوح</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واتسعت على المسلمين أن يردها إلى ورثةِ رسولِ الله صلى الله عليه وآله، فكان على بن أبي طالب رضي الله عنه، والعباس بن عبد المطلب يتنازعان فيها، فكان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وآله جعلها في حياته لفاطمة، وكان العباس يأبى </w:t>
      </w:r>
    </w:p>
    <w:p>
      <w:pPr>
        <w:pStyle w:val="BookText"/>
        <w:rPr/>
      </w:pPr>
      <w:r>
        <w:rPr>
          <w:rFonts w:ascii="Amiri" w:hAnsi="Amiri" w:eastAsia="Amiri" w:cs="Amiri"/>
          <w:color w:val="111111"/>
          <w:sz w:val="28"/>
          <w:sz w:val="28"/>
          <w:szCs w:val="28"/>
          <w:rtl w:val="true"/>
          <w:lang w:bidi="ar-SA"/>
        </w:rPr>
        <w:t xml:space="preserve">ذلك،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ملك لرسول الله صلى الله عليه وآله، وأنا وارثُه، فكانا يتخاصمان إلى ،عمر فيأبى أن يحكم بينهما،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أعرف بشأنكما، أما أنا فقد سلمتها إليكما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لا نتفاعل مع مضمون كلامه، فأنَّى لعلي والعباس أن يتنازعا في شيء من حُطام الدنيا وعرضها الزائل ، ولكنَّ الشيء المهم الذي ينبغي التوقف عنده، ذلك الذي فعله عمر، وهو إرجاع فدك لورثة النبي صلى الله عليه وآله، فإنَّه يوجه ضربة قاصمةً للحديث الواهي، الذي اعتمد عليه الحليفة الأول في حرمانِ سيّدة النساء من حقها المشروع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لا نورث مخالف لصريح القرآن بتوريث الأنبياء</w:t>
      </w:r>
    </w:p>
    <w:p>
      <w:pPr>
        <w:pStyle w:val="BookText"/>
        <w:rPr/>
      </w:pPr>
      <w:r>
        <w:rPr>
          <w:rFonts w:ascii="Amiri" w:hAnsi="Amiri" w:eastAsia="Amiri" w:cs="Amiri"/>
          <w:color w:val="111111"/>
          <w:sz w:val="28"/>
          <w:sz w:val="28"/>
          <w:szCs w:val="28"/>
          <w:rtl w:val="true"/>
          <w:lang w:bidi="ar-SA"/>
        </w:rPr>
        <w:t>عليهم السلام ، فإن صريح القرآن يقتضي دخول النبي صلى الله عليه وآله تحت عموم آيات الإرثِ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لِلرِّجَالِ نَصِيبُ مِمَّا تَرَكَ الْوَالِدَانِ وَالْأَقْرَبُونَ وَلِلنِّسَاءِ نَصِيبُ مِمَّا تَرَكَ الْوَالِدَانِ وَالْأَقْرَبُونَ مِمَّا قَلَّ مِنْهُ أَوْ كَثُرَ نَصِيبًا مَفْرُوضًا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2"/>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ونصَّ في أكثر من موضع على توارث الأنبياء بالخصوص، فقال تعالى</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وَوَرِثَ سُلَيْمَانُ دَاوُودَ</w:t>
      </w:r>
      <w:r>
        <w:rPr>
          <w:rStyle w:val="FootnoteAnchor"/>
          <w:rtl w:val="true"/>
        </w:rPr>
        <w:footnoteReference w:id="533"/>
      </w:r>
      <w:r>
        <w:rPr>
          <w:rFonts w:ascii="Amiri" w:hAnsi="Amiri" w:eastAsia="Amiri" w:cs="Amiri"/>
          <w:color w:val="111111"/>
          <w:sz w:val="28"/>
          <w:sz w:val="28"/>
          <w:szCs w:val="28"/>
          <w:rtl w:val="true"/>
          <w:lang w:bidi="ar-SA"/>
        </w:rPr>
        <w:t xml:space="preserve">، وقال عن زكريا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خِفْتُ الْمَوَالِيَ مِنْ وَرَانِي وَكَانَتِ امْرَأَتِي عَاقِرًا فَهَبْ لِي مِنْ لَدُنْكَ وَلِيَّاً يَرِثُنِي وَيَرِثُ مِنْ آلِ يَعْقُوبَ وَاجْعَلْهُ رَبِّ رَضيّاً</w:t>
      </w:r>
      <w:r>
        <w:rPr>
          <w:rStyle w:val="FootnoteAnchor"/>
          <w:rtl w:val="true"/>
        </w:rPr>
        <w:footnoteReference w:id="534"/>
      </w:r>
      <w:r>
        <w:rPr>
          <w:rFonts w:ascii="Amiri" w:hAnsi="Amiri" w:eastAsia="Amiri" w:cs="Amiri"/>
          <w:color w:val="111111"/>
          <w:sz w:val="28"/>
          <w:sz w:val="28"/>
          <w:szCs w:val="28"/>
          <w:rtl w:val="true"/>
          <w:lang w:bidi="ar-SA"/>
        </w:rPr>
        <w:t>، فكيف بعد ذلك يُدعى أنَّ الأنبياء لا يورثون؟ والعجيب أنَّ الذين أصروا على تصحيح نظرية أبي بكر القائلة بحرمان ورثة الأنبياء من الإرث خرّجوا العديد من الروايات في إرث زكريا، 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جابر بن نوح، ويزيد بن هارون كلاهما عن إسماعيل بن أبي خالد عن أبي صالح،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مالي، ويرث من آل يعقوب النبوة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جرير الطبري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يَرِثُنِي وَيَرِثُ مِنْ آلِ يَعْقُوبَ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من بعد وفاتي مالي، ويرث من آل يعقوب النبوة، وذلك أنَّ زكريا كان من ولد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 الذي قلنا في ذلك قال أهل التأويل</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ساق العديد من الروايات الدالة على ذلك صراحةً، منها ما عن أبي</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صالح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وَيَرِثُ مِنْ آلِ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مالي، ويرث من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يعقوب النبوة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ما رواه عن الحسن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أخي زكريا، ما كان عليه من وراثة ماله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لِي مِنْ لَدُنْكَ وَلِيَّا يَرِثُنِي وَيَرِثُ مِنْ آلِ يَعْقُوبَ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عز الدين السلمي الدمشقي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يَرِثُنِي مالي، وَيَرِثُ مِنْ آلِ يَعْقُوبَ النبوة</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 فلا يصح القول بأنه أراد وراثة العلم؛ والحال أنَّه أمر يحصل بالاكتساب لا بالتوارث، والتوارث على سبيل الحقيقة لا يحصل إلا في المال، لذا أكَّد كثير من المفسرين إرادة الوراثة المالية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محاولة قاصرة للقرطبي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في أن ظاهر آياتِ الإرثِ عام وشامل للجميع، وليس في القرآن ما يدل على استثناء أحد من فريضة الإرث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القرطبي حاول حمل</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على الأغلب،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فعل الأنبياء وسيرتهم، وإن كان فيهم من ورث ماله كزكريا، على أشهر الأقوال فيه، وهذا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معشر المسلمين إنَّما شغلتنا العبادة، والمراد أنذلك فعل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حكى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معشر العرب أقرى الناس للضيف </w:t>
      </w:r>
      <w:r>
        <w:rPr>
          <w:rStyle w:val="FootnoteAnchor"/>
          <w:rtl w:val="true"/>
        </w:rPr>
        <w:footnoteReference w:id="5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إنَّ عدم التوارث هو الغالب في الأنبياء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 لا يورثون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ركاكة الاستدلال وانعدام ما يؤيده، فهو تخرّص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يتضمن الإقرار بتوريث الأنبياء في الجملة، وإنَّ زكريا عليه السلام قد ورث المال، وهذا ما أثبتته أقوال المفسرين المتقدمة، وهو كاف في إثبات بطلان حديث أبي بكر المزعوم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غير القرطبي أقرَّ بوراثة جميع الأنبياء عليهم السلام ، غاية الأمر أنَّه قال بخروج النبي الخاتم صلى الله عليه وآله من هذا الحكم العام لا لسبب مقنع بل لأنَّ أبا بكر روى عنه أنه لا يورث، قال النووي في 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القاضي عن الحسن البصري،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الإرث بينهم مختص بنبينا صلى الله عليه وآله؛ لقوله تعالى عن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وَيَرِثُ مِنْ آلِ يَعْقُوبَ ، وزعم أنَّ المراد وراثةُ المال،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أراد وراثة النبوَّةِ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خِفْتُ الْمَوَالِيَ مِنْ وَرَانِي</w:t>
      </w:r>
      <w:r>
        <w:rPr>
          <w:rStyle w:val="FootnoteAnchor"/>
          <w:rtl w:val="true"/>
        </w:rPr>
        <w:footnoteReference w:id="541"/>
      </w:r>
      <w:r>
        <w:rPr>
          <w:rFonts w:ascii="Amiri" w:hAnsi="Amiri" w:eastAsia="Amiri" w:cs="Amiri"/>
          <w:color w:val="111111"/>
          <w:sz w:val="28"/>
          <w:sz w:val="28"/>
          <w:szCs w:val="28"/>
          <w:rtl w:val="true"/>
          <w:lang w:bidi="ar-SA"/>
        </w:rPr>
        <w:t xml:space="preserve">، إذ لا يخافَ الموالي على النبوة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الملاحظة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ينبغي على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يحرم جميع الورثة من تركة النبي صلى الله عليه وآله وينتزعَ دُور نساء النبي، ويضمها إلى الخزينة العامة كما فعل مع الزهراء عليها السلام ، فلِمَ تتمتع عائشة ببيت النبي صلى الله عليه وآله بحجة أنَّه سهمها من إرثه صلى الله عليه وآله وتُمنع الزهراء عليها السلام بحجَّةِ أنَّ النبيَّ صلى الله عليه وآله لا يورث؟ فهل كان الحكم بعدم التوريث مختصاً بِبَضعةِ النبي صلى الله عليه وآله؟</w:t>
      </w:r>
    </w:p>
    <w:p>
      <w:pPr>
        <w:pStyle w:val="BookText"/>
        <w:rPr/>
      </w:pPr>
      <w:r>
        <w:rPr>
          <w:rFonts w:ascii="Amiri" w:hAnsi="Amiri" w:eastAsia="Amiri" w:cs="Amiri"/>
          <w:color w:val="111111"/>
          <w:sz w:val="28"/>
          <w:sz w:val="28"/>
          <w:szCs w:val="28"/>
          <w:rtl w:val="true"/>
          <w:lang w:bidi="ar-SA"/>
        </w:rPr>
        <w:t xml:space="preserve">ومما يضحك الثكلى إنَّ أبا بكر أوصى أنْ يُدفن إلى جوار رسولِ الله صلى الله عليه وآله واستأذن ابنته عائشة في أنْ يُجعل قبره فيما ورثته من أرض حجرة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لو صح أنَّ للزوجة نصيب من الأرض أو أن نصيبها يسع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فلا يصح منه ذلك إلا مع القول بأنَّه كان يعتقد بأنّ الرواية لا تمثل مدركاً شرعياً في منع التوارث، وهذا ما يجب أن يُصار إليه ويُحكم به، وإنْ </w:t>
      </w:r>
    </w:p>
    <w:p>
      <w:pPr>
        <w:pStyle w:val="BookText"/>
        <w:rPr/>
      </w:pPr>
      <w:r>
        <w:rPr>
          <w:rFonts w:ascii="Amiri" w:hAnsi="Amiri" w:eastAsia="Amiri" w:cs="Amiri"/>
          <w:color w:val="111111"/>
          <w:sz w:val="28"/>
          <w:sz w:val="28"/>
          <w:szCs w:val="28"/>
          <w:rtl w:val="true"/>
          <w:lang w:bidi="ar-SA"/>
        </w:rPr>
        <w:t>كان فيه قدح ظاهر بأبي بكر، فإنَّ الحقِّ أحقُّ أَنْ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في الحديث منصوبة </w:t>
      </w:r>
      <w:r>
        <w:rPr>
          <w:rStyle w:val="FootnoteAnchor"/>
          <w:rtl w:val="true"/>
        </w:rPr>
        <w:footnoteReference w:id="54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لانورثُ مَا تَرَكْنَاهُ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معنى الحديث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تركناه بعنوان الصدقة لا يرثه أحدٌ خلافاً لبقيَّة أموالنا غير المتصدق بها، 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تصدَّقنا به لا يُورث، وأما ما تركناه ولم نتصدق به فهو لورثتنا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يصحح هذه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مطابقة لظاهر القرآن، وهو الأولى أنْ يُصار إليه لو قيل بصحة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عدم توريث الصدقات وإن كان عاماً في الأنبياء وغيرهم، ولكن الذي يصحح تأكيد النبي صلى الله عليه وآله على ذلك؛ هو كثرة صدقته، أو أنه أراد استبعاد ما من شأنه أن يكون مصدر قلق لمن يعتاش على صدقته، فيجره إلى النفرة من أهل بيته الذين أوجب الله مودتهم، كما هي طبيعة النفوس في الأعم الأغلب، أو للتأكيد على أولوية الأنبياء بالعمل على مؤدَّى الخبر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نساء النبي صلى الله عليه وآله أرسلن عثمان بن عفان للمطالبة بسهمهن من تركة النبي صلى الله عليه وآله وهذا يدلّ على أنهن كنَّ </w:t>
      </w:r>
    </w:p>
    <w:p>
      <w:pPr>
        <w:pStyle w:val="BookText"/>
        <w:rPr/>
      </w:pPr>
      <w:r>
        <w:rPr>
          <w:rFonts w:ascii="Amiri" w:hAnsi="Amiri" w:eastAsia="Amiri" w:cs="Amiri"/>
          <w:color w:val="111111"/>
          <w:sz w:val="28"/>
          <w:sz w:val="28"/>
          <w:szCs w:val="28"/>
          <w:rtl w:val="true"/>
          <w:lang w:bidi="ar-SA"/>
        </w:rPr>
        <w:t>يعتقدنَ بعدم صحة ما قاله أبو بكر في عدم إرث النبي صلى الله عليه وآله، وإلا لما جازت لهن المطالبة، والحال هنَّ أزواجه وأقرب الناس إليه، ولو كان النبي صلى الله عليه وآله لا يورث لأعلمهنَّ بذلك، فمن أين علم أبو بكر بالحكم، والحال أنه لا</w:t>
      </w:r>
    </w:p>
    <w:p>
      <w:pPr>
        <w:pStyle w:val="BookText"/>
        <w:rPr/>
      </w:pPr>
      <w:r>
        <w:rPr>
          <w:rFonts w:ascii="Amiri" w:hAnsi="Amiri" w:eastAsia="Amiri" w:cs="Amiri"/>
          <w:color w:val="111111"/>
          <w:sz w:val="28"/>
          <w:sz w:val="28"/>
          <w:szCs w:val="28"/>
          <w:rtl w:val="true"/>
          <w:lang w:bidi="ar-SA"/>
        </w:rPr>
        <w:t>يخصه ولا يتعلق به، أليس من واجب النبي صلى الله عليه وآله أنْ يُبلّغ بذلك الحكم نساءه وابنته؛ لتعلق الحكم بهنَّ مباشرة، فكيف سوّغتم للنبي صلى الله عليه وآله أنْ يترك البلاغ ببعض ما يوحى إليه، مع تشديد القرآن في ذلك، حتى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فَلَعَلَّكَ تَارِكُ بَعْضَ مَا يُوحَى إِلَيْكَ وَضَائِقُ بِهِ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نَذِيرُ وَاللَّهُ عَلَى كُلِّ شَيْءٍ وَكِيلُ ﴾ </w:t>
      </w:r>
      <w:r>
        <w:rPr>
          <w:rStyle w:val="FootnoteAnchor"/>
          <w:rtl w:val="true"/>
        </w:rPr>
        <w:footnoteReference w:id="544"/>
      </w:r>
      <w:r>
        <w:rPr>
          <w:rFonts w:ascii="Amiri" w:hAnsi="Amiri" w:eastAsia="Amiri" w:cs="Amiri"/>
          <w:color w:val="111111"/>
          <w:sz w:val="28"/>
          <w:sz w:val="28"/>
          <w:szCs w:val="28"/>
          <w:rtl w:val="true"/>
          <w:lang w:bidi="ar-SA"/>
        </w:rPr>
        <w:t>؟ أليس هذا من القدح الظاهر بسيد المرسلين صلى الله عليه وآله، والانتقاص السافر لساحته المقدَّسة ؟ أم أنَّ ذلك مغتفراً ما دام الغرض تبرئة ساحة الحاكم وتوجيه تصرفاته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لا نورث منقوض بفعل أبي بكر نفسه، فقد روي أنَّه ردَّ فدكاً لها في المطالبة الأولى، فاعتراض عليه عمر بن الخطاب، وشقّ الكتاب فأفسد الأمر ، 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كلام سبط ابن الجوزي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لها بفدك ودخل عليه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كتبته لفاطمة بميراثها من </w:t>
      </w:r>
    </w:p>
    <w:p>
      <w:pPr>
        <w:pStyle w:val="BookText"/>
        <w:rPr/>
      </w:pPr>
      <w:r>
        <w:rPr>
          <w:rFonts w:ascii="Amiri" w:hAnsi="Amiri" w:eastAsia="Amiri" w:cs="Amiri"/>
          <w:color w:val="111111"/>
          <w:sz w:val="28"/>
          <w:sz w:val="28"/>
          <w:szCs w:val="28"/>
          <w:rtl w:val="true"/>
          <w:lang w:bidi="ar-SA"/>
        </w:rPr>
        <w:t xml:space="preserve">أبيها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مماذا تنفقُ على المسلمين؟ وقد حاربتك العرب كما ترى، ثم أخذ عمرُ الكتابَ فَشَقَّه</w:t>
      </w:r>
      <w:r>
        <w:rPr>
          <w:rStyle w:val="FootnoteAnchor"/>
          <w:rtl w:val="true"/>
        </w:rPr>
        <w:footnoteReference w:id="545"/>
      </w:r>
      <w:r>
        <w:rPr>
          <w:rFonts w:ascii="Amiri" w:hAnsi="Amiri" w:eastAsia="Amiri" w:cs="Amiri"/>
          <w:color w:val="111111"/>
          <w:sz w:val="28"/>
          <w:sz w:val="28"/>
          <w:szCs w:val="28"/>
          <w:rtl w:val="true"/>
          <w:lang w:bidi="ar-SA"/>
        </w:rPr>
        <w:t>، وفي شرح النهج للمعتزلي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جائت فاطمة عليها السلام إلى أبي بكر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أعطاني فدك ، وعلي وأم أيمن يشهدان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ماكنت لتقولي على أبيك إلا الحق قد أعطيتكها، ودعى بصحيفة من أدم فكتب لها فيها، فخرجت فلقيت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يا فاطمة؟ قالت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من عند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عمر منها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وبصق في الكتاب فمحاه وخرَّقه</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أعلام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بكر رقّ لها حيث لم يكن عمر حاضراً فكتب لها بفدك كتاباً، فلما خرجت به وجدها ،عمر ، فمد يده إليه مغالبةً فمنعته، فدفع بيده في ،صدرها، وأخذ الصحيفة فحرقها بعد أن تفل فيها فمحاها، وإنها دعت عليه فقالت بقر الله بطنك كما بقرت صحيفتي </w:t>
      </w:r>
      <w:r>
        <w:rPr>
          <w:rStyle w:val="FootnoteAnchor"/>
          <w:rtl w:val="true"/>
        </w:rPr>
        <w:footnoteReference w:id="547"/>
      </w:r>
      <w:r>
        <w:rPr>
          <w:rFonts w:ascii="Amiri" w:hAnsi="Amiri" w:eastAsia="Amiri" w:cs="Amiri"/>
          <w:color w:val="111111"/>
          <w:sz w:val="28"/>
          <w:sz w:val="28"/>
          <w:szCs w:val="28"/>
          <w:rtl w:val="true"/>
          <w:lang w:bidi="ar-SA"/>
        </w:rPr>
        <w:t>، وبناءً على ذلك كله؛ فلو كان أبو بكر يعتقد بصحة الحديث، وأحقية الحكم بالمصادرة لم يرد إليها فدكاً في المرة الأولى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الملاحظة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الذي لا غبار عليه إجماع أهل البيت عليهم السلام واتفاق كلمتهم على تكذيب خبر أبي بكر، وعليه فليس قول أبي بكر بأولى </w:t>
      </w:r>
    </w:p>
    <w:p>
      <w:pPr>
        <w:pStyle w:val="BookText"/>
        <w:rPr/>
      </w:pPr>
      <w:r>
        <w:rPr>
          <w:rFonts w:ascii="Amiri" w:hAnsi="Amiri" w:eastAsia="Amiri" w:cs="Amiri"/>
          <w:color w:val="111111"/>
          <w:sz w:val="28"/>
          <w:sz w:val="28"/>
          <w:szCs w:val="28"/>
          <w:rtl w:val="true"/>
          <w:lang w:bidi="ar-SA"/>
        </w:rPr>
        <w:t>من قولهم عليهم السلام ، وليس رأيه مقدَّماً على رأيهم وليس رأيه مقدَّماً على رأيهم عند حصول النزاع والاختلاف، فإنَّ الاحتياط يوجب الأخذ بكلامهم، لا سيما وأنَّ ما اتفقوا عليه موافق لظاهر الكتاب، بالإضافة إلى أنَّ الأحاديث الصحيحة صرحت بأنهم مع القرآن وأنَّ القرآن معهم لن يفترقا حتى يردا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الملاحظة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من التوارث الذي حكم به أبو بكر لم يشمل جميع الأموال التي خلفها النبيُّ صلى الله عليه وآله، فقد جاء في بعض روايات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أعطى علياً عليه السلام ناقةَ النبي صلى الله عليه وآله وحذاءه</w:t>
      </w:r>
      <w:r>
        <w:rPr>
          <w:rStyle w:val="FootnoteAnchor"/>
          <w:rtl w:val="true"/>
        </w:rPr>
        <w:footnoteReference w:id="548"/>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النبي صلى الله عليه وآله وحذائه وسيفه، وعمامته، فَحَكَم بذلك ميراثاً لعلي عليه السلام ، ولو كانت القضية على ما قال من منع التوارث، لما صح منه ذلك، ولكان يجب عليه انتزاعها منه، كما انتزع فدكاً، فلماذا لم تصادر الناقة كما صودرت فدك، هل لأنَّ الناقة في الحسابات الاقتصادية لا تعدل شيئاً بالمقارنة مع فدك، أم أنَّ هنالك تخصيصاً وارداً بشأن الناقة والسيف والعمامة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يثبت أن حديث لا نورث لعبة سياسية أنتجتها مصانعُ الحزب القرشي، المتألقة في ميادين إنتاج الأحاديث المزورة، وكان الهدف </w:t>
      </w:r>
      <w:bookmarkStart w:id="386" w:name="pg9829_97616"/>
    </w:p>
    <w:p>
      <w:pPr>
        <w:pStyle w:val="BookText"/>
        <w:rPr/>
      </w:pPr>
      <w:bookmarkEnd w:id="386"/>
      <w:r>
        <w:rPr>
          <w:rFonts w:ascii="Amiri" w:hAnsi="Amiri" w:eastAsia="Amiri" w:cs="Amiri"/>
          <w:color w:val="111111"/>
          <w:sz w:val="28"/>
          <w:sz w:val="28"/>
          <w:szCs w:val="28"/>
          <w:rtl w:val="true"/>
          <w:lang w:bidi="ar-SA"/>
        </w:rPr>
        <w:t>من وراءه أبعاد أهل البيت عليها السلام عن المسرح القيادي لا غير</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9886478_2870459653"/>
      <w:bookmarkStart w:id="388" w:name="_Toc144"/>
      <w:bookmarkEnd w:id="387"/>
      <w:r>
        <w:rPr>
          <w:rtl w:val="true"/>
        </w:rPr>
        <w:t>دفاعيات واهية</w:t>
      </w:r>
      <w:bookmarkEnd w:id="388"/>
    </w:p>
    <w:p>
      <w:pPr>
        <w:pStyle w:val="BookText"/>
        <w:rPr/>
      </w:pPr>
      <w:r>
        <w:rPr>
          <w:rFonts w:ascii="Amiri" w:hAnsi="Amiri" w:eastAsia="Amiri" w:cs="Amiri"/>
          <w:color w:val="111111"/>
          <w:sz w:val="28"/>
          <w:sz w:val="28"/>
          <w:szCs w:val="28"/>
          <w:rtl w:val="true"/>
          <w:lang w:bidi="ar-SA"/>
        </w:rPr>
        <w:t>حاول بعض علماء أهل السنة التماس الذرائع لتصحيح موقف أبي بكر من نحلة الزهراء عليها السلام، وترقيع المخالفة العلنية لحكم القرآن،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الخليفة كان من اجتهاده عدم قبول الشاهد الواحد، وإن كان يعلم بصدق هذا الشاهد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توجيه أوهن من بيت العنكبوت والمخالفات الصارخة للكتاب والسنة لا تُوجَّه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ثم وأي قيمة لاجتهاد الحاكم أو أي شخص آخر في قبال صريح القرآن؟ ومع غض النظر عن ذلك،  فالذي قاله لا يصمد أمام النقد العلمي، وذلك لعدة وجوه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بالشاهد الواحد ليس فيه مخالفة للأسس الإسلامية مطلقاً فقد ثبت عن النبي صلى الله عليه وآله أنه حكم بالشاهد الواحد، على ما تضافرت به الروايات السنية الصحيحة وفق مبانيهم في الحديث والدراية، وقد أخرج ذلك البخاري في مسنده وهو أصح الكتب عندهم بعد كتاب الله،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أكثر احتياطاً من النبي صلى الله عليه وآله وأشدُّ حريجة في الدين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الحاكم في الشرع الإسلامي لا يجوز له إغلاق الدعوى إلا بعد استيفاء الحجج واستقصاء ما يتعلّق بها من ملابسات واستجلاء الحقيقة إيجاباً أو سلباً، ومن ضمن ذلك ما لو أتى المدعي بشاهدٍ واحدٍ، فليس للحاكم إغلاق والدعوى بحجَّةِ عدم اكتمال البيّنة الشَّرعيةِ، بل عليه مطالبةُ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باليمين،فإن حلف قضى له، وإن نكل صرفه وأغلق الدعوى، وبناءً على ذلك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على أبي بكر مطالبة الزهراء عليها السلام بضمّ اليمين مع الشاهد،لا أن يحول بين الحق ومدَّعيه لمجرد عدم حصولِ شاهد آخر ، وهذا ما قرر في كتب الفقه السنية وغيرها، قال في فقه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لم تكن للمدعي بيّنةٌ سوى شاهد واحد، فإنَّه يُحكم في الدعوى بشهادة هذا الشاهد ويمين المدَّعي؛ لما رواه الدارقطني من حديثِ عمروبن شعيب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وسلم قضى في الحقِّ بشاهدين،فإن جاءبشاهدين أخذ حقه، وإنْ جاءَ بشاهدٍ واحدٍ حَلَفَ مع 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يُحكم بالشاهد مع اليمين في جميع القضايا إلا الحدود والقصاص، وقصر بعضُ العلماء الحكم بالشاهد واليمين في الأموال وما يتعلَّقُ بها، وأحاديثُ القضاء بالشاهد واليمين رواها عن رسول الله صلى الله عليه وسلم نيف وعشرون شخصاً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بشاهد ويمين لا يُخالف ظاهر القرآن؛ لأنَّه لا يمنعُ أنْ </w:t>
      </w:r>
    </w:p>
    <w:p>
      <w:pPr>
        <w:pStyle w:val="BookText"/>
        <w:rPr/>
      </w:pPr>
      <w:r>
        <w:rPr>
          <w:rFonts w:ascii="Amiri" w:hAnsi="Amiri" w:eastAsia="Amiri" w:cs="Amiri"/>
          <w:color w:val="111111"/>
          <w:sz w:val="28"/>
          <w:sz w:val="28"/>
          <w:szCs w:val="28"/>
          <w:rtl w:val="true"/>
          <w:lang w:bidi="ar-SA"/>
        </w:rPr>
        <w:t>يجوز أقل مما نصَّ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قضى أبو بكر وعلي وعمر بن عبد العزيز وجمهور السَّلف والخلف ومنهم مالك وأصحابه،والشافعي وأتباعه، وأحمد وإسحاق وأبو عبيد وأبو ثور وداود وهو الذي لا يجوز خلافه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القضاء بالشاهد واليمين هو حكم الشريعة الثابت، وهو المروي عن النبي صلى الله عليه وآله، والذي كان عليه عمل الخلفاء، ومن بعدهم الفقهاء، والمصرح بعدمِ جواز مخالفته، فلم صححتم للخليفة أن يبطل دعوى سيّدة نساء العالمين عليها السلام، ولم يضم إلى شاهدها اليمين؟ هذا إذا كان الشاهد واحداً، وسوف يأتي أنَّ الشهود كانوا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قالوه يبتني على أساس أنَّ الشاهد كان واحداً لا غير ونحن لا نسلّم بذلك، لتصريح المصادر السنية على إنَّ الذي شهد للزهراء عليها السلام علي والحسن والحسين عليهم السلام ، وأم أيمن، ورباحُ مولى رسولِ الله صلى الله عليه وآله، وأمّ سلمة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شهادة علي عليه السلام وأم أيمن، فقد وردت الرواية بها عند أكثر المحدثين والمؤرخين قال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الفضيل بن عياض عن مالك ابن </w:t>
      </w:r>
    </w:p>
    <w:p>
      <w:pPr>
        <w:pStyle w:val="BookText"/>
        <w:rPr/>
      </w:pPr>
      <w:r>
        <w:rPr>
          <w:rFonts w:ascii="Amiri" w:hAnsi="Amiri" w:eastAsia="Amiri" w:cs="Amiri"/>
          <w:color w:val="111111"/>
          <w:sz w:val="28"/>
          <w:sz w:val="28"/>
          <w:szCs w:val="28"/>
          <w:rtl w:val="true"/>
          <w:lang w:bidi="ar-SA"/>
        </w:rPr>
        <w:t>جعونة،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جعل لي فدك فاعطني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لها علي بن أبي طالب، فسألها شاهداً آخر، فشهدت لها أمُّ ،أيمن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يا بنتَ رسولِ الله، أنَّه لا تجوز إلا شهادة رجلين أو رجل وامرأتين</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شهادة رباح مولى رسول الله صلى الله عليه وآله، فقد صرح بها جماعة من أعلام أهل السنة، منهم البلاذري في فتوح البلدان والحاكم الحسكاني في شواهد التنزيل،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فاطمة رضي الله عنها قالت لأبي بكر الصديق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فدك فقد جعلها رسول الله صلى الله عليه وسلم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البينة، فجاءت بأم أيمن ورباح مولى النبي صلى الله عليه وسلم، فشهدا لها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تجوز فيه إلا شهادة رجل وامرأتين</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شهادةً علي والحسن والحسين عليهم السلام مع أم أيمن، فقد أثبتها جماعةٌ منهم، على الرّغم من التَّعتيم على الحادثة، وممن روى ذلك اليعقوبي في ،تاريخه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جماعةً من ولد الحسن والحسين إلى المأمون يذكرون أن فدكاً كان </w:t>
      </w:r>
    </w:p>
    <w:p>
      <w:pPr>
        <w:pStyle w:val="BookText"/>
        <w:rPr/>
      </w:pPr>
      <w:r>
        <w:rPr>
          <w:rFonts w:ascii="Amiri" w:hAnsi="Amiri" w:eastAsia="Amiri" w:cs="Amiri"/>
          <w:color w:val="111111"/>
          <w:sz w:val="28"/>
          <w:sz w:val="28"/>
          <w:szCs w:val="28"/>
          <w:rtl w:val="true"/>
          <w:lang w:bidi="ar-SA"/>
        </w:rPr>
        <w:t>وهبها رسول الله لفاطمة، وأنّها سألت أبا بكر دَفْعَها إليها بعد وفاة رسول الله، فسألها أنْ تُحضر على ما ادعت شهوداً، فأحضرت علياً والحسن والحسين وأم أيمن فأحضر المأمونُ الفقهاء، فسألهم عن</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 رووا أنَّ فاطمة قد كانت قالت هذا، وشهد لها هؤلاء، وإنَّ أبا بكر لم يجز 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أم أيمن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شهد لها رسول الله بالجنة، فتكلَّم المأمون بهذا بكلام كثير، ونصحهم إلى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والحسنَ والحسين لم يشهدوا إلا بحق، فلما أجمعوا على هذا ردَّها على ولد فاطمة،وكتب بذلك</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شهادة أمّ سلمة معهم، فقد رواها الجوهري عند إيراد كلام عمر بن عبد العزيز،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صح عندي وعندكم أنَّ فاطمة بنت رسول الله صلى الله عليه وآله ادَّعت فدك، وكانت في يدها، وما كانت لتكذب على رسول الله صلى الله عليه وآله، مع شهادة عليّ، وأم أيمن، وأم سلمة، وفاطمة عندي صادقة فيما تدعي، وإن لم تقم البينة، وهي سيدة نساء أهل الجنة، فأنا اليوم أردُّها على ورثتها أتقرب بذلك إلى </w:t>
      </w:r>
    </w:p>
    <w:p>
      <w:pPr>
        <w:pStyle w:val="BookText"/>
        <w:rPr/>
      </w:pPr>
      <w:r>
        <w:rPr>
          <w:rFonts w:ascii="Amiri" w:hAnsi="Amiri" w:eastAsia="Amiri" w:cs="Amiri"/>
          <w:color w:val="111111"/>
          <w:sz w:val="28"/>
          <w:sz w:val="28"/>
          <w:szCs w:val="28"/>
          <w:rtl w:val="true"/>
          <w:lang w:bidi="ar-SA"/>
        </w:rPr>
        <w:t>رسول الله وأرجو أن تكون فاطمة والحسن والحسين، يشفعون لي في يوم القيامة ولو كنت بدل أبي بكر ، وادَّعت فاطمة كنت أصدقها على دعواها</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تؤكّده هذه الروايات أنَّ هنالك إصراراً متعمَّداً لمصادرة الحقوق المالية لأهل البيت عليهم السلام ، وليس القدحُ بالشَّهادةِ إلا حجة وذريعة اُرِيْدَ بها إسكاتُ الزهراء عليها السلام، وإرضاء الرأي العام، وإلا فلو شهد لها الثقلان لما أصغت لها الآذان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فدكاً كانت بيد الزهراء عليها السلام وتحت تصرفها، ومن المعروفِ في أصول المحاكمات الإسلامية عند كلّ المذاهب والفرق، أن صاحب اليد لا يُطالب بالبينة؛ لأنَّ اليد إمارة الملكية، ولو جاز مطالبة صاحب اليد بالبينة لا نهدمت أسس البنيان الاجتماعي، وأصبحت الحياة طعمة الهرج والمرج، ومآل ذلك سيادة الفوضى واستفحال الفساد، فلا يسلم ملك لمالكه، ولا يبقى مال لصاحبه، ولغدا كل ملك في معرض الانتهاب، وكلُّ مالٍ مهدداً بالاستلاب</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الحاكم الإسلامي في النظرية الإسلامية يجوز له أن يحكم بعلمه، ولا شك في أنَّ أبا بكر كان على يقين تام في أنَّ الزهراء عليها السلام ما كانت </w:t>
      </w:r>
    </w:p>
    <w:p>
      <w:pPr>
        <w:pStyle w:val="BookText"/>
        <w:rPr/>
      </w:pPr>
      <w:r>
        <w:rPr>
          <w:rFonts w:ascii="Amiri" w:hAnsi="Amiri" w:eastAsia="Amiri" w:cs="Amiri"/>
          <w:color w:val="111111"/>
          <w:sz w:val="28"/>
          <w:sz w:val="28"/>
          <w:szCs w:val="28"/>
          <w:rtl w:val="true"/>
          <w:lang w:bidi="ar-SA"/>
        </w:rPr>
        <w:t>تدَّعي إلا الحق، ولا تقول إلا الصدق، وهذا ما أكده حماد ابن اسحاق،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يشكُ في أنّها تقول الصدق والحق، وأنَّه يعمل بروايتها عن رسول الله صلى الله عليه وسلم، ويقبل قولها، وينتهي إليه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القارئ اللبيب ملتفت إلى ما تضمَّنه كلامه من التناقض البين، والتهافت الظاهر ، 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لا يشكُ في أنّها تقولُ الصدقَ والحقّ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فصحيح، بل في غاية الصحة؛ لأنَّه لو لم يكن معتقداً ذلك لخرج من الدين بحكمِ أهل السنة، إذ يكون قد ردَّ شهادة الله عزّ وجلَّ لها بالتطهير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يعمل بروايتها ويقبل قولها وينتهي إليه، فهذا من خطل الرأي وزلَّةِ القول، وهو تخرُّص محضّ، وقولٌ عار عن الصحة، فإنَّ الوثائق التاريخية تُثبت عكس ذلك تماماً، فلا هو يعمل بروايتها، ولا يقبل قولها، ولا ينتهي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عَمِلَ برأيها ؟ وقد أقامت الدنيا ولم تقعدها في المطالبة بحقها المسلوب وإرثها المغصوب ونحلتها المنتهبة دون أن يصغي لها، أو يقابلها بما يليق وشأنها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أبو بكر لا يجيد معاملة سيدة نساء العالمين، إلا بهذا الأسلوب، فعلى أهل المكارم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واعلم إنَّ القول بيقين الخليفة بصدقها وأحقية دعوتها، هو ما صرح به أعلام أهل السنة وأثبتوه في أمهات مصنفاتهم، قال ابن أبي الحديد المعتزلي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عليّ بنَ الفارقي مدرس المدرسة الغربية ببغداد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من أكابر متكلمي أهل السنة،والمبرزين بالفضل عندهم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أكانت فاطمة صادقة؟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هل كانت صادقة حقاً وواقعاً، وهل كان أبو بكر يرى أنّها صادقة؟ أم يتوقع أنها ربّما مخطئة في دعواها،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على يقين تام لا يخالطه أدنى شك أنَّ الزهراء عليها السلام ما كانت تفتري على الله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ابن أبي الحديد تصوّر أنَّ الأمر سطحياً ومتعلقاً بقضايا مادية لا غير، فسأل أستاذه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يدفع إليها فدك وهي عنده صادقة؟ فتبسم</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xml:space="preserve">،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الأجدر به أن يبكي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نفسه حكم في القضايا المالية بمجرد الدعوى، دون أنْ يُلزم المدعى بشاهد واحد، فضلاً عن البيئة أو اليمين، ولم يكن الذين حكم لهم من غير شاهد ويمين بأفضل من عليّ والزهراء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نصَّ البخاري ومسلم وأحمد بن حنبل والبيهقي وابن حجر وجماعةٌ من محدثي أهل السنة، عن محمد بن المنكدر عن جابر بن عبد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واللفظ للبخاري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رسول الله صلى الله عليه وآله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جاءنا مالُ البحرين قد أعطيتك هكذا وهكذا وهكذا، فلما قبض رسول الله صلى الله عليه وآله، وجاء مال البحرين،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عند رسولِ الله صلى الله عليه وآله عِدَةٌ فليأتني،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قد كان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جاءنا مالُ البحرين لأعطيتك هكذا وهكذا وهكذا،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أحثه، فحثوتُ حثيةً،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عدَّها، فعددتُها فإذا هي خمسمائة</w:t>
      </w:r>
      <w:r>
        <w:rPr>
          <w:rStyle w:val="FootnoteAnchor"/>
          <w:rtl w:val="true"/>
        </w:rPr>
        <w:footnoteReference w:id="558"/>
      </w:r>
      <w:r>
        <w:rPr>
          <w:rFonts w:ascii="Amiri" w:hAnsi="Amiri" w:eastAsia="Amiri" w:cs="Amiri"/>
          <w:color w:val="111111"/>
          <w:sz w:val="28"/>
          <w:sz w:val="28"/>
          <w:szCs w:val="28"/>
          <w:rtl w:val="true"/>
          <w:lang w:bidi="ar-SA"/>
        </w:rPr>
        <w:t>، فأعطاني ألفاً وخمسمائة ، فأعطاه ذلك لمجرد قوله ودعواه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وينتابك العجب والاستغراب إذا رأيتَ تعليقة الكرماني</w:t>
      </w:r>
      <w:r>
        <w:rPr>
          <w:rStyle w:val="FootnoteAnchor"/>
          <w:rtl w:val="true"/>
        </w:rPr>
        <w:footnoteReference w:id="559"/>
      </w:r>
      <w:r>
        <w:rPr>
          <w:rFonts w:ascii="Amiri" w:hAnsi="Amiri" w:eastAsia="Amiri" w:cs="Amiri"/>
          <w:color w:val="111111"/>
          <w:sz w:val="28"/>
          <w:sz w:val="28"/>
          <w:szCs w:val="28"/>
          <w:rtl w:val="true"/>
          <w:lang w:bidi="ar-SA"/>
        </w:rPr>
        <w:t xml:space="preserve">على هذه الرواية، </w:t>
      </w:r>
    </w:p>
    <w:p>
      <w:pPr>
        <w:pStyle w:val="BookText"/>
        <w:rPr/>
      </w:pP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تصديقُ أبي بكر جابراً في دعواه، فلقوله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وعيد، ولا يظنُّ بأن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مثل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على هذا</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فهل معنى ذلك أنّ أبا بكر كان يظنُّ أنَّ الزهراء عليها السلام تتعمد الكذب فيما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يظنُّها صادقة ،فلِمَ لم يُعطها حقها كما أعطى جابراً؟ أن الزهراء عليها السلام التي شهدت القرآن بطهارتها، والتي يرضى الله الرضاها ويغضب لغضبها، أقل شأناً من جابر بن عبد الله؟ وإذا كان ذلك وارد بحقها، فلِمَ تُرَد شهادة علي عليه السلام الذي يدور الحقِّ معه حيثما دار؟ كل ذلك يضعُ أهل السنة أمامَ حقيقة ناصعة لا يحتاجُ اللإقرار بها سوى شيء من الشَّجاعة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الرأي، والتَّحرر من قيود التعصب المذهبي البغيض</w:t>
      </w:r>
      <w:r>
        <w:rPr>
          <w:rFonts w:eastAsia="Amiri" w:cs="Amiri" w:ascii="Amiri" w:hAnsi="Amiri"/>
          <w:color w:val="111111"/>
          <w:sz w:val="28"/>
          <w:szCs w:val="28"/>
          <w:rtl w:val="true"/>
          <w:lang w:bidi="ar-SA"/>
        </w:rPr>
        <w:t xml:space="preserve">. </w:t>
      </w:r>
      <w:bookmarkStart w:id="389" w:name="pg9829_97635"/>
    </w:p>
    <w:p>
      <w:pPr>
        <w:pStyle w:val="Heading3"/>
        <w:numPr>
          <w:ilvl w:val="2"/>
          <w:numId w:val="1"/>
        </w:numPr>
        <w:rPr/>
      </w:pPr>
      <w:bookmarkStart w:id="390" w:name="__RefHeading___Toc9886480_2870459653"/>
      <w:bookmarkStart w:id="391" w:name="_Toc145"/>
      <w:bookmarkEnd w:id="389"/>
      <w:bookmarkEnd w:id="390"/>
      <w:r>
        <w:rPr>
          <w:rtl w:val="true"/>
        </w:rPr>
        <w:t>البحث الرابع خطبة الزهراء عليها السلام والإعلان بمظلوميتها</w:t>
      </w:r>
      <w:bookmarkEnd w:id="391"/>
    </w:p>
    <w:p>
      <w:pPr>
        <w:pStyle w:val="Heading4"/>
        <w:numPr>
          <w:ilvl w:val="3"/>
          <w:numId w:val="1"/>
        </w:numPr>
        <w:rPr/>
      </w:pPr>
      <w:bookmarkStart w:id="392" w:name="__RefHeading___Toc9886482_2870459653"/>
      <w:bookmarkStart w:id="393" w:name="_Toc146"/>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 xml:space="preserve">مرَّ عليك تأكيد الروايات السنية على مطالبة الزهراء عليها السلام بحقها المهتضم وإرثها المغتصب، واحتجت على غاصبيها بأبلغ الحجج، وقدَّمت أقوى الأدلة بأبلغ كلامٍ وأجلى بيان؛ لإثباتِ أحقيتها بفدك على سبيل النحلة تارةً، والإرث تارةً أخرى،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تجد آذاناً صاغية وقلوباً واعية، ولما رأت إصرار القوم على غصب حقها، وتكاتفهم على الاستهانة بمطالبتها، وتعمّدهم في تجاهل قدرها ووقفت على خطورة المؤامرة، قررت الإعلان عن مظلوميتها أمام الملأ، لتضمن وصول صوتها إلى الأجيال المتعاقبة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فاختارت المسجد ليكون محلاً لإعلان احتجاجها وبيان مظلوميتها، وألقت فيها خطبة وضعت فيها النقاط على الحروف وأزاحت الستار عن الحقيقة الموءودة، وقد تكفّلت المصادر السنيَّةُ بنقلها على الرّغم مما اشتملت عليه من قضايا تمسُّ الخلافة القائمة آنذاك بالصميم، وسوف نأتي بها بعد ذكر بعض مصادرها </w:t>
      </w:r>
      <w:r>
        <w:rPr>
          <w:rFonts w:eastAsia="Amiri" w:cs="Amiri" w:ascii="Amiri" w:hAnsi="Amiri"/>
          <w:color w:val="111111"/>
          <w:sz w:val="28"/>
          <w:szCs w:val="28"/>
          <w:rtl w:val="true"/>
          <w:lang w:bidi="ar-SA"/>
        </w:rPr>
        <w:t xml:space="preserve">: </w:t>
      </w:r>
      <w:bookmarkStart w:id="394" w:name="pg9829_97637"/>
    </w:p>
    <w:p>
      <w:pPr>
        <w:pStyle w:val="Heading4"/>
        <w:numPr>
          <w:ilvl w:val="3"/>
          <w:numId w:val="1"/>
        </w:numPr>
        <w:rPr/>
      </w:pPr>
      <w:bookmarkStart w:id="395" w:name="__RefHeading___Toc9886484_2870459653"/>
      <w:bookmarkStart w:id="396" w:name="_Toc147"/>
      <w:bookmarkEnd w:id="394"/>
      <w:bookmarkEnd w:id="395"/>
      <w:r>
        <w:rPr>
          <w:rtl w:val="true"/>
        </w:rPr>
        <w:t>مصادر خطبة الزهراء عليها السلام ورواتها من السنة</w:t>
      </w:r>
      <w:bookmarkEnd w:id="396"/>
    </w:p>
    <w:p>
      <w:pPr>
        <w:pStyle w:val="BookText"/>
        <w:rPr/>
      </w:pPr>
      <w:r>
        <w:rPr>
          <w:rFonts w:ascii="Amiri" w:hAnsi="Amiri" w:eastAsia="Amiri" w:cs="Amiri"/>
          <w:color w:val="111111"/>
          <w:sz w:val="28"/>
          <w:sz w:val="28"/>
          <w:szCs w:val="28"/>
          <w:rtl w:val="true"/>
          <w:lang w:bidi="ar-SA"/>
        </w:rPr>
        <w:t>لا شك في شدَّةِ حرص حفَّاظِ آلِ أمية وأنصارِ الظالمين على ستر تلك الخطب وإبادة الكتب المؤلفة فيها، ومع ذلك فقد وصلت إلينا من خلال ما سجّلته بعض الأقلام السنية، وممن رووا هذه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عند العامة أشهر من نار على علم، فقد ترجم له ابن حجر العسقلاني في تهذيب التهذيب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صدوق صاحب عربية وأدب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وذكره ابن حبان في كتاب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 الحديث، وكان صاحب أدب وشعر وأخبار ومعرفة بأيام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بكر الخطيب كان ثقةً، عالماً بالسير وأيام الناس</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أحمد بن أبي طاهر المعروف بابن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بلاغات النساء، قال عنه الزركلي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مؤرّخ من الكتاب البلغاء الرواة، أصله من مرو الروذ ومولده ووفاته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نحو خمسين كتاباً</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روى الخطبة في كتابه السقيفة وفدك، </w:t>
      </w:r>
    </w:p>
    <w:p>
      <w:pPr>
        <w:pStyle w:val="BookText"/>
        <w:rPr/>
      </w:pPr>
      <w:r>
        <w:rPr>
          <w:rFonts w:ascii="Amiri" w:hAnsi="Amiri" w:eastAsia="Amiri" w:cs="Amiri"/>
          <w:color w:val="111111"/>
          <w:sz w:val="28"/>
          <w:sz w:val="28"/>
          <w:szCs w:val="28"/>
          <w:rtl w:val="true"/>
          <w:lang w:bidi="ar-SA"/>
        </w:rPr>
        <w:t>قال فيه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الثقات الأمناء عند أصحاب الحديث</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الكاتب أبو سعد منصور بن الحسين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الدرر، وغيرهم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الموفق بن أحمد الخوارزمي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مقتل الحسين عليه السلام ، الذهبي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المؤيد المكي، العلامة، خطيب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أديباً، فصيحاً، مفوّهاً، خطب بخوارزم دهراً، وأنشأ الخطب وأقرأ الناس، وتخرج به جماعة، وهو قال عنه الذي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خوارزم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المبارك بن محمد المعروف 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منال الطالب في شرح طوال الغرائب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روى الخطبة في تذكرة الخواص، وهو من كبار علمائهم، وممن أطرى عليه الذهبي بأجمل ما قيل في مدح أهل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العالم المتفنن الواعظ البليغ المؤرّخ الاخباري، واعظ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إليه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رئاسة الوعظ وحسن التذكير ومعرفة التاريخ، وكان حلو الإيراد، لطيف الشمائل، </w:t>
      </w:r>
      <w:bookmarkStart w:id="397" w:name="pg9829_97641"/>
    </w:p>
    <w:p>
      <w:pPr>
        <w:pStyle w:val="BookText"/>
        <w:rPr/>
      </w:pPr>
      <w:bookmarkEnd w:id="397"/>
      <w:r>
        <w:rPr>
          <w:rFonts w:ascii="Amiri" w:hAnsi="Amiri" w:eastAsia="Amiri" w:cs="Amiri"/>
          <w:color w:val="111111"/>
          <w:sz w:val="28"/>
          <w:sz w:val="28"/>
          <w:szCs w:val="28"/>
          <w:rtl w:val="true"/>
          <w:lang w:bidi="ar-SA"/>
        </w:rPr>
        <w:t>مليح الهيئة، وافر ،الحرمة له قبول زائد وسوق نافق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كيساً ظريفاً متواضعاً كثير المحفوظ، طيّب النغمة، عديم المثل</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بن هبة الله بن محمد المعروف بابن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شرح نهج البلاغة</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9886486_2870459653"/>
      <w:bookmarkStart w:id="399" w:name="_Toc148"/>
      <w:bookmarkEnd w:id="398"/>
      <w:r>
        <w:rPr>
          <w:rtl w:val="true"/>
        </w:rPr>
        <w:t>نص الخطبة كما في بلاغات النساء</w:t>
      </w:r>
      <w:bookmarkEnd w:id="399"/>
    </w:p>
    <w:p>
      <w:pPr>
        <w:pStyle w:val="Heading5"/>
        <w:numPr>
          <w:ilvl w:val="4"/>
          <w:numId w:val="1"/>
        </w:numPr>
        <w:rPr/>
      </w:pPr>
      <w:bookmarkStart w:id="400" w:name="__RefHeading___Toc9886488_2870459653"/>
      <w:bookmarkStart w:id="401" w:name="_Toc149"/>
      <w:bookmarkEnd w:id="400"/>
      <w:r>
        <w:rPr>
          <w:rtl w:val="true"/>
        </w:rPr>
        <w:t>اشارة</w:t>
      </w:r>
      <w:bookmarkEnd w:id="401"/>
    </w:p>
    <w:p>
      <w:pPr>
        <w:pStyle w:val="BookText"/>
        <w:rPr/>
      </w:pPr>
      <w:r>
        <w:rPr>
          <w:rFonts w:ascii="Amiri" w:hAnsi="Amiri" w:eastAsia="Amiri" w:cs="Amiri"/>
          <w:color w:val="111111"/>
          <w:sz w:val="28"/>
          <w:sz w:val="28"/>
          <w:szCs w:val="28"/>
          <w:rtl w:val="true"/>
          <w:lang w:bidi="ar-SA"/>
        </w:rPr>
        <w:t xml:space="preserve">أورد ابن طيفور روايتين الخطبة الزهراء عليها السلام في مسجد النبي صلى الله عليه وآله </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9886490_2870459653"/>
      <w:bookmarkStart w:id="403" w:name="_Toc150"/>
      <w:bookmarkEnd w:id="402"/>
      <w:r>
        <w:rPr>
          <w:rtl w:val="true"/>
        </w:rPr>
        <w:t>الرواية الأولى</w:t>
      </w:r>
      <w:bookmarkEnd w:id="403"/>
    </w:p>
    <w:p>
      <w:pPr>
        <w:pStyle w:val="BookText"/>
        <w:rPr/>
      </w:pPr>
      <w:r>
        <w:rPr>
          <w:rFonts w:ascii="Amiri" w:hAnsi="Amiri" w:eastAsia="Amiri" w:cs="Amiri"/>
          <w:color w:val="111111"/>
          <w:sz w:val="28"/>
          <w:sz w:val="28"/>
          <w:szCs w:val="28"/>
          <w:rtl w:val="true"/>
          <w:lang w:bidi="ar-SA"/>
        </w:rPr>
        <w:t xml:space="preserve">قال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الحسين زيد بن علي بن الحسينِ بنِ علي بن أبي طالب صلوات الله عليهم، كلام فاطمة عليها السلام عند منع أبي بكر إيَّاها فدك،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w:t>
      </w:r>
      <w:r>
        <w:rPr>
          <w:rStyle w:val="FootnoteAnchor"/>
          <w:rtl w:val="true"/>
        </w:rPr>
        <w:footnoteReference w:id="566"/>
      </w:r>
      <w:r>
        <w:rPr>
          <w:rFonts w:ascii="Amiri" w:hAnsi="Amiri" w:eastAsia="Amiri" w:cs="Amiri"/>
          <w:color w:val="111111"/>
          <w:sz w:val="28"/>
          <w:sz w:val="28"/>
          <w:szCs w:val="28"/>
          <w:rtl w:val="true"/>
          <w:lang w:bidi="ar-SA"/>
        </w:rPr>
        <w:t xml:space="preserve">يزعمونَ أَنَّه مصنوع وأنَّه من كلام أبي العيناء </w:t>
      </w:r>
      <w:r>
        <w:rPr>
          <w:rStyle w:val="FootnoteAnchor"/>
          <w:rtl w:val="true"/>
        </w:rPr>
        <w:footnoteReference w:id="56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وقت أبي العيناء</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منسوق البلاغة على الكلام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مشايخ آل أبي طالب يروونه عن آبائهم، ويعلمونه أبناءهم، وقد حدثنيه أبي عن جدي يبلغ به فاطمة عليها السلام على هذه الحكاية، ورواه مشايخ الشيعة وتدارسوه بينهم قبلَ أنْ يُولَدَ جدُّ أبي العيناء، وقد حدث به الحسن بن علوان عن عطية العوفي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عبد الله بن الحسن يذكره عن أبيه، ثم قال أبو الحسين وكيف يُذْكَرُ هذا من كلام فاطمة فينكرونه، وهم يرون من كلام عائشة عند موت أبيها ما هو أعجب من كلام فاطمة يتحققونه لولا عداوتُهم لنا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أجمع أبو بكر على مَنْع فاطمة بنتَ رسولِ الله صلى الله عليه وآله فدك، وبلغ ذلك فاطمةَ لاتَتْ خِمَارَها</w:t>
      </w:r>
      <w:r>
        <w:rPr>
          <w:rStyle w:val="FootnoteAnchor"/>
          <w:rtl w:val="true"/>
        </w:rPr>
        <w:footnoteReference w:id="569"/>
      </w:r>
      <w:r>
        <w:rPr>
          <w:rFonts w:ascii="Amiri" w:hAnsi="Amiri" w:eastAsia="Amiri" w:cs="Amiri"/>
          <w:color w:val="111111"/>
          <w:sz w:val="28"/>
          <w:sz w:val="28"/>
          <w:szCs w:val="28"/>
          <w:rtl w:val="true"/>
          <w:lang w:bidi="ar-SA"/>
        </w:rPr>
        <w:t>على رأسها، وأقبلت في لمةٍ</w:t>
      </w:r>
      <w:r>
        <w:rPr>
          <w:rStyle w:val="FootnoteAnchor"/>
          <w:rtl w:val="true"/>
        </w:rPr>
        <w:footnoteReference w:id="570"/>
      </w:r>
      <w:r>
        <w:rPr>
          <w:rFonts w:ascii="Amiri" w:hAnsi="Amiri" w:eastAsia="Amiri" w:cs="Amiri"/>
          <w:color w:val="111111"/>
          <w:sz w:val="28"/>
          <w:sz w:val="28"/>
          <w:szCs w:val="28"/>
          <w:rtl w:val="true"/>
          <w:lang w:bidi="ar-SA"/>
        </w:rPr>
        <w:t xml:space="preserve">من حَفَدَتِها </w:t>
      </w:r>
      <w:r>
        <w:rPr>
          <w:rStyle w:val="FootnoteAnchor"/>
          <w:rtl w:val="true"/>
        </w:rPr>
        <w:footnoteReference w:id="571"/>
      </w:r>
      <w:r>
        <w:rPr>
          <w:rFonts w:ascii="Amiri" w:hAnsi="Amiri" w:eastAsia="Amiri" w:cs="Amiri"/>
          <w:color w:val="111111"/>
          <w:sz w:val="28"/>
          <w:sz w:val="28"/>
          <w:szCs w:val="28"/>
          <w:rtl w:val="true"/>
          <w:lang w:bidi="ar-SA"/>
        </w:rPr>
        <w:t xml:space="preserve">تَطأ ذُيُوْلهَا </w:t>
      </w:r>
      <w:r>
        <w:rPr>
          <w:rStyle w:val="FootnoteAnchor"/>
          <w:rtl w:val="true"/>
        </w:rPr>
        <w:footnoteReference w:id="572"/>
      </w:r>
      <w:r>
        <w:rPr>
          <w:rFonts w:ascii="Amiri" w:hAnsi="Amiri" w:eastAsia="Amiri" w:cs="Amiri"/>
          <w:color w:val="111111"/>
          <w:sz w:val="28"/>
          <w:sz w:val="28"/>
          <w:szCs w:val="28"/>
          <w:rtl w:val="true"/>
          <w:lang w:bidi="ar-SA"/>
        </w:rPr>
        <w:t xml:space="preserve">، ما تَخْرِمُ من مِشْيَةِ رسولِ الله صلى الله عليه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وآله شيئاً</w:t>
      </w:r>
      <w:r>
        <w:rPr>
          <w:rStyle w:val="FootnoteAnchor"/>
          <w:rtl w:val="true"/>
        </w:rPr>
        <w:footnoteReference w:id="573"/>
      </w:r>
      <w:r>
        <w:rPr>
          <w:rFonts w:ascii="Amiri" w:hAnsi="Amiri" w:eastAsia="Amiri" w:cs="Amiri"/>
          <w:color w:val="111111"/>
          <w:sz w:val="28"/>
          <w:sz w:val="28"/>
          <w:szCs w:val="28"/>
          <w:rtl w:val="true"/>
          <w:lang w:bidi="ar-SA"/>
        </w:rPr>
        <w:t xml:space="preserve">، حتى دخلت على أبي بكر، وهو في حَشْدٍ </w:t>
      </w:r>
      <w:r>
        <w:rPr>
          <w:rStyle w:val="FootnoteAnchor"/>
          <w:rtl w:val="true"/>
        </w:rPr>
        <w:footnoteReference w:id="574"/>
      </w:r>
      <w:r>
        <w:rPr>
          <w:rFonts w:ascii="Amiri" w:hAnsi="Amiri" w:eastAsia="Amiri" w:cs="Amiri"/>
          <w:color w:val="111111"/>
          <w:sz w:val="28"/>
          <w:sz w:val="28"/>
          <w:szCs w:val="28"/>
          <w:rtl w:val="true"/>
          <w:lang w:bidi="ar-SA"/>
        </w:rPr>
        <w:t xml:space="preserve">من المهاجرينَ والأنصارِ، فَنِيْطَتْ دُونَها مُلاءةٌ </w:t>
      </w:r>
      <w:r>
        <w:rPr>
          <w:rStyle w:val="FootnoteAnchor"/>
          <w:rtl w:val="true"/>
        </w:rPr>
        <w:footnoteReference w:id="575"/>
      </w:r>
      <w:r>
        <w:rPr>
          <w:rFonts w:ascii="Amiri" w:hAnsi="Amiri" w:eastAsia="Amiri" w:cs="Amiri"/>
          <w:color w:val="111111"/>
          <w:sz w:val="28"/>
          <w:sz w:val="28"/>
          <w:szCs w:val="28"/>
          <w:rtl w:val="true"/>
          <w:lang w:bidi="ar-SA"/>
        </w:rPr>
        <w:t>، ثم أَنَّتْ أَنَّةً</w:t>
      </w:r>
      <w:r>
        <w:rPr>
          <w:rStyle w:val="FootnoteAnchor"/>
          <w:rtl w:val="true"/>
        </w:rPr>
        <w:footnoteReference w:id="576"/>
      </w:r>
      <w:r>
        <w:rPr>
          <w:rFonts w:ascii="Amiri" w:hAnsi="Amiri" w:eastAsia="Amiri" w:cs="Amiri"/>
          <w:color w:val="111111"/>
          <w:sz w:val="28"/>
          <w:sz w:val="28"/>
          <w:szCs w:val="28"/>
          <w:rtl w:val="true"/>
          <w:lang w:bidi="ar-SA"/>
        </w:rPr>
        <w:t>أَجْهَشَ القَومُ</w:t>
      </w:r>
      <w:r>
        <w:rPr>
          <w:rStyle w:val="FootnoteAnchor"/>
          <w:rtl w:val="true"/>
        </w:rPr>
        <w:footnoteReference w:id="577"/>
      </w:r>
      <w:r>
        <w:rPr>
          <w:rFonts w:ascii="Amiri" w:hAnsi="Amiri" w:eastAsia="Amiri" w:cs="Amiri"/>
          <w:color w:val="111111"/>
          <w:sz w:val="28"/>
          <w:sz w:val="28"/>
          <w:szCs w:val="28"/>
          <w:rtl w:val="true"/>
          <w:lang w:bidi="ar-SA"/>
        </w:rPr>
        <w:t xml:space="preserve">لها بالبُكاءِ، وارتج المجلس، فأمْهَلَتْ حَتَّى سَكَنَ نَشِيجُ القَومِ </w:t>
      </w:r>
      <w:r>
        <w:rPr>
          <w:rStyle w:val="FootnoteAnchor"/>
          <w:rtl w:val="true"/>
        </w:rPr>
        <w:footnoteReference w:id="578"/>
      </w:r>
      <w:r>
        <w:rPr>
          <w:rFonts w:ascii="Amiri" w:hAnsi="Amiri" w:eastAsia="Amiri" w:cs="Amiri"/>
          <w:color w:val="111111"/>
          <w:sz w:val="28"/>
          <w:sz w:val="28"/>
          <w:szCs w:val="28"/>
          <w:rtl w:val="true"/>
          <w:lang w:bidi="ar-SA"/>
        </w:rPr>
        <w:t>وَهَدَأَتْ فَوْرَتُهم</w:t>
      </w:r>
      <w:r>
        <w:rPr>
          <w:rStyle w:val="FootnoteAnchor"/>
          <w:rtl w:val="true"/>
        </w:rPr>
        <w:footnoteReference w:id="579"/>
      </w:r>
      <w:r>
        <w:rPr>
          <w:rFonts w:ascii="Amiri" w:hAnsi="Amiri" w:eastAsia="Amiri" w:cs="Amiri"/>
          <w:color w:val="111111"/>
          <w:sz w:val="28"/>
          <w:sz w:val="28"/>
          <w:szCs w:val="28"/>
          <w:rtl w:val="true"/>
          <w:lang w:bidi="ar-SA"/>
        </w:rPr>
        <w:t>، فافتتحت الكلام بحمدِ الله والثَّناءِ عليه والصلاة على رسولِ الله صلى الله عليه وآله، فعاد القومُ في بكائهم، فلما أمسكوا عادتْ في كلامها،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عَزِيزٌ عَلَيْهِ مَا عَنِتُمْ حَرِيصٌ عَلَيْكُم بِالْمُؤْمِنِينَ رَؤُوفٌ رَّحِيمُ </w:t>
      </w:r>
      <w:r>
        <w:rPr>
          <w:rStyle w:val="FootnoteAnchor"/>
          <w:rtl w:val="true"/>
        </w:rPr>
        <w:footnoteReference w:id="580"/>
      </w:r>
      <w:r>
        <w:rPr>
          <w:rFonts w:ascii="Amiri" w:hAnsi="Amiri" w:eastAsia="Amiri" w:cs="Amiri"/>
          <w:color w:val="111111"/>
          <w:sz w:val="28"/>
          <w:sz w:val="28"/>
          <w:szCs w:val="28"/>
          <w:rtl w:val="true"/>
          <w:lang w:bidi="ar-SA"/>
        </w:rPr>
        <w:t>، فَإِنْ تَعْرِفُوهُ تَجِدُوهُ أَبي دونَ آبائِكُم، وأخا ابنِ عَمِّي دونَ رجالِكم، فَبَلَّغَ النَّدَارَةَ</w:t>
      </w:r>
      <w:r>
        <w:rPr>
          <w:rStyle w:val="FootnoteAnchor"/>
          <w:rtl w:val="true"/>
        </w:rPr>
        <w:footnoteReference w:id="581"/>
      </w:r>
      <w:r>
        <w:rPr>
          <w:rFonts w:ascii="Amiri" w:hAnsi="Amiri" w:eastAsia="Amiri" w:cs="Amiri"/>
          <w:color w:val="111111"/>
          <w:sz w:val="28"/>
          <w:sz w:val="28"/>
          <w:szCs w:val="28"/>
          <w:rtl w:val="true"/>
          <w:lang w:bidi="ar-SA"/>
        </w:rPr>
        <w:t>، صَادِعاً بالرسالةِ</w:t>
      </w:r>
      <w:r>
        <w:rPr>
          <w:rStyle w:val="FootnoteAnchor"/>
          <w:rtl w:val="true"/>
        </w:rPr>
        <w:footnoteReference w:id="582"/>
      </w:r>
      <w:r>
        <w:rPr>
          <w:rFonts w:ascii="Amiri" w:hAnsi="Amiri" w:eastAsia="Amiri" w:cs="Amiri"/>
          <w:color w:val="111111"/>
          <w:sz w:val="28"/>
          <w:sz w:val="28"/>
          <w:szCs w:val="28"/>
          <w:rtl w:val="true"/>
          <w:lang w:bidi="ar-SA"/>
        </w:rPr>
        <w:t xml:space="preserve">، مَائِلاً على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مدرَجةِ المشركينَ، ضَارِباً لِتَبجهم</w:t>
      </w:r>
      <w:r>
        <w:rPr>
          <w:rStyle w:val="FootnoteAnchor"/>
          <w:rtl w:val="true"/>
        </w:rPr>
        <w:footnoteReference w:id="583"/>
      </w:r>
      <w:r>
        <w:rPr>
          <w:rFonts w:ascii="Amiri" w:hAnsi="Amiri" w:eastAsia="Amiri" w:cs="Amiri"/>
          <w:color w:val="111111"/>
          <w:sz w:val="28"/>
          <w:sz w:val="28"/>
          <w:szCs w:val="28"/>
          <w:rtl w:val="true"/>
          <w:lang w:bidi="ar-SA"/>
        </w:rPr>
        <w:t>، آخذاً بِكَظْمِهم</w:t>
      </w:r>
      <w:r>
        <w:rPr>
          <w:rStyle w:val="FootnoteAnchor"/>
          <w:rtl w:val="true"/>
        </w:rPr>
        <w:footnoteReference w:id="584"/>
      </w:r>
      <w:r>
        <w:rPr>
          <w:rFonts w:ascii="Amiri" w:hAnsi="Amiri" w:eastAsia="Amiri" w:cs="Amiri"/>
          <w:color w:val="111111"/>
          <w:sz w:val="28"/>
          <w:sz w:val="28"/>
          <w:szCs w:val="28"/>
          <w:rtl w:val="true"/>
          <w:lang w:bidi="ar-SA"/>
        </w:rPr>
        <w:t xml:space="preserve">، يَشمُ الأصنام، ويَنكُتُ الهام </w:t>
      </w:r>
      <w:r>
        <w:rPr>
          <w:rStyle w:val="FootnoteAnchor"/>
          <w:rtl w:val="true"/>
        </w:rPr>
        <w:footnoteReference w:id="585"/>
      </w:r>
      <w:r>
        <w:rPr>
          <w:rFonts w:ascii="Amiri" w:hAnsi="Amiri" w:eastAsia="Amiri" w:cs="Amiri"/>
          <w:color w:val="111111"/>
          <w:sz w:val="28"/>
          <w:sz w:val="28"/>
          <w:szCs w:val="28"/>
          <w:rtl w:val="true"/>
          <w:lang w:bidi="ar-SA"/>
        </w:rPr>
        <w:t xml:space="preserve">، حتى هُزِمَ الجمعُ ووَلُّوا الدُّبُرَ </w:t>
      </w:r>
      <w:r>
        <w:rPr>
          <w:rStyle w:val="FootnoteAnchor"/>
          <w:rtl w:val="true"/>
        </w:rPr>
        <w:footnoteReference w:id="586"/>
      </w:r>
      <w:r>
        <w:rPr>
          <w:rFonts w:ascii="Amiri" w:hAnsi="Amiri" w:eastAsia="Amiri" w:cs="Amiri"/>
          <w:color w:val="111111"/>
          <w:sz w:val="28"/>
          <w:sz w:val="28"/>
          <w:szCs w:val="28"/>
          <w:rtl w:val="true"/>
          <w:lang w:bidi="ar-SA"/>
        </w:rPr>
        <w:t xml:space="preserve">، وتَعَرَّى الليل عن صُبْحِهِ </w:t>
      </w:r>
      <w:r>
        <w:rPr>
          <w:rStyle w:val="FootnoteAnchor"/>
          <w:rtl w:val="true"/>
        </w:rPr>
        <w:footnoteReference w:id="587"/>
      </w:r>
      <w:r>
        <w:rPr>
          <w:rFonts w:ascii="Amiri" w:hAnsi="Amiri" w:eastAsia="Amiri" w:cs="Amiri"/>
          <w:color w:val="111111"/>
          <w:sz w:val="28"/>
          <w:sz w:val="28"/>
          <w:szCs w:val="28"/>
          <w:rtl w:val="true"/>
          <w:lang w:bidi="ar-SA"/>
        </w:rPr>
        <w:t>، وأَسْفَرَ الحَقُّ عن تَحْضِه</w:t>
      </w:r>
      <w:r>
        <w:rPr>
          <w:rStyle w:val="FootnoteAnchor"/>
          <w:rtl w:val="true"/>
        </w:rPr>
        <w:footnoteReference w:id="588"/>
      </w:r>
      <w:r>
        <w:rPr>
          <w:rFonts w:ascii="Amiri" w:hAnsi="Amiri" w:eastAsia="Amiri" w:cs="Amiri"/>
          <w:color w:val="111111"/>
          <w:sz w:val="28"/>
          <w:sz w:val="28"/>
          <w:szCs w:val="28"/>
          <w:rtl w:val="true"/>
          <w:lang w:bidi="ar-SA"/>
        </w:rPr>
        <w:t>، ونَطَقَ زَعيمُ الدِّينِ، وخَرِسَتْ شَقَاشِقُ الشَّياطين</w:t>
      </w:r>
      <w:r>
        <w:rPr>
          <w:rStyle w:val="FootnoteAnchor"/>
          <w:rtl w:val="true"/>
        </w:rPr>
        <w:footnoteReference w:id="5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وَكُنتُمْ عَلَى شَفَا حُفْرَةٍ مِنَ النَّارِ</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مَذْقَةَ الشَّاربِ</w:t>
      </w:r>
      <w:r>
        <w:rPr>
          <w:rStyle w:val="FootnoteAnchor"/>
          <w:rtl w:val="true"/>
        </w:rPr>
        <w:footnoteReference w:id="591"/>
      </w:r>
      <w:r>
        <w:rPr>
          <w:rFonts w:ascii="Amiri" w:hAnsi="Amiri" w:eastAsia="Amiri" w:cs="Amiri"/>
          <w:color w:val="111111"/>
          <w:sz w:val="28"/>
          <w:sz w:val="28"/>
          <w:szCs w:val="28"/>
          <w:rtl w:val="true"/>
          <w:lang w:bidi="ar-SA"/>
        </w:rPr>
        <w:t>، ونُهْزَةَ الطامع</w:t>
      </w:r>
      <w:r>
        <w:rPr>
          <w:rStyle w:val="FootnoteAnchor"/>
          <w:rtl w:val="true"/>
        </w:rPr>
        <w:footnoteReference w:id="592"/>
      </w:r>
      <w:r>
        <w:rPr>
          <w:rFonts w:ascii="Amiri" w:hAnsi="Amiri" w:eastAsia="Amiri" w:cs="Amiri"/>
          <w:color w:val="111111"/>
          <w:sz w:val="28"/>
          <w:sz w:val="28"/>
          <w:szCs w:val="28"/>
          <w:rtl w:val="true"/>
          <w:lang w:bidi="ar-SA"/>
        </w:rPr>
        <w:t xml:space="preserve">، وقَبْسَةَ العَجْلانِ </w:t>
      </w:r>
      <w:r>
        <w:rPr>
          <w:rStyle w:val="FootnoteAnchor"/>
          <w:rtl w:val="true"/>
        </w:rPr>
        <w:footnoteReference w:id="593"/>
      </w:r>
      <w:r>
        <w:rPr>
          <w:rFonts w:ascii="Amiri" w:hAnsi="Amiri" w:eastAsia="Amiri" w:cs="Amiri"/>
          <w:color w:val="111111"/>
          <w:sz w:val="28"/>
          <w:sz w:val="28"/>
          <w:szCs w:val="28"/>
          <w:rtl w:val="true"/>
          <w:lang w:bidi="ar-SA"/>
        </w:rPr>
        <w:t xml:space="preserve">، ومَوْطِئ </w:t>
      </w:r>
    </w:p>
    <w:p>
      <w:pPr>
        <w:pStyle w:val="BookText"/>
        <w:rPr/>
      </w:pPr>
      <w:r>
        <w:rPr>
          <w:rFonts w:ascii="Amiri" w:hAnsi="Amiri" w:eastAsia="Amiri" w:cs="Amiri"/>
          <w:color w:val="111111"/>
          <w:sz w:val="28"/>
          <w:sz w:val="28"/>
          <w:szCs w:val="28"/>
          <w:rtl w:val="true"/>
          <w:lang w:bidi="ar-SA"/>
        </w:rPr>
        <w:t xml:space="preserve">الأقدام، تشربون الطَّرْقَ </w:t>
      </w:r>
      <w:r>
        <w:rPr>
          <w:rStyle w:val="FootnoteAnchor"/>
          <w:rtl w:val="true"/>
        </w:rPr>
        <w:footnoteReference w:id="594"/>
      </w:r>
      <w:r>
        <w:rPr>
          <w:rFonts w:ascii="Amiri" w:hAnsi="Amiri" w:eastAsia="Amiri" w:cs="Amiri"/>
          <w:color w:val="111111"/>
          <w:sz w:val="28"/>
          <w:sz w:val="28"/>
          <w:szCs w:val="28"/>
          <w:rtl w:val="true"/>
          <w:lang w:bidi="ar-SA"/>
        </w:rPr>
        <w:t>، وتَقْتَاتُوْنَ القِدَّ والوَرَقَ</w:t>
      </w:r>
      <w:r>
        <w:rPr>
          <w:rStyle w:val="FootnoteAnchor"/>
          <w:rtl w:val="true"/>
        </w:rPr>
        <w:footnoteReference w:id="595"/>
      </w:r>
      <w:r>
        <w:rPr>
          <w:rFonts w:ascii="Amiri" w:hAnsi="Amiri" w:eastAsia="Amiri" w:cs="Amiri"/>
          <w:color w:val="111111"/>
          <w:sz w:val="28"/>
          <w:sz w:val="28"/>
          <w:szCs w:val="28"/>
          <w:rtl w:val="true"/>
          <w:lang w:bidi="ar-SA"/>
        </w:rPr>
        <w:t xml:space="preserve">، أَذِلَّةٌ خاشِعِينَ </w:t>
      </w:r>
      <w:r>
        <w:rPr>
          <w:rStyle w:val="FootnoteAnchor"/>
          <w:rtl w:val="true"/>
        </w:rPr>
        <w:footnoteReference w:id="596"/>
      </w:r>
      <w:r>
        <w:rPr>
          <w:rFonts w:ascii="Amiri" w:hAnsi="Amiri" w:eastAsia="Amiri" w:cs="Amiri"/>
          <w:color w:val="111111"/>
          <w:sz w:val="28"/>
          <w:sz w:val="28"/>
          <w:szCs w:val="28"/>
          <w:rtl w:val="true"/>
          <w:lang w:bidi="ar-SA"/>
        </w:rPr>
        <w:t>، تَخَافُونَ أَنْ يَتَخَطَّفَكم الناسُ مِن حولكم</w:t>
      </w:r>
      <w:r>
        <w:rPr>
          <w:rStyle w:val="FootnoteAnchor"/>
          <w:rtl w:val="true"/>
        </w:rPr>
        <w:footnoteReference w:id="597"/>
      </w:r>
      <w:r>
        <w:rPr>
          <w:rFonts w:ascii="Amiri" w:hAnsi="Amiri" w:eastAsia="Amiri" w:cs="Amiri"/>
          <w:color w:val="111111"/>
          <w:sz w:val="28"/>
          <w:sz w:val="28"/>
          <w:szCs w:val="28"/>
          <w:rtl w:val="true"/>
          <w:lang w:bidi="ar-SA"/>
        </w:rPr>
        <w:t>، فأنقذكم الله برسولِهِ صلى الله عليه وآله، بعدَ اللَّتَيَّا والتي</w:t>
      </w:r>
      <w:r>
        <w:rPr>
          <w:rStyle w:val="FootnoteAnchor"/>
          <w:rtl w:val="true"/>
        </w:rPr>
        <w:footnoteReference w:id="598"/>
      </w:r>
      <w:r>
        <w:rPr>
          <w:rFonts w:ascii="Amiri" w:hAnsi="Amiri" w:eastAsia="Amiri" w:cs="Amiri"/>
          <w:color w:val="111111"/>
          <w:sz w:val="28"/>
          <w:sz w:val="28"/>
          <w:szCs w:val="28"/>
          <w:rtl w:val="true"/>
          <w:lang w:bidi="ar-SA"/>
        </w:rPr>
        <w:t>، وبعد ما مُني ببهم الرِّجالِ</w:t>
      </w:r>
      <w:r>
        <w:rPr>
          <w:rStyle w:val="FootnoteAnchor"/>
          <w:rtl w:val="true"/>
        </w:rPr>
        <w:footnoteReference w:id="599"/>
      </w:r>
      <w:r>
        <w:rPr>
          <w:rFonts w:ascii="Amiri" w:hAnsi="Amiri" w:eastAsia="Amiri" w:cs="Amiri"/>
          <w:color w:val="111111"/>
          <w:sz w:val="28"/>
          <w:sz w:val="28"/>
          <w:szCs w:val="28"/>
          <w:rtl w:val="true"/>
          <w:lang w:bidi="ar-SA"/>
        </w:rPr>
        <w:t>وذُوْبَانِ العرب</w:t>
      </w:r>
      <w:r>
        <w:rPr>
          <w:rStyle w:val="FootnoteAnchor"/>
          <w:rtl w:val="true"/>
        </w:rPr>
        <w:footnoteReference w:id="6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وَمَرَدَةِ أهل الكتاب</w:t>
      </w:r>
      <w:r>
        <w:rPr>
          <w:rFonts w:eastAsia="Amiri" w:cs="Amiri" w:ascii="Amiri" w:hAnsi="Amiri"/>
          <w:color w:val="111111"/>
          <w:sz w:val="28"/>
          <w:szCs w:val="28"/>
          <w:rtl w:val="true"/>
          <w:lang w:bidi="ar-SA"/>
        </w:rPr>
        <w:t>)</w:t>
      </w:r>
      <w:r>
        <w:rPr>
          <w:rStyle w:val="FootnoteAnchor"/>
          <w:rtl w:val="true"/>
        </w:rPr>
        <w:footnoteReference w:id="601"/>
      </w:r>
      <w:r>
        <w:rPr>
          <w:rFonts w:ascii="IRNazanin" w:hAnsi="IRNazanin" w:eastAsia="IRNazanin"/>
          <w:color w:val="111111"/>
          <w:sz w:val="28"/>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حَشوا ناراً للحرب أطفأها </w:t>
      </w:r>
      <w:r>
        <w:rPr>
          <w:rStyle w:val="FootnoteAnchor"/>
          <w:rtl w:val="true"/>
        </w:rPr>
        <w:footnoteReference w:id="602"/>
      </w:r>
      <w:r>
        <w:rPr>
          <w:rFonts w:ascii="Amiri" w:hAnsi="Amiri" w:eastAsia="Amiri" w:cs="Amiri"/>
          <w:color w:val="111111"/>
          <w:sz w:val="28"/>
          <w:sz w:val="28"/>
          <w:szCs w:val="28"/>
          <w:rtl w:val="true"/>
          <w:lang w:bidi="ar-SA"/>
        </w:rPr>
        <w:t>، ونَجَمَ قَرْنٌ للضَّلال</w:t>
      </w:r>
      <w:r>
        <w:rPr>
          <w:rStyle w:val="FootnoteAnchor"/>
          <w:rtl w:val="true"/>
        </w:rPr>
        <w:footnoteReference w:id="603"/>
      </w:r>
      <w:r>
        <w:rPr>
          <w:rFonts w:ascii="Amiri" w:hAnsi="Amiri" w:eastAsia="Amiri" w:cs="Amiri"/>
          <w:color w:val="111111"/>
          <w:sz w:val="28"/>
          <w:sz w:val="28"/>
          <w:szCs w:val="28"/>
          <w:rtl w:val="true"/>
          <w:lang w:bidi="ar-SA"/>
        </w:rPr>
        <w:t>وفَغَرَتْ فاغرة</w:t>
      </w:r>
      <w:r>
        <w:rPr>
          <w:rStyle w:val="FootnoteAnchor"/>
          <w:rtl w:val="true"/>
        </w:rPr>
        <w:footnoteReference w:id="604"/>
      </w:r>
      <w:r>
        <w:rPr>
          <w:rFonts w:ascii="IRNazanin" w:hAnsi="IRNazanin" w:eastAsia="IRNazanin"/>
          <w:color w:val="111111"/>
          <w:sz w:val="28"/>
          <w:sz w:val="28"/>
          <w:szCs w:val="28"/>
          <w:rtl w:val="true"/>
          <w:lang w:bidi="fa-IR"/>
        </w:rPr>
        <w:t xml:space="preserve">من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المشركينَ قَذَفَ بأخيهِ في هَوَاتِها</w:t>
      </w:r>
      <w:r>
        <w:rPr>
          <w:rStyle w:val="FootnoteAnchor"/>
          <w:rtl w:val="true"/>
        </w:rPr>
        <w:footnoteReference w:id="605"/>
      </w:r>
      <w:r>
        <w:rPr>
          <w:rFonts w:ascii="Amiri" w:hAnsi="Amiri" w:eastAsia="Amiri" w:cs="Amiri"/>
          <w:color w:val="111111"/>
          <w:sz w:val="28"/>
          <w:sz w:val="28"/>
          <w:szCs w:val="28"/>
          <w:rtl w:val="true"/>
          <w:lang w:bidi="ar-SA"/>
        </w:rPr>
        <w:t>، فلا ينكفى حتى يطأ صِمَاخَهَا بأَخْمَصِه</w:t>
      </w:r>
      <w:r>
        <w:rPr>
          <w:rStyle w:val="FootnoteAnchor"/>
          <w:rtl w:val="true"/>
        </w:rPr>
        <w:footnoteReference w:id="606"/>
      </w:r>
      <w:r>
        <w:rPr>
          <w:rFonts w:ascii="Amiri" w:hAnsi="Amiri" w:eastAsia="Amiri" w:cs="Amiri"/>
          <w:color w:val="111111"/>
          <w:sz w:val="28"/>
          <w:sz w:val="28"/>
          <w:szCs w:val="28"/>
          <w:rtl w:val="true"/>
          <w:lang w:bidi="ar-SA"/>
        </w:rPr>
        <w:t>، ويُخْمِدُ هَبَهَا بحده، مَكدُوداً في ذاتِ الله</w:t>
      </w:r>
      <w:r>
        <w:rPr>
          <w:rStyle w:val="FootnoteAnchor"/>
          <w:rtl w:val="true"/>
        </w:rPr>
        <w:footnoteReference w:id="607"/>
      </w:r>
      <w:r>
        <w:rPr>
          <w:rFonts w:ascii="Amiri" w:hAnsi="Amiri" w:eastAsia="Amiri" w:cs="Amiri"/>
          <w:color w:val="111111"/>
          <w:sz w:val="28"/>
          <w:sz w:val="28"/>
          <w:szCs w:val="28"/>
          <w:rtl w:val="true"/>
          <w:lang w:bidi="ar-SA"/>
        </w:rPr>
        <w:t xml:space="preserve">، قريباً من رسول الله سيّداً في أولياء الله، وأنتم في بُلَهْنِيَّةِ وادِعُونَ </w:t>
      </w:r>
      <w:r>
        <w:rPr>
          <w:rStyle w:val="FootnoteAnchor"/>
          <w:rtl w:val="true"/>
        </w:rPr>
        <w:footnoteReference w:id="608"/>
      </w:r>
      <w:r>
        <w:rPr>
          <w:rFonts w:ascii="Amiri" w:hAnsi="Amiri" w:eastAsia="Amiri" w:cs="Amiri"/>
          <w:color w:val="111111"/>
          <w:sz w:val="28"/>
          <w:sz w:val="28"/>
          <w:szCs w:val="28"/>
          <w:rtl w:val="true"/>
          <w:lang w:bidi="ar-SA"/>
        </w:rPr>
        <w:t>،آمنونَ، حتى إذا اختار الله لنبيه دارَ أنبيائه</w:t>
      </w:r>
      <w:r>
        <w:rPr>
          <w:rStyle w:val="FootnoteAnchor"/>
          <w:rtl w:val="true"/>
        </w:rPr>
        <w:footnoteReference w:id="609"/>
      </w:r>
      <w:r>
        <w:rPr>
          <w:rFonts w:ascii="Amiri" w:hAnsi="Amiri" w:eastAsia="Amiri" w:cs="Amiri"/>
          <w:color w:val="111111"/>
          <w:sz w:val="28"/>
          <w:sz w:val="28"/>
          <w:szCs w:val="28"/>
          <w:rtl w:val="true"/>
          <w:lang w:bidi="ar-SA"/>
        </w:rPr>
        <w:t xml:space="preserve">، ظَهَرَتْ 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حَسِيْكَةُ</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النّفاقِ، وَسَمَلَ جِلْبَابُ الدِّينِ </w:t>
      </w:r>
      <w:r>
        <w:rPr>
          <w:rStyle w:val="FootnoteAnchor"/>
          <w:rtl w:val="true"/>
        </w:rPr>
        <w:footnoteReference w:id="611"/>
      </w:r>
      <w:r>
        <w:rPr>
          <w:rFonts w:ascii="Amiri" w:hAnsi="Amiri" w:eastAsia="Amiri" w:cs="Amiri"/>
          <w:color w:val="111111"/>
          <w:sz w:val="28"/>
          <w:sz w:val="28"/>
          <w:szCs w:val="28"/>
          <w:rtl w:val="true"/>
          <w:lang w:bidi="ar-SA"/>
        </w:rPr>
        <w:t xml:space="preserve">، وَنَطَقَ كاظمُ الغَاوِينَ </w:t>
      </w:r>
      <w:r>
        <w:rPr>
          <w:rStyle w:val="FootnoteAnchor"/>
          <w:rtl w:val="true"/>
        </w:rPr>
        <w:footnoteReference w:id="612"/>
      </w:r>
      <w:r>
        <w:rPr>
          <w:rFonts w:ascii="Amiri" w:hAnsi="Amiri" w:eastAsia="Amiri" w:cs="Amiri"/>
          <w:color w:val="111111"/>
          <w:sz w:val="28"/>
          <w:sz w:val="28"/>
          <w:szCs w:val="28"/>
          <w:rtl w:val="true"/>
          <w:lang w:bidi="ar-SA"/>
        </w:rPr>
        <w:t xml:space="preserve">، ونَبَغَ خامل الأفلينَ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الأقلينَ</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وهَدَرَ فَنِيْقُ الْمُبْطِلِينَ</w:t>
      </w:r>
      <w:r>
        <w:rPr>
          <w:rStyle w:val="FootnoteAnchor"/>
          <w:rtl w:val="true"/>
        </w:rPr>
        <w:footnoteReference w:id="614"/>
      </w:r>
      <w:r>
        <w:rPr>
          <w:rFonts w:ascii="Amiri" w:hAnsi="Amiri" w:eastAsia="Amiri" w:cs="Amiri"/>
          <w:color w:val="111111"/>
          <w:sz w:val="28"/>
          <w:sz w:val="28"/>
          <w:szCs w:val="28"/>
          <w:rtl w:val="true"/>
          <w:lang w:bidi="ar-SA"/>
        </w:rPr>
        <w:t>، فَخَطَرَ فِي عَرَصَاتِكُم</w:t>
      </w:r>
      <w:r>
        <w:rPr>
          <w:rStyle w:val="FootnoteAnchor"/>
          <w:rtl w:val="true"/>
        </w:rPr>
        <w:footnoteReference w:id="615"/>
      </w:r>
      <w:r>
        <w:rPr>
          <w:rFonts w:ascii="Amiri" w:hAnsi="Amiri" w:eastAsia="Amiri" w:cs="Amiri"/>
          <w:color w:val="111111"/>
          <w:sz w:val="28"/>
          <w:sz w:val="28"/>
          <w:szCs w:val="28"/>
          <w:rtl w:val="true"/>
          <w:lang w:bidi="ar-SA"/>
        </w:rPr>
        <w:t xml:space="preserve">، وأطْلَعَ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الشَّيطانُ رأسَهُ من مَغْرِزِهِ</w:t>
      </w:r>
      <w:r>
        <w:rPr>
          <w:rStyle w:val="FootnoteAnchor"/>
          <w:rtl w:val="true"/>
        </w:rPr>
        <w:footnoteReference w:id="616"/>
      </w:r>
      <w:r>
        <w:rPr>
          <w:rFonts w:ascii="Amiri" w:hAnsi="Amiri" w:eastAsia="Amiri" w:cs="Amiri"/>
          <w:color w:val="111111"/>
          <w:sz w:val="28"/>
          <w:sz w:val="28"/>
          <w:szCs w:val="28"/>
          <w:rtl w:val="true"/>
          <w:lang w:bidi="ar-SA"/>
        </w:rPr>
        <w:t>، صَارِخاً بكم، فوجدكم لدعائِهِ مُستجيبين، وللغرَّةِ فيه ملاحظين</w:t>
      </w:r>
      <w:r>
        <w:rPr>
          <w:rStyle w:val="FootnoteAnchor"/>
          <w:rtl w:val="true"/>
        </w:rPr>
        <w:footnoteReference w:id="617"/>
      </w:r>
      <w:r>
        <w:rPr>
          <w:rFonts w:ascii="Amiri" w:hAnsi="Amiri" w:eastAsia="Amiri" w:cs="Amiri"/>
          <w:color w:val="111111"/>
          <w:sz w:val="28"/>
          <w:sz w:val="28"/>
          <w:szCs w:val="28"/>
          <w:rtl w:val="true"/>
          <w:lang w:bidi="ar-SA"/>
        </w:rPr>
        <w:t>، فاسْتَنْهَضَكم فَوَجَدَكم خِفَافاً، وأحْمَشَكم فَأَلْفَاكم غِضَابَا</w:t>
      </w:r>
      <w:r>
        <w:rPr>
          <w:rStyle w:val="FootnoteAnchor"/>
          <w:rtl w:val="true"/>
        </w:rPr>
        <w:footnoteReference w:id="618"/>
      </w:r>
      <w:r>
        <w:rPr>
          <w:rFonts w:ascii="Amiri" w:hAnsi="Amiri" w:eastAsia="Amiri" w:cs="Amiri"/>
          <w:color w:val="111111"/>
          <w:sz w:val="28"/>
          <w:sz w:val="28"/>
          <w:szCs w:val="28"/>
          <w:rtl w:val="true"/>
          <w:lang w:bidi="ar-SA"/>
        </w:rPr>
        <w:t>، فَوَسِمْتُم غير إبلِكُم</w:t>
      </w:r>
      <w:r>
        <w:rPr>
          <w:rStyle w:val="FootnoteAnchor"/>
          <w:rtl w:val="true"/>
        </w:rPr>
        <w:footnoteReference w:id="619"/>
      </w:r>
      <w:r>
        <w:rPr>
          <w:rFonts w:ascii="Amiri" w:hAnsi="Amiri" w:eastAsia="Amiri" w:cs="Amiri"/>
          <w:color w:val="111111"/>
          <w:sz w:val="28"/>
          <w:sz w:val="28"/>
          <w:szCs w:val="28"/>
          <w:rtl w:val="true"/>
          <w:lang w:bidi="ar-SA"/>
        </w:rPr>
        <w:t xml:space="preserve">، وأوْرَدْتُموها غير شربكم، هذا والعهد قريب، والكَلْمُ رَحِيبٌ </w:t>
      </w:r>
      <w:r>
        <w:rPr>
          <w:rStyle w:val="FootnoteAnchor"/>
          <w:rtl w:val="true"/>
        </w:rPr>
        <w:footnoteReference w:id="620"/>
      </w:r>
      <w:r>
        <w:rPr>
          <w:rFonts w:ascii="Amiri" w:hAnsi="Amiri" w:eastAsia="Amiri" w:cs="Amiri"/>
          <w:color w:val="111111"/>
          <w:sz w:val="28"/>
          <w:sz w:val="28"/>
          <w:szCs w:val="28"/>
          <w:rtl w:val="true"/>
          <w:lang w:bidi="ar-SA"/>
        </w:rPr>
        <w:t>، والجُرْحُ لما يَندَمِلْ</w:t>
      </w:r>
      <w:r>
        <w:rPr>
          <w:rStyle w:val="FootnoteAnchor"/>
          <w:rtl w:val="true"/>
        </w:rPr>
        <w:footnoteReference w:id="621"/>
      </w:r>
      <w:r>
        <w:rPr>
          <w:rFonts w:ascii="Amiri" w:hAnsi="Amiri" w:eastAsia="Amiri" w:cs="Amiri"/>
          <w:color w:val="111111"/>
          <w:sz w:val="28"/>
          <w:sz w:val="28"/>
          <w:szCs w:val="28"/>
          <w:rtl w:val="true"/>
          <w:lang w:bidi="ar-SA"/>
        </w:rPr>
        <w:t xml:space="preserve">، بِدَارَاً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زَعَمْتُم خَوفَ الفِتنةِ، أَلا فِي الفِتْنَةِ </w:t>
      </w:r>
      <w:r>
        <w:rPr>
          <w:rStyle w:val="FootnoteAnchor"/>
          <w:rtl w:val="true"/>
        </w:rPr>
        <w:footnoteReference w:id="622"/>
      </w:r>
      <w:r>
        <w:rPr>
          <w:rFonts w:ascii="Amiri" w:hAnsi="Amiri" w:eastAsia="Amiri" w:cs="Amiri"/>
          <w:color w:val="111111"/>
          <w:sz w:val="28"/>
          <w:sz w:val="28"/>
          <w:szCs w:val="28"/>
          <w:rtl w:val="true"/>
          <w:lang w:bidi="ar-SA"/>
        </w:rPr>
        <w:t>سَقَطُوا، وَإِنَّ جَهَنَّمَ لمُحيطة بالكافِرينَ، فَهَيْهَات منكم وأنَّى بكُم وأَنَّى تُؤْفَكُونَ</w:t>
      </w:r>
      <w:r>
        <w:rPr>
          <w:rStyle w:val="FootnoteAnchor"/>
          <w:rtl w:val="true"/>
        </w:rPr>
        <w:footnoteReference w:id="623"/>
      </w:r>
      <w:r>
        <w:rPr>
          <w:rFonts w:ascii="Amiri" w:hAnsi="Amiri" w:eastAsia="Amiri" w:cs="Amiri"/>
          <w:color w:val="111111"/>
          <w:sz w:val="28"/>
          <w:sz w:val="28"/>
          <w:szCs w:val="28"/>
          <w:rtl w:val="true"/>
          <w:lang w:bidi="ar-SA"/>
        </w:rPr>
        <w:t xml:space="preserve">، وهذا كتاب الله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أَظْهُرِكُم، وزَوَاجِرُهُ بَيَّنَةٌ </w:t>
      </w:r>
      <w:r>
        <w:rPr>
          <w:rStyle w:val="FootnoteAnchor"/>
          <w:rtl w:val="true"/>
        </w:rPr>
        <w:footnoteReference w:id="624"/>
      </w:r>
      <w:r>
        <w:rPr>
          <w:rFonts w:ascii="Amiri" w:hAnsi="Amiri" w:eastAsia="Amiri" w:cs="Amiri"/>
          <w:color w:val="111111"/>
          <w:sz w:val="28"/>
          <w:sz w:val="28"/>
          <w:szCs w:val="28"/>
          <w:rtl w:val="true"/>
          <w:lang w:bidi="ar-SA"/>
        </w:rPr>
        <w:t>، وشَواهِدُهُ لائحةٌ ، وأوَامِرُهُ وَاضِحَةٌ، أَرَغْبَةً عنه تدبِرُونَ، أَمْ بِغيرِهِ تَحكمونَ، بِئسَ ِللظَّالِمِينَ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يَبْتَغِ غَيْرَ الإِسلام ديناً فَلَن يُقْبَلَ مِنْهُ وَهُوَ فِي الآخِرَةِ مِنَ الْخَاسِرِينَ </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،ثم لم تَرِيْثُوا إلا ريثَ أنْ تَسكن نَعْرَتُها </w:t>
      </w:r>
      <w:r>
        <w:rPr>
          <w:rStyle w:val="FootnoteAnchor"/>
          <w:rtl w:val="true"/>
        </w:rPr>
        <w:footnoteReference w:id="626"/>
      </w:r>
      <w:r>
        <w:rPr>
          <w:rFonts w:ascii="Amiri" w:hAnsi="Amiri" w:eastAsia="Amiri" w:cs="Amiri"/>
          <w:color w:val="111111"/>
          <w:sz w:val="28"/>
          <w:sz w:val="28"/>
          <w:szCs w:val="28"/>
          <w:rtl w:val="true"/>
          <w:lang w:bidi="ar-SA"/>
        </w:rPr>
        <w:t>، تَشربونَ حَسْوَاً، وتُسِرُّونَ فِي ارْتِغَاء</w:t>
      </w:r>
      <w:r>
        <w:rPr>
          <w:rStyle w:val="FootnoteAnchor"/>
          <w:rtl w:val="true"/>
        </w:rPr>
        <w:footnoteReference w:id="627"/>
      </w:r>
      <w:r>
        <w:rPr>
          <w:rFonts w:ascii="Amiri" w:hAnsi="Amiri" w:eastAsia="Amiri" w:cs="Amiri"/>
          <w:color w:val="111111"/>
          <w:sz w:val="28"/>
          <w:sz w:val="28"/>
          <w:szCs w:val="28"/>
          <w:rtl w:val="true"/>
          <w:lang w:bidi="ar-SA"/>
        </w:rPr>
        <w:t>، ونَصبرُ منكم على مثلِ حَزَ المدى</w:t>
      </w:r>
      <w:r>
        <w:rPr>
          <w:rStyle w:val="FootnoteAnchor"/>
          <w:rtl w:val="true"/>
        </w:rPr>
        <w:footnoteReference w:id="628"/>
      </w:r>
      <w:r>
        <w:rPr>
          <w:rFonts w:ascii="Amiri" w:hAnsi="Amiri" w:eastAsia="Amiri" w:cs="Amiri"/>
          <w:color w:val="111111"/>
          <w:sz w:val="28"/>
          <w:sz w:val="28"/>
          <w:szCs w:val="28"/>
          <w:rtl w:val="true"/>
          <w:lang w:bidi="ar-SA"/>
        </w:rPr>
        <w:t xml:space="preserve">، وأنتم الآن تزعُمُونَ أَنْ لَا إِرثَ لَنَا </w:t>
      </w:r>
      <w:r>
        <w:rPr>
          <w:rStyle w:val="FootnoteAnchor"/>
          <w:rtl w:val="true"/>
        </w:rPr>
        <w:footnoteReference w:id="629"/>
      </w:r>
      <w:r>
        <w:rPr>
          <w:rStyle w:val="FootnoteAnchor"/>
          <w:rtl w:val="true"/>
        </w:rPr>
        <w:footnoteReference w:id="630"/>
      </w:r>
      <w:r>
        <w:rPr>
          <w:rFonts w:ascii="Amiri" w:hAnsi="Amiri" w:eastAsia="Amiri" w:cs="Amiri"/>
          <w:color w:val="111111"/>
          <w:sz w:val="28"/>
          <w:sz w:val="28"/>
          <w:szCs w:val="28"/>
          <w:rtl w:val="true"/>
          <w:lang w:bidi="ar-SA"/>
        </w:rPr>
        <w:t>أَفَحُكْمَ الجاهلية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يَبْغُونَ </w:t>
      </w:r>
      <w:r>
        <w:rPr>
          <w:rStyle w:val="FootnoteAnchor"/>
          <w:rtl w:val="true"/>
        </w:rPr>
        <w:footnoteReference w:id="631"/>
      </w:r>
      <w:r>
        <w:rPr>
          <w:rFonts w:ascii="Amiri" w:hAnsi="Amiri" w:eastAsia="Amiri" w:cs="Amiri"/>
          <w:color w:val="111111"/>
          <w:sz w:val="28"/>
          <w:sz w:val="28"/>
          <w:szCs w:val="28"/>
          <w:rtl w:val="true"/>
          <w:lang w:bidi="ar-SA"/>
        </w:rPr>
        <w:t>؟ وَمَنْ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وَيْهاً </w:t>
      </w:r>
      <w:r>
        <w:rPr>
          <w:rStyle w:val="FootnoteAnchor"/>
          <w:rtl w:val="true"/>
        </w:rPr>
        <w:footnoteReference w:id="632"/>
      </w:r>
      <w:r>
        <w:rPr>
          <w:rFonts w:ascii="Amiri" w:hAnsi="Amiri" w:eastAsia="Amiri" w:cs="Amiri"/>
          <w:color w:val="111111"/>
          <w:sz w:val="28"/>
          <w:sz w:val="28"/>
          <w:szCs w:val="28"/>
          <w:rtl w:val="true"/>
          <w:lang w:bidi="ar-SA"/>
        </w:rPr>
        <w:t xml:space="preserve">مَعْشَرَ المهاجرين، أبْتَزُ ارْتَ أبي </w:t>
      </w:r>
      <w:r>
        <w:rPr>
          <w:rStyle w:val="FootnoteAnchor"/>
          <w:rtl w:val="true"/>
        </w:rPr>
        <w:footnoteReference w:id="633"/>
      </w:r>
      <w:r>
        <w:rPr>
          <w:rFonts w:ascii="Amiri" w:hAnsi="Amiri" w:eastAsia="Amiri" w:cs="Amiri"/>
          <w:color w:val="111111"/>
          <w:sz w:val="28"/>
          <w:sz w:val="28"/>
          <w:szCs w:val="28"/>
          <w:rtl w:val="true"/>
          <w:lang w:bidi="ar-SA"/>
        </w:rPr>
        <w:t xml:space="preserve">؟ أفي الكتابِ أنْ تَرِثَ أباك ولا أرثَ أبي </w:t>
      </w:r>
      <w:r>
        <w:rPr>
          <w:rStyle w:val="FootnoteAnchor"/>
          <w:rtl w:val="true"/>
        </w:rPr>
        <w:footnoteReference w:id="634"/>
      </w:r>
      <w:r>
        <w:rPr>
          <w:rFonts w:ascii="Amiri" w:hAnsi="Amiri" w:eastAsia="Amiri" w:cs="Amiri"/>
          <w:color w:val="111111"/>
          <w:sz w:val="28"/>
          <w:sz w:val="28"/>
          <w:szCs w:val="28"/>
          <w:rtl w:val="true"/>
          <w:lang w:bidi="ar-SA"/>
        </w:rPr>
        <w:t xml:space="preserve">؟لَقَدْ جِئْتَ شَيْئاً فَرِيَّاً </w:t>
      </w:r>
      <w:r>
        <w:rPr>
          <w:rStyle w:val="FootnoteAnchor"/>
          <w:rtl w:val="true"/>
        </w:rPr>
        <w:footnoteReference w:id="635"/>
      </w:r>
      <w:r>
        <w:rPr>
          <w:rFonts w:ascii="Amiri" w:hAnsi="Amiri" w:eastAsia="Amiri" w:cs="Amiri"/>
          <w:color w:val="111111"/>
          <w:sz w:val="28"/>
          <w:sz w:val="28"/>
          <w:szCs w:val="28"/>
          <w:rtl w:val="true"/>
          <w:lang w:bidi="ar-SA"/>
        </w:rPr>
        <w:t xml:space="preserve">، فَدُوْنَكَهَا مَحْطُوْمَةً مَرْحُوْلَةٌ </w:t>
      </w:r>
      <w:r>
        <w:rPr>
          <w:rStyle w:val="FootnoteAnchor"/>
          <w:rtl w:val="true"/>
        </w:rPr>
        <w:footnoteReference w:id="636"/>
      </w:r>
      <w:r>
        <w:rPr>
          <w:rFonts w:ascii="Amiri" w:hAnsi="Amiri" w:eastAsia="Amiri" w:cs="Amiri"/>
          <w:color w:val="111111"/>
          <w:sz w:val="28"/>
          <w:sz w:val="28"/>
          <w:szCs w:val="28"/>
          <w:rtl w:val="true"/>
          <w:lang w:bidi="ar-SA"/>
        </w:rPr>
        <w:t xml:space="preserve">،تَلقاكَ يَوْمَ حَشْرِك ، فَنِعْمَ الحَكَمُ اللهُ، وَالزَّعِيْمُ محمدٌ ، وَالمَوْعِدُ القِيَامَة، وعند السَّاعَةِ يَخْسَرُ الْمُبْطِلُوْنَ ، ولَكُل </w:t>
      </w:r>
      <w:bookmarkStart w:id="404" w:name="pg9829_97660"/>
    </w:p>
    <w:p>
      <w:pPr>
        <w:pStyle w:val="BookText"/>
        <w:rPr/>
      </w:pPr>
      <w:bookmarkEnd w:id="404"/>
      <w:r>
        <w:rPr>
          <w:rFonts w:ascii="Amiri" w:hAnsi="Amiri" w:eastAsia="Amiri" w:cs="Amiri"/>
          <w:color w:val="111111"/>
          <w:sz w:val="28"/>
          <w:sz w:val="28"/>
          <w:szCs w:val="28"/>
          <w:rtl w:val="true"/>
          <w:lang w:bidi="ar-SA"/>
        </w:rPr>
        <w:t>نَيَا مُسْتَقَرُّ وَسَوْفَ تَعْلَمُونَ﴾</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انْحَرَفَتْ إِلى قَبْرِ النَّبيِّ صلى الله عليه وآله وَهي 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أَنْبَاءُ وَهَنبَتَةٌ</w:t>
      </w:r>
      <w:r>
        <w:rPr>
          <w:rStyle w:val="FootnoteAnchor"/>
          <w:rtl w:val="true"/>
        </w:rPr>
        <w:footnoteReference w:id="638"/>
      </w:r>
      <w:r>
        <w:rPr>
          <w:rFonts w:ascii="Amiri" w:hAnsi="Amiri" w:eastAsia="Amiri" w:cs="Amiri"/>
          <w:color w:val="111111"/>
          <w:sz w:val="28"/>
          <w:sz w:val="28"/>
          <w:szCs w:val="28"/>
          <w:rtl w:val="true"/>
          <w:lang w:bidi="ar-SA"/>
        </w:rPr>
        <w:t xml:space="preserve">لَوْ كُنْتَ شَاهِدَهَا لَمْ تُكثِرِ الخَطب إِنَّا فَقَدْنَاكَ فَقْدَ الأَرْضِ وَابِلَهَا </w:t>
      </w:r>
      <w:r>
        <w:rPr>
          <w:rStyle w:val="FootnoteAnchor"/>
          <w:rtl w:val="true"/>
        </w:rPr>
        <w:footnoteReference w:id="639"/>
      </w:r>
      <w:r>
        <w:rPr>
          <w:rFonts w:ascii="Amiri" w:hAnsi="Amiri" w:eastAsia="Amiri" w:cs="Amiri"/>
          <w:color w:val="111111"/>
          <w:sz w:val="28"/>
          <w:sz w:val="28"/>
          <w:szCs w:val="28"/>
          <w:rtl w:val="true"/>
          <w:lang w:bidi="ar-SA"/>
        </w:rPr>
        <w:t xml:space="preserve">وَاخْتَلَّ قَوْمُكَ فَأَشْهِدْهُم وَلا تَعْب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رَأَيْنَا يَومَا كانَ أَكثَر بَاكياً ولا باكيةً مِن ذَلك اليوم</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 w:name="__RefHeading___Toc9886492_2870459653"/>
      <w:bookmarkStart w:id="406" w:name="_Toc151"/>
      <w:bookmarkEnd w:id="405"/>
      <w:r>
        <w:rPr>
          <w:rtl w:val="true"/>
        </w:rPr>
        <w:t>الرواية الثانية</w:t>
      </w:r>
      <w:bookmarkEnd w:id="406"/>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رواها ابن طيفور أيضاً باسناه عن زينب بنت الحسين صلى الله عليه وآله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بلغ فاطمة عليها السلام إجماع أبي بكرٍ على منعِها فدك، لاثَتْ خِمَارَها، وخرجت مع حشدة نسائها، ولةٍ من قومها، تجر أذرعها، ما تخرم من مشية رسول الله صلى الله عليه وآله شيئاً، حتى وقفت على أبي بكر ، وهو في حشد من المهاجرين و والأنصار، فأنَّتْ أَنَّةً أجهشَ لها القومُ بالبكاء، فلما سَكَنَتْ فورتُهم</w:t>
      </w:r>
      <w:r>
        <w:rPr>
          <w:rStyle w:val="FootnoteAnchor"/>
          <w:rtl w:val="true"/>
        </w:rPr>
        <w:footnoteReference w:id="641"/>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بحمد الله، ثم أسبَلتْ بينها وبينهم سجفا</w:t>
      </w:r>
      <w:r>
        <w:rPr>
          <w:rStyle w:val="FootnoteAnchor"/>
          <w:rtl w:val="true"/>
        </w:rPr>
        <w:footnoteReference w:id="642"/>
      </w:r>
      <w:r>
        <w:rPr>
          <w:rFonts w:ascii="IRNazanin" w:hAnsi="IRNazanin" w:eastAsia="IRNazanin"/>
          <w:color w:val="111111"/>
          <w:sz w:val="28"/>
          <w:sz w:val="28"/>
          <w:szCs w:val="28"/>
          <w:rtl w:val="true"/>
          <w:lang w:bidi="fa-IR"/>
        </w:rPr>
        <w:t xml:space="preserve">، ثم قالت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اللهُ عَلى ما أَنْعَمَ ، وَلَهُ الشُّكْرُ على ما أَهُمَ، وَالثّناءُ بِما قَدَّم، مِنْ عُمُومِ نِعَمِ ابْتَدَأها، وسبوغ آلاء أسداها</w:t>
      </w:r>
      <w:r>
        <w:rPr>
          <w:rStyle w:val="FootnoteAnchor"/>
          <w:rtl w:val="true"/>
        </w:rPr>
        <w:footnoteReference w:id="643"/>
      </w:r>
      <w:r>
        <w:rPr>
          <w:rFonts w:ascii="Amiri" w:hAnsi="Amiri" w:eastAsia="Amiri" w:cs="Amiri"/>
          <w:color w:val="111111"/>
          <w:sz w:val="28"/>
          <w:sz w:val="28"/>
          <w:szCs w:val="28"/>
          <w:rtl w:val="true"/>
          <w:lang w:bidi="ar-SA"/>
        </w:rPr>
        <w:t xml:space="preserve">، وَإحسانِ مِنَنِ أوْلاها؛ جَمَّ عَنِ الإِحْصَاءِ عَدَدُها؛ وَنَأَى عَنِ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أَمَدها؛ وَتَفاوَتَ عَنِ الإدارك آمالها، وَاسْتَتْنِ الشُّكْرَ بفضائلها، وَاسْتَحْمَدَ إِلَى الْخَلائِقِ بِإِجْزالِها، وثَنَى بِالنّدبِ إِلى أَمْثَالِها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 لا إلهَ إلا الله كَلِمَةً جَعَلَ الإخلاص تَأْوِيلَها، وَضَمَّنَ الْقُلوبَ مَوْصُولها؛ وأنارَ في التَفَكَّرِ مَعْقُوهَا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المُمْتَنعُ عَنِ الأَبْصارِ رُؤيَتُهُ، وَمِنَ الأَوْهام الإحَاطَةُ به، ابْتَدَعَ الأشياءَ لا مِنْ شَيْءٍ قَبْلَهُ كانَ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وَاحْتَذَاهَا بِلا مِثالٍ 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زادَتْه، إلا إظهاراً لقُدْرَتِهِ، وَ تَعَبداً لِبَريَّتِهِ، وإعْزَازَاً لِدَعوَتِه، ثمّ جَعَلَ الثّوابَ عَلى طَاعَتِهِ، وَالعِقَابَ على مَعْصِيته، زيادةً</w:t>
      </w:r>
      <w:r>
        <w:rPr>
          <w:rStyle w:val="FootnoteAnchor"/>
          <w:rtl w:val="true"/>
        </w:rPr>
        <w:footnoteReference w:id="644"/>
      </w:r>
      <w:r>
        <w:rPr>
          <w:rFonts w:ascii="Amiri" w:hAnsi="Amiri" w:eastAsia="Amiri" w:cs="Amiri"/>
          <w:color w:val="111111"/>
          <w:sz w:val="28"/>
          <w:sz w:val="28"/>
          <w:szCs w:val="28"/>
          <w:rtl w:val="true"/>
          <w:lang w:bidi="ar-SA"/>
        </w:rPr>
        <w:t>لِعِبادِهِ على نِقْمَتِهِ وَجِياشَاً لَهُم إِلى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أي مُحَمّداً عَبْدُهُ وَرَسُولُهُ، اخْتارَهُ قَبلَ أَنْ يَجتَبلَهُ، وَاصْطَفَاهُ قَبْلَ أنابْتَعَثَهُ، وَسَمَّاه قَبلَ أَن استَنْجَبَه، إِذِ الْخَلائِقُ بِالغَيْبِ مَكْنُونَةٌ، وَبِسِتْرِ الْأَهَاوِيلِ مَصُونَةٌ، </w:t>
      </w:r>
    </w:p>
    <w:p>
      <w:pPr>
        <w:pStyle w:val="BookText"/>
        <w:rPr/>
      </w:pPr>
      <w:r>
        <w:rPr>
          <w:rFonts w:ascii="Amiri" w:hAnsi="Amiri" w:eastAsia="Amiri" w:cs="Amiri"/>
          <w:color w:val="111111"/>
          <w:sz w:val="28"/>
          <w:sz w:val="28"/>
          <w:szCs w:val="28"/>
          <w:rtl w:val="true"/>
          <w:lang w:bidi="ar-SA"/>
        </w:rPr>
        <w:t xml:space="preserve">وَمِنهَايَةِ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مَقْرُوَنَةٌ عِلْاً مِنَ اللَّهُ بِمَآيِلِ الْأُمُورِ، وَإِحَاطَةٌ بِحَوادِثِ الدُّهورِ، وَمَعْرفةً بِمَواقع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إبْتَعَثَهُ الله عزَّ وَجَلَّ إتماماً لأمْرِهِ وَعَزِيمَةٌ عَلى إِمْضَاءِ حُكْمِهِ، فَرَأَى صلى الله عليه وآله الأُمَمَ فِرَقاً في أديانها، عُكَفاً عَلى نيرانها، عابدَةً لأَوْتَانها، مُنْكِرَةٌ لله مَعَ عِرفانها، فَأَنارَ اللهُ عَزَّ وَجَلَّ بِمُحَمّدٍ صلى الله عليه وآله ظُلَمَها، وَفَرَّجَ عَنِ الْقُلُوبِ</w:t>
      </w:r>
    </w:p>
    <w:p>
      <w:pPr>
        <w:pStyle w:val="BookText"/>
        <w:rPr/>
      </w:pPr>
      <w:r>
        <w:rPr>
          <w:rFonts w:ascii="IRNazanin" w:hAnsi="IRNazanin" w:eastAsia="IRNazanin"/>
          <w:color w:val="111111"/>
          <w:sz w:val="28"/>
          <w:sz w:val="28"/>
          <w:szCs w:val="28"/>
          <w:rtl w:val="true"/>
          <w:lang w:bidi="fa-IR"/>
        </w:rPr>
        <w:t>بهمها</w:t>
      </w:r>
      <w:r>
        <w:rPr>
          <w:rStyle w:val="FootnoteAnchor"/>
          <w:rtl w:val="true"/>
        </w:rPr>
        <w:footnoteReference w:id="645"/>
      </w:r>
      <w:r>
        <w:rPr>
          <w:rFonts w:ascii="Amiri" w:hAnsi="Amiri" w:eastAsia="Amiri" w:cs="Amiri"/>
          <w:color w:val="111111"/>
          <w:sz w:val="28"/>
          <w:sz w:val="28"/>
          <w:szCs w:val="28"/>
          <w:rtl w:val="true"/>
          <w:lang w:bidi="ar-SA"/>
        </w:rPr>
        <w:t>، وَجلَّى عَن الأَبْصارِ غَمَمَها</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قَبَضَ اللهُ نَبِيَّهِ قَبْضَةَ رَأفَةٍ وَاختِيارِ وَرَغْبَةٍ بأبي صلى الله عليه وآله عَن هَذه الدّيَارِ، مَوْضُوع عَنْهُ العِبء والأَوْزَارِ ، مُحتف بِالمَلائِكَةِ الْأَبْرارِ وَمُجَاوِرةِ الملك الجَبَّارِ وَرِضوانِ الرَّبَّ الْغَفَّارِ، صَلَّى الله عَلى مُحَمَّدٍ نَبِي الرَّحمَةِ، وَأَمِينِهِ عَلَى وَحَيْهِ، وَصَفِيهِ مِنَ الخَلائِقِ وَرَضيّهِ، وَرَحْمَةُ الله وَبَرَكاتُهُ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أَنْتُمْ 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أَمْرِ اللَّهِ وَنَهْهِ، وَحَمَلَةٌ دِينِهِ وَوَحَيْهِ، وَأَمَناءُ الله عَلى أَنْفُسِكُمْ، وَبُلَغاؤُهُ إلى الأمم، زَعَمْتُم حَقًّا لكم</w:t>
      </w:r>
      <w:r>
        <w:rPr>
          <w:rStyle w:val="FootnoteAnchor"/>
          <w:rtl w:val="true"/>
        </w:rPr>
        <w:footnoteReference w:id="647"/>
      </w:r>
      <w:r>
        <w:rPr>
          <w:rFonts w:ascii="Amiri" w:hAnsi="Amiri" w:eastAsia="Amiri" w:cs="Amiri"/>
          <w:color w:val="111111"/>
          <w:sz w:val="28"/>
          <w:sz w:val="28"/>
          <w:szCs w:val="28"/>
          <w:rtl w:val="true"/>
          <w:lang w:bidi="ar-SA"/>
        </w:rPr>
        <w:t xml:space="preserve">، الله فيكم عَهْدٌ قدَّمه </w:t>
      </w:r>
    </w:p>
    <w:p>
      <w:pPr>
        <w:pStyle w:val="BookText"/>
        <w:rPr/>
      </w:pPr>
      <w:r>
        <w:rPr>
          <w:rFonts w:ascii="Amiri" w:hAnsi="Amiri" w:eastAsia="Amiri" w:cs="Amiri"/>
          <w:color w:val="111111"/>
          <w:sz w:val="28"/>
          <w:sz w:val="28"/>
          <w:szCs w:val="28"/>
          <w:rtl w:val="true"/>
          <w:lang w:bidi="ar-SA"/>
        </w:rPr>
        <w:t>إليكم، ونحنُ بَقِيَّةٌ اسْتَخْلَفَنا عَلَيْكُمْ، وَمَعَنا كِتابُ اللهِ؛ بَيِّنَةٌ بِصائره، وآي فينا مُنْكَشِفَةٌ سَرائِرُهُ، وبُرهانٌ مُتَجَلَّيةٌ ظَواهِرُهُ، مديمُ البَريَّةِ اسماعه، قائِدٌ إلى الرّضْوانِ اتِّباعُهُ، مُؤَدَّ إلى النّجاةِ اسْتِماعُهُ فِيهِ بَيَانُ حُجَج الله المُنَوَّرَةِ وَعَزائِمِهِ المَفَسَّرَةِ، وَحارِمِهِ المُحَذَرةِ، وَبَيِّنَاتِهِ الجاليَةِ، وَجُمَلِهِ الْكافِية، وفضائِلِهِ المَنْدُوبَةِ، وَرُخَصِهِ الْمَوْهُوبَةِ، وَشَرائِعِهِ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اللهُ الأيمانَ تَطْهِيراً لَكُمْ مِنَ الشَّرْكِ، وَالصّلاة تَنْزيهاً لَكُمْ عَنِ الْكِبْرِ، وَالصيام تثبيتاً للإخلاص، وَالزَّكاةَ تَزييداً في الرِّزْقِ، وَالْحَجَّ تَشْييداً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لِلدّين، وَالْعَدَلَ تنسُّكاً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لِلْقُلُوبِ، وَطاعَتَنا نِظاماً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وَإِمَامَتَنا أمناً مِنَ الْفُرْقَةِ، وَحُبَّنا عِزَّاً للإسلام، وَالصَّبرَ مِنْجَاةَ، وَالْقصاص حقناً للدماء، والوفاء بِالنَّذْرِ تَعْرِيضاً للمَغْفِرَةِ، وَتَوْفِيَةَ المكاييلِ وَالموازينِ تَعْبيراً للنّحْسَة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تَغْييراً للْبَخْسَةِ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وَالنَّهْيَ عَنِ شُربِ الخَمْرِ تَنْزِيهاً عَنِ الرِّجْسِ، وَاجْتِنابَ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المُحصنات اجتناباً للعنة، وَتَرْكَ 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إيجاباً لِلعِفَّةِ، وَحَرَّمَ اللهُ عزَّ وجلَّ الشِّرْكَ إخلاصاً لهُ بِالرُّبُوبيَّةِ ،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حَقَّ تُقَاتِهِ وَلا تَمُوتُنَّ إِلَّا وَأَنْتُمْ مُسْلِمُونَ</w:t>
      </w:r>
      <w:r>
        <w:rPr>
          <w:rStyle w:val="FootnoteAnchor"/>
          <w:rtl w:val="true"/>
        </w:rPr>
        <w:footnoteReference w:id="648"/>
      </w:r>
      <w:r>
        <w:rPr>
          <w:rFonts w:ascii="Amiri" w:hAnsi="Amiri" w:eastAsia="Amiri" w:cs="Amiri"/>
          <w:color w:val="111111"/>
          <w:sz w:val="28"/>
          <w:sz w:val="28"/>
          <w:szCs w:val="28"/>
          <w:rtl w:val="true"/>
          <w:lang w:bidi="ar-SA"/>
        </w:rPr>
        <w:t xml:space="preserve">، وَأَطِيعُوه فِيها أَمَرَكُمْ بِهِ وَنَهَاكُمْ عَنْهُ، فَإِنَّهُ إِلَمَا يَخْشَى اللَّهَ مِنْ عِبَادِهِ الْعُلَمَاءُ ﴾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اعْلَمُوا أَنّي فاطِمَةُ وأَبي مَحَمّد صلى الله عليه وآله، أَقُولُ عَوْداً وَبَدْءً، لَقَدْ جَاءَكُمْ رَسُولُ مِنْ أَنْفُسِكُمْ عَزِيزٌ عَلَيْهِ مَا عَنِتُمْ حَرِيصٌ عَلَيْكُمْ بِالْمُؤْمِنِينَ رَءُوفٌ رَحِيمُ</w:t>
      </w:r>
      <w:r>
        <w:rPr>
          <w:rStyle w:val="FootnoteAnchor"/>
          <w:rtl w:val="true"/>
        </w:rPr>
        <w:footnoteReference w:id="6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ساق الكلام على نحو ما رواه زيدُ بنُ علي عليه السلام في رواية أبيه</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قالت في متصل كلامها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أَفَعَلى عَمْدِ تَرَكْتُمْ كِتابَ الله وَنَبَذْ تُمُوهُ وَراءَ ظُهُورِكُمْ، إِذْ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إوَوَرت سُلَيْمَانُ دَاوُودَ</w:t>
      </w:r>
      <w:r>
        <w:rPr>
          <w:rStyle w:val="FootnoteAnchor"/>
          <w:rtl w:val="true"/>
        </w:rPr>
        <w:footnoteReference w:id="652"/>
      </w:r>
      <w:r>
        <w:rPr>
          <w:rFonts w:ascii="Amiri" w:hAnsi="Amiri" w:eastAsia="Amiri" w:cs="Amiri"/>
          <w:color w:val="111111"/>
          <w:sz w:val="28"/>
          <w:sz w:val="28"/>
          <w:szCs w:val="28"/>
          <w:rtl w:val="true"/>
          <w:lang w:bidi="ar-SA"/>
        </w:rPr>
        <w:t>، وَقَالَ فِيمَا اقْتَصَّ مِنْ خَبَرِ يَحْيى بْنِ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مِن لَدُنْكَ وليا يَرِثُنِي وَيَرِثُ مِنْ آلِ يَعْقُوبَ</w:t>
      </w:r>
      <w:r>
        <w:rPr>
          <w:rStyle w:val="FootnoteAnchor"/>
          <w:rtl w:val="true"/>
        </w:rPr>
        <w:footnoteReference w:id="65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 الْأَرْحَامِ بَعْضُهُمْ أَولَى بِبَعْضٍ فِي كِتَابِ اللهِ </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 اللَّهُ فِي أَوْلَادِكُمْ لِلذَّكَرِ مِثْلُ حَظِّ الْأُنثَيْن</w:t>
      </w:r>
      <w:r>
        <w:rPr>
          <w:rStyle w:val="FootnoteAnchor"/>
          <w:rtl w:val="true"/>
        </w:rPr>
        <w:footnoteReference w:id="65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خَيْرًا الْوَصِيَّةُ لِلْوَالِدَيْنِ وَالْأَقْرَبِينَ بِالْمَعْرُوفِ حَقًّا عَلَى الْمُتَّقِينَ</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وَزَعَمْتُمْ أنْ لا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وَلا إِرْثَ مِنْ أَي وَلا رَحِمَ بَيْنَنَا، أَفَحَصَّكُمُ اللهُ بِآيَةٍ أَخْرَجَ نبيَّهُ مِنها ؟</w:t>
      </w:r>
    </w:p>
    <w:p>
      <w:pPr>
        <w:pStyle w:val="BookText"/>
        <w:rPr/>
      </w:pPr>
      <w:r>
        <w:rPr>
          <w:rFonts w:ascii="Amiri" w:hAnsi="Amiri" w:eastAsia="Amiri" w:cs="Amiri"/>
          <w:color w:val="111111"/>
          <w:sz w:val="28"/>
          <w:sz w:val="28"/>
          <w:szCs w:val="28"/>
          <w:rtl w:val="true"/>
          <w:lang w:bidi="ar-SA"/>
        </w:rPr>
        <w:t>أَمْ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مِلَّتَيْنِ لَا يَتَوارَثَانِ؟</w:t>
      </w:r>
    </w:p>
    <w:p>
      <w:pPr>
        <w:pStyle w:val="BookText"/>
        <w:rPr/>
      </w:pPr>
      <w:r>
        <w:rPr>
          <w:rFonts w:ascii="Amiri" w:hAnsi="Amiri" w:eastAsia="Amiri" w:cs="Amiri"/>
          <w:color w:val="111111"/>
          <w:sz w:val="28"/>
          <w:sz w:val="28"/>
          <w:szCs w:val="28"/>
          <w:rtl w:val="true"/>
          <w:lang w:bidi="ar-SA"/>
        </w:rPr>
        <w:t>أَوَلَسْتُ أَنا وَأَبِي مِنْ أَهْلِ مِلَّةٍ واحدةٍ؟</w:t>
      </w:r>
    </w:p>
    <w:p>
      <w:pPr>
        <w:pStyle w:val="BookText"/>
        <w:rPr/>
      </w:pPr>
      <w:r>
        <w:rPr>
          <w:rFonts w:ascii="Amiri" w:hAnsi="Amiri" w:eastAsia="Amiri" w:cs="Amiri"/>
          <w:color w:val="111111"/>
          <w:sz w:val="28"/>
          <w:sz w:val="28"/>
          <w:szCs w:val="28"/>
          <w:rtl w:val="true"/>
          <w:lang w:bidi="ar-SA"/>
        </w:rPr>
        <w:t>لَعَلَّكُمْ أَعْلَمُ بِخُصُوصِ الْقُرْآنِ وَعُمُومِهِ مِنْ النبي؟</w:t>
      </w:r>
    </w:p>
    <w:p>
      <w:pPr>
        <w:pStyle w:val="BookText"/>
        <w:rPr/>
      </w:pPr>
      <w:r>
        <w:rPr>
          <w:rFonts w:ascii="Amiri" w:hAnsi="Amiri" w:eastAsia="Amiri" w:cs="Amiri"/>
          <w:color w:val="111111"/>
          <w:sz w:val="28"/>
          <w:sz w:val="28"/>
          <w:szCs w:val="28"/>
          <w:rtl w:val="true"/>
          <w:lang w:bidi="ar-SA"/>
        </w:rPr>
        <w:t>أفَحُكم الجاهلية تبغون وَمَن أحسنُ مِن الله حكماً لقوم يُوقنون، أأغلب على إرثي جَوراً وَظُلماً،  وَسَيَعْلَمُ الَّذِينَ ظَلَمُوا أَي مُنْقَلَبٍ يَنْقَلِبُونَ</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طیفور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أنا لما فَرِغَت من كلام أبي بكر والمهاجرين عَدَلتْ إلى مجلس الأنصار فقالت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الْفِتْيَةِ وَأَعْصَادَ الْمِلَّةِ، وَحصونَ الإِسْلامِ، ما هذِهِ الْغَمِيزَةُ فِي حَقِّي وَالسَّنَةُ عَنْ ظُلامتي </w:t>
      </w:r>
      <w:r>
        <w:rPr>
          <w:rStyle w:val="FootnoteAnchor"/>
          <w:rtl w:val="true"/>
        </w:rPr>
        <w:footnoteReference w:id="658"/>
      </w:r>
      <w:r>
        <w:rPr>
          <w:rFonts w:ascii="Amiri" w:hAnsi="Amiri" w:eastAsia="Amiri" w:cs="Amiri"/>
          <w:color w:val="111111"/>
          <w:sz w:val="28"/>
          <w:sz w:val="28"/>
          <w:szCs w:val="28"/>
          <w:rtl w:val="true"/>
          <w:lang w:bidi="ar-SA"/>
        </w:rPr>
        <w:t>؟ أما كانَ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يُحْفَظُ في وُلْدِهِ؟ سَرْعانَ ما أَجدبتُم وأكْديتُم؟ وَعَجْلان ذا أهالةٍ </w:t>
      </w:r>
      <w:r>
        <w:rPr>
          <w:rStyle w:val="FootnoteAnchor"/>
          <w:rtl w:val="true"/>
        </w:rPr>
        <w:footnoteReference w:id="659"/>
      </w:r>
      <w:r>
        <w:rPr>
          <w:rFonts w:ascii="Amiri" w:hAnsi="Amiri" w:eastAsia="Amiri" w:cs="Amiri"/>
          <w:color w:val="111111"/>
          <w:sz w:val="28"/>
          <w:sz w:val="28"/>
          <w:szCs w:val="28"/>
          <w:rtl w:val="true"/>
          <w:lang w:bidi="ar-SA"/>
        </w:rPr>
        <w:t>،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رسول الله </w:t>
      </w:r>
    </w:p>
    <w:p>
      <w:pPr>
        <w:pStyle w:val="BookText"/>
        <w:rPr/>
      </w:pPr>
      <w:r>
        <w:rPr>
          <w:rFonts w:ascii="Amiri" w:hAnsi="Amiri" w:eastAsia="Amiri" w:cs="Amiri"/>
          <w:color w:val="111111"/>
          <w:sz w:val="28"/>
          <w:sz w:val="28"/>
          <w:szCs w:val="28"/>
          <w:rtl w:val="true"/>
          <w:lang w:bidi="ar-SA"/>
        </w:rPr>
        <w:t>صلى الله عليه وآله، فَخَطْبُ جَلِيلٌ، اسْتَوْسَعَ وَهْيُهُ، وَاسْتَنْهَرَ فَتْقُهُ</w:t>
      </w:r>
      <w:r>
        <w:rPr>
          <w:rStyle w:val="FootnoteAnchor"/>
          <w:rtl w:val="true"/>
        </w:rPr>
        <w:footnoteReference w:id="660"/>
      </w:r>
      <w:r>
        <w:rPr>
          <w:rFonts w:ascii="Amiri" w:hAnsi="Amiri" w:eastAsia="Amiri" w:cs="Amiri"/>
          <w:color w:val="111111"/>
          <w:sz w:val="28"/>
          <w:sz w:val="28"/>
          <w:szCs w:val="28"/>
          <w:rtl w:val="true"/>
          <w:lang w:bidi="ar-SA"/>
        </w:rPr>
        <w:t xml:space="preserve">، وَبَعْدَ وقتُهُ، وَأَظْلَمَتِ الأَرْضُ لِغَيْبَتِهِ، وَاكْتَابَتْ خيرةُ الله يُصِيبَتِهِ، وَخَشَعَتِ الْجِبالُ، وَأَكْدَتِ الآمالُ، وَأُضِيعَ الحَريمُ، وَأُدِيلَتِ الحَرْمَةُ عِنْدَ تَمَاتِهِ صلى الله عليه وآله، وتلْكَ نازِلةٌ علينا بها كِتابُ الله في أفنيتكم؛ تمساكُمْ وَمَصْبَحِكُمْ ، يَهتفُ بها في أَسماعِكُم، وَقَبْلَهُ حَلَّتْ بِأنبياء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وَرُسُلِهِ، وَمَا مُحَمَّدٌ إِلَّا رَسُولُ قَدْ خَلَتْ مِنْ قَبْلِهِ الرُّسُلُ أَفَإِنَّ مَاتَ أَوْ قُتِلَ انْقَلَبْتُمْ عَلَى أَعْقَابِكُمْ وَمَنْ يَنْقَلِبْ عَلَى عَقِبَيْهِ فَلَنْ يَضُرَ اللَّهَ شَيْئًا وَسَيَجْزِي اللَّهُ الشَّاكِرِينَ</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إِيهاً بَنِي قَيْلَةَ، أَعْظَمُ تُراثَ أَبِيهِ</w:t>
      </w:r>
      <w:r>
        <w:rPr>
          <w:rStyle w:val="FootnoteAnchor"/>
          <w:rtl w:val="true"/>
        </w:rPr>
        <w:footnoteReference w:id="662"/>
      </w:r>
      <w:r>
        <w:rPr>
          <w:rFonts w:ascii="Amiri" w:hAnsi="Amiri" w:eastAsia="Amiri" w:cs="Amiri"/>
          <w:color w:val="111111"/>
          <w:sz w:val="28"/>
          <w:sz w:val="28"/>
          <w:szCs w:val="28"/>
          <w:rtl w:val="true"/>
          <w:lang w:bidi="ar-SA"/>
        </w:rPr>
        <w:t xml:space="preserve">، وَأَنْتُمْ بَمَرْأَى وَمَسْمَعِ، تَلْبِسُكُمُ الدَّعْوَةُ، وَتَثْلِمُكُم تَشْمَلَكُمُ الْخِبْرَةُ، وَفِيكُم العَددُ وَالْعِدَّةُ، وَلكم الدّارُ وَعندكم الجنن، وَأنتم نُخْبَةُ الله التي انتخب لدينه، وأنصار رسولِه، وأهل الإسلام، وَالخَيَرَةُ الَّتي واختار اللهُ لَنَا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فباديتُمُ الْعَرَبَ وَناهضتُمُ الأُمَمَ وكافَحْتُمُ 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نَبْرَحُ نَأْمُرُكُمْ وتَأْتَمِرُونَ، حَتَّى دارَتْ لكم بِنا رَحَى الإِسلامِ، وَدَرَّ حَلْبُ الأنام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w:t>
      </w:r>
      <w:r>
        <w:rPr>
          <w:rFonts w:eastAsia="Amiri" w:cs="Amiri" w:ascii="Amiri" w:hAnsi="Amiri"/>
          <w:color w:val="111111"/>
          <w:sz w:val="28"/>
          <w:szCs w:val="28"/>
          <w:rtl w:val="true"/>
          <w:lang w:bidi="ar-SA"/>
        </w:rPr>
        <w:t>)</w:t>
      </w:r>
      <w:r>
        <w:rPr>
          <w:rStyle w:val="FootnoteAnchor"/>
          <w:rtl w:val="true"/>
        </w:rPr>
        <w:footnoteReference w:id="66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وَخضَعَتْ نَعْرَةُ الشِّرْكِ </w:t>
      </w:r>
      <w:r>
        <w:rPr>
          <w:rStyle w:val="FootnoteAnchor"/>
          <w:rtl w:val="true"/>
        </w:rPr>
        <w:footnoteReference w:id="664"/>
      </w:r>
      <w:r>
        <w:rPr>
          <w:rFonts w:ascii="Amiri" w:hAnsi="Amiri" w:eastAsia="Amiri" w:cs="Amiri"/>
          <w:color w:val="111111"/>
          <w:sz w:val="28"/>
          <w:sz w:val="28"/>
          <w:szCs w:val="28"/>
          <w:rtl w:val="true"/>
          <w:lang w:bidi="ar-SA"/>
        </w:rPr>
        <w:t>وَباخَتْ نِيرانُ الحرب</w:t>
      </w:r>
      <w:r>
        <w:rPr>
          <w:rStyle w:val="FootnoteAnchor"/>
          <w:rtl w:val="true"/>
        </w:rPr>
        <w:footnoteReference w:id="665"/>
      </w:r>
      <w:r>
        <w:rPr>
          <w:rFonts w:ascii="Amiri" w:hAnsi="Amiri" w:eastAsia="Amiri" w:cs="Amiri"/>
          <w:color w:val="111111"/>
          <w:sz w:val="28"/>
          <w:sz w:val="28"/>
          <w:szCs w:val="28"/>
          <w:rtl w:val="true"/>
          <w:lang w:bidi="ar-SA"/>
        </w:rPr>
        <w:t>، وَهَدَأَتْ دَعْوَةُ الْهُرَجِ</w:t>
      </w:r>
      <w:r>
        <w:rPr>
          <w:rStyle w:val="FootnoteAnchor"/>
          <w:rtl w:val="true"/>
        </w:rPr>
        <w:footnoteReference w:id="666"/>
      </w:r>
      <w:r>
        <w:rPr>
          <w:rFonts w:ascii="Amiri" w:hAnsi="Amiri" w:eastAsia="Amiri" w:cs="Amiri"/>
          <w:color w:val="111111"/>
          <w:sz w:val="28"/>
          <w:sz w:val="28"/>
          <w:szCs w:val="28"/>
          <w:rtl w:val="true"/>
          <w:lang w:bidi="ar-SA"/>
        </w:rPr>
        <w:t>، وَاسْتَوَسَقَ نظام الدين</w:t>
      </w:r>
      <w:r>
        <w:rPr>
          <w:rStyle w:val="FootnoteAnchor"/>
          <w:rtl w:val="true"/>
        </w:rPr>
        <w:footnoteReference w:id="667"/>
      </w:r>
      <w:r>
        <w:rPr>
          <w:rFonts w:ascii="Amiri" w:hAnsi="Amiri" w:eastAsia="Amiri" w:cs="Amiri"/>
          <w:color w:val="111111"/>
          <w:sz w:val="28"/>
          <w:sz w:val="28"/>
          <w:szCs w:val="28"/>
          <w:rtl w:val="true"/>
          <w:lang w:bidi="ar-SA"/>
        </w:rPr>
        <w:t xml:space="preserve">، فأنى حرْتُم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الْبَيانِ </w:t>
      </w:r>
      <w:r>
        <w:rPr>
          <w:rStyle w:val="FootnoteAnchor"/>
          <w:rtl w:val="true"/>
        </w:rPr>
        <w:footnoteReference w:id="668"/>
      </w:r>
      <w:r>
        <w:rPr>
          <w:rFonts w:ascii="Amiri" w:hAnsi="Amiri" w:eastAsia="Amiri" w:cs="Amiri"/>
          <w:color w:val="111111"/>
          <w:sz w:val="28"/>
          <w:sz w:val="28"/>
          <w:szCs w:val="28"/>
          <w:rtl w:val="true"/>
          <w:lang w:bidi="ar-SA"/>
        </w:rPr>
        <w:t>، وَنَكَصْتُمْ بَعْدَ الإقدام</w:t>
      </w:r>
      <w:r>
        <w:rPr>
          <w:rStyle w:val="FootnoteAnchor"/>
          <w:rtl w:val="true"/>
        </w:rPr>
        <w:footnoteReference w:id="669"/>
      </w:r>
      <w:r>
        <w:rPr>
          <w:rFonts w:ascii="Amiri" w:hAnsi="Amiri" w:eastAsia="Amiri" w:cs="Amiri"/>
          <w:color w:val="111111"/>
          <w:sz w:val="28"/>
          <w:sz w:val="28"/>
          <w:szCs w:val="28"/>
          <w:rtl w:val="true"/>
          <w:lang w:bidi="ar-SA"/>
        </w:rPr>
        <w:t xml:space="preserve">، وَأَشْركْتُمْ بَعْدَ الإيمانِ، بُؤْساً 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نَكَثُوا إيمانَهُمْ وَهَمُّوا بإخراجِ الرَسُولِ وَهُمْ بَدءُ وكُمْ أَوَلَ مَرَّةٍ أَتَخْشَوْنَهُمْ فَاللَّهُ أَحَق أَنْ تَخْشَوْهُ إِنْ كُنْتُمْ مُؤْمِنِينَ</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قَدْ أرى أنْ قَدْ أَخْلَدْتُمْ إلى أخَفْضِ ، وَرَكَنْتُمْ إِلَى الدَّعَةِ، فعجتُمْ عن الدين وَبِحَجْتُمْ الذي وَعيْتُمْ</w:t>
      </w:r>
      <w:r>
        <w:rPr>
          <w:rStyle w:val="FootnoteAnchor"/>
          <w:rtl w:val="true"/>
        </w:rPr>
        <w:footnoteReference w:id="671"/>
      </w:r>
      <w:r>
        <w:rPr>
          <w:rFonts w:ascii="Amiri" w:hAnsi="Amiri" w:eastAsia="Amiri" w:cs="Amiri"/>
          <w:color w:val="111111"/>
          <w:sz w:val="28"/>
          <w:sz w:val="28"/>
          <w:szCs w:val="28"/>
          <w:rtl w:val="true"/>
          <w:lang w:bidi="ar-SA"/>
        </w:rPr>
        <w:t xml:space="preserve">، وَدَسَعْتُمُ الذي سَوَّغْتُمْ </w:t>
      </w:r>
      <w:r>
        <w:rPr>
          <w:rStyle w:val="FootnoteAnchor"/>
          <w:rtl w:val="true"/>
        </w:rPr>
        <w:footnoteReference w:id="672"/>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تَكْفُرُوا أَنتُمْ وَمَنْ فِي </w:t>
      </w:r>
      <w:bookmarkStart w:id="407" w:name="pg9829_97676"/>
    </w:p>
    <w:p>
      <w:pPr>
        <w:pStyle w:val="BookText"/>
        <w:rPr/>
      </w:pPr>
      <w:bookmarkEnd w:id="407"/>
      <w:r>
        <w:rPr>
          <w:rFonts w:ascii="Amiri" w:hAnsi="Amiri" w:eastAsia="Amiri" w:cs="Amiri"/>
          <w:color w:val="111111"/>
          <w:sz w:val="28"/>
          <w:sz w:val="28"/>
          <w:szCs w:val="28"/>
          <w:rtl w:val="true"/>
          <w:lang w:bidi="ar-SA"/>
        </w:rPr>
        <w:t>الأرض جميعاً فَإِن الله لَغَنِي حَمِيدٌ</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وَقَدْ قُلْتُ ما قُلتُ عَلى مَعْرِفَةٍ مِنِّي بِالخذلانِ الذي خامَرَ صدوركُمْ، وَاسْتَشْعَرَتْه قُلوبُكُمْ،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قلتُه فَيضَةُ النَّفْسِ، وَنَفْتَةُ الْغَيْظِ، وَبَيَّةُ الصَّدر، وَمَعذرة الحجَّةِ، فَدُونَكُمُوها فَاحْتَقِبُوها مُدبَرَةَ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w:t>
      </w:r>
      <w:r>
        <w:rPr>
          <w:rStyle w:val="FootnoteAnchor"/>
          <w:rtl w:val="true"/>
        </w:rPr>
        <w:footnoteReference w:id="674"/>
      </w:r>
      <w:r>
        <w:rPr>
          <w:rFonts w:ascii="Amiri" w:hAnsi="Amiri" w:eastAsia="Amiri" w:cs="Amiri"/>
          <w:color w:val="111111"/>
          <w:sz w:val="28"/>
          <w:sz w:val="28"/>
          <w:szCs w:val="28"/>
          <w:rtl w:val="true"/>
          <w:lang w:bidi="ar-SA"/>
        </w:rPr>
        <w:t xml:space="preserve">، نَاكِبَةَ الحَقِّ </w:t>
      </w:r>
      <w:r>
        <w:rPr>
          <w:rStyle w:val="FootnoteAnchor"/>
          <w:rtl w:val="true"/>
        </w:rPr>
        <w:footnoteReference w:id="675"/>
      </w:r>
      <w:r>
        <w:rPr>
          <w:rFonts w:ascii="Amiri" w:hAnsi="Amiri" w:eastAsia="Amiri" w:cs="Amiri"/>
          <w:color w:val="111111"/>
          <w:sz w:val="28"/>
          <w:sz w:val="28"/>
          <w:szCs w:val="28"/>
          <w:rtl w:val="true"/>
          <w:lang w:bidi="ar-SA"/>
        </w:rPr>
        <w:t>، بَاقِيةَ العار، موسومةً بشنارِ الأبد</w:t>
      </w:r>
      <w:r>
        <w:rPr>
          <w:rStyle w:val="FootnoteAnchor"/>
          <w:rtl w:val="true"/>
        </w:rPr>
        <w:footnoteReference w:id="676"/>
      </w:r>
      <w:r>
        <w:rPr>
          <w:rFonts w:ascii="Amiri" w:hAnsi="Amiri" w:eastAsia="Amiri" w:cs="Amiri"/>
          <w:color w:val="111111"/>
          <w:sz w:val="28"/>
          <w:sz w:val="28"/>
          <w:szCs w:val="28"/>
          <w:rtl w:val="true"/>
          <w:lang w:bidi="ar-SA"/>
        </w:rPr>
        <w:t>، مَوْصُومَةً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اللهِ المَوقَدَةِ التي تَطَّلِعُ عَلَى الْأَفْئِدَةِ إِنَّهَا عَلَيْهِمْ مُوصَدَةً</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xml:space="preserve">، فَبِعَيْنِ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ابنةُ نَذِيرٍ لَكُمْ بَيْنَ يَدَيْ عَذَابٍ شَدِيدٍ، فَاعْمَلُوا إِنَّا عَامِلُونَ وَانْتَظِرُوا إِنَّا مُنْتَظِرُونَ</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9886494_2870459653"/>
      <w:bookmarkStart w:id="409" w:name="_Toc152"/>
      <w:bookmarkEnd w:id="408"/>
      <w:r>
        <w:rPr>
          <w:rtl w:val="true"/>
        </w:rPr>
        <w:t>خطبتها في نساء الأنصار</w:t>
      </w:r>
      <w:bookmarkEnd w:id="40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طيفور وحدثني هارون بن مسلم بن سعدان عن الحسن بن علوان </w:t>
      </w:r>
    </w:p>
    <w:p>
      <w:pPr>
        <w:pStyle w:val="BookText"/>
        <w:rPr/>
      </w:pPr>
      <w:r>
        <w:rPr>
          <w:rFonts w:ascii="Amiri" w:hAnsi="Amiri" w:eastAsia="Amiri" w:cs="Amiri"/>
          <w:color w:val="111111"/>
          <w:sz w:val="28"/>
          <w:sz w:val="28"/>
          <w:szCs w:val="28"/>
          <w:rtl w:val="true"/>
          <w:lang w:bidi="ar-SA"/>
        </w:rPr>
        <w:t xml:space="preserve">عن عطية العوفي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مرضت فاطمة عليها السلام المرضة التي توفيت بها، دخل النساء عليها،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من علتك يا بنت رسول الله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والله عائفةً لدنياكم، قاليةً لرجالكم</w:t>
      </w:r>
      <w:r>
        <w:rPr>
          <w:rStyle w:val="FootnoteAnchor"/>
          <w:rtl w:val="true"/>
        </w:rPr>
        <w:footnoteReference w:id="680"/>
      </w:r>
      <w:r>
        <w:rPr>
          <w:rFonts w:ascii="Amiri" w:hAnsi="Amiri" w:eastAsia="Amiri" w:cs="Amiri"/>
          <w:color w:val="111111"/>
          <w:sz w:val="28"/>
          <w:sz w:val="28"/>
          <w:szCs w:val="28"/>
          <w:rtl w:val="true"/>
          <w:lang w:bidi="ar-SA"/>
        </w:rPr>
        <w:t>، لفظتهم بعد أن ،عجمتُهُم وشنتِتُهُم بعد أن سبرتُهم</w:t>
      </w:r>
      <w:r>
        <w:rPr>
          <w:rStyle w:val="FootnoteAnchor"/>
          <w:rtl w:val="true"/>
        </w:rPr>
        <w:footnoteReference w:id="681"/>
      </w:r>
      <w:r>
        <w:rPr>
          <w:rFonts w:ascii="Amiri" w:hAnsi="Amiri" w:eastAsia="Amiri" w:cs="Amiri"/>
          <w:color w:val="111111"/>
          <w:sz w:val="28"/>
          <w:sz w:val="28"/>
          <w:szCs w:val="28"/>
          <w:rtl w:val="true"/>
          <w:lang w:bidi="ar-SA"/>
        </w:rPr>
        <w:t>، فقُبحاً لفلول الحد</w:t>
      </w:r>
      <w:r>
        <w:rPr>
          <w:rStyle w:val="FootnoteAnchor"/>
          <w:rtl w:val="true"/>
        </w:rPr>
        <w:footnoteReference w:id="682"/>
      </w:r>
      <w:r>
        <w:rPr>
          <w:rFonts w:ascii="Amiri" w:hAnsi="Amiri" w:eastAsia="Amiri" w:cs="Amiri"/>
          <w:color w:val="111111"/>
          <w:sz w:val="28"/>
          <w:sz w:val="28"/>
          <w:szCs w:val="28"/>
          <w:rtl w:val="true"/>
          <w:lang w:bidi="ar-SA"/>
        </w:rPr>
        <w:t>، وخورِ القنا، وخطل الرأي</w:t>
      </w:r>
      <w:r>
        <w:rPr>
          <w:rStyle w:val="FootnoteAnchor"/>
          <w:rtl w:val="true"/>
        </w:rPr>
        <w:footnoteReference w:id="683"/>
      </w:r>
      <w:r>
        <w:rPr>
          <w:rFonts w:ascii="Amiri" w:hAnsi="Amiri" w:eastAsia="Amiri" w:cs="Amiri"/>
          <w:color w:val="111111"/>
          <w:sz w:val="28"/>
          <w:sz w:val="28"/>
          <w:szCs w:val="28"/>
          <w:rtl w:val="true"/>
          <w:lang w:bidi="ar-SA"/>
        </w:rPr>
        <w:t>، وبئسما قدَّمتْ لهم أنفسهم، أن سخط الله عليهم وفي العذاب هم خالدون لا جَرَمَ لقد قلّدتهم رِبقتها</w:t>
      </w:r>
      <w:r>
        <w:rPr>
          <w:rStyle w:val="FootnoteAnchor"/>
          <w:rtl w:val="true"/>
        </w:rPr>
        <w:footnoteReference w:id="684"/>
      </w:r>
      <w:r>
        <w:rPr>
          <w:rFonts w:ascii="Amiri" w:hAnsi="Amiri" w:eastAsia="Amiri" w:cs="Amiri"/>
          <w:color w:val="111111"/>
          <w:sz w:val="28"/>
          <w:sz w:val="28"/>
          <w:szCs w:val="28"/>
          <w:rtl w:val="true"/>
          <w:lang w:bidi="ar-SA"/>
        </w:rPr>
        <w:t xml:space="preserve">، وشننت عليهم ،عارَها، فجدعاً وعقراً </w:t>
      </w:r>
      <w:r>
        <w:rPr>
          <w:rStyle w:val="FootnoteAnchor"/>
          <w:rtl w:val="true"/>
        </w:rPr>
        <w:footnoteReference w:id="685"/>
      </w:r>
      <w:r>
        <w:rPr>
          <w:rFonts w:ascii="Amiri" w:hAnsi="Amiri" w:eastAsia="Amiri" w:cs="Amiri"/>
          <w:color w:val="111111"/>
          <w:sz w:val="28"/>
          <w:sz w:val="28"/>
          <w:szCs w:val="28"/>
          <w:rtl w:val="true"/>
          <w:lang w:bidi="ar-SA"/>
        </w:rPr>
        <w:t>وبعداً للقوم الظالمين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ويحهم أَنَّى زحزحوها عن رواسي الرسالة، وقواعد النبوة، ومهبط الروح </w:t>
      </w:r>
    </w:p>
    <w:p>
      <w:pPr>
        <w:pStyle w:val="BookText"/>
        <w:rPr/>
      </w:pPr>
      <w:r>
        <w:rPr>
          <w:rFonts w:ascii="Amiri" w:hAnsi="Amiri" w:eastAsia="Amiri" w:cs="Amiri"/>
          <w:color w:val="111111"/>
          <w:sz w:val="28"/>
          <w:sz w:val="28"/>
          <w:szCs w:val="28"/>
          <w:rtl w:val="true"/>
          <w:lang w:bidi="ar-SA"/>
        </w:rPr>
        <w:t>الأمين، الطبن</w:t>
      </w:r>
      <w:r>
        <w:rPr>
          <w:rStyle w:val="FootnoteAnchor"/>
          <w:rtl w:val="true"/>
        </w:rPr>
        <w:footnoteReference w:id="686"/>
      </w:r>
      <w:r>
        <w:rPr>
          <w:rFonts w:ascii="Amiri" w:hAnsi="Amiri" w:eastAsia="Amiri" w:cs="Amiri"/>
          <w:color w:val="111111"/>
          <w:sz w:val="28"/>
          <w:sz w:val="28"/>
          <w:szCs w:val="28"/>
          <w:rtl w:val="true"/>
          <w:lang w:bidi="ar-SA"/>
        </w:rPr>
        <w:t>بأمور الدنيا والدين، الا ذلك هو الخسران المبين، وما الذي نَقِمُوا من أبي الحسن ؟ نَقِمُوا والله منه نكير سيفه، وشدَّةَ وطأته، ونَكال وقعته، وتنمره في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الله لو تكافئوا على زمام نبذه رسول الله صلى الله عليه وآله، لسار بهم سيراً سجحاً </w:t>
      </w:r>
      <w:r>
        <w:rPr>
          <w:rStyle w:val="FootnoteAnchor"/>
          <w:rtl w:val="true"/>
        </w:rPr>
        <w:footnoteReference w:id="687"/>
      </w:r>
      <w:r>
        <w:rPr>
          <w:rFonts w:ascii="Amiri" w:hAnsi="Amiri" w:eastAsia="Amiri" w:cs="Amiri"/>
          <w:color w:val="111111"/>
          <w:sz w:val="28"/>
          <w:sz w:val="28"/>
          <w:szCs w:val="28"/>
          <w:rtl w:val="true"/>
          <w:lang w:bidi="ar-SA"/>
        </w:rPr>
        <w:t xml:space="preserve">، لا يُكلم خشاشه </w:t>
      </w:r>
      <w:r>
        <w:rPr>
          <w:rStyle w:val="FootnoteAnchor"/>
          <w:rtl w:val="true"/>
        </w:rPr>
        <w:footnoteReference w:id="688"/>
      </w:r>
      <w:r>
        <w:rPr>
          <w:rFonts w:ascii="Amiri" w:hAnsi="Amiri" w:eastAsia="Amiri" w:cs="Amiri"/>
          <w:color w:val="111111"/>
          <w:sz w:val="28"/>
          <w:sz w:val="28"/>
          <w:szCs w:val="28"/>
          <w:rtl w:val="true"/>
          <w:lang w:bidi="ar-SA"/>
        </w:rPr>
        <w:t xml:space="preserve">، ولا يتمتع راكبه </w:t>
      </w:r>
      <w:r>
        <w:rPr>
          <w:rStyle w:val="FootnoteAnchor"/>
          <w:rtl w:val="true"/>
        </w:rPr>
        <w:footnoteReference w:id="689"/>
      </w:r>
      <w:r>
        <w:rPr>
          <w:rFonts w:ascii="Amiri" w:hAnsi="Amiri" w:eastAsia="Amiri" w:cs="Amiri"/>
          <w:color w:val="111111"/>
          <w:sz w:val="28"/>
          <w:sz w:val="28"/>
          <w:szCs w:val="28"/>
          <w:rtl w:val="true"/>
          <w:lang w:bidi="ar-SA"/>
        </w:rPr>
        <w:t xml:space="preserve">، ولأوردهم منهلاً روياً فضفاضاً، تطفح ضفتاه، ولأصدرهم بطاناً </w:t>
      </w:r>
      <w:r>
        <w:rPr>
          <w:rStyle w:val="FootnoteAnchor"/>
          <w:rtl w:val="true"/>
        </w:rPr>
        <w:footnoteReference w:id="690"/>
      </w:r>
      <w:r>
        <w:rPr>
          <w:rFonts w:ascii="Amiri" w:hAnsi="Amiri" w:eastAsia="Amiri" w:cs="Amiri"/>
          <w:color w:val="111111"/>
          <w:sz w:val="28"/>
          <w:sz w:val="28"/>
          <w:szCs w:val="28"/>
          <w:rtl w:val="true"/>
          <w:lang w:bidi="ar-SA"/>
        </w:rPr>
        <w:t xml:space="preserve">، قد تحرّى بهم الري غير متجل منهم بطائل بعمله الباهر، وردعه سورة الساغب، وَلَفُتِحَت عليهم بركات من السماء، وسيأخذهم الله بما كانوا يكسبون، ألا هلمن </w:t>
      </w:r>
      <w:r>
        <w:rPr>
          <w:rStyle w:val="FootnoteAnchor"/>
          <w:rtl w:val="true"/>
        </w:rPr>
        <w:footnoteReference w:id="691"/>
      </w:r>
      <w:r>
        <w:rPr>
          <w:rFonts w:ascii="Amiri" w:hAnsi="Amiri" w:eastAsia="Amiri" w:cs="Amiri"/>
          <w:color w:val="111111"/>
          <w:sz w:val="28"/>
          <w:sz w:val="28"/>
          <w:szCs w:val="28"/>
          <w:rtl w:val="true"/>
          <w:lang w:bidi="ar-SA"/>
        </w:rPr>
        <w:t>فاسمعن وما عشتن أراكن الدهر عجباً، إلى أيّ لجأوا وأسندوا؟ وبأي عروة تمسكوا؟ ولبئس المولى ولبئس العشير</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استبدلوا والله الذنابي بالقوادم، والعجز بالكاهل، فرغماً لمعاطس قوم</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يحسبون أنَّهم يحسنون صنعاً، ألا إنّهم هم المفسدون ولكن لا يشعرون، ويحهم أَفَمَنْ يَهْدِي إِلَى الْحَقُّ أَحَقُّ أَنْ يُتَّبَعَ أَمَنْ لَا يَهِدِي إِلَّا أَنْ يُهْدَى فَمَا لَكُمْ كَيْفَ تَحْكُمُونَ</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لعمر إلهكنَّ</w:t>
      </w:r>
      <w:r>
        <w:rPr>
          <w:rStyle w:val="FootnoteAnchor"/>
          <w:rtl w:val="true"/>
        </w:rPr>
        <w:footnoteReference w:id="694"/>
      </w:r>
      <w:r>
        <w:rPr>
          <w:rFonts w:ascii="Amiri" w:hAnsi="Amiri" w:eastAsia="Amiri" w:cs="Amiri"/>
          <w:color w:val="111111"/>
          <w:sz w:val="28"/>
          <w:sz w:val="28"/>
          <w:szCs w:val="28"/>
          <w:rtl w:val="true"/>
          <w:lang w:bidi="ar-SA"/>
        </w:rPr>
        <w:t>لقد لقحت فنظرة ريثما تنتج، ثم احتلبوا طلاع القعب دماً عبيطاً</w:t>
      </w:r>
      <w:r>
        <w:rPr>
          <w:rStyle w:val="FootnoteAnchor"/>
          <w:rtl w:val="true"/>
        </w:rPr>
        <w:footnoteReference w:id="695"/>
      </w:r>
      <w:r>
        <w:rPr>
          <w:rFonts w:ascii="Amiri" w:hAnsi="Amiri" w:eastAsia="Amiri" w:cs="Amiri"/>
          <w:color w:val="111111"/>
          <w:sz w:val="28"/>
          <w:sz w:val="28"/>
          <w:szCs w:val="28"/>
          <w:rtl w:val="true"/>
          <w:lang w:bidi="ar-SA"/>
        </w:rPr>
        <w:t xml:space="preserve">، وذعافاً ممقراً، هنالك يخسر المبطلون ويعرف التالون غبّ ما أسس الأولون، ثم أطيبوا عن أنفسكم نفساً، وطامنوا للفتنة جأشاً، وابشروا بسيف صارم، وبقرح شامل، واستبداد من الظالمين؛ يدع فيئكم زهيداً، وجمعكم حصيداً، فيا حسرةً لكم، وأنى بكم وقد عميت عليكم أَنُلْزِمُكُمُوهَا وَأَنْتُمْ كَارِهُونَ </w:t>
      </w:r>
      <w:r>
        <w:rPr>
          <w:rStyle w:val="FootnoteAnchor"/>
          <w:rtl w:val="true"/>
        </w:rPr>
        <w:footnoteReference w:id="696"/>
      </w:r>
      <w:r>
        <w:rPr>
          <w:rFonts w:ascii="Amiri" w:hAnsi="Amiri" w:eastAsia="Amiri" w:cs="Amiri"/>
          <w:color w:val="111111"/>
          <w:sz w:val="28"/>
          <w:sz w:val="28"/>
          <w:szCs w:val="28"/>
          <w:rtl w:val="true"/>
          <w:lang w:bidi="ar-SA"/>
        </w:rPr>
        <w:t>، ثم أمسكت عليها السلام</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410" w:name="pg9829_97684"/>
    </w:p>
    <w:p>
      <w:pPr>
        <w:pStyle w:val="Heading4"/>
        <w:numPr>
          <w:ilvl w:val="3"/>
          <w:numId w:val="1"/>
        </w:numPr>
        <w:rPr/>
      </w:pPr>
      <w:bookmarkStart w:id="411" w:name="__RefHeading___Toc9886496_2870459653"/>
      <w:bookmarkStart w:id="412" w:name="_Toc153"/>
      <w:bookmarkEnd w:id="410"/>
      <w:bookmarkEnd w:id="411"/>
      <w:r>
        <w:rPr>
          <w:rtl w:val="true"/>
        </w:rPr>
        <w:t>رد أبي بكر على الزهراء عليها السلام</w:t>
      </w:r>
      <w:bookmarkEnd w:id="412"/>
    </w:p>
    <w:p>
      <w:pPr>
        <w:pStyle w:val="Heading5"/>
        <w:numPr>
          <w:ilvl w:val="4"/>
          <w:numId w:val="1"/>
        </w:numPr>
        <w:rPr/>
      </w:pPr>
      <w:bookmarkStart w:id="413" w:name="__RefHeading___Toc9886498_2870459653"/>
      <w:bookmarkStart w:id="414" w:name="_Toc154"/>
      <w:bookmarkEnd w:id="413"/>
      <w:r>
        <w:rPr>
          <w:rtl w:val="true"/>
        </w:rPr>
        <w:t>اشارة</w:t>
      </w:r>
      <w:bookmarkEnd w:id="414"/>
    </w:p>
    <w:p>
      <w:pPr>
        <w:pStyle w:val="BookText"/>
        <w:rPr/>
      </w:pPr>
      <w:r>
        <w:rPr>
          <w:rFonts w:ascii="Amiri" w:hAnsi="Amiri" w:eastAsia="Amiri" w:cs="Amiri"/>
          <w:color w:val="111111"/>
          <w:sz w:val="28"/>
          <w:sz w:val="28"/>
          <w:szCs w:val="28"/>
          <w:rtl w:val="true"/>
          <w:lang w:bidi="ar-SA"/>
        </w:rPr>
        <w:t xml:space="preserve">روت المصادر السنية خطبتين لأبي بكر على خلفية كلام الزهراء عليها السلام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منهما كانت عند حضورها عليها السلام في المسجد، وبعد انتهاء خطابها الأول مباشرةً، وقد غلب على هذه الخطبة الطابع السياسي فاتّصفت برقة الكلام، وعذوبة الألفاظ، واشتملت على كلماتِ الإطراء على أهل البيت عليهم السلام ، وذَكَرهم بما هم أهله من التوقير والإجلال، والإشادة ببعض فضائلهم، محاولاً بذلك امتصاص غضب الجماهير، وتفويت الفرصة على أهل البيت عليهم السلام ، وسدّ الباب على التمرّد الذي كان محتملاً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الخطبة الثانية، والتي كانت بعد خروجها من المسجد، فقد اتّسمت بالشِّدَّة والتّحامل على أهل البيت عليهم السلام ، وأظهرت ما في مكامن النفوس الحقد والحسد لهم عليهم السلام ، وقد تضمنت من الكلام القبيح ما لا يُحْتَمَلُ سماعه، وسوف نورد كلا الخطبتين مع ما فيهما من ألفاظ، رغم عدم مطاوعة القلم لليراع لتسطير ما فيها من بذاءة وقبح، ولكننا نوردهما لبيان الحق لاغير</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9886500_2870459653"/>
      <w:bookmarkStart w:id="416" w:name="_Toc155"/>
      <w:bookmarkEnd w:id="415"/>
      <w:r>
        <w:rPr/>
        <w:t>1</w:t>
      </w:r>
      <w:r>
        <w:rPr>
          <w:rtl w:val="true"/>
        </w:rPr>
        <w:t>-</w:t>
      </w:r>
      <w:r>
        <w:rPr>
          <w:rtl w:val="true"/>
        </w:rPr>
        <w:t>أبو بكر يرد بلين ودهاء</w:t>
      </w:r>
      <w:bookmarkEnd w:id="416"/>
    </w:p>
    <w:p>
      <w:pPr>
        <w:pStyle w:val="Heading6"/>
        <w:numPr>
          <w:ilvl w:val="5"/>
          <w:numId w:val="1"/>
        </w:numPr>
        <w:rPr/>
      </w:pPr>
      <w:bookmarkStart w:id="417" w:name="__RefHeading___Toc9886502_2870459653"/>
      <w:bookmarkStart w:id="418" w:name="_Toc156"/>
      <w:bookmarkEnd w:id="417"/>
      <w:r>
        <w:rPr>
          <w:rtl w:val="true"/>
        </w:rPr>
        <w:t>اشارة</w:t>
      </w:r>
      <w:bookmarkEnd w:id="41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أتمت كلامها عليها السلام، أجابها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رسول الله، لقد كان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أبوك بالمؤمنين عطوفاً كريماً رؤوفاً رحيماً، وعلى الكافرين عذاباً أليماً وعقاباً عظيماً، فإن عزوناه وجدناه أباك دون النساء، وأخاً لبعلك دون الأخلاء، آثره على كلّ حميم</w:t>
      </w:r>
      <w:r>
        <w:rPr>
          <w:rStyle w:val="FootnoteAnchor"/>
          <w:rtl w:val="true"/>
        </w:rPr>
        <w:footnoteReference w:id="698"/>
      </w:r>
      <w:r>
        <w:rPr>
          <w:rFonts w:ascii="Amiri" w:hAnsi="Amiri" w:eastAsia="Amiri" w:cs="Amiri"/>
          <w:color w:val="111111"/>
          <w:sz w:val="28"/>
          <w:sz w:val="28"/>
          <w:szCs w:val="28"/>
          <w:rtl w:val="true"/>
          <w:lang w:bidi="ar-SA"/>
        </w:rPr>
        <w:t>، وساعده في كلّ أمرٍ جسيم</w:t>
      </w:r>
      <w:r>
        <w:rPr>
          <w:rStyle w:val="FootnoteAnchor"/>
          <w:rtl w:val="true"/>
        </w:rPr>
        <w:footnoteReference w:id="699"/>
      </w:r>
      <w:r>
        <w:rPr>
          <w:rFonts w:ascii="Amiri" w:hAnsi="Amiri" w:eastAsia="Amiri" w:cs="Amiri"/>
          <w:color w:val="111111"/>
          <w:sz w:val="28"/>
          <w:sz w:val="28"/>
          <w:szCs w:val="28"/>
          <w:rtl w:val="true"/>
          <w:lang w:bidi="ar-SA"/>
        </w:rPr>
        <w:t>، لا يُحبُّكم إلا كلُّ سعيد، ولا يبغضُكُم إلا كلُّ شقي</w:t>
      </w:r>
      <w:r>
        <w:rPr>
          <w:rStyle w:val="FootnoteAnchor"/>
          <w:rtl w:val="true"/>
        </w:rPr>
        <w:footnoteReference w:id="700"/>
      </w:r>
      <w:r>
        <w:rPr>
          <w:rFonts w:ascii="Amiri" w:hAnsi="Amiri" w:eastAsia="Amiri" w:cs="Amiri"/>
          <w:color w:val="111111"/>
          <w:sz w:val="28"/>
          <w:sz w:val="28"/>
          <w:szCs w:val="28"/>
          <w:rtl w:val="true"/>
          <w:lang w:bidi="ar-SA"/>
        </w:rPr>
        <w:t>، فأنتم عترةُ رسول الله صلى الله عليه وآله الطيبون والخيرة المنتجبون، على الخير أدِلَّتنا</w:t>
      </w:r>
      <w:r>
        <w:rPr>
          <w:rStyle w:val="FootnoteAnchor"/>
          <w:rtl w:val="true"/>
        </w:rPr>
        <w:footnoteReference w:id="701"/>
      </w:r>
      <w:r>
        <w:rPr>
          <w:rFonts w:ascii="Amiri" w:hAnsi="Amiri" w:eastAsia="Amiri" w:cs="Amiri"/>
          <w:color w:val="111111"/>
          <w:sz w:val="28"/>
          <w:sz w:val="28"/>
          <w:szCs w:val="28"/>
          <w:rtl w:val="true"/>
          <w:lang w:bidi="ar-SA"/>
        </w:rPr>
        <w:t>، وإلى الجنَّة مسالكُنا</w:t>
      </w:r>
      <w:r>
        <w:rPr>
          <w:rStyle w:val="FootnoteAnchor"/>
          <w:rtl w:val="true"/>
        </w:rPr>
        <w:footnoteReference w:id="702"/>
      </w:r>
      <w:r>
        <w:rPr>
          <w:rFonts w:ascii="Amiri" w:hAnsi="Amiri" w:eastAsia="Amiri" w:cs="Amiri"/>
          <w:color w:val="111111"/>
          <w:sz w:val="28"/>
          <w:sz w:val="28"/>
          <w:szCs w:val="28"/>
          <w:rtl w:val="true"/>
          <w:lang w:bidi="ar-SA"/>
        </w:rPr>
        <w:t xml:space="preserve">، وأنتِ يا خيرةَ النساء وابنة خير الأنبياء، صادقةٌ في قولك </w:t>
      </w:r>
      <w:r>
        <w:rPr>
          <w:rStyle w:val="FootnoteAnchor"/>
          <w:rtl w:val="true"/>
        </w:rPr>
        <w:footnoteReference w:id="703"/>
      </w:r>
      <w:r>
        <w:rPr>
          <w:rFonts w:ascii="Amiri" w:hAnsi="Amiri" w:eastAsia="Amiri" w:cs="Amiri"/>
          <w:color w:val="111111"/>
          <w:sz w:val="28"/>
          <w:sz w:val="28"/>
          <w:szCs w:val="28"/>
          <w:rtl w:val="true"/>
          <w:lang w:bidi="ar-SA"/>
        </w:rPr>
        <w:t xml:space="preserve">، سابقةٌ في وفور عقلك، غيرُ مردودة عن حقك، ولا مصدودة عن </w:t>
      </w:r>
    </w:p>
    <w:p>
      <w:pPr>
        <w:pStyle w:val="BookText"/>
        <w:rPr/>
      </w:pPr>
      <w:r>
        <w:rPr>
          <w:rFonts w:ascii="Amiri" w:hAnsi="Amiri" w:eastAsia="Amiri" w:cs="Amiri"/>
          <w:color w:val="111111"/>
          <w:sz w:val="28"/>
          <w:sz w:val="28"/>
          <w:szCs w:val="28"/>
          <w:rtl w:val="true"/>
          <w:lang w:bidi="ar-SA"/>
        </w:rPr>
        <w:t xml:space="preserve">صدقك </w:t>
      </w:r>
      <w:r>
        <w:rPr>
          <w:rStyle w:val="FootnoteAnchor"/>
          <w:rtl w:val="true"/>
        </w:rPr>
        <w:footnoteReference w:id="704"/>
      </w:r>
      <w:r>
        <w:rPr>
          <w:rFonts w:ascii="Amiri" w:hAnsi="Amiri" w:eastAsia="Amiri" w:cs="Amiri"/>
          <w:color w:val="111111"/>
          <w:sz w:val="28"/>
          <w:sz w:val="28"/>
          <w:szCs w:val="28"/>
          <w:rtl w:val="true"/>
          <w:lang w:bidi="ar-SA"/>
        </w:rPr>
        <w:t>، والله ما عدوتُ رأي رسولِ الله صلى الله عليه وآله يقول نحن معاشر الأنبياء لا نورث ذهباً ولا فضةً ولا داراً ولا عقاراً، وإنما نورث الكتاب والحكمة، والعلم والنبوة</w:t>
      </w:r>
      <w:r>
        <w:rPr>
          <w:rStyle w:val="FootnoteAnchor"/>
          <w:rtl w:val="true"/>
        </w:rPr>
        <w:footnoteReference w:id="705"/>
      </w:r>
      <w:r>
        <w:rPr>
          <w:rFonts w:ascii="Amiri" w:hAnsi="Amiri" w:eastAsia="Amiri" w:cs="Amiri"/>
          <w:color w:val="111111"/>
          <w:sz w:val="28"/>
          <w:sz w:val="28"/>
          <w:szCs w:val="28"/>
          <w:rtl w:val="true"/>
          <w:lang w:bidi="ar-SA"/>
        </w:rPr>
        <w:t>، وما كان لنا من طعمة فلولي الأمر بعدنا أن يحكم فيه بحكمه، وقد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جعلنا ما حاولته في الكراع والسلاح، يقاتل به المسلمون ويجاهدون الكفار، ويجالدون المردة الفجار، وذلك بإجماع من المسلمين لم أنفرد به وحدي</w:t>
      </w:r>
      <w:r>
        <w:rPr>
          <w:rStyle w:val="FootnoteAnchor"/>
          <w:rtl w:val="true"/>
        </w:rPr>
        <w:footnoteReference w:id="706"/>
      </w:r>
      <w:r>
        <w:rPr>
          <w:rFonts w:ascii="Amiri" w:hAnsi="Amiri" w:eastAsia="Amiri" w:cs="Amiri"/>
          <w:color w:val="111111"/>
          <w:sz w:val="28"/>
          <w:sz w:val="28"/>
          <w:szCs w:val="28"/>
          <w:rtl w:val="true"/>
          <w:lang w:bidi="ar-SA"/>
        </w:rPr>
        <w:t xml:space="preserve">، ولم أستبد بما كان الرأي فيه عندي، وهذه حالي ومالي هي لك وبين يديك، لا نزوي عنك، </w:t>
      </w:r>
      <w:bookmarkStart w:id="419" w:name="pg9829_97690"/>
    </w:p>
    <w:p>
      <w:pPr>
        <w:pStyle w:val="BookText"/>
        <w:rPr/>
      </w:pPr>
      <w:bookmarkEnd w:id="419"/>
      <w:r>
        <w:rPr>
          <w:rFonts w:ascii="Amiri" w:hAnsi="Amiri" w:eastAsia="Amiri" w:cs="Amiri"/>
          <w:color w:val="111111"/>
          <w:sz w:val="28"/>
          <w:sz w:val="28"/>
          <w:szCs w:val="28"/>
          <w:rtl w:val="true"/>
          <w:lang w:bidi="ar-SA"/>
        </w:rPr>
        <w:t>ولا نذخر دونك، وأنتِ سيدة أمة أبيك، والشجرة الطيبة لبنيك، لا يُدفَعُ ما لَكِ من فضل، ولا يُوضَعُ من فرعك وأصلك، حُكمك نافذ في ما ملكت يدي، فهل ترين أن أخالف في ذلك أباك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0" w:name="__RefHeading___Toc9886504_2870459653"/>
      <w:bookmarkStart w:id="421" w:name="_Toc157"/>
      <w:bookmarkEnd w:id="420"/>
      <w:r>
        <w:rPr>
          <w:rtl w:val="true"/>
        </w:rPr>
        <w:t>الزهراء عليها السلام ترد على أبي بكر</w:t>
      </w:r>
      <w:bookmarkEnd w:id="42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الهدف من خطبة أبي بكر إلا الظهور بمظهر المحبّ لأهل البيت عليهم السلام ليوهم الرأي العام، ويمتص غضب الجماهير، ويسارع إلى تفويت الفرصة على الزهراء عليها السلام وإجهاض محاولتها، إلا أنها لم تسكت فبادرت إلى إسقاط ذلك المخطط، والتأكيد على عدالة قضيتها، وانسجامها مع ثوابت الشريعة انسجاماً كاملاً، فقالت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رسول الله عن كتاب صادفاً، ولا لأحكامِهِ مُخالفاً، بل كان يتبع أثره، ويقفو سوره، أفتجمعون إلى الغدر اعتلالاً عليه بالزور، وهذا بعد وفاته، شبيه بما بقي له من الغوائل في حياته، هذا كتابُ الله حَكَماً عدلاً، وناطقاً فَصْلاً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وَيَرِثُ مِنْ آلِ يَعْقُوبَ وَاجْعَلْهُ رَبِّ رَضِيًّا </w:t>
      </w:r>
      <w:r>
        <w:rPr>
          <w:rStyle w:val="FootnoteAnchor"/>
          <w:rtl w:val="true"/>
        </w:rPr>
        <w:footnoteReference w:id="708"/>
      </w:r>
      <w:r>
        <w:rPr>
          <w:rFonts w:ascii="Amiri" w:hAnsi="Amiri" w:eastAsia="Amiri" w:cs="Amiri"/>
          <w:color w:val="111111"/>
          <w:sz w:val="28"/>
          <w:sz w:val="28"/>
          <w:szCs w:val="28"/>
          <w:rtl w:val="true"/>
          <w:lang w:bidi="ar-SA"/>
        </w:rPr>
        <w:t xml:space="preserve">، ﴿ وَوَرِتْ سُلَيْمَانُ دَاوُودَ </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فبيّن عزّ وجلَّ ما وزع عليه من الأقساط، وشرع من الفرائض</w:t>
      </w:r>
      <w:r>
        <w:rPr>
          <w:rFonts w:eastAsia="Amiri" w:cs="Amiri" w:ascii="Amiri" w:hAnsi="Amiri"/>
          <w:color w:val="111111"/>
          <w:sz w:val="28"/>
          <w:szCs w:val="28"/>
          <w:rtl w:val="true"/>
          <w:lang w:bidi="ar-SA"/>
        </w:rPr>
        <w:t xml:space="preserve">)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والميراث، وأباح من حظ الذكران ،والإناث، ما أزاح علة المبطلين، وأزال التظنّي والشبهات في الغابرين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لَكُمْ أَنْفُسُكُمْ أَمْرًا فَصَبْرُ جَمِيلُ وَاللَّهُ الْمُسْتَعَانُ عَلَى مَا تَصِفُونَ</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بكريرد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اشارةأكدت الزهراء عليها السلام في ردّها على أبي بكر أنّ ما تكلم به أبو بكر لم يكن إلا مكراً وخداعاً وحيلةً ودهاء، ولم يبق أمامه إلا امتصاص الغضب مرّة أخرى، والحيلولة دون خروج الأمور عن السيطرة ، فرد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وصدقرسوله وصدقت ابنته أنتم معدن الحكمة، وموطن الهدى والرحمة، وركن الدين، وعين الحجة، لا أبعد صوابك، ولا أنكر خطابك، هؤلاء المسلمون بيني وبينك قلدوني ما تقلدت، وبإتفاق منهم أخذت ما أخذت غير مكابر ولا مستبد ولامستأثر وهم بذلك شهود</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عليها السلام تستنكر تخاذل الأمةولما أتمّ أبو بكر كلامه، ورأت السكوت المخجل والتخاذل غير المبرر الذي يخيّم على الصحابة، التفتت إليهم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الناس المسرعة الى قيل الباطل، المغضية إلى الفعل الخاسر، أفلا تتدبرون القرآن أم على قلوب أقفالها؟ كلا بل ران على قلوبكم ما أسأتم من أعمالكم فأخذ بسمعكم وأبصاركم، ولبئس ما توليتم، وساء ما به أشرتم، وشر ما منه اغتصبتم لتجدن والله محمله ثقيلاً، وغبه وبيلا، إذا كشف لكم الغطاء، وبان ما وراء الضراء، وبدا لكم من ربكم ما لم تكونوا تحتسبون، وخسر هنالك المبطلون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عطفت على قبرِ رسولِ الله صلى الله عليه وآله 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بعدك أنباء وهنبثة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شاهدها لم تكثر الخطبإنا فقدناك فقد الأرض وابلها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 قومك فاشهدهم و قد نكبواأبدت رجال لنا نجوى صدورهم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مضيت وحالت دونك التربتجهمتنا رجالٌ واستخف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فقدت وكلّ الأرض مغتصبوكنت بدراً ونوراً يستضاء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تنزل من ذي العزّة الكتبوكان جبريل بالآيات ينبئنا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فقدت، فكل الخير محتجب</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رزئنا بما لم يُرز ذو شجن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البريّة لا عجم ولا عرب</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ينال من علي وفاطمة عليها السلاملم يعد أبو بكر يحتمل ما في كلام الزهراء عليها السلام من حقائق دامغة، كادت تطيح به لو وجدت آذانا صاغية وقلوباً واعية، فانتظر بالزهراء عليها السلام، حتى خرجت ليبوح ببعض ما يكتمه، ويحذر الصحابة من نتائج التفاعل مع قضية الزهراء عليها السلام، ويبعث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إلى عليّ عليه السلام ، ويحذره من مغبة المساس بالسلطة والاعتراض على قراراتها، مهما كانت تلك القرارات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متهماً إياه بالتحريض على الخلافة القائمة وتأليب الرأي العام ضدها،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رواية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ما هذه الرّعة إلى كلّ 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كانت هذه الأماني في عهد رسول الله صلى الله عليه وآله، ألا مَن سَمِعَ فليقُل، ومَن شَهِدَ فليتكلم ، إِنَّما هو ،ثُعالة، شهيدُهُ ذنبه ، مربّ لكل فتنة،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كرُّوها جذعةً بعد ما هر مت، يستعينون بالضَّعَفَة، ويستنصرون بالنساء، كأمّ طَحال، أحبُّأهلها إليها البغي ألا إنّي لو أشاء أن أقول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قلت لبحت، إنّي ساكت ما تُركت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إلى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بلغني يا معشر الأنصار مقالة سفهائكم، وأحقِّ مَن لزم عهد رسول الله صلى الله عليه وآله أنتم ، فقد جاءَكم فآويتُم ونصرتُم، ألا إني لست باسطاً يداً ولا لساناً على من لم يستحق ذلك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ابن أبي الحديد المعتزلي في تعليقه على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هذا الكلام على النقيب أبي يحيى جعفر بن يحيى بن أبي زيد البصري،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يعرض؟يقوله؟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يُصَرِّح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صرح لم أسألك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الكلام كُلَّهُ لعليّ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الملك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مقالة الأنصار؟قال هتفوا بذكر عليّ، فخاف من اضطراب الأمر عليهم ، فنهاهم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القارئ الحصيف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من عالم سني بأمورٍ خطيرة،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بتطاول أبي بكر على أمير المؤمنين وسيدة النساء صلى الله عليه وآله وسبّهما علناً، وقد قال رسول الله صلى الله عليه وآله في الحديث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سبني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روى أحمد والنسائي والذهبي وابن كثير والقندوزي الحنفي والحاكم في المستدرك والهيثمي وغيرهم</w:t>
      </w:r>
      <w:r>
        <w:rPr>
          <w:rStyle w:val="FootnoteAnchor"/>
          <w:rtl w:val="true"/>
        </w:rPr>
        <w:footnoteReference w:id="716"/>
      </w:r>
      <w:r>
        <w:rPr>
          <w:rFonts w:ascii="Amiri" w:hAnsi="Amiri" w:eastAsia="Amiri" w:cs="Amiri"/>
          <w:color w:val="111111"/>
          <w:sz w:val="28"/>
          <w:sz w:val="28"/>
          <w:szCs w:val="28"/>
          <w:rtl w:val="true"/>
          <w:lang w:bidi="ar-SA"/>
        </w:rPr>
        <w:t>، وأخرجه السيوطي والمتقي الهندي، بإضافة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سبني فقد سب الله، وشرحه المناوي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سبّ علياً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سبَّني فقد سبّ الله</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ومَن سب الله فهو أعظم الأشقياء، وفيه إشارة إلى كمال الاتحاد بين المصطفى والمرتضى، بحيث أنَّ محبَّةَ الواحد توجب محبة الآخر، وبغضه يوجب بغضه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ولذلك روى ابن مردويه الأصفهاني والموفّق الخوارزمي وابن الصباغ المالكي وابنُ الدمشقي، كلهم عن 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ابن عباس أنَّ قوماًيقعون في عليّ عليه السلام ، فقال لابنه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بيدي فاذهب بي إليهم، فأخذ بيده حتى انتهى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الله؟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من سب الله فقد أشرك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السابّ رسول الله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رسول الله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أيكم السابّ لعليّ؟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فاشهد لقد 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علياً فقدسبني، ومن سبني فقد سب الله، ومن سب الله أكبه الله على وجهه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عنهم، ولَّى فقال لابنه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رأيتهم فأنشأ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نظروا إليك بأعين محمرة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التيوس إلى شفار الجازر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زدني، 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خزر الحواجب ناكسي أذقانِهم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الذليل إلى العزيز القاهرقال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مزيداً،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أحياؤهم خزي على أمواتهم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والميتون فضيحة للغابر</w:t>
      </w:r>
      <w:r>
        <w:rPr>
          <w:rStyle w:val="FootnoteAnchor"/>
          <w:rtl w:val="true"/>
        </w:rPr>
        <w:footnoteReference w:id="719"/>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ظلامات الزهراء عليها السلام ومأساتها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اشارةوفيه أربعة بحوث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مأساتها بولدها المحسن عليها السلامالبحث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الهجوم على دار الزهراء عليها السلامالبحث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الزهراء عليها السلام علىالشيخين بين الواقع والتجاهلالبحث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عن تساؤلات</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احتلت مأساة الزهراء عليها السلام مساحةً واسعةً من الدراسات التي عنيت بحياتها عليها السلام، وربما زلت فيها قدم الكثيرين ممن تعاملوا مع روايات المأساة بناءً على أساس حسن الظن بظالميها ، أو التعامل غير العلمي مع روايات المأساة، أو عدم الإلمام بالموروث الروائي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وماسنقوم به يمثل استنطاقاً لبعض الروايات والنصوص وبعض كلمات الإعلام من أهل السنة لا بقصد البحث عن تخطئة أحد أطراف المأساة وتسجيل الإدانة فهو أثر ونتيجة وليس هو الغاية في البحث، بل لأجل كشف الحقيقة وبيان اللبس ورفع الإبهام، وسنقسم الكلام على عدة مباحث</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الأول مأساتها بولدها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اشارةوسنمهد لبيان تلك المأساة ببعض المسائل التي توصلنا إلى مجموعة من الحقائق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أولاد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اشارةطفحت المصادرُ السنية بالعديد من الإشاراتِ الواضحة والصريحة التي أثبتت بعض الخصائص والمميزاتِ النَّسَبِيَّة لذريَّةِ الصديقة الزهراء عليها السلام، مما جعلتهم يتفرَّدونَ بها وينقطعونَ بها على غيرهم من ذوي الفضائل والمناقب، ونحن نورد شيئاً يسيراً من تلك الخصائص على نحو الاختصار، تاركين التفصيل لدراسة أخرى حذراً من الخروج عن الغرض الأصلي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اختصاصهم بالانتساب إلى النبي صلى الله عليه وآلهإن الانتماء الحقيقي لشخص رسولِ الله صلى الله عليه وآله شرفٌ لا يضاهيه شرف، وفضل لا يرقى إليه فضل، وسؤدد ليس فوقه سؤدد، كيف وهو الوجود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شرف عالم الإمكان بأسره ، والنورُ الذي أكحل عين المكارم والمناقب فأذهب عنها الرمد والعمى، والقائد الذي أوصل ركب الإنسانية المتثاقل إلى غايته العظمى، حتى صارت ترقى إلى مستوى تتصاغر عنده مراتب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ولاشكَّ في أنَّ المعصومين من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أكَّد انتمائهم لشخصه ونسبهم لنفسهم، وجعلهم شجنةً منه، وبضعةً من كيانه،وامتداداً لفيض وجوده، ووسيلةً السلوك ،صراطه وباباً للدخول إلى أعتاب قدسه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حازوا على حقيقة شرفِ الانتساب وكماله، وقد جمعوا إلى ذلك أسباب السؤدد، وأخذوا بمجامع الفضل كلّه، فما تركوا عتبة مجد إلا طالوها ولا تلعة فضل إلا اعتلوها، ولا سنامَ عزّ إلا تسنموه، ولا غارب شرف إلا افترعوه، الأمر الذي أهلهم أن يكون في قمَّةِ المجدِ وذرى الفضل؛ كيف لا؟ شعلة من نورِ النبي الخاتم صلى الله عليه وآله،ومشكاة من فيض قدسه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خصيصةٌ ومنزلةٌ امتاز بها أولاد الزَّهراء عليها السلام دون سواهم من بني البشر، وناهيك بها من منزلة تؤكدها الأحاديث المعتبرة، التي تضافرت بها المصادر السنية قبل الشيعية، والتي منها لا على سبيل الحصر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جابر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الحاكم النيسابوري عن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لكل بني أمّ عصبةٌ ينتمون إليهم إلا ابني فاطمة فأنا وليهما وعصبتُهما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تعقبه بالنَّص على صحته على شرط البخاري ومسلم،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الإمام الصالحي الشامي، والمتقي الهندي، والشريف عباس أحمد صقر وأحمد عبد الجواد</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أيضاً كلّ من الحافظ ابن عساكر الشافعي والمتقي الهندي، والحافظ جلال الدين الخضري السيوطي، بلفظ قريب منه، ونصه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بني أب عصبة ينتمون إليها، إلا ولدفاطمة، فأنا وليهم، وأنا عصبتهم وهم عترتي خُلِقُوا من طينتي، ويلٌ للمكذبين بفضلهم، من أحبهم أحبَّه الله، ومن أبغضهم أبغضه الله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الرواية درر ،نظيمة، ومعان عظيمة ، منها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خصّيصة الانتساب، وتأكيد النبي صلى الله عليه وآله عليها في أكثر من فقرة، ففي 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إشارة إلى الانسجام الروحي والانتماء الفكري، وفي قوله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عصبتهم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إشارة إلى الانتماء النسبي والجسماني، وفي قوله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خلقوا من طينتي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ما يجمع المعاني السابقة أعني الانتماء الروحي والفكري والنسبي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بعض لوازم الانتساب، فإنّ للانتماء إلى رسولِ الله صلى الله عليه وآله العديد من اللوازم يأتي الحب والبغضُ في مقدمتها، فمن أحبَّ ذريَّة فاطمة عليها السلام فقد أحبَّه الله تعالى، ومن أبغضهم فقد أبغضه الله تعالى، وهذا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صريح الرواية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تكذيب مناقبهم عليهم السلام ، والرَّد على فضائلهم، والطعن في مكارمهم، من موجبات العذاب، وإنَّ قوله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ويلٌ للمكذبين بفضلهم، صريح في ذلك؛ 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كلمةٌ مثل ويح، إلا أنها كلمه عذاب،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ویله وويلك وويلي وفي الندبة ويلاه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عطاء بن يسار الويل واد في جهنم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لو أرسلت فيه الجبال لماعت من حرّه</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۔حدیث عمر بن الخطاب</w:t>
      </w:r>
      <w:r>
        <w:rPr>
          <w:rFonts w:ascii="Amiri" w:hAnsi="Amiri" w:eastAsia="Amiri" w:cs="Amiri"/>
          <w:color w:val="111111"/>
          <w:sz w:val="28"/>
          <w:sz w:val="28"/>
          <w:szCs w:val="28"/>
          <w:rtl w:val="true"/>
          <w:lang w:bidi="ar-SA"/>
        </w:rPr>
        <w:t>روى الهيثمي في مجمع الزوائد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بني أنثى فإنَّ عصبَتَهُم لأبيهم ما خَلا بني فاطمةَ فإنّي أنا عصبَتُهُم وأنا أبوهم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سبل الهدى والرشاد للإمام الصالحي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نعيم في ترجمة عمر في أثناء حديث رفقة،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ولدِ آدم كان عصبتهم لأبيهم ما خلا ولد فاطمة، فإنّي أنا أبوهم وعصبتهم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أبوالخير السخاوي في فتاويه رجاله موثقون،وللحديث،شواهد، رواه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عثمان بن أبي شيبة عن جرير عن شيبة بن نعامة عن فاطمة ابنة الحسين عن جدتها فاطمة الكبرى والخطيب من طريق محمد أحمد بن بن يزيد بن أبي العوام، قال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قال رسول الله صلى الله 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عدَّ العلامة القفطيُّ الشافعي قول عمر هذا، من أكبر دلائل تفضيل العترة على غيرهم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تفضيله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وتفضيل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قوم فعصبتُهُم لأبيهم إلا أولاد فاطمة فأنا عصبتهم وأنا أبوهم</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الزهراء عليها السلامأخرج الطبراني والهيثمي وأبو يعلى الموصلي والمتقي الهندي والقندوزي الحنفي وغيرهم من علماء أهل السنة عن فاطمة الزهراء عليها السلام عن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للقندوزي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لكل بني أنثى عصبة ينتمون إليه، إلا ولد فاطمة، فأنا وليُّهم، وأنا عصبتهم، وأنا أبوهم</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الباب روايات كثيرةٌ، رُويت عن جماعة من الصحابة تركنا إيرادها ، وأعرضنا عن إدراجها، إذ ليس الهدفُ من الكتاب استقصاء الروايات بل الإتيان بزهرة من كل بستان، ونموذج من كل باب</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انقطاع الانساب والأسباب يوم القيامة إلا نسبهمإنّ من أجل ما خصَّ الله تعالى به ذريَّةَ الصدّيقة الزهراء عليها السلام من المراتب العلية وأتحفهم به من المناقب السَّنية، انَّ كلَّ سبب ونسب ينقطع يوم القيامة إلا سببهم ونسبهم، فإنَّه موصول بنسب رسول الله صلى الله عليه وآله وسببه، ولن ينقطع أبداً، الأمر الذي أثبتته الروايات بكل تأكيد، فقد روي عن النبي الأكرم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سبب ونسب منقطع يومَ القيامة إلا نسبي وسببي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هذا الحديث ثلَّةٌ من الصحابة، منهم</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أخرج الهيثمي والدولابي عن جابر أنه سمع عمر بن الخطاب يقول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ينقطع يوم القيامة كل سبب ونسب إلا سببي ونسبي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الطبراني في الأوسط والكبير باختصار، ورجالها رجالالصحيح، غير الحسن بن سهل وهو ثقة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روى الهيثمي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سبب ونسب منقطع يومَ القيامة إلا سببي ونسبي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ورجاله ثقات</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نظم درر السمطين ان ابن عباس قال بحضرةِ عمرِبنِ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النبيُّ صلى الله عليه وآله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يزعمون أنَّ قرابتي لا تنفع، إنَّ كلَّ سببٍ ونسب منقطع إلا سببي ونسبي ورحمي، وإنَّ رحمي موصلة في الدنيا والآخرة </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المسور بن مخرمةأخرج الهيثمي عن أم بكر بنتِ المسور بن مخرمة أنَّ الحسن بن علي خطب إلى المسور بن مخرمة ابنته فزوجه،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سببٍ ونسب منقطع يوم القيامة إلا سببي ونسبي</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الأنصاريأخرج الطبراني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ينقطعُ يومَ القيامةِ كل سبب ونسب إلا سببي ونسبي</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الخدريعن حمزة بن أبي سعيد الخدري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المنبر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بال رجال أو أقوام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رحمي لا ينفع يوم القيامة، بلى والله إنَّ رحمي لموصلةٌ في الدنيا والآخرة</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المناوي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بهذا الحديث ونحوه عظيم نفع الانتساب إليه عليه السلام ، ولا يعارضه ما في أخبار أخر من حنّه لأهل بيته على خشية الله واتقائه وطاعته، وأنَّه لا يُغنى عنهم من الله شيئاً؛ لأنه لا يملك لأحدٍ نفعاً ولا ضراً، لكن الله يملكه نفع أقاربه،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أغني عنكم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بمجرد نفسي من غير ما يكرمني الله به من نحو شفاعة ،ومعفرة، فخاطبهم بذلك رعاية لمقام التخويف</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الآلوسي في تفسيره مبيناً بعض لوازم هذا الانتساب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أشرفَ العرب نسباً أولاد فاطمة رضي الله تعالى عنها؛ لأنهم يُنسبون إلى النبي صلى الله عليه وآله كما صرَّحَ به جمع من الفقهاء، وأخرج الطبراني عن فاطمة رضي الله تعالى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بني آدم ينتمون إلى عصبة، إلا ولد فاطمة فأنا وليهم وأنا عصبتهم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له عن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ابن أنثى كان عصبتهم لأبيهم ما خلا ولد فاطمة، فأنا عصبتهم وأنا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أحمد، والحاكم في المستدرك عن المِسْوَر بن مَحرمة ولا 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وآله فاطمة بضعة مني يقبضني ما يقبضها ويبسطني ما يبسطها، وأنَّ الأنساب كلها تنقطع يوم القيامة غير نسبي وسببي وصهري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بضعية فاطمة رضي الله تعالى عنها مخرج في صحيح البخاري أيضاً، قال الشريف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أولادَها بضعةٌ منها فيكونون بواسطتها بضعةً منه صلى الله عليه وآله، وهذا غاية الشَّرفِ لأولادها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انقطاع نسبه صلى الله عليه وآله جاء أيضاً في حديثٍ أخرجه ابن عساكر عن عمر مرفوعاً،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نسبٍ وصهرٍ ينقطع يومَ القيامةِ إلا نسبي وصهري</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جواب على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وجه الجمع بين ما ذكرتموه وبين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فِي الصُّورِ فَلَا أَنْسَابَ بَيْنَهُمْ يَوْمَئِذٍ وَلَا يَتَسَاءَلُونَ</w:t>
      </w:r>
      <w:r>
        <w:rPr>
          <w:rStyle w:val="FootnoteAnchor"/>
          <w:rtl w:val="true"/>
        </w:rPr>
        <w:footnoteReference w:id="736"/>
      </w:r>
      <w:r>
        <w:rPr>
          <w:rFonts w:ascii="Amiri" w:hAnsi="Amiri" w:eastAsia="Amiri" w:cs="Amiri"/>
          <w:color w:val="111111"/>
          <w:sz w:val="28"/>
          <w:sz w:val="28"/>
          <w:szCs w:val="28"/>
          <w:rtl w:val="true"/>
          <w:lang w:bidi="ar-SA"/>
        </w:rPr>
        <w:t xml:space="preserve">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في الجمع وجهان</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أن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أَنْسَابَ بَيْنَهُمْ أي لايتفاخرون بالأنساب يومئذٍ كما كانوا يتفاخرون في الدنيا، أو أنهم لا يتساءلون سؤال تواصل كما كانوا يتساءلون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ومن أي قبيلةٍ أنت؟ ولم يرد أنَّ الأنساب تنقطع إطلاقاً، بدليل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يَفِرُّ المَرْءُ مِنْ أَخِيهِ وَأُمِّهِ وَأَبِيهِ وَصَاحِبَتِهِ وَبَنِيه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إنَّ ما ذكر تموه من انقطاع الانتساب هو المنفي عن عامة الخلق، وهو المشار إليه بقوله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سبب ونسب منقطع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استثنى النبيُّ صلى الله عليه وآله من ذلك جماعةً اختصهم الله تعالى بكرامته وأفاض عليهم مزيد عنايته، فجعل انتسابهم باقياً، وهم محمد وآل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bookmarkStart w:id="422" w:name="pg9829_97731"/>
    </w:p>
    <w:p>
      <w:pPr>
        <w:pStyle w:val="BookText"/>
        <w:rPr/>
      </w:pPr>
      <w:bookmarkEnd w:id="422"/>
      <w:r>
        <w:rPr>
          <w:rFonts w:ascii="Amiri" w:hAnsi="Amiri" w:eastAsia="Amiri" w:cs="Amiri"/>
          <w:color w:val="111111"/>
          <w:sz w:val="28"/>
          <w:sz w:val="28"/>
          <w:szCs w:val="28"/>
          <w:rtl w:val="true"/>
          <w:lang w:bidi="ar-SA"/>
        </w:rPr>
        <w:t>محمد صلى الله عليه وآله، فلا منافاة في المقام</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9886506_2870459653"/>
      <w:bookmarkStart w:id="424" w:name="_Toc158"/>
      <w:bookmarkEnd w:id="423"/>
      <w:r>
        <w:rPr>
          <w:rtl w:val="true"/>
        </w:rPr>
        <w:t>ثانيا</w:t>
      </w:r>
      <w:r>
        <w:rPr>
          <w:rtl w:val="true"/>
        </w:rPr>
        <w:t>:</w:t>
      </w:r>
      <w:r>
        <w:rPr>
          <w:rtl w:val="true"/>
        </w:rPr>
        <w:t>عدد أولادها الذكور</w:t>
      </w:r>
      <w:bookmarkEnd w:id="424"/>
    </w:p>
    <w:p>
      <w:pPr>
        <w:pStyle w:val="BookText"/>
        <w:rPr/>
      </w:pPr>
      <w:r>
        <w:rPr>
          <w:rFonts w:ascii="Amiri" w:hAnsi="Amiri" w:eastAsia="Amiri" w:cs="Amiri"/>
          <w:color w:val="111111"/>
          <w:sz w:val="28"/>
          <w:sz w:val="28"/>
          <w:szCs w:val="28"/>
          <w:rtl w:val="true"/>
          <w:lang w:bidi="ar-SA"/>
        </w:rPr>
        <w:t xml:space="preserve">ذكر جمع غفير من علماء السنة وأكابرهم ، أنَّ لعلي عليه السلام منها ثلاثةً من الأولاد الذكور، وممن نصَّ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النسابة والمؤرخ الشهير، أحمد بن يحيى البغدادي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أنساب الأشراف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ومُحسن درج صغيراً </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فاطمة، فتزوَّجَها علي بن أبي طالب بالمدينة بعد سنة من مقدمه، وابتني بها بعد ذلك بنحوِ من سنة، وماتت بعد وفاة النبي صلى الله عليه وآله بمائة يوم، وولدت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p>
    <w:p>
      <w:pPr>
        <w:pStyle w:val="BookText"/>
        <w:rPr/>
      </w:pPr>
      <w:r>
        <w:rPr>
          <w:rFonts w:ascii="Amiri" w:hAnsi="Amiri" w:eastAsia="Amiri" w:cs="Amiri"/>
          <w:color w:val="111111"/>
          <w:sz w:val="28"/>
          <w:sz w:val="28"/>
          <w:szCs w:val="28"/>
          <w:rtl w:val="true"/>
          <w:lang w:bidi="ar-SA"/>
        </w:rPr>
        <w:t xml:space="preserve">والحُسينَ ومُحسناً </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الحافظ محمد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لعلي بن أبي طالب خمسةٌ وعشرون ولداً من الولد الحسن والحسين ومُحسن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w:t>
      </w:r>
    </w:p>
    <w:p>
      <w:pPr>
        <w:pStyle w:val="BookText"/>
        <w:rPr/>
      </w:pPr>
      <w:r>
        <w:rPr>
          <w:rFonts w:ascii="Amiri" w:hAnsi="Amiri" w:eastAsia="Amiri" w:cs="Amiri"/>
          <w:color w:val="111111"/>
          <w:sz w:val="28"/>
          <w:sz w:val="28"/>
          <w:szCs w:val="28"/>
          <w:rtl w:val="true"/>
          <w:lang w:bidi="ar-SA"/>
        </w:rPr>
        <w:t>الخمسة من فاطمةَ بنتِ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بن محمد بن عبد الله المعروف بابن سيد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فاطمة، فتزوجها على، وبنى بها مرجعهم من بدر، فولدت له حسناً وحُسيناً ومحسناً مات صغيراً</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في ترجمة الزهراء عليها السلام فاطمة بنت رسول الله صلى الله عليه وآله سيّدة نساء العالمين في زمانها، البَضعةُ النَّبوية، والجهة المصطفوية، أمُّ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تزوجها الإمام علي بن أبي طالب في ذي القعدة، أو قبيلة من سنة اثنتين بعد وقعة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بها بعد وقعة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له الحَسَنَ، والحُسَيْنَ، ومُحسناً </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الفداء ابن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فاطمة، فتزوجها ابنُ عمّه، علي بن أبي طالب بن عبد المطلب، فدخل بها بعد وقعة بدر كما قدَّمنا، فولدت له حسناً، وبه كان يُكنّى، وحسيناً، وهو المقتول شهيداً بأرضِ</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ومحسناً</w:t>
      </w:r>
      <w:r>
        <w:rPr>
          <w:rFonts w:eastAsia="Amiri" w:cs="Amiri" w:ascii="Amiri" w:hAnsi="Amiri"/>
          <w:color w:val="111111"/>
          <w:sz w:val="28"/>
          <w:szCs w:val="28"/>
          <w:rtl w:val="true"/>
          <w:lang w:bidi="ar-SA"/>
        </w:rPr>
        <w:t>...»</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تزوجها ابن عمها </w:t>
      </w:r>
    </w:p>
    <w:p>
      <w:pPr>
        <w:pStyle w:val="BookText"/>
        <w:rPr/>
      </w:pPr>
      <w:r>
        <w:rPr>
          <w:rFonts w:ascii="Amiri" w:hAnsi="Amiri" w:eastAsia="Amiri" w:cs="Amiri"/>
          <w:color w:val="111111"/>
          <w:sz w:val="28"/>
          <w:sz w:val="28"/>
          <w:szCs w:val="28"/>
          <w:rtl w:val="true"/>
          <w:lang w:bidi="ar-SA"/>
        </w:rPr>
        <w:t xml:space="preserve">علي بن أبي طالب بعد الهجرة، وذلك بعد بدر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تزويج رسول الله صلى الله عليه وآله عائشة بأربعة أشهر ونصف، وبنى بها بعد ذلك بسبعة أشهر ونصف، فأصدقها درعه الحطمية وقيمتها أربعمائة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له حَسناً وحسيناً ومُحسناً </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الأنصاري التاهساني المعروف بالبري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الجوهرة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وولدت فاطمةُ لعلي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ومُحسناً درج صغيراً</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الحنفي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وشَبّر كَبَقٌم ، وشَبِّير كقَمِّير ، أي مصغراً، وفي التكملة مثل أمير، كذا وُجِدَ مضبوطاً في نسخة صحيحة، ومُشَبِّر ، كَمُحَدِّث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أبناء هارون النبي صلى الله عليه وآله</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وبأسمائهم سمّى النبيُّ صلى الله عليه وآله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والمحسن الأخير بالتشديد كذا جاء في بعض الروايات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ووجدتُ ابنَ خَالَوَيْه قد ذكر شرحَ هذه الأَسْماءِ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w:t>
      </w:r>
      <w:bookmarkStart w:id="425" w:name="pg9829_97738"/>
    </w:p>
    <w:p>
      <w:pPr>
        <w:pStyle w:val="BookText"/>
        <w:rPr/>
      </w:pPr>
      <w:bookmarkEnd w:id="425"/>
      <w:r>
        <w:rPr>
          <w:rFonts w:ascii="Amiri" w:hAnsi="Amiri" w:eastAsia="Amiri" w:cs="Amiri"/>
          <w:color w:val="111111"/>
          <w:sz w:val="28"/>
          <w:sz w:val="28"/>
          <w:szCs w:val="28"/>
          <w:rtl w:val="true"/>
          <w:lang w:bidi="ar-SA"/>
        </w:rPr>
        <w:t>وشَبِيرُ ومُشَبّرٌ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أولاد هارون عليه السلام ، ومعناها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وحسين ومُحسن،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سمَّى علي رضي الله عنه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وشَبِيراً ومُشَبراً، يعني حَسَناً وحُسَيْناً ومُحسناً رضي الله عنهم</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خلال هذا العرض السريع لبعض الوثائق الموجزة نكون قد حصلنا على فائدتين</w:t>
      </w:r>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للزهراء عليها السلام ثلاثة من الأولاد الذكور، وهم الحسن والحسين والمحسن</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المحسن مات صغيراً، دون أن تحدد تلك المصادر كيفية موته</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9886508_2870459653"/>
      <w:bookmarkStart w:id="427" w:name="_Toc159"/>
      <w:bookmarkEnd w:id="426"/>
      <w:r>
        <w:rPr>
          <w:rtl w:val="true"/>
        </w:rPr>
        <w:t>ثالثا</w:t>
      </w:r>
      <w:r>
        <w:rPr>
          <w:rtl w:val="true"/>
        </w:rPr>
        <w:t>:</w:t>
      </w:r>
      <w:r>
        <w:rPr>
          <w:rtl w:val="true"/>
        </w:rPr>
        <w:t>المحسن عليه السلام مات سقطا</w:t>
      </w:r>
      <w:bookmarkEnd w:id="42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الكثير من المصادر السنيّة غضّت الطرف عن السبب الذي أودى بحياة سبط النبيّ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عليه السلام ، غير أن بعضها صرحت بكيفية موته وأنَّه مات سقطاً، بل أشار بعضها إلى السبب الذي أدى إلى موته بتلك الكيفية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وسوف نستعرض بعض كلمات أعلام أهل السنة التي صرّحت بالكيفية الذي مات سبط النبي صلى الله عليه وآله بها، ثم نتبعها بذكر مَن صرَّح بالسبب الحقيقي الذي كان السبب في اسقاطه،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تبيَّن إلى هنا أنَّ المحسن هو السبط الأصغر للنبي صلى الله عليه وآله، والثالث من أولاد فاطمة عليها السلام الذكور ، مات صغيراً، وقد صرّح جمع من علماء أهل السنة، أنَّه مات سقطاً، وأنه لم يمت حتف أنفه، منهم لا على سبيل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جمال الدين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له من الولد الذكور أحد وعشرون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لم يعقبوا مُحسن درج سقطا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من عبارته الأخيرة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 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مات سقطاً؛ لأنَّ درج بمعنى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أقوال الناس اختلفت في عدد أولاده، ذكوراً وإناثاً، فمنهم من أكثر فعدَّ فيهم السّقط، ولم يُسقط ذِكرَ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فيهم مُحسناً شقيقاً للحسن والحسين عليهم السلام كان سقطاً</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عبد السلام بن عبد الرحمن الصفوري الشافعي </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 فاطمة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والمحسن كان سقطا </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الناس قد اختلفوا في عدد أولاده ذكوراً وإناثاً، فمنهم من أكثر ومنهم من اختصر، والذي نقله صاحب كتاب الصفوة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أولاده الذكور أربعة عشر ذكراً، وأولاده الإناث تسعة عشر إناثاً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تفصيل أسمائهم 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أنَّ فيهم مُحسناً شقيقاً للحسن والحسين صلى الله عليه وآله ذكرته الشيعة، وأنه كان 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أولاده عليه وعليهم السلام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أحمد البغدادي المعروف بابن أبي الثلج </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لأمير المؤمنين عليه السلام من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p>
    <w:p>
      <w:pPr>
        <w:pStyle w:val="BookText"/>
        <w:rPr/>
      </w:pPr>
      <w:r>
        <w:rPr>
          <w:rFonts w:ascii="IRNazanin" w:hAnsi="IRNazanin" w:eastAsia="IRNazanin"/>
          <w:color w:val="111111"/>
          <w:sz w:val="28"/>
          <w:sz w:val="28"/>
          <w:szCs w:val="28"/>
          <w:rtl w:val="true"/>
          <w:lang w:bidi="fa-IR"/>
        </w:rPr>
        <w:t>محسن سقط</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بن حمدان الخصيبي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ولدت فاطمةُ عليها السلام من أمير المؤمنين عليه السلام الحسن والحسين ومُحسناً سقطاً </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يوسف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عليها السلام أسقطت بعد النبي ذَكَراً، كان سماه رسول الله صلى الله عليه وآله مُحسناً </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وبهذه العجالة والعرض المختصر نكون قد توصلنا إلى نتيجتين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لفاطمة ولد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وأنَّ النبيَّ صلى الله عليه وآله سماه بذلك، وهو في بطن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مات سقطاً، وبعد رحيل النبي صلى الله عليه وآله تحديداً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وبالاعتماد على روايات أهل السنة وكلماتِ علمائهم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w:t>
      </w:r>
      <w:bookmarkStart w:id="428" w:name="pg9829_97747"/>
    </w:p>
    <w:p>
      <w:pPr>
        <w:pStyle w:val="BookText"/>
        <w:rPr/>
      </w:pPr>
      <w:bookmarkEnd w:id="428"/>
      <w:r>
        <w:rPr>
          <w:rFonts w:ascii="Amiri" w:hAnsi="Amiri" w:eastAsia="Amiri" w:cs="Amiri"/>
          <w:color w:val="111111"/>
          <w:sz w:val="28"/>
          <w:sz w:val="28"/>
          <w:szCs w:val="28"/>
          <w:rtl w:val="true"/>
          <w:lang w:bidi="ar-SA"/>
        </w:rPr>
        <w:t>في إسقاط المحسن عليه السلام لم يكن حالةً مرضيَّةً ،عارضةً، أو سبباً اعتيادياً، فذلك فرضٌ لم يقل به أحد أبداً، بل السبب وراء ذلك هو جناية سافرة، ارتكبت بحقِّ العترة الطاهرة، في حادثة هجوم القوم على بيت الزهراء عليهاالسلام، وأنّه من ضربة عمر بن الخطاب، وهذه حقيقة تمثل مفصلاً رئيسياً من مفاصل مأساة الزهراء عليها السلام</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9886510_2870459653"/>
      <w:bookmarkStart w:id="430" w:name="_Toc160"/>
      <w:bookmarkEnd w:id="429"/>
      <w:r>
        <w:rPr>
          <w:rtl w:val="true"/>
        </w:rPr>
        <w:t>رابعا</w:t>
      </w:r>
      <w:r>
        <w:rPr>
          <w:rtl w:val="true"/>
        </w:rPr>
        <w:t>:</w:t>
      </w:r>
      <w:r>
        <w:rPr>
          <w:rtl w:val="true"/>
        </w:rPr>
        <w:t>سبب سقاط المحسن</w:t>
      </w:r>
      <w:bookmarkEnd w:id="43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حفلت المصادر السنية بمجموعة من الوثائق والاعترافات على لسان جماعةٍ من علماء أهل السنة تؤيد القول بأنَّ المحسن عليه السلام كان ضحية هجوم القومِ على بيتِ فاطمة عليها السلام، لإرغام علي بن أبي طالب عليه السلام على مبايعة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بني هاشم وجمعاً من الصحابة ما لم يروا شرعيّة خلافة أبي بكر أجمعوا على مقاطعته، والامتناع عن مبايعته، فاجتمعوا في بيتِ فاطمة عليها السلام ليس احتماء به بل تأييداً لصاحب الحق الشرعي،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 إذ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المهاجرين وجلُّ الأنصارِ لا يَشكُون أن علياً هو صاحب الأمرِ بعد رسولِ الله صلى الله عليه وآله</w:t>
      </w:r>
      <w:r>
        <w:rPr>
          <w:rStyle w:val="FootnoteAnchor"/>
          <w:rtl w:val="true"/>
        </w:rPr>
        <w:footnoteReference w:id="756"/>
      </w:r>
      <w:r>
        <w:rPr>
          <w:rFonts w:ascii="Amiri" w:hAnsi="Amiri" w:eastAsia="Amiri" w:cs="Amiri"/>
          <w:color w:val="111111"/>
          <w:sz w:val="28"/>
          <w:sz w:val="28"/>
          <w:szCs w:val="28"/>
          <w:rtl w:val="true"/>
          <w:lang w:bidi="ar-SA"/>
        </w:rPr>
        <w:t xml:space="preserve">، فأحستْ الخلافةُ القائمةُ بخطورة </w:t>
      </w:r>
    </w:p>
    <w:p>
      <w:pPr>
        <w:pStyle w:val="BookText"/>
        <w:rPr/>
      </w:pPr>
      <w:r>
        <w:rPr>
          <w:rFonts w:ascii="Amiri" w:hAnsi="Amiri" w:eastAsia="Amiri" w:cs="Amiri"/>
          <w:color w:val="111111"/>
          <w:sz w:val="28"/>
          <w:sz w:val="28"/>
          <w:szCs w:val="28"/>
          <w:rtl w:val="true"/>
          <w:lang w:bidi="ar-SA"/>
        </w:rPr>
        <w:t xml:space="preserve">الموقف، فأرسل أبو بكر جماعةً من أتباعه لمحاصرة بيت الرسالة، وإضرامه ناراً إنْ اقتضى الأمر، وأؤكل زعامة هذه المهمَّةِ لعمر بن الخطاب، الذي داهم بيت النبوة ونادى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روى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لأحرقنَّ عليكم أو لتخرجن إلى البيعة</w:t>
      </w:r>
      <w:r>
        <w:rPr>
          <w:rStyle w:val="FootnoteAnchor"/>
          <w:rtl w:val="true"/>
        </w:rPr>
        <w:footnoteReference w:id="757"/>
      </w:r>
      <w:r>
        <w:rPr>
          <w:rFonts w:ascii="Amiri" w:hAnsi="Amiri" w:eastAsia="Amiri" w:cs="Amiri"/>
          <w:color w:val="111111"/>
          <w:sz w:val="28"/>
          <w:sz w:val="28"/>
          <w:szCs w:val="28"/>
          <w:rtl w:val="true"/>
          <w:lang w:bidi="ar-SA"/>
        </w:rPr>
        <w:t xml:space="preserve">، فكلَّمته الزهراء عليها السلام من وراء الباب، فصبّ عليها جام غضبه ،وحقده، فضربها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وبحسب تعبير بعض الروايات السنية فرفسها على بطنها فأسقطت جنينها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واقتُحِمَت عليهم الدار، وأخْرِجُوا منها بأسوأ حال، وإليك بعض النصوص من كلمات أعلام السنة المصرحة بذلك، رغم اتفاقهم على التعتيم على الحادثة، وتواطئهم على طمس بكل ما يمتُ لها بصلة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 في ترجمة الإمام ابن أبي دارم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الإمام الحافظ الفاضل، أبو بكر أحمد بن محمد السري بن يحيى بن السري بن أبي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حماد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مستقيم الأمر عامَّةَ دهره، ثم في آخر أيامه كان أكثر ما يُقرأ عليه المثالب حضرتُهُ ورجلٌ يقرأ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رفس فاطمة حتى أسقطت محسناً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الصفدي في ترجمة النظام واستعراض أقواله وآراءه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النظام المعتزلي، </w:t>
      </w:r>
    </w:p>
    <w:p>
      <w:pPr>
        <w:pStyle w:val="BookText"/>
        <w:rPr/>
      </w:pPr>
      <w:r>
        <w:rPr>
          <w:rFonts w:ascii="Amiri" w:hAnsi="Amiri" w:eastAsia="Amiri" w:cs="Amiri"/>
          <w:color w:val="111111"/>
          <w:sz w:val="28"/>
          <w:sz w:val="28"/>
          <w:szCs w:val="28"/>
          <w:rtl w:val="true"/>
          <w:lang w:bidi="ar-SA"/>
        </w:rPr>
        <w:t>إبراهيم بن سيار بن هانئ البصري المعروف بالنظام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النبيُّ صلى الله عليه وآله على أنَّ الإمام علي،وعيَّنه وعرفت الصحابة ذلك، ولكن كتمه عمر لأجل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ضربَ بطنَ فاطمة يومَ البيعة حتى ألقتْ المحسنَ</w:t>
      </w:r>
    </w:p>
    <w:p>
      <w:pPr>
        <w:pStyle w:val="BookText"/>
        <w:rPr/>
      </w:pPr>
      <w:r>
        <w:rPr>
          <w:rFonts w:ascii="IRNazanin" w:hAnsi="IRNazanin" w:eastAsia="IRNazanin"/>
          <w:color w:val="111111"/>
          <w:sz w:val="28"/>
          <w:sz w:val="28"/>
          <w:szCs w:val="28"/>
          <w:rtl w:val="true"/>
          <w:lang w:bidi="fa-IR"/>
        </w:rPr>
        <w:t>من بطنها</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أحمد بن حماد الكوفي الحافظ بعد أن أرخ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موت ابن أبي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مستقيم الأمر عامة دهره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حضرته ورجل يقرأ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رفس فاطمة حتى أسقطت بمحسن</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الشهرستاني في الملل والنحل، عن النظام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ضرب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يوم البيعة حتى ألقت الجنين من بطنها، وكان يصيح أحرقوا دارها بمن فيها، وما كان في الدار غير علي وفاطمة والحسن والحسين</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أبي الحديد المعتزلي وهو بصدد بيانِ رأي أبي جعفر النقيب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خبر هبَّار بن الأسود، الذي روّع زينب ربيبة النبي صلى الله عليه وآله فأهدر دمه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النقيب أبي جعفر رحمه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رسول الله صلى الله عليه وآله </w:t>
      </w:r>
    </w:p>
    <w:p>
      <w:pPr>
        <w:pStyle w:val="BookText"/>
        <w:rPr/>
      </w:pPr>
      <w:r>
        <w:rPr>
          <w:rFonts w:ascii="Amiri" w:hAnsi="Amiri" w:eastAsia="Amiri" w:cs="Amiri"/>
          <w:color w:val="111111"/>
          <w:sz w:val="28"/>
          <w:sz w:val="28"/>
          <w:szCs w:val="28"/>
          <w:rtl w:val="true"/>
          <w:lang w:bidi="ar-SA"/>
        </w:rPr>
        <w:t>أباحَ ِدمَ هبَّارِ بنِ الأسود؛ لأنَّه روّع زينب فألقتْ ذا بطنها، فظاهرُ الحالِ أَنَّه لو كان حيَّاً لأباحَ دمَ مَن روّع فاطمة حتى ألقت ذا بطنها</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جملةٌ يسيرةٌ من أقوال علماء السنة، والمبرزين بالفضل عندهم، تؤكّد الحقيقة التي لم يستطع التعتيم أن ينال منها، أو يجعلها في طور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البحث القادم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سنضيف إلى تلك الوثائق اعترافاً خطيراً سجله أبو بكر بن أبي قحافة عند موته، وهو يؤكد حادثة الهجوم على الدَّارِ وكشفها أو كبسها كما تُعبّر بعضُ الرّوايات</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ما حاولت الأقلام التعتيم عليه قد جهر به صاحبه وكشف اللثام عنه، فصرَّح عما أحجموا عنه، واعترف بما حاولوا نفيه عنه، وندم على ما صنفوه من بطولاته، كلُّ ذلك من الحقائق التي حاول القوم إخفاءها، تعصباً للباطل، وعناداً للحق وتلبيساً على العامة، ولكنها تسللت من بين مجريات الأحداث وظهرت على صفحة التاريخ نقطة سوداء في جبين الأمة</w:t>
      </w:r>
      <w:r>
        <w:rPr>
          <w:rFonts w:eastAsia="Amiri" w:cs="Amiri" w:ascii="Amiri" w:hAnsi="Amiri"/>
          <w:color w:val="111111"/>
          <w:sz w:val="28"/>
          <w:szCs w:val="28"/>
          <w:rtl w:val="true"/>
          <w:lang w:bidi="ar-SA"/>
        </w:rPr>
        <w:t xml:space="preserve">. </w:t>
      </w:r>
      <w:bookmarkStart w:id="431" w:name="pg9829_97754"/>
    </w:p>
    <w:p>
      <w:pPr>
        <w:pStyle w:val="Heading3"/>
        <w:numPr>
          <w:ilvl w:val="2"/>
          <w:numId w:val="1"/>
        </w:numPr>
        <w:rPr/>
      </w:pPr>
      <w:bookmarkStart w:id="432" w:name="__RefHeading___Toc9886512_2870459653"/>
      <w:bookmarkStart w:id="433" w:name="_Toc161"/>
      <w:bookmarkEnd w:id="431"/>
      <w:bookmarkEnd w:id="432"/>
      <w:r>
        <w:rPr>
          <w:rtl w:val="true"/>
        </w:rPr>
        <w:t>البحث الثاني الهجوم على دار الزهرا عليها السلام</w:t>
      </w:r>
      <w:bookmarkEnd w:id="433"/>
    </w:p>
    <w:p>
      <w:pPr>
        <w:pStyle w:val="Heading4"/>
        <w:numPr>
          <w:ilvl w:val="3"/>
          <w:numId w:val="1"/>
        </w:numPr>
        <w:rPr/>
      </w:pPr>
      <w:bookmarkStart w:id="434" w:name="__RefHeading___Toc9886514_2870459653"/>
      <w:bookmarkStart w:id="435" w:name="_Toc162"/>
      <w:bookmarkEnd w:id="434"/>
      <w:r>
        <w:rPr>
          <w:rtl w:val="true"/>
        </w:rPr>
        <w:t>اشارة</w:t>
      </w:r>
      <w:bookmarkEnd w:id="435"/>
    </w:p>
    <w:p>
      <w:pPr>
        <w:pStyle w:val="BookText"/>
        <w:rPr/>
      </w:pPr>
      <w:r>
        <w:rPr>
          <w:rFonts w:ascii="Amiri" w:hAnsi="Amiri" w:eastAsia="Amiri" w:cs="Amiri"/>
          <w:color w:val="111111"/>
          <w:sz w:val="28"/>
          <w:sz w:val="28"/>
          <w:szCs w:val="28"/>
          <w:rtl w:val="true"/>
          <w:lang w:bidi="ar-SA"/>
        </w:rPr>
        <w:t>إنَّ اثبات الهجوم على بيت الزهراء عليها السلام بالاعتماد على ما ورد في المصادر السنية يعتبر خطوةً كبيرةً في استكشاف غوامض مظلوميتها عليها السلام، وهذا ما سنثبته من خلال نقطتين</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9886516_2870459653"/>
      <w:bookmarkStart w:id="437" w:name="_Toc163"/>
      <w:bookmarkEnd w:id="436"/>
      <w:r>
        <w:rPr>
          <w:rtl w:val="true"/>
        </w:rPr>
        <w:t>الأولى</w:t>
      </w:r>
      <w:r>
        <w:rPr>
          <w:rtl w:val="true"/>
        </w:rPr>
        <w:t xml:space="preserve">: </w:t>
      </w:r>
      <w:r>
        <w:rPr>
          <w:rtl w:val="true"/>
        </w:rPr>
        <w:t>أبو بكر يأمر بالهجوم على الدار وعمر يقتحمها</w:t>
      </w:r>
      <w:bookmarkEnd w:id="43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يذكر المؤرخون أنَّ للشيخين دوراً واضحاً في الغزوات، ولم يتقلدوا موقعاً قيادياً بارزاً في الحروب مع المشركين طيلة الفترة التي عاشها النبيُّ صلى الله عليه وآله، وهذا من مسلّمات التاريخ الإسلامي، وما أن رحل النبي صلى الله عليه وآله حتى بادر أبو بكر إلى تجهيز سَرية تزعمها عمربن الخطاب،لا لمقاتلة المشركين ولا لأجل إعلاء كلمة الله،بل للإغارة على بيت النبوة ومهبط الوحي والتنزيل، فأسرع جمع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للاشتراك بهذا البعث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كعبد الرحمن بن عوف، وزياد ابن لبيد وزيد بن ثابت ومسلمة بن أسلم وخالد بن الوليد، وثابت بن قيس </w:t>
      </w:r>
    </w:p>
    <w:p>
      <w:pPr>
        <w:pStyle w:val="BookText"/>
        <w:rPr/>
      </w:pPr>
      <w:r>
        <w:rPr>
          <w:rFonts w:ascii="Amiri" w:hAnsi="Amiri" w:eastAsia="Amiri" w:cs="Amiri"/>
          <w:color w:val="111111"/>
          <w:sz w:val="28"/>
          <w:sz w:val="28"/>
          <w:szCs w:val="28"/>
          <w:rtl w:val="true"/>
          <w:lang w:bidi="ar-SA"/>
        </w:rPr>
        <w:t>ومحمد بن مسلمة، وسلمة بن سالم، وأسيد بن حضير، فأقبلوا حتى أحاطت جموعهم ببيت الرسالة، وفيه بضعة النبي؛ معصبة الرأس، ناحلة الجسم، منهدة الركن خائرة القوى، لم تجف عيناها من البكاء على أبيها المصطفى صلى الله عليه وآله، ففوجئت بصوت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لأحرقنّ عليكم أو لتخرجن إلى البيعة، فخرج عليه الزبير مصلتاً بالسيف فعثر فسقط السيف من يده، فوثبوا عليه فأخذوه</w:t>
      </w: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وامتنع علي عليه السلام من البيعة، فأمر عمر بإحضار الحطب، ليحرق عيهم الدار كلُّ ذلك والعبرات على النبي صلى الله عليه وآله لم ترق، والدموع لم تجف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في الأمر تنكّر جماعة من المتأخرين لمثل هذه الحقائق، وتصنيفها ضمن الأكاذيب التي يُراد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الانتقاص من الصحابة، مع المصادر السنية التي تعرّضت لبيان مجريات الأحداث بعد رحيل النبي صلى الله عليه وآله تتَّفق على أنَّ الهجوم على بيت الزهراء عليها السلام تمَّ، وبأمر أبي بكر وقيادة عمر بن الخطاب، وليست ساحتهما مبرئة من ذلك أبداً، وإن حاولت بعضُ الأقلام إظهار أبا بكر بمظهر المسالم الذي يحبُّ العافية في الدين، إلا أنَّ البعض منها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دون ما فيه الكفاية في اثبات الجناية، وإليك بعض الكلمات التي أرخت حادثة </w:t>
      </w:r>
    </w:p>
    <w:p>
      <w:pPr>
        <w:pStyle w:val="BookText"/>
        <w:rPr/>
      </w:pPr>
      <w:r>
        <w:rPr>
          <w:rFonts w:ascii="IRNazanin" w:hAnsi="IRNazanin" w:eastAsia="IRNazanin"/>
          <w:color w:val="111111"/>
          <w:sz w:val="28"/>
          <w:sz w:val="28"/>
          <w:szCs w:val="28"/>
          <w:rtl w:val="true"/>
          <w:lang w:bidi="fa-IR"/>
        </w:rPr>
        <w:t>الهجوم المریرة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عمر أبا بكر،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تأخذ هذا المتخلّف عنك بالبيعة؟ فقال أبو بكر لقنفد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فادع لي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إلى 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 خليفة رسول الله، فقال</w:t>
      </w:r>
    </w:p>
    <w:p>
      <w:pPr>
        <w:pStyle w:val="BookText"/>
        <w:rPr/>
      </w:pPr>
      <w:r>
        <w:rPr>
          <w:rFonts w:ascii="Amiri" w:hAnsi="Amiri" w:eastAsia="Amiri" w:cs="Amiri"/>
          <w:color w:val="111111"/>
          <w:sz w:val="28"/>
          <w:sz w:val="28"/>
          <w:szCs w:val="28"/>
          <w:rtl w:val="true"/>
          <w:lang w:bidi="ar-SA"/>
        </w:rPr>
        <w:t>ثم علي السريع ما كذبتم على رسول الله</w:t>
      </w:r>
      <w:r>
        <w:rPr>
          <w:rFonts w:eastAsia="Amiri" w:cs="Amiri" w:ascii="Amiri" w:hAnsi="Amiri"/>
          <w:color w:val="111111"/>
          <w:sz w:val="28"/>
          <w:szCs w:val="28"/>
          <w:rtl w:val="true"/>
          <w:lang w:bidi="ar-SA"/>
        </w:rPr>
        <w:t>»</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بدأ تحرّك القوم بإرسال قنفذاً، أعاد أبو بكر الكرّة فبعث إليهم ،عمر، فجاء فناداهم وهم في دار عليّ، فأبوا أنْ يخرجوا فدعا بالحطب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لتخرجن أو لأحرقنها على من فيها،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إنَّ فيها فاطمة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ثيقةٌ صريحة تثبت أن صاحب الأمر بالهجوم على بيت فاطمة عليها السلام هو أبو بكر نفسه، وإنَّ عمراً هو من قاد الجمع ونفّذ الهجوم على بيتها، وهدّد أهله بالإحراق، وأمر بالحطب فجمع وأضرم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في ذلك كثيرة، وسيأتيك</w:t>
      </w:r>
    </w:p>
    <w:p>
      <w:pPr>
        <w:pStyle w:val="BookText"/>
        <w:rPr/>
      </w:pPr>
      <w:r>
        <w:rPr>
          <w:rFonts w:ascii="Amiri" w:hAnsi="Amiri" w:eastAsia="Amiri" w:cs="Amiri"/>
          <w:color w:val="111111"/>
          <w:sz w:val="28"/>
          <w:sz w:val="28"/>
          <w:szCs w:val="28"/>
          <w:rtl w:val="true"/>
          <w:lang w:bidi="ar-SA"/>
        </w:rPr>
        <w:t>الشيء الكثير منها تباعاً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عبد ربه الأندلسي واسماعيل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تخلفوا عن بيعة أبي </w:t>
      </w:r>
    </w:p>
    <w:p>
      <w:pPr>
        <w:pStyle w:val="BookText"/>
        <w:rPr/>
      </w:pPr>
      <w:r>
        <w:rPr>
          <w:rFonts w:ascii="Amiri" w:hAnsi="Amiri" w:eastAsia="Amiri" w:cs="Amiri"/>
          <w:color w:val="111111"/>
          <w:sz w:val="28"/>
          <w:sz w:val="28"/>
          <w:szCs w:val="28"/>
          <w:rtl w:val="true"/>
          <w:lang w:bidi="ar-SA"/>
        </w:rPr>
        <w:t>بكر عليّ ،والعباس والزبير، وسعد بن عبادة، فأما عليّ والعباس والزبير فقعدوا في بيت فاطمة حتى بعث إليهم أبو بكر عمر بن الخطاب ليخرجهم من بيت فاطمة،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فقاتلهم</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فقد بعث أبو بكر عمر بن الخطاب، وفوَّض إليه الأمر، وأعطاه كلّ الصلاحيات في التعامل مع خصومه، وأطلق له العنان في التصرف مع العدو الجديد، حتى وإنْ أدّى ذلك إلى مقاتلته وسفك 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 البلاذري وثيقةً مهمةً تؤكّد أنَّ أبا بكر لم يقتصر على إعطاء كافة الصلاحيات لعمر بن الخطاب ويخوّله تخويلاً تاماً فحسب، بل أكَّد عليه بضرورة اعتماد العنف في مهمته؛ لأنَّ الجبهة الهاشمية لا تنصاع بسهولة، والحكومة الفتية</w:t>
      </w:r>
    </w:p>
    <w:p>
      <w:pPr>
        <w:pStyle w:val="BookText"/>
        <w:rPr/>
      </w:pPr>
      <w:r>
        <w:rPr>
          <w:rFonts w:ascii="Amiri" w:hAnsi="Amiri" w:eastAsia="Amiri" w:cs="Amiri"/>
          <w:color w:val="111111"/>
          <w:sz w:val="28"/>
          <w:sz w:val="28"/>
          <w:szCs w:val="28"/>
          <w:rtl w:val="true"/>
          <w:lang w:bidi="ar-SA"/>
        </w:rPr>
        <w:t>بحاجة إلى الظهور بمظهر الحازم القوي الذي لا يابه بحج المعارضين، ولا يكترث بقوَّتهم، وإنْ كان الخصم هو أهل بيت النبي صلى الله عليه وآله،فقال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به بأعنف العنف</w:t>
      </w:r>
      <w:r>
        <w:rPr>
          <w:rStyle w:val="FootnoteAnchor"/>
          <w:rtl w:val="true"/>
        </w:rPr>
        <w:footnoteReference w:id="767"/>
      </w:r>
      <w:r>
        <w:rPr>
          <w:rFonts w:ascii="Amiri" w:hAnsi="Amiri" w:eastAsia="Amiri" w:cs="Amiri"/>
          <w:color w:val="111111"/>
          <w:sz w:val="28"/>
          <w:sz w:val="28"/>
          <w:szCs w:val="28"/>
          <w:rtl w:val="true"/>
          <w:lang w:bidi="ar-SA"/>
        </w:rPr>
        <w:t>، الأمر الذي صب الزيت على النار، فمن جهةٍ كان عمرُ</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صعباً عظيم الهيئة شديد السياسة لا يحابي أحداً، ولا يراقب شريفاً ولا </w:t>
      </w:r>
    </w:p>
    <w:p>
      <w:pPr>
        <w:pStyle w:val="BookText"/>
        <w:rPr/>
      </w:pPr>
      <w:r>
        <w:rPr>
          <w:rFonts w:ascii="Amiri" w:hAnsi="Amiri" w:eastAsia="Amiri" w:cs="Amiri"/>
          <w:color w:val="111111"/>
          <w:sz w:val="28"/>
          <w:sz w:val="28"/>
          <w:szCs w:val="28"/>
          <w:rtl w:val="true"/>
          <w:lang w:bidi="ar-SA"/>
        </w:rPr>
        <w:t>مشروفاً، وكان أكابر الصحابة يتحامون ويتفادون من لقائه</w:t>
      </w:r>
      <w:r>
        <w:rPr>
          <w:rFonts w:eastAsia="Amiri" w:cs="Amiri" w:ascii="Amiri" w:hAnsi="Amiri"/>
          <w:color w:val="111111"/>
          <w:sz w:val="28"/>
          <w:szCs w:val="28"/>
          <w:rtl w:val="true"/>
          <w:lang w:bidi="ar-SA"/>
        </w:rPr>
        <w:t>»</w:t>
      </w:r>
      <w:r>
        <w:rPr>
          <w:rStyle w:val="FootnoteAnchor"/>
          <w:rtl w:val="true"/>
        </w:rPr>
        <w:footnoteReference w:id="768"/>
      </w:r>
      <w:r>
        <w:rPr>
          <w:rFonts w:ascii="Amiri" w:hAnsi="Amiri" w:eastAsia="Amiri" w:cs="Amiri"/>
          <w:color w:val="111111"/>
          <w:sz w:val="28"/>
          <w:sz w:val="28"/>
          <w:szCs w:val="28"/>
          <w:rtl w:val="true"/>
          <w:lang w:bidi="ar-SA"/>
        </w:rPr>
        <w:t>، ومن جهة أخرى أعطى له أبو بكر الضوء الأخضر باستخدام العنف، فلا غرابة إذن في حدوث ما حدث من فضائع الأمور، على أهل بيت النبوة وموضع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عبد ربه الأندلسي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إليهم أبو بكر عمر بن الخطاب ليخرجهم من بيت فاطمة،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أبوا فقاتلهم، فأقبل بقبس من نار على أنْ يضرم عليهم الدار فلقيته فاطمة،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الخطاب، أجئت لتحرق دارنا؟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أو تدخلوا فيما دخلت فيه الأمة</w:t>
      </w:r>
      <w:r>
        <w:rPr>
          <w:rFonts w:eastAsia="Amiri" w:cs="Amiri" w:ascii="Amiri" w:hAnsi="Amiri"/>
          <w:color w:val="111111"/>
          <w:sz w:val="28"/>
          <w:szCs w:val="28"/>
          <w:rtl w:val="true"/>
          <w:lang w:bidi="ar-SA"/>
        </w:rPr>
        <w:t>»</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صريحة في تطبيق العنف وانتهاج أسلوب القوة وتفعيل القررات الصارمة التي أصدرها أبو بكر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الفتاح عبد المقصود تطالعنا صحائف ما أورد المؤرخون بالكثير من أشباه هذه الأخبار المضطربة التي لا نعدم أن نجد من بينها من عنف عمر ما يصل به إلى الشروع في قتل عليّ، أو إحراق بيته على مَن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فلقد ذُكر أنَّ أبابكر أرسل عمر بن الخطاب، ومعه جماعة بالنار، والحطب إلى دار علي وفاطمة، والحسن والحسين ليحرقوه بسبب الامتناع عن بيعته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الهجوم ولا </w:t>
      </w:r>
    </w:p>
    <w:p>
      <w:pPr>
        <w:pStyle w:val="BookText"/>
        <w:rPr/>
      </w:pPr>
      <w:r>
        <w:rPr>
          <w:rFonts w:ascii="Amiri" w:hAnsi="Amiri" w:eastAsia="Amiri" w:cs="Amiri"/>
          <w:color w:val="111111"/>
          <w:sz w:val="28"/>
          <w:sz w:val="28"/>
          <w:szCs w:val="28"/>
          <w:rtl w:val="true"/>
          <w:lang w:bidi="ar-SA"/>
        </w:rPr>
        <w:t>الإحراق حادثاً عرضياً ، إنما كان مخططاً له مسبقاً، كما يلمح هذا النص والذي سبقه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رضا كحالة وتفقد أبو بكر قوماً تخلّفوا عن بيعته عند عليّ بنِ أبي طالب، كالعباس والزبير وسعد بن عبادة فقعدوا في بيت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أبو بكر عمر بن الخطاب فجاءهم عمر فناداهم وهم في دار فاطمة، فأبوا أن يخرجوا، فدعا بالحطب،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لتخرجن أو لأحرقنها على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،حفص، إنّ فيها فاطمة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حادثة الهجوم على بيت الزهراء عليها السلام حقيقيةٌ تاريخية ثابتةٌ من طريق السنة والشيعة على حدّ سواء، ولا يمكن التشكيك بها بحال من الأحوال أبدا، ولذا لما عجز البعض عن إنكارها حاول تحريفها ليجعل منها منقبةً</w:t>
      </w:r>
    </w:p>
    <w:p>
      <w:pPr>
        <w:pStyle w:val="BookText"/>
        <w:rPr/>
      </w:pPr>
      <w:r>
        <w:rPr>
          <w:rFonts w:ascii="Amiri" w:hAnsi="Amiri" w:eastAsia="Amiri" w:cs="Amiri"/>
          <w:color w:val="111111"/>
          <w:sz w:val="28"/>
          <w:sz w:val="28"/>
          <w:szCs w:val="28"/>
          <w:rtl w:val="true"/>
          <w:lang w:bidi="ar-SA"/>
        </w:rPr>
        <w:t>للخليفة عمر، وإنَّها من علامات شجاعة الرجل وبسالته وصلابته في الدين، فنظمها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وقولة لعلي قالها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بسامعها أعظم بلمقيها</w:t>
      </w:r>
    </w:p>
    <w:p>
      <w:pPr>
        <w:pStyle w:val="BookText"/>
        <w:rPr/>
      </w:pPr>
      <w:r>
        <w:rPr>
          <w:rFonts w:ascii="Amiri" w:hAnsi="Amiri" w:eastAsia="Amiri" w:cs="Amiri"/>
          <w:color w:val="111111"/>
          <w:sz w:val="28"/>
          <w:sz w:val="28"/>
          <w:szCs w:val="28"/>
          <w:rtl w:val="true"/>
          <w:lang w:bidi="ar-SA"/>
        </w:rPr>
        <w:t xml:space="preserve">حرقت دارك لا أبقي عليك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تبايع، وبنت المصطفى فيها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غير أبي حفص يفوه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 فارس عدنان وحاميها</w:t>
      </w:r>
      <w:r>
        <w:rPr>
          <w:rStyle w:val="FootnoteAnchor"/>
          <w:rtl w:val="true"/>
        </w:rPr>
        <w:footnoteReference w:id="772"/>
      </w:r>
      <w:bookmarkStart w:id="438" w:name="pg9829_97767"/>
    </w:p>
    <w:p>
      <w:pPr>
        <w:pStyle w:val="BookText"/>
        <w:rPr/>
      </w:pPr>
      <w:bookmarkEnd w:id="438"/>
      <w:r>
        <w:rPr>
          <w:rFonts w:ascii="Amiri" w:hAnsi="Amiri" w:eastAsia="Amiri" w:cs="Amiri"/>
          <w:color w:val="111111"/>
          <w:sz w:val="28"/>
          <w:sz w:val="28"/>
          <w:szCs w:val="28"/>
          <w:rtl w:val="true"/>
          <w:lang w:bidi="ar-SA"/>
        </w:rPr>
        <w:t>وكأنَّ شاعر النيل نسي أو بالأحرى تناسى أنَّ هذا البطل الجديد ليس له موقف يُذكر في غزوات المسلمين، إلا فراره يوم أحد وخيبر</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9886518_2870459653"/>
      <w:bookmarkStart w:id="440" w:name="_Toc164"/>
      <w:bookmarkEnd w:id="439"/>
      <w:r>
        <w:rPr>
          <w:rtl w:val="true"/>
        </w:rPr>
        <w:t>الثانية</w:t>
      </w:r>
      <w:r>
        <w:rPr>
          <w:rtl w:val="true"/>
        </w:rPr>
        <w:t xml:space="preserve">: </w:t>
      </w:r>
      <w:r>
        <w:rPr>
          <w:rtl w:val="true"/>
        </w:rPr>
        <w:t>اعتراف أبي بكر بالهجوم  وتأسفه عليه</w:t>
      </w:r>
      <w:bookmarkEnd w:id="440"/>
    </w:p>
    <w:p>
      <w:pPr>
        <w:pStyle w:val="Heading5"/>
        <w:numPr>
          <w:ilvl w:val="4"/>
          <w:numId w:val="1"/>
        </w:numPr>
        <w:rPr/>
      </w:pPr>
      <w:bookmarkStart w:id="441" w:name="__RefHeading___Toc9886520_2870459653"/>
      <w:bookmarkStart w:id="442" w:name="_Toc165"/>
      <w:bookmarkEnd w:id="441"/>
      <w:r>
        <w:rPr>
          <w:rtl w:val="true"/>
        </w:rPr>
        <w:t>اشارة</w:t>
      </w:r>
      <w:bookmarkEnd w:id="442"/>
    </w:p>
    <w:p>
      <w:pPr>
        <w:pStyle w:val="BookText"/>
        <w:rPr/>
      </w:pPr>
      <w:r>
        <w:rPr>
          <w:rFonts w:ascii="Amiri" w:hAnsi="Amiri" w:eastAsia="Amiri" w:cs="Amiri"/>
          <w:color w:val="111111"/>
          <w:sz w:val="28"/>
          <w:sz w:val="28"/>
          <w:szCs w:val="28"/>
          <w:rtl w:val="true"/>
          <w:lang w:bidi="ar-SA"/>
        </w:rPr>
        <w:t xml:space="preserve">أخرجت المصادر السنية العديد من الروايات المصرحة بأنَّ أبا بكر أسف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أمور فعلها تمنّى لو أنه لم يفعلها،كان الهجوم على بيتِ فاطمة عليها السلام في طليعتها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جماعة من علماء السنة في مصنّفاتِهم، كالجوهري والطبري وابن عساكر والذهبي وابن حجر وابن أبي الحديد المعتزلي والمتقي الهندي، وغيرهم، عن أبي بكر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لم أكشف بيتَ فاطمة، ولو أعلنَ على الحرب</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عبد الرحمن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المتقي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قال له في مرض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آسي على شيءٍ إلا على ثلاث فعلتُهُنَّ وددتُ أني لم أفعلهن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فوددت 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 أكشف بيتَ فاطمة وتركتُهُ، وإنْ كانُوا قد غَلَقُوه ع</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 الحرب</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bookmarkStart w:id="443" w:name="pg9829_97769"/>
    </w:p>
    <w:p>
      <w:pPr>
        <w:pStyle w:val="Heading5"/>
        <w:numPr>
          <w:ilvl w:val="4"/>
          <w:numId w:val="1"/>
        </w:numPr>
        <w:rPr/>
      </w:pPr>
      <w:bookmarkStart w:id="444" w:name="__RefHeading___Toc9886522_2870459653"/>
      <w:bookmarkStart w:id="445" w:name="_Toc166"/>
      <w:bookmarkEnd w:id="443"/>
      <w:bookmarkEnd w:id="444"/>
      <w:r>
        <w:rPr>
          <w:rtl w:val="true"/>
        </w:rPr>
        <w:t>تبريرات واهية</w:t>
      </w:r>
      <w:bookmarkEnd w:id="44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حاول جماعة</w:t>
      </w:r>
      <w:r>
        <w:rPr>
          <w:rStyle w:val="FootnoteAnchor"/>
          <w:rtl w:val="true"/>
        </w:rPr>
        <w:footnoteReference w:id="775"/>
      </w:r>
      <w:r>
        <w:rPr>
          <w:rFonts w:ascii="Amiri" w:hAnsi="Amiri" w:eastAsia="Amiri" w:cs="Amiri"/>
          <w:color w:val="111111"/>
          <w:sz w:val="28"/>
          <w:sz w:val="28"/>
          <w:szCs w:val="28"/>
          <w:rtl w:val="true"/>
          <w:lang w:bidi="ar-SA"/>
        </w:rPr>
        <w:t xml:space="preserve">من أعمتهم العصبية وكبّلتهم العنصرية تبرير الأسف وتوجيه القلق الذي ساور أبا بكر عند موته نتيجة الهجوم على دار فاطمة عليها السلام، بأنَّه ناتج عن لين أبي بكر وتحرُّجه الشديد وحبه لأهل البيت عليهم السلام ، كما هي عادة وعاظ السلاطين في توجيه المثالب الثابتة، ولكنَّ الحقيقةَ أكبر من أنْ تُكتم وأوضحُ من أن ينال منها التعتيم ، فليس اللين والشَّفقةُ ولا الحبُّ والمودَّةُ ولا شيء آخر من هذا القبيل، بل هناك حقيقة أشار إليها النبيُّ صلى الله عليه وآله وجعلها فاصلاً أساسياً تدور عليه مسيرة الصراع السياسي بعد رحيله، وهي ما يُعبر عنها تارةً بقوله لعلي وفاطمة وابنيهما عليهم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حَرْبٌ لَنْ حَارَبَكُم وَسِلْمٌ لَمَنْ سَألَكُم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bookmarkStart w:id="446" w:name="pg9829_97771"/>
    </w:p>
    <w:p>
      <w:pPr>
        <w:pStyle w:val="BookText"/>
        <w:rPr/>
      </w:pPr>
      <w:bookmarkEnd w:id="446"/>
      <w:r>
        <w:rPr>
          <w:rFonts w:ascii="Amiri" w:hAnsi="Amiri" w:eastAsia="Amiri" w:cs="Amiri"/>
          <w:color w:val="111111"/>
          <w:sz w:val="28"/>
          <w:sz w:val="28"/>
          <w:szCs w:val="28"/>
          <w:rtl w:val="true"/>
          <w:lang w:bidi="ar-SA"/>
        </w:rPr>
        <w:t xml:space="preserve">وأخرى بقوله لهم عليهم السلام كما في الحديث الصحيح على شرط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رجلاً صَفَنَ بين الرُّكنِ والمَقامِ فصلَّى وصامَ، ثم لقي الله وهو مُبغضٌ لأهلِ بيتِ محمد دخلَ النَّارَ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أشار اليه الدكتور أحمد حسين يعقوب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يبدو أنَّ أبا بكر قد تنبَّه في لحظة من لحظاتِ استيقاظ الضمير إلى شناعة ما ارتكبه بحق آل محمد، فاعتراه الندم، ولكن بعد فوات الأوان</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9886524_2870459653"/>
      <w:bookmarkStart w:id="448" w:name="_Toc167"/>
      <w:bookmarkEnd w:id="447"/>
      <w:r>
        <w:rPr>
          <w:rtl w:val="true"/>
        </w:rPr>
        <w:t>استنطاق روايات الندم</w:t>
      </w:r>
      <w:bookmarkEnd w:id="448"/>
    </w:p>
    <w:p>
      <w:pPr>
        <w:pStyle w:val="BookText"/>
        <w:rPr/>
      </w:pPr>
      <w:r>
        <w:rPr>
          <w:rFonts w:ascii="Amiri" w:hAnsi="Amiri" w:eastAsia="Amiri" w:cs="Amiri"/>
          <w:color w:val="111111"/>
          <w:sz w:val="28"/>
          <w:sz w:val="28"/>
          <w:szCs w:val="28"/>
          <w:rtl w:val="true"/>
          <w:lang w:bidi="ar-SA"/>
        </w:rPr>
        <w:t>يمكن أنْ يُستفاد من كلام أبي بكر وندمه الشديد على أسلوب المواجهة مع أهل بيت النبوة عليهم السلام أيام خلافته مجموعة من الحقائق الهامة والمتعلقة</w:t>
      </w:r>
    </w:p>
    <w:p>
      <w:pPr>
        <w:pStyle w:val="BookText"/>
        <w:rPr/>
      </w:pPr>
      <w:r>
        <w:rPr>
          <w:rFonts w:ascii="Amiri" w:hAnsi="Amiri" w:eastAsia="Amiri" w:cs="Amiri"/>
          <w:color w:val="111111"/>
          <w:sz w:val="28"/>
          <w:sz w:val="28"/>
          <w:szCs w:val="28"/>
          <w:rtl w:val="true"/>
          <w:lang w:bidi="ar-SA"/>
        </w:rPr>
        <w:t>بحياةِ الصّدّيقة الزهراء عليها السلام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كان صاحب القرار والأمر بالهجوم على بيتِ فاطمة عليها السلام وكشفِهِ، وهو السبب في جميع ما نجم عن ذلك من مأساة كسر الضّلع </w:t>
      </w:r>
    </w:p>
    <w:p>
      <w:pPr>
        <w:pStyle w:val="BookText"/>
        <w:rPr/>
      </w:pPr>
      <w:r>
        <w:rPr>
          <w:rFonts w:ascii="Amiri" w:hAnsi="Amiri" w:eastAsia="Amiri" w:cs="Amiri"/>
          <w:color w:val="111111"/>
          <w:sz w:val="28"/>
          <w:sz w:val="28"/>
          <w:szCs w:val="28"/>
          <w:rtl w:val="true"/>
          <w:lang w:bidi="ar-SA"/>
        </w:rPr>
        <w:t>وإسقاط الجنين والاعتداء على قدسيّة بيت النبوة وانتهاك حرمتهم و والتجاسر عليهم،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كشف البيتِ والدخول عليه أمر واقع قطعاً ومتحقق حتماً، وإنْ حاولت الأقلام الرخيصة التعتيم عليه، وتصنيفه ضمن قائمة الأساطير المغرضة، في محاولة بائسة لتبرئة ساحة الشيخين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تيقن أبي بكر بخطأ السياسة التي بنى عليها خلافته، فلو كان مطمئناً بحُسنِ السيرة وصلاح المسيرة لم يأسَ أو يجزع كجزعه، ألا ترى قول أمير المؤمنين عليه السلام عند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r>
        <w:rPr>
          <w:rStyle w:val="FootnoteAnchor"/>
          <w:rtl w:val="true"/>
        </w:rPr>
        <w:footnoteReference w:id="779"/>
      </w:r>
      <w:r>
        <w:rPr>
          <w:rFonts w:ascii="IRNazanin" w:hAnsi="IRNazanin" w:eastAsia="IRNazanin"/>
          <w:color w:val="111111"/>
          <w:sz w:val="28"/>
          <w:sz w:val="28"/>
          <w:szCs w:val="28"/>
          <w:rtl w:val="true"/>
          <w:lang w:bidi="fa-IR"/>
        </w:rPr>
        <w:t>؟ذلك لأنَّ علياً عليه السلام على يقين لا يخالطه أدنى شكٍّ بحُسن العاقبة والمُنقَلَب،والفوز بالجنة التي وُعِد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صوّر المحامي الإردني حالة أبي بكر حين موته،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تذكَّر فاطمةَ تنادي بأعلى صوتها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يا رسول الله ، ماذا لقينا بعدك من ابن الخطاب وابن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واستعاد ما قالته فاطمة شخصيّاً له ولعمر بن الخطاب وجهاً 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أرأيتكما إنْ حدَّثتكما حديثاً عن رسول الله تعرفانه و تفعلان به؟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تکما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ألم تسمعا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فاطمة من رضاي، وسخط فاطمة من سخطي، فمن أحبَّ فاطمة ابنتي فقد أحبني، ومن أرضى فاطمة فقد أرضاني، ومَن أسخط فاطمة فقد أسخطني؟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سمعناه من رسول الله، فقالت الزهراء فإنّي أشهد الله أنكما أسخطتماني وما أرضيتماني، ولئن لقيتُ النبي لأشكونكما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أنتحب أبو بكر حتى كادت نفسه أن تزهق،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عليك في كلّ صلاةٍ أصليها</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w:t>
      </w:r>
      <w:bookmarkStart w:id="449" w:name="pg9829_97777"/>
    </w:p>
    <w:p>
      <w:pPr>
        <w:pStyle w:val="Heading3"/>
        <w:numPr>
          <w:ilvl w:val="2"/>
          <w:numId w:val="1"/>
        </w:numPr>
        <w:rPr/>
      </w:pPr>
      <w:bookmarkStart w:id="450" w:name="__RefHeading___Toc9886526_2870459653"/>
      <w:bookmarkStart w:id="451" w:name="_Toc168"/>
      <w:bookmarkEnd w:id="449"/>
      <w:bookmarkEnd w:id="450"/>
      <w:r>
        <w:rPr>
          <w:rtl w:val="true"/>
        </w:rPr>
        <w:t>البحث الثالث غضب الزهراء على الشيخين بين الواقع والإنكار</w:t>
      </w:r>
      <w:bookmarkEnd w:id="451"/>
    </w:p>
    <w:p>
      <w:pPr>
        <w:pStyle w:val="BookText"/>
        <w:rPr/>
      </w:pPr>
      <w:r>
        <w:rPr>
          <w:rFonts w:ascii="Amiri" w:hAnsi="Amiri" w:eastAsia="Amiri" w:cs="Amiri"/>
          <w:color w:val="111111"/>
          <w:sz w:val="28"/>
          <w:sz w:val="28"/>
          <w:szCs w:val="28"/>
          <w:rtl w:val="true"/>
          <w:lang w:bidi="ar-SA"/>
        </w:rPr>
        <w:t>إِنَّ رضا الزهراء عليها السلام وغضبها يُعَدُّ أمراً مفصلياً في تقييم الحالة الإيمانية للفرد المسلم، وهذا ما تكفلت الروايات الصحيحة بيانه وأكدت عليه بكل وضوح، ولم يكن خافياً على أحدٍ من المسلمين، وليس هو محل بحثنا، وما نريد تسليط الضوء عليه طبيعة العلاقة بين سيّدة النساء عليها السلام والشيخين، فهل رحلت عن الدنيا وهي راضية عنهما مذعنة بصواب فعلهما، مقرّة بخطئها، معترفة بأنها ما كان ينبغي لها أن تقوم بما قامت به؟ أم أنَّ الواقع يتقاطع مع ذلك تماماً، وينفيه نفياً قاطعاً ويثبت العكس تماماً؟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روايات أكابر علماء أهل السنة تنفي ما قيل بشأن رضاها عن الشيخين نفياً قاطعاً، وتؤكّد أنَّها عليها السلام كانت ساخطةً عليهما أشدَّ السخط، واجدةً عليهما قمة الوجد، وهجرتهما ولم تكلّمها، ولم تأذن لهما بالدخول إلى دارها، ولم ترد السلام عليهما، بل أنّها أقسمت أن تدعو عليهما في كلّ صلاةٍ تصليها، وأوصت أنْ لا يحضرا جنازتها، فضلاً عن الصلاة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نورد طرفاً يسيراً من الروايات </w:t>
      </w:r>
    </w:p>
    <w:p>
      <w:pPr>
        <w:pStyle w:val="BookText"/>
        <w:rPr/>
      </w:pPr>
      <w:r>
        <w:rPr>
          <w:rFonts w:ascii="Amiri" w:hAnsi="Amiri" w:eastAsia="Amiri" w:cs="Amiri"/>
          <w:color w:val="111111"/>
          <w:sz w:val="28"/>
          <w:sz w:val="28"/>
          <w:szCs w:val="28"/>
          <w:rtl w:val="true"/>
          <w:lang w:bidi="ar-SA"/>
        </w:rPr>
        <w:t>بشأن طبيعة العلاقة بينها عليها السلام وبين الخليفتين، لنترك للقارئ فرصة المقارنة بين ما قلناه وما قيل بخلاف ذلك، ليجيب بنفسه عن السؤالين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البخاري ومسلم وابن حبان والطبراني وابن سعد وابن شبة النميري والمقريزي، وغيرهم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عليها السلام بنتَ النبي صلى الله عليه وآله أرسلت إلى أبي بكر تسأله ميراثها من رسولِ الله صلى الله عليه وآله، مما أفاء الله عليه بالمدينة وفدك وما بقي من خمس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أبو بكر أن يدفع إلى فاطمة منها شيئاً، فوجدت فاطمة على أبي بكر في ذلك، فَهَجَرَتْهُ فلم تُكَلِّمْهُ حتى 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 دفنها زوجها علي ليلاً، ولم يُؤذن بها أبا بكر</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صريحة في إثبات الوجد والغضب والهجر ، بل في استمرار وجدها وغضبها حتى الوفاة، ومن ثمّ دفنها علي عليه السلام سراً ولم يؤذن أبا بكر أو يخبره، كلّ ذلك بوصية منها، كما سنثبته عن البحث عن وصيتها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وقفة مع شرح العيني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العيني في شرح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من المَوْجِدَة، وهو الغَضَب، وكان ذلك أمر حصل على مقتضى البشرية ثم سكن بعد ذلك، والحديث كان مؤولاً عندها بما فضلَ عن ضرورات معاش الورثة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فاطمة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هجرانها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انقباضها عن لقائِهِ وعدم الانبساطِ لا الهجران المحرَّم من ترك السَّلام</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كلامه في بيان معنى الوجد والهجران وأنَّه بمعنى الغضب، ثم اعترافه بوقوع الغضب منها على أبي بكر فصحيح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سكن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كذب محضّ، يكذبه الحديث الذي هو بصدد شرحه، والذي يصرح أنَّها</w:t>
      </w:r>
    </w:p>
    <w:p>
      <w:pPr>
        <w:pStyle w:val="BookText"/>
        <w:rPr/>
      </w:pPr>
      <w:r>
        <w:rPr>
          <w:rFonts w:ascii="Amiri" w:hAnsi="Amiri" w:eastAsia="Amiri" w:cs="Amiri"/>
          <w:color w:val="111111"/>
          <w:sz w:val="28"/>
          <w:sz w:val="28"/>
          <w:szCs w:val="28"/>
          <w:rtl w:val="true"/>
          <w:lang w:bidi="ar-SA"/>
        </w:rPr>
        <w:t>هجرته فلم تكلّمه حتى توفيت، فمن أين استفاد رضاها وسكون غضبها؟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ومعنى هجرانها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انقباضها عن لقاءه لا الهجران المحرم من ترك السَّلام</w:t>
      </w:r>
      <w:r>
        <w:rPr>
          <w:rFonts w:eastAsia="Amiri" w:cs="Amiri" w:ascii="Amiri" w:hAnsi="Amiri"/>
          <w:color w:val="111111"/>
          <w:sz w:val="28"/>
          <w:szCs w:val="28"/>
          <w:rtl w:val="true"/>
          <w:lang w:bidi="ar-SA"/>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زلَّة أخرى، وسوف نثبت عند إيرادِ الحديث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هجرته ولم ترد السلام عليه، بل وأقسمت أن تدعو عليه في كل صلاة تصلّيها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فتفسير الهجران بعدم الانبساط والانقباض عن اللقاء سفسطة لا يعضدها </w:t>
      </w:r>
    </w:p>
    <w:p>
      <w:pPr>
        <w:pStyle w:val="BookText"/>
        <w:rPr/>
      </w:pPr>
      <w:r>
        <w:rPr>
          <w:rFonts w:ascii="Amiri" w:hAnsi="Amiri" w:eastAsia="Amiri" w:cs="Amiri"/>
          <w:color w:val="111111"/>
          <w:sz w:val="28"/>
          <w:sz w:val="28"/>
          <w:szCs w:val="28"/>
          <w:rtl w:val="true"/>
          <w:lang w:bidi="ar-SA"/>
        </w:rPr>
        <w:t>دليلٌ، بل قام الدليل على خلافها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متى كانت الزهراء عليها السلام من أهل اللقاءات والندوات مع أبي بكر أو غيره حتى يُفسّر هجرائها بالانقباض عن اللقاء؟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ذلك فإنَّ هذا الحديث ليس الوحيد الوارد في باب الهجران حتى يفسر بمثل هذه الترهات التي</w:t>
      </w:r>
    </w:p>
    <w:p>
      <w:pPr>
        <w:pStyle w:val="BookText"/>
        <w:rPr/>
      </w:pPr>
      <w:r>
        <w:rPr>
          <w:rFonts w:ascii="Amiri" w:hAnsi="Amiri" w:eastAsia="Amiri" w:cs="Amiri"/>
          <w:color w:val="111111"/>
          <w:sz w:val="28"/>
          <w:sz w:val="28"/>
          <w:szCs w:val="28"/>
          <w:rtl w:val="true"/>
          <w:lang w:bidi="ar-SA"/>
        </w:rPr>
        <w:t>لا تمرُّ إلا على الساذج ومَن لا معرفة له بالحديثِ ومغزى كلام العرب، وسوف نوافيك بالعديد من الروايات المعتبرة في إثبات الهجران إلى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المقريزي في إمتاع الأسماع والألباني وغيرهما، عن سنن الترمذي، بإسناده 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جاءت أبا بكر وعمر تسأل ميراثها من رسول الله صلى الله عليه وآله،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أورث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أكلمكما أبداً، فماتت ولا تكلّمها</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ينبغي الإشارة إلى ثلاثة أمور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المقريزي وابن حجر العسقلاني </w:t>
      </w:r>
      <w:r>
        <w:rPr>
          <w:rStyle w:val="FootnoteAnchor"/>
          <w:rtl w:val="true"/>
        </w:rPr>
        <w:footnoteReference w:id="784"/>
      </w:r>
      <w:r>
        <w:rPr>
          <w:rFonts w:ascii="Amiri" w:hAnsi="Amiri" w:eastAsia="Amiri" w:cs="Amiri"/>
          <w:color w:val="111111"/>
          <w:sz w:val="28"/>
          <w:sz w:val="28"/>
          <w:szCs w:val="28"/>
          <w:rtl w:val="true"/>
          <w:lang w:bidi="ar-SA"/>
        </w:rPr>
        <w:t xml:space="preserve">والألباني، رووا الحديث </w:t>
      </w:r>
    </w:p>
    <w:p>
      <w:pPr>
        <w:pStyle w:val="BookText"/>
        <w:rPr/>
      </w:pPr>
      <w:r>
        <w:rPr>
          <w:rFonts w:ascii="Amiri" w:hAnsi="Amiri" w:eastAsia="Amiri" w:cs="Amiri"/>
          <w:color w:val="111111"/>
          <w:sz w:val="28"/>
          <w:sz w:val="28"/>
          <w:szCs w:val="28"/>
          <w:rtl w:val="true"/>
          <w:lang w:bidi="ar-SA"/>
        </w:rPr>
        <w:t xml:space="preserve">عن سنن الترمذي، وقد ذكر الألباني رقم الحديث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سنن الترمذي، ولكننا عندما راجعنا النسخة التي حققها عبد الرحمن محمد عثمان والمطبوعة في دار الفكر ببيروت لم نجد للحديث أثراً ولا عيناً، والذي يغلب على الظن أنّ المحقق تعمَّد إسقاط الحديث من النسخة وتلاعب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بالإضافة إلى منافاته للأمانة العلمية فهو كتم للحقائق بغية تجهيل الأمة، ومما يؤسف له أنَّ إخفاء الحقائق أصبح منهجاً متّبعاً في تحقيق كتب التراث الإسلامي في العصر الحاضر، وقد سجلت الدراسات له نظائر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صريح في بيانِ شدَّةِ غضب الزهراء عليها السلام على خصومها، وقد أقسمت أن لا تكلّمها حتى الممات، وقد فارقت الدنيا وهي واجدة وساخطة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 يشتمل على العديد من علامات الاستفهام الحائرة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والتي تبحث عن جواب مقنع ، ولكنك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القارئ الحصيف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تجد ذلك إلا عند أهل البيت عليهم السلام ، أو رواة حديثهم وحملة فكرهم، ولصراحة الرواية في ما لا يمكن دفعه وتوجيهه تعمَّد جماعةً من الأعلام إسقاط كلامها من الحديث وإيراده مبتوراً ، ليحفظوا بذلك ماء وجه الشيخين، ويصونوا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فأخرجه بهذا الشكل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فاطمة جاءت أبا بكر وعمر تطلب ميراثها من رسولِ الله صلى </w:t>
      </w:r>
    </w:p>
    <w:p>
      <w:pPr>
        <w:pStyle w:val="BookText"/>
        <w:rPr/>
      </w:pPr>
      <w:r>
        <w:rPr>
          <w:rFonts w:ascii="Amiri" w:hAnsi="Amiri" w:eastAsia="Amiri" w:cs="Amiri"/>
          <w:color w:val="111111"/>
          <w:sz w:val="28"/>
          <w:sz w:val="28"/>
          <w:szCs w:val="28"/>
          <w:rtl w:val="true"/>
          <w:lang w:bidi="ar-SA"/>
        </w:rPr>
        <w:t>الله عليه وآله فقالا لها سَمِعنا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أورث دون أن يذكر وا تتمة الحديث</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عليُّ بنُ عيسى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المجازفة في بيان معنى الحديث بما ينسجم مع متبنياته الفكرية والعقدية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لا أكلمكما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هذا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صادقان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كما يراه الملم بأساليب الخطاب عند العرب ومجازفةٌ خاسرة، أردنا التَّعقيب عليها ونقضها، ولكننا وجدنا المقريزي قد ردَّ عليه رداً شافياً فاكتفينا بما سطّره،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تأويل علي بن عيسى بن يزيد البغدادي هذا غير موافق عليه، فقد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عروة،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فاطمةُ ميراثها في أبيها من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فوجدت فاطمة على أبي بكر في ذلك فهجرته فلم تكلّمه حتى توفيت اتَّفق البخاري ومسلم على إخراج هذا الحديث وهذه اللفظة فيه</w:t>
      </w:r>
      <w:r>
        <w:rPr>
          <w:rFonts w:eastAsia="Amiri" w:cs="Amiri" w:ascii="Amiri" w:hAnsi="Amiri"/>
          <w:color w:val="111111"/>
          <w:sz w:val="28"/>
          <w:szCs w:val="28"/>
          <w:rtl w:val="true"/>
          <w:lang w:bidi="ar-SA"/>
        </w:rPr>
        <w:t>...»</w:t>
      </w:r>
      <w:r>
        <w:rPr>
          <w:rStyle w:val="FootnoteAnchor"/>
          <w:rtl w:val="true"/>
        </w:rPr>
        <w:footnoteReference w:id="785"/>
      </w:r>
      <w:r>
        <w:rPr>
          <w:rFonts w:ascii="Amiri" w:hAnsi="Amiri" w:eastAsia="Amiri" w:cs="Amiri"/>
          <w:color w:val="111111"/>
          <w:sz w:val="28"/>
          <w:sz w:val="28"/>
          <w:szCs w:val="28"/>
          <w:rtl w:val="true"/>
          <w:lang w:bidi="ar-SA"/>
        </w:rPr>
        <w:t xml:space="preserve">، أي أنّ الصحاح أثبتت هجرانها وموجدتها وسخطها على أبي بكر، وأنها ماتت وهي ساخطة عليهما فلم تكلّمهما أبداً، فكيف ساغ لك أن تُفسّر الحديث بهذا التفسير الواهي؟ </w:t>
      </w:r>
    </w:p>
    <w:p>
      <w:pPr>
        <w:pStyle w:val="BookText"/>
        <w:rPr/>
      </w:pPr>
      <w:r>
        <w:rPr>
          <w:rFonts w:ascii="Amiri" w:hAnsi="Amiri" w:eastAsia="Amiri" w:cs="Amiri"/>
          <w:color w:val="111111"/>
          <w:sz w:val="28"/>
          <w:sz w:val="28"/>
          <w:szCs w:val="28"/>
          <w:rtl w:val="true"/>
          <w:lang w:bidi="ar-SA"/>
        </w:rPr>
        <w:t xml:space="preserve">وردَّ عليه الشاشي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ذلك 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الترمذي عن بعض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قول فاطمة لأبي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أكلمكما أي في هذا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وتعقبه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أنَّها امتنعت من الكلام جملةً، وهذا صريح الهجر</w:t>
      </w:r>
      <w:r>
        <w:rPr>
          <w:rFonts w:eastAsia="Amiri" w:cs="Amiri" w:ascii="Amiri" w:hAnsi="Amiri"/>
          <w:color w:val="111111"/>
          <w:sz w:val="28"/>
          <w:szCs w:val="28"/>
          <w:rtl w:val="true"/>
          <w:lang w:bidi="ar-SA"/>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حالٍ فما قاله على بن عيسى رأي تفرد به ولم يُتابع عليه، وأنَّى للعربي أنْ ينزل إلى هذا المستوى المتدني في فهم الكلام وتفسيره، ثم إِنَّا لا نريد من خلال نقل هذا الرأي الضحل إلا الإشارة إلى الأسلوب الملتوي الذي تعامل به البعض مع مظلومية الزهراء عليها السلام، وتعمّدهم تحريف كلامها، وإظهار غضبها بحلّة الرّضا، وعرض وجدها بثوب الأنس، وهجرانها بزي الوصل كلّ ذلك مما لأةً للباطل ومجانبة للحق والانصاف</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البخاري، وأحمد بن حنبل، وابن كثير، والمقريزي، وجماعة، عن عروة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للبخاري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عائشة أم المؤمنين أخبرته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عليها السلام ابنة رسول الله صلى الله عليه وآله سألت أبا بكر الصديق بعد وفاة رسولِ الله صلى الله عليه وآله أنْ يُقسم لها ميراثها ما ترك رسول الله صلى الله </w:t>
      </w:r>
    </w:p>
    <w:p>
      <w:pPr>
        <w:pStyle w:val="BookText"/>
        <w:rPr/>
      </w:pPr>
      <w:r>
        <w:rPr>
          <w:rFonts w:ascii="Amiri" w:hAnsi="Amiri" w:eastAsia="Amiri" w:cs="Amiri"/>
          <w:color w:val="111111"/>
          <w:sz w:val="28"/>
          <w:sz w:val="28"/>
          <w:szCs w:val="28"/>
          <w:rtl w:val="true"/>
          <w:lang w:bidi="ar-SA"/>
        </w:rPr>
        <w:t>عليه وآله مما أفاء الله عليه، فقال لها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قال لا نورث ما تركنا صدقة ، فغضبتْ فاطمة بنت رسول الله صلى الله عليه وآله، فهجرت أبا بكر فلم تزل مهاجرته حتى توفيت</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وقفة مع المتلاعبين بالحديث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العيني في التعقيب على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كان هجرها انقباضاً عن لقائه وترك مواصلته، وليس هذا من الهجران المحرَّم، وأما المحرم من ذلك أن يلتقيا فلا يسلّم أحدهما على صاحبه، ولم يرو أحدٌ أنّهما التقيا وامتنعا من التسليم، ولو فعلا ذلك لم يكونا متهاجرين إلا أن تكون النفوس مظهرةً للعداوة والهجران، وإِنَّما لازمتْ بيتها، فعبّر الراوي عن ذلك بالهجران</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كان هجرها انقباضاً عن لقائه وترك مواصلته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لم یرد به ،نص ولا يعضده دلیل، بل الدليل قائم على خلافه، وقد أشرنا إلى ذلك في التعقيب على الحديث الأول فراجعه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يرو أحد أنهما التقيا وامتنعا من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كذب وافتراء فقد روى ذلك جماعةٌ من أعلام أهل السنة، منهم ابن قتيبة في الإمامة والسياسة، وهو الحديث الخامس وسوف يأتي أنّهما التقيا وسلَّما عليها فما ردّت</w:t>
      </w:r>
    </w:p>
    <w:p>
      <w:pPr>
        <w:pStyle w:val="BookText"/>
        <w:rPr/>
      </w:pPr>
      <w:r>
        <w:rPr>
          <w:rFonts w:ascii="Amiri" w:hAnsi="Amiri" w:eastAsia="Amiri" w:cs="Amiri"/>
          <w:color w:val="111111"/>
          <w:sz w:val="28"/>
          <w:sz w:val="28"/>
          <w:szCs w:val="28"/>
          <w:rtl w:val="true"/>
          <w:lang w:bidi="ar-SA"/>
        </w:rPr>
        <w:t>السلام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للعالم أن لا ينفي ما لا يعلم وإلا فالسكوت به أحرى وإظهار عدم العلم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فعلا ذلك لم يكونا متهاجرين إلا أن تكون النفوس مظهرةً للعداوة والهجران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وأى إظهار للعداوة والهجران أشدّ من قولها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لأدعون عليك في كل صلاة أصليها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خرج أبو بكر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w:t>
      </w:r>
    </w:p>
    <w:p>
      <w:pPr>
        <w:pStyle w:val="BookText"/>
        <w:rPr/>
      </w:pPr>
      <w:r>
        <w:rPr>
          <w:rFonts w:ascii="Amiri" w:hAnsi="Amiri" w:eastAsia="Amiri" w:cs="Amiri"/>
          <w:color w:val="111111"/>
          <w:sz w:val="28"/>
          <w:sz w:val="28"/>
          <w:szCs w:val="28"/>
          <w:rtl w:val="true"/>
          <w:lang w:bidi="ar-SA"/>
        </w:rPr>
        <w:t>ننقل الحديث بنصه في التسلسل الخامس</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لازمتْ بيتها فعبَّر الراوي عن ذلك بالهجران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الإجحاف الظاهر والظلم السافر والخيانة المعلنة للقلم والفكر، فإنّ الهجران وإظهار الوجد والشكوى والامتناع عن ردّ السلام على الشيخين والدعاء عليهما ليس من كلام الرواة وتعبيراتهم واستنتاجاتهم بل هي عليها السلام بنفسها عبرت عما يختلج في صدرها من الغضب والوجد عليه وصرّحت بكل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وخطبتها خير شاهد على ما نقول، وكأنَّ المهلب لم يرى شيئاً مما رواه مشايخه في بيان </w:t>
      </w:r>
    </w:p>
    <w:p>
      <w:pPr>
        <w:pStyle w:val="BookText"/>
        <w:rPr/>
      </w:pPr>
      <w:r>
        <w:rPr>
          <w:rFonts w:ascii="Amiri" w:hAnsi="Amiri" w:eastAsia="Amiri" w:cs="Amiri"/>
          <w:color w:val="111111"/>
          <w:sz w:val="28"/>
          <w:sz w:val="28"/>
          <w:szCs w:val="28"/>
          <w:rtl w:val="true"/>
          <w:lang w:bidi="ar-SA"/>
        </w:rPr>
        <w:t xml:space="preserve">مظلوميتها وهجرانها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بكر الجوهري وابن أبي الحديد المعتزلي والشناوي عن الشعبي،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الزبير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عليّ وقد تقلد سيفه،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عمر، قم يا خالد بن الوليد انطلقا حتى تأتياني بهما، فانطلقا، فدخل عمر وقام خالد على باب البيت من خارج ، فقال عمر للزبير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 علياً، فاخترطه عمر فضرب به حجراً فكسره، ثم أخذ بيد الزبير فأقامه ثم 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ورأت فاطمة ما صُنِعَ بهما، فقامت على باب الحجرة،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ما أغَرْتم على أهل بيت رسول الله والله لا أكلّم عمر حتى ألقى الله</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المعتزلة في المقام ونقده قال ابن أبي الحديد بعد إيراد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عندي أنّها ماتت وهي واجدة على أبي بكر وعمر، وأنّها أوصت ألا يصلّيا عليها، وذلك عند أصحابنا من الأمور المغفورة لهما، وكان الأولى بهما إكرامها واحترام منزلها لكنهما خافا الفرقة،وأشفقا من الفتنة</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تصحيح القول بوجد الزهراء عليها السلام وسخطها على الشيخين حتى مماتها، وأنَّها أوصت ألا يصلّيا عليها، فهذا هو الحق، واعترافه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عند أصحابنا من الأمور المغفورة لهما، فإنه رجم بالغيب، ولا يمكن لغير المعصوم معرفته، فلم تنزل آيةٌ بالعفو عنهما كما نزلت بالعفو عن أبي لبابة، فمن أين علم ابن أبي الحديد وأشياخُه بذلك؟ وعلى كل حال، فالذنب معلوم والسخط ثابتٌ والوجد ،واقع، والرضا معدوم، وأما المغفرة فمجهولةٌ، إن لم نقل منتفية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هذا بغريب من علامة المعتزلة، فإنّ له من ذلك الشيء الكثير، ولكن الذي يثير الاستغراب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الأولى بهما إكرامها واحترام منزلها لكنّها خافا الفرقة، وأشفقا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 إكرامَ بَضعة النبي صلى الله عليه وآله واحترام سيّدة النّساء، التي يرضى الله لرضاها ويغضب لغضبها، من الأمور المندوبة ليعبر عنه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الأولى بهما إكرامها واحترام منزلتها ؟ أم هو من الواجبات القطعية الثابتة في محكم الكتاب العزيز ؟ إذ لاشك في وجوب مودّتها ومحبتها وإكرامها،وبه قال علماء الإسلام على اختلافِ مذاهبهم وتعددِ مشاربهم، بل عدها بعضهم من </w:t>
      </w:r>
    </w:p>
    <w:p>
      <w:pPr>
        <w:pStyle w:val="BookText"/>
        <w:rPr/>
      </w:pPr>
      <w:r>
        <w:rPr>
          <w:rFonts w:ascii="Amiri" w:hAnsi="Amiri" w:eastAsia="Amiri" w:cs="Amiri"/>
          <w:color w:val="111111"/>
          <w:sz w:val="28"/>
          <w:sz w:val="28"/>
          <w:szCs w:val="28"/>
          <w:rtl w:val="true"/>
          <w:lang w:bidi="ar-SA"/>
        </w:rPr>
        <w:t>ضروريات الدين، مستنداً إلى أي الكتاب الذي فرض مودتها على كل حال وفي كلّ آن وحين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إِنَّا الْمَوَدَّةٌ فِي الْقُرْبَى</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يخالفهم في وجوب ذلك إلا النواصب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الأجدر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الواجب عليها إكرامها واحترام منزلتها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من المندوبات التي يسوغ إهمالها، قال أبو نصر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نسب آل الرسول صلى الله عليه وآله لها أهمية كبرى لوجوب</w:t>
      </w:r>
    </w:p>
    <w:p>
      <w:pPr>
        <w:pStyle w:val="BookText"/>
        <w:rPr/>
      </w:pPr>
      <w:r>
        <w:rPr>
          <w:rFonts w:ascii="Amiri" w:hAnsi="Amiri" w:eastAsia="Amiri" w:cs="Amiri"/>
          <w:color w:val="111111"/>
          <w:sz w:val="28"/>
          <w:sz w:val="28"/>
          <w:szCs w:val="28"/>
          <w:rtl w:val="true"/>
          <w:lang w:bidi="ar-SA"/>
        </w:rPr>
        <w:t>إجلالهم وإعظامهم، كيف لا وهم خيرة الله التي اختارها، ورفع في العباد والبلاد منارها</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والأغرب من كلّ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لكنهما خافا الفرقة، وأشفقا من 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معاذ الله، وأيُّ فرقة أو فتنة في إكرام الزهراء</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السلام والإحسان إليها وأداء حقوقها التي فرضها الله لها؟وهل أوجب الله المودَّةَ والإكرامَ لَمَن في مودَّتها وإكرامها فتنةٌ وفرقةُ ؟ 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تَلَقَّوْنَهُ بِالْسِنَتِكُمْ وَتَقُولُونَ بِأَفْوَاهِكُمْ مَا لَيْسَ لَكُمْ بِهِ عِلْمُ وَتَحْسَبُونَهُ هَيَّنًا وَهُوَ عِنْدَ اللَّهِ عَظِيمُ</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الحديث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قتيبة في الإمامة والسياسة،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 لآبی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بنا إلى فاطمة فإنَّا قد أغضبناها، فانطلقا جميعاً، فاستأذنا على فاطمة، فلم تأذن لهما، فأتيا علياً فكلماه، فأدخَلَهما عليها، فلما قعَدا عندها، حوَّلَتْ وجهها إلى الحائط، فَسَلَّما عليها، فلم ترد عليهما السلام، فَتَكَلَّمَ أبو بكر، بكلام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أرأيتكما إن حدثتكما حديثاً عن رسول الله صلى الله عليه وآله تعرفانه وتفعلان به؟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نشدتكما الله ألم تسمعا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فاطمة من رضاي، وسخط فاطمة من سخطي، فمَن أحبَّ فاطمة ابنتي فقد أحبني، ومن أرضى فاطمةَ فقد أرضاني ، ومَن أسخط فاطمة فقد أسخطني؟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سمعناه من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الله وملائكتهُ أَنَّكُما أسخطتماني وما أرضيتماني، ولئن لقيتُ النبيَّ لأَشْكُوَنَّكُما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عائد بالله تعالى من سَخَطِهِ وسَخَطِكِ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انتحب أبو بكر يبكي، حتى كادت نفسُهُ أنْ تزهق،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عليك في كلّ صلاة أصليها، ثم خرج باكياً</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الخطاب البكري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الحاشية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دلالات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الحديث مجموعة من الدلالات ينبغي بيانها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فاستأذنا على فاطمة، فلم تأذن لهما، فأتيا علياً فكلَّماه، فأدخَلَهما عليها، وهنا أمران ينبغي إيضاحها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امتناع الزهراء عليها السلام وعدم السماح لهما بالدخول إلى بيتها ومواجهتها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الذي جعل عليّاً عليه السلام يأذن لهما بالدخول وهو لم يبايع أبا بكر بعد</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فيُستفاد منه عدم إقرار الزهراء عليها السلام بصحة إمامتهما وبطلان خلافتهما، إذ لولا ذلك لما كان ينبغي لها أن تردَّهما أو تصدّهما عن الدخول على بيتها أو تعصي لهما أمراً، لأنَّ للإمام الحقِّ من الولاية ما للنبي صلى الله عليه وآله ، و النَّبِيُّ أَوْلَى بِالْمُؤْمِنِينَ مِنْ أَنفُسِهِمْ </w:t>
      </w:r>
      <w:r>
        <w:rPr>
          <w:rStyle w:val="FootnoteAnchor"/>
          <w:rtl w:val="true"/>
        </w:rPr>
        <w:footnoteReference w:id="795"/>
      </w:r>
      <w:r>
        <w:rPr>
          <w:rFonts w:ascii="Amiri" w:hAnsi="Amiri" w:eastAsia="Amiri" w:cs="Amiri"/>
          <w:color w:val="111111"/>
          <w:sz w:val="28"/>
          <w:sz w:val="28"/>
          <w:szCs w:val="28"/>
          <w:rtl w:val="true"/>
          <w:lang w:bidi="ar-SA"/>
        </w:rPr>
        <w:t xml:space="preserve">، فلا تجوز معصيته ولا ردُّ أمره، فلا يوجّه </w:t>
      </w:r>
    </w:p>
    <w:p>
      <w:pPr>
        <w:pStyle w:val="BookText"/>
        <w:rPr/>
      </w:pPr>
      <w:r>
        <w:rPr>
          <w:rFonts w:ascii="Amiri" w:hAnsi="Amiri" w:eastAsia="Amiri" w:cs="Amiri"/>
          <w:color w:val="111111"/>
          <w:sz w:val="28"/>
          <w:sz w:val="28"/>
          <w:szCs w:val="28"/>
          <w:rtl w:val="true"/>
          <w:lang w:bidi="ar-SA"/>
        </w:rPr>
        <w:t>منعها إلا بانتفاء إمامتهما في نظرها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عليه السلام أراد من الإذن للشيخين كشفَ المؤامرة وتسجيل الاعتراف بوقوعها ومحاولة الشيخين التخلّص من تبعاتها، بالإضافة إلى إيصال صوتِ الزهراء عليها السلام وبيان موقفها من الخلافة القائمة</w:t>
      </w:r>
    </w:p>
    <w:p>
      <w:pPr>
        <w:pStyle w:val="BookText"/>
        <w:rPr/>
      </w:pPr>
      <w:r>
        <w:rPr>
          <w:rFonts w:ascii="Amiri" w:hAnsi="Amiri" w:eastAsia="Amiri" w:cs="Amiri"/>
          <w:color w:val="111111"/>
          <w:sz w:val="28"/>
          <w:sz w:val="28"/>
          <w:szCs w:val="28"/>
          <w:rtl w:val="true"/>
          <w:lang w:bidi="ar-SA"/>
        </w:rPr>
        <w:t>للأجيال اللاحقة من خلال توثيق مجريات اللقاء الذي لم يكن عادياً ليطويه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لا شك فيه أنَّ علياً عليه السلام كان حريصاً على عقد هذا المؤتمر الكبير الذي تترقب الأمة نتائجه وتنتظر ما يتمخض عنه ،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انعقاده وتناقل أحداثه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سيساهم في تصدير ظلامة الزهراء عليها السلام للأجيال، وقد نجح علي عليه السلام في ذلك أيما نجاح، فأدخلهما على فاطمة عليها السلام وخاصمتها فَخَصمتهما وأكّدت أحقيتها وأثبتت مظلوميتها، وسجّلت سخطها وأعلنت غضبها وصرّحت بعدم الرضا عنهما، ليخرج أبو بكر من بيتها باكياً أمام الملأ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دخلا عليها أدارت بوجهها إلى الحائط، من أقوى الأدلّة على أنّها عليها السلام كانت في قمة الغضب والوجد والسخط عليهما، والحال أننا نعرف أنّها ليست كبقية النسوة، فلا يمكن التقليل من خطورة غضبها وسخطها؛ </w:t>
      </w:r>
    </w:p>
    <w:p>
      <w:pPr>
        <w:pStyle w:val="BookText"/>
        <w:rPr/>
      </w:pPr>
      <w:r>
        <w:rPr>
          <w:rFonts w:ascii="IRNazanin" w:hAnsi="IRNazanin" w:eastAsia="IRNazanin"/>
          <w:color w:val="111111"/>
          <w:sz w:val="28"/>
          <w:sz w:val="28"/>
          <w:szCs w:val="28"/>
          <w:rtl w:val="true"/>
          <w:lang w:bidi="fa-IR"/>
        </w:rPr>
        <w:t>عن غضبه</w:t>
      </w:r>
    </w:p>
    <w:p>
      <w:pPr>
        <w:pStyle w:val="BookText"/>
        <w:rPr/>
      </w:pPr>
      <w:r>
        <w:rPr>
          <w:rFonts w:ascii="Amiri" w:hAnsi="Amiri" w:eastAsia="Amiri" w:cs="Amiri"/>
          <w:color w:val="111111"/>
          <w:sz w:val="28"/>
          <w:sz w:val="28"/>
          <w:szCs w:val="28"/>
          <w:rtl w:val="true"/>
          <w:lang w:bidi="ar-SA"/>
        </w:rPr>
        <w:t>لأنّ رضاها كاشف عن رضا الله عزّ وجل، كما أن غضبها كاشف سبحانه كما نصت على ذلك الروايات السنية المعتبرة، والتي منها ما رواه الإمام الصالحي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الطبراني بإسناد حسن، وابن السني في معجمه، وأبو سعيد النيسابوري في الشرف،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يغضب لغضبك ويرضي لرضاك</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فسلّمها عليها فلم ترد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ردّ الزهراء عليها السلام للسلام على الشيخين أمرٌ جديرٌ بالتوقف عنده كثيراً والبحث عن دوافعه ومعطياته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وسأستعرض جميع الاحتمالات في توجيهه من الناحية الفقهية، بالاعتماد على المدونات الفقهية السنية، وأترك للقارئ اللبيب حرية الرأي في اختيار ما يراه مناسباً لتوجيه عدم ردّها للسلام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الزهراء عليها السلام لم تكن تدرك وجوب ردّ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وسقوط هذا الاحتمال بديهي، لا يقول به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هو من بادر إلى رد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ردّ السَّلامِ كفائي فسقط عن الزهراء عليها السلام فلم ترد السَّلام، وهذا احتمال ضعيف ومردود؛ لأنه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الرواية ما يثبت أنَّ علياً عليه السلام ردَّ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دخل معهما، ولو فرضنا أنَّه ردَّ السَّلام، فرده لا يُسقط الوجوب بناءً على الفتاوى السنيّة، يقول الإمام النووي في الأذكار النووية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أصحابنا على أنَّه لو سلَّم على جماعة مخصوصة فردَّ غيرهم، لم يسقط الرَّد، بل يجب عليهم أن يردُّوا، فإن اقتصروا على ردّ ذلك الأجنبي أثمواه</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فاطمة هي المقصودة بسلام الشيخين لا غير، فلم يسقط الوجوب عنها بردّ عليّ عليه السلام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الاحتمال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والحسين صلى الله عليه وآله بادرا بردّ السلام فسقط الوجوب عن أمهما، وهذا الاحتمال تبطله فتاوى الفقه السني أيضاً، ودليل بطلانه ما قال الإمام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سلَّم بالغ على جماعة فيهم صبي ، فردَّ الصبي ولم يرد منهم غيره، فهل يسقط عنهم ؟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القاضي حسين </w:t>
      </w:r>
    </w:p>
    <w:p>
      <w:pPr>
        <w:pStyle w:val="BookText"/>
        <w:rPr/>
      </w:pPr>
      <w:r>
        <w:rPr>
          <w:rFonts w:ascii="Amiri" w:hAnsi="Amiri" w:eastAsia="Amiri" w:cs="Amiri"/>
          <w:color w:val="111111"/>
          <w:sz w:val="28"/>
          <w:sz w:val="28"/>
          <w:szCs w:val="28"/>
          <w:rtl w:val="true"/>
          <w:lang w:bidi="ar-SA"/>
        </w:rPr>
        <w:t xml:space="preserve">وصاحبه المتولي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 لأنَّه ليس أهلاً للفرض، والردُّ فرض فلم يسقط به، كما</w:t>
      </w:r>
    </w:p>
    <w:p>
      <w:pPr>
        <w:pStyle w:val="BookText"/>
        <w:rPr/>
      </w:pPr>
      <w:r>
        <w:rPr>
          <w:rFonts w:ascii="Amiri" w:hAnsi="Amiri" w:eastAsia="Amiri" w:cs="Amiri"/>
          <w:color w:val="111111"/>
          <w:sz w:val="28"/>
          <w:sz w:val="28"/>
          <w:szCs w:val="28"/>
          <w:rtl w:val="true"/>
          <w:lang w:bidi="ar-SA"/>
        </w:rPr>
        <w:t>لا يسقط به الفرض في الصَّلاة على الجنازة</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الإمام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المبتدعُ ومَن اقترف ذنباً عظيماً ولم يَتُبْ منه، فينبغي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عليهم السّلام، كذا قاله البخاري وغيره من العلماء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ساق عليه دليلاً روائياً من البخاري</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أيها القارئ اللبيب اختر ماتراه من الاحتمالات الآنفة الذكر مناسباً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فخرج أبو بكر باكياً،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عليك في صلاة أصليها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يجوز الدعاء على المؤمن البريء في الصلاة؟ وإن لم يجز فهل تبطل به الصلاة أم لا؟</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ينسجم هذا مع قول بعض أعلام أهل السنة أنَّ الزهراء عليها السلام رضيت عنهما ؟ كيف تكون راضيةً وقد أقسمت أن تدعو عليهما في كلّ صلاة، ثم أوصتْ أنْ لا يصلّيا عليها أو يحضرا جنازتها ؟ كل ذلك يؤكّد ما قاله ابن أبي الحديد </w:t>
      </w:r>
    </w:p>
    <w:p>
      <w:pPr>
        <w:pStyle w:val="BookText"/>
        <w:rPr/>
      </w:pPr>
      <w:r>
        <w:rPr>
          <w:rFonts w:ascii="Amiri" w:hAnsi="Amiri" w:eastAsia="Amiri" w:cs="Amiri"/>
          <w:color w:val="111111"/>
          <w:sz w:val="28"/>
          <w:sz w:val="28"/>
          <w:szCs w:val="28"/>
          <w:rtl w:val="true"/>
          <w:lang w:bidi="ar-SA"/>
        </w:rPr>
        <w:t xml:space="preserve">الفصل الرابع ظلامات الزهراء عليها السلام ومأساتها في عبارة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عندي أنها ماتت وهي غاضبة على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يُجمع بين ماذكرناه من سخط الزهراء عليها السلام وغضبها وامتناعها عن ردّ السلام والدعاء على أبي بكر في الصلاة وبين قول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يعرف إمامَ زمانِهِ ماتَ ميتةً جاهليّةً</w:t>
      </w:r>
      <w:r>
        <w:rPr>
          <w:rStyle w:val="FootnoteAnchor"/>
          <w:rtl w:val="true"/>
        </w:rPr>
        <w:footnoteReference w:id="8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فهل كانت الزهراء عليها السلام تقول بإمامة شخص وهي تدعو عليه في كلّ صلاةٍ تصليها، ولم ترد عليه سلامه، ثم ماتت وهي ساخطة عليه؟ أم أنها ماتت ميتة جاهلية؛ من غير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 أم أن الذي تقول بإمامته ليس هو أبو بكر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وعمر؟ ومن هو ذلك الذي تقول بإمامته ؟ أترك الجواب للقارئ اللبيب</w:t>
      </w:r>
      <w:r>
        <w:rPr>
          <w:rFonts w:eastAsia="Amiri" w:cs="Amiri" w:ascii="Amiri" w:hAnsi="Amiri"/>
          <w:color w:val="111111"/>
          <w:sz w:val="28"/>
          <w:szCs w:val="28"/>
          <w:rtl w:val="true"/>
          <w:lang w:bidi="ar-SA"/>
        </w:rPr>
        <w:t xml:space="preserve">. </w:t>
      </w:r>
      <w:bookmarkStart w:id="452" w:name="pg9829_97814"/>
    </w:p>
    <w:p>
      <w:pPr>
        <w:pStyle w:val="Heading3"/>
        <w:numPr>
          <w:ilvl w:val="2"/>
          <w:numId w:val="1"/>
        </w:numPr>
        <w:rPr/>
      </w:pPr>
      <w:bookmarkStart w:id="453" w:name="__RefHeading___Toc9886528_2870459653"/>
      <w:bookmarkStart w:id="454" w:name="_Toc169"/>
      <w:bookmarkEnd w:id="452"/>
      <w:bookmarkEnd w:id="453"/>
      <w:r>
        <w:rPr>
          <w:rtl w:val="true"/>
        </w:rPr>
        <w:t>البحث الرابع إجابة عن تساؤلات</w:t>
      </w:r>
      <w:bookmarkEnd w:id="454"/>
    </w:p>
    <w:p>
      <w:pPr>
        <w:pStyle w:val="Heading4"/>
        <w:numPr>
          <w:ilvl w:val="3"/>
          <w:numId w:val="1"/>
        </w:numPr>
        <w:rPr/>
      </w:pPr>
      <w:bookmarkStart w:id="455" w:name="__RefHeading___Toc9886530_2870459653"/>
      <w:bookmarkStart w:id="456" w:name="_Toc170"/>
      <w:bookmarkEnd w:id="455"/>
      <w:r>
        <w:rPr>
          <w:rtl w:val="true"/>
        </w:rPr>
        <w:t>تمهید</w:t>
      </w:r>
      <w:bookmarkEnd w:id="456"/>
    </w:p>
    <w:p>
      <w:pPr>
        <w:pStyle w:val="BookText"/>
        <w:rPr/>
      </w:pPr>
      <w:r>
        <w:rPr>
          <w:rFonts w:ascii="Amiri" w:hAnsi="Amiri" w:eastAsia="Amiri" w:cs="Amiri"/>
          <w:color w:val="111111"/>
          <w:sz w:val="28"/>
          <w:sz w:val="28"/>
          <w:szCs w:val="28"/>
          <w:rtl w:val="true"/>
          <w:lang w:bidi="ar-SA"/>
        </w:rPr>
        <w:t>اجتهد البعض في الدفاع عن الشيخين وتبرئة ساحتهما من التعدي على الزهراء عليها السلام والتجاسر على قدسيتها، ملتمساً لهم الأعذار، وقادحاً بالأخبار التي سجلت عليهما مؤاخذة واضحةً وإدانة صريحة، محاولاً إثارة جملة من التساؤلات والشبهات لإضعاف الإدانة ونحن نحاول عرض عمدة تلك التساؤلات والشبهات والإجابة عنها حسب المنهج المتبع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ترك على فاطمة صلى الله عليه وآله تجيب القوم ولم يُجب بنفسه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مجموعة من الأسرار الخفية وراء موقف الزهراء عليها السلام وتصديها لإجابة المهاجمين على بيتها، نجمل بعضها بالنقاط التالية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أقدم علي عليه السلام على أجابة المهاجمين وبادر إلى فتح الباب، لالتبس الحق على الكثيرين ممن لم يحضروا الواقعة، ولتصوروا أنَّ الصراع الذي شهده صدر الإسلام إنما كان بين رجلين من قريش؛ أحدهما هاشمي والآخر تيمي، ومن أجل </w:t>
      </w:r>
    </w:p>
    <w:p>
      <w:pPr>
        <w:pStyle w:val="BookText"/>
        <w:rPr/>
      </w:pPr>
      <w:r>
        <w:rPr>
          <w:rFonts w:ascii="Amiri" w:hAnsi="Amiri" w:eastAsia="Amiri" w:cs="Amiri"/>
          <w:color w:val="111111"/>
          <w:sz w:val="28"/>
          <w:sz w:val="28"/>
          <w:szCs w:val="28"/>
          <w:rtl w:val="true"/>
          <w:lang w:bidi="ar-SA"/>
        </w:rPr>
        <w:t>السلطة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الورقة الثمينة والنافذة القوية القادرة على كشف زيف المهاجمين، ومعرفة المحق من المبطل، والظالم المجترئ من المظلوم، هي الزهراء عليها السلام، فما كان ينبغي لعلي عليه السلام أن يسدَّ على الأمة تلك النافذة التي تمثل الطريق الأخصر لمعرفة حقيقة الصراع الدائر آنذاك، لا سيما مَن بَعُدَ عن المدينة أو مَن يأتي من الأجيال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عليه السلام هو المسؤول عن تحصين الأمة في وجه التضليل والتزوير الذي يلفّ العديد من القضايا المحورية والمهمة، فكان من الصحيح جداً أن يمنح الأجيال فرصةً لاكتشاف الحقيقة وتمييزها من الدجل والخداع، وذلك من خلال نافذة الزهراء عليها السلام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صوت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بصفتها سيدة نساء العالمين والبنت الوحيدة التي خلَّفها النبيُّ صلى الله عليه وآلهفي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يملك قابليةً فريدةً في اختراق حجب التعتيم والتضليل، ويستطيع البقاء على مر الأجيال صادعاً بمظلومية أهل البيت عليهم السلام ، أفلا ترى أنَّ أعداء الإسلام حاولوا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أوتوه من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طمس ما من شأنه أن يكون علامة من علامات الإجرام بحق أهل البيت عليهم السلام ، ولكنّهم لم يستطيعوا وأدَ صوت الزهراء عليها السلام المدوّي عبر الأجيال، فإنَّهم وإن استطاعوا أن يزوّروا رفضَ علي عليه السلام للبيعة، فموّهوا </w:t>
      </w:r>
    </w:p>
    <w:p>
      <w:pPr>
        <w:pStyle w:val="BookText"/>
        <w:rPr/>
      </w:pPr>
      <w:r>
        <w:rPr>
          <w:rFonts w:ascii="Amiri" w:hAnsi="Amiri" w:eastAsia="Amiri" w:cs="Amiri"/>
          <w:color w:val="111111"/>
          <w:sz w:val="28"/>
          <w:sz w:val="28"/>
          <w:szCs w:val="28"/>
          <w:rtl w:val="true"/>
          <w:lang w:bidi="ar-SA"/>
        </w:rPr>
        <w:t>على العامة بأنَّه كان مهموماً لفقد النبي صلى الله عليه وآله، أو أنه كان مشغولاً بجمع القرآن ولكن ماذا بإمكانهم أن يقولوا للأجيال عن صرخة الزهراء عليها السلام المدوية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يا رسول الله، ماذا لقينا بعدك من ابن الخطاب وابن أبي قحافة؟؟</w:t>
      </w:r>
      <w:r>
        <w:rPr>
          <w:rStyle w:val="FootnoteAnchor"/>
          <w:rtl w:val="true"/>
        </w:rPr>
        <w:footnoteReference w:id="801"/>
      </w:r>
      <w:r>
        <w:rPr>
          <w:rFonts w:ascii="Amiri" w:hAnsi="Amiri" w:eastAsia="Amiri" w:cs="Amiri"/>
          <w:color w:val="111111"/>
          <w:sz w:val="28"/>
          <w:sz w:val="28"/>
          <w:szCs w:val="28"/>
          <w:rtl w:val="true"/>
          <w:lang w:bidi="ar-SA"/>
        </w:rPr>
        <w:t xml:space="preserve">، وماذا يقولوا عن جريمة إسقاطِ السِّبطِ الأصغر للنبي الأكرم صلى الله عليه وآله هل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 الجن كما قتلت سعد بن عبادة؟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الزهراء عليها السلام لم تنطلق بموقفها مرغمة، بل انطلقت من الإحساس بالمسؤولية الشرعية الملقاة على عاتقها، ونهوضاً بدورها الرئيسي في حفظ أساس الإسلام الذي لولاه لاندثرت معالم الدين وضاعت أسسه، فكما أنَّ</w:t>
      </w:r>
    </w:p>
    <w:p>
      <w:pPr>
        <w:pStyle w:val="BookText"/>
        <w:rPr/>
      </w:pPr>
      <w:r>
        <w:rPr>
          <w:rFonts w:ascii="Amiri" w:hAnsi="Amiri" w:eastAsia="Amiri" w:cs="Amiri"/>
          <w:color w:val="111111"/>
          <w:sz w:val="28"/>
          <w:sz w:val="28"/>
          <w:szCs w:val="28"/>
          <w:rtl w:val="true"/>
          <w:lang w:bidi="ar-SA"/>
        </w:rPr>
        <w:t>موقف الحسين عليه السلام ضَمِنَ للإسلام الأصيل ديمومته وحيويته كذلك موقف الزهراء عليها السلام، فلولا موقفها ومظلوميتها لاندثرت معالم الإسلام المحمدي الأصيل ولما رأينا إلا إسلاماً قرشياً زائفاً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ونستطيع أن نلخص ذلك بكلمة واحدة،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السبب الذي دفع الزهراء عليها السلام إلى خيار المواجهة هو نفس السبب الذي من أجله حمل الحسين عليه السلام عياله ونساءه لكربلاء، فإنَّ مواقف بنات رسول الله صلى الله </w:t>
      </w:r>
    </w:p>
    <w:p>
      <w:pPr>
        <w:pStyle w:val="BookText"/>
        <w:rPr/>
      </w:pPr>
      <w:r>
        <w:rPr>
          <w:rFonts w:ascii="Amiri" w:hAnsi="Amiri" w:eastAsia="Amiri" w:cs="Amiri"/>
          <w:color w:val="111111"/>
          <w:sz w:val="28"/>
          <w:sz w:val="28"/>
          <w:szCs w:val="28"/>
          <w:rtl w:val="true"/>
          <w:lang w:bidi="ar-SA"/>
        </w:rPr>
        <w:t>عليه وآله وما جرى عليهنَّ في السبي استطاعت أنْ تُصدر الثورة الحسينية للآفاق وتجعلها مدوية عبر الأجيال، ولولا ذلك لاستطاع الأمويون التعتيم على أصل الواقعة، بل ربّما يدعى الأمويون أنَّ اللصوص وقطاعي الطرق هم من قتل الحسين</w:t>
      </w:r>
    </w:p>
    <w:p>
      <w:pPr>
        <w:pStyle w:val="BookText"/>
        <w:rPr/>
      </w:pPr>
      <w:r>
        <w:rPr>
          <w:rFonts w:ascii="Amiri" w:hAnsi="Amiri" w:eastAsia="Amiri" w:cs="Amiri"/>
          <w:color w:val="111111"/>
          <w:sz w:val="28"/>
          <w:sz w:val="28"/>
          <w:szCs w:val="28"/>
          <w:rtl w:val="true"/>
          <w:lang w:bidi="ar-SA"/>
        </w:rPr>
        <w:t>عليه السلام في طريقه إلى الكوفة، ولأفرغوا نهضته من محتواها، ولما بقي لها أثر يُذكر، ولطواها النسيان كما طوى غيرها من الحوادث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خطة الزهراء عليها السلام كانت تهدف إلى إفسادِ ما كان المهاجمون يريدون تحقيقه في محاولتهم تلك، وقد نجحت عليها السلام في ذلك أيما نجاح رغم كل ما تعرضت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لم يلجأ علي عليه السلام إلى خيار المواجهة المسلحة؟</w:t>
      </w:r>
    </w:p>
    <w:p>
      <w:pPr>
        <w:pStyle w:val="BookText"/>
        <w:rPr/>
      </w:pPr>
      <w:r>
        <w:rPr>
          <w:rFonts w:ascii="Amiri" w:hAnsi="Amiri" w:eastAsia="Amiri" w:cs="Amiri"/>
          <w:color w:val="111111"/>
          <w:sz w:val="28"/>
          <w:sz w:val="28"/>
          <w:szCs w:val="28"/>
          <w:rtl w:val="true"/>
          <w:lang w:bidi="ar-SA"/>
        </w:rPr>
        <w:t xml:space="preserve">نجيب هذا التساؤل عبر النقاط التالية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المواجهة كانت هى الخيار الأول لعلى عليه السلام إلا أنها كانت خياراً مشروطاً بوجود الناصر، ولكنه عدل عنه حين لم يجد ناصراً، قال 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علي كرم الله وجهه يحمل فاطمة بنت رسول الله صلى الله عليه وآله على دابة ليلاً في مجالس الأنصار تسألهم النصرة،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 قد مضت بيعتنا لهذا الرجل ولو أنّ زوجك وابن عمك سبق إلينا قبل أبي بكر </w:t>
      </w:r>
    </w:p>
    <w:p>
      <w:pPr>
        <w:pStyle w:val="BookText"/>
        <w:rPr/>
      </w:pPr>
      <w:r>
        <w:rPr>
          <w:rFonts w:ascii="Amiri" w:hAnsi="Amiri" w:eastAsia="Amiri" w:cs="Amiri"/>
          <w:color w:val="111111"/>
          <w:sz w:val="28"/>
          <w:sz w:val="28"/>
          <w:szCs w:val="28"/>
          <w:rtl w:val="true"/>
          <w:lang w:bidi="ar-SA"/>
        </w:rPr>
        <w:t>ما عدلنا به، فيقول علي كرم الله وجهه أفكنت أدع رسول الله صلى الله عليه وآله في بيته لم أدفنه، وأخرج أنازع الناس سلطانه ؟ فقالت فاطمة ما صنع أبو الحسن إلا ما كان ينبغي له، ولقد صنعوا ما الله حسيبهم وطالبهم</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هذا الاعتراض الجهل بمقام علي عليه السلام ومكانته، فمن كان عارفاً بمكانته وأنَّه المعصوم الذي يدور الحق معه حيثما دار</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بذلك النبيُّ الأكرم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ينقدح في ذهنه مثل تلك الاعتراضات الفارغة، لا</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سيّما وأنَّ النبيَّ صلى الله عليه وآله جعل موقف علي عليه السلام أحد المعايير الأساسية التي يتمّ من خلالها تشخيص الحق من الباطل، قال أبي الحديد المعتزلي حكمه في ذلك حكم رسول الله صلى الله عليه وآله ؛ لأنَّه قد ثبت عنه في الأخبار الصحيحة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والحق مع عليّ، يدور حيثما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صلى الله عليه وآله لعمار بن ياسر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عمار إنّه سيكون بعدي هنات حتى يختلف السيف فيما بينهم وحتى يقتل بعضُهم بعضاً وحتى يبرأ بعضُهم من بعض، فإذا رأيت ذلك </w:t>
      </w:r>
    </w:p>
    <w:p>
      <w:pPr>
        <w:pStyle w:val="BookText"/>
        <w:rPr/>
      </w:pPr>
      <w:r>
        <w:rPr>
          <w:rFonts w:ascii="Amiri" w:hAnsi="Amiri" w:eastAsia="Amiri" w:cs="Amiri"/>
          <w:color w:val="111111"/>
          <w:sz w:val="28"/>
          <w:sz w:val="28"/>
          <w:szCs w:val="28"/>
          <w:rtl w:val="true"/>
          <w:lang w:bidi="ar-SA"/>
        </w:rPr>
        <w:t>فعليك بهذا الأصلع عن يميني؛ علي بن أبي طالب، فإن سلك الناسُ كلَّهم وادياً وسلك على وادياً فاسلك وادي عليّ، وخلّ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إنَّ علياً لا يردّك عن هوى ولا يدلك على ردى، يا عمار طاعةً على طاعتي وطاعتي طاعة الله</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موقف على عليه السلام حينذاك لم يكن موقفاً شخصياً، كما أنه لم يلجأ إلى اختيار ما يحقق مصالحه الشخصية أو يضمن منافعه الفردية، بل كان يتوخى الموقف الذي فيه مصلحة الإسلام، ولا شكّ في أنَّ المواجهة المسلحة لا تعود على</w:t>
      </w:r>
    </w:p>
    <w:p>
      <w:pPr>
        <w:pStyle w:val="BookText"/>
        <w:rPr/>
      </w:pPr>
      <w:r>
        <w:rPr>
          <w:rFonts w:ascii="Amiri" w:hAnsi="Amiri" w:eastAsia="Amiri" w:cs="Amiri"/>
          <w:color w:val="111111"/>
          <w:sz w:val="28"/>
          <w:sz w:val="28"/>
          <w:szCs w:val="28"/>
          <w:rtl w:val="true"/>
          <w:lang w:bidi="ar-SA"/>
        </w:rPr>
        <w:t>الإسلام الفتي إلا بالضرر ، لا سيّما مع وجود المتربصين من المنافقين وأعداء الإسلام الذين يتحينون الفرص، ويتربصون به الدوائر، كما صرح عليه السلام بذلك للزهراء عليها السلام ولغيرها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وللسبب نفسه ردَّ على أبي سفيان عندما عرض عليه النّصرة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ولغاية خبيثة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شئت لأملأنها عليه خيلاً ورجالاً،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لطال ما عاديت الإسلام وأهله </w:t>
      </w:r>
      <w:r>
        <w:rPr>
          <w:rStyle w:val="FootnoteAnchor"/>
          <w:rtl w:val="true"/>
        </w:rPr>
        <w:footnoteReference w:id="805"/>
      </w:r>
      <w:r>
        <w:rPr>
          <w:rFonts w:ascii="IRNazanin" w:hAnsi="IRNazanin" w:eastAsia="IRNazanin"/>
          <w:color w:val="111111"/>
          <w:sz w:val="28"/>
          <w:sz w:val="28"/>
          <w:szCs w:val="28"/>
          <w:rtl w:val="true"/>
          <w:lang w:bidi="fa-IR"/>
        </w:rPr>
        <w:t>، فرده وامتنع عن إجابته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أقررتم بأن مجابهة الشيخين فيها ضرر على الإسلام؛ لأنها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السكوت عنهما ضررٌ على الإسلام أيضاً، إلا أنَّه أقل ضرراً من المواجهة، وإنَّ تبعات المواجهة أشدّ على الإسلام من تبعات السكوت بحسب الظروف الذي</w:t>
      </w:r>
    </w:p>
    <w:p>
      <w:pPr>
        <w:pStyle w:val="BookText"/>
        <w:rPr/>
      </w:pPr>
      <w:r>
        <w:rPr>
          <w:rFonts w:ascii="Amiri" w:hAnsi="Amiri" w:eastAsia="Amiri" w:cs="Amiri"/>
          <w:color w:val="111111"/>
          <w:sz w:val="28"/>
          <w:sz w:val="28"/>
          <w:szCs w:val="28"/>
          <w:rtl w:val="true"/>
          <w:lang w:bidi="ar-SA"/>
        </w:rPr>
        <w:t>يمر بها الإسلام آنذاك، فما اختاره علي عليه السلام بعد خذلان الصحابة هو أقل الضررين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المواجهة المسلحة من شأنها أن تهيئ للمهاجمين فرصة القضاء على آل البيت عليهم السلام وتعطيهم الذريعة لإبادة المعارضين لها من أتباع علي عليه السلام بحجة التمرد المسلح وشق الصف والسعي للفتنة، وما إلى ذلك، كما</w:t>
      </w:r>
    </w:p>
    <w:p>
      <w:pPr>
        <w:pStyle w:val="BookText"/>
        <w:rPr/>
      </w:pPr>
      <w:r>
        <w:rPr>
          <w:rFonts w:ascii="Amiri" w:hAnsi="Amiri" w:eastAsia="Amiri" w:cs="Amiri"/>
          <w:color w:val="111111"/>
          <w:sz w:val="28"/>
          <w:sz w:val="28"/>
          <w:szCs w:val="28"/>
          <w:rtl w:val="true"/>
          <w:lang w:bidi="ar-SA"/>
        </w:rPr>
        <w:t>تعطيهم المبرر لتزييف شرعية موقف عليّ عليه السلام من الخلافة القائمة، وسيكون عليه السلام متهماً بالبغي والخروج على الخلافة، ولن تفهم الأجيال مستقبلاً إلا صراعاً تاريخياً دار بين طرفين، انتصر فيه القويُّ على الضعيف، وهذا ما كان النبي صلى الله عليه وآله يقرأه بظهر الغيب فشدد الوصية لخليفته الشرعي وحذره من مغبة الركون لخيار المواجهة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النبي صلى الله عليه وآله لعلي عليه السلام بأمر من جبرئيل،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وضع رأسه في صدر عليّ ثم بكى، فقال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لا يبكي الله عينيك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قوم لا يبدونها لك حتى أفارقك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اصبر؟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 جهداً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يقولها ثلاث مرات</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طويلة عن أم سلمة، ومنها قول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وأمي يا رسول الله، إذا كان كذا وكذا فما تأمرني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بالصبر، ثم أعاد عليه القول ثانية فأمره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صبر علي عليه السلام على شدّة المحنة وعظم الكارثة حيطةً على الإسلام وعملاً بوصية النبي صلى الله عليه وآله وكان شعاره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صبرتُ وفي العين قذى وفي الحلق شجا</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اختاره علي عليه السلام من عدم اللجوء إلى المواجهة المسلحة كان تقييداً بالوظيفة الشرعية، ولو فعل خلاف ذلك لكان مفرّطاً ومخالفاً للحكم الشرعي، وليس التفريط والمخالفة من قبل الخلافة القائمة مبرراً لعلي عليه السلام في مخالفة تكليفه، وتجاهل المسؤولية الملقاة على عاتقه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بيوت المدينة فيها أبواب من خشب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أحرق على الزهراء عليها السلام بابها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 الأبواب في المدينة المنورة آنذاك الأمور المسلَّمة، وقد صرَّحت بذلك الروايات الكثيرة، ونحن نكتفي بإيراد صنفين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وجود الأبواب في المدينة بصورة عامة</w:t>
      </w:r>
    </w:p>
    <w:p>
      <w:pPr>
        <w:pStyle w:val="BookText"/>
        <w:rPr/>
      </w:pPr>
      <w:r>
        <w:rPr>
          <w:rFonts w:ascii="Amiri" w:hAnsi="Amiri" w:eastAsia="Amiri" w:cs="Amiri"/>
          <w:color w:val="111111"/>
          <w:sz w:val="28"/>
          <w:sz w:val="28"/>
          <w:szCs w:val="28"/>
          <w:rtl w:val="true"/>
          <w:lang w:bidi="ar-SA"/>
        </w:rPr>
        <w:t>أكَّدت مجموعة من الروايات على وجود أبواب ومصاريع لبيوت المدينة، بل وحوائطها، منها ما رواه الطبري في ذخائر العقبى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لرسول الله صلى الله عليه وآله طيراً، فسمّى وأكل لقمةٌ،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اثتني بأحب الخلق إليك وإليَّ، فأتى علي فضرب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على حاجة، ثم أكل لقمةً، وقال مثل الأولى، فضرب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على حاجة، ثم أكل لقمةً، وقال مثل الأولى، فضرب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عليّ،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على حاجة، ثم أكل لقمةً، وقال 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علي، ورفع صوته فقال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الباب، قال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فدخل</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وفاء الوفاء للسمهودي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لبيت عائشة مصراع واحد من عرعر أو ساج</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المسعودي في مروج الذهب وابن قتيبة في أحوال عثمان، أنه اتخذ الدور الفخمة والمنازل المميزة، حتى عُدّ له في المدينة سبع دور</w:t>
      </w:r>
      <w:r>
        <w:rPr>
          <w:rStyle w:val="FootnoteAnchor"/>
          <w:rtl w:val="true"/>
        </w:rPr>
        <w:footnoteReference w:id="810"/>
      </w:r>
      <w:r>
        <w:rPr>
          <w:rFonts w:ascii="Amiri" w:hAnsi="Amiri" w:eastAsia="Amiri" w:cs="Amiri"/>
          <w:color w:val="111111"/>
          <w:sz w:val="28"/>
          <w:sz w:val="28"/>
          <w:szCs w:val="28"/>
          <w:rtl w:val="true"/>
          <w:lang w:bidi="ar-SA"/>
        </w:rPr>
        <w:t xml:space="preserve">، وشيّد بعض قصوره بالحجر والكلس، وجعل أبوابها من الساج </w:t>
      </w:r>
      <w:r>
        <w:rPr>
          <w:rStyle w:val="FootnoteAnchor"/>
          <w:rtl w:val="true"/>
        </w:rPr>
        <w:footnoteReference w:id="811"/>
      </w:r>
      <w:r>
        <w:rPr>
          <w:rFonts w:ascii="IRNazanin" w:hAnsi="IRNazanin" w:eastAsia="IRNazanin"/>
          <w:color w:val="111111"/>
          <w:sz w:val="28"/>
          <w:sz w:val="28"/>
          <w:szCs w:val="28"/>
          <w:rtl w:val="true"/>
          <w:lang w:bidi="fa-IR"/>
        </w:rPr>
        <w:t xml:space="preserve">والعرعر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شرح نهج البلاغة عند ذكر حديث المغيرة وأبي موسى الأشعري مع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الباب ليغلقه، فإذا آذنه الذي أذن لنا عليه في الحجرة،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عنا لا أم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وأغلق الباب خلفه ثم جلس</w:t>
      </w:r>
      <w:r>
        <w:rPr>
          <w:rFonts w:eastAsia="Amiri" w:cs="Amiri" w:ascii="Amiri" w:hAnsi="Amiri"/>
          <w:color w:val="111111"/>
          <w:sz w:val="28"/>
          <w:szCs w:val="28"/>
          <w:rtl w:val="true"/>
          <w:lang w:bidi="ar-SA"/>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 على وجود باب لبيت الزهراء عليها السلام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نكتفي من هذا الصنف بذكر ثلاث روايات فقط، وإلا فهي أكثر من ذلك بكثير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ذكرناه في البحث عن زواج علي عليه السلام ودعاء النبي صلى الله عليه وآله لهما عند زفافهما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الخوارزمي وهو يذكر ذلك وأنَّ النبيَّ صلى الله عليه وآله دعا فاطمة وعوَّذها ودعا 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دعا علياً عليه السلام فصنع به كما صنع بها، ثم دعا له كما دعا 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إلى بيتكما جمع الله بينكما وبارك في سركما وأصلح بالكما، ثم قام فأغلق عليه بابه بيده</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المجلسي والإربلي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قام فأغلق عليهما الباب بيده </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صريحة في وجودِ باب لبيت علي والزهراء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الكنجي الشافعي في كفاية الطالب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 وفاطمة حتى جلسا مجلسهما، وعندهما أمهات المؤمنين من وراء حجاب، ثم أقبل النبي صلى الله عليه وآله حتى دقّ الباب، فقالت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w:t>
      </w:r>
    </w:p>
    <w:p>
      <w:pPr>
        <w:pStyle w:val="BookText"/>
        <w:rPr/>
      </w:pPr>
      <w:r>
        <w:rPr>
          <w:rFonts w:ascii="IRNazanin" w:hAnsi="IRNazanin" w:eastAsia="IRNazanin"/>
          <w:color w:val="111111"/>
          <w:sz w:val="28"/>
          <w:sz w:val="28"/>
          <w:szCs w:val="28"/>
          <w:rtl w:val="true"/>
          <w:lang w:bidi="fa-IR"/>
        </w:rPr>
        <w:t>الله، ففتحت له الباب</w:t>
      </w:r>
      <w:r>
        <w:rPr>
          <w:rFonts w:eastAsia="IRNazanin" w:cs="IRNazanin"/>
          <w:color w:val="111111"/>
          <w:sz w:val="28"/>
          <w:szCs w:val="28"/>
          <w:rtl w:val="true"/>
          <w:lang w:bidi="fa-IR"/>
        </w:rPr>
        <w:t>...)</w:t>
      </w: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هذه الرواية على وجودِ باب لبيت الزهراء</w:t>
      </w:r>
    </w:p>
    <w:p>
      <w:pPr>
        <w:pStyle w:val="BookText"/>
        <w:rPr/>
      </w:pPr>
      <w:r>
        <w:rPr>
          <w:rFonts w:ascii="Amiri" w:hAnsi="Amiri" w:eastAsia="Amiri" w:cs="Amiri"/>
          <w:color w:val="111111"/>
          <w:sz w:val="28"/>
          <w:sz w:val="28"/>
          <w:szCs w:val="28"/>
          <w:rtl w:val="true"/>
          <w:lang w:bidi="ar-SA"/>
        </w:rPr>
        <w:t>عليها السلام ظاهرة في أكثر من موضع</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خصائص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أسماء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في زفاف فاطمة بنت </w:t>
      </w:r>
    </w:p>
    <w:p>
      <w:pPr>
        <w:pStyle w:val="BookText"/>
        <w:rPr/>
      </w:pPr>
      <w:r>
        <w:rPr>
          <w:rFonts w:ascii="Amiri" w:hAnsi="Amiri" w:eastAsia="Amiri" w:cs="Amiri"/>
          <w:color w:val="111111"/>
          <w:sz w:val="28"/>
          <w:sz w:val="28"/>
          <w:szCs w:val="28"/>
          <w:rtl w:val="true"/>
          <w:lang w:bidi="ar-SA"/>
        </w:rPr>
        <w:t>رسول الله صلى الله عليه وآله، فلما أصبحنا جاء النبيُّ صلى الله عليه وآله فضرب الباب ففتحت له أم أيمن</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استعرضناه من النصوص التي هي غيض من فيض تدل بالصراحة أو ، بالظهور على وجود الأبواب والمصاريع، وأنها تفتح وتغلق، وتُقرع وتُطرق، وجميع ما ذكرناه إنَّما يتحدث عن خصوص أبواب بيوت المدينة في عهد النبي صلى الله عليه وآله، أو خصوص بيت عليّ والزهراء صلى الله عليه وآله</w:t>
      </w:r>
      <w:r>
        <w:rPr>
          <w:rFonts w:eastAsia="Amiri" w:cs="Amiri" w:ascii="Amiri" w:hAnsi="Amiri"/>
          <w:color w:val="111111"/>
          <w:sz w:val="28"/>
          <w:szCs w:val="28"/>
          <w:rtl w:val="true"/>
          <w:lang w:bidi="ar-SA"/>
        </w:rPr>
        <w:t xml:space="preserve">.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9829_97840"/>
      <w:bookmarkStart w:id="458" w:name="pg9829_97840"/>
      <w:bookmarkEnd w:id="458"/>
    </w:p>
    <w:p>
      <w:pPr>
        <w:pStyle w:val="Heading2"/>
        <w:numPr>
          <w:ilvl w:val="1"/>
          <w:numId w:val="1"/>
        </w:numPr>
        <w:rPr/>
      </w:pPr>
      <w:bookmarkStart w:id="459" w:name="pg9829_97840"/>
      <w:bookmarkStart w:id="460" w:name="__RefHeading___Toc9886532_2870459653"/>
      <w:bookmarkStart w:id="461" w:name="_Toc171"/>
      <w:bookmarkEnd w:id="459"/>
      <w:bookmarkEnd w:id="460"/>
      <w:r>
        <w:rPr>
          <w:rtl w:val="true"/>
        </w:rPr>
        <w:t>الفصل الخامس</w:t>
      </w:r>
      <w:r>
        <w:rPr>
          <w:rtl w:val="true"/>
        </w:rPr>
        <w:t xml:space="preserve">: </w:t>
      </w:r>
      <w:r>
        <w:rPr>
          <w:rtl w:val="true"/>
        </w:rPr>
        <w:t>أقول شمس الزهراء عليها السلام</w:t>
      </w:r>
      <w:bookmarkEnd w:id="461"/>
    </w:p>
    <w:p>
      <w:pPr>
        <w:pStyle w:val="Heading3"/>
        <w:numPr>
          <w:ilvl w:val="2"/>
          <w:numId w:val="1"/>
        </w:numPr>
        <w:rPr/>
      </w:pPr>
      <w:bookmarkStart w:id="462" w:name="__RefHeading___Toc9886534_2870459653"/>
      <w:bookmarkStart w:id="463" w:name="_Toc172"/>
      <w:bookmarkEnd w:id="462"/>
      <w:r>
        <w:rPr>
          <w:rtl w:val="true"/>
        </w:rPr>
        <w:t>اشارة</w:t>
      </w:r>
      <w:bookmarkEnd w:id="463"/>
    </w:p>
    <w:p>
      <w:pPr>
        <w:pStyle w:val="BookText"/>
        <w:rPr/>
      </w:pPr>
      <w:r>
        <w:rPr>
          <w:rFonts w:ascii="Amiri" w:hAnsi="Amiri" w:eastAsia="Amiri" w:cs="Amiri"/>
          <w:color w:val="111111"/>
          <w:sz w:val="28"/>
          <w:sz w:val="28"/>
          <w:szCs w:val="28"/>
          <w:rtl w:val="true"/>
          <w:lang w:bidi="ar-SA"/>
        </w:rPr>
        <w:t>وفيه أربعة بحوث</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رحيل الزهراء عليها السلام</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كرامات الزهراء عليها السلام</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 عليها السلام في عالم الحشر</w:t>
      </w:r>
    </w:p>
    <w:p>
      <w:pPr>
        <w:pStyle w:val="BookText"/>
        <w:rPr/>
      </w:pPr>
      <w:r>
        <w:rPr>
          <w:rFonts w:ascii="Amiri" w:hAnsi="Amiri" w:eastAsia="Amiri" w:cs="Amiri"/>
          <w:color w:val="111111"/>
          <w:sz w:val="28"/>
          <w:sz w:val="28"/>
          <w:szCs w:val="28"/>
          <w:rtl w:val="true"/>
          <w:lang w:bidi="ar-SA"/>
        </w:rPr>
        <w:t>البحث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الزهراء عليها السلام في</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المصادر السنية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4" w:name="pg9829_97844"/>
      <w:bookmarkStart w:id="465" w:name="pg9829_97844"/>
      <w:bookmarkEnd w:id="465"/>
    </w:p>
    <w:p>
      <w:pPr>
        <w:pStyle w:val="Heading3"/>
        <w:numPr>
          <w:ilvl w:val="2"/>
          <w:numId w:val="1"/>
        </w:numPr>
        <w:rPr/>
      </w:pPr>
      <w:bookmarkStart w:id="466" w:name="pg9829_97844"/>
      <w:bookmarkStart w:id="467" w:name="__RefHeading___Toc9886536_2870459653"/>
      <w:bookmarkStart w:id="468" w:name="_Toc173"/>
      <w:bookmarkEnd w:id="466"/>
      <w:bookmarkEnd w:id="467"/>
      <w:r>
        <w:rPr>
          <w:rtl w:val="true"/>
        </w:rPr>
        <w:t>البحث الأول رحيل الزهراء عليها السلام</w:t>
      </w:r>
      <w:bookmarkEnd w:id="468"/>
    </w:p>
    <w:p>
      <w:pPr>
        <w:pStyle w:val="Heading4"/>
        <w:numPr>
          <w:ilvl w:val="3"/>
          <w:numId w:val="1"/>
        </w:numPr>
        <w:rPr/>
      </w:pPr>
      <w:bookmarkStart w:id="469" w:name="__RefHeading___Toc9886538_2870459653"/>
      <w:bookmarkStart w:id="470" w:name="_Toc174"/>
      <w:bookmarkEnd w:id="469"/>
      <w:r>
        <w:rPr>
          <w:rtl w:val="true"/>
        </w:rPr>
        <w:t>تمهید</w:t>
      </w:r>
      <w:bookmarkEnd w:id="470"/>
    </w:p>
    <w:p>
      <w:pPr>
        <w:pStyle w:val="Heading5"/>
        <w:numPr>
          <w:ilvl w:val="4"/>
          <w:numId w:val="1"/>
        </w:numPr>
        <w:rPr/>
      </w:pPr>
      <w:bookmarkStart w:id="471" w:name="__RefHeading___Toc9886540_2870459653"/>
      <w:bookmarkStart w:id="472" w:name="_Toc175"/>
      <w:bookmarkEnd w:id="471"/>
      <w:r>
        <w:rPr>
          <w:rtl w:val="true"/>
        </w:rPr>
        <w:t>اشارة</w:t>
      </w:r>
      <w:bookmarkEnd w:id="47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تتعرّض المصادرُ السنية إلى الظروفِ التي رافقت شهادة الزهراء عليها السلام بشكل دقيق، ولم تُمعن النظر في الملابسات التي أحاطت بشهادتها عليها السلام، بل تجاهلت ذلك تجاهلاً ملفتاً وراحت تركّز على القضايا الهامشية، وتبرّر موقف الخلافة السلبي مع سيدة النساء عليها السلام، كما أنها تعاملت مع ظلاماتها بسطحية مثيرة للدهشة، وأجحفت في أغلب الأحيان عند التعرّض لبيان الحقائق المهمة والأساسية المتعلقة بذلك، وأخفقت في هذا المجال إخفاقاً واضحاً رغم كثرة الأدلة ووضوح 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وسنشير إلى بعض ما ذكرته تلك المصادر على نحو الإيجاز، ونحاول التوقف عند بعض القضايا الحساسة والمهمة</w:t>
      </w:r>
      <w:r>
        <w:rPr>
          <w:rFonts w:eastAsia="Amiri" w:cs="Amiri" w:ascii="Amiri" w:hAnsi="Amiri"/>
          <w:color w:val="111111"/>
          <w:sz w:val="28"/>
          <w:szCs w:val="28"/>
          <w:rtl w:val="true"/>
          <w:lang w:bidi="ar-SA"/>
        </w:rPr>
        <w:t xml:space="preserve">: </w:t>
      </w:r>
      <w:bookmarkStart w:id="473" w:name="pg9829_97846"/>
    </w:p>
    <w:p>
      <w:pPr>
        <w:pStyle w:val="Heading5"/>
        <w:numPr>
          <w:ilvl w:val="4"/>
          <w:numId w:val="1"/>
        </w:numPr>
        <w:rPr/>
      </w:pPr>
      <w:bookmarkStart w:id="474" w:name="__RefHeading___Toc9886542_2870459653"/>
      <w:bookmarkStart w:id="475" w:name="_Toc176"/>
      <w:bookmarkEnd w:id="473"/>
      <w:bookmarkEnd w:id="474"/>
      <w:r>
        <w:rPr/>
        <w:t>1</w:t>
      </w:r>
      <w:r>
        <w:rPr>
          <w:rtl w:val="true"/>
        </w:rPr>
        <w:t>-</w:t>
      </w:r>
      <w:r>
        <w:rPr>
          <w:rtl w:val="true"/>
        </w:rPr>
        <w:t>أول القرابين</w:t>
      </w:r>
      <w:bookmarkEnd w:id="475"/>
    </w:p>
    <w:p>
      <w:pPr>
        <w:pStyle w:val="BookText"/>
        <w:rPr/>
      </w:pPr>
      <w:r>
        <w:rPr>
          <w:rFonts w:ascii="Amiri" w:hAnsi="Amiri" w:eastAsia="Amiri" w:cs="Amiri"/>
          <w:color w:val="111111"/>
          <w:sz w:val="28"/>
          <w:sz w:val="28"/>
          <w:szCs w:val="28"/>
          <w:rtl w:val="true"/>
          <w:lang w:bidi="ar-SA"/>
        </w:rPr>
        <w:t xml:space="preserve">لم يكن رحيل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عمرها القصير وحياتها المقتضبة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مفاجئاً لأهل البيت عليهم السلام ؛ لأنَّ النبيَّ صلى الله عليه وآله أخبرهم بالكثير من الأمور المستقبلية، وأطلعهم على ما ينتظرهم من النوائب والرزايا، وهيأهم لمواجهة ما سيلاقونه من ظلم السياسة واضطهاد السلطة على طول الخط، فأخبر علياً عليه السلام بما سيلاقيه من المارقين والناكثين والقاسطين، كما أخبر الإمامين الحسنين صلى الله عليه وآله بالآلام التي تعرضا لها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أهم ما كان يبتغيه النبي الأكرم صلى الله عليه وآله أنه أراد أن يعد أهل بيته إعداداً نفسياً بما يتلاءم ومتطلبات المرحلة المقبلة، لضمان سلامة المسيرة الرسالية، والحيلولة دون تأثير الصدمات التي ستصيبها بالصميم، وكذا الأمر</w:t>
      </w:r>
    </w:p>
    <w:p>
      <w:pPr>
        <w:pStyle w:val="BookText"/>
        <w:rPr/>
      </w:pPr>
      <w:r>
        <w:rPr>
          <w:rFonts w:ascii="Amiri" w:hAnsi="Amiri" w:eastAsia="Amiri" w:cs="Amiri"/>
          <w:color w:val="111111"/>
          <w:sz w:val="28"/>
          <w:sz w:val="28"/>
          <w:szCs w:val="28"/>
          <w:rtl w:val="true"/>
          <w:lang w:bidi="ar-SA"/>
        </w:rPr>
        <w:t>بالنسبة لابنته الصديقة الطاهرة عليها السلام، فقد روي أنَّ النبيَّ صلى الله عليه وآله أخبرها قبل رحيله بأمرين مهمين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أوّل أهل بيته لحوقاً به، بمعنى أنها القربان الأول الذي يقدمه بيت النبوة لضمان ديمومة الرسالة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سيدة نساء العالمين، ليضعها أمام واقع المسؤولية الثقيلة الملقاة </w:t>
      </w:r>
    </w:p>
    <w:p>
      <w:pPr>
        <w:pStyle w:val="BookText"/>
        <w:rPr/>
      </w:pPr>
      <w:r>
        <w:rPr>
          <w:rFonts w:ascii="Amiri" w:hAnsi="Amiri" w:eastAsia="Amiri" w:cs="Amiri"/>
          <w:color w:val="111111"/>
          <w:sz w:val="28"/>
          <w:sz w:val="28"/>
          <w:szCs w:val="28"/>
          <w:rtl w:val="true"/>
          <w:lang w:bidi="ar-SA"/>
        </w:rPr>
        <w:t>على عاتقها، والتي سوف تتحملها بعد أبيها، على الرّغم من قصر المدة وقلة اللبث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أشارت الروايات السنية إلى تلك الوصية المهمة، ومن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عروة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مسلم وأحمد بن حنبل وأبو يعلى الموصلي والطبراني والذهبي، وغيرهم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حدثته أنَّ رسولَ الله صلى الله عليه وآله دعا فاطمة ابنته، فسارّها ،فبكت ثم سارها فضحكت،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لفاطمة ما هذا الذي سارك به رسولُ الله صلى الله عليه وآله فبكيت، ثم سارك فضحكتِ؟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سارَّني فأخبرني بموته فبكيت، ثم سارني فأخبرني أني أوّل مَن يتبعه من أهله فضحكت</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عائشة بنت طلحة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الترمذي والنسائي والحاكم النيسابوري والضحاك وغيرهم عن عائشة بنت طلحة عن عائشة بنت أبي بكر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للترمذي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أحداً أشبه سمتاً ودلاً وهدياً برسول الله في </w:t>
      </w:r>
    </w:p>
    <w:p>
      <w:pPr>
        <w:pStyle w:val="BookText"/>
        <w:rPr/>
      </w:pPr>
      <w:r>
        <w:rPr>
          <w:rFonts w:ascii="Amiri" w:hAnsi="Amiri" w:eastAsia="Amiri" w:cs="Amiri"/>
          <w:color w:val="111111"/>
          <w:sz w:val="28"/>
          <w:sz w:val="28"/>
          <w:szCs w:val="28"/>
          <w:rtl w:val="true"/>
          <w:lang w:bidi="ar-SA"/>
        </w:rPr>
        <w:t>قيامها وقعودها من فاطمة بنت رسولِ الله صلى الله عليه وآله قالت وكانت إذا دخلت على النبي صلى الله عليه وآله قام إليها فقبلها وأجلسها في مجلسه، وكان النبيُّ صلى الله عليه وآله إذا دخل عليها قامت من مجلسها فقبلته وأجلسته في مجلسها، فلما مرض النبيُّ صلى الله عليه وآله دخلت فاطمة فأكبَّت عليه فقبلته ثم رفعت رأسها فبكت ، ثم أكبَّت عليه ثم رفعت رأسها فضحكت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 النبيُّ صلى الله عليه وآله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حين أكببت على النبي صلى الله عليه وآله فرفعتِ رأسك فبكيت، ثم أكببتِ عليه فرفعت رأسك فضحكت ما حملك على 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أذن لبذرة، أخبرني أنَّه ميّت من وجعه هذا فبكيت، ثم أخبرني أنّي أسرع أهلِهِ لحوقاً به وذلك حين ضحكت</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يحيى بن جعده أخرج ابن شاهين والحافظ بن عساكر والمتقي الهندي عن يحيى بن جعدة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 النبيُّ صلى الله عليه وآله فاطمة في مرضه الذي تولّي فيه، فسارها بشيء فبكت ثم سارها فضحكت فسألوها فأبت أن تخبر، فلما قبض أخبرتهم،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يبعث نبياً إلا وقد عمر الذي بعده </w:t>
      </w:r>
    </w:p>
    <w:p>
      <w:pPr>
        <w:pStyle w:val="BookText"/>
        <w:rPr/>
      </w:pPr>
      <w:r>
        <w:rPr>
          <w:rFonts w:ascii="Amiri" w:hAnsi="Amiri" w:eastAsia="Amiri" w:cs="Amiri"/>
          <w:color w:val="111111"/>
          <w:sz w:val="28"/>
          <w:sz w:val="28"/>
          <w:szCs w:val="28"/>
          <w:rtl w:val="true"/>
          <w:lang w:bidi="ar-SA"/>
        </w:rPr>
        <w:t xml:space="preserve">نصف عمره، وإنَّ عيسى لبثَ في بني إسرائيل أربعين سنة وهذه توفى لي عشرين، ولا أراني إلا مين في مرضي هذا، وإنَّ القرآن كان يُعْرَض عليَّ في كلّ عامٍ مرَّة، وإنَّه عُرِضَ عليَّ في هذه السنة مرتين فبكيت، ثم دعاني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يقدم عليَّ من أهلي أنت، فضحكت</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فاطمة بنت الحسين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والدولابي عن محمد بن عبد الله بن عمرو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أمَّه فاطمة بنت الحسين حدثته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كانت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قبض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احني عليَّ فأحنتْ عليه فناجاها ساعةً ثم انكشفت عنه وهي تبكي،وعائشة 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وآله بعد ذلك بساعة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احني عليَّ يا بنيَّة، فأحنتْ عليه فناجاها ساعةً، ثم انكشفت عنه فضحكت،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أي بنية أخبريني ماذا ناجاك أبوك ؟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ناجاني على حالِ سر ظننتِ إنّي أخبر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بسره وهو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فشق ذلك على عائشة أنْ يكونَ سرّاً دونها، فلما قبضه الله، قالت </w:t>
      </w:r>
      <w:bookmarkStart w:id="476" w:name="pg9829_97853"/>
    </w:p>
    <w:p>
      <w:pPr>
        <w:pStyle w:val="BookText"/>
        <w:rPr/>
      </w:pPr>
      <w:bookmarkEnd w:id="476"/>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يا بنيّة ألا تخبريني بذلك الخبر،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الآن فنعم ناجاني في المرَّة الأولى فأخبرني أن جبريل عليه السلام كان يعارضُهُ بالقرآن في كلّ عام مرَّةً وأنَّه عارضه بالقرآن العام مرَّتين، وأخبرني أنَّه أخبره أنَّه لم يكن نبي إلا عاش نصف عمر الذي كان قبله، وأنَّه أخبرني أن عيسى بن مريم عاش عشرين ومائة سنة، ولا أراني ذاهباً على رأس الستين، فأبكاني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إنَّه ليس من نساء المسلمين امرأة أعظم رزيّة منكن فلا تكوني أدنى من امرأة صبراً، وناجاني في المرّة الآخرة فأخبرني أنّني أوَّلُ أهلِهِ لحوقاً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سيّدةُ نساء أهل الجنة</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جملة من الروايات أسهبنا في إيرادها؛ لاحتوائها على جملة من المضامين المهمة، وهي تتفق على أن النبيَّ صلى الله عليه وآله قد أعد فاطمة إعداداً نفسياً، وأخبرها أنّها أوّل من يلحقه من أهل بيته عليهم السلام فكان ما أخبر به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77" w:name="__RefHeading___Toc9886544_2870459653"/>
      <w:bookmarkStart w:id="478" w:name="_Toc177"/>
      <w:bookmarkEnd w:id="477"/>
      <w:r>
        <w:rPr/>
        <w:t>2</w:t>
      </w:r>
      <w:r>
        <w:rPr>
          <w:rtl w:val="true"/>
        </w:rPr>
        <w:t>-</w:t>
      </w:r>
      <w:r>
        <w:rPr>
          <w:rtl w:val="true"/>
        </w:rPr>
        <w:t>لم تر ضاحكة</w:t>
      </w:r>
      <w:bookmarkEnd w:id="478"/>
    </w:p>
    <w:p>
      <w:pPr>
        <w:pStyle w:val="BookText"/>
        <w:rPr/>
      </w:pPr>
      <w:r>
        <w:rPr>
          <w:rFonts w:ascii="Amiri" w:hAnsi="Amiri" w:eastAsia="Amiri" w:cs="Amiri"/>
          <w:color w:val="111111"/>
          <w:sz w:val="28"/>
          <w:sz w:val="28"/>
          <w:szCs w:val="28"/>
          <w:rtl w:val="true"/>
          <w:lang w:bidi="ar-SA"/>
        </w:rPr>
        <w:t>فهم الحالةِ الدينية والسياسية بعد رحيل النبي صلى الله عليه وآله، ولكنّه 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يدلل على عمق مأساتها وشدّة اهتضامها، ومن أهم ذلك ما أثبته المؤرّخون والمحدّثون من أنّها لم تُرَ ضاحكةً بعد رسول الله صلى الله عليه وآله، حتى فارقت الدنيا، الأمر الذي يحكي عظمة المأساة التي عاشتها الزهراء عليها السلام بعد رحيل أبيها المصطفى صلى الله عليه وآله، فقد روى الطبراني برجال الصحيح، والهيثمي، وابن سعد ،والمزي، والصالحي وغيرهم عن أبي جعفر الباقر عليه 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مكَثَتْ فاطمة بعد النبي صلى الله عليه وآله ثلاثة أشهر، وما رؤيت ضاحكةً بعد رسول الله صلى الله عليه وآله</w:t>
      </w: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تاريخ البلاذري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فاطمة، عليها السلام لم تُر متبسمةً بعد وفاة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تُرى ما الذي بلغ بها هذا المدى من الحزن حتى جعلها تتجرع مرارة الألم وترتشف كأس الغصص كلّ حين؟ لم تكن رزيّتها بفراق أبيها المصطفى صلى الله عليه وآله السبب الوحيد في ذلك، فإنّها وإن كانت لا تحتمل ،فراقه، ولا تطيقُ ألم </w:t>
      </w:r>
    </w:p>
    <w:p>
      <w:pPr>
        <w:pStyle w:val="BookText"/>
        <w:rPr/>
      </w:pPr>
      <w:r>
        <w:rPr>
          <w:rFonts w:ascii="Amiri" w:hAnsi="Amiri" w:eastAsia="Amiri" w:cs="Amiri"/>
          <w:color w:val="111111"/>
          <w:sz w:val="28"/>
          <w:sz w:val="28"/>
          <w:szCs w:val="28"/>
          <w:rtl w:val="true"/>
          <w:lang w:bidi="ar-SA"/>
        </w:rPr>
        <w:t>بُعدِهِ عنها، ولكنّه ليس السبب في كلّ ذلك؛ لأنه يتنافى مع ما قررناه من شدّة صبرها وتجلّدها، وحسن ظنّها بالله تعالى، ويقينها بأنَّه صلى الله عليه وآله في مقعد صدق عند مليك مقتدر ، بل أنّ حزنها يحكي توالي الهموم عليها، وتسارع الخطوب إليها،حتى جعلتها مرمى لكلّ ملمة،وغرضاً لكل نائبة فأضحت تعيش اللوعة والأسى فلم تر ضاحكة حتى توفيت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عبّرت عن لوعتها بشكواها عند قبر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للمغيّب تحت أطباق الثرى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تسمع صرختي وندائيا</w:t>
      </w:r>
    </w:p>
    <w:p>
      <w:pPr>
        <w:pStyle w:val="BookText"/>
        <w:rPr/>
      </w:pPr>
      <w:r>
        <w:rPr>
          <w:rFonts w:ascii="Amiri" w:hAnsi="Amiri" w:eastAsia="Amiri" w:cs="Amiri"/>
          <w:color w:val="111111"/>
          <w:sz w:val="28"/>
          <w:sz w:val="28"/>
          <w:szCs w:val="28"/>
          <w:rtl w:val="true"/>
          <w:lang w:bidi="ar-SA"/>
        </w:rPr>
        <w:t>صُبَّت على مصائب لو 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عدن لياليا</w:t>
      </w:r>
    </w:p>
    <w:p>
      <w:pPr>
        <w:pStyle w:val="BookText"/>
        <w:rPr/>
      </w:pPr>
      <w:r>
        <w:rPr>
          <w:rFonts w:ascii="Amiri" w:hAnsi="Amiri" w:eastAsia="Amiri" w:cs="Amiri"/>
          <w:color w:val="111111"/>
          <w:sz w:val="28"/>
          <w:sz w:val="28"/>
          <w:szCs w:val="28"/>
          <w:rtl w:val="true"/>
          <w:lang w:bidi="ar-SA"/>
        </w:rPr>
        <w:t>قد كنتُ ذات حمى بظل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أختشي ضياً وكان جماليا</w:t>
      </w:r>
    </w:p>
    <w:p>
      <w:pPr>
        <w:pStyle w:val="BookText"/>
        <w:rPr/>
      </w:pPr>
      <w:r>
        <w:rPr>
          <w:rFonts w:ascii="Amiri" w:hAnsi="Amiri" w:eastAsia="Amiri" w:cs="Amiri"/>
          <w:color w:val="111111"/>
          <w:sz w:val="28"/>
          <w:sz w:val="28"/>
          <w:szCs w:val="28"/>
          <w:rtl w:val="true"/>
          <w:lang w:bidi="ar-SA"/>
        </w:rPr>
        <w:t>فاليوم أخشع للذليل وأتقي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ضيمي وأدفع ظالمي بردائيا</w:t>
      </w:r>
    </w:p>
    <w:p>
      <w:pPr>
        <w:pStyle w:val="BookText"/>
        <w:rPr/>
      </w:pPr>
      <w:r>
        <w:rPr>
          <w:rFonts w:ascii="Amiri" w:hAnsi="Amiri" w:eastAsia="Amiri" w:cs="Amiri"/>
          <w:color w:val="111111"/>
          <w:sz w:val="28"/>
          <w:sz w:val="28"/>
          <w:szCs w:val="28"/>
          <w:rtl w:val="true"/>
          <w:lang w:bidi="ar-SA"/>
        </w:rPr>
        <w:t>فإذا بكت قمرية في ليلها شجناً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غصن بكيت صباحيا</w:t>
      </w:r>
    </w:p>
    <w:p>
      <w:pPr>
        <w:pStyle w:val="BookText"/>
        <w:rPr/>
      </w:pPr>
      <w:r>
        <w:rPr>
          <w:rFonts w:ascii="Amiri" w:hAnsi="Amiri" w:eastAsia="Amiri" w:cs="Amiri"/>
          <w:color w:val="111111"/>
          <w:sz w:val="28"/>
          <w:sz w:val="28"/>
          <w:szCs w:val="28"/>
          <w:rtl w:val="true"/>
          <w:lang w:bidi="ar-SA"/>
        </w:rPr>
        <w:t xml:space="preserve">فلأجعلن الحزن بعدك مؤنسي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ولأجعلن الدمع فيك وشاحيا</w:t>
      </w:r>
    </w:p>
    <w:p>
      <w:pPr>
        <w:pStyle w:val="BookText"/>
        <w:rPr/>
      </w:pPr>
      <w:r>
        <w:rPr>
          <w:rFonts w:ascii="Amiri" w:hAnsi="Amiri" w:eastAsia="Amiri" w:cs="Amiri"/>
          <w:color w:val="111111"/>
          <w:sz w:val="28"/>
          <w:sz w:val="28"/>
          <w:szCs w:val="28"/>
          <w:rtl w:val="true"/>
          <w:lang w:bidi="ar-SA"/>
        </w:rPr>
        <w:t>ماذا على من شم تربة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يشم مدى الزمان غواليا</w:t>
      </w:r>
      <w:r>
        <w:rPr>
          <w:rStyle w:val="FootnoteAnchor"/>
          <w:rtl w:val="true"/>
        </w:rPr>
        <w:footnoteReference w:id="824"/>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في أنَّ أشدَّ المصائب عليها، وأكثر النوائب إيلاماً لقلبها، تضافرُ الأُمَّةِ على هضمها وانتهاك حرمتها وإسقاط جنينها، هذا والعهد قريب، والجرح لما يندمل</w:t>
      </w:r>
      <w:r>
        <w:rPr>
          <w:rFonts w:eastAsia="Amiri" w:cs="Amiri" w:ascii="Amiri" w:hAnsi="Amiri"/>
          <w:color w:val="111111"/>
          <w:sz w:val="28"/>
          <w:szCs w:val="28"/>
          <w:rtl w:val="true"/>
          <w:lang w:bidi="ar-SA"/>
        </w:rPr>
        <w:t xml:space="preserve">. </w:t>
      </w:r>
      <w:bookmarkStart w:id="479" w:name="pg9829_97859"/>
    </w:p>
    <w:p>
      <w:pPr>
        <w:pStyle w:val="Heading5"/>
        <w:numPr>
          <w:ilvl w:val="4"/>
          <w:numId w:val="1"/>
        </w:numPr>
        <w:rPr/>
      </w:pPr>
      <w:bookmarkStart w:id="480" w:name="__RefHeading___Toc9886546_2870459653"/>
      <w:bookmarkStart w:id="481" w:name="_Toc178"/>
      <w:bookmarkEnd w:id="479"/>
      <w:bookmarkEnd w:id="480"/>
      <w:r>
        <w:rPr/>
        <w:t>3</w:t>
      </w:r>
      <w:r>
        <w:rPr>
          <w:rtl w:val="true"/>
        </w:rPr>
        <w:t>-</w:t>
      </w:r>
      <w:r>
        <w:rPr>
          <w:rtl w:val="true"/>
        </w:rPr>
        <w:t>ساعة الراحیل</w:t>
      </w:r>
      <w:bookmarkEnd w:id="481"/>
    </w:p>
    <w:p>
      <w:pPr>
        <w:pStyle w:val="BookText"/>
        <w:rPr/>
      </w:pPr>
      <w:r>
        <w:rPr>
          <w:rFonts w:ascii="Amiri" w:hAnsi="Amiri" w:eastAsia="Amiri" w:cs="Amiri"/>
          <w:color w:val="111111"/>
          <w:sz w:val="28"/>
          <w:sz w:val="28"/>
          <w:szCs w:val="28"/>
          <w:rtl w:val="true"/>
          <w:lang w:bidi="ar-SA"/>
        </w:rPr>
        <w:t>وما دنت وفائها، وشعرت باقتراب لحظة الرحيل، أخذت بيد الحسن والحسين فذهبت بهما إلى قبر النبي صلى الله عليه وآله فأجلستهما عنده، ثم وقفت فصلت بين المنبر والقبر ركعتين، ثم ضمتهما إلى صدرها والتزمتهما، 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ولديّ اجلسا عند أبيكما ساعته، والإمام علي عليه السلام يصلي في المسجد</w:t>
      </w:r>
      <w:r>
        <w:rPr>
          <w:rStyle w:val="FootnoteAnchor"/>
          <w:rtl w:val="true"/>
        </w:rPr>
        <w:footnoteReference w:id="825"/>
      </w:r>
      <w:r>
        <w:rPr>
          <w:rFonts w:ascii="Amiri" w:hAnsi="Amiri" w:eastAsia="Amiri" w:cs="Amiri"/>
          <w:color w:val="111111"/>
          <w:sz w:val="28"/>
          <w:sz w:val="28"/>
          <w:szCs w:val="28"/>
          <w:rtl w:val="true"/>
          <w:lang w:bidi="ar-SA"/>
        </w:rPr>
        <w:t xml:space="preserve">،ثم رجعت إلى بيتها، وقد آذنت شمسها بالمغيب فكانتْ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أبي 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تمرّضها في لحظاتِها الأخيرة، فروت لنا قصَّة الرحيل، كما أخرجها أحمد بن حنبل عن عبد الله بنِ عليّ بن أبي رافع، عن أبيه، عنها،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اشتكت فاطمة شكواها التي قبضت فيها ، فكنت أمرّضها، فأصبحت يوماً كانت أمثل ما رأيتها في شكواها تلك، وخرج علي لبعض حاجته،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اسكبي لي غسلاً، فسكبت لها غسلاً فاغتسلت كأحسن ما رأيتها تغتسل ثمّ قالت</w:t>
      </w:r>
    </w:p>
    <w:p>
      <w:pPr>
        <w:pStyle w:val="BookText"/>
        <w:rPr/>
      </w:pPr>
      <w:r>
        <w:rPr>
          <w:rFonts w:ascii="Amiri" w:hAnsi="Amiri" w:eastAsia="Amiri" w:cs="Amiri"/>
          <w:color w:val="111111"/>
          <w:sz w:val="28"/>
          <w:sz w:val="28"/>
          <w:szCs w:val="28"/>
          <w:rtl w:val="true"/>
          <w:lang w:bidi="ar-SA"/>
        </w:rPr>
        <w:t>يا أمه أعطيني ثيابي الجدد، فأعطيتها فلبستها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قدمي لي فراشي وسط البيت، فَفَعَلْت واضطجعت واستقبلت القبلة، وجعلت يدها تحت خدّها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إنّي مقبوضة الآن وقد تطهرت فلا يكشفني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مكانها، فجاء علي فأخبرته</w:t>
      </w:r>
      <w:r>
        <w:rPr>
          <w:rFonts w:eastAsia="Amiri" w:cs="Amiri" w:ascii="Amiri" w:hAnsi="Amiri"/>
          <w:color w:val="111111"/>
          <w:sz w:val="28"/>
          <w:szCs w:val="28"/>
          <w:rtl w:val="true"/>
          <w:lang w:bidi="ar-SA"/>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الهمداني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فاطمة عليها السلام الأجل لم تحم ولم تصدع، ولكن أخذت بيد الحسن والحسين فذهبت بهما إلى قبر رسول الله صلى الله عليه وآله فصلّت بين القبر والمنبر ركعتين ثم ضمّتهما إلى صدرها وألزمتهما، وقالت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أولادي اجلسا عند أبيكما ساعة وأمير المؤمنين عليه السلام يصلّي في المسجد، ثم رجعت من عندهما نحو المنزل فحملت ملاط النبي فاغتسلت ولبست فضل ثوبه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نادت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بنت رسول الله،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تفاقديني فإنّي في هذا البيت واضعة جنبي ساعة فإذا مضت ساعة ولم أخرج فناديني ثلاثاً فإنْ أجبتك فادخلي وإلا فاعلمي أني ألحقت برسولِ الله صلى الله عليه وآله، ثم قامت مقام رسول الله وصلت ركعتين ثم طالت وبارت وجهها بطرف ردائها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ماتت في سجودها </w:t>
      </w:r>
    </w:p>
    <w:p>
      <w:pPr>
        <w:pStyle w:val="BookText"/>
        <w:rPr/>
      </w:pPr>
      <w:r>
        <w:rPr>
          <w:rFonts w:ascii="Amiri" w:hAnsi="Amiri" w:eastAsia="Amiri" w:cs="Amiri"/>
          <w:color w:val="111111"/>
          <w:sz w:val="28"/>
          <w:sz w:val="28"/>
          <w:szCs w:val="28"/>
          <w:rtl w:val="true"/>
          <w:lang w:bidi="ar-SA"/>
        </w:rPr>
        <w:t>فلما مضت ساعة أقبلت أسماء بفاطمة الزهراء ونادت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الحسن والحسين يا بنت رسول الله، فلم تجب فدخلت البيت فإذا هي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شقت أسماء جيبها،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أخبرني رسول الله بوفاتك، ثم خرجت فلقيها الحسن والحسين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أمنا فسكتت فدخلا البيت فإذا هي ممتدة فحرَّكها الحسين فإذا هي ميتة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أجرك الله في موت أمنا وخرجا يناديان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أحمداه وا محمداه ، اليوم جدد لنا موتك إذ ماتت أمنا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أخبرا علياً وهو في المسجد فغشي عليه حتى رُش عليه الماء، فجاء على حتى دخل بيت فاطمة، وعند رأسها تبكي أسماء </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تعقيب وتنبيه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وقع الوهم في خبر أحمد بن حنبل في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فعبّر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الله بن علي بن أبي رافع، عن أبيه، عن أم سلمى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والظاهر أنَّ الأصح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أمّه سلمى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 الهاء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أسقطت من النسخ، والذي يؤيد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القول بأنَّ التي حضرت عند الزهراء عليها السلام سلمى امرأة أبي رافع وليست أمُّ سلمى أو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جماعةٌ من محدِّثي أهل السنَّةِ ومؤرّخيهم </w:t>
      </w:r>
    </w:p>
    <w:p>
      <w:pPr>
        <w:pStyle w:val="BookText"/>
        <w:rPr/>
      </w:pPr>
      <w:r>
        <w:rPr>
          <w:rFonts w:ascii="Amiri" w:hAnsi="Amiri" w:eastAsia="Amiri" w:cs="Amiri"/>
          <w:color w:val="111111"/>
          <w:sz w:val="28"/>
          <w:sz w:val="28"/>
          <w:szCs w:val="28"/>
          <w:rtl w:val="true"/>
          <w:lang w:bidi="ar-SA"/>
        </w:rPr>
        <w:t>كابن شبة النميري والدولابي وعمر بن شاهين والزيلعي والذهبي وابن حجر وابن كثير، مصر حين بأنَّ التي حضرت عند وفاة الزهراء عليها السلام هي سلمى أم علي بن أبي رافع، لا غيرها، وهذا يرفع الوهم والخلاف في من حضرت عند سيدة النساء عليها السلام ومرضتها</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القطان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رافع مولى النبي صلى الله عليه وآله احتوشته امرأتان، كلَّ واحدة منهما اسمُها سلمى؛ إحداهما أمه والأخرى زوجته، فأمُّهُ سلمى مولاه صفية بنت عبد المطلب، روت عن النبي صلى الله عليه وآله، وكانت خادماً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جارية بن محمد، عن عبيد الله بن أبي رافع، عن جدَّتِهِ سلمى،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لا تمر فيه جياع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زوجته سلمى فهي مولاة رسولِ الله صلى الله عليه وآله شهدت خيبر وولدت عبيد الله بن أبي رافع كاتب عليّ عليه السلام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حضرت الزهراء عليها السلام هي زوجة أبي رافع، كما نصَّ </w:t>
      </w:r>
      <w:bookmarkStart w:id="482" w:name="pg9829_97867"/>
    </w:p>
    <w:p>
      <w:pPr>
        <w:pStyle w:val="BookText"/>
        <w:rPr/>
      </w:pPr>
      <w:bookmarkEnd w:id="482"/>
      <w:r>
        <w:rPr>
          <w:rFonts w:ascii="Amiri" w:hAnsi="Amiri" w:eastAsia="Amiri" w:cs="Amiri"/>
          <w:color w:val="111111"/>
          <w:sz w:val="28"/>
          <w:sz w:val="28"/>
          <w:szCs w:val="28"/>
          <w:rtl w:val="true"/>
          <w:lang w:bidi="ar-SA"/>
        </w:rPr>
        <w:t>نصَّ على ذلك أغلب المحدثين والحفاظ</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هنالك كماً هائلاً من الروايات، تصرّح بأن أسماء بنت عميس كانت تمرّض الزهراء عليها السلام، وهي التي صنعت لها نعشاً</w:t>
      </w:r>
      <w:r>
        <w:rPr>
          <w:rStyle w:val="FootnoteAnchor"/>
          <w:rtl w:val="true"/>
        </w:rPr>
        <w:footnoteReference w:id="831"/>
      </w:r>
      <w:r>
        <w:rPr>
          <w:rFonts w:ascii="Amiri" w:hAnsi="Amiri" w:eastAsia="Amiri" w:cs="Amiri"/>
          <w:color w:val="111111"/>
          <w:sz w:val="28"/>
          <w:sz w:val="28"/>
          <w:szCs w:val="28"/>
          <w:rtl w:val="true"/>
          <w:lang w:bidi="ar-SA"/>
        </w:rPr>
        <w:t>، وشقت جيبها عند وفاتها</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الجمع بين تلك الروايات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وسلمى كلتاهما كانتا تمرض الزهراء عليها السلام، كما نص على ذلك غير واحد من علماء الشيعة، فلا تعارض أو اختلاف بين الروايات</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9886548_2870459653"/>
      <w:bookmarkStart w:id="484" w:name="_Toc179"/>
      <w:bookmarkEnd w:id="483"/>
      <w:r>
        <w:rPr/>
        <w:t>4</w:t>
      </w:r>
      <w:r>
        <w:rPr>
          <w:rtl w:val="true"/>
        </w:rPr>
        <w:t>-</w:t>
      </w:r>
      <w:r>
        <w:rPr>
          <w:rtl w:val="true"/>
        </w:rPr>
        <w:t>وصية الزهراء عليها السلام</w:t>
      </w:r>
      <w:bookmarkEnd w:id="484"/>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الهمداني في سياق الخبر السابق عن ابن عباس وهو يصف عودة أمير المؤمنين عليه السلام من المسجد بعد أن غشي عليه لما أخبر بوفاتها، ورُش عليه الماء فأفاق، فرجع إلى بيته ودخل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فكشف أمير المؤمنين عليه السلام عن فإذا وجهها برقعة عند رأسها، فنظر فيها فإذا فيها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هذه </w:t>
      </w:r>
    </w:p>
    <w:p>
      <w:pPr>
        <w:pStyle w:val="BookText"/>
        <w:rPr/>
      </w:pPr>
      <w:r>
        <w:rPr>
          <w:rFonts w:ascii="Amiri" w:hAnsi="Amiri" w:eastAsia="Amiri" w:cs="Amiri"/>
          <w:color w:val="111111"/>
          <w:sz w:val="28"/>
          <w:sz w:val="28"/>
          <w:szCs w:val="28"/>
          <w:rtl w:val="true"/>
          <w:lang w:bidi="ar-SA"/>
        </w:rPr>
        <w:t xml:space="preserve">وصية فاطمة بنت رسول الله، وهي تشهد أن لا إله إلا الله محمد رسول الله، وأنَّ الجنة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النار حق </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وأنَّ الساعة آتية لا ريب فيها، وأنَّ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أنا فاطمةُ بنتُ رسولِ الله صلى الله عليه وآله زوّجني الله منك لأكونَ لك في الدنيا والآخرة، وأنت أولى بي من غيرك، فغسلني وحنطني واكفني وادفني بالليل، ولا تُعْلِم أحداً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أستودعك الله واقرأ على ولدي سلاماً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الليل غسلها عليّ عليه السلام ، ووضعها على السرير، وقال للحسن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ذر فدعاه فحملاها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المصلى فصلّى عليها، ورفع يديه إلى السماء فنادى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أخرجتها من الظلمات إلى النور فأضائت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ميلاً في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أرادوا أن يدفنوها نادت بقعة من البقيع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رفع تربتها فنظروا بقبر محفور، فحملوا السرير إليها فدفنوها، فجلس على شفير القبر فقال يا أرض أستودعك وديعتي هذه بنت رسول الله، فنودي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أنا أرفق بها منك فارجع ولا تهتم فانسد القبر واستوى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فلم يعلم أين كان إلى يوم القيامة</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لخصت الرواية مجموعة من وصاياها،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يتولّى على عليه السلام تجهيزها</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يدفنها ليلاً لا نهاراً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يُعْلِم بذلك أحداً، لئلا يحضروا تجهيزها أو الصلاة عليها، وهي تعني من ظلموها خاصة بقرينة الأخبار الأخرى، وبقرينة حضور غيرهم كالعباس والفضل </w:t>
      </w:r>
      <w:r>
        <w:rPr>
          <w:rStyle w:val="FootnoteAnchor"/>
          <w:rtl w:val="true"/>
        </w:rPr>
        <w:footnoteReference w:id="836"/>
      </w:r>
      <w:r>
        <w:rPr>
          <w:rFonts w:ascii="Amiri" w:hAnsi="Amiri" w:eastAsia="Amiri" w:cs="Amiri"/>
          <w:color w:val="111111"/>
          <w:sz w:val="28"/>
          <w:sz w:val="28"/>
          <w:szCs w:val="28"/>
          <w:rtl w:val="true"/>
          <w:lang w:bidi="ar-SA"/>
        </w:rPr>
        <w:t xml:space="preserve">وأبي ذر وعمار والمقداد وعقيل والزبير وسلمان وبريدة، ونفر من بني هاشم، وبعض خواص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وصاياها التي لم تذكرها رواية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 لها نعش، وسوف نبينه بشكل مفصل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يُعفي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وما بعده مما تجاهلته المصادر السنية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يتزوج على عليه السلام إمامة بنت زينب ربيبة النبي صلى الله عليه وآله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عائشة من الدخول عليها وتأبينها وسيأتي مفصلاً</w:t>
      </w:r>
      <w:r>
        <w:rPr>
          <w:rFonts w:eastAsia="Amiri" w:cs="Amiri" w:ascii="Amiri" w:hAnsi="Amiri"/>
          <w:color w:val="111111"/>
          <w:sz w:val="28"/>
          <w:szCs w:val="28"/>
          <w:rtl w:val="true"/>
          <w:lang w:bidi="ar-SA"/>
        </w:rPr>
        <w:t xml:space="preserve">. </w:t>
      </w:r>
      <w:bookmarkStart w:id="485" w:name="pg9829_97873"/>
    </w:p>
    <w:p>
      <w:pPr>
        <w:pStyle w:val="Heading5"/>
        <w:numPr>
          <w:ilvl w:val="4"/>
          <w:numId w:val="1"/>
        </w:numPr>
        <w:rPr/>
      </w:pPr>
      <w:bookmarkStart w:id="486" w:name="__RefHeading___Toc9886550_2870459653"/>
      <w:bookmarkStart w:id="487" w:name="_Toc180"/>
      <w:bookmarkEnd w:id="485"/>
      <w:bookmarkEnd w:id="486"/>
      <w:r>
        <w:rPr/>
        <w:t>6</w:t>
      </w:r>
      <w:r>
        <w:rPr>
          <w:rtl w:val="true"/>
        </w:rPr>
        <w:t>-</w:t>
      </w:r>
      <w:r>
        <w:rPr>
          <w:rtl w:val="true"/>
        </w:rPr>
        <w:t>تغسيل الزهراء عليها السلام</w:t>
      </w:r>
      <w:bookmarkEnd w:id="487"/>
    </w:p>
    <w:p>
      <w:pPr>
        <w:pStyle w:val="BookText"/>
        <w:rPr/>
      </w:pPr>
      <w:r>
        <w:rPr>
          <w:rFonts w:ascii="Amiri" w:hAnsi="Amiri" w:eastAsia="Amiri" w:cs="Amiri"/>
          <w:color w:val="111111"/>
          <w:sz w:val="28"/>
          <w:sz w:val="28"/>
          <w:szCs w:val="28"/>
          <w:rtl w:val="true"/>
          <w:lang w:bidi="ar-SA"/>
        </w:rPr>
        <w:t>من القضايا المهمّة التي أخفقت المصادر السنية في توثيقها، ما يتعلق بتغسيل سيدة النساء عليها السلام، فقد روى بعضُهم أنها صلى الله عليه وآله اغتسلت قبل وفاتها، وأوصت أنْ تُدفَنَ بغسلها هذا ، فدفنها علي عليه السلام بغير غسل</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التصادم الصريح بين هذا الرأي وبين الأحكام الشريعة الواضحة، وعدم انسجامه مع قواعد الفقه الإسلامي المصرحة بعدم جواز الاكتفاء بالغسل قبل الموت إلا لمن حُكم عليه بالقتل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يُؤمَر بالاغتسال قبل إجراء الحدّ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غير هذا المورد فلا يُكتفى بالغسل السابق على الموت ولا يُستغنى به عن تغسيل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ذلك كله ووضوح الحكم عند عامة المسلمين، إلا أنَّ بعضَ محدِّثي أهل السنة رووا في مصنفاتهم أنّها عليها السلام اغتسلت قبل موتها، وأوصت بأنْ لا تُغَسَّل، ونصُّ الرواية كما في لفظ ابن شاهين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عبد الله بن علي بن أبي رافع مولى رسول الله صلى الله عليه وآله عن أبيه، عن أمّه سلمى أنّها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اشتكت فاطمة ابنة رسول الله صلى الله عليه وآله فمرّضتها فقالت يا أمه اسكبي لي غُسلاً، فاغتسَلَتْ كأحسن ما رأيتُها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اضطجَعَتْ، واستقبلتْ </w:t>
      </w:r>
    </w:p>
    <w:p>
      <w:pPr>
        <w:pStyle w:val="BookText"/>
        <w:rPr/>
      </w:pPr>
      <w:r>
        <w:rPr>
          <w:rFonts w:ascii="Amiri" w:hAnsi="Amiri" w:eastAsia="Amiri" w:cs="Amiri"/>
          <w:color w:val="111111"/>
          <w:sz w:val="28"/>
          <w:sz w:val="28"/>
          <w:szCs w:val="28"/>
          <w:rtl w:val="true"/>
          <w:lang w:bidi="ar-SA"/>
        </w:rPr>
        <w:t>القبلة، ووضعَتْ يَدَهَا تحتَ خدها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مقبوضة الآن، وقد تطهرتُ فلا يكشفني أحدٌ ، فَقُبِضَتْ مكانها، فجاء علي عليه السلام 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لا يكشفها أحد، فدفنها بغسلها ذلك</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النميري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مكانها،وجاء علي رضي الله عنه 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والله لا يكشفها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فحملها بغسلها ذلك فدفنها</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 ابن الجوزي على هذه الروايات بالوضع، وأضاف في الردّ عليها وجهاً لطيفاً،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الغسلَ إِنَّما يكونُ لحدثِ الموتِ فكيف يُغتسل قبل الحدث؟ هذا لا يصح إضافته إلى عليّ وفاطمة رضي الله عنهما ،بل يتنزهون عن مثل هذا</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تتبع الذهبي في تنقيح التحقيق طرق رواية الغسل قبل وفاتها، وصرّح بإرسال بعضها، وحكم بوضع الآخر </w:t>
      </w:r>
      <w:r>
        <w:rPr>
          <w:rStyle w:val="FootnoteAnchor"/>
          <w:rtl w:val="true"/>
        </w:rPr>
        <w:footnoteReference w:id="841"/>
      </w:r>
      <w:r>
        <w:rPr>
          <w:rFonts w:ascii="Amiri" w:hAnsi="Amiri" w:eastAsia="Amiri" w:cs="Amiri"/>
          <w:color w:val="111111"/>
          <w:sz w:val="28"/>
          <w:sz w:val="28"/>
          <w:szCs w:val="28"/>
          <w:rtl w:val="true"/>
          <w:lang w:bidi="ar-SA"/>
        </w:rPr>
        <w:t>ونكارته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كلّه فإنَّ الخبر معارض بالأحاديث الصحيحة عند الشيعة والسنة، </w:t>
      </w:r>
    </w:p>
    <w:p>
      <w:pPr>
        <w:pStyle w:val="BookText"/>
        <w:rPr/>
      </w:pPr>
      <w:r>
        <w:rPr>
          <w:rFonts w:ascii="Amiri" w:hAnsi="Amiri" w:eastAsia="Amiri" w:cs="Amiri"/>
          <w:color w:val="111111"/>
          <w:sz w:val="28"/>
          <w:sz w:val="28"/>
          <w:szCs w:val="28"/>
          <w:rtl w:val="true"/>
          <w:lang w:bidi="ar-SA"/>
        </w:rPr>
        <w:t>والدالة صراحةً على أن علياً عليه السلام وأسماء بنت عميس غشلاها بوصية منها، ونحن نكتفي بإيراد شاهد واحد من أخبار الطائفتين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رواه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شبة النميري والبيهقي والحاكم النيسابوري في المستدرك، وغيرهم بالإسناد عن أم جعفر،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أسماء بنت عميس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غسلتُ أنا وعلى فاطمة بنت رسولِ الله صلى الله عليه وآله </w:t>
      </w:r>
      <w:r>
        <w:rPr>
          <w:rStyle w:val="FootnoteAnchor"/>
          <w:rtl w:val="true"/>
        </w:rPr>
        <w:footnoteReference w:id="843"/>
      </w:r>
      <w:r>
        <w:rPr>
          <w:rFonts w:ascii="Amiri" w:hAnsi="Amiri" w:eastAsia="Amiri" w:cs="Amiri"/>
          <w:color w:val="111111"/>
          <w:sz w:val="28"/>
          <w:sz w:val="28"/>
          <w:szCs w:val="28"/>
          <w:rtl w:val="true"/>
          <w:lang w:bidi="ar-SA"/>
        </w:rPr>
        <w:t>،وكان ذلك</w:t>
      </w:r>
    </w:p>
    <w:p>
      <w:pPr>
        <w:pStyle w:val="BookText"/>
        <w:rPr/>
      </w:pPr>
      <w:r>
        <w:rPr>
          <w:rFonts w:ascii="Amiri" w:hAnsi="Amiri" w:eastAsia="Amiri" w:cs="Amiri"/>
          <w:color w:val="111111"/>
          <w:sz w:val="28"/>
          <w:sz w:val="28"/>
          <w:szCs w:val="28"/>
          <w:rtl w:val="true"/>
          <w:lang w:bidi="ar-SA"/>
        </w:rPr>
        <w:t>بوصيَّةٍ منها، كما نصت عليه روايات سنية صريحة أخرى</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وراه الشيعة روى الصدوق والكليني والطوسي والعلامة والبحراني والراوندي والمجلسي والحر العاملي، عن المفضّل بن عمر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واللفظ 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غَسَّل فاطمة عليها السلام؟</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الأم، الإمام الشافعي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معرفة السنن والآثار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مقتل الحسين عليه السلام ، الخوارزمي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نصب الراية، الزيلعي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کنز العمال، المتقي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القاري العيني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سبل السلام، الكحلاني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سبل الهدى والرشاد الصالحي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سبل فتاوى اللجنة الدائمة للبحوث العلمية والإفتاء، جمع أحمد بن عبد الرزاق الدويش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السؤال الثاني من الفتوى رقم</w:t>
      </w:r>
      <w:r>
        <w:rPr>
          <w:rFonts w:eastAsia="IRNazanin" w:cs="IRNazanin"/>
          <w:color w:val="111111"/>
          <w:sz w:val="28"/>
          <w:szCs w:val="28"/>
          <w:rtl w:val="true"/>
          <w:lang w:bidi="fa-IR"/>
        </w:rPr>
        <w:t>.</w:t>
      </w:r>
      <w:r>
        <w:rPr>
          <w:rFonts w:eastAsia="IRNazanin" w:cs="IRNazanin"/>
          <w:color w:val="111111"/>
          <w:sz w:val="28"/>
          <w:szCs w:val="28"/>
          <w:lang w:bidi="fa-IR"/>
        </w:rPr>
        <w:t>3543</w:t>
      </w:r>
      <w:r>
        <w:rPr>
          <w:rFonts w:eastAsia="IRNazanin" w:cs="IRNazanin"/>
          <w:color w:val="111111"/>
          <w:sz w:val="28"/>
          <w:szCs w:val="28"/>
          <w:rtl w:val="true"/>
          <w:lang w:bidi="fa-IR"/>
        </w:rPr>
        <w:t xml:space="preserve"> </w:t>
      </w:r>
      <w:bookmarkStart w:id="488" w:name="pg9829_97879"/>
    </w:p>
    <w:p>
      <w:pPr>
        <w:pStyle w:val="BookText"/>
        <w:rPr/>
      </w:pPr>
      <w:bookmarkEnd w:id="48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استعظمتُ ذلك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ضقت مما أخبرتك به؟قلت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جُعِلْتُ فداك،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تضيقنَّ فإنّها صدّيقة لا يغسلها إلا صديق، أما علمتَ أنَّ مريم لم يغسلها إلا</w:t>
      </w:r>
    </w:p>
    <w:p>
      <w:pPr>
        <w:pStyle w:val="BookText"/>
        <w:rPr/>
      </w:pPr>
      <w:r>
        <w:rPr>
          <w:rFonts w:ascii="Amiri" w:hAnsi="Amiri" w:eastAsia="Amiri" w:cs="Amiri"/>
          <w:color w:val="111111"/>
          <w:sz w:val="28"/>
          <w:sz w:val="28"/>
          <w:szCs w:val="28"/>
          <w:rtl w:val="true"/>
          <w:lang w:bidi="ar-SA"/>
        </w:rPr>
        <w:t>عيسى عليه السلام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هو الذي غسّلها، وأسماء بنت عميس تعينه على ذلك</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9886552_2870459653"/>
      <w:bookmarkStart w:id="490" w:name="_Toc181"/>
      <w:bookmarkEnd w:id="489"/>
      <w:r>
        <w:rPr/>
        <w:t>5</w:t>
      </w:r>
      <w:r>
        <w:rPr>
          <w:rtl w:val="true"/>
        </w:rPr>
        <w:t>-</w:t>
      </w:r>
      <w:r>
        <w:rPr>
          <w:rtl w:val="true"/>
        </w:rPr>
        <w:t>أول نعش في الإسلام</w:t>
      </w:r>
      <w:bookmarkEnd w:id="490"/>
    </w:p>
    <w:p>
      <w:pPr>
        <w:pStyle w:val="Heading6"/>
        <w:numPr>
          <w:ilvl w:val="5"/>
          <w:numId w:val="1"/>
        </w:numPr>
        <w:rPr/>
      </w:pPr>
      <w:bookmarkStart w:id="491" w:name="__RefHeading___Toc9886554_2870459653"/>
      <w:bookmarkStart w:id="492" w:name="_Toc182"/>
      <w:bookmarkEnd w:id="491"/>
      <w:r>
        <w:rPr>
          <w:rtl w:val="true"/>
        </w:rPr>
        <w:t>اشارة</w:t>
      </w:r>
      <w:bookmarkEnd w:id="492"/>
    </w:p>
    <w:p>
      <w:pPr>
        <w:pStyle w:val="BookText"/>
        <w:rPr/>
      </w:pPr>
      <w:r>
        <w:rPr>
          <w:rFonts w:ascii="Amiri" w:hAnsi="Amiri" w:eastAsia="Amiri" w:cs="Amiri"/>
          <w:color w:val="111111"/>
          <w:sz w:val="28"/>
          <w:sz w:val="28"/>
          <w:szCs w:val="28"/>
          <w:rtl w:val="true"/>
          <w:lang w:bidi="ar-SA"/>
        </w:rPr>
        <w:t>مما لا كلام فيه أنَّ الزهراء عليها السلام قمة الهرم في عالم المرأة؛ طهراً ونقاء، وعفةً ،وحياءٌ، وورعاً وشرفاً، وقد أثر عنها قوفًا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للمرأة أن لا ترى الرجال ولا يروها ، وقد ترجمت ذلك حينما استأذن عليها أعمى، فحجبته فقال لها النبيُّ</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حجبته، وهو لا يراك؟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لم يكن يراني </w:t>
      </w:r>
    </w:p>
    <w:p>
      <w:pPr>
        <w:pStyle w:val="BookText"/>
        <w:rPr/>
      </w:pPr>
      <w:r>
        <w:rPr>
          <w:rFonts w:ascii="Amiri" w:hAnsi="Amiri" w:eastAsia="Amiri" w:cs="Amiri"/>
          <w:color w:val="111111"/>
          <w:sz w:val="28"/>
          <w:sz w:val="28"/>
          <w:szCs w:val="28"/>
          <w:rtl w:val="true"/>
          <w:lang w:bidi="ar-SA"/>
        </w:rPr>
        <w:t>فأنا أراه، وهو يشم الريح</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 خروجها إلى المسجد في خطبتها أمام المهاجرين والأنصار حيث أمرَتْ أن تُناطَ دونها ملاءة، على الرّغم من شدّة احتشامها وتحجبها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دخل عليها الشيخان حوّلت وجهها نحو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بلا ريب قد ضربت المثل الأعلى في الخدر والتحجب، ومن هذا المنطلق روي عنها أنها لما دنت وفاتها قالت لأسماء بنت عميس</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 إني أستقبح ما يفعلُ بالنساءِ، إِنَّه يُطرح على المرأة الثوب فيصفها،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رسول الله صلى الله عليه وآله ألا أريك شيئاً رأيته بالحبشة </w:t>
      </w:r>
      <w:r>
        <w:rPr>
          <w:rStyle w:val="FootnoteAnchor"/>
          <w:rtl w:val="true"/>
        </w:rPr>
        <w:footnoteReference w:id="848"/>
      </w:r>
      <w:r>
        <w:rPr>
          <w:rFonts w:ascii="Amiri" w:hAnsi="Amiri" w:eastAsia="Amiri" w:cs="Amiri"/>
          <w:color w:val="111111"/>
          <w:sz w:val="28"/>
          <w:sz w:val="28"/>
          <w:szCs w:val="28"/>
          <w:rtl w:val="true"/>
          <w:lang w:bidi="ar-SA"/>
        </w:rPr>
        <w:t>، فدعت بجرائد رطبة فَلَوَتْها،ثم طرحت عليها ثوباً، فقالت فاطمة ما أحسن هذا وأجمله، لا تُعرف به المرأة من الرجل</w:t>
      </w:r>
      <w:r>
        <w:rPr>
          <w:rStyle w:val="FootnoteAnchor"/>
          <w:rtl w:val="true"/>
        </w:rPr>
        <w:footnoteReference w:id="849"/>
      </w:r>
      <w:r>
        <w:rPr>
          <w:rFonts w:ascii="IRNazanin" w:hAnsi="IRNazanin" w:eastAsia="IRNazanin"/>
          <w:color w:val="111111"/>
          <w:sz w:val="28"/>
          <w:sz w:val="28"/>
          <w:szCs w:val="28"/>
          <w:rtl w:val="true"/>
          <w:lang w:bidi="fa-IR"/>
        </w:rPr>
        <w:t>، وأمرتها أن تصنع لها نعشاً، فقالت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أنا متُ فغسليني أنت وعلي، ولا يدخل على أحد، ثم اصنعي بي هكذا، </w:t>
      </w:r>
    </w:p>
    <w:p>
      <w:pPr>
        <w:pStyle w:val="BookText"/>
        <w:rPr/>
      </w:pPr>
      <w:r>
        <w:rPr>
          <w:rFonts w:ascii="Amiri" w:hAnsi="Amiri" w:eastAsia="Amiri" w:cs="Amiri"/>
          <w:color w:val="111111"/>
          <w:sz w:val="28"/>
          <w:sz w:val="28"/>
          <w:szCs w:val="28"/>
          <w:rtl w:val="true"/>
          <w:lang w:bidi="ar-SA"/>
        </w:rPr>
        <w:t>فلما توفيت صُنِعَ بها ما أمرت بعد أن غسلتها أسماء وعلي، رضي الله تعالى عنها</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الطبري أنّها قالت 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أتستطيعين أن تواريني بشيء؟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الحبشة يعملون السرير للمرأة ويشدُّونَ النعش بقوائم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فأمرتهم</w:t>
      </w:r>
    </w:p>
    <w:p>
      <w:pPr>
        <w:pStyle w:val="BookText"/>
        <w:rPr/>
      </w:pP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الحارث وقال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 العجلاني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عليها السلام عُمِلَ لها نعش قبل وفاتها فنظرت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سترتموني، ستركم الله</w:t>
      </w:r>
      <w:r>
        <w:rPr>
          <w:rStyle w:val="FootnoteAnchor"/>
          <w:rtl w:val="true"/>
        </w:rPr>
        <w:footnoteReference w:id="851"/>
      </w:r>
      <w:r>
        <w:rPr>
          <w:rFonts w:ascii="Amiri" w:hAnsi="Amiri" w:eastAsia="Amiri" w:cs="Amiri"/>
          <w:color w:val="111111"/>
          <w:sz w:val="28"/>
          <w:sz w:val="28"/>
          <w:szCs w:val="28"/>
          <w:rtl w:val="true"/>
          <w:lang w:bidi="ar-SA"/>
        </w:rPr>
        <w:t>، وبذلك تكون أوّل مَن غُطّي نعشُها في الإسلام على تلك الصفة</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ورفع وهم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الشربيني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مَن جعل لها النعش وغُطّى نعشها على تلك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زوجة رسول الله صلى الله عليه وآله </w:t>
      </w:r>
      <w:r>
        <w:rPr>
          <w:rStyle w:val="FootnoteAnchor"/>
          <w:rtl w:val="true"/>
        </w:rPr>
        <w:footnoteReference w:id="853"/>
      </w:r>
      <w:r>
        <w:rPr>
          <w:rFonts w:ascii="Amiri" w:hAnsi="Amiri" w:eastAsia="Amiri" w:cs="Amiri"/>
          <w:color w:val="111111"/>
          <w:sz w:val="28"/>
          <w:sz w:val="28"/>
          <w:szCs w:val="28"/>
          <w:rtl w:val="true"/>
          <w:lang w:bidi="ar-SA"/>
        </w:rPr>
        <w:t>، وهذا من الوهم الظاهر والخطأ البين، ولوضوح الخلل فيه تأوّله جماعة من العلماء كالزرقاني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زينب أوَّلُ مَن غطى نعشُها من نساء النبي صلى الله عليه وآله </w:t>
      </w:r>
      <w:r>
        <w:rPr>
          <w:rStyle w:val="FootnoteAnchor"/>
          <w:rtl w:val="true"/>
        </w:rPr>
        <w:footnoteReference w:id="854"/>
      </w:r>
      <w:r>
        <w:rPr>
          <w:rFonts w:ascii="Amiri" w:hAnsi="Amiri" w:eastAsia="Amiri" w:cs="Amiri"/>
          <w:color w:val="111111"/>
          <w:sz w:val="28"/>
          <w:sz w:val="28"/>
          <w:szCs w:val="28"/>
          <w:rtl w:val="true"/>
          <w:lang w:bidi="ar-SA"/>
        </w:rPr>
        <w:t>، لا من عموم نساء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ابنُ </w:t>
      </w:r>
      <w:bookmarkStart w:id="493" w:name="pg9829_97885"/>
    </w:p>
    <w:p>
      <w:pPr>
        <w:pStyle w:val="BookText"/>
        <w:rPr/>
      </w:pPr>
      <w:bookmarkEnd w:id="493"/>
      <w:r>
        <w:rPr>
          <w:rFonts w:ascii="Amiri" w:hAnsi="Amiri" w:eastAsia="Amiri" w:cs="Amiri"/>
          <w:color w:val="111111"/>
          <w:sz w:val="28"/>
          <w:sz w:val="28"/>
          <w:szCs w:val="28"/>
          <w:rtl w:val="true"/>
          <w:lang w:bidi="ar-SA"/>
        </w:rPr>
        <w:t>عبد البر بينه وبين ما دلّت عليه روايات هذا الباب جمعاً لطيفاً،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رضي الله عنها أوَّلُ من غطّي نعشُها من النساء في الإسلام على الصفة المذكورة في هذا الخبر، ثم بعدها زينب بنت جحش، صُنع ذلك بها أيضاً</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4" w:name="__RefHeading___Toc9886556_2870459653"/>
      <w:bookmarkStart w:id="495" w:name="_Toc183"/>
      <w:bookmarkEnd w:id="494"/>
      <w:r>
        <w:rPr>
          <w:rtl w:val="true"/>
        </w:rPr>
        <w:t>الزهراء عليها السلام توصي بمنع عائشة</w:t>
      </w:r>
      <w:bookmarkEnd w:id="495"/>
    </w:p>
    <w:p>
      <w:pPr>
        <w:pStyle w:val="BookText"/>
        <w:rPr/>
      </w:pPr>
      <w:r>
        <w:rPr>
          <w:rFonts w:ascii="Amiri" w:hAnsi="Amiri" w:eastAsia="Amiri" w:cs="Amiri"/>
          <w:color w:val="111111"/>
          <w:sz w:val="28"/>
          <w:sz w:val="28"/>
          <w:szCs w:val="28"/>
          <w:rtl w:val="true"/>
          <w:lang w:bidi="ar-SA"/>
        </w:rPr>
        <w:t>روى جماعة من أعلام أهل السنة بعض الأحداث التي واكبت شهادة الزهراء عليها السلام، منها وصية الزهراء عليها السلام بمنع عائشة من حضور جنازتها، رواه ابن الأثير والعظيم آبادي وجماعة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توفيت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عائشة فمنعتها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تأن له بالدخول، غير أنَّ عائشة ظنت أنَّ ما فعلته أسماء هو رأي شخصي، فشكتها عائشة إلى أبي بكر،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الخثعمية تحول بيننا وبين بنت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فأسرع أبو بكر إلى</w:t>
      </w:r>
    </w:p>
    <w:p>
      <w:pPr>
        <w:pStyle w:val="BookText"/>
        <w:rPr/>
      </w:pPr>
      <w:r>
        <w:rPr>
          <w:rFonts w:ascii="Amiri" w:hAnsi="Amiri" w:eastAsia="Amiri" w:cs="Amiri"/>
          <w:color w:val="111111"/>
          <w:sz w:val="28"/>
          <w:sz w:val="28"/>
          <w:szCs w:val="28"/>
          <w:rtl w:val="true"/>
          <w:lang w:bidi="ar-SA"/>
        </w:rPr>
        <w:t>بيت فاطمة، ووقف على الباب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منعتِ أزواج النبي صلى الله عليه وآله أن يدخلنَ على بنتِ رسولِ الله صلى الله عليه وآله، وقد صنعتِ لها هو دجاً؟</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فأجابته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تحضى بقوّة الشخصية ورجاحة العقل ورصانة المنطق </w:t>
      </w:r>
    </w:p>
    <w:p>
      <w:pPr>
        <w:pStyle w:val="BookText"/>
        <w:rPr/>
      </w:pPr>
      <w:r>
        <w:rPr>
          <w:rFonts w:ascii="Amiri" w:hAnsi="Amiri" w:eastAsia="Amiri" w:cs="Amiri"/>
          <w:color w:val="111111"/>
          <w:sz w:val="28"/>
          <w:sz w:val="28"/>
          <w:szCs w:val="28"/>
          <w:rtl w:val="true"/>
          <w:lang w:bidi="ar-SA"/>
        </w:rPr>
        <w:t>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أمرتني أن لا يدخل عليها أحد، وأمرتني أن أصنع لها ذلك</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 ابنُ عبد البر في الاستيعاب تلك الحادثة 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 بانفعال عائشة مصر وأنها تفوهت بما هي أهله من الكلام الساخر،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توفيت جاءت عائشة تدخل فقالت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تدخلي، فشكت إلى أبي بكر،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الخثعمية</w:t>
      </w:r>
    </w:p>
    <w:p>
      <w:pPr>
        <w:pStyle w:val="BookText"/>
        <w:rPr/>
      </w:pPr>
      <w:r>
        <w:rPr>
          <w:rFonts w:ascii="Amiri" w:hAnsi="Amiri" w:eastAsia="Amiri" w:cs="Amiri"/>
          <w:color w:val="111111"/>
          <w:sz w:val="28"/>
          <w:sz w:val="28"/>
          <w:szCs w:val="28"/>
          <w:rtl w:val="true"/>
          <w:lang w:bidi="ar-SA"/>
        </w:rPr>
        <w:t>تحول بيننا وبين بنت رسول الله صلى الله عليه وآله، وقد جعلت لها مثل هودج العروس، فجاء أبو بكر فوقف على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منعت أزواج النبي صلى الله عليه وآله أن يدخلن على بنت رسول الله صلى الله عليه وآله، وجعلت لها مثل هودج العروس ؟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أمرتني ألا يدخل عليها أحدٌ وأرَيْتُها هذا الذي صنعت وهي حيَّةٌ، فأمرتني أن أصنع ذلك لها،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فاصنعي ما أمرتك، ثم انصرف</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تعقيب وتساؤل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أجد في مصنفات العامة من تحرَّى عن السبب الذي جعل سيدة النساء عليها السلام توصي أسماء بنت عميس الخثعمية بمنع عائشة بنت أبي بكر من </w:t>
      </w:r>
      <w:bookmarkStart w:id="496" w:name="pg9829_97889"/>
    </w:p>
    <w:p>
      <w:pPr>
        <w:pStyle w:val="BookText"/>
        <w:rPr/>
      </w:pPr>
      <w:bookmarkEnd w:id="496"/>
      <w:r>
        <w:rPr>
          <w:rFonts w:ascii="Amiri" w:hAnsi="Amiri" w:eastAsia="Amiri" w:cs="Amiri"/>
          <w:color w:val="111111"/>
          <w:sz w:val="28"/>
          <w:sz w:val="28"/>
          <w:szCs w:val="28"/>
          <w:rtl w:val="true"/>
          <w:lang w:bidi="ar-SA"/>
        </w:rPr>
        <w:t>الدخول عليها، والاشتراك في مراسيم تأبينها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طال هذا الإهمال المتعمد الكثير من القضايا المحورية التي تعامل معها القلم السني بسطحيّة تامة وأهمال سافر، على الرّغم مما لها من الأهمية القصوى في بيان جذور الصراح بين البيت الهاشمي والبيت القرشي في الصدر الأول من الإسلام</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9886558_2870459653"/>
      <w:bookmarkStart w:id="498" w:name="_Toc184"/>
      <w:bookmarkEnd w:id="497"/>
      <w:r>
        <w:rPr/>
        <w:t>7</w:t>
      </w:r>
      <w:r>
        <w:rPr>
          <w:rtl w:val="true"/>
        </w:rPr>
        <w:t>-</w:t>
      </w:r>
      <w:r>
        <w:rPr>
          <w:rtl w:val="true"/>
        </w:rPr>
        <w:t>دفنها ليلاً</w:t>
      </w:r>
      <w:bookmarkEnd w:id="498"/>
    </w:p>
    <w:p>
      <w:pPr>
        <w:pStyle w:val="Heading6"/>
        <w:numPr>
          <w:ilvl w:val="5"/>
          <w:numId w:val="1"/>
        </w:numPr>
        <w:rPr/>
      </w:pPr>
      <w:bookmarkStart w:id="499" w:name="__RefHeading___Toc9886560_2870459653"/>
      <w:bookmarkStart w:id="500" w:name="_Toc185"/>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 xml:space="preserve">نصَّ البخاري وجماعةٌ من علماء أهل السنة كابن حجر العسقلاني، والعيني، والصنعاني وابن حبان وابن كثير الدمشقي وابن شبه النميري وابن جرير الطبري، والمتقي الهندي وابن أبي الحديد، والخزرجي، وغيرهم، على أن علياً دفن الزهراء صلى الله عليه وآله ليلا </w:t>
      </w:r>
      <w:r>
        <w:rPr>
          <w:rStyle w:val="FootnoteAnchor"/>
          <w:rtl w:val="true"/>
        </w:rPr>
        <w:footnoteReference w:id="858"/>
      </w:r>
      <w:r>
        <w:rPr>
          <w:rFonts w:ascii="Amiri" w:hAnsi="Amiri" w:eastAsia="Amiri" w:cs="Amiri"/>
          <w:color w:val="111111"/>
          <w:sz w:val="28"/>
          <w:sz w:val="28"/>
          <w:szCs w:val="28"/>
          <w:rtl w:val="true"/>
          <w:lang w:bidi="ar-SA"/>
        </w:rPr>
        <w:t>، ولم نجد من يذهب إلى خلاف ذلك</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واضح لا غموض فيه، غير أنّ المثير للدهشة والاستغراب الطريقة السطحية التي تعامل بها علماء البلاط السنية مع مسألة دفن الزهراء عليها السلام </w:t>
      </w:r>
      <w:bookmarkStart w:id="501" w:name="pg9829_97891"/>
    </w:p>
    <w:p>
      <w:pPr>
        <w:pStyle w:val="BookText"/>
        <w:rPr/>
      </w:pPr>
      <w:bookmarkEnd w:id="501"/>
      <w:r>
        <w:rPr>
          <w:rFonts w:ascii="Amiri" w:hAnsi="Amiri" w:eastAsia="Amiri" w:cs="Amiri"/>
          <w:color w:val="111111"/>
          <w:sz w:val="28"/>
          <w:sz w:val="28"/>
          <w:szCs w:val="28"/>
          <w:rtl w:val="true"/>
          <w:lang w:bidi="ar-SA"/>
        </w:rPr>
        <w:t>بهذه الطريقة السرية، معتبرين ذلك أمراً عادياً وطبيعياً، ورووا أنَّ أبا بكر دُفِنَ ليلاً، وكذا عمر وعثمان</w:t>
      </w:r>
      <w:r>
        <w:rPr>
          <w:rStyle w:val="FootnoteAnchor"/>
          <w:rtl w:val="true"/>
        </w:rPr>
        <w:footnoteReference w:id="859"/>
      </w:r>
      <w:r>
        <w:rPr>
          <w:rFonts w:ascii="Amiri" w:hAnsi="Amiri" w:eastAsia="Amiri" w:cs="Amiri"/>
          <w:color w:val="111111"/>
          <w:sz w:val="28"/>
          <w:sz w:val="28"/>
          <w:szCs w:val="28"/>
          <w:rtl w:val="true"/>
          <w:lang w:bidi="ar-SA"/>
        </w:rPr>
        <w:t>، ملمحين من خلال ذلك كله إلى جواز الدفنِ ليلاً، وكأنهم أرادوا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التغطية على مظلومية الزهراء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إهمال ما فيه المؤاخذة على الشيخين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إجهاض المخطط الكبير الذي يسعى علي والزهراء صلى الله عليه وآله إلى تحقيقه من خلال اختيار الدفن بهذه الطريقة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إفراغ حادثة الدفن ليلاً من محتواها، بدعوى أنَّ فاطمة عليها السلام لم تنفرد بالدفن ليلاً، فلا يكون ذلك الأمر مثيراً للتساؤل</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9886562_2870459653"/>
      <w:bookmarkStart w:id="503" w:name="_Toc186"/>
      <w:bookmarkEnd w:id="502"/>
      <w:r>
        <w:rPr>
          <w:rtl w:val="true"/>
        </w:rPr>
        <w:t>أهداف الدفن ليلاً</w:t>
      </w:r>
      <w:bookmarkEnd w:id="503"/>
    </w:p>
    <w:p>
      <w:pPr>
        <w:pStyle w:val="Heading6"/>
        <w:numPr>
          <w:ilvl w:val="5"/>
          <w:numId w:val="1"/>
        </w:numPr>
        <w:rPr/>
      </w:pPr>
      <w:bookmarkStart w:id="504" w:name="__RefHeading___Toc9886564_2870459653"/>
      <w:bookmarkStart w:id="505" w:name="_Toc187"/>
      <w:bookmarkEnd w:id="504"/>
      <w:r>
        <w:rPr>
          <w:rtl w:val="true"/>
        </w:rPr>
        <w:t>اشارة</w:t>
      </w:r>
      <w:bookmarkEnd w:id="505"/>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جواز الدفن ليلاً أو عدمه أمر خارج عن موضوع بحثنا ولا نريد الخوض فيه، وما نريد التأكيد عليه أن جواز الدفن ليلاً ليس هو السبب الذي حدا بعليّ </w:t>
      </w:r>
      <w:bookmarkStart w:id="506" w:name="pg9829_97893"/>
    </w:p>
    <w:p>
      <w:pPr>
        <w:pStyle w:val="BookText"/>
        <w:rPr/>
      </w:pPr>
      <w:bookmarkEnd w:id="506"/>
      <w:r>
        <w:rPr>
          <w:rFonts w:ascii="Amiri" w:hAnsi="Amiri" w:eastAsia="Amiri" w:cs="Amiri"/>
          <w:color w:val="111111"/>
          <w:sz w:val="28"/>
          <w:sz w:val="28"/>
          <w:szCs w:val="28"/>
          <w:rtl w:val="true"/>
          <w:lang w:bidi="ar-SA"/>
        </w:rPr>
        <w:t>عليه السلام أن يدفنَ الزهراء عليها السلام ليلاً، بل هنالك العديد من الأسباب كانت تقف وراء دفنها ليلاً لا نهاراً، والكثير من الغايات والأهداف التي كانت الزهراء عليها السلام تطمح لتحقيقها من وراء الدفن ليلاً وفي السّر لا في العلن، وقد بيّنت الروايات السنية بعض تلك الأسباب، نشير إليها وإن كانت متداخلة</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9886566_2870459653"/>
      <w:bookmarkStart w:id="508" w:name="_Toc188"/>
      <w:bookmarkEnd w:id="507"/>
      <w:r>
        <w:rPr/>
        <w:t>1</w:t>
      </w:r>
      <w:r>
        <w:rPr>
          <w:rtl w:val="true"/>
        </w:rPr>
        <w:t>-</w:t>
      </w:r>
      <w:r>
        <w:rPr>
          <w:rtl w:val="true"/>
        </w:rPr>
        <w:t>لئلا يحضر الشيخان جنازتها</w:t>
      </w:r>
      <w:bookmarkEnd w:id="508"/>
    </w:p>
    <w:p>
      <w:pPr>
        <w:pStyle w:val="BookText"/>
        <w:rPr/>
      </w:pPr>
      <w:r>
        <w:rPr>
          <w:rFonts w:ascii="Amiri" w:hAnsi="Amiri" w:eastAsia="Amiri" w:cs="Amiri"/>
          <w:color w:val="111111"/>
          <w:sz w:val="28"/>
          <w:sz w:val="28"/>
          <w:szCs w:val="28"/>
          <w:rtl w:val="true"/>
          <w:lang w:bidi="ar-SA"/>
        </w:rPr>
        <w:t>توكّد جملة من الروايات أنَّ علياً عليه السلام يفعل ذلك من عند نفسه بل بوصية منها، فقد أوصته أن يدفنها ليلاً وأن يكون دفنها سراً، كما نصَّ على ذلك الإمام الصنعاني</w:t>
      </w:r>
      <w:r>
        <w:rPr>
          <w:rStyle w:val="FootnoteAnchor"/>
          <w:rtl w:val="true"/>
        </w:rPr>
        <w:footnoteReference w:id="860"/>
      </w:r>
      <w:r>
        <w:rPr>
          <w:rFonts w:ascii="Amiri" w:hAnsi="Amiri" w:eastAsia="Amiri" w:cs="Amiri"/>
          <w:color w:val="111111"/>
          <w:sz w:val="28"/>
          <w:sz w:val="28"/>
          <w:szCs w:val="28"/>
          <w:rtl w:val="true"/>
          <w:lang w:bidi="ar-SA"/>
        </w:rPr>
        <w:t>، وصرَّح به في الاستيعاب وتهذيب الكمال مؤكدين على أنّها أشارت عليه أن يدفنها ليلاً</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علل الجاحظ وصيتها بمنع الشيخين من الصلاة عليها بشدة الغضب والموجدة، فإنَّه بعد أن ذكر مطالبتها بفدك، قال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طالت المناجاة، وكثرت المراجعة والملاحاة، وظهرت الشكيَّة، واشتدت الموجدة، وقد بلغ ذلك من فاطمة عليها السلام حتى إنّها أوصت ألا </w:t>
      </w:r>
    </w:p>
    <w:p>
      <w:pPr>
        <w:pStyle w:val="BookText"/>
        <w:rPr/>
      </w:pPr>
      <w:r>
        <w:rPr>
          <w:rFonts w:ascii="Amiri" w:hAnsi="Amiri" w:eastAsia="Amiri" w:cs="Amiri"/>
          <w:color w:val="111111"/>
          <w:sz w:val="28"/>
          <w:sz w:val="28"/>
          <w:szCs w:val="28"/>
          <w:rtl w:val="true"/>
          <w:lang w:bidi="ar-SA"/>
        </w:rPr>
        <w:t>يصلّي عليها أبو بكر</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وأصرح منه كلام ابن أبي الحديد المعتزلي حين أورد كلاماً طويلاً للمرتضى</w:t>
      </w:r>
    </w:p>
    <w:p>
      <w:pPr>
        <w:pStyle w:val="BookText"/>
        <w:rPr/>
      </w:pPr>
      <w:r>
        <w:rPr>
          <w:rFonts w:ascii="Amiri" w:hAnsi="Amiri" w:eastAsia="Amiri" w:cs="Amiri"/>
          <w:color w:val="111111"/>
          <w:sz w:val="28"/>
          <w:sz w:val="28"/>
          <w:szCs w:val="28"/>
          <w:rtl w:val="true"/>
          <w:lang w:bidi="ar-SA"/>
        </w:rPr>
        <w:t>على نحو التأييد،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 أوصتْ بأن تُدفنَ ليلاً حتى لا يصلّي الرجلان عليها، وصرحت بذلك وعهدت فيه عهداً، بعد أن كانا استأذنا عليها في مرضها ليعوداها فأبتْ أنْ تأذنَ لهما،فلما طالت عليها المدافعة رغبا إلى أمير المؤمنين عليه السلام في أنْ يستأذن لهما، وجعلاها حاجةً إليه، وكلَّمها عليه السلام في ذلك وألح عليها، فأذنت لهما في الدخول،ثم أعرضت عنهما عند دخولهما ولم تكلّمها، فلما خرجا قالت لأميرِ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صنعتُ ما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صانع ما آمرك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أنشدك الله ألا يصلّيا على جنازتي ولا يقوما على قبري</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عقب عليه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إخفاء القبر، وكتمان الموت، وعدم الصلاة، وكلَّ ما ذكره المرتضى فيه، فهو الذي يظهر ويقوى عندي؛ لأنَّ الروايات به أكثرُ وأَصحُ </w:t>
      </w:r>
      <w:bookmarkStart w:id="509" w:name="pg9829_97897"/>
    </w:p>
    <w:p>
      <w:pPr>
        <w:pStyle w:val="BookText"/>
        <w:rPr/>
      </w:pPr>
      <w:bookmarkEnd w:id="509"/>
      <w:r>
        <w:rPr>
          <w:rFonts w:ascii="Amiri" w:hAnsi="Amiri" w:eastAsia="Amiri" w:cs="Amiri"/>
          <w:color w:val="111111"/>
          <w:sz w:val="28"/>
          <w:sz w:val="28"/>
          <w:szCs w:val="28"/>
          <w:rtl w:val="true"/>
          <w:lang w:bidi="ar-SA"/>
        </w:rPr>
        <w:t>من غيرها، وكذلك القول في موجدتها وغضبها</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والروايات المصرحة بذلك كثيرة نختمها بما رواه الصنعاني بإسناده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حسن بن محمد 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فاطمة بنت النبي صلى الله عليه وآله دُفِنَتْ بالليل،قال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 بها علي من أبي بكر أن يصلّي عليها، كان بينهما شيء</w:t>
      </w:r>
      <w:r>
        <w:rPr>
          <w:rStyle w:val="FootnoteAnchor"/>
          <w:rtl w:val="true"/>
        </w:rPr>
        <w:footnoteReference w:id="865"/>
      </w:r>
      <w:r>
        <w:rPr>
          <w:rFonts w:ascii="Amiri" w:hAnsi="Amiri" w:eastAsia="Amiri" w:cs="Amiri"/>
          <w:color w:val="111111"/>
          <w:sz w:val="28"/>
          <w:sz w:val="28"/>
          <w:szCs w:val="28"/>
          <w:rtl w:val="true"/>
          <w:lang w:bidi="ar-SA"/>
        </w:rPr>
        <w:t>، فإنّها لم تكن ترضى أن يصلّي عليها مَن غَصَبَ حقها ، وانتهك حرمتها، وأسقط جنينها، وانتهبَ إرثها، وبالغ في إذلالها، وسنَّ الجور عليها، وفتح باب الظلم على ذريتها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الروايات والكلمات تبرهن بمجموعها على أنَّ جواز الدفن ليلاً ليس هو السبب الذي جعل علياً يبادر لدفن الزهراء صلى الله عليه وآله ليلاً وبهذه السرية التامة،بل هنالك غايات وأسباب عديدة، انبثقت من الصراع السياسي المحتدم بين البيت الهاشمي والخلافة القائمة، والذي كانت الزهراء عليها السلام ضحيته الأولى</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9886568_2870459653"/>
      <w:bookmarkStart w:id="511" w:name="_Toc189"/>
      <w:bookmarkEnd w:id="510"/>
      <w:r>
        <w:rPr/>
        <w:t>2</w:t>
      </w:r>
      <w:r>
        <w:rPr>
          <w:rtl w:val="true"/>
        </w:rPr>
        <w:t>-</w:t>
      </w:r>
      <w:r>
        <w:rPr>
          <w:rtl w:val="true"/>
        </w:rPr>
        <w:t>استنكار تخاذل الأمة عن نصرتها</w:t>
      </w:r>
      <w:bookmarkEnd w:id="511"/>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نستطيع القول وبضرس قاطع أنّ سيّدة النساء عليها السلام لم يكن غاضبةً </w:t>
      </w:r>
    </w:p>
    <w:p>
      <w:pPr>
        <w:pStyle w:val="BookText"/>
        <w:rPr/>
      </w:pPr>
      <w:r>
        <w:rPr>
          <w:rFonts w:ascii="Amiri" w:hAnsi="Amiri" w:eastAsia="Amiri" w:cs="Amiri"/>
          <w:color w:val="111111"/>
          <w:sz w:val="28"/>
          <w:sz w:val="28"/>
          <w:szCs w:val="28"/>
          <w:rtl w:val="true"/>
          <w:lang w:bidi="ar-SA"/>
        </w:rPr>
        <w:t xml:space="preserve">على الخلافة القائمة فحسب، بل أرادت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الدفن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تسجل إدانةً واضحةً على المجتمع الذي تخاذل عن نصرتها، وأن تعبّر عن سخطها وامتعاضها تمن نكث البيعةَ للخليفة الشرعي ونقض العهد يوم غدير خم، فإنّها سبق وأنْ</w:t>
      </w:r>
    </w:p>
    <w:p>
      <w:pPr>
        <w:pStyle w:val="BookText"/>
        <w:rPr/>
      </w:pPr>
      <w:r>
        <w:rPr>
          <w:rFonts w:ascii="Amiri" w:hAnsi="Amiri" w:eastAsia="Amiri" w:cs="Amiri"/>
          <w:color w:val="111111"/>
          <w:sz w:val="28"/>
          <w:sz w:val="28"/>
          <w:szCs w:val="28"/>
          <w:rtl w:val="true"/>
          <w:lang w:bidi="ar-SA"/>
        </w:rPr>
        <w:t>دعتهم عَلَناً إلى نصرة بعلها، وطافت على بيوتهم فلم ترَ منهم إلا الخذلان وحبَّ العافية والسكون إلى الدعة، كما صرحت بذلك مصادر أهل السنة، 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على كرم الله وجهه يحمل فاطمة بنت رسول الله صلى الله عليه وآله على دابة ليلاً في مجالس الأنصار تسألهم النصرة،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الله،قد مضت بيعتنا لهذا الرجل</w:t>
      </w:r>
      <w:r>
        <w:rPr>
          <w:rFonts w:eastAsia="Amiri" w:cs="Amiri" w:ascii="Amiri" w:hAnsi="Amiri"/>
          <w:color w:val="111111"/>
          <w:sz w:val="28"/>
          <w:szCs w:val="28"/>
          <w:rtl w:val="true"/>
          <w:lang w:bidi="ar-SA"/>
        </w:rPr>
        <w:t>).</w:t>
      </w:r>
      <w:r>
        <w:rPr>
          <w:rStyle w:val="FootnoteAnchor"/>
          <w:rtl w:val="true"/>
        </w:rPr>
        <w:footnoteReference w:id="866"/>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كررت دعوتها لهم في الوقوف إلى جانب قضيتها المشروعة عند اجتماعهم في المسجد، وعندهم العدة والعدد، وبإمكانهم أن يغيّروا المعادلة السياسية لصالح الشرعية، ويعيدوا الحقِّ إلى نصابه، ولكنّهم لم يفعلوا، فقالت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بني قيلة،اهتضم تراثي أبي وأنتم بمرأى ومسمع تبلغكم الدعوة،ويشملكم الصوت،وفيكم العدّة ،والعدد ولكم الدار والجنن،وأنتم نخبة الله التي انتخب،وخيرته التي اختار، باديتم العرب وبادتهم الأمور ،وكافحتهم البهم،حتى دارت بكم رحى </w:t>
      </w:r>
      <w:bookmarkStart w:id="512" w:name="pg9829_97901"/>
    </w:p>
    <w:p>
      <w:pPr>
        <w:pStyle w:val="BookText"/>
        <w:rPr/>
      </w:pPr>
      <w:bookmarkEnd w:id="512"/>
      <w:r>
        <w:rPr>
          <w:rFonts w:ascii="Amiri" w:hAnsi="Amiri" w:eastAsia="Amiri" w:cs="Amiri"/>
          <w:color w:val="111111"/>
          <w:sz w:val="28"/>
          <w:sz w:val="28"/>
          <w:szCs w:val="28"/>
          <w:rtl w:val="true"/>
          <w:lang w:bidi="ar-SA"/>
        </w:rPr>
        <w:t xml:space="preserve">الإسلام ودرّ ،حلبه و خبت نيران الحرب وسكنت فورة الشرك، وهدأت دعوة الهرج واستوثق نظام الدين،أفتأخرتم بعدالإقدام ونكصتم بعد الشدة، وجبنتم بعد الشّجاعة، عن قوم نكثوا إيمانهم من بعد عهدهم وطعنوا في دينكم </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لم يحرّكوا ساكناً، ولم تبدر منهم بادرة النصرة، فأعلنت في خطبتها بنساء الأنصار عن خيبة أمل شديدة من تخاذل الأنصارِ وموقفهم المخجل تجاه قضيتها 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يؤكّد أنَّ للدفن ليلاً الكثير من الأهداف والغايات منها توظيفه كوسيلة للاستنكار على القاعدة الشعبية المتخاذلة، التي تخلت عن المبادئ السماوية والقيم الرسالية الأصيلة، ورضخت لانقلاب السقيفة، ومالئت أهل الباطل</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9886570_2870459653"/>
      <w:bookmarkStart w:id="514" w:name="_Toc190"/>
      <w:bookmarkEnd w:id="513"/>
      <w:r>
        <w:rPr/>
        <w:t>3</w:t>
      </w:r>
      <w:r>
        <w:rPr>
          <w:rtl w:val="true"/>
        </w:rPr>
        <w:t>-</w:t>
      </w:r>
      <w:r>
        <w:rPr>
          <w:rtl w:val="true"/>
        </w:rPr>
        <w:t>ليكون قبرها شعارا للمظلومية على مر التاريخ</w:t>
      </w:r>
      <w:bookmarkEnd w:id="514"/>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قررت الزهراء عليها السلام أن يكون خفاء القبرِ شعاراً ورمزاً لمظلوميّة أهل البيت عليهم السلام على مرور الأيام، فإنَّ إخفاء قبر وديعة المصطفى صلى الله عليه وآله وابنته الوحيدة يمكن أن يكون مدعاة لإثارة العديد من علامات الاستفهام والتساؤل عن الأسباب الحقيقية التي تقف وراء إخفائه، والتأمل فيما </w:t>
      </w:r>
    </w:p>
    <w:p>
      <w:pPr>
        <w:pStyle w:val="BookText"/>
        <w:rPr/>
      </w:pPr>
      <w:r>
        <w:rPr>
          <w:rFonts w:ascii="Amiri" w:hAnsi="Amiri" w:eastAsia="Amiri" w:cs="Amiri"/>
          <w:color w:val="111111"/>
          <w:sz w:val="28"/>
          <w:sz w:val="28"/>
          <w:szCs w:val="28"/>
          <w:rtl w:val="true"/>
          <w:lang w:bidi="ar-SA"/>
        </w:rPr>
        <w:t>تزامن معه من الأحداث، بغية استنطاقها لكشف اللثام عن الحقيقة الموءودة كعدم حضور الشيخين عند تشييع جنازتها، والصلاة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أرادتْ منه الزهراء عليها السلام أن يساهم في تصدير مظلوميتها للأجيال، ولعلَّ المتتبع لدقَّة مخطط الانقلاب القرشي آنذاك يقطع أنَّه لولا مواقف عليّ والزهراء صلى الله عليه وآله وما بذلته من جهودٍ لإفشال ذلك المخطط وإيقافه عند حده، لاندثرت معالم المسيرة الرسالية، ولم تعرف الأجيال غير الإسلام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فقد اختارت الزهراء عليها السلام أن تدفن ليلاً؛ لتروي لنا قصةً من قصص مأساتها، وتصف لنا شعلةً من نار غصتها وحزنها، وتعبر بذلك عن شيء يسير من آهاتها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تدليس ابن حجر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أصبح واضحاً أن قضية دفن الزهراء عليها السلام ليلاً كانت بوصية منها لئلا يشهد أبو بكر وعمر جنازتها ويصليا عليها ، وليكون ذلك استنكاراً على مَن تخاذل عن نصرتها وشعاراً لمظلوميتها على مرّ العصور وتعاقب الدهور، فأنفذ</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عليه السلام وصيتها ودفنها ولم يُعْلِم الذين ظلموها بذلك، وهذا ما نطقت به </w:t>
      </w:r>
    </w:p>
    <w:p>
      <w:pPr>
        <w:pStyle w:val="BookText"/>
        <w:rPr/>
      </w:pPr>
      <w:r>
        <w:rPr>
          <w:rFonts w:ascii="Amiri" w:hAnsi="Amiri" w:eastAsia="Amiri" w:cs="Amiri"/>
          <w:color w:val="111111"/>
          <w:sz w:val="28"/>
          <w:sz w:val="28"/>
          <w:szCs w:val="28"/>
          <w:rtl w:val="true"/>
          <w:lang w:bidi="ar-SA"/>
        </w:rPr>
        <w:t>روايات أهل السنة كما بينا، ولم يكن خافياً على من تصفّح كتب التراث الإسلامي، لا سيّما ممن له باعٌ في علم الرواية والحديثِ، غير أنَّ البعض حاول جاهداً أن ينكر واضحاتِ الأمور، ويتجاهل فادحاتِ الخطوب، فحاول تبرير ذلك بما ينسجم مع</w:t>
      </w:r>
    </w:p>
    <w:p>
      <w:pPr>
        <w:pStyle w:val="BookText"/>
        <w:rPr/>
      </w:pPr>
      <w:r>
        <w:rPr>
          <w:rFonts w:ascii="Amiri" w:hAnsi="Amiri" w:eastAsia="Amiri" w:cs="Amiri"/>
          <w:color w:val="111111"/>
          <w:sz w:val="28"/>
          <w:sz w:val="28"/>
          <w:szCs w:val="28"/>
          <w:rtl w:val="true"/>
          <w:lang w:bidi="ar-SA"/>
        </w:rPr>
        <w:t xml:space="preserve">هواه، ويحوطه على وفق مبناه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من عدَّةِ طرق أنَّها دُفِنَتْ ليلاً، وكان ذلك بوصية منها؛ لإرادة الزيادة في التستر،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أبا بكر بموتها؛ لأنَّه ظنَّ أَنَّ ذلك لا يخفى عنه</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ولعمري ان ذلك من أقبح التبريرات وأوهن التوجيهات وأفسد التأويلات، وما كنتُ أتصور صدوره من رجل كابن حجر، صاحب التأليفاتِ الكثيرة، والباع الطويل في علم الدراية والرواية، ولا أدري كيف غابت عنه الروايات الصحيحةُ وفق المباني السنية والتي صرّحت بأنّها هجرتْ أبا بكر ولم تكلّمه حتى توفيت وأوصتْ أنْ لا يشهد جنازتها ولا يصلّي عليها؟ ثم من أين عَلِمَ ابن حجر أنَّها أرادت من الدفن ليلاً زيادة التستر، ومن أين أتى بهذا التعليل العليل؟ فهل دلّت عليه الروايات أم استشفه من وراء الغيب ؟ ألم تكن الزهراء عليها السلام قد اتخذت نعشاً صنعته لها أسماء بنت عميس لئلا يراها أحد، وهذا كاف في زيادة التستر ؟ أما </w:t>
      </w:r>
    </w:p>
    <w:p>
      <w:pPr>
        <w:pStyle w:val="BookText"/>
        <w:rPr/>
      </w:pPr>
      <w:r>
        <w:rPr>
          <w:rFonts w:ascii="Amiri" w:hAnsi="Amiri" w:eastAsia="Amiri" w:cs="Amiri"/>
          <w:color w:val="111111"/>
          <w:sz w:val="28"/>
          <w:sz w:val="28"/>
          <w:szCs w:val="28"/>
          <w:rtl w:val="true"/>
          <w:lang w:bidi="ar-SA"/>
        </w:rPr>
        <w:t>كان ينبغي عليه وعلى كل المنصفين الاعتماد على الروايات الصريحة وعدم اللجوء إلى التأويلات الخاوية، والتبريرات العليلة ؟وعلى كل حال فكم من عارف بالحق أعرض عنه وقال بخلافه بسبب صنميّة التعصُّب المذهبي وأحقاد التعنصر الطائفي، وسوف يُسأل عن ذلك يَوْمَ يَعَضُّ الظَّالِمُ عَلَى يَدَيْهِ يَقُولُ يَا لَيْتَنِي اتَّخَذْتُ مَعَ الرَّسُولِ سَبِيلًا يَا وَيْلَتَى لَيْتَنِي لَمْ أَتَّخِذْ فُلَانًا خَلِيلًا</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تبريره عدم حضور أبي بكر بعدم علمه، وأن علياً عليه السلام لم يخبره؛ لأنه ظنه يعلم بخبر وفاتها، فلا نراه يستحق الرد ومع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الإشارة العابرة </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ذكره يتّجه فيما لو كانت العلاقة بين أبي بكر وبنت النبي صلى الله عليه وآله طبيعية والحال أنّها لم تكن كذلك، كما أشارت إليه الروايات الصريحة الصحيحة، وقد خرَّجها البخاري وغيره، حيث قال في سرد مطالبتها بفدك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فأبى أبوبكر أن يدفع إلى فاطمة منها شيئاً، فوجدت فاطمة على أبي بكر في ذلك فهجرته فلم تكلّمه حتى توفيت</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بيتُ عليّ عليها السلام خارج المدينة، أو في القرى النائية عنها ليتوجّه القول بعدم علم أبي بكر بموتها، بل كان ملاصقاً لمسجد النبي صلى الله عليه وآله، الذي يؤم أبو بكر الناسَ فيه، فكيف يبرر عدم علمه بموتها؟</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الروايات السنية صرحت أنَّ عائشة أرادت الدخول عليها لحظة تغيسلها فمنعتها أسماء بنت عميس بوصية من الزهراء عليها السلام، فكرت راجعةً، وشكتها عند أبيها، الذي جاء بدوره ووقف على الباب، وكلَّم أسماء في ذلك،فأخبرته أنَّ الزهراء عليها السلام أوصت أن لا يدخل عليها أحد، ودونك الرواية التي أخرجها ابن عبد البر والذهبي، عن عمارة بن مهاجر،عن أم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فاطمة قالت لأسماء بنت عميس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مت فغسليني أنت وعليّ،ولا يدخلنّ أحدٌ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توفيت،جاءتْ عائشة لتدخل، فقالت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فشكت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فوقف على الباب، فكلَّم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فاصنعي ما أَمَرَتُكِ، ثم انصرف</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يتصور القارئ الحصيف أنَّ القول بعدم علم الخليفة </w:t>
      </w:r>
      <w:bookmarkStart w:id="515" w:name="pg9829_97911"/>
    </w:p>
    <w:p>
      <w:pPr>
        <w:pStyle w:val="BookText"/>
        <w:rPr/>
      </w:pPr>
      <w:bookmarkEnd w:id="5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وجيهاً ؟ لا أتصور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في الروايات أنَّ أسماء بنت عميس زوجة أبي بكر، غسلت الزهراء عليها السلام، وصنعت لها نعشاً، وكانت إلى جنبها طيلة علّتها، فكيف ينسجم هذا مع القول بعدم علم الخليفة بوفاتها ؟ وقد التفت شعيب الأرنؤوط إلى تلك المغالطة</w:t>
      </w:r>
    </w:p>
    <w:p>
      <w:pPr>
        <w:pStyle w:val="BookText"/>
        <w:rPr/>
      </w:pPr>
      <w:r>
        <w:rPr>
          <w:rFonts w:ascii="Amiri" w:hAnsi="Amiri" w:eastAsia="Amiri" w:cs="Amiri"/>
          <w:color w:val="111111"/>
          <w:sz w:val="28"/>
          <w:sz w:val="28"/>
          <w:szCs w:val="28"/>
          <w:rtl w:val="true"/>
          <w:lang w:bidi="ar-SA"/>
        </w:rPr>
        <w:t>فتسائل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يمكن أن تغسلها زوجه أسماء وهو لا يعلم، وورع أسماء يمنعها ألا تستأذنه</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حجر كان ملتفتاً إلى أنَّ دفن الزهراء عليها السلام ليلاً يضع على الخلافة القائمة العديد من نقاط الاستفهام، ويكشف الكثير من الدفائن فأراد الدفع عنهما فلم يُوفّق</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9886572_2870459653"/>
      <w:bookmarkStart w:id="517" w:name="_Toc191"/>
      <w:bookmarkEnd w:id="516"/>
      <w:r>
        <w:rPr/>
        <w:t>8</w:t>
      </w:r>
      <w:r>
        <w:rPr>
          <w:rtl w:val="true"/>
        </w:rPr>
        <w:t>-</w:t>
      </w:r>
      <w:r>
        <w:rPr>
          <w:rtl w:val="true"/>
        </w:rPr>
        <w:t>شكوى علي عند وفاتها عليها السلام</w:t>
      </w:r>
      <w:bookmarkEnd w:id="517"/>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المتمعن بطبيعة الأحداث التي أعقبت وفاة النبي صلى الله عليه وآله يرى بكل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من الانقلاب على الأعقاب والالتفاف على الثوابت</w:t>
      </w:r>
      <w:r>
        <w:rPr>
          <w:rStyle w:val="FootnoteAnchor"/>
          <w:rtl w:val="true"/>
        </w:rPr>
        <w:footnoteReference w:id="87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خلفته السياسة من الحيف والظلم، على الأمة عموماً وعلى أهل بيته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ويستشف من خلال ذلك ما كان يعانيه أمير المومنين عليه السلام من ترادفت المحن وتزايد الإحن، ويفهم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مغزي كلامه في الشقشقية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فصبرت وفي العين قذى، وفي الحلق شجا، أرى تراثي نهباً</w:t>
      </w:r>
      <w:r>
        <w:rPr>
          <w:rStyle w:val="FootnoteAnchor"/>
          <w:rtl w:val="true"/>
        </w:rPr>
        <w:footnoteReference w:id="874"/>
      </w:r>
      <w:r>
        <w:rPr>
          <w:rFonts w:ascii="Amiri" w:hAnsi="Amiri" w:eastAsia="Amiri" w:cs="Amiri"/>
          <w:color w:val="111111"/>
          <w:sz w:val="28"/>
          <w:sz w:val="28"/>
          <w:szCs w:val="28"/>
          <w:rtl w:val="true"/>
          <w:lang w:bidi="ar-SA"/>
        </w:rPr>
        <w:t>، فقد كان بركان الشجي يغلي في قلبه، ونار الأسى تضطرم في فؤاده، وكان يكتم ذلك من غير شكوى أو جزع، إلا أنَّه حينما أنزل سيدة النساء عليها السلام في قبرها توجّه إلى النبي صلى الله عليه وآله يشكو له شدَّة الوطأة ويصف له حدة المصيبة، قائلاً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عنّي وعن ابنتك النازلة في جوارك، والسريعة اللحاق بك، قل يا رسولَ الله عن صفيتك صبري، ورةً عنها تجلدي</w:t>
      </w:r>
      <w:r>
        <w:rPr>
          <w:rStyle w:val="FootnoteAnchor"/>
          <w:rtl w:val="true"/>
        </w:rPr>
        <w:footnoteReference w:id="875"/>
      </w:r>
      <w:r>
        <w:rPr>
          <w:rFonts w:ascii="Amiri" w:hAnsi="Amiri" w:eastAsia="Amiri" w:cs="Amiri"/>
          <w:color w:val="111111"/>
          <w:sz w:val="28"/>
          <w:sz w:val="28"/>
          <w:szCs w:val="28"/>
          <w:rtl w:val="true"/>
          <w:lang w:bidi="ar-SA"/>
        </w:rPr>
        <w:t xml:space="preserve">، إلا أنَّ لي في </w:t>
      </w:r>
      <w:bookmarkStart w:id="518" w:name="pg9829_97915"/>
    </w:p>
    <w:p>
      <w:pPr>
        <w:pStyle w:val="BookText"/>
        <w:rPr/>
      </w:pPr>
      <w:bookmarkEnd w:id="518"/>
      <w:r>
        <w:rPr>
          <w:rFonts w:ascii="Amiri" w:hAnsi="Amiri" w:eastAsia="Amiri" w:cs="Amiri"/>
          <w:color w:val="111111"/>
          <w:sz w:val="28"/>
          <w:sz w:val="28"/>
          <w:szCs w:val="28"/>
          <w:rtl w:val="true"/>
          <w:lang w:bidi="ar-SA"/>
        </w:rPr>
        <w:t>التأسي بعظيم فرقتك وفادح مصيبتك موضع تعزّ ، فلقد وسّدتك في ملحودة قبرك، وفاضت بين نحري وصدري نفسك، فإنا لله وإنا إليه راجعون، فلقد استرجعت الوديعةُ، وأخذت الرهينة، أما حُزني فسرمد، وأما ليلي فمسهد، إلى أنْ يختار الله لي دارك التي أنت بها مقيم،وستنبئك ابنتك بتضافر أمتك على هضمها، فأحفها السؤال</w:t>
      </w:r>
      <w:r>
        <w:rPr>
          <w:rStyle w:val="FootnoteAnchor"/>
          <w:rtl w:val="true"/>
        </w:rPr>
        <w:footnoteReference w:id="876"/>
      </w:r>
      <w:r>
        <w:rPr>
          <w:rFonts w:ascii="Amiri" w:hAnsi="Amiri" w:eastAsia="Amiri" w:cs="Amiri"/>
          <w:color w:val="111111"/>
          <w:sz w:val="28"/>
          <w:sz w:val="28"/>
          <w:szCs w:val="28"/>
          <w:rtl w:val="true"/>
          <w:lang w:bidi="ar-SA"/>
        </w:rPr>
        <w:t xml:space="preserve">، واستخبرها الحال هذا ولم يطل العهد، ولم يخلق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الذكر والسلام عليكما، سلام ،مودّع لا قال ولا سَئِم، فإن أنصرف فلا عن ملالة، وإنْ أقم فلا عن سوء ظن بما وعد الله الصابرين</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9886574_2870459653"/>
      <w:bookmarkStart w:id="520" w:name="_Toc192"/>
      <w:bookmarkEnd w:id="519"/>
      <w:r>
        <w:rPr/>
        <w:t>9</w:t>
      </w:r>
      <w:r>
        <w:rPr>
          <w:rtl w:val="true"/>
        </w:rPr>
        <w:t>-</w:t>
      </w:r>
      <w:r>
        <w:rPr>
          <w:rtl w:val="true"/>
        </w:rPr>
        <w:t>علي عليه السلام يرثي الزهراء عليها السلام</w:t>
      </w:r>
      <w:bookmarkEnd w:id="520"/>
    </w:p>
    <w:p>
      <w:pPr>
        <w:pStyle w:val="Heading6"/>
        <w:numPr>
          <w:ilvl w:val="5"/>
          <w:numId w:val="1"/>
        </w:numPr>
        <w:rPr/>
      </w:pPr>
      <w:bookmarkStart w:id="521" w:name="__RefHeading___Toc9886576_2870459653"/>
      <w:bookmarkStart w:id="522" w:name="_Toc193"/>
      <w:bookmarkEnd w:id="521"/>
      <w:r>
        <w:rPr>
          <w:rtl w:val="true"/>
        </w:rPr>
        <w:t>اشارة</w:t>
      </w:r>
      <w:bookmarkEnd w:id="522"/>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بن عبدالله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 لعلي بن أبي طالب عليه السلام قبل موته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عليك أبا الريحانتين، أوصيك بريحانتي من الدنيا، فعن قليل ينهد رُكناك، والله خليفتي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 رسول الله صلى الله عليه وآله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ركنيَّ الذي قال لي رسول الله صلى الله عليه وآله، فلما ماتت فاطمة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الركن الثاني </w:t>
      </w:r>
    </w:p>
    <w:p>
      <w:pPr>
        <w:pStyle w:val="BookText"/>
        <w:rPr/>
      </w:pPr>
      <w:r>
        <w:rPr>
          <w:rFonts w:ascii="Amiri" w:hAnsi="Amiri" w:eastAsia="Amiri" w:cs="Amiri"/>
          <w:color w:val="111111"/>
          <w:sz w:val="28"/>
          <w:sz w:val="28"/>
          <w:szCs w:val="28"/>
          <w:rtl w:val="true"/>
          <w:lang w:bidi="ar-SA"/>
        </w:rPr>
        <w:t>الذي قال لي 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فقد انهد ركن علي عليه السلام بموت سيدة النساء عليها السلام، وكان وقع شهادتها عليه عظيماً، وهو لم يزل يتجرع مرارة فقد النبي صلى الله عليه وآله ففاجئه الخطب الفادح حين أصيب بسيدة النساء عليها السلام، حتى روي انه غشي عليه حين أخبره الحسنان بوفاتها حتى رُشّ عليه الماء</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سجّل لوعته وغصته بما رواه ابن عساكر وابن كثير من كلمات ترجمت شدّة المصيبة وهول الفادحة وغصّة المصاب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عمرو بن العلاء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علي بن أبي طالب على قبر فاطمة صلى الله عليه وآله فأنشأ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ذكرت أبا أروى فبتُ كأنني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 الهموم الماضيات وكيل</w:t>
      </w:r>
    </w:p>
    <w:p>
      <w:pPr>
        <w:pStyle w:val="BookText"/>
        <w:rPr/>
      </w:pPr>
      <w:r>
        <w:rPr>
          <w:rFonts w:ascii="IRNazanin" w:hAnsi="IRNazanin" w:eastAsia="IRNazanin"/>
          <w:color w:val="111111"/>
          <w:sz w:val="28"/>
          <w:sz w:val="28"/>
          <w:szCs w:val="28"/>
          <w:rtl w:val="true"/>
          <w:lang w:bidi="fa-IR"/>
        </w:rPr>
        <w:t xml:space="preserve">لکل اجتماع من خليلين 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الذي قبل الممات قليلُ</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افتقادي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لا يدوم خليل </w:t>
      </w:r>
    </w:p>
    <w:p>
      <w:pPr>
        <w:pStyle w:val="BookText"/>
        <w:rPr/>
      </w:pPr>
      <w:r>
        <w:rPr>
          <w:rFonts w:ascii="Amiri" w:hAnsi="Amiri" w:eastAsia="Amiri" w:cs="Amiri"/>
          <w:color w:val="111111"/>
          <w:sz w:val="28"/>
          <w:sz w:val="28"/>
          <w:szCs w:val="28"/>
          <w:rtl w:val="true"/>
          <w:lang w:bidi="ar-SA"/>
        </w:rPr>
        <w:t xml:space="preserve">سيُعرض عن ذكري وتُنسى مودتي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ويحدث بعدي للخليل خليلُ</w:t>
      </w:r>
    </w:p>
    <w:p>
      <w:pPr>
        <w:pStyle w:val="BookText"/>
        <w:rPr/>
      </w:pPr>
      <w:r>
        <w:rPr>
          <w:rFonts w:ascii="Amiri" w:hAnsi="Amiri" w:eastAsia="Amiri" w:cs="Amiri"/>
          <w:color w:val="111111"/>
          <w:sz w:val="28"/>
          <w:sz w:val="28"/>
          <w:szCs w:val="28"/>
          <w:rtl w:val="true"/>
          <w:lang w:bidi="ar-SA"/>
        </w:rPr>
        <w:t>إذا انقطعت يوماً من العيش مدتي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غناء الناكباتِ قليلُ</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وقال ابن الصباغ المالكي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ماتت فاطمةُ وفَرغَ من جهازها ودفنها، رجعَ إلى البيتِ فاستوحش فيه وجزع عليها جزعاً شديداً،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علل الدنيا على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وصاحبها حتى الممات عليلُ</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الذي قبل الممات قليلُ</w:t>
      </w:r>
    </w:p>
    <w:p>
      <w:pPr>
        <w:pStyle w:val="BookText"/>
        <w:rPr/>
      </w:pPr>
      <w:r>
        <w:rPr>
          <w:rFonts w:ascii="Amiri" w:hAnsi="Amiri" w:eastAsia="Amiri" w:cs="Amiri"/>
          <w:color w:val="111111"/>
          <w:sz w:val="28"/>
          <w:sz w:val="28"/>
          <w:szCs w:val="28"/>
          <w:rtl w:val="true"/>
          <w:lang w:bidi="ar-SA"/>
        </w:rPr>
        <w:t xml:space="preserve">وإنَّ افتقادي واحداً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على أن لا يدوم خليل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ولم تمض الأيام حتى أقبل علي عليه السلام ذات يوم فانكب على القبر فبكى،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مالي مررتُ على القبور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الحبيب فلم يرد جوابي</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قبر مالك لا تجيب منادياً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أمللت بعدي خلَّة الأحبابِ </w:t>
      </w:r>
      <w:bookmarkStart w:id="523" w:name="pg9829_97921"/>
    </w:p>
    <w:p>
      <w:pPr>
        <w:pStyle w:val="BookText"/>
        <w:rPr/>
      </w:pPr>
      <w:bookmarkEnd w:id="523"/>
      <w:r>
        <w:rPr>
          <w:rFonts w:ascii="Amiri" w:hAnsi="Amiri" w:eastAsia="Amiri" w:cs="Amiri"/>
          <w:color w:val="111111"/>
          <w:sz w:val="28"/>
          <w:sz w:val="28"/>
          <w:szCs w:val="28"/>
          <w:rtl w:val="true"/>
          <w:lang w:bidi="ar-SA"/>
        </w:rPr>
        <w:t>فأجابه هاتف يسمع صوته، ولا يرى شخصه،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للحبيب فكيف لي بجوابكم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رهينُ جنادل وترابِ</w:t>
      </w:r>
    </w:p>
    <w:p>
      <w:pPr>
        <w:pStyle w:val="BookText"/>
        <w:rPr/>
      </w:pPr>
      <w:r>
        <w:rPr>
          <w:rFonts w:ascii="Amiri" w:hAnsi="Amiri" w:eastAsia="Amiri" w:cs="Amiri"/>
          <w:color w:val="111111"/>
          <w:sz w:val="28"/>
          <w:sz w:val="28"/>
          <w:szCs w:val="28"/>
          <w:rtl w:val="true"/>
          <w:lang w:bidi="ar-SA"/>
        </w:rPr>
        <w:t>أكل التراب محاسني فنسيتكم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وحُجِبْتُ عن أهلي وعن أترابي</w:t>
      </w:r>
    </w:p>
    <w:p>
      <w:pPr>
        <w:pStyle w:val="BookText"/>
        <w:rPr/>
      </w:pPr>
      <w:r>
        <w:rPr>
          <w:rFonts w:ascii="IRNazanin" w:hAnsi="IRNazanin" w:eastAsia="IRNazanin"/>
          <w:color w:val="111111"/>
          <w:sz w:val="28"/>
          <w:sz w:val="28"/>
          <w:szCs w:val="28"/>
          <w:rtl w:val="true"/>
          <w:lang w:bidi="fa-IR"/>
        </w:rPr>
        <w:t xml:space="preserve">فعلیکم مني السلام تقطعت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 ومنكم خلَّةُ الأحباب</w:t>
      </w:r>
      <w:r>
        <w:rPr>
          <w:rStyle w:val="FootnoteAnchor"/>
          <w:rtl w:val="true"/>
        </w:rPr>
        <w:footnoteReference w:id="882"/>
      </w:r>
    </w:p>
    <w:p>
      <w:pPr>
        <w:pStyle w:val="Heading6"/>
        <w:numPr>
          <w:ilvl w:val="5"/>
          <w:numId w:val="1"/>
        </w:numPr>
        <w:rPr/>
      </w:pPr>
      <w:bookmarkStart w:id="524" w:name="__RefHeading___Toc9886578_2870459653"/>
      <w:bookmarkStart w:id="525" w:name="_Toc194"/>
      <w:bookmarkEnd w:id="524"/>
      <w:r>
        <w:rPr>
          <w:rtl w:val="true"/>
        </w:rPr>
        <w:t>دلالة بكاء علي عليه السلام</w:t>
      </w:r>
      <w:bookmarkEnd w:id="525"/>
    </w:p>
    <w:p>
      <w:pPr>
        <w:pStyle w:val="BookText"/>
        <w:rPr/>
      </w:pPr>
      <w:r>
        <w:rPr>
          <w:rFonts w:ascii="Amiri" w:hAnsi="Amiri" w:eastAsia="Amiri" w:cs="Amiri"/>
          <w:color w:val="111111"/>
          <w:sz w:val="28"/>
          <w:sz w:val="28"/>
          <w:szCs w:val="28"/>
          <w:rtl w:val="true"/>
          <w:lang w:bidi="ar-SA"/>
        </w:rPr>
        <w:t>إنَّ بكاء عليّ عليه السلام على 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أعلم الصحابة بالقرآن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دليل على بطلان الرأي القائل بحرمة البكاء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واضح وصريح على جوازه ما لم يتضمن الجزع والاعتراض على القضاء، ويؤيده بكاء النبي المختار صلى الله عليه وآله والصحابة الأبرار، الذي أثبتته صحاح الأخبار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بكاء النبي صلى الله عليه وآله، فقد روى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شيبة وابنُ عبد البر والزيلعي والحاكم ،وغيرهم، عن عبد الرحمن بن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للهيثمي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النبيُّ صلى الله عليه وآله بيدي فانطلقت معه إلى ابنه إبراهيم وهو يجود بنفسه،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النبيُّ صلى الله عليه وآله ووضعه في حجره </w:t>
      </w:r>
    </w:p>
    <w:p>
      <w:pPr>
        <w:pStyle w:val="BookText"/>
        <w:rPr/>
      </w:pPr>
      <w:r>
        <w:rPr>
          <w:rFonts w:ascii="Amiri" w:hAnsi="Amiri" w:eastAsia="Amiri" w:cs="Amiri"/>
          <w:color w:val="111111"/>
          <w:sz w:val="28"/>
          <w:sz w:val="28"/>
          <w:szCs w:val="28"/>
          <w:rtl w:val="true"/>
          <w:lang w:bidi="ar-SA"/>
        </w:rPr>
        <w:t>حتى خرجت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 ثم بكى فقلت تبكي يا رسول الله وأنت تنهى عن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أنْهَ عن البكاء، ولكن نهيت عن صوتين أحمقين فاجرين؛ صوت عند نعمة لهو ولعب ومزامير شيطان، وصوت عند مصيبة لطم وجوه وشق جيوب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رحمةٌ ، ومَن لا يرحم لا يُرحم، يا إبراهيم لولا أنه وعدٌ صادقٌ وقول حق، وان آخرَنا سيلحق بأوّلنا لحزنًا عليك حزناً أشدَّ من هذا، وإنا عليك يا إبراهيم لمحزونون، تبكي العين ويحزن القلب، ولا نقول ما يسخط الربّ عزّ وجلَّ</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الأكثر من ذلك فإنَّ الروايات سجّلت اعتراضه صلى الله عليه وآله على عمر بن الخطاب حين منع النساء عن البكاء على أمواتهن،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ماتت زينب ابنة رسولِ الله صلى الله عليه وآله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 بسلفنا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الصالح الخير؛ عثمان بن مظعون، فبكت النساء فجعل عمر يضربهنّ بسوطه، فأخذ رسول الله صلى الله عليه وآله بيده، وقال مهلاً يا عمر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ابكين، وإياكنّ ونعيق الشيطان،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العين والقلب فمن الله عزّ وجلَّ ومن الرحمة، وما كان اليد واللسان فمن الشيطان</w:t>
      </w:r>
      <w:r>
        <w:rPr>
          <w:rFonts w:eastAsia="Amiri" w:cs="Amiri" w:ascii="Amiri" w:hAnsi="Amiri"/>
          <w:color w:val="111111"/>
          <w:sz w:val="28"/>
          <w:szCs w:val="28"/>
          <w:rtl w:val="true"/>
          <w:lang w:bidi="ar-SA"/>
        </w:rPr>
        <w:t>»</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فاعتراضُه على عمر وأمرُهُ صلى الله عليه وآله النسوة بالبكاء، ونسبته إلى الله عزّ وجل تصريح بالجواز كما هو ظاهر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اللسان فمن الشيطان إشارة إلى النياحة بالباطل والكلام بما لا يجوز وقول الخنا ولا إشكال في 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المناوي في شرح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ونعيق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الصياح والنوح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وأضيف للشيطان؛ لأنه الحامل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يكون من اللسان واليد فمن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الآمر والموسوس به،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يحبه ويرضاه</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هذا الحديث لمحمد 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الثبت عندنا من جميع الرواية أنَّ رقية توفيت ورسول الله ببدر ولم يشهد دفنها، ولعل هذا الحديث في غيرها من بنات النبي صلى الله عليه وآله اللاتي شهد دفنهن، فإن كان في رقية وكان ثبتاً، فلعله أتى قبرها بعد قدومه المدينة، وبكاء النساء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 بعد ذلك</w:t>
      </w:r>
      <w:r>
        <w:rPr>
          <w:rFonts w:eastAsia="Amiri" w:cs="Amiri" w:ascii="Amiri" w:hAnsi="Amiri"/>
          <w:color w:val="111111"/>
          <w:sz w:val="28"/>
          <w:szCs w:val="28"/>
          <w:rtl w:val="true"/>
          <w:lang w:bidi="ar-SA"/>
        </w:rPr>
        <w:t>»</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النبي صلى الله عليه وآله قد حضر دفنها، كان الحديث دالاً على جواز البكاء على الميت، وإن كان صلى الله عليه وآله لم يشهد دفنها ثم أتي قبرها بعد رجوعه، أفاد الحديث جواز البكاء وزيارة القبور معاً، كما هو واضح وأما بكاء الصحابة، وإقرار النبي صلى الله عليه وآله لهم على ذلك فالروايات به كثيرة، منها ما أوردناه في خبر بكاء نساء المؤمنين، ونضيف له ما روي عن جابر بن عبد الله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أباه يوم أحد قتله المشركون، ثم مثلوا به فجدعوا أنفه وأذنيه،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أنظر إليه والى ما صنعوا به وصحت فجاءت الأنصار فسجوه بثوب، ثم إنّي كشفت الثوب، فلما رأيتُ ما صُنِعَ به صحت، فجاءت الأنصار فسجّوه بالثوب،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بعين رسول الله صلى الله عليه وآله، فذهب الأنصار حتى أتوا رسول الله صلى الله عليه وآله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w:t>
      </w:r>
      <w:bookmarkStart w:id="526" w:name="pg9829_97928"/>
    </w:p>
    <w:p>
      <w:pPr>
        <w:pStyle w:val="BookText"/>
        <w:rPr/>
      </w:pPr>
      <w:bookmarkEnd w:id="526"/>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ترى ما يصنع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الصحيح بعض هذا، رواه الطبراني في الكبير ورجاله ثقات</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9886580_2870459653"/>
      <w:bookmarkStart w:id="528" w:name="_Toc195"/>
      <w:bookmarkEnd w:id="527"/>
      <w:r>
        <w:rPr>
          <w:rtl w:val="true"/>
        </w:rPr>
        <w:t>مواظبة علي عليه السلام على زيارة قبرها</w:t>
      </w:r>
      <w:bookmarkEnd w:id="528"/>
    </w:p>
    <w:p>
      <w:pPr>
        <w:pStyle w:val="BookText"/>
        <w:rPr/>
      </w:pPr>
      <w:r>
        <w:rPr>
          <w:rFonts w:ascii="Amiri" w:hAnsi="Amiri" w:eastAsia="Amiri" w:cs="Amiri"/>
          <w:color w:val="111111"/>
          <w:sz w:val="28"/>
          <w:sz w:val="28"/>
          <w:szCs w:val="28"/>
          <w:rtl w:val="true"/>
          <w:lang w:bidi="ar-SA"/>
        </w:rPr>
        <w:t>روى ابن الصباغ المالكي عن جعفر بن محمد صلى الله عليه وآله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لما ماتت فاطمة عليها السلام كان علي عليه السلام يزور قبرها في كل يوم </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ذاتَ يومٍ فانكب على القبر فبكى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مالي مررتُ على القبور مسلماً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الحبيب فلم يرد جوابي</w:t>
      </w:r>
    </w:p>
    <w:p>
      <w:pPr>
        <w:pStyle w:val="BookText"/>
        <w:rPr/>
      </w:pPr>
      <w:r>
        <w:rPr>
          <w:rFonts w:ascii="Amiri" w:hAnsi="Amiri" w:eastAsia="Amiri" w:cs="Amiri"/>
          <w:color w:val="111111"/>
          <w:sz w:val="28"/>
          <w:sz w:val="28"/>
          <w:szCs w:val="28"/>
          <w:rtl w:val="true"/>
          <w:lang w:bidi="ar-SA"/>
        </w:rPr>
        <w:t xml:space="preserve">يا قبر مالك لا تجيب منادياً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أمللت بعدي خلة الأحبابِ</w:t>
      </w:r>
    </w:p>
    <w:p>
      <w:pPr>
        <w:pStyle w:val="BookText"/>
        <w:rPr/>
      </w:pPr>
      <w:r>
        <w:rPr>
          <w:rFonts w:ascii="Amiri" w:hAnsi="Amiri" w:eastAsia="Amiri" w:cs="Amiri"/>
          <w:color w:val="111111"/>
          <w:sz w:val="28"/>
          <w:sz w:val="28"/>
          <w:szCs w:val="28"/>
          <w:rtl w:val="true"/>
          <w:lang w:bidi="ar-SA"/>
        </w:rPr>
        <w:t>فأجابه هاتف يسمع صوته، ولا يرى شخصه،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للحبيب فكيف لي بجوابكم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رهينُ جنادل وترابِ</w:t>
      </w:r>
    </w:p>
    <w:p>
      <w:pPr>
        <w:pStyle w:val="BookText"/>
        <w:rPr/>
      </w:pPr>
      <w:r>
        <w:rPr>
          <w:rFonts w:ascii="Amiri" w:hAnsi="Amiri" w:eastAsia="Amiri" w:cs="Amiri"/>
          <w:color w:val="111111"/>
          <w:sz w:val="28"/>
          <w:sz w:val="28"/>
          <w:szCs w:val="28"/>
          <w:rtl w:val="true"/>
          <w:lang w:bidi="ar-SA"/>
        </w:rPr>
        <w:t xml:space="preserve">أكل التراب محاسني فنسيتكم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وحجِبْتُ عن أهلي وعن أترابي</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فعليكم مني السلام تقطعت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ومنكم خلةُ الأحباب</w:t>
      </w:r>
      <w:r>
        <w:rPr>
          <w:rStyle w:val="FootnoteAnchor"/>
          <w:rtl w:val="true"/>
        </w:rPr>
        <w:footnoteReference w:id="889"/>
      </w:r>
      <w:bookmarkStart w:id="529" w:name="pg9829_97930"/>
    </w:p>
    <w:p>
      <w:pPr>
        <w:pStyle w:val="Heading3"/>
        <w:numPr>
          <w:ilvl w:val="2"/>
          <w:numId w:val="1"/>
        </w:numPr>
        <w:rPr/>
      </w:pPr>
      <w:bookmarkStart w:id="530" w:name="__RefHeading___Toc9886582_2870459653"/>
      <w:bookmarkStart w:id="531" w:name="_Toc196"/>
      <w:bookmarkEnd w:id="529"/>
      <w:bookmarkEnd w:id="530"/>
      <w:r>
        <w:rPr>
          <w:rtl w:val="true"/>
        </w:rPr>
        <w:t>البحث الثاني كرامات الزهراء عليها السلام</w:t>
      </w:r>
      <w:bookmarkEnd w:id="531"/>
    </w:p>
    <w:p>
      <w:pPr>
        <w:pStyle w:val="Heading4"/>
        <w:numPr>
          <w:ilvl w:val="3"/>
          <w:numId w:val="1"/>
        </w:numPr>
        <w:rPr/>
      </w:pPr>
      <w:bookmarkStart w:id="532" w:name="__RefHeading___Toc9886584_2870459653"/>
      <w:bookmarkStart w:id="533" w:name="_Toc197"/>
      <w:bookmarkEnd w:id="532"/>
      <w:r>
        <w:rPr>
          <w:rtl w:val="true"/>
        </w:rPr>
        <w:t>تمهید</w:t>
      </w:r>
      <w:bookmarkEnd w:id="533"/>
    </w:p>
    <w:p>
      <w:pPr>
        <w:pStyle w:val="Heading5"/>
        <w:numPr>
          <w:ilvl w:val="4"/>
          <w:numId w:val="1"/>
        </w:numPr>
        <w:rPr/>
      </w:pPr>
      <w:bookmarkStart w:id="534" w:name="__RefHeading___Toc9886586_2870459653"/>
      <w:bookmarkStart w:id="535" w:name="_Toc198"/>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البحث في كرامات الأولياء من المواضيع التي تثير الحساسية عند بعض أبناء المذاهب الأخرى،فيلجأ إلى التهويل والتهجم على الشيعة،مفترياً عليهم بأنهم يرفعون أئمتهم إلى مرتبة الإلوهية تارةً وإلى مرتبة النبوة تارةً أخرى،وليس شيء من الافتراضين صحيحاً ولا يقول به الشيعة،إنَّما هو سوء الفهم للمتبنّيات الفكرية للشيعة،وعدم التحقيق في معالم أطروحتهم العقائدية، وعدم الرجوع إلى المصادر المعتبرة والتي يُعوّل عليها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بغية إحداث المزيد من الفرقة والتباعد بين أبناء الطوائف الإسلامية المتعددة، وتفتيت،شملها، وفكّ عرى الإخاء فيما بينها،بيد أنَّ المسلمين بحاجة ماسة إلى التحلّي بالمزيد من الموضوعية في نقد الأفكار،</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والتعرُّض للرؤى،وتحليل العقائد،وليس من شيء أنفع للأمة من التركيز على المشتركاتِ الكبيرة التي تجمع أبناءها،والحرص على إبراز تلك المشتركات إلى السطح الاجتماعي بموضوعية وبروح كبيرة تمثل روح الإسلام، لسد الطريق على </w:t>
      </w:r>
      <w:bookmarkStart w:id="536" w:name="pg9829_97932"/>
    </w:p>
    <w:p>
      <w:pPr>
        <w:pStyle w:val="BookText"/>
        <w:rPr/>
      </w:pPr>
      <w:bookmarkEnd w:id="536"/>
      <w:r>
        <w:rPr>
          <w:rFonts w:ascii="Amiri" w:hAnsi="Amiri" w:eastAsia="Amiri" w:cs="Amiri"/>
          <w:color w:val="111111"/>
          <w:sz w:val="28"/>
          <w:sz w:val="28"/>
          <w:szCs w:val="28"/>
          <w:rtl w:val="true"/>
          <w:lang w:bidi="ar-SA"/>
        </w:rPr>
        <w:t>العابثين بالفكر، والمتصيدين بالماء العكر، وتفويت الفرصة على أعداء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موضوع الكرامة من المواضيع الحساسة، فسوف نبين المراد من الكرامة، والفرق بينها وبين المعجزة، ثم نورد بعض الأدلّة على جوازها، ونبين بعدها آراء علماء أهل السنة فيها، وبعد ذلك نذكر شيئاً من كراماتِ الزهراء عليها السلام، مقتصرين على إيرادِ بعض ما جاء في مصادر أهل السنة</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9886588_2870459653"/>
      <w:bookmarkStart w:id="538" w:name="_Toc199"/>
      <w:bookmarkEnd w:id="537"/>
      <w:r>
        <w:rPr>
          <w:rtl w:val="true"/>
        </w:rPr>
        <w:t>أولاً</w:t>
      </w:r>
      <w:r>
        <w:rPr>
          <w:rtl w:val="true"/>
        </w:rPr>
        <w:t xml:space="preserve">: </w:t>
      </w:r>
      <w:r>
        <w:rPr>
          <w:rtl w:val="true"/>
        </w:rPr>
        <w:t>معني الكرامة والأدلة على جوازها</w:t>
      </w:r>
      <w:bookmarkEnd w:id="538"/>
    </w:p>
    <w:p>
      <w:pPr>
        <w:pStyle w:val="BookText"/>
        <w:rPr/>
      </w:pPr>
      <w:r>
        <w:rPr>
          <w:rFonts w:ascii="Amiri" w:hAnsi="Amiri" w:eastAsia="Amiri" w:cs="Amiri"/>
          <w:color w:val="111111"/>
          <w:sz w:val="28"/>
          <w:sz w:val="28"/>
          <w:szCs w:val="28"/>
          <w:rtl w:val="true"/>
          <w:lang w:bidi="ar-SA"/>
        </w:rPr>
        <w:t>إنَّ الأمور الخارقة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تحصل على طبق المراد، وهي صنفان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يحصل للأنبياء على الخصوص، فإن حصل قبل البعثة، وقبل ادّعاء النبوة، سمِّي إرهاصاً، أي تأسيساً للرسالة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حصل له بعد البعثة وكان مصحوباً بادعاء النبوة والتحدّي، سمّي معجزة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يحصل لغير الأنبياء والرسل عليهم السلام ، من الصالحين، ولم يكن مصحوباً بالتحدّي ولا بادعاء النبوة، فهذا هو الكرامة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 ما يحصل على خلاف المراد، كما حدث لمسيلمة الكذاب، إذ تفل في بئر فغار ماؤها ملحاً أجاجاً كبول الحمير، ومسح على رأس طفل فسقط شعره</w:t>
      </w:r>
      <w:r>
        <w:rPr>
          <w:rStyle w:val="FootnoteAnchor"/>
          <w:rtl w:val="true"/>
        </w:rPr>
        <w:footnoteReference w:id="89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فهذا وإن كان خارقاً لكنَّه ليس معجزة ولا كرامة، بل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التبكيت أو الإخزاء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أمر خارق للعادة، غير مقرون بدعوى النبوة، ولا هو مقدمة لها ، يظهرُ على يد عبدِ ظاهرِ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بها أو لم يعلم</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خلال ذلك يتجلى لنا الفرقُ بين المعجزة والكرامة، بأنَّ المعجزة يشترط فيها التحدي،والاقتران بدعوى النبوة، كأن يقول النبيُّ لمن بعث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تقبلوا قولي فافعلوا مثل هذا كقول النبي الأكرم صلى الله عليه وآله للمشركين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فاتوا بعشرِ سُوَرٍ مُثْلِهِ</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وأما الكرامة فلا يشترط فيها التحدّي وليس فيها دعوى النبوة</w:t>
      </w:r>
      <w:r>
        <w:rPr>
          <w:rStyle w:val="FootnoteAnchor"/>
          <w:rtl w:val="true"/>
        </w:rPr>
        <w:footnoteReference w:id="893"/>
      </w:r>
      <w:r>
        <w:rPr>
          <w:rFonts w:ascii="Amiri" w:hAnsi="Amiri" w:eastAsia="Amiri" w:cs="Amiri"/>
          <w:color w:val="111111"/>
          <w:sz w:val="28"/>
          <w:sz w:val="28"/>
          <w:szCs w:val="28"/>
          <w:rtl w:val="true"/>
          <w:lang w:bidi="ar-SA"/>
        </w:rPr>
        <w:t>، والأدلة على جوازها بل وقوعها كثيرة،منها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في قصَّةِ مريم بنت عمران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 عَلَيْهَا زَكَرِيَّا الْمِحْرَابَ وَجَدَ عِندَهَا رِزْقاً قَالَ يَا مَرْيَمُ أَنَّى لَكَ هَذَا قَالَتْ هُوَ مِنْ عِندِ اللَّهِ إِنَّ اللَّهَ يَرْزُقُ مَن يَشَاءُ بِغَيْرِ حِسَابِ </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والاستدلال بالآية يبتني على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في أنَّ ما صدر منها </w:t>
      </w:r>
    </w:p>
    <w:p>
      <w:pPr>
        <w:pStyle w:val="BookText"/>
        <w:rPr/>
      </w:pPr>
      <w:r>
        <w:rPr>
          <w:rFonts w:ascii="Amiri" w:hAnsi="Amiri" w:eastAsia="Amiri" w:cs="Amiri"/>
          <w:color w:val="111111"/>
          <w:sz w:val="28"/>
          <w:sz w:val="28"/>
          <w:szCs w:val="28"/>
          <w:rtl w:val="true"/>
          <w:lang w:bidi="ar-SA"/>
        </w:rPr>
        <w:t>كان خارقاً،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مريم عليها السلام لم تكن نبية، بل من الأولياء الصالحين فثبت صدور الأمور الخارقة من الأولياء والصالحين، وبما أنّ الذي صدر منها من الخوارق لم يقترن بادعاء النبوة والتحدّي، فليس هو معجزة بل كرامة، وبذلك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صدر منها من الخوارق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إنجابها من غير زوج، وظهور فاكهة الشتاء عندها في الصيف والعكس، ومنها ظهور الرطب الجني من الجذع اليابس حين هزّته، وغيرها</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 في قصة آصف بن برخيا وصي النبي سليمان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رَآهُ مُسْتَقِرًا عِندَهُ قَالَ هَذَا مِن فَضْلِ رَبِّي </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كرامة واضحة، وأمر خارق للعادة، ولم يصدر من نبي حتى حتى يصنف ضمن المعجزات، ولم يكن مقروناً بالتحدي، ولا دعوى النبوة، كما أنه ليس معجزة </w:t>
      </w:r>
    </w:p>
    <w:p>
      <w:pPr>
        <w:pStyle w:val="BookText"/>
        <w:rPr/>
      </w:pPr>
      <w:r>
        <w:rPr>
          <w:rFonts w:ascii="Amiri" w:hAnsi="Amiri" w:eastAsia="Amiri" w:cs="Amiri"/>
          <w:color w:val="111111"/>
          <w:sz w:val="28"/>
          <w:sz w:val="28"/>
          <w:szCs w:val="28"/>
          <w:rtl w:val="true"/>
          <w:lang w:bidi="ar-SA"/>
        </w:rPr>
        <w:t xml:space="preserve">السليمان عليه السلام ، إذ لم يظهر على يده مقارناً لدعواه النبوة، وقد استدل به الإيجي في المواقف والقاضي الجرجاني في شرحه، وغيرهم على إمكان صدور الكرامة، بل وقوعها </w:t>
      </w:r>
      <w:r>
        <w:rPr>
          <w:rStyle w:val="FootnoteAnchor"/>
          <w:rtl w:val="true"/>
        </w:rPr>
        <w:footnoteReference w:id="897"/>
      </w:r>
      <w:r>
        <w:rPr>
          <w:rFonts w:ascii="Amiri" w:hAnsi="Amiri" w:eastAsia="Amiri" w:cs="Amiri"/>
          <w:color w:val="111111"/>
          <w:sz w:val="28"/>
          <w:sz w:val="28"/>
          <w:szCs w:val="28"/>
          <w:rtl w:val="true"/>
          <w:lang w:bidi="ar-SA"/>
        </w:rPr>
        <w:t>، ومَن أنكر صدورها من غير الأنبياء فقد أنكر القرآن المصرّح بذلك، وهو بمثابة الرد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به البعضُ من استحالة صدور الأمور الخارقة من الأولياء لأنَّها بخلافِ قوانين الطبيعة أمرٌ غير صحيح؛ لأن خرق قوانين طبيعة ليس مستحيلاً عقلاً، ولا يترتب عليه مستحيل، خصوصاً إذا قلنا بأنَّ صدور الكرامة خاضع للإرادة الربانية وهي المتصرفة بالكون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أصحابَ الكراماتِ لا ينسبونها لأنفسهم، وإنَّماينسبونها إلى المتفضّل الوهّاب، الذي وسعت قدرتُهُ كلَّ شيء، ولا حول ولا قوة إلا به، وأنَّه على كلّ شيءٍ قدير، ولو قدر لصاحب الكرامةِ أنْ ينسبها لقدرته ونفسه لخرج من الدين وصار في جماعة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الدالة على وقوع الكرامة فكثيرة جداً، نقتصر على إيراد روايتين منها </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البخاري، وأبو يعلى الموصلي، وابن عساكر، والإمام </w:t>
      </w:r>
    </w:p>
    <w:p>
      <w:pPr>
        <w:pStyle w:val="BookText"/>
        <w:rPr/>
      </w:pPr>
      <w:r>
        <w:rPr>
          <w:rFonts w:ascii="Amiri" w:hAnsi="Amiri" w:eastAsia="Amiri" w:cs="Amiri"/>
          <w:color w:val="111111"/>
          <w:sz w:val="28"/>
          <w:sz w:val="28"/>
          <w:szCs w:val="28"/>
          <w:rtl w:val="true"/>
          <w:lang w:bidi="ar-SA"/>
        </w:rPr>
        <w:t xml:space="preserve">النووي، والفخر الرازي، وابن كثير، وغيرهم،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للفخر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أسيد بن خضير ورجلاً آخر من الأنصار، تحدثا عند رسول الله صلى الله عليه وآله في حاجة لهما حتى ذهب من الليل زمان، ثم خرجا من عنده، وكانت الليلةُ شديدة الظلمة، وفي يدكلّ واحد منهما عصا، فأضاءت عصا أحدهما لهما حتى مشيا في ضوئها، فلما انفرق بينهما الطريقُ أضاءت للآخر عصاه فمشى في ضوئها حتى بلغ منزله</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الفخر الرازي والعلامة النبهاني والحافظ تقي الدين الناشري وغيرهم،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للفخر الرازي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علي كرم الله وجهه، فيروي أن واحداً من محبيه سرق، وكان عبداً أسوداً، فأتي به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فقطع يده، فانصرف من عند علي عليه السلام ، فلقيه سلمان الفارسي وابن الكَوَّاء، فقال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 يدك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ويعسوب المسلمين، </w:t>
      </w:r>
      <w:bookmarkStart w:id="539" w:name="pg9829_97941"/>
    </w:p>
    <w:p>
      <w:pPr>
        <w:pStyle w:val="BookText"/>
        <w:rPr/>
      </w:pPr>
      <w:bookmarkEnd w:id="539"/>
      <w:r>
        <w:rPr>
          <w:rFonts w:ascii="Amiri" w:hAnsi="Amiri" w:eastAsia="Amiri" w:cs="Amiri"/>
          <w:color w:val="111111"/>
          <w:sz w:val="28"/>
          <w:sz w:val="28"/>
          <w:szCs w:val="28"/>
          <w:rtl w:val="true"/>
          <w:lang w:bidi="ar-SA"/>
        </w:rPr>
        <w:t xml:space="preserve">وختن الرسول، وزوج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يدك وتمدحه؟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أمدحه وقد قطع يدي بحق، وخلصني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سلمان ذلك فأخبر به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فدعا الأسود، ووضع يده على ساعده، وغطّاه بمنديل، ودعا بدعوات، فسمعنا صوتاً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الرداء عن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فرفعناه، فإذا اليد قد برأت بإذن الله تعالى وجميل صنعه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 w:name="__RefHeading___Toc9886590_2870459653"/>
      <w:bookmarkStart w:id="541" w:name="_Toc200"/>
      <w:bookmarkEnd w:id="540"/>
      <w:r>
        <w:rPr>
          <w:rtl w:val="true"/>
        </w:rPr>
        <w:t>ثانيا</w:t>
      </w:r>
      <w:r>
        <w:rPr>
          <w:rtl w:val="true"/>
        </w:rPr>
        <w:t>:</w:t>
      </w:r>
      <w:r>
        <w:rPr>
          <w:rtl w:val="true"/>
        </w:rPr>
        <w:t>آراء علماء السنة في الكرامات</w:t>
      </w:r>
      <w:bookmarkEnd w:id="541"/>
    </w:p>
    <w:p>
      <w:pPr>
        <w:pStyle w:val="BookText"/>
        <w:rPr/>
      </w:pPr>
      <w:r>
        <w:rPr>
          <w:rFonts w:ascii="Amiri" w:hAnsi="Amiri" w:eastAsia="Amiri" w:cs="Amiri"/>
          <w:color w:val="111111"/>
          <w:sz w:val="28"/>
          <w:sz w:val="28"/>
          <w:szCs w:val="28"/>
          <w:rtl w:val="true"/>
          <w:lang w:bidi="ar-SA"/>
        </w:rPr>
        <w:t>ما دام القرآن صريحاً في إثبات الكرامة، وقد أكدته الروايات الصحيحة، وليست هي من المستحيلات العقلية، فلا مبرر للقول بعدم جوازها، وعلى هذا اتفقت كلمة الغالبية العظمى من علماء ،المذاهب وكلامهم فيه واضح وصريح، قال القرطبي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الأولياء ،ثابتة على ما دلّت عليه الأخبار الثابتة،</w:t>
      </w:r>
    </w:p>
    <w:p>
      <w:pPr>
        <w:pStyle w:val="BookText"/>
        <w:rPr/>
      </w:pPr>
      <w:r>
        <w:rPr>
          <w:rFonts w:ascii="Amiri" w:hAnsi="Amiri" w:eastAsia="Amiri" w:cs="Amiri"/>
          <w:color w:val="111111"/>
          <w:sz w:val="28"/>
          <w:sz w:val="28"/>
          <w:szCs w:val="28"/>
          <w:rtl w:val="true"/>
          <w:lang w:bidi="ar-SA"/>
        </w:rPr>
        <w:t>والآيات المتواترة ولا ينكرها إلا المبتدع الجاحد، أو الفاسق الحائد</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كثير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 عَلَيْهَا زَكَرِيَّا </w:t>
      </w:r>
    </w:p>
    <w:p>
      <w:pPr>
        <w:pStyle w:val="BookText"/>
        <w:rPr/>
      </w:pPr>
      <w:r>
        <w:rPr>
          <w:rFonts w:ascii="Amiri" w:hAnsi="Amiri" w:eastAsia="Amiri" w:cs="Amiri"/>
          <w:color w:val="111111"/>
          <w:sz w:val="28"/>
          <w:sz w:val="28"/>
          <w:szCs w:val="28"/>
          <w:rtl w:val="true"/>
          <w:lang w:bidi="ar-SA"/>
        </w:rPr>
        <w:t xml:space="preserve">الْمِحْرَابَ وَجَدَ عِندَهَا رِزْقاً﴾ </w:t>
      </w:r>
      <w:r>
        <w:rPr>
          <w:rStyle w:val="FootnoteAnchor"/>
          <w:rtl w:val="true"/>
        </w:rPr>
        <w:footnoteReference w:id="901"/>
      </w:r>
      <w:r>
        <w:rPr>
          <w:rFonts w:ascii="Amiri" w:hAnsi="Amiri" w:eastAsia="Amiri" w:cs="Amiri"/>
          <w:color w:val="111111"/>
          <w:sz w:val="28"/>
          <w:sz w:val="28"/>
          <w:szCs w:val="28"/>
          <w:rtl w:val="true"/>
          <w:lang w:bidi="ar-SA"/>
        </w:rPr>
        <w:t>قال مجاهد وعكرمة وسعيد بن جبير، وأبو الشعثاء، وإبراهيم النخعي، والضحاك، وقتادة، والربيع بن أنس، وعطية العوفي، والسدي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وجد عندها فاكهة الصيف في الشتاء، وفاكهة الشتاء في الصيف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دلالة على كرامات الأولياء، وفي السُّنة لهذا نظائر كثيرة</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وصرَّح بجوازها الإيجي والقاضي الجرجاني في المواقف وشرحه،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المقصد التاسع في كرامات الأولياء، وإنَّها جائزة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لمن منع جواز الخوارق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خلافاً للأستاذ أبي إسحاق و الحليمي </w:t>
      </w:r>
      <w:r>
        <w:rPr>
          <w:rFonts w:eastAsia="Amiri" w:cs="Amiri" w:ascii="Amiri" w:hAnsi="Amiri"/>
          <w:color w:val="111111"/>
          <w:sz w:val="28"/>
          <w:szCs w:val="28"/>
          <w:rtl w:val="true"/>
          <w:lang w:bidi="ar-SA"/>
        </w:rPr>
        <w:t>...)</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الإمام الذهبي على أبي إسحاق الاسفرائيني لعدم قبوله كرامات الأولياء،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وحكى أبو القاسم القشيري عنه أنَّه كان ينكر كرامات الأولياء ولا يجوزها، وهذه زلَّة كبيرة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النفراوي والخليفي جوازها بعد الممات، فضلاً عن الحياة، وقد أجابا على فتوى مكتوبة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كرامات الأولياء لا تنقطع بالموت</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تبين إلى هنا أنَّ صدور الكرامة على يد الأولياء أمر طبيعي، وقد وقع من </w:t>
      </w:r>
      <w:bookmarkStart w:id="542" w:name="pg9829_97945"/>
    </w:p>
    <w:p>
      <w:pPr>
        <w:pStyle w:val="BookText"/>
        <w:rPr/>
      </w:pPr>
      <w:bookmarkEnd w:id="542"/>
      <w:r>
        <w:rPr>
          <w:rFonts w:ascii="Amiri" w:hAnsi="Amiri" w:eastAsia="Amiri" w:cs="Amiri"/>
          <w:color w:val="111111"/>
          <w:sz w:val="28"/>
          <w:sz w:val="28"/>
          <w:szCs w:val="28"/>
          <w:rtl w:val="true"/>
          <w:lang w:bidi="ar-SA"/>
        </w:rPr>
        <w:t>الكثيرين في زمن النبي صلى الله عليه وآله أو بعده، كما هو أمر ثابت في حق الأحياء والأموات من الأولياء، وأما ما يقوله البعض وينكر فيه على غير أبناء مذهبه فهو جهل ومخالفة لما عليه السواد الأعظم من علماء الأمة</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9886592_2870459653"/>
      <w:bookmarkStart w:id="544" w:name="_Toc201"/>
      <w:bookmarkEnd w:id="543"/>
      <w:r>
        <w:rPr>
          <w:rtl w:val="true"/>
        </w:rPr>
        <w:t>ثالثا</w:t>
      </w:r>
      <w:r>
        <w:rPr>
          <w:rtl w:val="true"/>
        </w:rPr>
        <w:t>:</w:t>
      </w:r>
      <w:r>
        <w:rPr>
          <w:rtl w:val="true"/>
        </w:rPr>
        <w:t>نماذج من كرامات الزهراء عليها السلام للزهراء عليها السلام كرامات كثيرة، في حياتها وبعد مماتها، وقد أدرجها المسلمون من الطوائف الإسلامية المختلفة في أمَّهاتِ مصنفاتهم إدراج المسلمات، ونحن نذكر بعض كراماتها، في حياتها وبعد مماتها، ليقف القارئ الكريم على حُفَّت الفيوضات الإلهية التي حظيت بها النسمة الطاهرة، والعنايات الربانية التي بهذه الدّرة الفاخرة</w:t>
      </w:r>
      <w:r>
        <w:rPr>
          <w:rtl w:val="true"/>
        </w:rPr>
        <w:t>:</w:t>
      </w:r>
      <w:bookmarkEnd w:id="544"/>
    </w:p>
    <w:p>
      <w:pPr>
        <w:pStyle w:val="Heading6"/>
        <w:numPr>
          <w:ilvl w:val="5"/>
          <w:numId w:val="1"/>
        </w:numPr>
        <w:rPr/>
      </w:pPr>
      <w:bookmarkStart w:id="545" w:name="__RefHeading___Toc9886594_2870459653"/>
      <w:bookmarkStart w:id="546" w:name="_Toc202"/>
      <w:bookmarkEnd w:id="545"/>
      <w:r>
        <w:rPr>
          <w:rtl w:val="true"/>
        </w:rPr>
        <w:t>الأولى</w:t>
      </w:r>
      <w:r>
        <w:rPr>
          <w:rtl w:val="true"/>
        </w:rPr>
        <w:t>:</w:t>
      </w:r>
      <w:r>
        <w:rPr>
          <w:rtl w:val="true"/>
        </w:rPr>
        <w:t>نزول مائدة من السماء كرامة لها</w:t>
      </w:r>
      <w:r>
        <w:rPr>
          <w:rtl w:val="true"/>
        </w:rPr>
        <w:t>:</w:t>
      </w:r>
      <w:bookmarkEnd w:id="546"/>
    </w:p>
    <w:p>
      <w:pPr>
        <w:pStyle w:val="BookText"/>
        <w:rPr/>
      </w:pPr>
      <w:r>
        <w:rPr>
          <w:rFonts w:ascii="Amiri" w:hAnsi="Amiri" w:eastAsia="Amiri" w:cs="Amiri"/>
          <w:color w:val="111111"/>
          <w:sz w:val="28"/>
          <w:sz w:val="28"/>
          <w:szCs w:val="28"/>
          <w:rtl w:val="true"/>
          <w:lang w:bidi="ar-SA"/>
        </w:rPr>
        <w:t>روي عن أبي سعيد الخدري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 علي رضي الله عنه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شيء تغدّينيه؟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أكرم أبي بالنبوة، ما عندي شيء أغديكه به، ولا أكلنا بعدك شيئاً، ولا كان شيء منذ يومين من طعمة إلا شيئاً أوثرك به على بطني وعلى ابني هذين</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ألا أعلمتني حتى أبغيكم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أستحيي من الله </w:t>
      </w:r>
    </w:p>
    <w:p>
      <w:pPr>
        <w:pStyle w:val="BookText"/>
        <w:rPr/>
      </w:pPr>
      <w:r>
        <w:rPr>
          <w:rFonts w:ascii="Amiri" w:hAnsi="Amiri" w:eastAsia="Amiri" w:cs="Amiri"/>
          <w:color w:val="111111"/>
          <w:sz w:val="28"/>
          <w:sz w:val="28"/>
          <w:szCs w:val="28"/>
          <w:rtl w:val="true"/>
          <w:lang w:bidi="ar-SA"/>
        </w:rPr>
        <w:t>أن أكلّفك ما لا تقدر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عندها واثقاً بالله وحسن الظن به واستقرض ديناراً، فبينا الدينار بيده أراد أن يبتاع لهم ما يصلح لهم إذ عرض له المقداد في يوم شديد الحرّ، قد لوّحته الشَّمس من فوقه وآذته من تحته فلما رآه أنكره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مقداد، ما الذي أزعجك من رحلك هذه الساعة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حسن، خلّ سبيلي ولا تسألني عما ورائي،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إنَّه لا يحل لك أن تكتمني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 أبيت فو الذي أكرم محمداً بالنبوة ما أزعجني من رحلي إلا الجهد، ولقد تركت أهلي يبكون جوعاً، فلما سمعت بكاء العيال لم تحملني الأرض فخرجت مغموماً راكباً رأسي، فهذه حالي وقصتي، فهملت عينا عليّ رضي الله عنه بالبكاء حتى بلت دموعه لحيته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بالذي حلفت ما أزعجني غير الذي أزعجك، ولقد اقترضت ديناراً فهاك آثرتك به على نفسي فدفع إليه الدينار ورجع حتى دخل مسجد النبي صلى الله عليه وآله فصلّى فيه الظهر والعصر والمغربَ ، فلما قضى النبيُّ صلى الله عليه وآله صلاة المغرب مرَّ بعلي عليه السلام في الصف الأول فغمزه برجله </w:t>
      </w:r>
    </w:p>
    <w:p>
      <w:pPr>
        <w:pStyle w:val="BookText"/>
        <w:rPr/>
      </w:pPr>
      <w:r>
        <w:rPr>
          <w:rFonts w:ascii="Amiri" w:hAnsi="Amiri" w:eastAsia="Amiri" w:cs="Amiri"/>
          <w:color w:val="111111"/>
          <w:sz w:val="28"/>
          <w:sz w:val="28"/>
          <w:szCs w:val="28"/>
          <w:rtl w:val="true"/>
          <w:lang w:bidi="ar-SA"/>
        </w:rPr>
        <w:t>فسار على خلف النبي صلى الله عليه وآله حتى لحقه عند باب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هل عندك شيءٌ تعشينا به؟ فأطرق على رضى الله عنه لا يحر جواباً حياءً من النبي صلى الله عليه وآله، وقد عرف الحال التي خرج عليها، فلما نظر النبيُّ صلى الله عليه وآله إلى سكوت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إما أن تقول لا فننصرف عنك أو نعم، فنجيء معك؟</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 وكرامةً بلى اذهب بنا، وكان الله تعالى قد أوحى إلى نبيه صلى الله عليه وآله أن تعشّى عندهم،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النبيُّ صلى الله عليه وآله بيده، فانطلقا حتى دخلا على فاطمة عليها السلام في مصلّى لها، وقد صلَّتْ وخلفها جفنةٌ تفور دخاناً، فلما سمعت كلام النبي صلى الله عليه وآله في رحلها خرجت من المصلى فسلمت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أعزّ الناس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السَّلام، ومسح بيدِهِ على رأسها،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 رحمك الله؟ عشينا</w:t>
      </w:r>
    </w:p>
    <w:p>
      <w:pPr>
        <w:pStyle w:val="BookText"/>
        <w:rPr/>
      </w:pPr>
      <w:r>
        <w:rPr>
          <w:rFonts w:ascii="Amiri" w:hAnsi="Amiri" w:eastAsia="Amiri" w:cs="Amiri"/>
          <w:color w:val="111111"/>
          <w:sz w:val="28"/>
          <w:sz w:val="28"/>
          <w:szCs w:val="28"/>
          <w:rtl w:val="true"/>
          <w:lang w:bidi="ar-SA"/>
        </w:rPr>
        <w:t>غفر الله لك، وقد فعل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فأخذت الجفنة فوضعتها بين يديه، فلما نظر علي رضي الله عنه وشم 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عهدي بك اليوم وأنت تحلفين بالله مجتهدةً ما طعمت طعاماً من يومين، فنظرت إلى السَّماء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يعلم في سمائه ويعلم في أرضه أني لم أقل إلا </w:t>
      </w:r>
      <w:bookmarkStart w:id="547" w:name="pg9829_97951"/>
    </w:p>
    <w:p>
      <w:pPr>
        <w:pStyle w:val="BookText"/>
        <w:rPr/>
      </w:pPr>
      <w:bookmarkEnd w:id="547"/>
      <w:r>
        <w:rPr>
          <w:rFonts w:ascii="Amiri" w:hAnsi="Amiri" w:eastAsia="Amiri" w:cs="Amiri"/>
          <w:color w:val="111111"/>
          <w:sz w:val="28"/>
          <w:sz w:val="28"/>
          <w:szCs w:val="28"/>
          <w:rtl w:val="true"/>
          <w:lang w:bidi="ar-SA"/>
        </w:rPr>
        <w:t>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فأَنَّى لك هذا الذي لم أرَ مثله قط، ولم أشم مثل رائحته ولم أكل أطيب منه ؟ فوضع النبي صلى الله عليه وآله كفَّه المباركة بين كتفي علي رضي الله عنه ثم هزّها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ثواب دينارك ، هذا جزاء دينارك، هذا من عند الله إنّ الله يرزق من يشاء بغير حساب، ثم استعبر النبيُّ صلى الله عليه وآله باكياً،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أبى لكما أنْ يخرجكما من الدنيا حتى يجريكَ في المجرى الذي أجرى فيه زكريا، ويجريكِ يا فاطمة بالمثال الذي جرت فيه ،مريم، ﴿ كُلَّمَا دَخَلَ عَلَيْهَا زَكَرِيَّا الْمِحْرَابَ وَجَدَ عِنْدَهَا رِزْقًا </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8" w:name="__RefHeading___Toc9886596_2870459653"/>
      <w:bookmarkStart w:id="549" w:name="_Toc203"/>
      <w:bookmarkEnd w:id="548"/>
      <w:r>
        <w:rPr>
          <w:rtl w:val="true"/>
        </w:rPr>
        <w:t>الثانية</w:t>
      </w:r>
      <w:r>
        <w:rPr>
          <w:rtl w:val="true"/>
        </w:rPr>
        <w:t>:</w:t>
      </w:r>
      <w:r>
        <w:rPr>
          <w:rtl w:val="true"/>
        </w:rPr>
        <w:t>دوران الرحا بين يديها</w:t>
      </w:r>
      <w:bookmarkEnd w:id="549"/>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لسان الميزان ، وميزان الاعتدال عن ميمونة،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وآله بقمح إلى فاطمة لتطحنه ، ثم ردَّني إليها، فوجدتها نائمةً، والرحى تدور، فأخبرتُ النبيَّ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ضعفَ فاطمة، فأوحى إلى الرّحى أن تدور فدارت</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اذهبي بهذا الصَّاع إلى فاطمة تطحنه لنا، فبينما هي تطحن إذ غلبتها عينها، فذهب بها النوم، فقال نبي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أبطأ علينا طعامنا، فانظري ما حبسها، فذهبت ميمونه، فاطلعت من الباب، فإذا الرَّحى تدور وإذا فاطمة نائمة، فرجعت إلى رسولِ الله صلى الله عليه 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فاطمة نائمةً والرّحى تدور،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أحد يديرها؟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يديرها،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جل جلاله أمَتَهُ حيث رأى ضعفها فأوحى إلى الرَّحى ،فدارت، فجائت ميمونة إلى طعامها، وقد فرغ الرَّحى</w:t>
      </w:r>
    </w:p>
    <w:p>
      <w:pPr>
        <w:pStyle w:val="BookText"/>
        <w:rPr/>
      </w:pPr>
      <w:r>
        <w:rPr>
          <w:rFonts w:ascii="IRNazanin" w:hAnsi="IRNazanin" w:eastAsia="IRNazanin"/>
          <w:color w:val="111111"/>
          <w:sz w:val="28"/>
          <w:sz w:val="28"/>
          <w:szCs w:val="28"/>
          <w:rtl w:val="true"/>
          <w:lang w:bidi="fa-IR"/>
        </w:rPr>
        <w:t>طحنه</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توفيق أبو علم ومن مزيدِ فضلِهم أنَّ الله قد وكَّل بعض الملائكة بمعونتهم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ورد عنه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أرسل أبا ذر ينادي علياً، فرأى رحى تطحن في بيته، وليس معها أحدٌ، فأخبر النبي صلى الله عليه وآله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 أما علمتَ أنَّ لله ملائكةً سياحين في الأرض قد وكَّلوا بمعونة آلِ محمد صلى الله عليه وآله</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bookmarkStart w:id="550" w:name="pg9829_97955"/>
    </w:p>
    <w:p>
      <w:pPr>
        <w:pStyle w:val="Heading6"/>
        <w:numPr>
          <w:ilvl w:val="5"/>
          <w:numId w:val="1"/>
        </w:numPr>
        <w:rPr/>
      </w:pPr>
      <w:bookmarkStart w:id="551" w:name="__RefHeading___Toc9886598_2870459653"/>
      <w:bookmarkStart w:id="552" w:name="_Toc204"/>
      <w:bookmarkEnd w:id="550"/>
      <w:bookmarkEnd w:id="551"/>
      <w:r>
        <w:rPr>
          <w:rtl w:val="true"/>
        </w:rPr>
        <w:t xml:space="preserve">الثالثة امتلاء الجفنة خبزا </w:t>
      </w:r>
      <w:r>
        <w:rPr>
          <w:rtl w:val="true"/>
        </w:rPr>
        <w:t>:</w:t>
      </w:r>
      <w:r>
        <w:rPr>
          <w:rtl w:val="true"/>
        </w:rPr>
        <w:t>ولحما</w:t>
      </w:r>
      <w:bookmarkEnd w:id="552"/>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الثعلبي وابن كثير والإمام الصالحي الشامي، وجماعة، واللفظ للأخير،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أبو يعلي عن جابر، أنَّ رسول الله صلى الله عليه وآله أقام أياماً لم يطعم طعاماً حتى شقّ عليه، فطاف في منازل أزواجه فلم يصب عند واحدة منهن شيئاً، فأتى فاطمة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هل عندك أكلة، فإنّي جائع؟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بأبي أنت وأمي، فلما خرج من عندها بعثت إليها جارةٌ لها برغيفين وقطعة لحم، فأخذته منها فوضعته في جفنة لها،وغطّت عليها قالت والله لأوثرنَّ بهذا رسول الله صلى الله عليه وآله على نفسي ومن عندي، وكانوا جميعاً محتاجين إلى شبعة طعام، فبعثت حسناً أو حسيناً إلى رسول الله صلى الله عليه وآله فرجع إليها،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قد أتى الله بشيء فخبأته 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فأتته فكشفت عن الجفنة فإذا هي مملوءة خبزاً ولحماً، فلما نظرت إليها ،بهتت، وعرفت أنّها بركة من الله، فحمدت الله وصلت على نبيه وقدَّمته إلى النبي صلى الله عليه وآله، فلما رآه حمد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يا بنية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هو من عند الله إن الله يرزق من يشاء بغير حساب، فبعث رسول الله صلى الله عليه وآله إلى عليّ، ثم أكل رسول الله صلى الله عليه وآله وعلي وفاطمة وحسن وحسين وجميع أزواج النبي صلى الله عليه وآله </w:t>
      </w:r>
      <w:bookmarkStart w:id="553" w:name="pg9829_97956"/>
    </w:p>
    <w:p>
      <w:pPr>
        <w:pStyle w:val="BookText"/>
        <w:rPr/>
      </w:pPr>
      <w:bookmarkEnd w:id="553"/>
      <w:r>
        <w:rPr>
          <w:rFonts w:ascii="Amiri" w:hAnsi="Amiri" w:eastAsia="Amiri" w:cs="Amiri"/>
          <w:color w:val="111111"/>
          <w:sz w:val="28"/>
          <w:sz w:val="28"/>
          <w:szCs w:val="28"/>
          <w:rtl w:val="true"/>
          <w:lang w:bidi="ar-SA"/>
        </w:rPr>
        <w:t>وأهل بيته جميعاً حتى شبعوا وبقيت الجفنة كما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فأوسعت ببقيتها على جميع جيرانها، وجعل الله فيه بركةً وخيراً كثيراً</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تفسير الكشاف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 أنه جاع في زمن قحط فأهدت له فاطمة رضي الله عنها رغيفين وبضعة لحم آثرته بها، فرجع بها إليها،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يا بنية، فكشفت عن الطبق فإذا هو مملوء خبزاً ولحماً، فبهتت وعلمت أنها نزلت من عند الله، فقال لها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 إن الله يرزق من يشاء بغير حساب، فقال عليه الصلاة والسلام الحمد لله الذي جعلك شبيهة سيدة نساء بني إسرائيل، ثم جمع رسول الله صلى الله عليه وآله عليَّ بن أبي طالب والحسن والحسين وجميعَ أهل بيته فأكلوا عليه حتى شبعوا، وبقي الطعام كما هو، فأوسعت فاطمة على جيرانها</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4" w:name="__RefHeading___Toc9886600_2870459653"/>
      <w:bookmarkStart w:id="555" w:name="_Toc205"/>
      <w:bookmarkEnd w:id="554"/>
      <w:r>
        <w:rPr>
          <w:rtl w:val="true"/>
        </w:rPr>
        <w:t>رابعا امتلاء قدرها طعاما</w:t>
      </w:r>
      <w:bookmarkEnd w:id="555"/>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سعد في الطبقات الكبرى، والإمام الصالحي في سبل الهدى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والرشاد، والشرقاوي في أهل البيت عن علي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 ليلةً بغيرِ عشاء، فأصبحتُ فخرجتُ ثم رجعتُ إلى فاطمة عليها السلام وهي محزونة،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نتعشَّ البارحة ولم نتغد اليوم وليس عندنا عشاء، فخرجتُ فالتمستُ فأصبتُ ما اشتريتُ طعاماً ولحماً بدرهم، ثم أتيتها به فخبزت وطبخت، فلما فرغت من إنضاج القدر،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أبي فدعوته، فأتيتُ رسولَ الله صلى الله عليه وآله وهو مضطجع في المسجد،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الجوع ضجيعاً،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طعام فهلم، فتوكَّأ عليَّ حتى دخل والقدر تفور،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اغرفي لعائشة، فغرفت في صَحْفَة</w:t>
      </w:r>
      <w:r>
        <w:rPr>
          <w:rStyle w:val="FootnoteAnchor"/>
          <w:rtl w:val="true"/>
        </w:rPr>
        <w:footnoteReference w:id="913"/>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اغرفي لحفصة فغرفت في صَحْفَة، حتى غرفت لجميع نسائه التسع،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اغرفي لأبيك وزوجك فغرفت فقال اغرفي فكلي فغرفت، ثم رفعت القدر، وإنَّها لتفيض، فأكلنا منها ما شاء الله</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bookmarkStart w:id="556" w:name="pg9829_97959"/>
    </w:p>
    <w:p>
      <w:pPr>
        <w:pStyle w:val="Heading6"/>
        <w:numPr>
          <w:ilvl w:val="5"/>
          <w:numId w:val="1"/>
        </w:numPr>
        <w:rPr/>
      </w:pPr>
      <w:bookmarkStart w:id="557" w:name="__RefHeading___Toc9886602_2870459653"/>
      <w:bookmarkStart w:id="558" w:name="_Toc206"/>
      <w:bookmarkEnd w:id="556"/>
      <w:bookmarkEnd w:id="557"/>
      <w:r>
        <w:rPr>
          <w:rtl w:val="true"/>
        </w:rPr>
        <w:t>خامسا</w:t>
      </w:r>
      <w:r>
        <w:rPr>
          <w:rtl w:val="true"/>
        </w:rPr>
        <w:t xml:space="preserve">: </w:t>
      </w:r>
      <w:r>
        <w:rPr>
          <w:rtl w:val="true"/>
        </w:rPr>
        <w:t>تكلّم الناقة معها</w:t>
      </w:r>
      <w:bookmarkEnd w:id="558"/>
    </w:p>
    <w:p>
      <w:pPr>
        <w:pStyle w:val="BookText"/>
        <w:rPr/>
      </w:pPr>
      <w:r>
        <w:rPr>
          <w:rFonts w:ascii="Amiri" w:hAnsi="Amiri" w:eastAsia="Amiri" w:cs="Amiri"/>
          <w:color w:val="111111"/>
          <w:sz w:val="28"/>
          <w:sz w:val="28"/>
          <w:szCs w:val="28"/>
          <w:rtl w:val="true"/>
          <w:lang w:bidi="ar-SA"/>
        </w:rPr>
        <w:t>في نزهة المجالس للصفوري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فاطمة رضي الله عنها، ليلاً فخاطبتها ناقةُ النبي صلى الله عليه وآله العضباء التي أصابها من خيبر،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بنت رسول الله صلى الله عليه وآله ألك حاجة إلى أبيك فإنّي ذاهبة إليه، فبكت فاطمة رضي الله عنها، وجعلت رأسَ الناقة في حجرها حتى ماتت في تلك الساعة، فكفَّنتها في عباءة ودفنتها، ثم كشفوا عنها بعد ثلاثة أيام، فلم يجدوا لها أثراً، فنطقها لها من بعض كراماتها، فإنّها لم تنطق إلا لها ولأبيها صلى الله عليه وآله قالت يا رسول الله ، كنت لرجل من اليهود، فكنت أخرج أرعى، فينادي النبات إليَّ إليَّ فإِنَّك لمحمد صلى الله عليه وآله، وإذا كان الليل نادى السباع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تقربوها فإنَّها لمحمد صلى الله عليه وآله</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9" w:name="__RefHeading___Toc9886604_2870459653"/>
      <w:bookmarkStart w:id="560" w:name="_Toc207"/>
      <w:bookmarkEnd w:id="559"/>
      <w:r>
        <w:rPr>
          <w:rtl w:val="true"/>
        </w:rPr>
        <w:t>سادسا</w:t>
      </w:r>
      <w:r>
        <w:rPr>
          <w:rtl w:val="true"/>
        </w:rPr>
        <w:t xml:space="preserve">: </w:t>
      </w:r>
      <w:r>
        <w:rPr>
          <w:rtl w:val="true"/>
        </w:rPr>
        <w:t>ما جاعت من دعا لها النبي</w:t>
      </w:r>
      <w:bookmarkEnd w:id="560"/>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الزرندي الحنفي أنَّ فاطمة عليها السلام أقبلت إلى رسول الله صلى الله عليه وآله فوقعت بين يديه من شدة الجوع، فنظر إليها وقد غلبت الصفرة على وجهها، وذهب الدم من شدة الجوع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ادني يا فاطمة، فدنت،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ادني يا </w:t>
      </w:r>
      <w:bookmarkStart w:id="561" w:name="pg9829_97960"/>
    </w:p>
    <w:p>
      <w:pPr>
        <w:pStyle w:val="BookText"/>
        <w:rPr/>
      </w:pPr>
      <w:bookmarkEnd w:id="561"/>
      <w:r>
        <w:rPr>
          <w:rFonts w:ascii="IRNazanin" w:hAnsi="IRNazanin" w:eastAsia="IRNazanin"/>
          <w:color w:val="111111"/>
          <w:sz w:val="28"/>
          <w:sz w:val="28"/>
          <w:szCs w:val="28"/>
          <w:rtl w:val="true"/>
          <w:lang w:bidi="fa-IR"/>
        </w:rPr>
        <w:t>فاطمة، فدنت حتى وقفت بين يديه، فوضع يده على صدرها في موضع القلادة وفرج بين أصابعه،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مشبع الجاعة، ورافع الوضعة، لا تجع فاطمة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عمران بن حصين فسألتها، فقالت ما جعت بعد یا عمران </w:t>
      </w:r>
      <w:r>
        <w:rPr>
          <w:rStyle w:val="FootnoteAnchor"/>
          <w:rtl w:val="true"/>
        </w:rPr>
        <w:footnoteReference w:id="916"/>
      </w:r>
      <w:r>
        <w:rPr>
          <w:rFonts w:ascii="Amiri" w:hAnsi="Amiri" w:eastAsia="Amiri" w:cs="Amiri"/>
          <w:color w:val="111111"/>
          <w:sz w:val="28"/>
          <w:sz w:val="28"/>
          <w:szCs w:val="28"/>
          <w:rtl w:val="true"/>
          <w:lang w:bidi="ar-SA"/>
        </w:rPr>
        <w:t>، وفي السيرة الحلبية فذهبت الصفرة عنها حالاً، ولم تشك بعد ذلك جوعاً</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2" w:name="__RefHeading___Toc9886606_2870459653"/>
      <w:bookmarkStart w:id="563" w:name="_Toc208"/>
      <w:bookmarkEnd w:id="562"/>
      <w:r>
        <w:rPr>
          <w:rtl w:val="true"/>
        </w:rPr>
        <w:t>سابعا</w:t>
      </w:r>
      <w:r>
        <w:rPr>
          <w:rtl w:val="true"/>
        </w:rPr>
        <w:t>:</w:t>
      </w:r>
      <w:r>
        <w:rPr>
          <w:rtl w:val="true"/>
        </w:rPr>
        <w:t>نزول مائدة من السماء بدعائها</w:t>
      </w:r>
      <w:bookmarkEnd w:id="563"/>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النبيُّ صلى الله عليه وآله في مسجد المدينة ومعه المهاجرون والأنصار إذ جاء أعرابي قد صاد 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اشتملت النساء على ذي لهجة هو أكذب منك، ولولا خصلة فيك لملئت سيفي هذا منك، فوثب إليه عمر، 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كاد الحليم أنْ يكونَ نبياً،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بني سليم، والله إني لأمين في السَّماء، محمود عند الملائكة، أمين في الأرض، محمود عند الآدميين، فلا تسمعني في مجلس إلا خيراً، ولا تقل في إلا حقاً،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فباللات والعزى لا أو من بك، ولا أصدقك حتى يشهد لك هذا الضب، فقال النبيُّ صلى الله عليه وآله يا ضب من ربُّك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السَّماء عرشه، وفي </w:t>
      </w:r>
    </w:p>
    <w:p>
      <w:pPr>
        <w:pStyle w:val="BookText"/>
        <w:rPr/>
      </w:pPr>
      <w:r>
        <w:rPr>
          <w:rFonts w:ascii="Amiri" w:hAnsi="Amiri" w:eastAsia="Amiri" w:cs="Amiri"/>
          <w:color w:val="111111"/>
          <w:sz w:val="28"/>
          <w:sz w:val="28"/>
          <w:szCs w:val="28"/>
          <w:rtl w:val="true"/>
          <w:lang w:bidi="ar-SA"/>
        </w:rPr>
        <w:t>الأرض سلطانه،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 يا ضب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محمد بن عبد الله، سيّد النبيين، وإمام المتقين، وقائد الغر المحجلين، أفلح من صدَّقك، وخابَ من كذَّبك، فولّى السليمي وهو يضحك،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بني سليم أتستهزئ بالله ثم 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محمد ما أستهزئ بالله ولا بك، ولقد جئتك وما على وجه الأرض أبغض إلى منك،</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ما على وجه الأرض أحبُّ إليَّ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فأسلم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شيء من عرض هذه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بعثك بالحق نبيَّاً ما في بني سليم أفقر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يضمن للسليمي ناقةً من نُوقِ الدنيا أضمن له على الله ناقةً من نُوقِ الجنَّة، فقال عبد الرحمان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صفتها 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الناقةَ التي عندك، أفلا أصفُ الناقةَ التي عندنا قال نعم قال هي من لؤلؤة بيضاء، عنقها من ياقوتة حمراء، ذنبها من زمردةٍ خضراء، شعرها من الزعفران، سنامها من الكافور،وقوائمها من أنواع الجواهر، رَحلُّها من السندس والإستبرق، ثم 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يتوّج الأعرابي وله على الله تاج الوقار، فأعطاه علي عمامته،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يزوّد الأعرابي وله على الله زاد التقوى،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التقوى،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أوَّلُ يو يوم من أيام الآخرة وآخرُ يومٍ من أَيَّامِ الدنيا لقنه الله شهادة أن لا إله إلا الله وأن محمداً </w:t>
      </w:r>
    </w:p>
    <w:p>
      <w:pPr>
        <w:pStyle w:val="BookText"/>
        <w:rPr/>
      </w:pPr>
      <w:r>
        <w:rPr>
          <w:rFonts w:ascii="Amiri" w:hAnsi="Amiri" w:eastAsia="Amiri" w:cs="Amiri"/>
          <w:color w:val="111111"/>
          <w:sz w:val="28"/>
          <w:sz w:val="28"/>
          <w:szCs w:val="28"/>
          <w:rtl w:val="true"/>
          <w:lang w:bidi="ar-SA"/>
        </w:rPr>
        <w:t>رسول الله ، فقام سلمان الفارسي رضي الله عنه، فأتى فاطمة، فأخبرها،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ثلاثة أيام لم نجد شيئاً، ولكن خُذ درعي، وارهنه عند شمعون اليهودي على صاعين من شعير، وصاع من التَّمر،فلما جاءه، قال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درع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الزهد الذي أخبرنا به موسى عليه السلام في التوراة، أشهد أن لا إله</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الله، وأنَّ محمداً رسول الله ، ثم ردَّ الدّرعَ ، وأعطاه الشَّعير والتَّمر، فطحنت الشَّعير، وخبزته، ثم قالتْ خُذه يا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منه شيئاً لأولادك،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خرجنا عنه الله، فلا نأخذ من شيئاً، فدفعه للأعرابي، ثم جاء النبيُّ صلى الله عليه وآله ،فاطمة، فوجدها مصفرَّةَ اللون، فسألها،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هذه بنت نبيك وابناها، فارحمهم، ثم أمرها أن تدخل المخْدَع</w:t>
      </w:r>
      <w:r>
        <w:rPr>
          <w:rStyle w:val="FootnoteAnchor"/>
          <w:rtl w:val="true"/>
        </w:rPr>
        <w:footnoteReference w:id="918"/>
      </w:r>
      <w:r>
        <w:rPr>
          <w:rFonts w:ascii="Amiri" w:hAnsi="Amiri" w:eastAsia="Amiri" w:cs="Amiri"/>
          <w:color w:val="111111"/>
          <w:sz w:val="28"/>
          <w:sz w:val="28"/>
          <w:szCs w:val="28"/>
          <w:rtl w:val="true"/>
          <w:lang w:bidi="ar-SA"/>
        </w:rPr>
        <w:t>، فتوضأت وصلت ركعتين،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فاطمة بنتَ نبيك قد أضرَّ بها الجوع، وهذا عليُّ بن أبي طالب ابنُ عم نبيك، قد أضرَّ به الجوع، فأنزل اللهم علينا مائدةً من السَّماء كما أنزلتها على بني إسرائيل، فكفروا، وإنَّا مؤمنون، وإذا بقصعة فيها ثريد لحم ريحها أطيب من المسك، فخرجت بها،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الله، 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أراني بنتاً مثلها كمثل مريم، كلّما دخل </w:t>
      </w:r>
    </w:p>
    <w:p>
      <w:pPr>
        <w:pStyle w:val="BookText"/>
        <w:rPr/>
      </w:pPr>
      <w:r>
        <w:rPr>
          <w:rFonts w:ascii="Amiri" w:hAnsi="Amiri" w:eastAsia="Amiri" w:cs="Amiri"/>
          <w:color w:val="111111"/>
          <w:sz w:val="28"/>
          <w:sz w:val="28"/>
          <w:szCs w:val="28"/>
          <w:rtl w:val="true"/>
          <w:lang w:bidi="ar-SA"/>
        </w:rPr>
        <w:t>عليها زكريا المحراب وجدَ عندها رِزْقاً،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أَنَّى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الله، الآية، هذا ما تصدَّقتْ به فاطمة على الأعرابي قد أعطاها الله مائة مائدة في الجنَّةِ وهذا منها ، فأكلوا حتى شبعوا ثم ارتفعت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نزر يسير من كراماتها مما أوردته مصادر أهل السنة، ولو أردنا الاستقصاء لاحتجنا إلى مصنف مستقل</w:t>
      </w:r>
      <w:r>
        <w:rPr>
          <w:rFonts w:eastAsia="Amiri" w:cs="Amiri" w:ascii="Amiri" w:hAnsi="Amiri"/>
          <w:color w:val="111111"/>
          <w:sz w:val="28"/>
          <w:szCs w:val="28"/>
          <w:rtl w:val="true"/>
          <w:lang w:bidi="ar-SA"/>
        </w:rPr>
        <w:t xml:space="preserve">. </w:t>
      </w:r>
      <w:bookmarkStart w:id="564" w:name="pg9829_97964"/>
    </w:p>
    <w:p>
      <w:pPr>
        <w:pStyle w:val="Heading3"/>
        <w:numPr>
          <w:ilvl w:val="2"/>
          <w:numId w:val="1"/>
        </w:numPr>
        <w:rPr/>
      </w:pPr>
      <w:bookmarkStart w:id="565" w:name="__RefHeading___Toc9886608_2870459653"/>
      <w:bookmarkStart w:id="566" w:name="_Toc209"/>
      <w:bookmarkEnd w:id="564"/>
      <w:bookmarkEnd w:id="565"/>
      <w:r>
        <w:rPr>
          <w:rtl w:val="true"/>
        </w:rPr>
        <w:t>البحث الثالث فاطمة الزهراء عليها السلام في عالم الحشر</w:t>
      </w:r>
      <w:bookmarkEnd w:id="566"/>
    </w:p>
    <w:p>
      <w:pPr>
        <w:pStyle w:val="Heading4"/>
        <w:numPr>
          <w:ilvl w:val="3"/>
          <w:numId w:val="1"/>
        </w:numPr>
        <w:rPr/>
      </w:pPr>
      <w:bookmarkStart w:id="567" w:name="__RefHeading___Toc9886610_2870459653"/>
      <w:bookmarkStart w:id="568" w:name="_Toc210"/>
      <w:bookmarkEnd w:id="567"/>
      <w:r>
        <w:rPr>
          <w:rtl w:val="true"/>
        </w:rPr>
        <w:t>تمهید</w:t>
      </w:r>
      <w:bookmarkEnd w:id="568"/>
    </w:p>
    <w:p>
      <w:pPr>
        <w:pStyle w:val="Heading5"/>
        <w:numPr>
          <w:ilvl w:val="4"/>
          <w:numId w:val="1"/>
        </w:numPr>
        <w:rPr/>
      </w:pPr>
      <w:bookmarkStart w:id="569" w:name="__RefHeading___Toc9886612_2870459653"/>
      <w:bookmarkStart w:id="570" w:name="_Toc211"/>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من خلال ما عرضناه في الفصول السابقة من بيان مختصر للمكانة المثلى لسيدة النساء عليها السلام تتجلى أمامنا صورة متألقة في عالم الحشر لتلك الأنوثة الكاملة، والتي تتضح ملامحها عند التدبّر في مضامين بعض الروايات التي حفلت بها مصادر</w:t>
      </w:r>
    </w:p>
    <w:p>
      <w:pPr>
        <w:pStyle w:val="BookText"/>
        <w:rPr/>
      </w:pPr>
      <w:r>
        <w:rPr>
          <w:rFonts w:ascii="Amiri" w:hAnsi="Amiri" w:eastAsia="Amiri" w:cs="Amiri"/>
          <w:color w:val="111111"/>
          <w:sz w:val="28"/>
          <w:sz w:val="28"/>
          <w:szCs w:val="28"/>
          <w:rtl w:val="true"/>
          <w:lang w:bidi="ar-SA"/>
        </w:rPr>
        <w:t xml:space="preserve">أهل السنة، وإليك اليسير منها </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9886614_2870459653"/>
      <w:bookmarkStart w:id="572" w:name="_Toc212"/>
      <w:bookmarkEnd w:id="571"/>
      <w:r>
        <w:rPr>
          <w:rtl w:val="true"/>
        </w:rPr>
        <w:t>أولاً</w:t>
      </w:r>
      <w:r>
        <w:rPr>
          <w:rtl w:val="true"/>
        </w:rPr>
        <w:t>:</w:t>
      </w:r>
      <w:r>
        <w:rPr>
          <w:rtl w:val="true"/>
        </w:rPr>
        <w:t>أنها تبعث أمام رسول الله صلى الله عليه وآله</w:t>
      </w:r>
      <w:bookmarkEnd w:id="572"/>
    </w:p>
    <w:p>
      <w:pPr>
        <w:pStyle w:val="BookText"/>
        <w:rPr/>
      </w:pPr>
      <w:r>
        <w:rPr>
          <w:rFonts w:ascii="Amiri" w:hAnsi="Amiri" w:eastAsia="Amiri" w:cs="Amiri"/>
          <w:color w:val="111111"/>
          <w:sz w:val="28"/>
          <w:sz w:val="28"/>
          <w:szCs w:val="28"/>
          <w:rtl w:val="true"/>
          <w:lang w:bidi="ar-SA"/>
        </w:rPr>
        <w:t>أخرج الحاكم النيسابوري بسند صحيح على شرط الشيخين، والخوارزمي في مقتل الحسين عليه السلام ،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تُبعث الأنبياء يومَ القيامة على الدواب، ليوافوا بالمؤمنين من قومهم المحشر، ويُبعث صالح على ناقته، وأبعث على البراق خطوها عند أقصى طرفها، وتبعث فاطمة</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ولم يخرجاه</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bookmarkStart w:id="573" w:name="pg9829_97965"/>
    </w:p>
    <w:p>
      <w:pPr>
        <w:pStyle w:val="Heading5"/>
        <w:numPr>
          <w:ilvl w:val="4"/>
          <w:numId w:val="1"/>
        </w:numPr>
        <w:rPr/>
      </w:pPr>
      <w:bookmarkStart w:id="574" w:name="__RefHeading___Toc9886616_2870459653"/>
      <w:bookmarkStart w:id="575" w:name="_Toc213"/>
      <w:bookmarkEnd w:id="573"/>
      <w:bookmarkEnd w:id="574"/>
      <w:r>
        <w:rPr>
          <w:rtl w:val="true"/>
        </w:rPr>
        <w:t>ثانيا</w:t>
      </w:r>
      <w:r>
        <w:rPr>
          <w:rtl w:val="true"/>
        </w:rPr>
        <w:t>:</w:t>
      </w:r>
      <w:r>
        <w:rPr>
          <w:rtl w:val="true"/>
        </w:rPr>
        <w:t>تحشر على ناقة النبي العضباء</w:t>
      </w:r>
      <w:bookmarkEnd w:id="575"/>
    </w:p>
    <w:p>
      <w:pPr>
        <w:pStyle w:val="BookText"/>
        <w:rPr/>
      </w:pPr>
      <w:r>
        <w:rPr>
          <w:rFonts w:ascii="Amiri" w:hAnsi="Amiri" w:eastAsia="Amiri" w:cs="Amiri"/>
          <w:color w:val="111111"/>
          <w:sz w:val="28"/>
          <w:sz w:val="28"/>
          <w:szCs w:val="28"/>
          <w:rtl w:val="true"/>
          <w:lang w:bidi="ar-SA"/>
        </w:rPr>
        <w:t>أكّدت الروايات السنية ما ورد في مصادر الحديث الشيعية في صفة حضور</w:t>
      </w:r>
    </w:p>
    <w:p>
      <w:pPr>
        <w:pStyle w:val="BookText"/>
        <w:rPr/>
      </w:pPr>
      <w:r>
        <w:rPr>
          <w:rFonts w:ascii="Amiri" w:hAnsi="Amiri" w:eastAsia="Amiri" w:cs="Amiri"/>
          <w:color w:val="111111"/>
          <w:sz w:val="28"/>
          <w:sz w:val="28"/>
          <w:szCs w:val="28"/>
          <w:rtl w:val="true"/>
          <w:lang w:bidi="ar-SA"/>
        </w:rPr>
        <w:t>الزهراء عليها السلام في عالم الحشر، ومما ورد في هذا الشأن اشتمل على التصريح</w:t>
      </w:r>
    </w:p>
    <w:p>
      <w:pPr>
        <w:pStyle w:val="BookText"/>
        <w:rPr/>
      </w:pPr>
      <w:r>
        <w:rPr>
          <w:rFonts w:ascii="Amiri" w:hAnsi="Amiri" w:eastAsia="Amiri" w:cs="Amiri"/>
          <w:color w:val="111111"/>
          <w:sz w:val="28"/>
          <w:sz w:val="28"/>
          <w:szCs w:val="28"/>
          <w:rtl w:val="true"/>
          <w:lang w:bidi="ar-SA"/>
        </w:rPr>
        <w:t>بأنها عليها السلام تحشر على ناقة النبي صلى الله عليه وآله العضباء، وقد روى ذلك جماعةٌ من الصحابة عن النبي الأكرم صلى الله عليه وآله،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المتقي الهندي والعقيلي والذهبي وابن حجر، وجماعة، عن سويد بن عمير عن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للمتقي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حوضي أشربُ منه يوم القيامة، ومَن اتَّبعني ومَن استسقاني من الأنبياء، ويبعث الله ناقةَ ثمود لصالح فيحلبها فيشرب من لبنها هو والذين آمنوا معه من قومه، ثم يركبها من قبره حتى يوافي به المحشر ولها ،رغاء،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يومئذ على العضباء؟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ابنتي فاطمة على العضباء وأحشر أنا على البراق</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ابن مخلد القرطبي، والحافظ ابن بشكوال، وابن حجر في الإصابة، </w:t>
      </w:r>
    </w:p>
    <w:p>
      <w:pPr>
        <w:pStyle w:val="BookText"/>
        <w:rPr/>
      </w:pPr>
      <w:r>
        <w:rPr>
          <w:rFonts w:ascii="Amiri" w:hAnsi="Amiri" w:eastAsia="Amiri" w:cs="Amiri"/>
          <w:color w:val="111111"/>
          <w:sz w:val="28"/>
          <w:sz w:val="28"/>
          <w:szCs w:val="28"/>
          <w:rtl w:val="true"/>
          <w:lang w:bidi="ar-SA"/>
        </w:rPr>
        <w:t xml:space="preserve">ولكنهم اسقطوا منه ما يتعلَّق بفاطمة عليها السلام وما بعده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p>
    <w:p>
      <w:pPr>
        <w:pStyle w:val="BookText"/>
        <w:rPr/>
      </w:pPr>
      <w:r>
        <w:rPr>
          <w:rFonts w:ascii="Amiri" w:hAnsi="Amiri" w:eastAsia="Amiri" w:cs="Amiri"/>
          <w:color w:val="111111"/>
          <w:sz w:val="28"/>
          <w:sz w:val="28"/>
          <w:szCs w:val="28"/>
          <w:rtl w:val="true"/>
          <w:lang w:bidi="ar-SA"/>
        </w:rPr>
        <w:t xml:space="preserve">أخرج الحافظ ابن عساكر، والمتقي الهندي والذهبي، وابن حجر، عن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لابن عساكر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القيامة حُمِلْتُ على البراق، وحُمِلَتْ فاطمة على ناقة العضباء، وحمل بلال كان يومُ على ناقة من نوق الجنة،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إلى آخر الأذان، يُسمع الخلائق</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الحافظ ابن عساكر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يبعث الله ناقة صالح، فيشرب من لبنها هو ومن آمن به من قومه، ولي حوض كما بين عدن إلى عمان، أكوابه عدد نجوم السَّماء فيستسقي الأنبياء، ويبعثُ الله صالحاً على ناقته، قال 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العضباء؟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البراق، يخصني الله به من بين الأنبياء، وفاطمة ابنتي على العضباء</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bookmarkStart w:id="576" w:name="pg9829_97967"/>
    </w:p>
    <w:p>
      <w:pPr>
        <w:pStyle w:val="Heading5"/>
        <w:numPr>
          <w:ilvl w:val="4"/>
          <w:numId w:val="1"/>
        </w:numPr>
        <w:rPr/>
      </w:pPr>
      <w:bookmarkStart w:id="577" w:name="__RefHeading___Toc9886618_2870459653"/>
      <w:bookmarkStart w:id="578" w:name="_Toc214"/>
      <w:bookmarkEnd w:id="576"/>
      <w:bookmarkEnd w:id="577"/>
      <w:r>
        <w:rPr>
          <w:rtl w:val="true"/>
        </w:rPr>
        <w:t>ثالثا</w:t>
      </w:r>
      <w:r>
        <w:rPr>
          <w:rtl w:val="true"/>
        </w:rPr>
        <w:t>:</w:t>
      </w:r>
      <w:r>
        <w:rPr>
          <w:rtl w:val="true"/>
        </w:rPr>
        <w:t>مطالبتها بدم الحسين عليه السلام</w:t>
      </w:r>
      <w:bookmarkEnd w:id="578"/>
    </w:p>
    <w:p>
      <w:pPr>
        <w:pStyle w:val="BookText"/>
        <w:rPr/>
      </w:pPr>
      <w:r>
        <w:rPr>
          <w:rFonts w:ascii="Amiri" w:hAnsi="Amiri" w:eastAsia="Amiri" w:cs="Amiri"/>
          <w:color w:val="111111"/>
          <w:sz w:val="28"/>
          <w:sz w:val="28"/>
          <w:szCs w:val="28"/>
          <w:rtl w:val="true"/>
          <w:lang w:bidi="ar-SA"/>
        </w:rPr>
        <w:t>عكست الروايات صورةً مؤلمةً تحكي جانباً من المأساة التي تعرض لها أهل البيت عليهم السلام ، حيث يتراءى للجمع في معالم تلك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 الزهراء عليها السلام على ناقة النبي صلى الله عليه وآله العضباء سالكة طريقها إلى جنة الخلد، وسط مباركة سبعين ألف من الحور ، غير أنّ هذا الركب سرعان ما يتوقف فتقف الزهراء عليها السلام ثم تتعلق بقوائم العرش، وتُخرج قميصاً للحسين عليه السلام ملطخاً بدمه وتنادي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حكم احكم بيني وبين من قتل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فتقتص من قاتليه وتشفع للباكين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الخطيب الخوارزمي، والقندوزي الحنفي في ينابيع المودة، عن علي عليه السلام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تُحشر ابنتي فاطمة يوم القيامة ومعها ثياب مصبوغة بالدماء، تتعلق بقائمة من قوائم العرش، تقول يا حكم احكم بيني وبين من قتل ولدي، فيحكم الله لابنتي، ورب الكعبة</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ينابيع المودة أيضاً عنه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نادى مناد من بطنان العرش يا أهلَ القيامة غُضّوا أبصاركم لتجوز فاطمةَ بنتُ محمد ، مع قميص </w:t>
      </w:r>
    </w:p>
    <w:p>
      <w:pPr>
        <w:pStyle w:val="BookText"/>
        <w:rPr/>
      </w:pPr>
      <w:r>
        <w:rPr>
          <w:rFonts w:ascii="Amiri" w:hAnsi="Amiri" w:eastAsia="Amiri" w:cs="Amiri"/>
          <w:color w:val="111111"/>
          <w:sz w:val="28"/>
          <w:sz w:val="28"/>
          <w:szCs w:val="28"/>
          <w:rtl w:val="true"/>
          <w:lang w:bidi="ar-SA"/>
        </w:rPr>
        <w:t>مخضوب بدم الحسين فتحتوي على ساق العرش،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الجبارُ العدلُ إقض بيني وبين من قتل ولدي، فيقضي الله لابنتي ورب الكعبة،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اشفعني فيمن بكى على مصيبته فيشفعها الله فيهم</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نظم درر السمطين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محمد بن سيرين وُجِدَ حجرٌ قبل مبعث الرسول صلى الله عليه وآله بثلاثمائة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بخمسمائة سنة، عليه مكتوب بالسريانية، فنقلوه إلى العربية، فإذا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أترجوا أمةٌ قتلت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وقال سليمان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حجرٌ مكتوب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أن ترد القيامة فاطم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قميصها بدم الحسين مُلطَّخ</w:t>
      </w:r>
    </w:p>
    <w:p>
      <w:pPr>
        <w:pStyle w:val="BookText"/>
        <w:rPr/>
      </w:pPr>
      <w:r>
        <w:rPr>
          <w:rFonts w:ascii="Amiri" w:hAnsi="Amiri" w:eastAsia="Amiri" w:cs="Amiri"/>
          <w:color w:val="111111"/>
          <w:sz w:val="28"/>
          <w:sz w:val="28"/>
          <w:szCs w:val="28"/>
          <w:rtl w:val="true"/>
          <w:lang w:bidi="ar-SA"/>
        </w:rPr>
        <w:t xml:space="preserve">ويل لمن شفعانه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خصاؤه والصور في يوم القيامةِ يُنْفَخُ</w:t>
      </w:r>
      <w:r>
        <w:rPr>
          <w:rStyle w:val="FootnoteAnchor"/>
          <w:rtl w:val="true"/>
        </w:rPr>
        <w:footnoteReference w:id="927"/>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يضحك الثكالى ما رواه ابن أبي الحديد المعتزلي، من ترهات السفهاء وضعاف العقول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أحد خطباء المشبّهة من أهل السنة، يقصُّ على الناس بطبرستان، فقال يوماً في قصصه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القيامة تجيء فاطمة بنت محمد، معها </w:t>
      </w:r>
      <w:bookmarkStart w:id="579" w:name="pg9829_97969"/>
    </w:p>
    <w:p>
      <w:pPr>
        <w:pStyle w:val="BookText"/>
        <w:rPr/>
      </w:pPr>
      <w:bookmarkEnd w:id="579"/>
      <w:r>
        <w:rPr>
          <w:rFonts w:ascii="IRNazanin" w:hAnsi="IRNazanin" w:eastAsia="IRNazanin"/>
          <w:color w:val="111111"/>
          <w:sz w:val="28"/>
          <w:sz w:val="28"/>
          <w:szCs w:val="28"/>
          <w:rtl w:val="true"/>
          <w:lang w:bidi="fa-IR"/>
        </w:rPr>
        <w:t>قميص الحسين ابنها تلتمس القصاص من يزيد بن معاوية، فإذا رآها الله تعالى من بعید، دعا يزيد وهو بين يديه فقال له ادخل تحت قوائم العرش، لا تظفر بك فاطمة، فيدخل ويختبئ، وتحضر ،فاطمة، فتتظلم وتبكي، فيقول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انظري يا فاطمة إلى قدمي، ويخرجها إليها، وبه جرح من سهم نمرود،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جرح نمرود في قدمي، وقد عفوت عنه، أفلا تعفين أنت عن يزيد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يا رب إنِّي قد عفوت عنه</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وكلامه رغم تفاهته إلا أنه يتضمن الإقرار بمطالبة فاطمة الزهراء عليها السلام يوم القيامة بدم الحسين الشهيد عليه السلام ،ولعمري لقد ضرب الخطيب السفيه الجاهل رأسه بحجر،وخصم نفسه، وسقط فيما أراد الفرار منه</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9886620_2870459653"/>
      <w:bookmarkStart w:id="581" w:name="_Toc215"/>
      <w:bookmarkEnd w:id="580"/>
      <w:r>
        <w:rPr>
          <w:rtl w:val="true"/>
        </w:rPr>
        <w:t>رابعا</w:t>
      </w:r>
      <w:r>
        <w:rPr>
          <w:rtl w:val="true"/>
        </w:rPr>
        <w:t>:</w:t>
      </w:r>
      <w:r>
        <w:rPr>
          <w:rtl w:val="true"/>
        </w:rPr>
        <w:t>مرورها على الصراط</w:t>
      </w:r>
      <w:bookmarkEnd w:id="581"/>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أبرز مواقف القيامة التي تشهد احتفاءً خاصاً وفريداً بسيدة النساء عليها السلام، عندما ينادي المنادي من وراء الحجاب ويأمر أهل الجمع أن ينكسوا روؤسهم ويغضوا أبصارهم،فتنحني الرقاب وتُغَضُّ الأبصار وتُطأطأ الرؤوس احتراماً لسيد نساء أهل الجنة عليها السلام على ما تواترت به الأخبار وسطّره </w:t>
      </w:r>
    </w:p>
    <w:p>
      <w:pPr>
        <w:pStyle w:val="BookText"/>
        <w:rPr/>
      </w:pPr>
      <w:r>
        <w:rPr>
          <w:rFonts w:ascii="Amiri" w:hAnsi="Amiri" w:eastAsia="Amiri" w:cs="Amiri"/>
          <w:color w:val="111111"/>
          <w:sz w:val="28"/>
          <w:sz w:val="28"/>
          <w:szCs w:val="28"/>
          <w:rtl w:val="true"/>
          <w:lang w:bidi="ar-SA"/>
        </w:rPr>
        <w:t>علماء الآثار عن النبي المختار صلى الله عليه وآله، ومن تلك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علي عليه السلام</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السيوطي، والزرندي الحنفي، والمتقي الهندي، والعجلوني،وابنُ الأثير،والذهبي، والحاكم في المستدرك، وصححه على شرط الشيخين، 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جحيفة عن علي عليه السلام قال سمعت النبيَّ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من وراء الحجاب يا أهل الجمع غضوا أبصاركم عن فاطمةَ بنتِ محمد صلى الله عليه وآله حتى تمر </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الشبراوي الشافعي في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فهى أوَّلُ من يُكْسَى </w:t>
      </w:r>
      <w:r>
        <w:rPr>
          <w:rStyle w:val="FootnoteAnchor"/>
          <w:rtl w:val="true"/>
        </w:rPr>
        <w:footnoteReference w:id="930"/>
      </w:r>
      <w:r>
        <w:rPr>
          <w:rFonts w:ascii="Amiri" w:hAnsi="Amiri" w:eastAsia="Amiri" w:cs="Amiri"/>
          <w:color w:val="111111"/>
          <w:sz w:val="28"/>
          <w:sz w:val="28"/>
          <w:szCs w:val="28"/>
          <w:rtl w:val="true"/>
          <w:lang w:bidi="ar-SA"/>
        </w:rPr>
        <w:t>، وقال ابن أبي الحديد المعتزلي معقباً عليه وهذا من الأحاديث الصحيحة، وليس من الأخبار المستضعفة</w:t>
      </w:r>
      <w:r>
        <w:rPr>
          <w:rStyle w:val="FootnoteAnchor"/>
          <w:rtl w:val="true"/>
        </w:rPr>
        <w:footnoteReference w:id="931"/>
      </w:r>
      <w:r>
        <w:rPr>
          <w:rFonts w:ascii="Amiri" w:hAnsi="Amiri" w:eastAsia="Amiri" w:cs="Amiri"/>
          <w:color w:val="111111"/>
          <w:sz w:val="28"/>
          <w:sz w:val="28"/>
          <w:szCs w:val="28"/>
          <w:rtl w:val="true"/>
          <w:lang w:bidi="ar-SA"/>
        </w:rPr>
        <w:t>، واستدل به الملا علي القاري على تفضيلها على مريم  العذراء عليها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هذه الأحاديث دلالة على تفضيلها على مريم</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المناوي في شرحه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نادى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الملائكة ونگره للتعظيم وزاده تبجيلاً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وراء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بحيث لا يبصره أهل الموقف، يا أهل الجمع أي يا أهل الموقف الذي اجتمع فيه الأولون والآخرون،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غضوا أبصاركم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نكسوها،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فاطمة بنت محمد حتى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تذهب، وتجوز إلى الجنة، فتمرّ في سبعين ألفِ جاريةٍ من الحور كمرّ البرق، وأهل الجمع هم أهل المحشر الذي يجمع فيه الأولون والآخرون، والقصد بذلك إظهار شرفها ونشر فضلها بين الخلائق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الطبراني، الهيثمي، والمقريزي، والحاكم وصححه، وغيرهم، ولفظه عند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وآله إذا كان يومُ القيامة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الجمع غُضُّوا أبصاركم وتمرُّ فاطمةُ بنتُ رسولِ الله صلى الله عليه وآله، فتمر وعليها ريطتان </w:t>
      </w:r>
      <w:r>
        <w:rPr>
          <w:rStyle w:val="FootnoteAnchor"/>
          <w:rtl w:val="true"/>
        </w:rPr>
        <w:footnoteReference w:id="934"/>
      </w:r>
      <w:r>
        <w:rPr>
          <w:rFonts w:ascii="IRNazanin" w:hAnsi="IRNazanin" w:eastAsia="IRNazanin"/>
          <w:color w:val="111111"/>
          <w:sz w:val="28"/>
          <w:sz w:val="28"/>
          <w:szCs w:val="28"/>
          <w:rtl w:val="true"/>
          <w:lang w:bidi="fa-IR"/>
        </w:rPr>
        <w:t>خضراوان</w:t>
      </w:r>
      <w:r>
        <w:rPr>
          <w:rFonts w:eastAsia="IRNazanin" w:cs="IRNazanin"/>
          <w:color w:val="111111"/>
          <w:sz w:val="28"/>
          <w:szCs w:val="28"/>
          <w:rtl w:val="true"/>
          <w:lang w:bidi="fa-IR"/>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هريرة</w:t>
      </w:r>
    </w:p>
    <w:p>
      <w:pPr>
        <w:pStyle w:val="BookText"/>
        <w:rPr/>
      </w:pPr>
      <w:r>
        <w:rPr>
          <w:rFonts w:ascii="Amiri" w:hAnsi="Amiri" w:eastAsia="Amiri" w:cs="Amiri"/>
          <w:color w:val="111111"/>
          <w:sz w:val="28"/>
          <w:sz w:val="28"/>
          <w:szCs w:val="28"/>
          <w:rtl w:val="true"/>
          <w:lang w:bidi="ar-SA"/>
        </w:rPr>
        <w:t xml:space="preserve">أخرجه المقريزي والصالحي الشامي والعجلوني والقندوزي الحنفي،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واللفظ للمقريزي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من وراءِ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أبصارَكم ونَكْسُوا ، فإِنَّ فاطمة بنت محمدٍ تجوز الصراط إلى الجنَّة</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المتقي الهندي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يوم القيامة ينادي مناد من بطنان العرش </w:t>
      </w:r>
      <w:r>
        <w:rPr>
          <w:rStyle w:val="FootnoteAnchor"/>
          <w:rtl w:val="true"/>
        </w:rPr>
        <w:footnoteReference w:id="937"/>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أبصاركم أيُّها الناس غُضُّوا أبصاركم حتى تجوز فاطمة إلى الجنة</w:t>
      </w:r>
      <w:r>
        <w:rPr>
          <w:rFonts w:eastAsia="Amiri" w:cs="Amiri" w:ascii="Amiri" w:hAnsi="Amiri"/>
          <w:color w:val="111111"/>
          <w:sz w:val="28"/>
          <w:szCs w:val="28"/>
          <w:rtl w:val="true"/>
          <w:lang w:bidi="ar-SA"/>
        </w:rPr>
        <w:t xml:space="preserve">»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الأمر بغض الأبصار في عالم الحشر مع انتفاء التكليف وانشغال الناس، إنّما هو لإظهار فضل سيدة النساء عليها السلام، وإبراز مكانتها للخلق، وقد أشار إلى ذلك المناوي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المرادَ إظهارُ شرفِ بنتِ خاتم الأنبياء على رؤوس </w:t>
      </w:r>
    </w:p>
    <w:p>
      <w:pPr>
        <w:pStyle w:val="BookText"/>
        <w:rPr/>
      </w:pPr>
      <w:r>
        <w:rPr>
          <w:rFonts w:ascii="Amiri" w:hAnsi="Amiri" w:eastAsia="Amiri" w:cs="Amiri"/>
          <w:color w:val="111111"/>
          <w:sz w:val="28"/>
          <w:sz w:val="28"/>
          <w:szCs w:val="28"/>
          <w:rtl w:val="true"/>
          <w:lang w:bidi="ar-SA"/>
        </w:rPr>
        <w:t>الأشهاد في ذلك الموقف، بإسماعهم ذلك، وإن كانوا في شغل شاغل عن النظر</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أبي أيوب</w:t>
      </w:r>
    </w:p>
    <w:p>
      <w:pPr>
        <w:pStyle w:val="BookText"/>
        <w:rPr/>
      </w:pPr>
      <w:r>
        <w:rPr>
          <w:rFonts w:ascii="Amiri" w:hAnsi="Amiri" w:eastAsia="Amiri" w:cs="Amiri"/>
          <w:color w:val="111111"/>
          <w:sz w:val="28"/>
          <w:sz w:val="28"/>
          <w:szCs w:val="28"/>
          <w:rtl w:val="true"/>
          <w:lang w:bidi="ar-SA"/>
        </w:rPr>
        <w:t xml:space="preserve">روى الذهبي والنقاش والزرندي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أيوب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جمعَ اللهُ الأولين والآخرين في صعيدٍ واحدٍ، ثم نادى من بطونِ العرشِ إِنَّ الجليل جلَّ جلاله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نَكْسُوا رؤوسكم وغُضُّوا أبصاركم، فإنَّ هذه فاطمة بنت محمد تريد أنْ تمرَّ على الصراط </w:t>
      </w: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المتقي الهندي عن الغيلانيات لأبي بكر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نادي منادٍ من بطنانِ العرش يا أهلَ الجَمع نَكْسُوا رؤوسكم وغُضُّوا أبصاركم حتى تمرَّ فاطمة بنت محمد على الصراط، فتمرّ مع سبعين ألفِ جارية من الحورِ العِينِ كمرَّ البَرق</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ذخائر العقبى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من بطنان العرش يا أهل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نَكْسُوا رؤوسَكم وغُضُّوا </w:t>
      </w:r>
      <w:bookmarkStart w:id="582" w:name="pg9829_97974"/>
    </w:p>
    <w:p>
      <w:pPr>
        <w:pStyle w:val="BookText"/>
        <w:rPr/>
      </w:pPr>
      <w:bookmarkEnd w:id="582"/>
      <w:r>
        <w:rPr>
          <w:rFonts w:ascii="Amiri" w:hAnsi="Amiri" w:eastAsia="Amiri" w:cs="Amiri"/>
          <w:color w:val="111111"/>
          <w:sz w:val="28"/>
          <w:sz w:val="28"/>
          <w:szCs w:val="28"/>
          <w:rtl w:val="true"/>
          <w:lang w:bidi="ar-SA"/>
        </w:rPr>
        <w:t>أبصاركم حتى تمرَّ فاطمة بنت محمد على الصراط، فتمرّ ومعها سبعون ألفِ جارية من الحورِ العِينِ كالبَرقِ اللامع</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عائشة</w:t>
      </w:r>
    </w:p>
    <w:p>
      <w:pPr>
        <w:pStyle w:val="BookText"/>
        <w:rPr/>
      </w:pPr>
      <w:r>
        <w:rPr>
          <w:rFonts w:ascii="Amiri" w:hAnsi="Amiri" w:eastAsia="Amiri" w:cs="Amiri"/>
          <w:color w:val="111111"/>
          <w:sz w:val="28"/>
          <w:sz w:val="28"/>
          <w:szCs w:val="28"/>
          <w:rtl w:val="true"/>
          <w:lang w:bidi="ar-SA"/>
        </w:rPr>
        <w:t xml:space="preserve">روى الذهبي وابن حجر ومحبُّ الدين الطبري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طأطئوا رؤوسكم حتى تجوزَ فاطمة عليها السلام</w:t>
      </w:r>
      <w:r>
        <w:rPr>
          <w:rStyle w:val="FootnoteAnchor"/>
          <w:rtl w:val="true"/>
        </w:rPr>
        <w:footnoteReference w:id="943"/>
      </w:r>
      <w:r>
        <w:rPr>
          <w:rFonts w:ascii="Amiri" w:hAnsi="Amiri" w:eastAsia="Amiri" w:cs="Amiri"/>
          <w:color w:val="111111"/>
          <w:sz w:val="28"/>
          <w:sz w:val="28"/>
          <w:szCs w:val="28"/>
          <w:rtl w:val="true"/>
          <w:lang w:bidi="ar-SA"/>
        </w:rPr>
        <w:t>، وفي تاريخ بغداد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 مناد يوم القيامة غُضُّوا أبصاركم حتى تمرَّ فاطمة بنت محمد صلى الله عليه وآله</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الأحاديث، وقد رواها أعلامُ السُّنَّة عن عمرِ بنِ عن عمر بن الخطاب وابن عباس وأبي سعيد الخدري، وغيرهم، وفيما أوردناه كفاية</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9886622_2870459653"/>
      <w:bookmarkStart w:id="584" w:name="_Toc216"/>
      <w:bookmarkEnd w:id="583"/>
      <w:r>
        <w:rPr>
          <w:rtl w:val="true"/>
        </w:rPr>
        <w:t>خامساً</w:t>
      </w:r>
      <w:r>
        <w:rPr>
          <w:rtl w:val="true"/>
        </w:rPr>
        <w:t xml:space="preserve">: </w:t>
      </w:r>
      <w:r>
        <w:rPr>
          <w:rtl w:val="true"/>
        </w:rPr>
        <w:t>أول من يدخل الجنة</w:t>
      </w:r>
      <w:r>
        <w:rPr>
          <w:rtl w:val="true"/>
        </w:rPr>
        <w:t>:</w:t>
      </w:r>
      <w:bookmarkEnd w:id="584"/>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تظافرت روايات أهل السنة على أنَّ أصحاب الكساء الخمسة أوّل مَن يدخل الجنة، روي ذلك بألفاظ مختلفة وطرق متعددة، نصَّ على تصحيح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w:t>
      </w:r>
    </w:p>
    <w:p>
      <w:pPr>
        <w:pStyle w:val="BookText"/>
        <w:rPr/>
      </w:pPr>
      <w:r>
        <w:rPr>
          <w:rFonts w:ascii="Amiri" w:hAnsi="Amiri" w:eastAsia="Amiri" w:cs="Amiri"/>
          <w:color w:val="111111"/>
          <w:sz w:val="28"/>
          <w:sz w:val="28"/>
          <w:szCs w:val="28"/>
          <w:rtl w:val="true"/>
          <w:lang w:bidi="ar-SA"/>
        </w:rPr>
        <w:t xml:space="preserve">المباني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الأعلام، ومن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السيوطي، ومحبُّ الدين الطبري، والقندوزي، والمتقي الهندي والحاكم النيسابوري ،وصححه، ولفظه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يدخل الجنة أنا وفاطمة والحسن والحسين،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فمحبُّونا؟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ورائكم</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يَدخل الجنَّةَ وأنت معي، تدخلها والحسن والحسين وفاطمة</w:t>
      </w:r>
      <w:r>
        <w:rPr>
          <w:rFonts w:eastAsia="Amiri" w:cs="Amiri" w:ascii="Amiri" w:hAnsi="Amiri"/>
          <w:color w:val="111111"/>
          <w:sz w:val="28"/>
          <w:szCs w:val="28"/>
          <w:rtl w:val="true"/>
          <w:lang w:bidi="ar-SA"/>
        </w:rPr>
        <w:t>»</w:t>
      </w:r>
      <w:r>
        <w:rPr>
          <w:rStyle w:val="FootnoteAnchor"/>
          <w:rtl w:val="true"/>
        </w:rPr>
        <w:footnoteReference w:id="946"/>
      </w:r>
      <w:r>
        <w:rPr>
          <w:rFonts w:ascii="Amiri" w:hAnsi="Amiri" w:eastAsia="Amiri" w:cs="Amiri"/>
          <w:color w:val="111111"/>
          <w:sz w:val="28"/>
          <w:sz w:val="28"/>
          <w:szCs w:val="28"/>
          <w:rtl w:val="true"/>
          <w:lang w:bidi="ar-SA"/>
        </w:rPr>
        <w:t>، وقال في سيدات نساء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الزهراء أوَّلُ مَن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على بن أبي طالب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وآله إنَّ أوّل من يدخل الجنة أنا وفاطمة</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تاريخ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يدخل الجنَّةَ أنا وفاطمة والحسن والحسين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فذرارينا؟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ذرارينا من ورائنا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الثعلبي، والزمخشري والزيلعي والقرطبي، وابن كرامة، والصاحي الشامي عن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رسول الله صلى الله عليه وآله حسد الناس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رابع أربعة؟ أوّل مَن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وأنت ،والحسن والحسين وأزواجنا عن أيماننا وشمائلنا، وذريتنا خلفَ أزواجنا</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 وأخرجه القندوزي،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الثعلبي، وأخرجه أحمد في المناقب، وذكره سبط ابن الجوزي</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الخوارزمي والحنفي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شخص يدخل عليَّ الجنَّة فاطمة، مثلها في هذه الأمة كمثل مريم بنت عمران في بني إسرائيل </w:t>
      </w:r>
      <w:r>
        <w:rPr>
          <w:rStyle w:val="FootnoteAnchor"/>
          <w:rtl w:val="true"/>
        </w:rPr>
        <w:footnoteReference w:id="951"/>
      </w:r>
      <w:r>
        <w:rPr>
          <w:rFonts w:ascii="Amiri" w:hAnsi="Amiri" w:eastAsia="Amiri" w:cs="Amiri"/>
          <w:color w:val="111111"/>
          <w:sz w:val="28"/>
          <w:sz w:val="28"/>
          <w:szCs w:val="28"/>
          <w:rtl w:val="true"/>
          <w:lang w:bidi="ar-SA"/>
        </w:rPr>
        <w:t xml:space="preserve">، و في سبل الهدى والرشاد روى أبو نعيم عن أبي هريرة، </w:t>
      </w:r>
    </w:p>
    <w:p>
      <w:pPr>
        <w:pStyle w:val="BookText"/>
        <w:rPr/>
      </w:pPr>
      <w:r>
        <w:rPr>
          <w:rFonts w:ascii="Amiri" w:hAnsi="Amiri" w:eastAsia="Amiri" w:cs="Amiri"/>
          <w:color w:val="111111"/>
          <w:sz w:val="28"/>
          <w:sz w:val="28"/>
          <w:szCs w:val="28"/>
          <w:rtl w:val="true"/>
          <w:lang w:bidi="ar-SA"/>
        </w:rPr>
        <w:t>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يدخل الجنَّةَ، وأوَّلُ مَن يدخل عليَّ الجنَّةَ فاطمة، ومثلها في هذه الأمة مثل مريم من بني إسرائيل</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 وأخرجه في شرح المواهب اللدنية مختصراً، 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يدخل على الجنَّةَ ابنتى فاطمة</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في هذا الباب كثيرة ، وليس الهدف استقصائها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في الجمع بين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يتوهّم البعض أنَّ هناك تعارضاً بين هذه الروايات، إذ دلَّ بعضُها على أنَّ النبيَّ صلى الله عليه وآله أول من يدخل الجنة، بينما نصَّ بعض منها على أنَّ الزهراء وعلياً وابنيهما عليهم السلام أوَّلُ مَن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وللجمع بين هذه الروايات نقول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الدليلين إذا كانت نسبة أحدهما إلى الآخر قابلة للجمع العرفي، بأن كانت نسبة التخصص أو الورود أو الحكومة أو التخصيص فلا يوجد أي تناف بين مدلوليلها، ويخرجان عن التعارض </w:t>
      </w:r>
      <w:r>
        <w:rPr>
          <w:rStyle w:val="FootnoteAnchor"/>
          <w:rtl w:val="true"/>
        </w:rPr>
        <w:footnoteReference w:id="954"/>
      </w:r>
      <w:r>
        <w:rPr>
          <w:rFonts w:ascii="Amiri" w:hAnsi="Amiri" w:eastAsia="Amiri" w:cs="Amiri"/>
          <w:color w:val="111111"/>
          <w:sz w:val="28"/>
          <w:sz w:val="28"/>
          <w:szCs w:val="28"/>
          <w:rtl w:val="true"/>
          <w:lang w:bidi="ar-SA"/>
        </w:rPr>
        <w:t xml:space="preserve">، وقواعد الجمع العرفي بين هذه </w:t>
      </w:r>
    </w:p>
    <w:p>
      <w:pPr>
        <w:pStyle w:val="BookText"/>
        <w:rPr/>
      </w:pPr>
      <w:r>
        <w:rPr>
          <w:rFonts w:ascii="Amiri" w:hAnsi="Amiri" w:eastAsia="Amiri" w:cs="Amiri"/>
          <w:color w:val="111111"/>
          <w:sz w:val="28"/>
          <w:sz w:val="28"/>
          <w:szCs w:val="28"/>
          <w:rtl w:val="true"/>
          <w:lang w:bidi="ar-SA"/>
        </w:rPr>
        <w:t>الروايات متوفّرة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القول أنَّ الزهراء عليها السلام أوَّل مَن يدخل الجنَّةَ بعد النبي صلى الله عليه وآله كما هو مختارُ السيوطي وجماعة ، وأقره النبهاني، حيث قال في جواهر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جزم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الحافظ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بأنَّ أَوَّلَ مَن يدخلها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النبي صلى الله عليه وآله بنته فاطمة رضي الله عنها، لخبر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يدخل الجنَّةَ ولا فخر، وأوَّلُ مَن يدخل الجنة بعدي فاطمة بنتي رضي الله عنها</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أوَّلُ مَن يدخلها من النساء، فكما أنَّ أباها سيد البشر، وهو أوهم دخولاً للجنة، فهي سيدة النساء وأوَّلُهُنَّ دخولاً بعد أبيها المصطفى صلى الله عليه وآله، واختار هذا الوجه الحلبي من أهل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 ذلك أيضاً ما جاء أوَّلُ مَن يدخل الجنَّةَ بنتى فاطمة كما لا يخفى؛ لأنَّ المرادَ أَوَّلُ مَن يدخلها من نساء هذه الأمة، فالأولية إضافية</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الإشكال الموهوم إنَّما يرد على المتفرقات التي يرويها أهل السنة وأما </w:t>
      </w:r>
    </w:p>
    <w:p>
      <w:pPr>
        <w:pStyle w:val="BookText"/>
        <w:rPr/>
      </w:pPr>
      <w:r>
        <w:rPr>
          <w:rFonts w:ascii="Amiri" w:hAnsi="Amiri" w:eastAsia="Amiri" w:cs="Amiri"/>
          <w:color w:val="111111"/>
          <w:sz w:val="28"/>
          <w:sz w:val="28"/>
          <w:szCs w:val="28"/>
          <w:rtl w:val="true"/>
          <w:lang w:bidi="ar-SA"/>
        </w:rPr>
        <w:t>الروايات الشيعية فلا يتطرّق إليها؛ لكونها فصَّلت الحال بما يرفع الإشكال، روى المجلسي في البحار حديثاً طويلاً عن رسولِ الله صلى الله عليه وآله نقتطف منه موضعَ الحاجة،قال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والذي بعثني بالحقِّ لقد حُرِّمَتْ الجنَّةُ على الخلائق حتى أدخلها، وإنَّك لأوّل خلق الله يدخلها بعدي، كاسيةً حاليةً النساء</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ناعمةً،يا فاطمة هنيئاً لك، والذي بعثني بالحقِّ إِنَّكِ لسيدة من يدخلها من والذي بعثني بالحق إنَّ جهنم لتزفر زفرةً لا يبقى ملكٌ مقرَّبٌ ولا نبي مرسل إلا صَعِقَ، فينادي إليها أن يا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اسكني بِعِزِّي، واستقرّي، حتى تجوز فاطمة بنت محمد صلى الله عليه وآله إلى الجنان لا يغشاها قترُ ولا ذلَّةٌ،والذي بعثني بالحق ليدخلن حسن وحسين حسن عن يمينك،و حسين عن يسارك، ولتشرفن من أعلى الجنان بين يدي الله في المقام الشريف ولواء الحمد مع علي بن أبي طالب عليه السلام ، يُكسى إذا كُسِيتِ، ويُحْبَى إذا حُبِيتِ</w:t>
      </w:r>
      <w:r>
        <w:rPr>
          <w:rFonts w:eastAsia="Amiri" w:cs="Amiri" w:ascii="Amiri" w:hAnsi="Amiri"/>
          <w:color w:val="111111"/>
          <w:sz w:val="28"/>
          <w:szCs w:val="28"/>
          <w:rtl w:val="true"/>
          <w:lang w:bidi="ar-SA"/>
        </w:rPr>
        <w:t>»</w:t>
      </w:r>
      <w:r>
        <w:rPr>
          <w:rStyle w:val="FootnoteAnchor"/>
          <w:rtl w:val="true"/>
        </w:rPr>
        <w:footnoteReference w:id="957"/>
      </w:r>
      <w:r>
        <w:rPr>
          <w:rFonts w:ascii="Amiri" w:hAnsi="Amiri" w:eastAsia="Amiri" w:cs="Amiri"/>
          <w:color w:val="111111"/>
          <w:sz w:val="28"/>
          <w:sz w:val="28"/>
          <w:szCs w:val="28"/>
          <w:rtl w:val="true"/>
          <w:lang w:bidi="ar-SA"/>
        </w:rPr>
        <w:t>، والحديث صريح لا يحتاج إلى تعقيب،فأوَّلُ مَن يدخل الجنة من الخلائق، إنَّما هم أصحاب الكساء الخمسة،أعني فاطمة وأباها وبعلها وابنيها عليهم السلام ، ويكون دخولهم جملةً واحدة، فيصح أن يوصف كلُّ واحدٍ منهم بأنَّه أوَّلُ من يدخل الجنة،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 وإلفات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ذكرنا في الفصل الثاني طرفاً من كلام المدائني فيما أورده ابن أبي الحديد،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يتحدث عن اختلاق الأحاديث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تتركوا خبراً يرويه أحدٌ من المسلمين في أبي تُراب إلا وتأتوني بمناقض له في الصحابة، فإنَّ هذا أحبّ إليَّ، وأقرّ إلى عيني، وأدحض لحجّةِ أبي تُراب وشيعته، وأشدّ عليهم من</w:t>
      </w:r>
    </w:p>
    <w:p>
      <w:pPr>
        <w:pStyle w:val="BookText"/>
        <w:rPr/>
      </w:pPr>
      <w:r>
        <w:rPr>
          <w:rFonts w:ascii="Amiri" w:hAnsi="Amiri" w:eastAsia="Amiri" w:cs="Amiri"/>
          <w:color w:val="111111"/>
          <w:sz w:val="28"/>
          <w:sz w:val="28"/>
          <w:szCs w:val="28"/>
          <w:rtl w:val="true"/>
          <w:lang w:bidi="ar-SA"/>
        </w:rPr>
        <w:t>مناقب عثمان وفضله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،فقرئت كتبه على الناس،فرويت أخبار كثيرة في مناقبِ الصحابة مفتعلة لا حقيقة لها</w:t>
      </w:r>
      <w:r>
        <w:rPr>
          <w:rStyle w:val="FootnoteAnchor"/>
          <w:rtl w:val="true"/>
        </w:rPr>
        <w:footnoteReference w:id="958"/>
      </w:r>
      <w:r>
        <w:rPr>
          <w:rFonts w:ascii="Amiri" w:hAnsi="Amiri" w:eastAsia="Amiri" w:cs="Amiri"/>
          <w:color w:val="111111"/>
          <w:sz w:val="28"/>
          <w:sz w:val="28"/>
          <w:szCs w:val="28"/>
          <w:rtl w:val="true"/>
          <w:lang w:bidi="ar-SA"/>
        </w:rPr>
        <w:t>، ولم نذكر حينها بعض الشواهد،حذراً من الخروج عن موضوع الكتاب،ولعل من أبرز الشواهد على ما قاله المدائني ورواه ابن أبي الحديد موافقاً لرأيه، ما رواه أبو داود عن أبي هريرة،في حديث طويل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يا أبا بكر أوَّل مَن يدخل الجنة من أمتي</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ولاشك في أنَّ ما رواه أبو داود من أبرز ثمار تلك السياسة، ومن أقبح ما جادت به مصانع الاختلاق التي وظفها معاوية لمقابلة فضائل أهل البيت عليهم السلام ، وخير شاهد على ذلك سقوطه سنداً ومتناً، فهو بالإضافة إلى كونه معارضاً </w:t>
      </w:r>
    </w:p>
    <w:p>
      <w:pPr>
        <w:pStyle w:val="BookText"/>
        <w:rPr/>
      </w:pPr>
      <w:r>
        <w:rPr>
          <w:rFonts w:ascii="Amiri" w:hAnsi="Amiri" w:eastAsia="Amiri" w:cs="Amiri"/>
          <w:color w:val="111111"/>
          <w:sz w:val="28"/>
          <w:sz w:val="28"/>
          <w:szCs w:val="28"/>
          <w:rtl w:val="true"/>
          <w:lang w:bidi="ar-SA"/>
        </w:rPr>
        <w:t xml:space="preserve">بالأحاديث المعتبرة، لم يروه أحدٌ من الثقات، ولم يرد في الكتب المعتبرة عند أهل السنة إلا في سنن أبي داود بسند واه جداً ، ونصه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هناد بن السرى، عن عبد الرحمن بن محمد المحاربي، عن عبد السلام بن حرب، عن أبي خالد الدالاني، عن أبي خالد مولى آل جعدة، عن أبي هريرة </w:t>
      </w:r>
      <w:r>
        <w:rPr>
          <w:rStyle w:val="FootnoteAnchor"/>
          <w:rtl w:val="true"/>
        </w:rPr>
        <w:footnoteReference w:id="960"/>
      </w:r>
      <w:r>
        <w:rPr>
          <w:rFonts w:ascii="Amiri" w:hAnsi="Amiri" w:eastAsia="Amiri" w:cs="Amiri"/>
          <w:color w:val="111111"/>
          <w:sz w:val="28"/>
          <w:sz w:val="28"/>
          <w:szCs w:val="28"/>
          <w:rtl w:val="true"/>
          <w:lang w:bidi="ar-SA"/>
        </w:rPr>
        <w:t>، وساق الحديث، ودونك نظرة سريعة</w:t>
      </w:r>
    </w:p>
    <w:p>
      <w:pPr>
        <w:pStyle w:val="BookText"/>
        <w:rPr/>
      </w:pPr>
      <w:r>
        <w:rPr>
          <w:rFonts w:ascii="Amiri" w:hAnsi="Amiri" w:eastAsia="Amiri" w:cs="Amiri"/>
          <w:color w:val="111111"/>
          <w:sz w:val="28"/>
          <w:sz w:val="28"/>
          <w:szCs w:val="28"/>
          <w:rtl w:val="true"/>
          <w:lang w:bidi="ar-SA"/>
        </w:rPr>
        <w:t>في بعض رجال ،سنده، لتعرف حقيقة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الرحمن بن محمد المحاربي الكوفي، ترجم له أبو حاتم الرازي،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المجهولين أحاديث منكرة </w:t>
      </w:r>
      <w:r>
        <w:rPr>
          <w:rStyle w:val="FootnoteAnchor"/>
          <w:rtl w:val="true"/>
        </w:rPr>
        <w:footnoteReference w:id="961"/>
      </w:r>
      <w:r>
        <w:rPr>
          <w:rFonts w:ascii="Amiri" w:hAnsi="Amiri" w:eastAsia="Amiri" w:cs="Amiri"/>
          <w:color w:val="111111"/>
          <w:sz w:val="28"/>
          <w:sz w:val="28"/>
          <w:szCs w:val="28"/>
          <w:rtl w:val="true"/>
          <w:lang w:bidi="ar-SA"/>
        </w:rPr>
        <w:t>، وفي تهذيب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عبد الله بن أحمد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أنَّه كان يُدلّس</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يُدلّس، أنكر أحمد حديثه </w:t>
      </w:r>
      <w:r>
        <w:rPr>
          <w:rStyle w:val="FootnoteAnchor"/>
          <w:rtl w:val="true"/>
        </w:rPr>
        <w:footnoteReference w:id="963"/>
      </w:r>
      <w:r>
        <w:rPr>
          <w:rFonts w:ascii="Amiri" w:hAnsi="Amiri" w:eastAsia="Amiri" w:cs="Amiri"/>
          <w:color w:val="111111"/>
          <w:sz w:val="28"/>
          <w:sz w:val="28"/>
          <w:szCs w:val="28"/>
          <w:rtl w:val="true"/>
          <w:lang w:bidi="ar-SA"/>
        </w:rPr>
        <w:t>، وأدرجه ابن حجر في كتابه الذي وضعه للمدلّسين،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الرحمن بن محمد المحاربي محدّث مشهورٌ من طبقة عبد الله بن نمير، وصفه العقيلي بالتدليس</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حرب أدرجه العقيلي وابن عدي في الضعفاء</w:t>
      </w:r>
      <w:r>
        <w:rPr>
          <w:rStyle w:val="FootnoteAnchor"/>
          <w:rtl w:val="true"/>
        </w:rPr>
        <w:footnoteReference w:id="965"/>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ضعف</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 وقال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فاحشُ الوهم، لا يجوز الاحتجاج به</w:t>
      </w:r>
      <w:r>
        <w:rPr>
          <w:rStyle w:val="FootnoteAnchor"/>
          <w:rtl w:val="true"/>
        </w:rPr>
        <w:footnoteReference w:id="967"/>
      </w:r>
      <w:r>
        <w:rPr>
          <w:rFonts w:ascii="Amiri" w:hAnsi="Amiri" w:eastAsia="Amiri" w:cs="Amiri"/>
          <w:color w:val="111111"/>
          <w:sz w:val="28"/>
          <w:sz w:val="28"/>
          <w:szCs w:val="28"/>
          <w:rtl w:val="true"/>
          <w:lang w:bidi="ar-SA"/>
        </w:rPr>
        <w:t>، وقال الحسنُ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عبد الله بن المبارك عن عبد السلام بن حرب الملائي،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عرفته، فقد أهلكه</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خالد الدالاني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يزيد بن عبد الرحمن الدالاني، قال عنه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عبد السلام بن حرب وأهل العراق، كان كثير الخطأ، فاحشَ الوهم يخالفُ الثقات في الروايات، حتى إذا سمعها المبتدئ في هذه الصّناعة عَلِمَ أَنَّها معمولةٌ أو مقلوبةٌ، لا يجوز الاحتجاج به إذا وافق الثقات، فكيف إذا انفرد عنهم بالمعضلات</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بنُ عبدِ الرحمن، أبو خالد الدالاني شيخاً قصيراً مرجئياً</w:t>
      </w:r>
      <w:r>
        <w:rPr>
          <w:rFonts w:eastAsia="Amiri" w:cs="Amiri" w:ascii="Amiri" w:hAnsi="Amiri"/>
          <w:color w:val="111111"/>
          <w:sz w:val="28"/>
          <w:szCs w:val="28"/>
          <w:rtl w:val="true"/>
          <w:lang w:bidi="ar-SA"/>
        </w:rPr>
        <w:t>»</w:t>
      </w:r>
      <w:r>
        <w:rPr>
          <w:rStyle w:val="FootnoteAnchor"/>
          <w:rtl w:val="true"/>
        </w:rPr>
        <w:footnoteReference w:id="97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الدالاني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 قصيراً مرجئاً</w:t>
      </w:r>
      <w:r>
        <w:rPr>
          <w:rStyle w:val="FootnoteAnchor"/>
          <w:rtl w:val="true"/>
        </w:rPr>
        <w:footnoteReference w:id="971"/>
      </w:r>
      <w:r>
        <w:rPr>
          <w:rFonts w:ascii="Amiri" w:hAnsi="Amiri" w:eastAsia="Amiri" w:cs="Amiri"/>
          <w:color w:val="111111"/>
          <w:sz w:val="28"/>
          <w:sz w:val="28"/>
          <w:szCs w:val="28"/>
          <w:rtl w:val="true"/>
          <w:lang w:bidi="ar-SA"/>
        </w:rPr>
        <w:t>،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أنَّه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ذاك الأصلع المصفر </w:t>
      </w:r>
    </w:p>
    <w:p>
      <w:pPr>
        <w:pStyle w:val="BookText"/>
        <w:rPr/>
      </w:pPr>
      <w:r>
        <w:rPr>
          <w:rFonts w:ascii="IRNazanin" w:hAnsi="IRNazanin" w:eastAsia="IRNazanin"/>
          <w:color w:val="111111"/>
          <w:sz w:val="28"/>
          <w:sz w:val="28"/>
          <w:szCs w:val="28"/>
          <w:rtl w:val="true"/>
          <w:lang w:bidi="fa-IR"/>
        </w:rPr>
        <w:t xml:space="preserve">المرجئ نعوذ بالله منه </w:t>
      </w:r>
      <w:r>
        <w:rPr>
          <w:rStyle w:val="FootnoteAnchor"/>
          <w:rtl w:val="true"/>
        </w:rPr>
        <w:footnoteReference w:id="972"/>
      </w:r>
      <w:r>
        <w:rPr>
          <w:rFonts w:ascii="Amiri" w:hAnsi="Amiri" w:eastAsia="Amiri" w:cs="Amiri"/>
          <w:color w:val="111111"/>
          <w:sz w:val="28"/>
          <w:sz w:val="28"/>
          <w:szCs w:val="28"/>
          <w:rtl w:val="true"/>
          <w:lang w:bidi="ar-SA"/>
        </w:rPr>
        <w:t xml:space="preserve">، ودرجه ابن عدي في الضعفاء </w:t>
      </w:r>
      <w:r>
        <w:rPr>
          <w:rStyle w:val="FootnoteAnchor"/>
          <w:rtl w:val="true"/>
        </w:rPr>
        <w:footnoteReference w:id="97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الحاكم أبو أحمد لا يتابع في بعض حديثه</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خالد مولى آل جعدة وهو مجهول لا يُعرَف، 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خالد، مولى آل جعدة بن هبيرة المخزومي، لا يُعرف اسمه، روى عن أبي هريرة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يا أبا بكر أول من يدخل الجنة</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موقفه من أهل بيت النبوة مشهور، وانقطاعه لمعاوية بن أبي سفيان أشهر، وهو مع ذلك فارس ميدانِ الاختلاقِ كما قاله علامة الأزهر ومن قبله أبو جعفر الإسكافي،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معاوية حمل قوماً من الصحابة، وقوماً من التابعين، على رواية أخبار قبيحة على عليّ تقتضي الطعن فيه، والبراءة منه، وجعل لهم في ذلك جعلاً، فاختلقوا له ما أرضاه، منهم أبو هريرة، وعمرو بن العاص،والمغيرة بن شعبة،ومن التابعين عروة بن الزبير</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حال سند الرواية ورواتها في ميزان الجرح والتعديل السني، ولو ورد فيهم مدح فقد ورد فيهم الدّم، وعند التَّعارض يُقدَّم القادح والجارح على المادح فيسقط الحديث عن الاستدلال، ولا أظنّ أحداً يسوغ لنفسه الاستدلال بحديث يشتمل على المدرّسين والضعفاء ويقدمه على الأحاديث الصحيحة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 البحث السندي</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الحديث ساقط عن الاعتبار، ولا قيمة له في علم دراية الحديث، ولذا لم يروه من الثقات أحد، ولم يوجد له أثر في المصنفات المعتبرة، فلا شك في كونه من الأحاديث الموضوعة والحكايات المفبركة والروايات المنتحلة، بل هو من أبرز مصاديق الرزية التي ألمت بالإسلام بسبب مصانع اختلاق الحديث الأموية، وقد أجاد الإمام محمد عبده،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يرزأ الإسلام بأعظم مما ابتدعه المنتسبون إليه، وما أحدثه الغلاة من المفتريات عليه، فذلك ما جلب الفساد على عقول المسلمين وأساءَ ظنونَ غيرهم فيما بني عليه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عموم البلوى بالأكاذيب حقّ على الناس بلاؤه في دولة الأمويين فكثر الناقلون،وقل الصادقون، وامتنع كثير من أجلّةِ الصحابة عن الحديث إلا لمن يثقون بحفظه</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 xml:space="preserve">. </w:t>
      </w:r>
      <w:bookmarkStart w:id="585" w:name="pg9829_97985"/>
    </w:p>
    <w:p>
      <w:pPr>
        <w:pStyle w:val="Heading5"/>
        <w:numPr>
          <w:ilvl w:val="4"/>
          <w:numId w:val="1"/>
        </w:numPr>
        <w:rPr/>
      </w:pPr>
      <w:bookmarkStart w:id="586" w:name="__RefHeading___Toc9886624_2870459653"/>
      <w:bookmarkStart w:id="587" w:name="_Toc217"/>
      <w:bookmarkEnd w:id="585"/>
      <w:bookmarkEnd w:id="586"/>
      <w:r>
        <w:rPr>
          <w:rtl w:val="true"/>
        </w:rPr>
        <w:t>سادسا</w:t>
      </w:r>
      <w:r>
        <w:rPr>
          <w:rtl w:val="true"/>
        </w:rPr>
        <w:t xml:space="preserve">: </w:t>
      </w:r>
      <w:r>
        <w:rPr>
          <w:rtl w:val="true"/>
        </w:rPr>
        <w:t>إشراق الجنان بنور ابتسامتها</w:t>
      </w:r>
      <w:bookmarkEnd w:id="587"/>
    </w:p>
    <w:p>
      <w:pPr>
        <w:pStyle w:val="BookText"/>
        <w:rPr/>
      </w:pPr>
      <w:r>
        <w:rPr>
          <w:rFonts w:ascii="Amiri" w:hAnsi="Amiri" w:eastAsia="Amiri" w:cs="Amiri"/>
          <w:color w:val="111111"/>
          <w:sz w:val="28"/>
          <w:sz w:val="28"/>
          <w:szCs w:val="28"/>
          <w:rtl w:val="true"/>
          <w:lang w:bidi="ar-SA"/>
        </w:rPr>
        <w:t>روى الصفوري الشافعي في نزهة المجالس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بينما أهل الجنة في نعيمهم إذ سطع لهم نور فظنُّوه شمساً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رَبَّنا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فيها شمساً، فيقول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وعلي ضحكا فأشرقت الجنان من نور ضحكهما</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8" w:name="__RefHeading___Toc9886626_2870459653"/>
      <w:bookmarkStart w:id="589" w:name="_Toc218"/>
      <w:bookmarkEnd w:id="588"/>
      <w:r>
        <w:rPr>
          <w:rtl w:val="true"/>
        </w:rPr>
        <w:t>سابعا</w:t>
      </w:r>
      <w:r>
        <w:rPr>
          <w:rtl w:val="true"/>
        </w:rPr>
        <w:t xml:space="preserve">: </w:t>
      </w:r>
      <w:r>
        <w:rPr>
          <w:rtl w:val="true"/>
        </w:rPr>
        <w:t>كسوتها في الجنة</w:t>
      </w:r>
      <w:bookmarkEnd w:id="589"/>
    </w:p>
    <w:p>
      <w:pPr>
        <w:pStyle w:val="BookText"/>
        <w:rPr/>
      </w:pPr>
      <w:r>
        <w:rPr>
          <w:rFonts w:ascii="Amiri" w:hAnsi="Amiri" w:eastAsia="Amiri" w:cs="Amiri"/>
          <w:color w:val="111111"/>
          <w:sz w:val="28"/>
          <w:sz w:val="28"/>
          <w:szCs w:val="28"/>
          <w:rtl w:val="true"/>
          <w:lang w:bidi="ar-SA"/>
        </w:rPr>
        <w:t xml:space="preserve">روى الخطيب الخوارزمي ومحبُّ الدين الطبري وابن حجر مختصراً، والقندوزي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 عن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تُحشر ابنتي فاطمة يوم القيامة وعليها حلَّةُ الكرامة، قد عُجِنَتْ بماء الحيوان، فتنظر إليها الخلائق فيتعجبون منها، ثم تُكْسَى حلَّةً من حلل الجنَّةِ، تشتمل على</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حلَّةٍ، مكتوبٌ عليها بخط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أدْخِلوا فاطمة ابنة محمد صلى الله عليه وآله الجنة على أحسن صورة وأكمل هيئة وأتم كرامة وأوفر حظاً، فَترَفُ إلى الجنَّةِ كالعروس، حولها سبعون ألفِ جارية</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bookmarkStart w:id="590" w:name="pg9829_97986"/>
    </w:p>
    <w:p>
      <w:pPr>
        <w:pStyle w:val="BookText"/>
        <w:rPr/>
      </w:pPr>
      <w:bookmarkEnd w:id="590"/>
      <w:r>
        <w:rPr>
          <w:rFonts w:ascii="Amiri" w:hAnsi="Amiri" w:eastAsia="Amiri" w:cs="Amiri"/>
          <w:color w:val="111111"/>
          <w:sz w:val="28"/>
          <w:sz w:val="28"/>
          <w:szCs w:val="28"/>
          <w:rtl w:val="true"/>
          <w:lang w:bidi="ar-SA"/>
        </w:rPr>
        <w:t xml:space="preserve">وأخرجه الحافظ ابن عساكر في تاريخ دمشق مع اختلاف يسير باللفظ ونصه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تحشر ابنتي فاطمة وعليها حلّة، قد عُجِنَتْ بماء الحيوان، فينظر الخلائق إليها فيتعجبون منها ، وتُكْسَى أيضاً ألف حلَّةٍ من حلل الجنَّةِ، مكتوبٌ على كلّ حلّة منها بخط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ابنة نبيي الجنَّةَ على أحسن صورة، وأحسن الكرامة، وأحسن المنظر، فتزف كما تُزَفُّ العروس، وتُتوج بتاجِ العِزَّ، ويكون معها سبعونَ ألفِ جارية حورية عينيّة، في يد كل جارية منديل من استبرق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زُيِّنَ لها تلك الجواري منذ خلقهن الله</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1" w:name="__RefHeading___Toc9886628_2870459653"/>
      <w:bookmarkStart w:id="592" w:name="_Toc219"/>
      <w:bookmarkEnd w:id="591"/>
      <w:r>
        <w:rPr>
          <w:rtl w:val="true"/>
        </w:rPr>
        <w:t>ثامنا</w:t>
      </w:r>
      <w:r>
        <w:rPr>
          <w:rtl w:val="true"/>
        </w:rPr>
        <w:t>:</w:t>
      </w:r>
      <w:r>
        <w:rPr>
          <w:rtl w:val="true"/>
        </w:rPr>
        <w:t>صفة قصرها في الجنة</w:t>
      </w:r>
      <w:bookmarkEnd w:id="592"/>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الخطيب الخوارزمي والزرندي الحنفى وتوفيق أبو علم عن أبي سعيد عن النبي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مرَّ في السَّماء السابعة،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فيها لمريم ولأم موسى ولآسية امرأة فرعون ولخديجة بنت خويلد قصوراً من الياقوت، ولفاطمة بنت محمد سبعين قصراً من مرجان ،أحمر ، مكللاً باللؤلؤ أبوابها وتكياتها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وتكاياها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وأسرتها من عودٍ واحدٍ</w:t>
      </w:r>
      <w:r>
        <w:rPr>
          <w:rStyle w:val="FootnoteAnchor"/>
          <w:rtl w:val="true"/>
        </w:rPr>
        <w:footnoteReference w:id="981"/>
      </w:r>
      <w:r>
        <w:rPr>
          <w:rFonts w:ascii="Amiri" w:hAnsi="Amiri" w:eastAsia="Amiri" w:cs="Amiri"/>
          <w:color w:val="111111"/>
          <w:sz w:val="28"/>
          <w:sz w:val="28"/>
          <w:szCs w:val="28"/>
          <w:rtl w:val="true"/>
          <w:lang w:bidi="ar-SA"/>
        </w:rPr>
        <w:t xml:space="preserve">، وأخرجه الفقيه ابن الصباغ المالكي، وعقب </w:t>
      </w:r>
      <w:bookmarkStart w:id="593" w:name="pg9829_97987"/>
    </w:p>
    <w:p>
      <w:pPr>
        <w:pStyle w:val="BookText"/>
        <w:rPr/>
      </w:pPr>
      <w:bookmarkEnd w:id="593"/>
      <w:r>
        <w:rPr>
          <w:rFonts w:ascii="Amiri" w:hAnsi="Amiri" w:eastAsia="Amiri" w:cs="Amiri"/>
          <w:color w:val="111111"/>
          <w:sz w:val="28"/>
          <w:sz w:val="28"/>
          <w:szCs w:val="28"/>
          <w:rtl w:val="true"/>
          <w:lang w:bidi="ar-SA"/>
        </w:rPr>
        <w:t>عليه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يسير من بعض مناقبها التي لا تستقصى ومفاخرها التي تجل عن الحصر والعدّ والاستقصاء </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4" w:name="__RefHeading___Toc9886630_2870459653"/>
      <w:bookmarkStart w:id="595" w:name="_Toc220"/>
      <w:bookmarkEnd w:id="594"/>
      <w:r>
        <w:rPr>
          <w:rtl w:val="true"/>
        </w:rPr>
        <w:t>تاسعا</w:t>
      </w:r>
      <w:r>
        <w:rPr>
          <w:rtl w:val="true"/>
        </w:rPr>
        <w:t>:</w:t>
      </w:r>
      <w:r>
        <w:rPr>
          <w:rtl w:val="true"/>
        </w:rPr>
        <w:t>درجتها في الجنة</w:t>
      </w:r>
      <w:bookmarkEnd w:id="595"/>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مما استدللنا به سابقاً على أفضلية نساء النساء عليها السلام على جميع نساء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مع النبي صلى الله عليه وآله في درجته يوم القيامة، وعلى ذلك إجماع الشيعة، وقد أثبتته الرواياتُ الكثيرة في المصادر السنية المختلفة، منها ما رواه الحافظ ابن عساكر عن أبي فاخته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وآله وعلي وفاطمة والحسن والحسين في بيت، فاستسقى الحسن، فقام رسول الله صلى الله عليه وآله في جوف الليل فسقاه، فسأله الحسين فأبى أن يسقيه،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كأَنَّ حسناً أحبُّ إليك من 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ولكنَّه استسقاني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النبيُّ صلى الله عليه وآله يا فاطمة، أنا وأنت وهذين وهذا الراقد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في مقام واحد يوم القيامة</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bookmarkStart w:id="596" w:name="pg9829_97988"/>
    </w:p>
    <w:p>
      <w:pPr>
        <w:pStyle w:val="Heading3"/>
        <w:numPr>
          <w:ilvl w:val="2"/>
          <w:numId w:val="1"/>
        </w:numPr>
        <w:rPr/>
      </w:pPr>
      <w:bookmarkStart w:id="597" w:name="__RefHeading___Toc9886632_2870459653"/>
      <w:bookmarkStart w:id="598" w:name="_Toc221"/>
      <w:bookmarkEnd w:id="596"/>
      <w:bookmarkEnd w:id="597"/>
      <w:r>
        <w:rPr>
          <w:rtl w:val="true"/>
        </w:rPr>
        <w:t>البحث الرابع روايات الزهراء عليها السلام في مصادر أهل السنة</w:t>
      </w:r>
      <w:bookmarkEnd w:id="598"/>
    </w:p>
    <w:p>
      <w:pPr>
        <w:pStyle w:val="Heading4"/>
        <w:numPr>
          <w:ilvl w:val="3"/>
          <w:numId w:val="1"/>
        </w:numPr>
        <w:rPr/>
      </w:pPr>
      <w:bookmarkStart w:id="599" w:name="__RefHeading___Toc9886634_2870459653"/>
      <w:bookmarkStart w:id="600" w:name="_Toc222"/>
      <w:bookmarkEnd w:id="599"/>
      <w:r>
        <w:rPr>
          <w:rtl w:val="true"/>
        </w:rPr>
        <w:t>تمهيد</w:t>
      </w:r>
      <w:bookmarkEnd w:id="600"/>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نريد الاستدلال بهذا البحث على المكانة العلمية للزهراء عليها السلام فذلك أمر يكفي لإثباته التدبر بمضامين خطبتها في المسجد أمام المهاجرين والأنصار، والتي جمعت فيها أصول العلوم، من الأخلاق وحتى السياسة والفقه، إضافةً إلى الفصاحة والبلاغة، مع حسن الأسلوب وقوّة الحجّة ومتانة الاستدلال، وما أشارت إليه من أسرار بعض العبادات وتعليل جملة من التشريعات يعجز عن </w:t>
      </w:r>
    </w:p>
    <w:p>
      <w:pPr>
        <w:pStyle w:val="BookText"/>
        <w:rPr/>
      </w:pPr>
      <w:r>
        <w:rPr>
          <w:rFonts w:ascii="Amiri" w:hAnsi="Amiri" w:eastAsia="Amiri" w:cs="Amiri"/>
          <w:color w:val="111111"/>
          <w:sz w:val="28"/>
          <w:sz w:val="28"/>
          <w:szCs w:val="28"/>
          <w:rtl w:val="true"/>
          <w:lang w:bidi="ar-SA"/>
        </w:rPr>
        <w:t>بيانه من لهم اليد الطولى في هذا الميدان، مع الأخذ بعين الاعتبار إنَّ ذلك كله كان منها على نحو الاسترسال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الشيء الذي يبدو مستغرباً بكل ما للكلمة من معنى، ويسجّل مؤاخذةً كبيرةً على محدّثي أهل السنة هو إعراضهم غير المبرر عن أحاديثها ورواياتها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قلّة مكثها بعد أبيها لا ترفع علامات الاستفهام عن الطريقة التي 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 الأحاديث، وكيفية انتقاءها، وأسلوب تصحيحها، كما أنها لا يمكن أن تكونَ مبرراً لتجاهل رواياتها والاعتماد على روايات الغرباء عن مهبط الوحي والتنزيل، فلم يروي لها البخاري ومسلم إلا حديثاً واحداً، بينما يروي عن أبي هريرة الدوسي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أسلم فيشهر صفر من السنة السابعة للهجرة وغادر المدينة إلى البحرين في ذي القعدة من السنة الثامنة، فيكون مكثه في المدينة مع النبي صلى الله عليه وآله سنة وتسعة أشهر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صحيحه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وقريب من ذلك رواياته في صحيح مسلم، فهل يُعقل أنَّ ما أخذته الزهراء عليها السلام من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عاشت معه جلَّ أيامها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يعدل ربع الواحد بالمائة مما أخذه عنه أبو هريرة الدوسي؟</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المسلم ليحير في توجيه هذا التجاهل المتعمد للإرث الحديثي الذي تحمله سيدة نساء العالمين عليها السلام، ويقف على عمق مؤامرة الإقصاء الممنهج لفكر </w:t>
      </w:r>
    </w:p>
    <w:p>
      <w:pPr>
        <w:pStyle w:val="BookText"/>
        <w:rPr/>
      </w:pPr>
      <w:r>
        <w:rPr>
          <w:rFonts w:ascii="Amiri" w:hAnsi="Amiri" w:eastAsia="Amiri" w:cs="Amiri"/>
          <w:color w:val="111111"/>
          <w:sz w:val="28"/>
          <w:sz w:val="28"/>
          <w:szCs w:val="28"/>
          <w:rtl w:val="true"/>
          <w:lang w:bidi="ar-SA"/>
        </w:rPr>
        <w:t>أهل البيت عليها السلام والحيلولة دون وصول ذلك إلى متناول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فقد بذلنا جهداً مضنياً في البحث عن رواياتها في المصادر السنية، فعثرنا على شيءٍ يسير من ذلك، غير مبالين بدعوى من يقول بعدم وجود ما يزيد على أربع روايات لا غير ، ودونك ما عثرنا عليه من رواياتها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الدخول والخروج من المسجد</w:t>
      </w:r>
    </w:p>
    <w:p>
      <w:pPr>
        <w:pStyle w:val="BookText"/>
        <w:rPr/>
      </w:pPr>
      <w:r>
        <w:rPr>
          <w:rFonts w:ascii="Amiri" w:hAnsi="Amiri" w:eastAsia="Amiri" w:cs="Amiri"/>
          <w:color w:val="111111"/>
          <w:sz w:val="28"/>
          <w:sz w:val="28"/>
          <w:szCs w:val="28"/>
          <w:rtl w:val="true"/>
          <w:lang w:bidi="ar-SA"/>
        </w:rPr>
        <w:t>أخرجها أحمد بن حنبل وابن ماجة وابن أبي شيبة والطبراني وأبو يعلى الموصلي وجماعة غيرهم عن فاطمة بنت الحسين عن جدتها فاطمة بنت رسول الله صلى الله عليه وآله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إذا دخل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والسلام على رسول الله، اللهم اغفر لي ذنوبي وافتح لي أبواب رحمتك، وإذا</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قال، بسم الله والسلام على رسول الله اللهم اغفر لي ذنوبي وافتح لي أبواب </w:t>
      </w:r>
    </w:p>
    <w:p>
      <w:pPr>
        <w:pStyle w:val="BookText"/>
        <w:rPr/>
      </w:pPr>
      <w:r>
        <w:rPr>
          <w:rFonts w:ascii="Amiri" w:hAnsi="Amiri" w:eastAsia="Amiri" w:cs="Amiri"/>
          <w:color w:val="111111"/>
          <w:sz w:val="28"/>
          <w:sz w:val="28"/>
          <w:szCs w:val="28"/>
          <w:rtl w:val="true"/>
          <w:lang w:bidi="ar-SA"/>
        </w:rPr>
        <w:t>فضلك</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 وفي كتاب الشفا عن ابن وهب عن فاطمة عليها السلام</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الدولابي والمتقي الهندي، عن فاطمة بنت الحسين، عن أبيها عن فاطمة بنت رسول الله صلى الله عليه وآله قالت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يلومنَّ إلا نفسَه مَن بات وفي يده عمر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أولادها</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الطبراني وأبو يعلى والحافظ ابن عساكر والذهبي والمزي والمتقي الهندي وجماعة، عن شيبة بن نعامة عن فاطمة بنت حسين عن فاطمة الكبرى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بني أم ينتمون إلى عصبة إلا ولد </w:t>
      </w:r>
    </w:p>
    <w:p>
      <w:pPr>
        <w:pStyle w:val="BookText"/>
        <w:rPr/>
      </w:pPr>
      <w:r>
        <w:rPr>
          <w:rFonts w:ascii="Amiri" w:hAnsi="Amiri" w:eastAsia="Amiri" w:cs="Amiri"/>
          <w:color w:val="111111"/>
          <w:sz w:val="28"/>
          <w:sz w:val="28"/>
          <w:szCs w:val="28"/>
          <w:rtl w:val="true"/>
          <w:lang w:bidi="ar-SA"/>
        </w:rPr>
        <w:t>فاطمة فأنا وليهم وأنا عصبتهم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 بني أنثى ينتمون إليه، وفي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بني آدم ينتمون إلى عصبة أبيهم</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التختم بالعقيق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الطبراني والعجلوني، عن عمرو بن الشريد، عن فاطمة، عن رسول الله قال مَن تختم بالعقيق لم يزل يرى خيراً</w:t>
      </w:r>
      <w:r>
        <w:rPr>
          <w:rStyle w:val="FootnoteAnchor"/>
          <w:rtl w:val="true"/>
        </w:rPr>
        <w:footnoteReference w:id="988"/>
      </w:r>
      <w:r>
        <w:rPr>
          <w:rFonts w:ascii="Amiri" w:hAnsi="Amiri" w:eastAsia="Amiri" w:cs="Amiri"/>
          <w:color w:val="111111"/>
          <w:sz w:val="28"/>
          <w:sz w:val="28"/>
          <w:szCs w:val="28"/>
          <w:rtl w:val="true"/>
          <w:lang w:bidi="ar-SA"/>
        </w:rPr>
        <w:t>، ونسبه الفتني للبخاري، ونصه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 في تاريخه عن فاطمة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تختم بالعقيق لم يقض له إلا بالتي هي أحسن أحسن</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قبل النوم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المتقي الهندي والعجلوني والآلوسي والسيوطي، واللفظ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السني والديلمي عن فاطمة بنت رسول الله صلى الله عليه وآله رضي </w:t>
      </w:r>
    </w:p>
    <w:p>
      <w:pPr>
        <w:pStyle w:val="BookText"/>
        <w:rPr/>
      </w:pPr>
      <w:r>
        <w:rPr>
          <w:rFonts w:ascii="IRNazanin" w:hAnsi="IRNazanin" w:eastAsia="IRNazanin"/>
          <w:color w:val="111111"/>
          <w:sz w:val="28"/>
          <w:sz w:val="28"/>
          <w:szCs w:val="28"/>
          <w:rtl w:val="true"/>
          <w:lang w:bidi="fa-IR"/>
        </w:rPr>
        <w:t xml:space="preserve">الله عنها أنَّ رسولَ الله صلى الله عليه وآله 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أخذت مضجعك فقولي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الكافي، سبحان الله الأعلى، حسبي الله وكفى، ما شاء الله قضی، سمع الله لمن دعا ليس من الله ملجأ ولا وراء الله ملتجأ، توكلت على ربّي وربّكم ما من دابة إلا هو آخذ بناصيتها، إنَّ ربّي على صراط مستقيم، الحمد لله الذي لم يتَّخذ ولداً،</w:t>
      </w:r>
    </w:p>
    <w:p>
      <w:pPr>
        <w:pStyle w:val="BookText"/>
        <w:rPr/>
      </w:pPr>
      <w:r>
        <w:rPr>
          <w:rFonts w:ascii="Amiri" w:hAnsi="Amiri" w:eastAsia="Amiri" w:cs="Amiri"/>
          <w:color w:val="111111"/>
          <w:sz w:val="28"/>
          <w:sz w:val="28"/>
          <w:szCs w:val="28"/>
          <w:rtl w:val="true"/>
          <w:lang w:bidi="ar-SA"/>
        </w:rPr>
        <w:t>ولم يكن له شريك في الملك، ولم يكن له ولى من الدّلِ وكبره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يقولها عند منامه ثم ينام وسط الشياطين والهوام فلا تضره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فضيلة آخر ساعة من يوم الجمعة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ابن راهويه في المسند، والمتقي الهندي مختصراً، عن عليّ، عن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الجمعة لساعة لا يوافقها مسلم يدعو بخير إلا استجيب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وأيَّةً ساعةٍ هي؟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تدلَّتْ الشمس للغروب حتى تغرب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فكانت فاطمة تقول لغلام يُقالُ له أربد اصعد على الطراب، فإذا رأيتَ الشمس قد تَدلَّتْ للغروب فأخبرني فيخبرها، فكانت تقوم إلى مسجدها فلا تزال تدعو حتى تغرب الشمس، </w:t>
      </w:r>
    </w:p>
    <w:p>
      <w:pPr>
        <w:pStyle w:val="BookText"/>
        <w:rPr/>
      </w:pPr>
      <w:r>
        <w:rPr>
          <w:rFonts w:ascii="Amiri" w:hAnsi="Amiri" w:eastAsia="Amiri" w:cs="Amiri"/>
          <w:color w:val="111111"/>
          <w:sz w:val="28"/>
          <w:sz w:val="28"/>
          <w:szCs w:val="28"/>
          <w:rtl w:val="true"/>
          <w:lang w:bidi="ar-SA"/>
        </w:rPr>
        <w:t>ثم تصلي</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تقسيم الأرزاق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حجر العسقلاني والمباركفوري عن عبد الملك ابن هارون بن عنترة، عن أبيه، عن جده عن جده عن فاطمة بنت النبي صلى الله عليه وآله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رسول الله صلى الله عليه وآله وأنا مضطجعة فحرَّكني برجله،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واشهدي رزق ربك ولا تكوني من الغافلين فإنَّ الله تعالى يقسم أرزاق الله ما بينَ طلوع الفجرِ إلى طلوع الشمس</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 وأخرجه الشعراني عن وأخرجه الشعراني عن البيهقي</w:t>
      </w:r>
      <w:r>
        <w:rPr>
          <w:rStyle w:val="FootnoteAnchor"/>
          <w:rtl w:val="true"/>
        </w:rPr>
        <w:footnoteReference w:id="993"/>
      </w:r>
      <w:r>
        <w:rPr>
          <w:rFonts w:ascii="Amiri" w:hAnsi="Amiri" w:eastAsia="Amiri" w:cs="Amiri"/>
          <w:color w:val="111111"/>
          <w:sz w:val="28"/>
          <w:sz w:val="28"/>
          <w:szCs w:val="28"/>
          <w:rtl w:val="true"/>
          <w:lang w:bidi="ar-SA"/>
        </w:rPr>
        <w:t>، والمتقي الهندي عن ابن النجار</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أمها خديجة عليها السلام</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الطبراني والعيني والقندوزي، عن مهاجر بن ميمون الحضرمي، عن </w:t>
      </w:r>
    </w:p>
    <w:p>
      <w:pPr>
        <w:pStyle w:val="BookText"/>
        <w:rPr/>
      </w:pPr>
      <w:r>
        <w:rPr>
          <w:rFonts w:ascii="Amiri" w:hAnsi="Amiri" w:eastAsia="Amiri" w:cs="Amiri"/>
          <w:color w:val="111111"/>
          <w:sz w:val="28"/>
          <w:sz w:val="28"/>
          <w:szCs w:val="28"/>
          <w:rtl w:val="true"/>
          <w:lang w:bidi="ar-SA"/>
        </w:rPr>
        <w:t xml:space="preserve">فاطمة أنَّها قالت للنبي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أمنا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من قصبٍ لا لغو فيه ولا نصب بين مريم وآسية امرأة فرعون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القَصَب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من القَصَبَ المنظوم بالدر والياقوت واللؤلؤ</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الحاكم النيسابوري وصححه على شرط الشيخين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 عن فاطمة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مشركو قريش في الحجر،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اسكني، ثم خرج فدخل عليهم المسجد فرفعوا رؤوسهم ثم نكسوا، فأخذ قبضةً من تراب فرمى بها نحوهم، ثم قال شاهتْ الوجوه، فما أصابَ رجلاً منهم إلا قُتِلَ يوم بدر </w:t>
      </w:r>
      <w:r>
        <w:rPr>
          <w:rStyle w:val="FootnoteAnchor"/>
          <w:rtl w:val="true"/>
        </w:rPr>
        <w:footnoteReference w:id="996"/>
      </w:r>
      <w:r>
        <w:rPr>
          <w:rFonts w:ascii="Amiri" w:hAnsi="Amiri" w:eastAsia="Amiri" w:cs="Amiri"/>
          <w:color w:val="111111"/>
          <w:sz w:val="28"/>
          <w:sz w:val="28"/>
          <w:szCs w:val="28"/>
          <w:rtl w:val="true"/>
          <w:lang w:bidi="ar-SA"/>
        </w:rPr>
        <w:t xml:space="preserve">، ورواه ابن حجر في فتح الباري، باختلاف يسير في الألفاظ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الجريدة</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الطبراني والمتقي الهندي، 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فاطمة بنت رسول الله صلى الله عليه وآله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رسول الله صلى الله عليه وآله عندك شيئاً تطرفينيه؟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تلك الجريدة ، فطلبتها فلم تجدها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اطلبيها فإنّها تعدل حسناً وحسيناً، فطلبتها فإذا هي قد قمتها في قمامتها، فإذا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عندي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المؤمنين مَن لم يأمن جاره بوائقَهُ، مَن كان يؤمن بالله الآخر فليكرم ضيفه، ومن كان يؤمن بالله واليوم الآخر فلا يؤذ جارَه، ومَن كان يؤمن بالله واليوم الآخر فليقل خيراً أو ليسكت، والله يحبُّ الحي الحليم</w:t>
      </w:r>
    </w:p>
    <w:p>
      <w:pPr>
        <w:pStyle w:val="BookText"/>
        <w:rPr/>
      </w:pPr>
      <w:r>
        <w:rPr>
          <w:rFonts w:ascii="Amiri" w:hAnsi="Amiri" w:eastAsia="Amiri" w:cs="Amiri"/>
          <w:color w:val="111111"/>
          <w:sz w:val="28"/>
          <w:sz w:val="28"/>
          <w:szCs w:val="28"/>
          <w:rtl w:val="true"/>
          <w:lang w:bidi="ar-SA"/>
        </w:rPr>
        <w:t>الضعيف المتعفف، ويبغض الفاحش البذيء السائل الملحف، إن الحياء من الإيمان والإيمان في الجنة وإن الفحش من البذاء، والبذاء في النار</w:t>
      </w:r>
      <w:r>
        <w:rPr>
          <w:rStyle w:val="FootnoteAnchor"/>
          <w:rtl w:val="true"/>
        </w:rPr>
        <w:footnoteReference w:id="99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أحق بصدر دابته والصلاة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الطبراني والمتقي الهندي مختصراً، عن محمد بن علي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الحسين وهو يريد أرضه التي بظاهر الحرّة، ونحن نمشي، إذ أدركنا النعمان بن بشير على بغلة فنزل فقرَّبها إلى الحسين فقال اركب يا عبد الله فكره ذلك،</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ذلك من إقسام النعمان عليه حتى أطاع له الحسين بالركوب، قال أما إذ أقسمت فقد كلفتني ما أكره، فاركب على صدرِ دابتك فسأردفك، فإنّي سمعتُ </w:t>
      </w:r>
    </w:p>
    <w:p>
      <w:pPr>
        <w:pStyle w:val="BookText"/>
        <w:rPr/>
      </w:pPr>
      <w:r>
        <w:rPr>
          <w:rFonts w:ascii="Amiri" w:hAnsi="Amiri" w:eastAsia="Amiri" w:cs="Amiri"/>
          <w:color w:val="111111"/>
          <w:sz w:val="28"/>
          <w:sz w:val="28"/>
          <w:szCs w:val="28"/>
          <w:rtl w:val="true"/>
          <w:lang w:bidi="ar-SA"/>
        </w:rPr>
        <w:t xml:space="preserve">فاطمة بنت محمد صلى الله عليه وآله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أحقُّ بصدرِ دابَّتِهِ وصدرِ ِفراشِهِ والصلاة في منزله، إلا إماماً يجمع الناس عليه، 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بنتُ محمد رسولِ الله صلى الله عليه وآله، سمعتُ أبي بشيراً يقول كما قالت فاطمة، وقال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فركب الحسين على السرج وردفه الأنصاري</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أقرب الناس عهداً برسول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المتقي الهندي في كنز العمال ، عن فاطمة الزهراء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أحلف به إنْ كان علي لأقرب الناس عهداً برسول الله صلى الله عليه وآله</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الفرار من المجذوم</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عمر بن شاهين في ناسخ الحديث ومنسوخه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الحسن، عن أمه فاطمة بنت الحسين عن فاطمة بنت رسول الله صلى الله عليه وآله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المجذوم </w:t>
      </w:r>
      <w:r>
        <w:rPr>
          <w:rStyle w:val="FootnoteAnchor"/>
          <w:rtl w:val="true"/>
        </w:rPr>
        <w:footnoteReference w:id="1001"/>
      </w:r>
      <w:r>
        <w:rPr>
          <w:rFonts w:ascii="Amiri" w:hAnsi="Amiri" w:eastAsia="Amiri" w:cs="Amiri"/>
          <w:color w:val="111111"/>
          <w:sz w:val="28"/>
          <w:sz w:val="28"/>
          <w:szCs w:val="28"/>
          <w:rtl w:val="true"/>
          <w:lang w:bidi="ar-SA"/>
        </w:rPr>
        <w:t>ففروا منه كما تفرُّون من الأسد، وإذا كلَّمتموه فكلّموه وبينكم وبينه قيد رمح أو رمحين</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خرَّجه الزيلعي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حديث فاطمة الزهراء، فرواه إسحاق بن راهويه في مسنده من حديث مصعب بن محمد بن شرحبيل، ثنى يعلى بن أبي يحيى، عن فاطمة بنت الحسين، عن فاطمة رضي الله عنها، عن النبي صلى الله عليه وآله، أنَّه قال للسائل حق وإن جاء على ظهر فرس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شرار هذه الأمة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ابن أبي الدنيا والحافظ ابن عساكر والمتقي الهندي والعجلوني، عن عبد الله بن حسن، عن أمه، عن فاطمة بنت رسول الله صلى الله عليه وآله رضي الله </w:t>
      </w:r>
    </w:p>
    <w:p>
      <w:pPr>
        <w:pStyle w:val="BookText"/>
        <w:rPr/>
      </w:pPr>
      <w:r>
        <w:rPr>
          <w:rFonts w:ascii="Amiri" w:hAnsi="Amiri" w:eastAsia="Amiri" w:cs="Amiri"/>
          <w:color w:val="111111"/>
          <w:sz w:val="28"/>
          <w:sz w:val="28"/>
          <w:szCs w:val="28"/>
          <w:rtl w:val="true"/>
          <w:lang w:bidi="ar-SA"/>
        </w:rPr>
        <w:t>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أمَّتي الذين غدوا بالنعيم الذين يأكلون ألوان الطعام، ويلبسون ألوان الثياب، ويتشدقون في الكلام</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أطهر طعامكم ما مسته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الدولابي والحافظ ابن عساكر عن الحسن بن الحسن بن علي، عن فاطمة بنت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أطهر طعامكم ما مست النار</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الشقي من أبغض علياً عليه السلام</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الطبراني والخوارزمي وابن الصباغ المالكي والقندوزي، عن الحسين بن علي، عن أمه فاطمة بنت رسول الله صلى الله عليه وآله قالت خرج علينا رسول الله صلى الله عليه وآله عشيَّة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باهى بكم وغفر لكم عامة ولعلي خاصة، وإني رسولُ الله إليكم غير محاب لقرابتي، هذا جبريل يخبرني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السعيد حق السعيد من أحبَّ علياً في حياته وبعد موته، وإنَّ الشقي كل الشقي من أبغض </w:t>
      </w:r>
    </w:p>
    <w:p>
      <w:pPr>
        <w:pStyle w:val="BookText"/>
        <w:rPr/>
      </w:pPr>
      <w:r>
        <w:rPr>
          <w:rFonts w:ascii="Amiri" w:hAnsi="Amiri" w:eastAsia="Amiri" w:cs="Amiri"/>
          <w:color w:val="111111"/>
          <w:sz w:val="28"/>
          <w:sz w:val="28"/>
          <w:szCs w:val="28"/>
          <w:rtl w:val="true"/>
          <w:lang w:bidi="ar-SA"/>
        </w:rPr>
        <w:t>علياً في حياته وبعد موته</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أوّل القوم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الدولابي والطبراني والإمام الصالحي الشامي عن عائشة بنت أبي بكر،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للدولابي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حدثتني فاطمة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أعلمُ الناس علماً وأوَّهُم سلماً وأفضلهم حلاً</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الحسنين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أبي عاصم الضحاك والطبراني والحافظ ابن عساكر والمتقي الهندي، عن زينب بنت أبي رافع عن فاطمة بنت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أتت أباها بالحسن والحسين في شكواه التي مات فيها،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تورثها يا رسول 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فله هيبتي وسؤددي، وأما الحسين فله جرأتي وجودي</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المتقي الهندي في موضعين من كتابه عن فاطمة 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دخلت على رسول الله صلى الله عليه وآله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الملائكة طعامها التهليل والتسبيح والتحميد فما طعامنا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ما اقتبس</w:t>
      </w:r>
    </w:p>
    <w:p>
      <w:pPr>
        <w:pStyle w:val="BookText"/>
        <w:rPr/>
      </w:pPr>
      <w:r>
        <w:rPr>
          <w:rFonts w:ascii="Amiri" w:hAnsi="Amiri" w:eastAsia="Amiri" w:cs="Amiri"/>
          <w:color w:val="111111"/>
          <w:sz w:val="28"/>
          <w:sz w:val="28"/>
          <w:szCs w:val="28"/>
          <w:rtl w:val="true"/>
          <w:lang w:bidi="ar-SA"/>
        </w:rPr>
        <w:t>في بيت آل محمد نار منذ ثلاثين يوماً، فإن شئت أمرتُ لك بخمس أعنز، وإِن شئتِ علمتك خمس كلماتٍ علمنيهن جبريل،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علّمني الخمس كلمات التي علَّمكهُنَّ جبريل،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 الأولين، ويا آخر الآخرين، ويا ذا</w:t>
      </w:r>
    </w:p>
    <w:p>
      <w:pPr>
        <w:pStyle w:val="BookText"/>
        <w:rPr/>
      </w:pPr>
      <w:r>
        <w:rPr>
          <w:rFonts w:ascii="Amiri" w:hAnsi="Amiri" w:eastAsia="Amiri" w:cs="Amiri"/>
          <w:color w:val="111111"/>
          <w:sz w:val="28"/>
          <w:sz w:val="28"/>
          <w:szCs w:val="28"/>
          <w:rtl w:val="true"/>
          <w:lang w:bidi="ar-SA"/>
        </w:rPr>
        <w:t>القوَّةِ المتين، ويا راحمَ المساكين، ويا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الشيخ في فوائد الأصبهانيين والديلمي</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تعويذ المرأة عند الولاة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ابن السني وعنه السيوطي والنووي والثعالبي، 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فاطمة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رسول الله صلى الله عليه وآله لما دنا ولادها أمر أم سلمة وزينب بنت جحش أن يأتيا فيقرآ عندها آية الكرسي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ويعوذاها بالمعوذتين</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سيدة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ابن أبي عاصم والطبراني والمتقي الهندي والقندوزي والإمام الصالحي الشامي ونصّه عند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الطبراني والحاكم والطحاوي والبيهقي بسند صحيح عن فاطمة الزهراء، رضي الله تعالى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يكن نبي إلا عاش من بعده نصف عمر الذي كان قبله، وإنَّ عيسى بن مريم عاش عشرين ومائة سنة، ولا أراني إلا ذاهباً على رأس الستين 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منا من نساء المسلمين امرأة أعظم ذرية منك، فلا تكوني من أدنى</w:t>
      </w:r>
    </w:p>
    <w:p>
      <w:pPr>
        <w:pStyle w:val="BookText"/>
        <w:rPr/>
      </w:pPr>
      <w:r>
        <w:rPr>
          <w:rFonts w:ascii="Amiri" w:hAnsi="Amiri" w:eastAsia="Amiri" w:cs="Amiri"/>
          <w:color w:val="111111"/>
          <w:sz w:val="28"/>
          <w:sz w:val="28"/>
          <w:szCs w:val="28"/>
          <w:rtl w:val="true"/>
          <w:lang w:bidi="ar-SA"/>
        </w:rPr>
        <w:t xml:space="preserve">امرأة صبراً، إنَّك أوَّلُ أهل بيتي لحوقاً بي، وإنَّك سيدة نساء أهل الجنة </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أوّل أهل البيت لحوقاًبه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ابن أبي عاصم الضحاك، ابن أبي شيبة والمتقي الهندي وغيرهم واللفظ لابن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مسروق عن عائشة عن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أَوَّلُ أهل بيتي لحوقاً بي، ونعم السلف أنا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عن أبي سلمة عن عائشة عنها عليها السلام</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الدولابي عن أبي هريرة عن فاطمة ابنة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إلى النبي صلى الله عليه وآله تسأله خادماً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ما هو خير لك من ذلك؟ إذا آويت إلى فراشك فسبحي ثلاثاً وثلاثين وأحمدي ثلاثاً وثلاثين</w:t>
      </w:r>
    </w:p>
    <w:p>
      <w:pPr>
        <w:pStyle w:val="BookText"/>
        <w:rPr/>
      </w:pPr>
      <w:r>
        <w:rPr>
          <w:rFonts w:ascii="Amiri" w:hAnsi="Amiri" w:eastAsia="Amiri" w:cs="Amiri"/>
          <w:color w:val="111111"/>
          <w:sz w:val="28"/>
          <w:sz w:val="28"/>
          <w:szCs w:val="28"/>
          <w:rtl w:val="true"/>
          <w:lang w:bidi="ar-SA"/>
        </w:rPr>
        <w:t>وكبري أربعاً وثلاثين ، فهو خير لك من ذلك، أرضيت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أيضاً عن أم سلمة، وقد خرجنا مصادره في بحث تسبيح الزهراء عليها السلام</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زيارة المريض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 الدولابي عن عبد الله بن الحسن عن أمه فاطمة بنت الحسين عن الكبرى، قالت 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العبدُ أوحى الله إلى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ارفعوا عن عبدي القلم ما دام في وثاقي، فإنّي أنا حبسته حتى أقبضه أو أخلي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لبعض 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لعبدي أجرَ ما كان يعمل في صحته</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تعويذ الحسنين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الدولابي عن عبد الله بن الحسن بن الحسنِ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أمي فاطمة بنت الحسين، عن فاطمة الكبرى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وآله كان يعوّذ الحسن والحسين، ويعلّمهما هؤلاء الكلمات كما يعلّمهما السورة من القرآن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بكلماتِ الله التَّامَّةِ من شرّ كلّ شيطانٍ وهامَّةٍ وكلّ عين لامة</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شدّة حبّ النبي للحسنين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 الدولابي والحاكم النيسابوري والطبراني والحافظ ابن عساكر وابن الدمشقي والزرندي الحنفي والمقريزي والقندوزي واللفظ لابن الدمشقي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أسماء بنت عميس عن فاطمة بنت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w:t>
      </w:r>
    </w:p>
    <w:p>
      <w:pPr>
        <w:pStyle w:val="BookText"/>
        <w:rPr/>
      </w:pPr>
      <w:r>
        <w:rPr>
          <w:rFonts w:ascii="Amiri" w:hAnsi="Amiri" w:eastAsia="Amiri" w:cs="Amiri"/>
          <w:color w:val="111111"/>
          <w:sz w:val="28"/>
          <w:sz w:val="28"/>
          <w:szCs w:val="28"/>
          <w:rtl w:val="true"/>
          <w:lang w:bidi="ar-SA"/>
        </w:rPr>
        <w:t>الله عليه وآله أتاها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حسناً وحسيناً؟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أصبحنا وليس في بيتنا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بهما إلى فلان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فتوجه إليه رسول الله صلى الله عليه وآله فوجدهما يلعبان في مشربة، بين أيديهما فضل من تمر،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انقلبت بهما قبل أن يشتد الحرُّ عليها؟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وليس في بيتنا شيء، فلو جلست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أجمعَ</w:t>
      </w:r>
    </w:p>
    <w:p>
      <w:pPr>
        <w:pStyle w:val="BookText"/>
        <w:rPr/>
      </w:pPr>
      <w:r>
        <w:rPr>
          <w:rFonts w:ascii="Amiri" w:hAnsi="Amiri" w:eastAsia="Amiri" w:cs="Amiri"/>
          <w:color w:val="111111"/>
          <w:sz w:val="28"/>
          <w:sz w:val="28"/>
          <w:szCs w:val="28"/>
          <w:rtl w:val="true"/>
          <w:lang w:bidi="ar-SA"/>
        </w:rPr>
        <w:t>لفاطمة تمرات</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 رسول الله صلى الله عليه وآله حتى اجتمع له شيئاً من التمر، فجعله في حجزته، ثم أقبل، فحمل رسول الله صلى الله عليه وآله أحدهما، وحمل على الآخرة</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قراءة آي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السيوطي في الجامع الصغير والدر المنثور، والمتقي الهندي والمناوي،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فاطمة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قارئ الحديد، وإذا وقعت الواقعة، والرحمن يُدعى في ملكوت السماوات والأرض ساكن الفردوس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مختصراً كل من الحاكم الحسكاني والقندوزي الحنفي، ولفظه عند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ربعي بن حراش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ابنة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أتت النبي صلى الله عليه وآله فبسط لها ثوباً فأجلسها عليه، ثم جاء ابنها حسن فأجلسه معها، ثم جاء حسين فأجلسه معها، ثم جاء على فأجلسه معهم، ثم ضمَّ عليهم الثوبَ،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منّي وأنا منهم، اللهم ارضِ عنهم كما أنا عنهم راض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القندوزي ،الحنفي،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عروة بن خارجة، عن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صلى الله عليه وآله في مرضه الذي قُبضَ فيه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امتلأت الحجرة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يُوشك أنْ أقبض قبضاً سريعاً، وقد قدَّمت إليكم القولَ معذرة إليكم، ألا وإنّي مخلفٌ فيكم كتابَ ربّي عزَّ وجل وعترتي أهل بيتي، ثم أخذ بيد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مع القرآن والقرآن مع علي، لا يفترقان حتى يردا عليّ الحوض، فأسألكم ما</w:t>
      </w:r>
    </w:p>
    <w:p>
      <w:pPr>
        <w:pStyle w:val="BookText"/>
        <w:rPr/>
      </w:pPr>
      <w:r>
        <w:rPr>
          <w:rFonts w:ascii="Amiri" w:hAnsi="Amiri" w:eastAsia="Amiri" w:cs="Amiri"/>
          <w:color w:val="111111"/>
          <w:sz w:val="28"/>
          <w:sz w:val="28"/>
          <w:szCs w:val="28"/>
          <w:rtl w:val="true"/>
          <w:lang w:bidi="ar-SA"/>
        </w:rPr>
        <w:t>تخلفوني فيهما</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 عليه السلام</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الحافظ ابن الدمشقي ومحبُّ الدين الطبري، واللفظ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فاطمة بنت رسولِ الله صلى الله عليه وآله قالت قال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السعيد كل السعيد حق السعيد من أحبَّ علياً في حياته وبعد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أحمد</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_</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الخطيب البغدادي والذهبي وجماعة عنها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خياركم ألينكم مناكب وأكرمكم للنساء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إكراء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البيهقي عن فاطمة رضي الله عنها في نزع علي رضي الله عنه ليهودي كل دلو بتمرة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الاكتحال</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الطبراني عن جابر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بن أبي طالب على فاطمة فرآها قد اكتحلت ولبست صبيغاً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حجهم مع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أمرك بهذا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مستفتياً الرسول الله،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صدقت</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اقتتال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الدولابي عن عبد الله بن الحسن عن أمه عن فاطمة الكبرى، قالت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التقى جندان ظالمان إلا تخلّى الله منهما، فلم يبال أيهما، وما التقى جندان ظالمان إلا كانت الدائرة على أعتاهما</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أبو يعلى الموصلي عن عمرو بن دينار، عن يحيى بن جعدة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فاطمة بنت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مكث في بني إسرائيل أربعين سنة</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سيدة نساء المؤمنين</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المتقي الهندي في كنز العمال عنها عن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ترضين أن تكوني سيدة نساء المؤمنين</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أعظم نساء الأمة رزيةً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القندوزي الحنفي في ينابيع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وأخرج الدولابي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نساء المسلمين امرأة أعظم رزيَّة منك، فلا تكوني أدنى امرأة صبراً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يباهي بهم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ابن الدمشقي والفقيه ابن الصباغ المالكي، عنها عليها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لابن الصباغ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علينا رسول الله صلى الله عليه وآله عشيَّة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باهي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وغفر لكم عامة،وباهى بعلي خاصة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وغفر له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رسول الله غير محاب لقرابتي،إنَّ السعيد كلَّ السعيد من أحبَّ عليا في حياته وبعد موته</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 النبي صلى الله عليه وآله لها نفسه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البخاري في صحيحه، وابن حجر في تغليق التعليق، عن مسروق عن </w:t>
      </w:r>
    </w:p>
    <w:p>
      <w:pPr>
        <w:pStyle w:val="BookText"/>
        <w:rPr/>
      </w:pPr>
      <w:r>
        <w:rPr>
          <w:rFonts w:ascii="Amiri" w:hAnsi="Amiri" w:eastAsia="Amiri" w:cs="Amiri"/>
          <w:color w:val="111111"/>
          <w:sz w:val="28"/>
          <w:sz w:val="28"/>
          <w:szCs w:val="28"/>
          <w:rtl w:val="true"/>
          <w:lang w:bidi="ar-SA"/>
        </w:rPr>
        <w:t>عائشة فاطمة عليها السلام أسر إلى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جبريل يعارضني بالقرآن كلَّ سنة، وإنَّه عارضني العام مرتين ولا أراه إلا حضر أجلي</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طرف من حديث أوردناه سابقاً، وقد ذكر ذلك ابن حجر في فتح الباري</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1" w:name="pg9829_98013"/>
      <w:bookmarkStart w:id="602" w:name="pg9829_98013"/>
      <w:bookmarkEnd w:id="602"/>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3" w:name="pg9829_98013"/>
      <w:bookmarkStart w:id="604" w:name="__RefHeading___Toc9886636_2870459653"/>
      <w:bookmarkStart w:id="605" w:name="_Toc223"/>
      <w:bookmarkEnd w:id="603"/>
      <w:bookmarkEnd w:id="604"/>
      <w:r>
        <w:rPr>
          <w:rtl w:val="true"/>
        </w:rPr>
        <w:t>المصادر والمراجع</w:t>
      </w:r>
      <w:bookmarkEnd w:id="605"/>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 كتاب الله المنزل على نبيّة المرسل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مجموعة خطب أمير المؤمنين عليه السلام ، بيروت، دار المعرفة،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الأبار، أبو عبد الله محمد بن عبد الله القضاعي، درر المسط في خبر السبط،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عمر موسى، بيروت، دار الغرب الإسلامي،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الثلج، محمد بن أحمد بن محمد بن عبد الله بن إسماعيل البغدادي المعروف بابن أبي الثلج ، تاريخ الأئمة عليهم السلام، انتشارات بصيرتي، قم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الحديد المعتزلي، أبو حامد عبد الحميد بن هبة الله، شرح نهج البلاغة، تحقيق محمد أبو الفضل إبراهيم، دار إحياء الكتب العربية،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ق، الطبعة الأولى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 الرازي تفسير ابن أبي حاتم،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محمد الطيب، صيدا، المكتبة العصرية،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شيبة، عبد الله بن محمد بن أبي شيبة الكوفي العبسي، المصنف،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اللحام، بيروت، دار الفكر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الأثير، عز الدين أبو الحسن علي بن أبي الكرم الكامل في التاريخ، بيروت دار صادر،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الاثير، عز الدين أبو الحسن علي بن أبي الكرم، أسد الغابة في معرفة الصحابة، بيروت دار الكتاب العربي،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الأثير، مجد الدين أبو السعادات المبارك بن محمد بن الأثير الجزري، منال الطالب في شرح طوال الغرائب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 مجد الدين أبو السعادات المبارك بن محمد بن الأثير الجزري، النهاية في غريب الحديث والأثر،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طاهر الزاوي ومحمود الطناحي،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الطبعة الرابعة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الدمشقي، شمس الدين أبو البركات محمد بن أحمد الدمشقي الباعوني </w:t>
      </w:r>
    </w:p>
    <w:p>
      <w:pPr>
        <w:pStyle w:val="BookText"/>
        <w:rPr/>
      </w:pPr>
      <w:r>
        <w:rPr>
          <w:rFonts w:ascii="Amiri" w:hAnsi="Amiri" w:eastAsia="Amiri" w:cs="Amiri"/>
          <w:color w:val="111111"/>
          <w:sz w:val="28"/>
          <w:sz w:val="28"/>
          <w:szCs w:val="28"/>
          <w:rtl w:val="true"/>
          <w:lang w:bidi="ar-SA"/>
        </w:rPr>
        <w:t>الشافعي، جواهر المطالب في مناقب الإمام الجليل علي بن أبي طالب عليه السلام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قم، مجمع إحياء الثقافة الإسلامية،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 علي بن أحمد بن محمد المالكي المكي، الفصول المهمة في معرفة الأئمة،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دار الحديث للطباعة والنشر،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طلحة الشافعي، كمال الدين محمد بن طلحة، مطالب السؤول في مناقب آل الرسول عليهم السلام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أحمد العطية،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طيفور، أبو الفضل أحمد ابن أبي طاهر المعروف بابن طيفور، بلاغات النساء، قم، مكتبة بصيرتي،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بشكوال، أبو القاسم خلف بن عبد الملك الأنصاري الأندلسي القرطبي، غوامض الأسماء المبهمة، بيروت، لبنان</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حبان محمد بن حبان بن أحمد التميمي البستي، صحيح ابن حبان بترتيب ابن بلبان تحقيق شعيب الأرنؤوط،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 محمد بن حبان بن أحمد التميمي البست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التميمي البستي، الثقات، حيد آباد الدكن، الهند، مؤسسة الكتب الثقافية،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 محمد بن حبان بن أحمد التميمي البستي، مشاهير علماء الأمصار وأعلام فقهاء الأقطار،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مرزوق علي إبراهيم، بيروت، دار الوفاء،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شهاب الدين أحمد بن علي العسقلاني،الإصابة في تمييز الصحابة،تحقيق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عادل أحمد عبد الموجود وعلي محمد معوض، بيروت، 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حجر، شهاب الدين أحمد بن علي العسقلاني تهذيب التهذيب، بيروت، دار الفكر للطباعة والنشر والتوزيع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شهاب الدين أحمد بن علي العسقلاني، تقريب التهذيب،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بيروت، دار الكتب العلمية،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حجر، شهاب الدين أحمد بن علي العسقلاني، فتح الباري في شرح </w:t>
      </w:r>
    </w:p>
    <w:p>
      <w:pPr>
        <w:pStyle w:val="BookText"/>
        <w:rPr/>
      </w:pPr>
      <w:r>
        <w:rPr>
          <w:rFonts w:ascii="Amiri" w:hAnsi="Amiri" w:eastAsia="Amiri" w:cs="Amiri"/>
          <w:color w:val="111111"/>
          <w:sz w:val="28"/>
          <w:sz w:val="28"/>
          <w:szCs w:val="28"/>
          <w:rtl w:val="true"/>
          <w:lang w:bidi="ar-SA"/>
        </w:rPr>
        <w:t>صحيح البخاري، بيروت، دار المعرفة، الطبعة الثانية،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شهاب الدين أبو الفضل أحمد بن علي بن حجر، المطالب العالية، طبعة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شهاب الدين أحمد بن علي العسقلاني لسان الميزان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مؤسسة الأعلمي للمطبوعات،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خزيمة، أبو بكر محمد بن إسحاق بن خزيمة النيسابوري، صحيح ابن خزيمة،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مصطفى الأعظمي،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راهويه، إسحاق بن إبراهيم بن مخلد الحنظلي المروزي، مسند ابن راهويه،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الغفور عبد الحق حسين برد البلوسي، المدينة المنورة، مكتبة الإيمان،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 محمود بن منيع الزهري ، الطبقات الكبری، بیروت، دار صادر، بدون تاریخ</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شاهين، ابو حفص عمر بن احمد بن عثمان فضائل فاطمة عليها السلام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الجويني، الطبعة الثانية،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التوعية الإسلامية، مصر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شبه أبو زيد عمرو بن شبه النميري البصري، تاريخ المدينة المنورة تحقيق فهيم محمد شلتوت، قم، نشر دار الفكر،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أشوب، مشير الدين أبي عبد الله محمد بن علي بن شهر آشوب، مناقب آل أبي طالب،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اساتذة النجف النجف الأشرف،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عابدين، محمد أمين، حاشية رد المختار شرح تنویر الابصار، بيروت، دار الفكر،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البر، يوسف بن عبد الله بن محمد بن عبد البر الأندلسي القرطبي المالكي، الاستذكار،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محمد وعلي معوض، بيروت، دار الكتب العلمية،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 الاستيعاب في معرفة الأصحاب،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بيروت، دار الجيل،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 البر، التمهيد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 بن أحمد العلوي، محمد عبد الكبير البكري، المغرب، وزارة عموم الأوقاف والشؤون الإسلامية، بدون تاريخ</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عبد البر، أبو عمر يوسف بن عبد الله بن عبد البر النمري القرطبي، </w:t>
      </w:r>
    </w:p>
    <w:p>
      <w:pPr>
        <w:pStyle w:val="BookText"/>
        <w:rPr/>
      </w:pPr>
      <w:r>
        <w:rPr>
          <w:rFonts w:ascii="Amiri" w:hAnsi="Amiri" w:eastAsia="Amiri" w:cs="Amiri"/>
          <w:color w:val="111111"/>
          <w:sz w:val="28"/>
          <w:sz w:val="28"/>
          <w:szCs w:val="28"/>
          <w:rtl w:val="true"/>
          <w:lang w:bidi="ar-SA"/>
        </w:rPr>
        <w:t>بهجة المجالس وأنس المجالس، مصر،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عدي عبد الله بن عدي الكامل في ضعفاء الرجال،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مختار غزاوي، بيروت، دار الفكر للطباعة والنشر والتوزيع، محرم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 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العربي، أحكام القرآن ،لبنان، دار الفكر للطباعة والنسر،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أبو القاسم علي بن الحسين بن هبة الله بن عبد الله الشافعي تاريخ مدينة دمشق،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الشيري، بيروت، دار الفكر،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 الدينوري، أبو محمد عبد الله بن مسلم بن قتيبة، الإمامة والسياسة المعروف بتاريخ الخلفاء،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الشيري، قم، الشريف الرضي،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 الطبعة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 أبو الفداء اسماعيل بن كثير القرشي الدمشقي، السيرة النبوية،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 الواحد، بيروت، دار المعرفة،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أبو الفداء اسماعيل بن كثير القرشي الدمشقي، البداية والنهاية،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الشيري، بيروت، دار إحياء التراث العربي ،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كثير، أبو الفداء اسماعيل بن كثير القرشي الدمشقي، تفسير القرآن العضيم المعروف بتفسير بن كثير، بيروت، دار المعرفة،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 أبو عبد الله محمد بن يزيد القزويني، سنن ابن ماجة،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بيروت، دار الفكر للطباعة والنشر،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مردويه أبو بكر أحمد بن موسى ابن مردويه الأصفهاني، مناقب علي بن أبي طالب عليه السلام وما نزل من القرآن في علي عليه السلام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محمد حسين حرز الدين، قم، دار الحديث،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معين يحيى بن معين بن عون المري الغطفاني البغدادي، تاريخ يحيى بن معين، بيروت، دار القلم للطباعة والنشر،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المغازلي أبو الحسن علي بن محمد الواسطي الجلابي الشافعي الشهير بإبن ،المغازلي، مناقب علي بن أبي طالب عليه السلام، انتشارات سبط النبي صلى الله عليه وآله، الطبعة الأولى،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أبو الفضل جمال الدین محمد بن مکرم بن علي، لسان العرب، ،قم، أدب الحوزة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البقاء العكبري، عبد الله بن الحسين بن عبد الله، إملاء ما من به الرحمن من وجوه الإعراب والقراءات في جميع القرآن بيروت، دار الكتب العلمية،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 سليمان بن الاشعث، سنن أبي داود،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بيروت، دار الفكر ،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علم، توفيق، أهل البيت عليهم السلام، القاهرة، السعادة،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توفيق أبو علم، السيد نفيسة رضي الله عنها، وزارة الأوقاف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التعريف بالإسلام، القاهرة،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ريه، محمود، أضواء على السنة المحمدية، دار الكتاب الإسلامي،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ريه، محمود، أضواء على السنة المحمدية، دار الكتاب الإسلامي، بدون تاریخ</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حيان الأندلسي، أبو عبد الله محمد بن يوسف بن علي بن يوسف بن حيان الأندلسي الجياني، تفسير البحر المحيط،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علي محمد </w:t>
      </w:r>
    </w:p>
    <w:p>
      <w:pPr>
        <w:pStyle w:val="BookText"/>
        <w:rPr/>
      </w:pPr>
      <w:r>
        <w:rPr>
          <w:rFonts w:ascii="IRNazanin" w:hAnsi="IRNazanin" w:eastAsia="IRNazanin"/>
          <w:color w:val="111111"/>
          <w:sz w:val="28"/>
          <w:sz w:val="28"/>
          <w:szCs w:val="28"/>
          <w:rtl w:val="true"/>
          <w:lang w:bidi="fa-IR"/>
        </w:rPr>
        <w:t xml:space="preserve">معوض، بیروت، دار الكتب العلمية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الفرج الأصفهاني، مقاتل الطالبيين تحقيق كاظم المظفر، منشورات المكتبة الحيدرية،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الليث السمرقندي، تفسير السمر قندي، تحقيق محمود مطرجي،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يعلي الموصلي، أحمد بن علي بن المثنى التميمي، مسند أبي يعلى الموصلي،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سليم أسد، دمشق، دار المأمون للتراث، بدون تاريخ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الآلوسي، شهاب الدين محمود بن عبد الله الحسيني، تفسير الآلوسي، بدون تاریخ</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الآلوسي، خير الدين أبو البركات نعمان أفندي غالية المواعظ ومصباح المتعظ والواعظ القاهرة دار الطباعة المحمدية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الأطرابلسي ، خيثمة بن سليمان القرشي حديث خيثمة، بدون تاريخ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أبو عبد الله أحمد بن حنبل الشيباني الوائلي كتاب العلل ومعرفة الرجال،يحقيق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الله بن محمد عباس، الرياض، دار الخاني،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أبو عبد الله أحمد بن حنبل الشيباني الوائلي مسند أحمد، بيروت، دار صادر، بدون تاریخ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الأهدل، محمد بن أحمد عبد الباري الأهدل الخصائص النبوية المسماة فتح ، الكريم القريب، طبعة مكتبة جدة،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الأصبهاني، أبو نعيم أحمد بن عبد الله الأصبهاني، ذكر أخبار أصبهان، بريل ليدن،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الحافظ الأصبهاني، أبو نعيم أحمد بن عبد الله الأصبهاني، مسند الإمام أبي حنيفة، يحقيق محمد الفارياني، الرياض، مكتبة الكوثر،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الألباني ، محمد ناصر ، ضعيف سنن الترمذي،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الشاويش بيروت، المكتب الإسلامي،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الأميني، عبد الحسين بن أحمد الأميني النجفي، الغدير في الكتاب والسنة ،والأدب، بيروت، دار الكتاب العربي ،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ق،الطبعة الرابعة </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الأندلسي، ابن عطية المحرر الوجيز في تفسير الكتاب العزيز،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عبد الشافي محمد، بيروت، دار الكتب العلمية،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الباجي ، أبو الوليد سليمان بن خلف بن سعد الباجي المالكي، الجرح والتعديل لمن خرَّج عنه البخاري في الجامع الصغير،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البزار، مراكش وزارة الأوقاف والشؤون الإسلامية،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البروجردي، حسين، جامع أحاديث الشيعة، قم، المطبعة العلمية،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البري محمد بن أبي بكر الأنصاري التاهساني، الجوهرة في نسب الإمام علي وآله،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 محمد التونجي، دمشق، مكتبة النوري،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 يوسف بن احمد بن إبراهيم الحدائق الناظرة في أحكام العترة الطاهرة،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الإيرواني، قم، جماعة المدرسين التابعة للحوزة العلمية،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البخاري، أبو عبد الله محمد بن إسماعيل بن إبراهيم بن المغيرة، الأدب المفرد بيروت، مؤسسة الكتب الثقافية،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البخاري، أبو عبد الله محمد بن اسماعيل بن إبراهيم بن المغيرة، الكني، مطبعة </w:t>
      </w:r>
    </w:p>
    <w:p>
      <w:pPr>
        <w:pStyle w:val="BookText"/>
        <w:rPr/>
      </w:pPr>
      <w:r>
        <w:rPr>
          <w:rFonts w:ascii="IRNazanin" w:hAnsi="IRNazanin" w:eastAsia="IRNazanin"/>
          <w:color w:val="111111"/>
          <w:sz w:val="28"/>
          <w:sz w:val="28"/>
          <w:szCs w:val="28"/>
          <w:rtl w:val="true"/>
          <w:lang w:bidi="fa-IR"/>
        </w:rPr>
        <w:t xml:space="preserve">جمعية دائرة المعارف العثمانية بعاصمة الدولة الاصفية حيدر آباد الدكن ،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الأولى البخاري، أبو عبد الله محمد بن اسماعيل بن إبراهيم بن المغيرة، صحيح البخاري، بيروت، دار الفکر، بدون تاریخ</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أبو نصر سهل بن عبد الله بن داود، سر السلسلة العلوية،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صتدق بحر العلوم، قم المقدسة، انتشارات الشريف الرضي،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 حماد بن زيد تركة النبي صلى الله عليه وآله،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ضياء العمري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البغدادي، أبو المعالي المرتضى محمد بن علي الحسيني البغدادي، عيون الأخبار في مناقب الأخيار، من مصورات مكتبة الفاتيكان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البغوي، تفسير البغوي، تحقيق خالد عبد الرحمن العك، بيروت، دار المعارف، بدون تاريخ</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 أحمد بن يحيى بن جابر البغدادي، فتوح البلدان،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المنجد، القاهرة، نشر مكتبة النهضة المصرية،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 أحمد بن يحيى بن جابر البغدادي، أنساب الأشراف،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بيروت، مؤسسة الأعلمي،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البهوتي، منصور بن يونس كشاف القناع،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الشافعي، بيروت، دار الكتب العلمية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 أبو بكر أحمد بن الحسين بن علي، السنن الكبرى، بيروت، دار الفكر،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البيهقي، أبو بكر أحمد بن الحسين بن علي معرفة السنن والآثار تحقيق كسروي حسن بيروت، دار الكتب العلمية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بهادر خان، أحمد حسين بهادر خان ،الحنفي، تاريخ الأحمدي، بيرون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الدارقطني، أبو الحسن علي بن عمر بن أحمد بن مهدي، العلل الواردة في الأحاديث النبوية،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الرحمن زين الدين السلفي، الرياض، دار طيبة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الدارمي عبد الله بن ،بهرام سنن الدارمي دمشق، مطبعة الاعتدال،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دحلان، أحمد بن زيني دحلان الشافعي مفتي مكة، السيرة النبوية، طبعة دار المعرفة، بدون تاريخ</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الدولابي، محمد بن أحمد، الذرية الطاهرة النبوية،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المبارك الحسن ، الكويت، الدار السلفية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الدهلوي، حسن بن المولوي أمان الله الدهلوي العظيم آبادي، تجهيز الجيش مخطوطات مكتبة المرعشي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 أبو عيسى محمد بن عيسى بن سورة، سنن الترمذي،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،بيروت، دار 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الثعالبي، عبد الرحمن بن محمد بن مخلوف تفسير الثعالبي المسمي بالجواهر الحسان في تفسير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أبو سنة وجماعة، بيروت، دار إحياء التراث العربي، مؤسسة التاريخ العربي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الثعلبي، تفسير الثعلبي المسمى تفسير الكشف والبيان عن تفسير القرآن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 محمد بن عاشور، بيروت، دار إحياء التراث العربي،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الديلمي، أبو شجاع شيرويه بن شهردار الديلمي فردوس الأخبار، طبع ، دار الكتب العلمية،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الجوهري، أبو بكر أحمد بن عبد العزيز السقيفة وفدك،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هادي الأميني، بيروت، شركة الكتبي،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 الطعة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الجوهري، اسماعيل بن حماد، الصحاح تاج اللغة وصحاح العربية،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بيروت، دارالعلم للملايين ،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 الطبعة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 إبراهيم، ديوان حافظ إبراهيم، القاهرة، دار الكتب المصرية،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النيسابوري، محمد بن عبد الله الحافظ النيسابوري، المستدرك علىالصحيحين،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المرعشلي، بيروت، دار المعرفة،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الحسكاني، عبيد الله بن أحمد المعروف بالحاكم الحسكاني الحذاء الحنفي، شواهد التنزيل لقواعد التفضيل،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مؤسسة الطبع والنشر التابعة لوزارة الثقافة والإرشاد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إحياء الثقافة</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الإسلامية،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 وسيلة المآل المكتبة الظاهرية، دمشق،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 العاملي، محمد بن الحسن، وسائل الشيعة إلى تحصيل مسائل الشريعة، تحقيق مؤسسة آل البيت عليهم السلام، قم، نشر المحقق،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 الطبعة الثانية</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الحلبي، علي بن برهان الدين الحلبي الشافعي، السيرة الحلبية المسماة بإنسان العيون في سيرة الأمين المأمون صلى الله عليه وآله، بيروت، دار المعرفة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الحموي، شهاب الدين أبو عبد الله ياقوت بن عبد الله الحموي الرومي معجم البلدان، بيروت، دار إحياء التراث،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الحميدي، الحافظ أبو بكر عبد الله بن الزبير، مسند بن الزبير، مسند الحميدي،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بيب الرحمن العظمى، بيروت، دار الكتب العلمية،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 علي محمد فتح الدين الحنفي، فلك النجاة في الإمامة والصلاة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أصغر علي محمد جعفر، مؤسسة دار السلام،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الطبعة الثانية</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الجصاص، أحمد بن علي الرازي الجصاص، أحكام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w:t>
      </w:r>
    </w:p>
    <w:p>
      <w:pPr>
        <w:pStyle w:val="BookText"/>
        <w:rPr/>
      </w:pPr>
      <w:r>
        <w:rPr>
          <w:rFonts w:ascii="Amiri" w:hAnsi="Amiri" w:eastAsia="Amiri" w:cs="Amiri"/>
          <w:color w:val="111111"/>
          <w:sz w:val="28"/>
          <w:sz w:val="28"/>
          <w:szCs w:val="28"/>
          <w:rtl w:val="true"/>
          <w:lang w:bidi="ar-SA"/>
        </w:rPr>
        <w:t xml:space="preserve">السلام محمد علي شاهين، بيروت، دار الكتب العلمية،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الجصاص، أحمد بن علي الرازي الجصاص، الفصول في الأصول،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عجيل جاسم النمشي،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الجندي، عبد الحليم الإمام جعفر الصادق عليه السلام ، تحقيق وإشراف محمد توفيق عويضة ، القاهرة، المجلس الأعلى للشئون الإسلامية،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حمدان الخصيبي الهداية الكبرى، مؤسسة البلاغ،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البغدادي، أبو بكر أحمد بن علي، تاريخ بغداد،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بيروت، دار الكتب العلمية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الخزرجي الأنصاري، صفي الدين أحمد بن عبد الله، خلاصة تذهيب تهذيب الكمال في أسماء الرجال،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أبو غدة، حلب، دار البشائر الإسلامية،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 الطبعة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الخوارزمي، أبو المؤيد الموفق بن أحمد المكي أخطب خوارزم، مقتل الحسين </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السلام ، مكتبة المفيد، قم المقدسة، طبعة الغري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الخوارزمي، الموفق بن أحمد بن محمد المكي، المناقب،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مالك المحمودي، قم، مؤسسة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الاسلامي التابعة لجماعة المدرسين،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الذهبي، شمس الدين محمد بن أحمد بن عثمان الكاشف في معرفة من له رواية في الكتب الستة، جدة، مؤسسة علوم القرآن،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 شمس الدين محمد بن أحمد بن عثمان، تاريخ الإسلام،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بيروت، دار الكتاب العربي،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 شمس الدين محمد بن أحمد بن عثمان، سير أعلام النبلاء،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وحسين الأسد، بيروت، مؤسسة الرسالة،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 الطبعة التاسعة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الذهبي، شمس الدين محمد بن أحمد بن عثمان، تذكرة الحفاظ، مكة، نشر مكتبة الحرم المكي بإعانة وزارة معاف الحكومة العالية الهندية، بدون تاريخ</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الذهبي، شمس الدين محمد بن أحمد بن عثمان ميزان الاعتدال، علي محمد البجاوي، بيروت، دار المعرفة للطباعة والنشر،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الرازي أبو محمد عبد الرحمن بن أبي حاتم التميمي الحنظلي الرازي، كتاب الجرح والتعديل، بيروت، دار احياء التراث العربي،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 محمد بن عمر بن الحسن التيمي الرازي الشافعي، تفسير الفخر الرازي المسى بمفاتيح الغيب أو التفسير الكبير، الطبعة الثالثة،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الراغب الإصفهاني، أبو القاسم حسين بن محمد، المفردات في غريب القرآن، دفتر نشر الكتاب،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 محمد مرتضى، تاج العروس من جواهر القاموس، بيروت، مكتبة الحياة، بدون تاريخ</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الزركلي، خير الدين الأعلام، بيروت، دار العلم للملايين،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 الطبعة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الزرقاني، شرح المواهب اللدنية، طبعة الأزهرية، مصر،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الزرندي الحنفي، جمال الدين محمد بن يوسف بن الحسن، معارج الوصول إلى معرفة آل الرسول،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بن أحمد العطية، بدون تاريخ</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الزر ندي الحنفي جمال الدين محمد بن يوسف بن الحسن، نظم درر </w:t>
      </w:r>
    </w:p>
    <w:p>
      <w:pPr>
        <w:pStyle w:val="BookText"/>
        <w:rPr/>
      </w:pPr>
      <w:r>
        <w:rPr>
          <w:rFonts w:ascii="Amiri" w:hAnsi="Amiri" w:eastAsia="Amiri" w:cs="Amiri"/>
          <w:color w:val="111111"/>
          <w:sz w:val="28"/>
          <w:sz w:val="28"/>
          <w:szCs w:val="28"/>
          <w:rtl w:val="true"/>
          <w:lang w:bidi="ar-SA"/>
        </w:rPr>
        <w:t xml:space="preserve">السمطين في فضائل المصطفى والمرتضى والبتول والسبطين،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الزمخشري جار الله محمود بن عمر الزمخشري الخوارزمي، الفائق في غريب ،الحديث بيروت، دار الكتب العلمية،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الزمخشري ، جار الله محمود بن عمر الزمخشري الخوارزمي ، الكشاف عن حقائق التنزيل وعيون الأقاويل، مصر، شركة مصطفى البابي وأولاده وشركاؤه،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الزيعلي، أبو محمد جمال الدين عبد الله بن يوسف بن محمد، نصب الراية في تخريج أحاديث الولاية،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صالح شعباني، القاهرة، دار الحديث،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الزيلعي جمال الدين، تخريج الأحاديث والآثار،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الرحمن السعد، الرياض، دار ابن خزيمة،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سبط ابن العجمي برهان الدين الحلبي، الكشف الحثيث عمّن رمي</w:t>
      </w:r>
    </w:p>
    <w:p>
      <w:pPr>
        <w:pStyle w:val="BookText"/>
        <w:rPr/>
      </w:pPr>
      <w:r>
        <w:rPr>
          <w:rFonts w:ascii="Amiri" w:hAnsi="Amiri" w:eastAsia="Amiri" w:cs="Amiri"/>
          <w:color w:val="111111"/>
          <w:sz w:val="28"/>
          <w:sz w:val="28"/>
          <w:szCs w:val="28"/>
          <w:rtl w:val="true"/>
          <w:lang w:bidi="ar-SA"/>
        </w:rPr>
        <w:t>بوضع الحديث،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السامرائي، بيروت، عالم الكتب،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هه</w:t>
      </w:r>
    </w:p>
    <w:p>
      <w:pPr>
        <w:pStyle w:val="BookText"/>
        <w:rPr/>
      </w:pPr>
      <w:r>
        <w:rPr>
          <w:rFonts w:ascii="Amiri" w:hAnsi="Amiri" w:eastAsia="Amiri" w:cs="Amiri"/>
          <w:color w:val="111111"/>
          <w:sz w:val="28"/>
          <w:sz w:val="28"/>
          <w:szCs w:val="28"/>
          <w:rtl w:val="true"/>
          <w:lang w:bidi="ar-SA"/>
        </w:rPr>
        <w:t>بضَعَة المختار</w:t>
      </w:r>
    </w:p>
    <w:p>
      <w:pPr>
        <w:pStyle w:val="BookText"/>
        <w:rPr/>
      </w:pPr>
      <w:r>
        <w:rPr>
          <w:rFonts w:ascii="Amiri" w:hAnsi="Amiri" w:eastAsia="Amiri" w:cs="Amiri"/>
          <w:color w:val="111111"/>
          <w:sz w:val="28"/>
          <w:sz w:val="28"/>
          <w:szCs w:val="28"/>
          <w:rtl w:val="true"/>
          <w:lang w:bidi="ar-SA"/>
        </w:rPr>
        <w:t>عة</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السرخسي، أبو بكر محمد بن أحمد، أصول السرخسي،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الوفاء</w:t>
      </w:r>
    </w:p>
    <w:p>
      <w:pPr>
        <w:pStyle w:val="BookText"/>
        <w:rPr/>
      </w:pPr>
      <w:r>
        <w:rPr>
          <w:rFonts w:ascii="Amiri" w:hAnsi="Amiri" w:eastAsia="Amiri" w:cs="Amiri"/>
          <w:color w:val="111111"/>
          <w:sz w:val="28"/>
          <w:sz w:val="28"/>
          <w:szCs w:val="28"/>
          <w:rtl w:val="true"/>
          <w:lang w:bidi="ar-SA"/>
        </w:rPr>
        <w:t xml:space="preserve">الأفغاني،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 ،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السمعاني، منصور بن محمد، تفسير السمعاني،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بن إبراهيم و</w:t>
      </w:r>
    </w:p>
    <w:p>
      <w:pPr>
        <w:pStyle w:val="BookText"/>
        <w:rPr/>
      </w:pPr>
      <w:r>
        <w:rPr>
          <w:rFonts w:ascii="Amiri" w:hAnsi="Amiri" w:eastAsia="Amiri" w:cs="Amiri"/>
          <w:color w:val="111111"/>
          <w:sz w:val="28"/>
          <w:sz w:val="28"/>
          <w:szCs w:val="28"/>
          <w:rtl w:val="true"/>
          <w:lang w:bidi="ar-SA"/>
        </w:rPr>
        <w:t xml:space="preserve">غنيم بن عباس بن غنيم الرياض، دار الوطن،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السهمي، أبو القاسم حمزة بن يوسف بن إبراهيم، تاريخ جرجان، طبعة</w:t>
      </w:r>
    </w:p>
    <w:p>
      <w:pPr>
        <w:pStyle w:val="BookText"/>
        <w:rPr/>
      </w:pPr>
      <w:r>
        <w:rPr>
          <w:rFonts w:ascii="IRNazanin" w:hAnsi="IRNazanin" w:eastAsia="IRNazanin"/>
          <w:color w:val="111111"/>
          <w:sz w:val="28"/>
          <w:sz w:val="28"/>
          <w:szCs w:val="28"/>
          <w:rtl w:val="true"/>
          <w:lang w:bidi="fa-IR"/>
        </w:rPr>
        <w:t>حیدر آباد، بدون تاریخ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السمهودي، إبراهيم الحسني المدني السمهودي الشافعي، الإشراف على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الأشراف، من مصورات المكتبة الظاهرية بدمشق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السمهودي، أبو الحسن بن عبد الله، وفاء الوفا بأخبار المصطفى، القاهرة،</w:t>
      </w:r>
    </w:p>
    <w:p>
      <w:pPr>
        <w:pStyle w:val="BookText"/>
        <w:rPr/>
      </w:pPr>
      <w:r>
        <w:rPr>
          <w:rFonts w:ascii="Amiri" w:hAnsi="Amiri" w:eastAsia="Amiri" w:cs="Amiri"/>
          <w:color w:val="111111"/>
          <w:sz w:val="28"/>
          <w:sz w:val="28"/>
          <w:szCs w:val="28"/>
          <w:rtl w:val="true"/>
          <w:lang w:bidi="ar-SA"/>
        </w:rPr>
        <w:t xml:space="preserve">مطبعة الآداب والمؤيد،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سابق، فقه السنة، بيروت، دار الكتاب العربي،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السيوطي ، جلال الدين عبد الرحمن بن أبي بكر ، الإتقان في علوم القرآن</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المندوب ،لبنان، دار الفكر،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السيوطي، جلال الدين عبد الرحمن بن أبي بكر، الجامع الصغير في أحاديث البشير النذير، بيروت، دار الفكر ،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السيوطي ، جلال الدين عبد الرحمن بن أبي بكر، الدر المنثور في التفسير بالمأثور، بيروت، دار الفكر،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السيوطي عبد الرحمن بن أبي بكر ابن محمد الخضري السيوطي المصري، مسند فاطمة عليها السلام ،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الشافعي، شهاب الدين أحمد بن عبد الله الشافعي الحسيني الشيرازي توضيح الدلائل، بدون تاریخ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الشربيني، محمد الشربيني الخطيب الشافعي، مغني المحتاج إلى شرح معاني ألفاظ المنهاج، بيروت، دار إحياء التراث العربي، </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الشرواني والعبادي، حواشي الشرواني، بيروت، دار إحياء التراث العربي، بدون تاريخ</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الشعراني، عبد الوهاب، لواقح الأنوار القدسية في بيان العهود المحمدية،مصر،شركة مصطفى البابي الحلبي وأولاده،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ق، الطبعة الثالثة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الشناوي، عبد العزيز، سيدات نساء أهل الجنة، مكتبة التراث الاسلامي،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الشنقيطي، أضواء البيان، بيروت، دار الفكر للطباعة والنشر،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الشهرستاني، أبو الفتح محمد بن عبد الكريم الملل والنحل،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شمس الدين، مؤسسة الأعلمي، بيروت،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كاني، محمد بن علي بن محمد، فتح القدير الجامع بين فني الرواية والدراية من علم التفسير ، بيروت، عالم الكتب،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الشوكاني، محمد بن علي بن محمد، نيل الأوطار من أحاديث سيد الأخيار، بيروت، دار الجيل،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الشيرازي، أبو إسحاق إبراهيم بن علي اللمع في أصول الفقه، بيروت، عالم الكتب،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تاطبعة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الشناوي، عبد العزيز، سيدات نساء أهل الجنة، مكتبة التراث الإسلامي، القاهرة، بدون تاريخ</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الصالحي الشامي، محمد بن يوسف، سبل الهدى والرشاد في سيرة خير </w:t>
      </w:r>
    </w:p>
    <w:p>
      <w:pPr>
        <w:pStyle w:val="BookText"/>
        <w:rPr/>
      </w:pPr>
      <w:r>
        <w:rPr>
          <w:rFonts w:ascii="Amiri" w:hAnsi="Amiri" w:eastAsia="Amiri" w:cs="Amiri"/>
          <w:color w:val="111111"/>
          <w:sz w:val="28"/>
          <w:sz w:val="28"/>
          <w:szCs w:val="28"/>
          <w:rtl w:val="true"/>
          <w:lang w:bidi="ar-SA"/>
        </w:rPr>
        <w:t>العباد،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عادل أحمد والشيخ علي محمد معوض، بيروت، دار الكتب العلمية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الصفدي، صلاح الدين خليل بن أيبك، الوافي بالوفيات،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الأرنؤوط وتركي مصطفى، بيروت، دار إحياء التراث،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الصفوري، محمد خير المقداد، مختصر المحاسن المجتمعة في فضائل الخلفاء الأربعة، بيروت، دار ابن 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الصفوري، عبد الرحمن بن عبد السلام بن عبد الرحمن الشافعي نزهة المجالس ومنتخب النفائس نشر مكتبة محمد مصطفی، مصر، بدون 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الصنعاني عبد الرزاق بن همام المصنف،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الرحمن الأعظمي، بدون تاریخ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 أبو بكر أحمد بن عمرو بن أبي عاصم الآحاد والمثاني،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فيصل الجوابرة، دمشق، دار الدراية،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الضحاك، أبو بكر عمرو بن أبي عاصم بن مخلد الضحاك الشيباني، كتاب السنة،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بيروت، المكتب الإسلامي،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 أبو القاسم سليمان بن أحمد، كتاب الأوائل،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شكور بن محمود الحاجي أمرير، بيروت، مؤسسة الرسالة، دار الفرقان،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 سليمان بن أحمد المعجم الأوسط،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التحقيق بدار الحرمين دار الحرمين للطباعة والنشر والتوزيع،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 أبو القاسم سليمان بن أحمد، المعجم الكبير،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عبدالمجيد السلفي، القاهرة، مكتبة ابن تيمية، الطبعة الثانية،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 أبو القا سم سليمان بن أحمد، مسند الشاميين،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الطبعة الثانية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الطبرسي، أبو علي الفضل بن الحسن، مجمع البيان في تفسير القرآن تحقيق لجنة من العلماء الاخصائيين، بيروت، مؤسسة الأعلمي،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 أبو جعفر محمد بن جرير، تاريخ الأمم والملوك،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من </w:t>
      </w:r>
    </w:p>
    <w:p>
      <w:pPr>
        <w:pStyle w:val="BookText"/>
        <w:rPr/>
      </w:pPr>
      <w:r>
        <w:rPr>
          <w:rFonts w:ascii="Amiri" w:hAnsi="Amiri" w:eastAsia="Amiri" w:cs="Amiri"/>
          <w:color w:val="111111"/>
          <w:sz w:val="28"/>
          <w:sz w:val="28"/>
          <w:szCs w:val="28"/>
          <w:rtl w:val="true"/>
          <w:lang w:bidi="ar-SA"/>
        </w:rPr>
        <w:t>العلماء، بيروت، مؤسسة الأعلمي،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 أبو جعفر محمد بن جرير، جامع البيان عن تأويل آي القرآن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العطار، بيروت، دار الفكر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أبو جعفر محمد بن جرير المنتخب من كتاب ذيل المذيل من تاريخ الصحابة والتابعين، بيروت، مؤسسة الأعلمي،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1939</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محب الدين أحمد بن عبد الله، ذخائر العقبى في مناقب ذوي القربى، القاهرة، مكتبة القدسي، </w:t>
      </w:r>
      <w:r>
        <w:rPr>
          <w:rFonts w:eastAsia="Amiri" w:cs="Amiri" w:ascii="Amiri" w:hAnsi="Amiri"/>
          <w:color w:val="111111"/>
          <w:sz w:val="28"/>
          <w:szCs w:val="28"/>
          <w:lang w:bidi="ar-SA"/>
        </w:rPr>
        <w:t>1356</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الطريحي، فخر الدين بن محمد بن علي بن أحمد الرماحي النجفي، مجمع البحرين تحقيق السيد أحمد الحسيني، قم،مكتبنشرالثقافة الاسلامية،</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الرزاق، عبد الرزاق محمد أسود، المدخل إلى دراسة الأديان والمذاهب طبعة الدار العربية للموسوعات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بن حميد، المنتخب من مسند عبد بن حميد،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البدري السامرائي ومحمود محمد الصعيدي، مكتبة النهضة،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الهادي، رياض عبد الله عبد الهادي الدرر المجموعة بترتيب أحاديث اللآلي المصنوعة، طبع دار البشائر الإسلامية،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العجلوني، اسماعيل بن محمد العجلوني الجراحي، كشف الخفاء ومزيل الإلباس، بيروت، دار الكتب العلمية،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العجلي، أحمد بن عبد الله معرفة الثقات المدينة المنورة، مكتبة الدار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العظيم آبادي، محمد شمس الحق عون المعبود شرح سنن أبي داود بيروت، دار الكتب العلمية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العقيلي، أبو جعفر محمد بن عمرو بن موسى بن حماد، كتاب الضعفاء</w:t>
      </w:r>
    </w:p>
    <w:p>
      <w:pPr>
        <w:pStyle w:val="BookText"/>
        <w:rPr/>
      </w:pPr>
      <w:r>
        <w:rPr>
          <w:rFonts w:ascii="Amiri" w:hAnsi="Amiri" w:eastAsia="Amiri" w:cs="Amiri"/>
          <w:color w:val="111111"/>
          <w:sz w:val="28"/>
          <w:sz w:val="28"/>
          <w:szCs w:val="28"/>
          <w:rtl w:val="true"/>
          <w:lang w:bidi="ar-SA"/>
        </w:rPr>
        <w:t>الكبير،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المعطي أمين ،قلعجي، بيروت، دار الكتب العلمية،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العقاد، محمود، فاطمة الزهراء عليها السلام، مصر، دار المعارف، الطبعة الثالثة،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العمراوي، شعيب المصري العمراوي ،الحريفش، الروض الفائق، مصر،</w:t>
      </w:r>
    </w:p>
    <w:p>
      <w:pPr>
        <w:pStyle w:val="BookText"/>
        <w:rPr/>
      </w:pPr>
      <w:r>
        <w:rPr>
          <w:rFonts w:ascii="Amiri" w:hAnsi="Amiri" w:eastAsia="Amiri" w:cs="Amiri"/>
          <w:color w:val="111111"/>
          <w:sz w:val="28"/>
          <w:sz w:val="28"/>
          <w:szCs w:val="28"/>
          <w:rtl w:val="true"/>
          <w:lang w:bidi="ar-SA"/>
        </w:rPr>
        <w:t>طبعة مصطفى البابي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القاضي عياض، أبو الفضل عياض اليحصبي، الشفا بتعريف حقوق المصطفى صلى الله عليه وآله، بيروت، دار الفكر للطباعة والنشر والتوزيع،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العيني، عبد الرحمن بن محمود بن أحمد العيني الحنفي، عمدة القاري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صحيح البخاري، بيروت، دار احياء التراث العربي، بدون 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الغرناطي الكلبي، التسهيل لعلوم التنزيل، بيروت، دار الكتاب العربي ،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 الطبعة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الفراهيدي، ابو عبد الرحمن الخليل بن أحمد العين،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وإبراهيم السامرائي، مؤسسة دار الهجرة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القارئ، ملا علي القاري الحنفي شرح مسند أبي حنيفة، بيروت، دار الكتب العلمية بدون تاريخ</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القاضى الجرجاني، علي بن محمد شرح المواقف، مصر، مطبعة السعادة،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م ، الطبعة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القرطبي، أبو عبد الله محمد بن أحمد الأنصاري القرطبي، الجامع لأحكام القرآن، بيروت، مؤسسة التاريخ العربي،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القرماني، أحمد بن يوسف بن أحمد الدمشقي الشهير بالقرماني، أخبار الدول، بغداد، بدون تاریخ</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القفطي، أبو القاسم هبة الله بن سيد الكل القفطي الشافعي، الأنباء المستطابة مصورة من مخطوطة مكتبة جستربيتي بإيرلندا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القندوزي الحنفي، سليمان بن إبراهيم، ينابيع المودة لذوي القربي،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جمال أشرف الحسيني، دار الأسوة للطباعة والنشر،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 أبو جعفر محمد بن يعقوب بن إسحاق، الكافي،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غفاري، طهران، دار الكتب الإسلامية ،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ق ،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 فراس بن يحيى الكوفي، مسانيد أبي يحيى الكوفي، بجمع الحافظ أبي نعيم الأصبهاني، القاهرة، مطابع ابن تيمية،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المالكي، أبو عبد الله محمد بن المدني جنون المغربي الفاسي المالكي، الدرر المكنونة في النسبة الشريفة المصونة، المطبعة الفاسية، المغرب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المباركفوري، أبو العلاء محمد عبد الرحمن بن عبد الرحيم، تحفة الأحوذي بشرح جامع الترمذي، بيروت، دار الكتب العلمية،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 عباس أحمد صقر والشيخ أحمد عبد الجواد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جامع الأحاديث، طبعة 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معتوق، صالح يوسف التذكرة المشفوعة في ترتيب أحاديث تنزيه الشريعة المرفوعة، طبع دار البشائر الإسلامية،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النيسابوري، صحيح مسلم، بيروت، دار الفکر، بدون تاريخ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 علاء الدين علي المتقي الهندي البرهان نوري كنز العمال في سنن الأقوال والأفعال،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بكري حياني وصفوة السقا، بيروت، مؤسسة الرسالة،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المجلسي، محمد باقر بن محمد تقي بن مقصود علي الإصفهاني، بحار الأنوار الجامعة لدرر أخبار الأئمة الأطهار، بيروت، مؤسسة الوفا،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عبده، شرح نهج البلاغة، بيروت، دار المعرفة، بدون تاريخ</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المزي، جمال الدين أبو الحجاج يوسف، تهذيب الكمال في اسماء الرجال، تحقيق بشار عواد ،معروف ،بغداد، مؤسسة الرسالة،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 الطبعة الرابعة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المسعودي، أبو الحسن علي بن الحسين بن على بن عبد الله، التنبيه ،والإشراف، بيروت، دار صعب بدون تاریخ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المفيد، أبو عبد الله محمد بن محمد بن النعمان العكبري البغدادي، المقنعة،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المقدسة،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المقريزي، أحمد بن علي بن عبد القادر، إمتاع الأسماع،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الحميد النميسي، بيروت، منشورات محمد علي بيضون، دار الكتب العلمية،</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ق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المقريزي، أحمد بن علي بن عبد القادر ، فضل آل البيت عليهم السلام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عاشور،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المناوي، محمد عبد الرؤوف بن تاج العارفين بن علي، فيض القدير في شرح الجامع الصغير من أحاديث البشير النذير، 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عبد السلام، بيروت، دار </w:t>
      </w:r>
    </w:p>
    <w:p>
      <w:pPr>
        <w:pStyle w:val="BookText"/>
        <w:rPr/>
      </w:pPr>
      <w:r>
        <w:rPr>
          <w:rFonts w:ascii="Amiri" w:hAnsi="Amiri" w:eastAsia="Amiri" w:cs="Amiri"/>
          <w:color w:val="111111"/>
          <w:sz w:val="28"/>
          <w:sz w:val="28"/>
          <w:szCs w:val="28"/>
          <w:rtl w:val="true"/>
          <w:lang w:bidi="ar-SA"/>
        </w:rPr>
        <w:t xml:space="preserve">الكتب العلمية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المناوي، محمد عبد الرؤوف بن تاج العارفين بن علي، إتحاف السائل بما لفاطمة من المناقب والفضائل،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اللطيف عاشور، القاهرة، مكتبة القرآن للطبع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النابلسي، عبد الغني بن إسماعيل بن عبد الغني النابلسي الدمشقي، ذخائر المواريث، القاهرة بدون تاريخ</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النحاس، أبو جعفر معاني القرآن تحقيق محمد علي الصابوني، المملكة العربية السعودية، جامعة ام القرى،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النراقي، أحمد بن محمد مهدي مستند الشيعة في أحكلم الشريعة، تحقيق مؤسسة آل البيت عليهم السلام لإحياء التراث، قم المقدسة،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النسائي، أحمد بن شعيب بن علي، سنن النسائي، بيروت، دار الفكر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النسائي، أحمد بن شعيب بن علي، فضائل الصحابة، بيروت، دار الكتب </w:t>
      </w:r>
    </w:p>
    <w:p>
      <w:pPr>
        <w:pStyle w:val="BookText"/>
        <w:rPr/>
      </w:pPr>
      <w:r>
        <w:rPr>
          <w:rFonts w:ascii="Amiri" w:hAnsi="Amiri" w:eastAsia="Amiri" w:cs="Amiri"/>
          <w:color w:val="111111"/>
          <w:sz w:val="28"/>
          <w:sz w:val="28"/>
          <w:szCs w:val="28"/>
          <w:rtl w:val="true"/>
          <w:lang w:bidi="ar-SA"/>
        </w:rPr>
        <w:t>العلمية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النسائي، أحمد بن شعيب النسائي الشافعي، خصائص أمير المؤمنين علي بن أبي طالب كرم الله وجهه،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هادي الأميني، طهران، مكتبة نينوى الحديثة، بدون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النمازي ، علي النمازي الشاهرودي، مستدرك سفينة البحار،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النمازي، قم، مؤسسة النشر الإسلامي التابعة لجماعة المدرسين،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النووي، أبو زكريا يحيى بن شرف النووي ، شرح ،مسلم ،بیروت دار الكتاب العربي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بدون تاريخ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النووي، أبو زكريا يحيى بن شرف النووي، رياض الصالحين من حديث سيد المرسلين، دار الفكر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 الطبعة 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النووي، أبو زكريا يحيى بن شرف النووي، المجموع في شرح المهذب، بیروت، دار الفكر للطباعة والنشر، بدون تاريخ</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 علي بن شهاب الدين الهمداني الحسيني، مودة القربى الباكستان، لاهور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الهندي، محمد مبين وسيلة النجاة، الهند، طبع مطبعة گلشن فیض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الهيثمي، نور الدين علي بن أبي بكر ، مجمع الزوائد ومنبع الفوائد، بيروت، دار الكتب العلمية،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الهيثمي، نور الدين علي بن أبي بكر ، موارد الظمآن،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سليم أسد الداراني دار الثقافة العربية،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اليزدي، محمد كاظم الطباطبائي اليزدي، قم المقدسة، مؤس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النشر الإسلامي التابعة لجماعة المدرسين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اليعقوبي، أحمد بن يعقوب بن وهب بن واضح، تاريخ اليعقوبي، قم، مؤسسة نشر فرهنك أهل البيت بدون تاريخ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6" w:name="pg9829_98051"/>
      <w:bookmarkStart w:id="607" w:name="pg9829_98051"/>
      <w:bookmarkEnd w:id="607"/>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08" w:name="pg9829_98051"/>
      <w:bookmarkStart w:id="609" w:name="__RefHeading___Toc9886638_2870459653"/>
      <w:bookmarkStart w:id="610" w:name="_Toc224"/>
      <w:bookmarkEnd w:id="608"/>
      <w:bookmarkEnd w:id="609"/>
      <w:r>
        <w:rPr>
          <w:rtl w:val="true"/>
        </w:rPr>
        <w:t>محتويات الكتاب</w:t>
      </w:r>
      <w:bookmarkEnd w:id="610"/>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مقدمة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عليها السلام من الولادة وحتى الزواج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البحث الأول خصائص خديجة عليها السلام ومكانتها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خصائص خديجة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الناس إسلاما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أفضل نساء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مواساة النبي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ثانيا مكانتها عند النبي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النبي صلى الله عليه وآله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ثناء النبي صلى الله عليه وآله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 النبي صلى الله عليه وآله صديقاتها بالبر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خديجة أفضل نساء النبي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وقفة وتنبيه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أسرار السلام على خديجة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البحث الثاني ولادة الزهراء عليها السلام ونشأتها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عليها السلام في عالم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انعقاد نطفة الزهراء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 عليها السلام في عالم الأرحام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ولادتها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أدلة القول بولادتها بعد البعثة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تسميتها بأمر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نطفتها من ثمار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نساء الجنة عند ولادتها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ملامحها وشمائلها</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مشيتها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كلامها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هديها وسمتها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جلستها وحديثها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وجهها</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بهاءها وجمال طلعتها</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البحث الثالث أسماء الزهراء وألقابها</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فطمها وذريتها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فطمها وولدها ومحبيهم عن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لم ترَ طمثا أو حمرةً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فطمها ومحبيها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غير معذبها ولا 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خلاصة واستنساج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تعقيب وتنبيه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 والحسن</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الخير والبركة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التلألؤ والإشراق</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البتول</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انقطاعها إلى الله تعالى</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انقطاعها بالفضل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انقطاعها في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انقطاعها عن الخبث</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استثنائها من حرمة دخول المسجد عند عدم الطهارة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انقطاعها في الحسن وكمال الخلقة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سرقة الألقاب واختلاس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هل تحدّث الملائكة غير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البحث الرابع كناها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فاطمة الزهراء عليها السلام أم أبيها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 هي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تعامل أباها معاملة الأم الحنون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كان يجلها إجلال الأم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قدرها ومنزلتها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عليها السلام في بيت الزوجية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الأول زواج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مصاهرة النبي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وآله يرد خطبة الشيخين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علي الفاطمة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تزويجها بأمر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أنس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عبد الله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جابر بن عبد الله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الهلالي عن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أيوب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الزهراء وصداقها</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نثار الزهراء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زفاف الزهراء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البحث الثاني مكارم أخلاقها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تسبيح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تألق الزهراء عليها السلام في سماء الفضيلة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إخلاص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للمبادئ</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على المكاره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نماذج من صبرها</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صبرها على الرزايا والمصائب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صبرها على مرارة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صبرها على الفقر والفاقة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صبرها على مشاق العمل</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صبرها على الجوع</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رابعا صدق لهجتها</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زهد الزهراء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صور من زهد الزهراء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حليتها من العصب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 بيتهما من الرمل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فراشها مسك كبش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وسادتها الليف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إنفاقها في سبيل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عقتها غلاما بسلسة الذهب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إنفاقها ثوب عرسها</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صدقتها على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إنفاقها العِقد على الأعرابي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مكانتها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مصحف فاطمة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حقيقة مصحف فاطمة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مصحف فاطمة عليها السلام ليست قرآنا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المنصفون ومصحف 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البحث الثالث تفضيل الزهراء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أفضليتها على نساء النبي عموما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أفضلية الزهراء عليها السلام على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أدلة تفضيل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وقفة مع أدلة تفضيل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من قال بتفضيل الزهراء من علماء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مرويات السنة في أفضلية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خلاصة واستنتاج</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الرابع أكذوبة خطبة علي عليه السلام لبنت أبي 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خلاصة البحث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نحلة الزهراء عليها السلام وميراثها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البحث الأول فدك؛ منحتها ومصاردرتها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 فدك وسنة فتحها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كانت فدك فيئا للمسلمين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أنحل فدكا لفاطمة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الأهداف السياسية لمصادرة 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البحث الثاني مطالبة الزهراء عليها السلام بفدك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المطالبة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بها على نحو الإرث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بها على سبيل النحلة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المطالبة على سبيل الإرث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 في مطالبة الزهراء عليها السلام بفدك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البحث الثالث إسقاط ذريعة المصادرة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دفاعيات واهية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البحث الرابع خطبة الزهراء عليها السلام والإعلان بمظلوميتها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مصادر خطبة الزهراء عليها السلام ورواتها من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نصُّ الخطبة كما في بلاغات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خطبتها في نساء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رد أبي بكر على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يرد بلين ودهاء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الزهراء عليها السلام ترد على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يرد مرة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الزهراء عليها السلام تستنكر تخاذل الأمة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ينال من علي وفاطمة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الفصل الرابع ظلامات الزهراء عليها السلام ومأساتها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البحث الأول مأساتها بولدها المحسن</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أولاد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اختصاصهم بالانتساب إلى النبي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الثانية انقطاع الانساب والأسباب يوم القيامة إلا نسبهم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أولادها الذكور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عليه السلام مات سقطا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إسقاط المحسن</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البحث الثاني الهجوم على دار الزهرا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يأمر بالهجوم على الدار وعمر يقتحمها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أبي بكر بالهجوم وتأسفه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تبريرات واهية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استنطاق روايات الندم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البحث الثالث غضب الزهراء على الشيخين بين الواقع والإنكار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البحث الرابع إجابة عن تساؤلات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أفول شمس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البحث الأول رحيل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القرابين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 ضاحكة بعد أبيها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الرحيل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وصية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تغسيل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نعش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الزهراء عليها السلام توصي بمنع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دفنها 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أهداف الدفن 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يحضر الشيخان جنازتها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استنكار تخاذل الأمة عن نصرتها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قبرها شعارا للمظلومية على مر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علي عند وفاتها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يرثي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دلالة بكاء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مواظبة علي عليه السلام على زيارة قبرها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البحث الثاني كرامات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الكرامة والأدلة على جوازها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علماء السنة في الكرامات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نماذج من كرامات الزهراء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مائدة من السماء كرامة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الرحا بين يديها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امتلاء الجفنة خبزاً ولحماً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امتلاء قدرها طعاما </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الناقة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جاعت مذ دعا لها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مائدة من السماء بدعائها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البحث الثالث فاطمة الزهراء عليها السلام في عالم 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تبعث أمام رسول الله صلى الله عليه وآله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على ناقة النبي العضباء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مطالبتها بدم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مرورها على الصراط</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إشراق الجنان بنور ابتسامتها</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كسوتها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قصرها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درجتها في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 xml:space="preserve">البحث الرابع روايات الزهراء عليها السلام في مصادر أهل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فهرست 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529</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الاٴعراف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الاستیعاب،ابن عبدالبر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خديجة الكبرى، محمد بن علوي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هشام الحميري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الذرية الطاهرة النبوية،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اجع 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بين العضادتين منا للتوضيح</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مسند أحمد،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اريخ بغداد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مسلم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مسلم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مدينة دمشق ابن عساکر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ابن عمرو،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أكتب كل شيء أسمعه من رسول الله أريد حفظه، فنهتني قريش،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أتكتب كل شيء تسمعه، ورسول الله بشر، يتكلم في الغضب والرضا، فأمسكت عن الكتاب، فذكرت ذلك لرسول الله، فأومأ بأصبعه إلى فيه،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اكتب، فو الذي نفسي بيده ما يخرج منه إلا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ابن الأشعث 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الاستذكار،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لمستدرك ،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لإصابة، ابن حجر،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لمعجم الكبير،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الذرية الطاهرة،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إمتاع الأسماع،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أسد الغابة،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ينابيع المودة لذوي القربي،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وفي صحيح ابن حبان،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الوافي بالوفيات، الصفدي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وأخرجه الحاكم مع اختلاف يسير جداً في اللفظ،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فقد اتفقا على الاحتجاج برواته في أحاديث كثيرة وليس له 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العجلوني وأضاف له نظائر ثم عقب عليه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العهد في اللغة بمعنى المراعاة واليمين والأمان والموثق والذمة والوصية والحفظ، وأظهرها هنا 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 العجلوني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راهويه ابن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صحيح البخاري،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مسند أحمد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الكبير،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الاستيعاب،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رياض الصالحين،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 مسلم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فضائل الصحابة ،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الكبرى،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عمدة القاري،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المصنف، 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الآحادوالمثاني، الضحاك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السنن الكبرى،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مسند أبي يعلى، أبو يعلى الموصلي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الذرية الطاهرة النبوية، محمد بن أحمد الدولابي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الاستيعاب،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الجامع الصغير، 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؛جامع البيان إبن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تفسير البغوي،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المحرر الوجيز، ابن عطية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الدرالمنثور، 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القدير الشوكاني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علل الدارقطني الدار 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مدينة دمشق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إمتاع الأسماع،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سبل الهدى والرشاد،الصالحي الشامي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ينابيع المودة لذوي القربى،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النووي 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فضائل الصحابة،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السنن الكبرى،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المستدرك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عمدة القاري،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الضحاك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مسند أبي يعلى، أبو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صحيح ابن حبان،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الاستيعاب،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لمستدرك ،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سير أعلام النبلاء،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مسند أحمد،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المصنف، عبد الرزاق الصنعاني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الضحاك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مسند أبي يعلى، أبو يعلى الموصلي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صحیح ابن حبان،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المعجم الكبير،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الاستيعاب،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الجامع الصغير، 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إمتاع الأسماع، المقريزي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الفصول المهمة، 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لذوي القربى 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السمرقندي، أبو الليث 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تفسير البغوي، البغوي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أحكام القرآن،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تفسير ابن كثير،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الدر المنثور، 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تفسير الآلوسي،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تحفة الأحوذي،</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مشاهير علماء الأمصار ابن حبان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هذا القول تكون خديجة أفضل من ابنتها سيدة النساء،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عليها السلام خرجت من هذا الإطلاق بنص خاص، فيبقي من عدها داخلاً تحت إطلاق اللفظ</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تقديره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إجعلها هالةً، فتكون هالة منصوباً على المفعولية، ويجوز رفعها على أنه خبر مبتدأ</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الحلبي،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كنز العمال، المتقي الهندي،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ابن الأثير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الذهبي،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ابن حجر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كثير،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السيرة النبوية،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الصالحي الشامي،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لذوي القربى القندوزي،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ابن عبد البر،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أَخْرَزْت الشيء أُخْرِزُه إخرازاً إِذا حفظته و ضممته إليك و صُنته عن الأخذ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الفم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صحيح مسلم، مسلم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مسند أحمد،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المصنف 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الضحاك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شرح مسند أبي حنيفة، ملا علي القاري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مدينة دمشق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أعلام النبلاء،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أسد الغابة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مسلم، 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ينابيع المودة لذوي القربي،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السرخسي، أبو بكر السرخسي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في الأصول الجصاص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 في أصول الفقه، أبو إسحاق إبراهيم بن علي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مسلم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 الحمويني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 الموفق بن أحمد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ميزان الاعتدال،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الموفق الخوارزمي،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تاريخ مدينة دمشق ابن عساكر،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ميزان الاعتدال ، الذهبي،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ابن الدمشقي،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أحمد في المناقب جواهر المطالب ابن الدمشقي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الوصول الزرندي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نظم درر السمطين، الزرندي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الشفا</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مردويه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الموفق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محب الدين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أخبار الدول القرماني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ميزان الاعتدال،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الكشف الحثيث سبط ابن العجمي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لسان الميزان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وسيلة المآل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الدر المنثور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الحسين عليه السلام ،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ميزان الاعتدال،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الكشف الحثيث ، سبط ابن العجمي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ذكر أخبار أصفهان، الحافظ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ذخائر العقبى، محب الدين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مقتل الحسين عليه السلام ، الموفق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ميزان الاعتدال،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وسيلة المآل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 القندوزي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نزهة المجالس الصفوري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الفائق، العمراوي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تجهيز الجيش العظيم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السائل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ابن شهر أشوب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بحار الأنوار ، العلامة المجلسي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الحدائق الناضرة المحقق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البحار،النمازي الشاهرودي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السائل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وسوف يأتي كلامه مفصلاً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الدر المنثور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فتح القدير، 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Pr>
        <w:t>72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العلماء في عمرها عند زواجها بالنبي على النحو التالي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زواجها كان في الخامسة والعشرين من عمرها، وصححه البيهقي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دلائل النبوة،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السيرة النبوية،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السيرة الحلبية،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زواجها كان في الثامنة والعشرين هو ما رجحه كثيرون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الذهب، ابن العماد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بهجة المحافل عماد الدين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النبي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تهذیب تاریخ دمشق، عبد القادر بدران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الذهبي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المحبر،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تاريخ الخميس، الديار 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السيرة الحلبية،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عمرها كان ثلاثين سنة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تاريخ الخميس، الديار 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سيرة</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الناظرة ،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مستند الشيعة، النراقي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العروة الوثقى،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وسائل الشيعة،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جامع الأحاديث، البروجردي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حواشي الشرواني، الشرواني والعبادي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مغني المحتاج الشربيني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كشف القناع، البهوتي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الشربيني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حواشي الشرواني، الشرواني والعبادي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القناع البهوتي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وَاللَّائِي يَنِسْنَ مِنَ الْمَحِيضِ مِنْ نِسَائِكُمْ إِنِ ارْتَبْتُمْ فَعِدَّتُهُنَّ ثَلَاثَةُ أَشْهُرٍ وَاللَّائِي لَمْيَحِضْنَ وَأُولَاتُ الْأَحْمَالِ أَجَلُهُنَّ أَن يَضَعْنَ حَمْلَهُنَّ وَمَنْ يَتَّقِ اللَّهَ يَجْعَلْ لَهُ مِنْ أَمْرِهِ يُسْرًا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سيد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محب الدين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وسيلة المآل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القندوزي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نزهة المجالس الصفوري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الأدب المفرد،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السنن الكبرى،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عليه السلام ،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کتاب الأوائل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أسد الغابة،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عمدة القاري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مسند أبي يعلى، أبو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إمتاع الأسماع،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مسانيد أبي يحيى الكوفي، فراس بن يحيى الكوفي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سنن ابن ماجة، محمد بن يزيد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فضائل الصحابة،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السنن الكبرى،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الذرية الطاهرة النبوية، محمد بن أحمد الدولابي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تاريخ مدينة دمشق،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المواريث،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سير أعلام النبلاء،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تخريج الأحاديث والآثار الزيلعي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رياض الصالحين، يحيى بن شرف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عمدة</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الاستيعاب، 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دلت المرأة تدلُّ ، بالكسر ، وتدللت وهي حسنة الدَّل والدلال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والدل قريب المعنى من الهدي،</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3964</w:t>
      </w:r>
      <w:r>
        <w:rPr>
          <w:rFonts w:ascii="IRNazanin" w:hAnsi="IRNazanin" w:eastAsia="IRNazanin"/>
          <w:b w:val="false"/>
          <w:b w:val="false"/>
          <w:bCs w:val="false"/>
          <w:i w:val="false"/>
          <w:i w:val="false"/>
          <w:iCs w:val="false"/>
          <w:color w:val="333333"/>
          <w:sz w:val="20"/>
          <w:sz w:val="20"/>
          <w:szCs w:val="20"/>
          <w:rtl w:val="true"/>
        </w:rPr>
        <w:t>؛ نصب الراية الزيلعي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تحفة الأحوذي، المباركفوري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وعقب عليه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 على شرط الشيخين ولم يخرجاه بهذه السياقة، إنما اتفقا على حديث الشعبي</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السنن الكبرى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المعجم الأوسط،</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وآثار الملل، القرماني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السهمي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 الخوارزمي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السائل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إتحاف السائل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آل البيت المقريزي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لذوي القربى 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توضیح</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القربى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السائل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آل البيت المقريزي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محب الدين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ينابيع المودة لذوي القربى،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توضيح الدلائل، أحمد بن عبد الله الشافعي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مختصر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المجتمعة في فضائل الخلفاء الأربعة، العلامة الصفوري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القربى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المكنونة، محمد الفاسي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أهل البيت، توفيق أبو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الخطيب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34226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غالية المواعظ ، نعمان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المقريزي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34227</w:t>
      </w:r>
      <w:r>
        <w:rPr>
          <w:rFonts w:ascii="IRNazanin" w:hAnsi="IRNazanin" w:eastAsia="IRNazanin"/>
          <w:b w:val="false"/>
          <w:b w:val="false"/>
          <w:bCs w:val="false"/>
          <w:i w:val="false"/>
          <w:i w:val="false"/>
          <w:iCs w:val="false"/>
          <w:color w:val="333333"/>
          <w:sz w:val="20"/>
          <w:sz w:val="20"/>
          <w:szCs w:val="20"/>
          <w:rtl w:val="true"/>
        </w:rPr>
        <w:t xml:space="preserve">؛ مسند فاطمة عليها السلام السيوطي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الإشراف على فضل الأشراف، إبراهيم السمهودي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الدرر المجموعة، رياض عبد الله عبد الهادي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التذكرة المشفوعة، صالح يوسف معتوق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الديلمي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34236</w:t>
      </w:r>
      <w:r>
        <w:rPr>
          <w:rFonts w:ascii="IRNazanin" w:hAnsi="IRNazanin" w:eastAsia="IRNazanin"/>
          <w:b w:val="false"/>
          <w:b w:val="false"/>
          <w:bCs w:val="false"/>
          <w:i w:val="false"/>
          <w:i w:val="false"/>
          <w:iCs w:val="false"/>
          <w:color w:val="333333"/>
          <w:sz w:val="20"/>
          <w:sz w:val="20"/>
          <w:szCs w:val="20"/>
          <w:rtl w:val="true"/>
        </w:rPr>
        <w:t>؛ ينابيع المودة لذوي القربى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مسند فاطمة عليها السلام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وسيلة النجاة، محمد مبين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إملاء ما من به ،الرحمن أبو البقاء 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جامع البيان،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القرآن، النحاس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تفسير الثعلبي،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إمتاع الأسماع، المقريزي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مقاتل ،الطالبيين،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عمدة القاري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عون المعبود العظيم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صحيح ابن حبان،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xml:space="preserve">؛ الفائق، 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الخليل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نفيسة، توفيق أبو علم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الخليل الفراهيدي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الزبيدي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الزبيدي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منال الطالب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عليهم السلام ، توفيق أبو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وآثار الملل، القرماني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أشوب،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المجلسي،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 الحاكم الحسكاني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نظم درر السمطين، الزرندي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الجوهرة في نسب علي وآله البري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الخليل الفراهيدي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الشيخ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محيى الدين 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رد المحتار، ابن عابدین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المباركفوري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المقريزي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الكبير،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الاستيعاب،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درر السمط في أخبار السبط ابن الأبار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التعديل والتجريح الباجي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xml:space="preserve">؛ تاریخ دمشق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أسد الغابة،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تهذيب الكمال،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الكاشف،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الإصابة،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المنتخب من ذيل المذيل،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بغداد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 أبو نصر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السمط في خبر السبط ابن الأبار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تاریخ بغداد الخطيب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الحضرمي،رشفة الصادي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المصرية؛ توفيق أبو علم أهل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مقتل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الغري</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أخبار أصبهان، الحافظ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المقريزي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الثعالبي،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أضواء البيان الشنقيطي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كنز العمال، المتقي الهندي،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العقبی، احمد بن عبد الله الطبري،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 ماجة، محمد بن يزيد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ابن أبي شيبة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الآحاد والمثاني، الضحاك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عمرو بن أبي عاصم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كنز العمال، 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القربي،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آل محمد، حسام الدين المردي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شرح إحقاق الحق المرعشي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بين عائشة والنبي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 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أهل البيت عليهم السلام ، توفيق أبو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في نسب الإمام علي وآله البري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سیر أعلام النبلاء،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ذخائر العقبی، محب الدين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 أبو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المعجم الأوسط،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إتحاف السائل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راهويه، إسحاق 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أسد الغابة،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السيرة النبوية،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السمعاني السمعاني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مسند أبي حنيفة، أبو نعيم الأصبهاني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البغوي،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تاریخ دمشق،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راهويه،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الطبقات الكبرى، محمد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تاريخ الإسلام،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لعلل،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أخبار إصبهان، الحافظ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ابن أبي شيبة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في شرح الجامع الصغير،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 أبو حيان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التسهيل لعلوم التنزيل، الغرناطي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تفسير الآلوسي،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الكبير،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الاستيعاب،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درر السمط في أخبار السبط ابن الأبار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التعديل والتجريح الباجي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xml:space="preserve">؛ تاریخ دمشق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الكمال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الكاشف ،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الإصابة،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المنتخب من ذيل المذيل،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 بغداد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تحفة الأحوذي، المباركفوري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محمد بن يزيد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سنن الترمذي،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مسند أحمد،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ابن أبي شيبة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الأدب المفرد،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؛صحیح ابن حبان،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الكبير ،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موارد الظمآن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الجامع الصغير، 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العقبی،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نظم درر السمطين، الزرندي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خلاصة تذهيب تهذيب الكمال الخزرجي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الجصاص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تفسير الثعلبي،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المحرر الوجيز، ابن عطية الأندلسي،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السيرة الحلبية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المعجم الكبير،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المعجم الكبير،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مسند الشاميين،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فيض القدير، المناوي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تاريخ مدينة دمشق،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مسلم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منتخب مسند عبد بن حمید،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صحيح ابن حبان،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تفسير ابن كثير،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تخريج الأحاديث والآثار الزيلعي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الثعلبي،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3964</w:t>
      </w:r>
      <w:r>
        <w:rPr>
          <w:rFonts w:ascii="IRNazanin" w:hAnsi="IRNazanin" w:eastAsia="IRNazanin"/>
          <w:b w:val="false"/>
          <w:b w:val="false"/>
          <w:bCs w:val="false"/>
          <w:i w:val="false"/>
          <w:i w:val="false"/>
          <w:iCs w:val="false"/>
          <w:color w:val="333333"/>
          <w:sz w:val="20"/>
          <w:sz w:val="20"/>
          <w:szCs w:val="20"/>
          <w:rtl w:val="true"/>
        </w:rPr>
        <w:t xml:space="preserve">؛ نصب الراية الزيلعي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؛تحفة الأحوذي، المباركفوري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الأدب المفرد،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المعجم الأوسط،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مسند ابن راهويه،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الشاميين،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فيض القدير،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ابن الدمشقي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المجالس وأنس المجالس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مردويه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الموفق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معارج الوصول الزرندي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المودة لذوي القربى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نظم درر السمطين الزرندي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مقتل الحسين عليه السلام ،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ما ذكرتموه من شرف مصاهرة النبي لم ينفرد به علي عليه السلام بل كان لعثمان مثله حين تزوج من بنات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لا نسلَّم أن تكون للنبي بنات من صلبه غير الزهراء البتول عليها السلام، وأدلتنا في ذلك واضحة وحججنا قاطعة، ومن أراد الوقوف عليها فعليه بمراجعة كتاب بنات النبي أم ربائبه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السيد جعفرمرتضى العاملي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فاطمة عليها السلام ليست كغيرها من نساء العالمين، فلو فرضنا جدلاً أنَّ للنبي بنات غيرها، فلا يمكن أن يُقاس بها أحد من النساء، مهما كانت أو تكون كيف وهي سيدة نساء العالمين من الأولين والآخرين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صحيح ابن حبان،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موارد الظمآن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خصائص أمير المؤمنين عليه السلام ،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المستدرك ،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أسد الغابة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الطبقات الكبرى، 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الذرية الطاهرة النبوية، محمد بن أحمد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الظمآن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الحلبي وغيره أنَّه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نبهاني لأمر كنت عنه غافلاً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السيرة الحلبية،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أهل البيت، توفيق أبو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العقيلي 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الآلئ المصنوعة،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الجوزي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غمض في هذه المديحة لعلي أبا بكر وعمر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محمد 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المناقب، الموفق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 أسد الغابة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الذرية الطاهرة النبوية، محمد بن أحمد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العقبى، أحمد بن عبد الله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الذرية الطاهرة النبوية، محمد بن أحمد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أهل البيت توفيق أبو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الموفق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النبوية محمد بن أحمد الدولابي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محمد 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الذرية الطاهرة النبوية، محمد بن أحمد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لذوي القربى 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الصالحي الشامي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في مناقب الإمام علي عليه السلام ، ابن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الموفق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العقبى محب الدين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لذوي القربى 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المناقب ابن المغازلي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ابن المغازلي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محب الدين الطبري، ذخائر العقبي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لذوي القربي، 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وأخرجه ابن الأثير مختصراً في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فضائل فاطمة ابن شاهين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محب الدين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 حياة الخليفة عمر بن الخطاب البكري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في مناقب الإمام علي عليه السلام ابن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محمد بن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الموفق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أسد الغابة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الذرية الطاهرة النبوية، محمد بن أحمد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أحمد بن عبد الله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الأوقية بضم الهمزة وتشديد الياء وجمعها أواقي بتشديد الياء وتخفيفها وأواق بحذفها، والأوقية الشرعية تعادل أربعين درهماً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ابن الأشعث 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السنن الكبرى،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الأحكام الإمام يحيى بن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المجموع، محيى الدين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عبد الله بن قدامه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المحلى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شرح مسلم،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فاطمة عليها السلام، عمر بن شاهين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المقدسي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الدول وآثار الأول، أحمد بن يوسف القرماني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 عبد الرحمن الصفوري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أبو بكر ابن مردويه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الإصابة،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ينابيع المودة لذوي القربى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أبو بكر ابن مردويه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أسد الغابة،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القربى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الشيوخ ابن جميع الصيداوي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تاريخ مدينة دمشق،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مردويه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الموفق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ينابيع المودة لذوي القربى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عليهم السلام ، توفيق أبو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مردويه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المناقب، الموفق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ينابيع المودة لذوي القربى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إتحاف السائل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الزفة الطائفة والزمرة والجماعة، سميت بذلك لزفيفها في مشيها وإقبالها بسرعة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الأحاديث الطوال،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مجمع الزوائد،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الموفق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السائل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 شيء ينبغي التنبيه عليه، وهو أنَّ أغلب الروايات التي تعرضت لذكر زواج علي والزهراء ذكرت حضور أسماء بنت عميس الخثعمية زوجة جعفر عليه السلام ، وهذا لا ينسجم مع القول المتفق عليه من أنها كانت من ضمن المهاجرين للحبشة، وقد أجاب المجلسي بأنَّ التي حضرت في عرسهما هي أسماء بنت يزيد ابن السكن الأنصاري، بينما ذهب القزويني إلى أنها أسماء الخثعمية لا غيرها، ولعل سفرها إلى الحبشة تكرر ، بينما رجح الإربلي في كشف الغمة أن التي حضرت زفاف الزهراء عليها السلام هي سلمى بنت عميس أخت أسماء، وهي زوجة حمزة بن عبد المطلب، وحصول الخلط ناشي من كون أسماء أشهر منها ، وهذا هو الذي رجحه الرحماني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إتحاف السائل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الإِذْخِرُ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حشيش طيب الريح أطول من اللَّيْلِ ينبت على نبتة الكَوْلانِ، واحدتها إِذْخِرَةٌ، وهي شجرة صغيرة، يطحن فيدخل في الطيب، وهي تنبت في الحُرُونِ والسُّهول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والمِخْضَبُ،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الإجانة، يُغْسَلُ فيها الشَّيابُ والقَعْبُ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الضَّخْمُ، الغليظُ، الجافي؛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قَدَح من خَشَبٍ مُقَعَّر؛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قدح إلى الصِّغَر ، يُشَبَّه به الحافرُ ، وهو يُرْوِي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القليل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والكيزان جمع كُوزُ، وهو نوع من الآنية ،معروف، والجمع أَكْواز وكيزانٌ وكِوَزَةٌ، مثل عُودٍ وعِيدان وأعوادٍ وعِوَدَةٍ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الإِناء الذي يُتَوَضَّأُ به ويُتَطَهَّر 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 والشَّنَّةُ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من كل آنية صُنِعَتْ من جلد، وجمعها شِنَانُ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المناقب الموفق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فضل آل البيت عليهم السلام ، المقريزي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الديلمي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المقدسة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فاطمة عليها السلام، محمود شلبي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بيروت، دار الجيل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مجمع الزوائد،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غوامض الأسماء المبهمة ابن بشكوال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نظم درر السمطين ، الزرندي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المصنف 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غوامض الأسماء المبهمة ابن بشكوال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نظم درر السمطين، الزرندي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ابن حجر القسطلاني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 ابن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حقائق التنزيل وعيون الأقاويل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الموفق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أسد الغابة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شواهد التنزيل الحاكم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مفاتيح الغيب،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تفسير البيضاوي،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تفسير الآلوسي،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محمد بن طلحة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الحاكم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محب الدين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أبو جعفر الإسكافي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لذوي القربى 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تفسير الآلوسي،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الفصول المهمة، 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عيون الأثر، ابن سيد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نظم درر السمطين الزرندي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دستور معالم الحكم ابن 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مغني المحتاج، محمد بن أحمد الشربيني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حواشي الشرواني، الشرواني والعبادي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الشرح الكبير، عبد الرحمن بن قدامه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أهل البيت، توفيق أبو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 الحاكم الحسكاني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محب الدين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الزر ندي الحنفي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تاریخ دمشق،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الإصابة،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العهود المحمدية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قَمَّتْ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كَنَسَتْه والقمامة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الكُناسة أي ما كُسِحَ منه من التراب</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الدعاء، الطبراني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مسند أحمد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العقبی محب الدين 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أبي داود ابن الأشعث 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نظم درر السمطين، الزرندي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تهذيب الكمال،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ذخائر العقبی، محب الدين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سبل الهدى والرشاد ، الصاحي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محب الدين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المقريزي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سبل الهدى والرشا،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نظم درر السمطين، الزرندي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محب الدين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النبلاء،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الجوهرة البري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الصالحي الشامي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سوارين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مسند أحمد،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المعجم الكبير،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تنقيح التحقيق في أحاديث التعليق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نصب الراية، الزيلعي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الدراية في تخريج أحاديث الهداية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عمدة القاري،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تركة النبي، حماد بن زيد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أحمد بن عبد الله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المجموع، محيى الدين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المغني، عبد الله بن قدامه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الشريح الكبير ، عبد الرحمن بن قدامه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سنن أبي داود ابن الأشعث 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نظم درر السمطين، الزرندي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شواهد التنزيل الحاكم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الدر المنثور،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تفسير الآلوس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 كبش جلده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محمد بن يزيد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علل الدارقطني، الدار 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مدينة دمشق،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غريب الحديث، الحربي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الكبری، 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التبصرة، أبو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الفرج بن الجوزي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عيسى الحلبي بالقاهرة التذكرة، سبط 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الغري؛ وانظر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المنذري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بيروت؛ المستدرك الحاكم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صحيح ابن حبان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نظم درر السمطين، الزرندي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موارد الظمآن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تغليق التعليق،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 الدياربكري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 المنذري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اريخ الخميس، الديار 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المودة لذوي القربى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لبداية والنهاية،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المحلى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أبو داود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مسند ابن راهويه،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سير أعلام النبلاء،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محب الدين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توفيق أبو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المزني، إسماعيل المزني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السنن الكبرى،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السمل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تهلل وأخلق</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وهو لا يكاد يتمالك كبراً وضعفاً، فأقبل عليه رسول الله صلى الله عليه وآله يستحثّه الخبر، فقال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نبي الله أنا جائع فأطعمني، وعاري الجسد فاكسني، وفقير فأرشني</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بكسر العين وسكون القاف القلادة</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توفيق أبو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توفيق أبو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الزبيدي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جعفر الصادق عبد الحليم الجندي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المجلس الأعلى للشؤون الإسلامية، القاهرة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إلى دراسة الأديان والمذاهب عبد الرزاق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المرعشي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جعفر الصادق عليه السلام ، عبد الحليم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صحیح مسلم مسلم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العزلاوان مثنى العزلاء بالمد وهو مصب الماء من الراوية، وجمعه العزالي بكسر اللام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،مسلم،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تاج العروس 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تفسير السمعاني السمعاني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سدّة بين رسول الله وأمته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إنَّك باب بينه وبين أمته في حريمه وحوزته فاستبيح ما حماه، فلا تكوني أنت سبب ذلك بالخروج الذي لا يجب عليك، لتحوجي الناس إلى أن يفعلوا مثل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معاني الأخبار،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جمع القرآن ذيلك إشارة إلى 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وَقَرْنَ فِي بُيُوتِكُنَّ وَلا تَبَرَّجْنَ تَبَرُّجَ الجَاهِلِيَّةِ الأُولى ، وقولها فلا تندحيه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تفتحيه فتوسعيه بالحركة والخروج إلى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ندحت الشيء، إذا وسعته، ومنه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في مندوحة عن كذا، أي في سعة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وتصحريها ترفعيها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عقيراك من عقر الدار وهو 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تصحريها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تبرزيها وتباعديها وتجعليها بالصحراء،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أصحرنا، إذا أتينا الصحراء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معاني الأخبار الصدوق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غريب الحديث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عملت 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مالت إلى غير الحق والعول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والجور، 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ذَلِكَ َدْنَى أَلاتَعُولُوا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 يعول عولاً، إذا جاز ومال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الفُرْطَةُ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للخروج والتقدم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والفَرْطَةُ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الواحدة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والفَرَطُ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يتقدَّم الواردة فيهيء لهم الأرسان والدِلاءَ، ويَمْدُرُ الحياض ويستقي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فَرَطٌ وقومٌ فَرَطٌ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فَرَطُكُمْ على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قيل للطفل الميت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اجعله لنا فَرَطاً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أجراً يتقدَّمنا حتَّى نَرِدَ عليه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يُرَدُّ بِهِنَّ إلى استوائه،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إلى كذا أي عدتُ إليه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يُسَدَّ بهنّ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حمادي أي محامد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ما يُحمد منهن هذا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الخَفَر ، بالتحريك شدّة الحياء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خَفِر بالكسر، وجاريةٌ خَفِرَةٌ ومُتَخَفْرَةٌ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الوهازة الخطو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للرجل هو متوهّز ومتوهّس إذا وطئ وطأ ثقيلاً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مقبل يصف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يمحن بأطراف الذيول عشية كما وهز الوعث الهجان المزنما شبَّه مشيهُنَّ بمشي إبل في وعث قد شقّ عليهن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السدافة الحجاب والستر، من أسدف الليل إذا ستر بظلمته كأنه أرخى سدولاً منالظلام،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 هتكت الستر الذي ضربه عليك</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عهيداه بضم العين وتشديد الهاء مفتوحة وسكون الياء العهد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الرَّقشاء الأفعى، سُمِّيَتْ بذلك للترقيش في ظهرها، وهو النقط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في لونها سواد وكدورة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النابغة من بحر الطويل فبتُ كأني ساورتني ضئيلةٌ من الرّقش في أنيابها السم ناقع والمطرق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المسترخي جفون العين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جار الله 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الإمامة والسياسة 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غريب الحديث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ابن الدمشقي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المباركفوري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الخفاء، العجلوني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المباركفوري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العجلوني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عادل أحمد وعلى معوض على 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عادل أحمد وعلى معوض على 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الحاشية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الأحوذي، المباركفوري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كشف الخفاء، العجلوني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العجلوني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 العجلوني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محمد بن يزيد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الأوسط،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الفتني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العجلوني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الفتني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محمود أبو 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بين العضادتين منا تتميماً للفائدة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المقريزي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محمود أبو 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وكشف الصدق، العلامة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يؤتَدَمُ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 الخبز باللحم يَأدِمُهُ ، بالكسر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الجامع الصغير ، 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تحفة الأحوذي، المباركفوري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الخفاء، العجلوني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أضواء البيان، الشنقيطي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أجمع أهل القبلة على صحة إمامته، من غير فرق بينَ أهلِ النَّص والشُّورى</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مقاتل الطالبيين، أبو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السيرة الحلبية،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مسند أبي يعلى، أبو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تذهيب تهذيب الكمال الخزرجي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الحاكم الحسكاني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تفسير الثعلبي،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نزهة المجالس، الصفوري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الجامع لأحكام القرآن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تنزيل الآيات، الحبري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لذوي القربى 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 الحاكم الحسكاني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من حياة الخليفة عمر بن الخطاب، عبد الرحمن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مردويه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القرآن العظيم،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النبوية، الأهدل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الآلوسي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شرح الجامع الصغير، المناوي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الخصائص النبوية، الأهدل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الآلوسي،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البحر المحيط، أبو حيان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 الحاكم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تخريج الأحاديث والآثار الزيلعي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13807</w:t>
      </w:r>
      <w:r>
        <w:rPr>
          <w:rFonts w:ascii="IRNazanin" w:hAnsi="IRNazanin" w:eastAsia="IRNazanin"/>
          <w:b w:val="false"/>
          <w:b w:val="false"/>
          <w:bCs w:val="false"/>
          <w:i w:val="false"/>
          <w:i w:val="false"/>
          <w:iCs w:val="false"/>
          <w:color w:val="333333"/>
          <w:sz w:val="20"/>
          <w:sz w:val="20"/>
          <w:szCs w:val="20"/>
          <w:rtl w:val="true"/>
        </w:rPr>
        <w:t xml:space="preserve">؛ سير أعلام النبلاء،الذهبي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المودة لذوي القربي،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1820</w:t>
      </w:r>
      <w:r>
        <w:rPr>
          <w:rFonts w:ascii="IRNazanin" w:hAnsi="IRNazanin" w:eastAsia="IRNazanin"/>
          <w:b w:val="false"/>
          <w:b w:val="false"/>
          <w:bCs w:val="false"/>
          <w:i w:val="false"/>
          <w:i w:val="false"/>
          <w:iCs w:val="false"/>
          <w:color w:val="333333"/>
          <w:sz w:val="20"/>
          <w:sz w:val="20"/>
          <w:szCs w:val="20"/>
          <w:rtl w:val="true"/>
        </w:rPr>
        <w:t>؛ الجامع لأحكام القرآن،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ينابيع المودة لذوي القربي،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الدر المنثور، 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مسلم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سنن الترمذي،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مسند أحمد،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المستدرك ،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السنن الكبرى،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محمود أبو 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مفاتيح الغيب ،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تفسير ابن عربي، ابن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الجامع لأحكام القرآن،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الثعالبي،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المحرر الوجيز في تفسير الكتاب العزيز ابن عطية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الجوهرة،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البري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الإصابة،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الاستيعاب،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الأعلام، خير الدين 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تهذيب الكمال،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1399</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مجاهد، مجاهد بن جبر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مقاتل بن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إمتاع الأسماع، المقريزي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العظيم أبادي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تاريخ المدينة، ابن شبة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ابن شبة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ابن شبة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تاريخ المدينة، ابن شبة</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والإشراف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العظيم 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فتح القدير، 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تاريخ الأحمدي، أحمد حسين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الحاكم الحسكاني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مردويه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شواهد التنزيل ، الحاكم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لذوي القربى، 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الحاكم الحسكاني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مردويه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المطالب العالية،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الدر المنثور، 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فتح القدير، الشو 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تفسير الآلوسي،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عبد الله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ميزان الاعتدال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معين يحيى 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الثقات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في كتب الستة،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ابن شبة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الصواعق المحرقة ابن حجر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المعتزلي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الحلبي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فلك النجاة،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عمدة القاري،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 في التاريخ السيد 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فدك في التاريخ السيد محمد باقر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فدك في التاريخ للسيد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ففيه البغية وشفاء الغليل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السيوطي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الصواعق المحرقة،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الخطط السياسية، أحمد حسين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فلك النجاة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الخطط السياسية، أحمد حسين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المعتزلي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 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دمشق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العز بن عبد السلام الإمام عز الدين بن عبد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أفاد هذا الوجه الشيخ المفيد</w:t>
      </w:r>
      <w:r>
        <w:rPr>
          <w:rFonts w:eastAsia="IRNazanin" w:cs="IRNazanin"/>
          <w:b w:val="false"/>
          <w:bCs w:val="false"/>
          <w:i w:val="false"/>
          <w:iCs w:val="false"/>
          <w:color w:val="333333"/>
          <w:sz w:val="20"/>
          <w:szCs w:val="20"/>
          <w:rtl w:val="true"/>
        </w:rPr>
        <w:t xml:space="preserve">&amp; </w:t>
      </w:r>
      <w:r>
        <w:rPr>
          <w:rFonts w:ascii="IRNazanin" w:hAnsi="IRNazanin" w:eastAsia="IRNazanin"/>
          <w:b w:val="false"/>
          <w:b w:val="false"/>
          <w:bCs w:val="false"/>
          <w:i w:val="false"/>
          <w:i w:val="false"/>
          <w:iCs w:val="false"/>
          <w:color w:val="333333"/>
          <w:sz w:val="20"/>
          <w:sz w:val="20"/>
          <w:szCs w:val="20"/>
          <w:rtl w:val="true"/>
        </w:rPr>
        <w:t xml:space="preserve">في رسالته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معاشر الأنبياء لا نورث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الحلبي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فلك النجاة،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المعتزلي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محمد رضا كحالة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السيدة فاطمة الزهراء عليها السلام، محمد بيومي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الشيخ سيد 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شواهد التنزيل ، الحاكم الحسكاني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شواهد التنزيل ، الحاكم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أصل النسخة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تركة النبي صلى الله عليه وآله حماد 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 مسلم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مسند أحمد،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عمدة القاري،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مسند الحميدي، عبد الله بن الزبير 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تركة النبي صلى الله عليه وآله حماد بن زيد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معرفة السنن والآثار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الاستذكار،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رياض الصالحين، يحيى بن شرف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كنز العمال 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ابن كثير،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الطبقات الكبرى، 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تاريخ مدينة دمشق،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الكرماني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يوسف بن علي بن سعيد الكرماني، ثم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أصولي، محدث، مفسر، متكلّم، نحوي، بياني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الآخرة وتوفي بطريق الحج في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المحرم، فنقل إلى بغداد 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الفوائد الغياثية في المعاني والبيان وسماه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الدراري في شرح صحيح البخاري، حاشية على أنوار التنزيل للبيض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اوي، شرح المواقف للإيجي في علم الكلام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بغية الوعاة،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الدرر الكامنة،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البدر الطالع ، الشوكاني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هداية العارفين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 الدراري، الكرماني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 خير الدين 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يشير إلى قوم في عصره كانوا يغضون من قدر آل البيت كلام المحقق في الحاشية من نفس الكتاب</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العيناء محمد بن قاسم بن خلاد الضرير مولى أبي جعفر المنصور، كان من الحفاظ، وكان صاحب نوادر وشعر وأدب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العيناء ادّعى هذه الخطبة، ولكنه قول فاسد؛ فقد رواها قوم وصححوها</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الطعن في نسبة هذا الكلام البليغ إلى فاطمة عليها السلام، أما نفس الواقعة وهي منع الإرث فهي صحيحة ومثبوتة في كتب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في حاشية باغات النساء</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لاثت المرأة خمارها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لوته على وجهها ورأسها ، ولاث الرجل عمامته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أدارها على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فعلت الزهراء عليها السلام ذلك بما يتلاءم وعفتها وشدة تحجبها، فهي ربيبة الخدر ومثال الطهر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اللُّمَّة الجماعة من النساء، وأصلها فُعْلَة، من الملائمة وهي الموافقة والاجتماع</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الأتباع والخَوَل، جمع حافد وحافدة، سُمُّوا به من الحفد وهو الإسراع في الخدمة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وإنّما خرجت عليها السلام بهذه الهيئة لتلفت أنظار أهل المدينة، فيلتحقوا بها في المسجد، لإيصال رسالتها إلى أكبر عدد ممكن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وليكون من معها من النسوة شاهداً على مظلوميتها وعدالة قضيتها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وطؤ الذيل كناية عن الحياء والخفر والعفة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تخرم أي لا تترك ولا تخالف، فكأنَّ مشيتها مشيته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الحشد الجمع،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احتشد القوم إذا تجمعوا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نیطت دونها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عُلقت دونها ملاءة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الإزار، وهذا دليل آخر على شدّة تحجبها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لا وهي التي دخل عليها ابن أم مكتوم، فتحجبت عنه وكان أعمى، فقال لها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أعمى،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يشم الريح</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الأنين صوت المتوجع المتألم الشاكي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أنينها لفقد أبيها وتكاتف القوم على غصب حق بعلها عليه السلام وهتك حرمتها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جَهَش للبكاء يجهَش جهشاً، استعد له واسْتَعْبَرَ، والمُجْهِش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الباكي نفسه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نشج الباكي إذا غصَّ بالبكاء في حلقه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الشيء وحِدَّته، ومنه فوران القدر، وغَلَيانها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النذارة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الإنذار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أنذر ينذر إنذاراً ونذارةً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أعلم بالأمر، والإنذار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التخويف</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الصدع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وصادعاً بالرسالة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مبلغاً بها على أكمل وجه وأتمه، ومنه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فَاصْدَعْ بِمَا تُؤْمَرُ وَأَعْرِضْ عَنِ الْمُشْرِكِينَ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وضارباً لأثباجهم والأثباج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ثَبَج وهو الوسط، وما بين الكتفين من الظهر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مخرج النفس من الخلق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النكث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والهام الرؤوس، جمع الهامة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ويفضّ الهام والفض الفتح والكسر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الجيش، وولوا الدبر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انهزموا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تفرّى الليل عن صبحه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انكشف وانشق،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فريت الشيء إذا شققته للإصلاح، وأفريته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شققته للإفساد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الإضاءة والظهور، ومنه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والصبح إِذَا أَسْفَرَ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شقاشق الشياطين ما يتكلمون به، وأصله من الشَّقْشِقَة التي يخرجها الجمل من جوفه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وشَفا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 وجانبه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الشربة أو الجرعة اليسيرة من اللبن الممذوق أي المخلوط بالماء</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النَّهزة الفرصة، وأخذُ الشيء مبادرة، وأصل النُّهز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الدفع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 اقتباس النار، وبالضم وهي الشُّعلة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كنتم على حرفٍ من الهلاك الموقع في النار، وكنتم مُهملين كالذي يأخذه ذائقُ اللبن ليختبره، وكنتم فُرصة للطامع فيكم، وبمنزلة اقتباس المستعجل لأخذ الشعلة من النار، لا تدفعون الضيم ولا تحمون الذمار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الكَدِر ، الذي خاضته الإبل، وبالت فيه وبَعَرَتْ</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الاقتات أكلُ القُوت والقَدَّ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الجلد غير المدبوغ، كانوا يأكلونه في الجدب والمجاعة،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جلد السَّخْلَةِ والمَاعِز</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والخُضُوع، 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أنكم كنتم أذلاء خاضعين لغيركم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الاستلاب، وأخذ الشيء بسرعة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عليها السلام تذكرهم بالماضي المقيت، وما كانوا عليه من الحال السيئة، وتريد منهم المقارنة بينه وبين ما صاروا إليه من العزة والسعة والرخاء بفضل الإسلام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اللَّتيَّا والتي أي بعد الشدائد والأمور الصعاب العظيمة، وهي تُقال في الأمر الصَّعب المُستبعَد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واللتيا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التي ولم يستعملوا معها الصلة والعائد، ليفهموا أنَّ الأمر بلغ من الشِّدَّة ما تقصُرُ العبارة عن وصفه</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ومني الرجل بكذا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 به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مَنَيْتُهُ ومَنَوْتُهُ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بهمة، وهي مشكلات الأمور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الذوبان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ذئب، وتريد به لصوص العرب وأشرارهم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مَارِد، وهو الشيطان الداهي من الجن والإنس</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 النَّارِ يَحْشُها إذا أوقدها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القرن والنَّبت إذا طلعا ، وفي الكلام استعارة تريد به من يخرج من الناس يبتغي الفتنة والشر، ويطلبهما، ولذلك جعلته للضلالة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فَغَرَ فاه يَفْغَرُة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فتحه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 والإلقاء بقوة، واللَّهَوَات جمع هاة، وهي سقفُ أقصى الفم، فاستعارتها لغاية الحرب وشدّتِها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الانكفاء 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والصماخ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الأذن،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ثَقبها، فكنت به عن الرأس؛ لأنَّه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المتقعر من أسفل القدم ، تريد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كلّما ظهر صاحب ضلالة، أو طلع للمشركين طالع، وجّه له أخاه علياً عليه السلام ، فلا يرجع حتى يطأ رؤوسهم بقدمه، ويطفئ نيران حربهم بسيفه، وسبب ،بسيفه وسبب تأكيدها على خصوص عليّ عليه السلام واضح فهو بطل الإسلام الذي ما فرَّ في موطن قط، ولا برز له أحد إلا أرداه صريعاً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ذلك تريد التأكيد على أنَّ من أقصته السياسة هو فارس الإسلام، والذي لولا سيفه ما قامت للإسلام قائمة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 من كَدَّ يَكُدُّ كَدَّاً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البُلَهَنيَّة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وسَعَة العيش والوادع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السَّاكن، ومنه الدَّعة، والهاء فيها عوض عن الواو المحذوفة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أنبياءه أي جنة الخلد خصَّتهم بها؛ لأنهم أحق بها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والحقد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حَسيكُ الصَّدر، وحَسِيْكُهُ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سَمَلَ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خَلِقَاً بالياً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والجلباب الإزار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المُمْسِك عن الكلام على غيظ</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نبع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طلع وظهر والخامل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الوضيع، الذي لا يكاد يُعرف</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الفنيق الفَحل من الإبل والهدير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ترديد صوته في حنجرته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تبختر في مشيته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والعرصات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عَرَصة وهي الفُسحة من الدار لا بناء فيها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مَغْرِزُ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العنق من أعلاه، كأنَّ رأسه كان منخفضاً فأطلعه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بلحاظ العين وهي مؤخرها، ولا تكون الملاحظة إلا ترقب وتَوَقَّع</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أَحْمَشَكم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أحمشت الرجل إذا أغضبته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 الشيطان حملكم على الغضب فوجدكم مندفعين فوجهكم حيث يريد</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 أي أخذتم غير حقكم؛ لأنَّ الإنسان إنَّما يَسمُ من الإبل ما هو له، ولذلك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وأورَدْتموها غيرَ شِربكم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جمعتم بين اغتصابها وسقيها غير مائكم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تريد أنكم لم تكتفوا بغصب الخلافة، بل أضفتهم لها تجريد أهل البيت عليهم السلام من جميع حقوقهم وامتيازاتهم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 الجُرْح والرَّحيب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اندمال الجرح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بُرؤه وصلاحه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والرسول لما يُقْبَر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تقريب لزمن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زال تراب قبر النبي لم يُنفض من الأيدي حتى أحدثتم ما أحدثتم من غصب الخلافة والإغارة على عترته وسلب حقوقهم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البدار السرعة والعَجَلَة تريد أنَّهم إنَّما عقدوا البيعة لأبي بكر خوفاً من 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بزعمهم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واختلاف المسلمين في طلب الخلافة، ولكنهم سقطوا فيها فروا منه، فجانبوا الحقَّ، ومالوا بالخلافة إلى غير أهلها، فأحدثوا الفتن والخلاف</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تؤفكون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تُصرَفون، ويُذْهَب بكم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الزواجر النواهي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الإبطاء،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راث الأمر يريث، ويضاف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ليصدَّ وقوع الفعل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ونَغَرَ 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تركوا النبي لم يُقبر ، وأقبلوا يتسارعون لسقيفة بني ساعدة لطلب السلطة والإمرة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الارتغاء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 رغوة البن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الرجل يؤتى باللَّبَن فَيُظهر أنَّه يُريد الرغرة خاصةً لا يريد غيرها، وهو مع ذلك يَحِسُّو من اللَّبَن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تُسِرُّون حَسْواً في ارتغاء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مثل قديم،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تُظهرون خلاف ما تُضمرون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إشارة إلى أنَّ الهدف الحقيقي لهؤلاء ليس هو درء الفتنة كما يزعمون، بل إقصاء أهل البيت عليها السلام عن حقهم المشروع، وتحصيل السلطان والامرة</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الشيء من غير أن يبين والمدى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مدية، وهي السكين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في البحوث السابقة أنَّها عليها السلام طالبت بفدك على سبيل النحلة والإرث، فمنعت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تريد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أنَّكم لم تكتفوا بما فعلتموه من الأعمال المخالفة للشرع، حتى زعمتم أن لا إرث لنا من رسول الله، فأنكرتم أوضحات الأمور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السقيفة للجوهري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أفعَلَى عَمْدِ تَركتُم كتابَ الله ونبذ تُمُوهُ وَرَاءَ ظُهُورِكُم، يقولُ اللهُ جَلَّ ثناؤه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وَوَرِثَ سُلَيْمَانُ دَاوُودَ، واختصَّ من خبر يحيى وزكريا إذْ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 لِي مِنْ لَدُنْكَ وَلِيًّا يَرِثُنِي وَيَرِثُ مِنْ آلِ يَعْقُوبَ وَاجْعَلْهُ رَبِّ رَضِيَا ، وَقَالَ 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يُوصِيكُمُ اللَّهُ فِي أَوْلَادِكُمْ لِلذَّكَرِ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حَظِّ الْأُنْثَيْن، فَزَعَمتُم أن لاحظ لي ولا إرثَ لي من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أَفَحَكَم الله بآيةٍ أخرجَ أبي منها، أمْتقولونَ أهلَ ملَّتينِ لا يَتَوارَثان؟ أمْ أنْتُم أعلمُ بِخُصُوص القرآنِ وعُمُومِهِ مِن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 فدك،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تريد إنَّ منع الأنثى من الإرث هو حكم جاهلي أبطله الإسلام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وَيْهاً كلمة يقولها المغْرِي بالشيء والمنكر له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 كلمة تحريض وحثّ واستزاده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الابتزاز السلب والأخذ تعني أنَّها سُلبت حقها عَلَناً وجهاراً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استفهام إنكاري والمخاطب به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هل يُعقل أن كل إنسان يرث أباه إلا فاطمة عليها السلام، فلا ترث من أبيها شيئاً، فبأي قانون يرث أبو بكر أباه ولا ترث الزهراء عليها السلام أباها؟ هل صرَّح القرآن بذلك، أم أثبت عكسه تماماً حين صرح بعموم التوارث بين الآباء والأبناء؟</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الفري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وبعدها في رواية أخرى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جُراةٌ منكُم على قطيعة الرَّحِم، ونَحْثِ العَهْدِ، فَعَلَى عَمْدِ ما تركتم كتاب الله وراءَ ظُهُوركم ونبذتموه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ونكث العهد نقضه، والنبذ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الرمي والإلقاء، تريد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مخالفتهم لكتاب الله المصرح بعموم حكم الإرث، وما يتضمنه هذا الإجراء من الجرأة على تغيير أحكام الله والتلاعب بها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فدونكها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راجعة إلى 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والمخطومة المرحولة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التي شُدَّ عليها رَحْلُها، ووضع في رأسها خطامها، فهي مُعَدَّ للركوب والقود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الكلام الموجّه إلى أبي بكر خاصة، وهو خارج مخرج التهديد، كما يقال للمعتدي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انهب ما شئت هنيئاً مريئاً، ولهذا أردفته بقولها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تلقاك يوم حشرك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إشارة إلى أنَّ الانسان سوف يرى عاقبة فعله في الآخرة ، يَوْمَ تَجِدُ كُلُّ نَفْسٍ مَا عَمِلَتْ مِنْ خَيْرٍ مُحْضَرًا وَمَا عَمِلَتْ مِنْ سُوءٍ تَوَدُّ لَوْ أَنَّ بَيْنَهَا وَبَيْنَهُ أَمَدًا بَعِيدًا وَيُحَذِّرُكُمُ اللَّهُ نَفْسَهُ وَاللَّهُ رَبُّ وفُ بِالْعِبَادِ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30</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الهنبثة الأمور الشديدة، والاختلاط في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والخطب والخطوب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الشديدة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المطر الغزير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ابن طيفور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هدأ روعهم من البكاء</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أرخت ستراً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سبوغ النعم اتساعها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الإحسان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والإبعاد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بهمة المبهمات والمعضلات من الأمور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المشكل والملتبس</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زعمتم أنَّ لكم حقاً في الخلافة أو في منعنا الإرث فأين عهد الله لكم بذلك؟</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في الخطبة التي أوردناها بالرواية الأولى</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الخفيف</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أعجلكم في إهانتكم إياي بما فعلتم معي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استنهر اتسع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إيهاً كلمة إغراء بني قيلة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 والخزرج، نسبة إلى أمهم قيلة بنت كاهل بن 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أأهضم ويروى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أأهتضم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هضمه غصبه أو ظلمه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هاء السكت</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اللبن جرى وكثر والحلب اللبن المحلوب من الضرع</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نقرة النحر بين الترقوتين كناية عن العنق، والمقصود خضوع رقاب أهل الشرك على سبيل المبالغة، أو أنّ خضوع نقرة الشرك كناية عن سقوطها على الأرض أي محقه وسقوطه كالحيوان الساقط على الأرض</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باخ الحر والنار والغضب والحمى أي سكن وفتر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والإختلاط</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استوسق أي اجتمع وانضم من الوسق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ضم الشيء إلى الشيء،واتساق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انتظامه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أنى ظرف مكان بمعنى أين، وقد يكون بمعنى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حرتم وكيف تحيرتم بعد بيان الحال ووضوح سبيل المبدأ والمآل وروى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الجور، وهو الميل من القصد والعدول عن الطريق، أي لماذا تركتم سبيل الحق بعد ما تبين لكم؟</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نكصتم من النكوص بمعنى الرجوع إلى خلف أي رجعتم القهقرى عن الإسلام، أو عن مجاهدة أعداء الله تعالى بعد أن أقدمتم على ذلك في عهد رسول الله</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مججتم الذي وعيتم ومج الشراب إذا رمى به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القيء وتسوغ الشراب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بسهولة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دبرة الظهر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الجراحة التي تظهر على ظهر البعير من الرّحل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ویروى ناقبة الخفّ وهو أليق بسياق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ونقب خف البعير رقّ وتثقب</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والعار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ابن طيفور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القلى البغض، فإن فتحت القاف مددت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قلاه يقليه قلى وقلاء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وَدَّعَكَ رَبُّكَ وَمَا قَلَى</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شنئتهم أبغضتهم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شنئته أشنؤه شنئاً وشنآناً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أبغضتهم وكرهتهم بعد أن اختبرتهم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مفلول، إذا انثلم 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فل القوم، أي منهزموهم، يستوى فيه الواحد والجمع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،فل، وقوم فل وربّما قالوا فلول وفلال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وفللت الجيش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هزمته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والخطل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المنطق الفاسد المضطرب، وخطل الرأي فساده واضطرابه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والخلقةُ تشدّ بها الغنم الصغار لئلا تَرضَع، والجمع أَرباقٌ ورباقٌ ورِبَقٌ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جدعاً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معناه ألزمه الله الجدع ، أي قطع عنه الخير وجعله ناقصاً معيباً من الجدع وهو قطع الأنف أو الأذن أو الشفة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فسكون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القتل والهلاك</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الطبن العالم الفطن الحاذق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ويروى الطبين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السُّجُح اللين السهل</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والخشاش بكسر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يجعل في أنف البعير، ويُشدّ به الزمام ليكون أسرع لانقياده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يقلقه ولا يزعجه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 كَعَلِمَ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عظم بطنه من الشبع، ومنه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تغدو خماصاً وتروح بطاناً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هَلمَّ يا رجل بفتح 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تعال يستوي فيه الواحد والجمع والتأنيث</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رغم الأنف يستعمل في الذل والعجز عن الانتصار، والانقياد على 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والمعاطس جمع معطس وهو الأنف</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 بالفتح والضم بمعنى العيش الطويل، ولا يستعمل في القسم إلا العمر بالفتح، ورفعه بالابتداء، أي عمر الله قسمي ومعنى عمر الله بقاؤه ودوامه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 قدح من خشب واحتلاب طلاع العقب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يمتلئ من اللبن حتى يطلع عنه ويسيل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ابن طیفور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رسول الله كان يفضّل علياً عليه السلام على كل حميم قريب، فضلاً عن البعيد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مواساة علي عليه السلام لرسول الله في كل أمر عظيم، كالمبيت على فراشة ليلة الهجرة، وإرجاعه ودائعه في مكة، وحمله الفواطم في الهجرة، ووقوفه إلى جنبه في الغزوات، وتبليغه سورة براءة بعد صرف أبي بكر عنها، ولم يسجل التاريخ أنه تراجع أو فرَّ في موطن قط كما فرَّ غيره</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مضمون كلام النبي، وهو إقرار فريد من أبي بكر واعتراف بحقيقة كبرى، ولكن لا أدري ما علامات الحب والبغض عند أبي بكر ، وبماذا يتميّز المحبّ من المبغض عنده؟</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أدلتنا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دليل وهو الهادي،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أَنْتَ مُنْذِرٌ وَلِكُلِّ قَوْمٍ 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فالنبي المنذر وعلي الهادي عليه السلام ، على ما صرحت به مصادر أهل 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الثعلبي،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ابن حجر،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الحاكم النيسابوري،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السيوطي،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الزرندي الحنفي، نظم درر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الشوكاني، فتح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 الطرق، فَهُم الطرق المؤدية للنجاة في الدارين والمعنى قريب من قوله في حديث السفينة، إنَّما مثل أهل بيتي فيكم كسفينة نوح، من ركبها نجا ومن تخلف عنها غرق وهوى</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أعلم أنّها صادقة في ادعاء النحلة والوراثة من أبيها، كما هي صادقة في جميع ما قالته في أحقية بعلها بالخلافة، وماصرحت به من انحراف السلطة القائمة عن المنهج الذي رسمه النبي للأمة، إلا أنّ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صادقة في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إلا مناورة سياسية، لتهدئة الأوضاع</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 المنع، أي أنك غير ممنوعة عما تريدين، وهذا من التناقض الظاهر، والقول الذي يكذبه العمل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عجيب القول وغريب الكلام فإذا كان النبي يورث الكتاب، فلِمَ لم تقبل الخلافة القائمة بمصحف عليّ الذي كتبه بعيد وفاة رسول الله؟ وإذا كان يورث العلم، فلماذا لم تكتب صحاح السنة فاطمة عليها السلام إلا أربعة أحاديث، وليس منها حديث متفق عليه عندهم إلا واحد من تلك الأربعة، فهل الذي ورثته فاطمة عليها السلام من أبيها حديث واحد ؟؟ وإذا كان النبي يورث الحكمة لكان ينبغي على أبي بكر أن لا يرد كلام ابنته في باب القضاء ودعوى فدك، لأنها تكون حينئذ وريثة حكمة أبيها وعلمه باعتراف الخليفة نفسه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أعلم، هل أن أبا بكر يحكي عن إجماع الأمة الإسلامية أم عن إجماع الحزب القرشي، والذي يظهر أنَّه يقصد بالإجماع اتفاق رأي الحزب القرشي لا غير، إذ لم يثبت أنه استشار أهل الفضل والرأي والسابقة من عموم الصحابة في جميع ما فعله، ولو أخضع الأمور المهمة للتشاور مع من هم أهل للتشاور ولم يستبد بها لآلت الأمور إلى غير ما آلت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كيف يتحدث عن إجماع الأمة والحال أنَّ جميع بني هاشم وجماعة من أعيان المهاجرين والأنصار لا زالوا مجتمعين في بيت علي عليه السلام ، معلنين رفض بيعته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 قيمة لذلك الإجماع مع مخالفة أهل بيت النبوة وموضع الرسالة ومختلف الملائكة؟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السياسية، أحمد حسين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السياسية، أحمد حسين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ابن طیفور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السياسية، أحمد حسين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السياسية، أحمد حسين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السنن الكبرى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تاريخ الإسلام،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البداية والنهاية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عليه السلام ،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ينابيع المودة لذوي القربي،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ورجاله رجال الصحيح غير أبي عبد الله الجدلي وهو ثقة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الجامع الصغير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مردويه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المناقب، الموفق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الفصول المهمة في معرفة الأئمة 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ابن الدمشقي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الشريف عباس أحمد صقر وأحمد عبد الجواد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مسند فاطمة عليها السلام الحافظ جلال الدين الخضري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إحياء الميت بفضل أهل البيت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أحمد صقر الحسینی،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ق، 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المدينة المنورة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الأنباء المستطابة، القفطي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مسند أبي يعلى، أبو يعلى الموصلي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لذوي القربى 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الطبراني،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الذرية الطاهرة النبوية، محمد بن أحمد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الزرندي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الزرندي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في شرح الجامع الصغير،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الأثر ابن سيد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 في نسب الإمام علي وآله البري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تاج العروس، 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محمد بن طلحة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نزهة المجالس، عبد الرحمن الصفوري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الأئمة 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إبن أبي الثلج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أحمد بن محمد بن عبد الله بن إسماعيل البغدادي، المعروف بابن أبي الثلج محدّث، مؤرّخ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أبو المفضل الشيباني وأبو محمد هارون التلعكبري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الأئمة، أخبار النساء المحمودات أخبار فاطمة والحسن والحسين عليهم السلام ، وكتاب من قال بالتفضيل من الصحابة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الأئمة ابن أبي الثلج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الخصيبي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الكنجي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المطبعة الحيدرية، النجف، بدون تاريخ</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الموفقيات، الزبير بن بكار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 ابن جرير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الصفدي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العضادتين أضفناها لتوضيح العبارة، فلاحظ</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 ابن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ابن عبد ربه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أبي الفداء،إسماعيل 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 بيروت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 ابن عبد ربه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،والخلافة عبد الفتاح عبد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النساء عمر رضا كحالة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حافظ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تحت عنوان عمر ،وعلي طبع دار الكتب المصرية بالقاهرة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وفدك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تاريخ مدينة دمشق،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ميزان الاعتدال،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لسان الميزان،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أنَّ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كانوا قد غلّقوه على الحرب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دلالة واضحة على أنَّ أبا بكر كان على علم بأنَّ المجتمعين في دار الزهراء عليها السلام لم يكن هدفهم إعلان الحرب وإثارة الفوضى، وإلا فلو وصل الأمر إلى القتال والنزال، فلعل أحداث كربلاء قد حدثت في المدينة حينذاك، والأمر عندها لا يحتاج إلى الندم وهذا واضح لمن عرف مغزى كلامه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صفحات من تاريخ الجزيرة العربية، أسعد 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المصنف، 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المحاملي الحسين بن إسماعيل المحاملي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صحيح ابن حبان،ابن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موارد الظمآن،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سير أعلام النبلاء،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المستدرك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المواجهة أحمد حسين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البلاذري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أسد الغابة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الجوهرة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الوافي بالوفيات، الصفدي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المواجهة أحمد حسين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مسلم مسلم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صحیح ابن حبان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مسند الشاميين،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الطبقات الكبرى،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تاریخ المدينة، ابن شبة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إمتاع الأسماع، المقريزي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المقريزي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ضعيف الترمذي،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آل بيت الرسول، عبد المعطي قلعجي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إمتاع الأسماع،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السيرة النبوية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المقريزي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السيدة فاطمة الزهراء عليها السلام محمد بيومي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أبو بكر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سيدات نساء أهل الجنة، الشناوي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المعتزلي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السلسلة العلوية، أبو نصر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 حياة الخليفة عمر بن الخطاب، البكري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البكري معلّقاً على الحديث بما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مؤلف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يُؤْذُونَ رَسُولَ اللَّهِ لَهُمْ عَذَابٌ أَلِيمُالتوبة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يُؤْذُونَ اللَّهَ  وَرَسُولَهُ لَعَنَهُمُ اللَّهُ فِي الدُّنْيَا وَالْآخِرَةِ وَأَعَدَّ لَهُمْ عَذَابًا مُهِينًا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حياة الخليفة عمر بن</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تهذيب الكمال،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ينابيع المودة، القندوزي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الأذكار النووية، 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الأذكار النووية، 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الأذكار النووية، 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 الصفدي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الشهرستاني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شرح المقاصد في علم الكلام التفتازاني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المودة ، القندوزي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خلاصة المواجهة، محمد حسين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مردويه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الإمامة والسياسة 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ربيع الأبرار،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المعيار والموازنة، أبو جعفر الاسكافي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مجمع الزوائد،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تاريخ بغداد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تاريخ مدينة دمشق،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الحديث، دروزة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وانظر المصنف الصنعاني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تاريخ الأمم والملوك،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الوافي بالوفيات الصفدي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محمد بن سليمان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اعترض في الحلق من عظم ونحوه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 السمهودي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الساج خشب أسود عظيم من الشجر يجلب من الهند العرعر السرو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الصالحي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كشف الغمة، الإربلي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 الكنجي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مسلم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مسند أحمد،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مسند أبي يعلى، أبو يعلى الموصلي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الجوهرة في نسب الإمام علي وآله البري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دلائل النبوة، إسماعيل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تهذيب الكمال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فضائل الصحابة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لآحاد والمثاني، الضحاك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السنن الكبرى،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الرخصة في تقبيل اليد محمد بن إبراهيم المقرئ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سيدة النساء عمر 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تاریخ مدينة دمشق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كنز العمال 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الذرية الطاهرة النبوية، محمد بن أحمد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الطبقات الكبرى، 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مجمع الزوائد،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تهذيب الكمال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 الأنوار،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توفيق أبو علم أهل البيت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طبعة السعادة بمصر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فاطمة الزهراء عليها السلام، محمد بيومي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الزيلعي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أسد الغابة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القول المسدد في مسند أحمد، أحمد بن علي 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القربى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ابن شبة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الذرية الطاهرة النبوية، محمد بن أحمد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ناسخ الحديث و منسوخه عمر 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الراية الزيلعي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تنقيح التحقيق في أحاديث التعليق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الدراية في تخريج أحاديث الهداية،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نصب الراية الزيلعي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نصب الراية الزيلعي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عون المعبود، العظيم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مورد ،القربي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العضادتين في رواية الخوارزمي</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القربى الهمداني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الذرية الطاهرة الدولابي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تهذيب الأسماء واللغات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جماعة من علماء أهل السنة، كما سنذكره في هذا البحث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الحديث ومنسوخه عمر 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التحقيق في أحاديث التعليق،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الدراية في تخريج أحاديث الهداية،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ابن شبة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الموضوعات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التحقيق في أحاديث التعليق،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ابن شبة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معرفة السنن والآثار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 الحاكم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إرواء الغليل،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ناصر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 الإمام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مقتل الحسين عليه السلام ،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نصب الراية، الزيلعي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کنز العمال، 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القاري العيني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السلام، الكحلاني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فتاوى اللجنة الدائمة للبحوث العلمية والإفتاء، جمع أحمد بن عبد الرزاق الدويش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السؤال الثاني من الفتوى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الكافي، الشيخ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الاستبصار،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تهذيب الأحكام،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الدعوات، 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الحدائق الناضرة، المحقق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بحار الأنوار،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الشيعة،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بنت عميس الخثعمية أخت ميمونة بنت الحارث زوج النبي لأمها، وكانت تحت جعفر بن أبي طالب عليه السلام فلما نال الشهادة يوم مؤتة تزوجها أبو بكر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كانت من مهاجري الحبشة مع جعفر بن أبي طالب عليه السلام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سيدات نساء أهل الجنة عبد العزيز الشناوي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الزيلعي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ذيل المذيل،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الجوهرة البري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تاريخ الإسلام،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ذخائر العقبی، محب الدين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مغني المحتاج، الشربيني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العظيم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العظيم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تهذيب الكمال،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 المعبود العظيم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المصنف عبد الرزاق الصنعاني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الثقات،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تاريخ المدينة، ابن شبة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تاريخ الطبري،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السيرة النبوية ،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عمدة القاري،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شرح نهج البلاغة،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خلاصة تذهيب تهذيب الكمال، الخزرجي الأنصاري اليمني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حواشي الشرواني، الشرواني والعبادي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المصنف الصنعاني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الاستذكار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القناع، البهوتي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 الرزاق الصنعاني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تهذيب الكمال،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 الرزاق الصنعاني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السقيفة وفدك،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ابن طيفور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أم الأوس والخزرج وهي قيلة بنت كاهل بن عذرة ابن ، سعد بن هزيم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المشكل من حديث الصحيحين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تاريخ المدينة، ابن شبة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مسند الشاميين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عمدة القاري،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المقريزي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نهاية الأرب في فنون الأدب، النويري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أعلام النبلاء،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شعيب الأرنؤوط</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البخاري في صحيحه وأحمد بن حنبل في مسنده، والنسائي في سننه، بطرق متعددة عن النبي الأكرم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يرد عليَّ يوم القيامة رهط من أصحابي فيختلجون عن الحوض،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 أصحابي،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لا تدري ما أحدثوا بعدك، ارتدوا على أعقابهم القهقرى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مسند أحمد،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سنن النسائي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صحيح البخاري،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 الصنعاني وأحمد بن حنبل والحاكم الحسكاني وأبو يعلى والهيثمي عن أبي سعيد الخدري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تزعمون أنَّ قرابتي لا تنفع قومي، والله إنَّ رحمي موصولة في الدنيا والآخرة، إذا كان يوم القيامة يُرفع لي قوم يؤمر بهم إلى اليسار، فيقول الرجل يا محمد أنا فلان بن فلان ويقول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فلان بن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النسب فقد عرفت، ولكنكم أحدثتم ،بعدي، وارتددتم على أعقابكم القهقرى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مسند أحمد،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أبي يعلى، أبو يعلي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مردويه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نهج البلاغة، 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التَّجلّد تكلّف الجلادة، والجلد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والصبر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أحفاهُ ألَحَ عليه في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النساء، عمر رضا كحالة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سيدات نساء أهل الجنة، الشناوي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مردويه الاصفهاني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تاريخ مدينة دمشق،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ميزان الاعتدال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نظم درر السمطين، الزرندي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القربى الهمداني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البداية والنهاية،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جواهر المطالب، ابن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الأئمة 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الثعلبي،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دستور معالم الحكم، ابن سلامة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مطالب السؤول، محمد بن طلحة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الجوهرة للبري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عليه السلام لما رأى فاطمة عليها السلام مسجاة بثوبها بكى، حتى رثي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اجتماع من خليلين فرقه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الأئمة 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المصنف ابن أبي شيبة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تخريج الأحاديث والآثار الزيلعي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الزيلعي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سيرة ابن إسحاق، محمد بن إسحاق بن 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 الحاكم النيسابوري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 الزوائد،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أحكام القرآن الجصاص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معاني الآثار، أحمد بن محمد بن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الدراية في تخريج أحاديث الهداية ،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عبد الله بن قدامه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نيل الأوطار ، الشوكاني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عون المعبود العظيم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شرح السير الكبير، السرخسي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فتوح مصر وأخبارها، القرشي المصري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تحفة الأحوذي، المباركفوري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الاستيعاب،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نيل الأوطار ، الشو 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تحفة الأحوذي، المباركفوري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كنز العمال 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سير أعلام النبلاء،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ثلة من محدثي أهل السنة ومؤرخيهم عن ابن عباس أنها رقية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 تكملة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وجعلت فاطمة رضي الله عنها تبكي على شفير قبر رقية، فجعل رسول الله يمسح الدموع عن وجهها باليد أو قال بالثوب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ابن شبة النميري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مسند أحمد،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الطبقات الكبرى، محمد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سليمان بن داود الطيالسي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الجامع الصغير، 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عمدة القاري،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الأئمة 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الأئمة، 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مستدرك سفينة البحار، النمازي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إثبات كرامات الأولياء، شهاب الدين السجاعي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الرازي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المواقف، الإيجي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المواقف، القاضي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تفسير الرازي،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الإيجي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المواقف، القاضي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عمدة القاري،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مسند أبي يعلى، أبو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دلائل النبوة، إسماعيل الأصبهاني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رياض الصالحين، 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البداية والنهاية،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إمتاع الأسماع،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تفسير الرازي،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 الفخر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جامع كرامات الأولياء، النبهاني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انتهاز الفرص في الصيد والقنص، تقي الدين الناشري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معجم كرامات الصحابة، محيي الدين الطعمي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الإيجي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القاضي الجرجاني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الآثار الجبرتي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محب الدين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فضائل سيدة النساء، عمر 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أهل البيت عليهم السلام ، توفيق أبو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السيدة فاطمة الزهراء عليها السلام محمد بيومي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ميزن الاعتدال،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نفيسة عليها السلام، توفيق أبو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الصالحي الشامي،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تفسير الآلوسي،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القصعة، قال الكسائي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 القصاع الجفْنَةُ ، ثم القضعةُ تليها تشبع العشرة، ثم الصحْفَةُ تشبع الخمسة ونحوهم، ثم المنكلة تشبع الرجلين والثلاثة، ثم الصحيفة تشبع الرجل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الشرقاوي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 الصفوري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الزرندي الحنفي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إمتاع الأسماع،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 ومنتخب النفائس الصفوري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عليه السلام ،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المِخْدَعُ، وهو البيت الصغير الذي يكون داخل البيت الكبير وتضم ميمه وتفتح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الخدع وهو إخفاء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مقتل الحسين عليه السلام ، الخطيب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ضعفاء العقيلي،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ميزان الاعتدال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روي في الحوض والكوثر ، ابن مخلد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جزء بقي بن مخلد، ابن بشكوال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الإصابة ،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ميزان الاعتدال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لسان المیزان،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الموفق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المودة لذوي القربى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الزرندي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الجامع الصغير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نظم درر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السمطين، الزرندي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الخفاء، العجلوني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أسد الغابة 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الكشف الحثيث سبط ابن العجمي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الإتحاف بحبّ الأشراف، الشبراوي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الوسائل الملا علي القاري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 المناوي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والمِلْحَفَة، وجمعها رَيْطٌ ورِياطٌ</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مجمع الزوائد،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لسان الميزان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إمتاع الأسماع، 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الفصول المهمة 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الصالحي الشامي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المقريزي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الزبيدي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كشف الخفاء، العجلوني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بطنان العرش وسطه، وكذا بطنان الجنة</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الزرندي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العراقيين أبو بكر النقاش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محب الدين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ذخائر العقبى،الطبري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الخطيب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مسند فاطمة عليها السلام،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المودة لذوي القربى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ذخائر العقبی، محب الدين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الموفق الخوارزمي،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سيدات نساء أهل الجنة ، عبد العزيز الشناوي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إتحاف السائل بما لفاطمة من المناقب والفضائل،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عساکر،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التنزيل وعيون الأقاويل 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تفسيرالثعلبي،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تخريج الأحاديث والآثار الزيلعي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الجامع لأحكام القرآن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تنبيه الغافلين عن فضائل الطالبين، المحسن ابن 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الصالحي الشامي،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القربى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آل محمد،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الصالحي الشامي،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اللدنية، الزرقاني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محمود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البحار النبهاني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التعديل والتجريح، سليمان بن خلف الباجي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المدلسين ابن حجر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ضعفاء العقيلي، العقيلي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الكامل في الضعفاء، عبد الله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الكمال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المجروحين،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عون المعبود العظيم 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میزان الاعتدال،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الضعفاء عبد الله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السنة المحمدية محمود أبو ريه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والكلام لأبي جعفر الإسكافي</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المضيرة أبو هريرة، محمود أبو 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 الصفوري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القندوزي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مقتل الحسين عليه السلام ، الخطيب الخوارزمي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العقبى محب الدين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نظم درر السمطين ، الزرندي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أهل البيت، توفيق أبو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ابن الصباغ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أحمد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ابن ماجة محمد بن يزيد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ابن أبي شيبة الكوفي،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مسند أبي يعلى، أبو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تفسيرالقرطبي،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 المنثور، 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 ،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تاريخ مدينة دمشق،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المنتخب من ذيل المذيل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الصالحي الشامي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القاضي عياض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النبوية، محمد بن أحمد الدولابي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المعجم الكبير ،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مسند أبي يعلى، أبو يعلى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تاریخ مدينة دمشق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میزان الاعتدال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تهذيب الكمال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الخفاء، العجلوني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تفسير الآلوسي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ينابيع المودة لذوي القربي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كشف الخفاء، العجلوني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الفتني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الدر المنثور،جلال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كشف الخفاء، العجلوني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تفسير الآلوسي،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راهويه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المسدد،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تحفة الأحوذي، المباركفوري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العهود المحمدية الشعراني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مسند الشاميين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عمدة القاري،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لذوي القربى 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الطب النبوي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رديئة، تحدث من انتشار المرة السوداء في البدن كله، فيفسد مزاج الأعضاء وهيئتها وشكلها، وربما فسد في آخره أوصالها، حتى تتآكل الأعضاء وتسقط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هذه التسمية ثلاثة أقوال للأطباء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أحدها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أنّها لكثرة ما يعترى الأسد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هذه العلة تجهم وجه صاحبها، وتجعله في سحنة الأسد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والثالث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يفترس من يقربه أو يدنو منه بدائه، افتراس الأسد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 النبوي ابن القيم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الحديث ومنسوخه، عمر بن شاهين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تخريج الأحاديث والآثار، الزيلعي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الصمت و آداب اللسان، ابن أبي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تاريخ مدينة دمشق، ابن عساکر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الخفاء، العجلوني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 النبوية، محمد بن أحمد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تاريخ مدينة دمشق،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في معرفة الأئمة ابن الصباغ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المودة لذوي القربى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 النبوية، محمد بن أحمد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المعجم الكبير،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ابن أبي عاصم الضحاك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المعجم الكبير ، الطبراني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مدينة دمشق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المتقي الهندي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الأذكار النووية ، يحيى بن شرف 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تفسير الثعالبي، الثعالبي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ابن أبي عاصم الضحاك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المعجم الكبير،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ينابيع المودة لذوي القربى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سبل الهدى والرشاد 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ابن أبي عاصم الضحاك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المصنف ابن أبي شيبةالكوفي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 النبوية، محمد بن أحمد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النبوية محمد بن أحمد الدولابي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 النبوية محمد بن أحمد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 النبوية، محمد بن أحمد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المستدرك، 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المعجم الكبير،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تاريخ مدينة دمشق،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المطالب في مناقب الإمام علي عليه السلام ، ابن الدمشقي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نظم درر السمطين، الزرندي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الأسماع، المقريزي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سبل الهدى والرشاد،الصالحي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ينابيع المودة لذوي القربى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الدر المنثور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المناوي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الحاكم الحسكاني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ينابيع المودة لذوي القربي، القندوزي</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القربى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في مناقب الإمام علي عليه السلام ، ابن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ذخائر العقبی، محم الدين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تاریخ بغداد 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میزان الاعتدال، الذهبي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 النبوية محمد بن أحمد الدولابي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أبو يعلى الموصلي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المتقي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القربى القندوزي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 في مناقب الإمام علي عليه السلام ، ابن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الفصول المهمة في معرفة الأئمة، ابن الصباغ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تغلیق التعليق،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عمدة القاري، العيني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image" Target="media/image2.jpeg"/><Relationship Id="rId593" Type="http://schemas.openxmlformats.org/officeDocument/2006/relationships/image" Target="media/image2.jpeg"/><Relationship Id="rId594" Type="http://schemas.openxmlformats.org/officeDocument/2006/relationships/footer" Target="footer587.xml"/><Relationship Id="rId595" Type="http://schemas.openxmlformats.org/officeDocument/2006/relationships/footnotes" Target="footnotes.xml"/><Relationship Id="rId596" Type="http://schemas.openxmlformats.org/officeDocument/2006/relationships/numbering" Target="numbering.xml"/><Relationship Id="rId597" Type="http://schemas.openxmlformats.org/officeDocument/2006/relationships/fontTable" Target="fontTable.xml"/><Relationship Id="rId598" Type="http://schemas.openxmlformats.org/officeDocument/2006/relationships/settings" Target="settings.xml"/><Relationship Id="rId5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594</Pages>
  <Words>73764</Words>
  <Characters>329934</Characters>
  <CharactersWithSpaces>401871</CharactersWithSpaces>
  <Paragraphs>2274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2026-08-20T21:04:08Z</dcterms:created>
  <dc:creator>ghaemiyeh.com</dc:creator>
  <dc:description/>
  <dc:language>en-US</dc:language>
  <cp:lastModifiedBy/>
  <dcterms:modified xsi:type="dcterms:W3CDTF">2026-08-21T00:34:24Z</dcterms:modified>
  <cp:revision>1</cp:revision>
  <dc:subject/>
  <dc:title>بضعة المختار دراسة تحلیلیة جدیدة لتاریخ الزهراء فی مصادر اهل السنة</dc:title>
</cp:coreProperties>
</file>

<file path=docProps/custom.xml><?xml version="1.0" encoding="utf-8"?>
<Properties xmlns="http://schemas.openxmlformats.org/officeDocument/2006/custom-properties" xmlns:vt="http://schemas.openxmlformats.org/officeDocument/2006/docPropsVTypes"/>
</file>