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رمان یُمن یَمن براساس داستانی واقعی از بانویی فریب خورده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3261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63261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632615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9632617_2870459653">
            <w:r>
              <w:rPr>
                <w:webHidden/>
                <w:rStyle w:val="IndexLink"/>
                <w:rtl w:val="true"/>
              </w:rPr>
              <w:t>«</w:t>
            </w:r>
            <w:r>
              <w:rPr>
                <w:rStyle w:val="IndexLink"/>
                <w:rtl w:val="true"/>
              </w:rPr>
              <w:t>سیاه رفتن چشم ها</w:t>
            </w:r>
            <w:r>
              <w:rPr>
                <w:rStyle w:val="IndexLink"/>
                <w:rtl w:val="true"/>
              </w:rPr>
              <w:t>»</w:t>
              <w:tab/>
            </w:r>
            <w:r>
              <w:rPr>
                <w:rStyle w:val="IndexLink"/>
              </w:rPr>
              <w:t>9</w:t>
            </w:r>
          </w:hyperlink>
        </w:p>
        <w:p>
          <w:pPr>
            <w:pStyle w:val="Contents2"/>
            <w:tabs>
              <w:tab w:val="clear" w:pos="8743"/>
              <w:tab w:val="right" w:pos="9026" w:leader="dot"/>
            </w:tabs>
            <w:rPr/>
          </w:pPr>
          <w:hyperlink w:anchor="__RefHeading___Toc9632619_2870459653">
            <w:r>
              <w:rPr>
                <w:webHidden/>
                <w:rStyle w:val="IndexLink"/>
                <w:rtl w:val="true"/>
              </w:rPr>
              <w:t>«</w:t>
            </w:r>
            <w:r>
              <w:rPr>
                <w:rStyle w:val="IndexLink"/>
                <w:rtl w:val="true"/>
              </w:rPr>
              <w:t>تو انتخاب شده ایی</w:t>
            </w:r>
            <w:r>
              <w:rPr>
                <w:rStyle w:val="IndexLink"/>
                <w:rtl w:val="true"/>
              </w:rPr>
              <w:t>»</w:t>
              <w:tab/>
            </w:r>
            <w:r>
              <w:rPr>
                <w:rStyle w:val="IndexLink"/>
              </w:rPr>
              <w:t>12</w:t>
            </w:r>
          </w:hyperlink>
        </w:p>
        <w:p>
          <w:pPr>
            <w:pStyle w:val="Contents2"/>
            <w:tabs>
              <w:tab w:val="clear" w:pos="8743"/>
              <w:tab w:val="right" w:pos="9026" w:leader="dot"/>
            </w:tabs>
            <w:rPr/>
          </w:pPr>
          <w:hyperlink w:anchor="__RefHeading___Toc9632621_2870459653">
            <w:r>
              <w:rPr>
                <w:webHidden/>
                <w:rStyle w:val="IndexLink"/>
                <w:rtl w:val="true"/>
              </w:rPr>
              <w:t>«</w:t>
            </w:r>
            <w:r>
              <w:rPr>
                <w:rStyle w:val="IndexLink"/>
                <w:rtl w:val="true"/>
              </w:rPr>
              <w:t>دروغ بود</w:t>
            </w:r>
            <w:r>
              <w:rPr>
                <w:rStyle w:val="IndexLink"/>
                <w:rtl w:val="true"/>
              </w:rPr>
              <w:t>»</w:t>
              <w:tab/>
            </w:r>
            <w:r>
              <w:rPr>
                <w:rStyle w:val="IndexLink"/>
              </w:rPr>
              <w:t>23</w:t>
            </w:r>
          </w:hyperlink>
        </w:p>
        <w:p>
          <w:pPr>
            <w:pStyle w:val="Contents2"/>
            <w:tabs>
              <w:tab w:val="clear" w:pos="8743"/>
              <w:tab w:val="right" w:pos="9026" w:leader="dot"/>
            </w:tabs>
            <w:rPr/>
          </w:pPr>
          <w:hyperlink w:anchor="__RefHeading___Toc9632623_2870459653">
            <w:r>
              <w:rPr>
                <w:webHidden/>
                <w:rStyle w:val="IndexLink"/>
                <w:rtl w:val="true"/>
              </w:rPr>
              <w:t>«</w:t>
            </w:r>
            <w:r>
              <w:rPr>
                <w:rStyle w:val="IndexLink"/>
                <w:rtl w:val="true"/>
              </w:rPr>
              <w:t>نقطه ضعف</w:t>
            </w:r>
            <w:r>
              <w:rPr>
                <w:rStyle w:val="IndexLink"/>
                <w:rtl w:val="true"/>
              </w:rPr>
              <w:t>»</w:t>
              <w:tab/>
            </w:r>
            <w:r>
              <w:rPr>
                <w:rStyle w:val="IndexLink"/>
              </w:rPr>
              <w:t>30</w:t>
            </w:r>
          </w:hyperlink>
        </w:p>
        <w:p>
          <w:pPr>
            <w:pStyle w:val="Contents2"/>
            <w:tabs>
              <w:tab w:val="clear" w:pos="8743"/>
              <w:tab w:val="right" w:pos="9026" w:leader="dot"/>
            </w:tabs>
            <w:rPr/>
          </w:pPr>
          <w:hyperlink w:anchor="__RefHeading___Toc9632625_2870459653">
            <w:r>
              <w:rPr>
                <w:webHidden/>
                <w:rStyle w:val="IndexLink"/>
                <w:rtl w:val="true"/>
              </w:rPr>
              <w:t>«</w:t>
            </w:r>
            <w:r>
              <w:rPr>
                <w:rStyle w:val="IndexLink"/>
                <w:rtl w:val="true"/>
              </w:rPr>
              <w:t>تبلیغ خانواده</w:t>
            </w:r>
            <w:r>
              <w:rPr>
                <w:rStyle w:val="IndexLink"/>
                <w:rtl w:val="true"/>
              </w:rPr>
              <w:t>»</w:t>
              <w:tab/>
            </w:r>
            <w:r>
              <w:rPr>
                <w:rStyle w:val="IndexLink"/>
              </w:rPr>
              <w:t>35</w:t>
            </w:r>
          </w:hyperlink>
        </w:p>
        <w:p>
          <w:pPr>
            <w:pStyle w:val="Contents2"/>
            <w:tabs>
              <w:tab w:val="clear" w:pos="8743"/>
              <w:tab w:val="right" w:pos="9026" w:leader="dot"/>
            </w:tabs>
            <w:rPr/>
          </w:pPr>
          <w:hyperlink w:anchor="__RefHeading___Toc9632627_2870459653">
            <w:r>
              <w:rPr>
                <w:webHidden/>
                <w:rStyle w:val="IndexLink"/>
                <w:rtl w:val="true"/>
              </w:rPr>
              <w:t>«</w:t>
            </w:r>
            <w:r>
              <w:rPr>
                <w:rStyle w:val="IndexLink"/>
                <w:rtl w:val="true"/>
              </w:rPr>
              <w:t>تقلید در بطلان تقلید</w:t>
            </w:r>
            <w:r>
              <w:rPr>
                <w:rStyle w:val="IndexLink"/>
                <w:rtl w:val="true"/>
              </w:rPr>
              <w:t>»</w:t>
              <w:tab/>
            </w:r>
            <w:r>
              <w:rPr>
                <w:rStyle w:val="IndexLink"/>
              </w:rPr>
              <w:t>43</w:t>
            </w:r>
          </w:hyperlink>
        </w:p>
        <w:p>
          <w:pPr>
            <w:pStyle w:val="Contents2"/>
            <w:tabs>
              <w:tab w:val="clear" w:pos="8743"/>
              <w:tab w:val="right" w:pos="9026" w:leader="dot"/>
            </w:tabs>
            <w:rPr/>
          </w:pPr>
          <w:hyperlink w:anchor="__RefHeading___Toc9632629_2870459653">
            <w:r>
              <w:rPr>
                <w:webHidden/>
                <w:rStyle w:val="IndexLink"/>
                <w:rtl w:val="true"/>
              </w:rPr>
              <w:t>«</w:t>
            </w:r>
            <w:r>
              <w:rPr>
                <w:rStyle w:val="IndexLink"/>
                <w:rtl w:val="true"/>
              </w:rPr>
              <w:t>بازگشت</w:t>
            </w:r>
            <w:r>
              <w:rPr>
                <w:rStyle w:val="IndexLink"/>
                <w:rtl w:val="true"/>
              </w:rPr>
              <w:t>»</w:t>
              <w:tab/>
            </w:r>
            <w:r>
              <w:rPr>
                <w:rStyle w:val="IndexLink"/>
              </w:rPr>
              <w:t>46</w:t>
            </w:r>
          </w:hyperlink>
        </w:p>
        <w:p>
          <w:pPr>
            <w:pStyle w:val="Contents2"/>
            <w:tabs>
              <w:tab w:val="clear" w:pos="8743"/>
              <w:tab w:val="right" w:pos="9026" w:leader="dot"/>
            </w:tabs>
            <w:rPr/>
          </w:pPr>
          <w:hyperlink w:anchor="__RefHeading___Toc9632631_2870459653">
            <w:r>
              <w:rPr>
                <w:webHidden/>
                <w:rStyle w:val="IndexLink"/>
                <w:rtl w:val="true"/>
              </w:rPr>
              <w:t>بخش ضمیمه</w:t>
            </w:r>
            <w:r>
              <w:rPr>
                <w:rStyle w:val="IndexLink"/>
                <w:rtl w:val="true"/>
              </w:rPr>
              <w:t>: «</w:t>
            </w:r>
            <w:r>
              <w:rPr>
                <w:rStyle w:val="IndexLink"/>
                <w:rtl w:val="true"/>
              </w:rPr>
              <w:t>ترفندها</w:t>
            </w:r>
            <w:r>
              <w:rPr>
                <w:rStyle w:val="IndexLink"/>
                <w:rtl w:val="true"/>
              </w:rPr>
              <w:t>»</w:t>
              <w:tab/>
            </w:r>
            <w:r>
              <w:rPr>
                <w:rStyle w:val="IndexLink"/>
              </w:rPr>
              <w:t>53</w:t>
            </w:r>
          </w:hyperlink>
        </w:p>
        <w:p>
          <w:pPr>
            <w:pStyle w:val="Contents3"/>
            <w:tabs>
              <w:tab w:val="clear" w:pos="8459"/>
              <w:tab w:val="right" w:pos="9026" w:leader="dot"/>
            </w:tabs>
            <w:rPr/>
          </w:pPr>
          <w:hyperlink w:anchor="__RefHeading___Toc9632633_2870459653">
            <w:r>
              <w:rPr>
                <w:webHidden/>
                <w:rStyle w:val="IndexLink"/>
                <w:rtl w:val="true"/>
              </w:rPr>
              <w:t>ترفند اول</w:t>
            </w:r>
            <w:r>
              <w:rPr>
                <w:rStyle w:val="IndexLink"/>
                <w:rtl w:val="true"/>
              </w:rPr>
              <w:t xml:space="preserve">: </w:t>
            </w:r>
            <w:r>
              <w:rPr>
                <w:rStyle w:val="IndexLink"/>
                <w:rtl w:val="true"/>
              </w:rPr>
              <w:t>جدا کردن مردم از علما</w:t>
            </w:r>
            <w:r>
              <w:rPr>
                <w:rStyle w:val="IndexLink"/>
                <w:rtl w:val="true"/>
              </w:rPr>
              <w:tab/>
            </w:r>
            <w:r>
              <w:rPr>
                <w:rStyle w:val="IndexLink"/>
              </w:rPr>
              <w:t>53</w:t>
            </w:r>
          </w:hyperlink>
        </w:p>
        <w:p>
          <w:pPr>
            <w:pStyle w:val="Contents3"/>
            <w:tabs>
              <w:tab w:val="clear" w:pos="8459"/>
              <w:tab w:val="right" w:pos="9026" w:leader="dot"/>
            </w:tabs>
            <w:rPr/>
          </w:pPr>
          <w:hyperlink w:anchor="__RefHeading___Toc9632635_2870459653">
            <w:r>
              <w:rPr>
                <w:webHidden/>
                <w:rStyle w:val="IndexLink"/>
                <w:rtl w:val="true"/>
              </w:rPr>
              <w:t>ترفند دوم</w:t>
            </w:r>
            <w:r>
              <w:rPr>
                <w:rStyle w:val="IndexLink"/>
                <w:rtl w:val="true"/>
              </w:rPr>
              <w:t xml:space="preserve">: </w:t>
            </w:r>
            <w:r>
              <w:rPr>
                <w:rStyle w:val="IndexLink"/>
                <w:rtl w:val="true"/>
              </w:rPr>
              <w:t>وصیت راه شناخت حجت خداست نه معجزه</w:t>
            </w:r>
            <w:r>
              <w:rPr>
                <w:rStyle w:val="IndexLink"/>
                <w:rtl w:val="true"/>
              </w:rPr>
              <w:tab/>
            </w:r>
            <w:r>
              <w:rPr>
                <w:rStyle w:val="IndexLink"/>
              </w:rPr>
              <w:t>60</w:t>
            </w:r>
          </w:hyperlink>
        </w:p>
        <w:p>
          <w:pPr>
            <w:pStyle w:val="Contents3"/>
            <w:tabs>
              <w:tab w:val="clear" w:pos="8459"/>
              <w:tab w:val="right" w:pos="9026" w:leader="dot"/>
            </w:tabs>
            <w:rPr/>
          </w:pPr>
          <w:hyperlink w:anchor="__RefHeading___Toc9632637_2870459653">
            <w:r>
              <w:rPr>
                <w:webHidden/>
                <w:rStyle w:val="IndexLink"/>
                <w:rtl w:val="true"/>
              </w:rPr>
              <w:t>ترفند سوم</w:t>
            </w:r>
            <w:r>
              <w:rPr>
                <w:rStyle w:val="IndexLink"/>
                <w:rtl w:val="true"/>
              </w:rPr>
              <w:t xml:space="preserve">: </w:t>
            </w:r>
            <w:r>
              <w:rPr>
                <w:rStyle w:val="IndexLink"/>
                <w:rtl w:val="true"/>
              </w:rPr>
              <w:t>تاویل حدیث، توجیه حدیث، تقطیع حدیث، بازی با حدیث، انتخاب سلیقه ای</w:t>
            </w:r>
            <w:r>
              <w:rPr>
                <w:rStyle w:val="IndexLink"/>
                <w:rtl w:val="true"/>
              </w:rPr>
              <w:t>!</w:t>
              <w:tab/>
            </w:r>
            <w:r>
              <w:rPr>
                <w:rStyle w:val="IndexLink"/>
              </w:rPr>
              <w:t>65</w:t>
            </w:r>
          </w:hyperlink>
        </w:p>
        <w:p>
          <w:pPr>
            <w:pStyle w:val="Contents3"/>
            <w:tabs>
              <w:tab w:val="clear" w:pos="8459"/>
              <w:tab w:val="right" w:pos="9026" w:leader="dot"/>
            </w:tabs>
            <w:rPr/>
          </w:pPr>
          <w:hyperlink w:anchor="__RefHeading___Toc9632639_2870459653">
            <w:r>
              <w:rPr>
                <w:webHidden/>
                <w:rStyle w:val="IndexLink"/>
                <w:rtl w:val="true"/>
              </w:rPr>
              <w:t>ترفند چهارم</w:t>
            </w:r>
            <w:r>
              <w:rPr>
                <w:rStyle w:val="IndexLink"/>
                <w:rtl w:val="true"/>
              </w:rPr>
              <w:t xml:space="preserve">: </w:t>
            </w:r>
            <w:r>
              <w:rPr>
                <w:rStyle w:val="IndexLink"/>
                <w:rtl w:val="true"/>
              </w:rPr>
              <w:t>اطاعت از امام واجب است</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4_89767"/>
      <w:bookmarkStart w:id="1" w:name="pg9804_89767"/>
      <w:bookmarkEnd w:id="1"/>
    </w:p>
    <w:p>
      <w:pPr>
        <w:pStyle w:val="Heading2"/>
        <w:numPr>
          <w:ilvl w:val="1"/>
          <w:numId w:val="1"/>
        </w:numPr>
        <w:rPr/>
      </w:pPr>
      <w:bookmarkStart w:id="2" w:name="pg9804_89767"/>
      <w:bookmarkStart w:id="3" w:name="__RefHeading___Toc9632611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رمان يُمن يَمن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مجتهد سیستانی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3261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رمان يُمن يَمن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https://t.me/sistanymogtahed</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خدای امام زمان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رمان يُمنِ يَمن </w:t>
      </w:r>
      <w:bookmarkStart w:id="7" w:name="pg9804_89771"/>
    </w:p>
    <w:p>
      <w:pPr>
        <w:pStyle w:val="Heading2"/>
        <w:numPr>
          <w:ilvl w:val="1"/>
          <w:numId w:val="1"/>
        </w:numPr>
        <w:rPr/>
      </w:pPr>
      <w:bookmarkStart w:id="8" w:name="__RefHeading___Toc9632615_2870459653"/>
      <w:bookmarkStart w:id="9" w:name="_Toc3"/>
      <w:bookmarkEnd w:id="7"/>
      <w:bookmarkEnd w:id="8"/>
      <w:r>
        <w:rPr>
          <w:rtl w:val="true"/>
        </w:rPr>
        <w:t>فهرست</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رفتن چشم ها</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انتخاب شده ای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بود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ضعف</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خانواده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بطلان تقلید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ضمیمه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ترفند ها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ترفند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مردم از علما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ترفند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راه شناخت حجت خداست نه معجزه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ترفند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حدیث، توجیه حدیث، تقطیع حدیث، بازی با حدیث انتخاب سلیقه ای</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ترفند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 واجب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0" w:name="pg9804_89772"/>
    </w:p>
    <w:p>
      <w:pPr>
        <w:pStyle w:val="Heading2"/>
        <w:numPr>
          <w:ilvl w:val="1"/>
          <w:numId w:val="1"/>
        </w:numPr>
        <w:rPr/>
      </w:pPr>
      <w:bookmarkStart w:id="11" w:name="__RefHeading___Toc9632617_2870459653"/>
      <w:bookmarkStart w:id="12" w:name="_Toc4"/>
      <w:bookmarkEnd w:id="10"/>
      <w:bookmarkEnd w:id="11"/>
      <w:r>
        <w:rPr>
          <w:rtl w:val="true"/>
        </w:rPr>
        <w:t>«</w:t>
      </w:r>
      <w:r>
        <w:rPr>
          <w:rtl w:val="true"/>
        </w:rPr>
        <w:t>سیاه رفتن چشم ها</w:t>
      </w:r>
      <w:r>
        <w:rPr>
          <w:rtl w:val="true"/>
        </w:rPr>
        <w:t>»</w:t>
      </w:r>
      <w:bookmarkEnd w:id="12"/>
    </w:p>
    <w:p>
      <w:pPr>
        <w:pStyle w:val="BookText"/>
        <w:rPr/>
      </w:pPr>
      <w:r>
        <w:rPr>
          <w:rFonts w:ascii="IRNazanin" w:hAnsi="IRNazanin" w:eastAsia="IRNazanin"/>
          <w:color w:val="111111"/>
          <w:sz w:val="28"/>
          <w:sz w:val="28"/>
          <w:szCs w:val="28"/>
          <w:rtl w:val="true"/>
          <w:lang w:bidi="fa-IR"/>
        </w:rPr>
        <w:t>وقتی از پشت گوشی تلفن این جمله را شنیدم، چشمانم سیاهی رفت، سرم یخ کرد و دیگر نفهمیدم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برایم شبیه به محال بود، اصلاً نمی توانستم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به شدت در گیرش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اطمینان جلو رفته و دیگران را با خودم بُرده بودم، که حال امکان نداشت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 خواب و خیال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 دروغ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 پوچ و باطل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که به خاطرش با همه اطرافیانم جنگیده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w:t>
      </w:r>
    </w:p>
    <w:p>
      <w:pPr>
        <w:pStyle w:val="BookText"/>
        <w:rPr/>
      </w:pPr>
      <w:r>
        <w:rPr>
          <w:rFonts w:ascii="IRNazanin" w:hAnsi="IRNazanin" w:eastAsia="IRNazanin"/>
          <w:color w:val="111111"/>
          <w:sz w:val="28"/>
          <w:sz w:val="28"/>
          <w:szCs w:val="28"/>
          <w:rtl w:val="true"/>
          <w:lang w:bidi="fa-IR"/>
        </w:rPr>
        <w:t>با مادرم؛</w:t>
      </w:r>
    </w:p>
    <w:p>
      <w:pPr>
        <w:pStyle w:val="BookText"/>
        <w:rPr/>
      </w:pPr>
      <w:r>
        <w:rPr>
          <w:rFonts w:ascii="IRNazanin" w:hAnsi="IRNazanin" w:eastAsia="IRNazanin"/>
          <w:color w:val="111111"/>
          <w:sz w:val="28"/>
          <w:sz w:val="28"/>
          <w:szCs w:val="28"/>
          <w:rtl w:val="true"/>
          <w:lang w:bidi="fa-IR"/>
        </w:rPr>
        <w:t>با خواهران و برادرانم؛</w:t>
      </w:r>
    </w:p>
    <w:p>
      <w:pPr>
        <w:pStyle w:val="BookText"/>
        <w:rPr/>
      </w:pPr>
      <w:r>
        <w:rPr>
          <w:rFonts w:ascii="IRNazanin" w:hAnsi="IRNazanin" w:eastAsia="IRNazanin"/>
          <w:color w:val="111111"/>
          <w:sz w:val="28"/>
          <w:sz w:val="28"/>
          <w:szCs w:val="28"/>
          <w:rtl w:val="true"/>
          <w:lang w:bidi="fa-IR"/>
        </w:rPr>
        <w:t>با دوستانم؛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 تر با همسرم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چگونه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همسرم حمید را کم زور شنیدم که به سمتم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فاطمه؟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روی پای حمید بود و با نگرانی چشم به من دوخته بود به شدت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ته دل هق هق می زدم که می گفتی قلبم در حال کنده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فکر کردم که در این سه سال چه بلایی سر همسر و دو بچه ام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چقدر پای من سوخت تا بتواند نجاتم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این سه سال با توهم این که را هم صد در صد درست است گوش به حرف هیچ کس نمی دادم و تمام تلاش های همسرم برای نجاتم را نا کام می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فریب خورده که گمان می کرد هدایت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بدبخت بیچاره که گمان می کرد در اوج سعادت به سر می برد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نادان بی مطالعه که فکر می کرد تنها خودش و هم فکرانش حقیقت را می دانند و در اوج آگاهی هستند و صد ها میلیون هم مذهبش همه گمراه و نادانند و پیرو نادان هایی مثل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این جا رسیدم؟ چرا خدا دستم را در این مدت نگرفت؟ یا من دست خدا را که به سمتم دراز شده بود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زوری بود با همان هق هق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فهمیدم همه اش دروغ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گفتی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درست می گفتند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می دانستند این من بودم که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تو را به خدا حلالم کن الآن می فهمم در این سه سال با تو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لحظه دیدم چشمان همسرم که در آن نگرانی موج می زد پر از اشک شوق و حسرت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از این که بالاخره خدا جواب دعا هایش را داده بود و من از سیاه راه رفته ام باز گشتم، و حسرت این که سه سال، لحظه لحظه ی زندگی مان را تلخ و سخت و ویران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کوله باری از شکست و حسرت و پرونده ای پر از خطا و گناه و رنجاندن عزیز ترین کسانم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پیرو احمد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9804_89775"/>
    </w:p>
    <w:p>
      <w:pPr>
        <w:pStyle w:val="Heading2"/>
        <w:numPr>
          <w:ilvl w:val="1"/>
          <w:numId w:val="1"/>
        </w:numPr>
        <w:rPr/>
      </w:pPr>
      <w:bookmarkStart w:id="14" w:name="__RefHeading___Toc9632619_2870459653"/>
      <w:bookmarkStart w:id="15" w:name="_Toc5"/>
      <w:bookmarkEnd w:id="13"/>
      <w:bookmarkEnd w:id="14"/>
      <w:r>
        <w:rPr>
          <w:rtl w:val="true"/>
        </w:rPr>
        <w:t>«</w:t>
      </w:r>
      <w:r>
        <w:rPr>
          <w:rtl w:val="true"/>
        </w:rPr>
        <w:t>تو انتخاب شده ایی</w:t>
      </w:r>
      <w:r>
        <w:rPr>
          <w:rtl w:val="true"/>
        </w:rPr>
        <w:t>»</w:t>
      </w:r>
      <w:bookmarkEnd w:id="15"/>
    </w:p>
    <w:p>
      <w:pPr>
        <w:pStyle w:val="BookText"/>
        <w:rPr/>
      </w:pPr>
      <w:r>
        <w:rPr>
          <w:rFonts w:ascii="IRNazanin" w:hAnsi="IRNazanin" w:eastAsia="IRNazanin"/>
          <w:color w:val="111111"/>
          <w:sz w:val="28"/>
          <w:sz w:val="28"/>
          <w:szCs w:val="28"/>
          <w:rtl w:val="true"/>
          <w:lang w:bidi="fa-IR"/>
        </w:rPr>
        <w:t>دوازده مهدی بعد از دوازده امام خواهند بود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مهدی اول ظهور کرده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مهدی اول همان یمانی موعود است که از نشانه های ظهور امام زمان علیه السلام می باشد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اول فرزند با واسطه حضرت مهدی است؛ </w:t>
      </w:r>
      <w:r>
        <w:rPr>
          <w:rStyle w:val="FootnoteAnchor"/>
          <w:rtl w:val="true"/>
        </w:rPr>
        <w:footnoteReference w:id="5"/>
      </w:r>
      <w:r>
        <w:rPr>
          <w:rFonts w:ascii="IRNazanin" w:hAnsi="IRNazanin" w:eastAsia="IRNazanin"/>
          <w:color w:val="111111"/>
          <w:sz w:val="28"/>
          <w:sz w:val="28"/>
          <w:szCs w:val="28"/>
          <w:rtl w:val="true"/>
          <w:lang w:bidi="fa-IR"/>
        </w:rPr>
        <w:t>مهدی اول نامش احمد است که در وصیت پیامبر در شب وفات بدان تصریح شده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مهدی اول احمد بن اسماعیل از اهالی بصره است که طبق روایت در منطقه مدینه به دنیا می آید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او سفیر و فرستاده حضرت مهدی است که هر کس به دعوت او ایمان نیاورد دست رد بر سینه امام زمان زده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چگونه دلت می آید به فرستاده امام زمانت پشت کنی؟</w:t>
      </w:r>
    </w:p>
    <w:p>
      <w:pPr>
        <w:pStyle w:val="BookText"/>
        <w:rPr/>
      </w:pPr>
      <w:r>
        <w:rPr>
          <w:rFonts w:ascii="IRNazanin" w:hAnsi="IRNazanin" w:eastAsia="IRNazanin"/>
          <w:color w:val="111111"/>
          <w:sz w:val="28"/>
          <w:sz w:val="28"/>
          <w:szCs w:val="28"/>
          <w:rtl w:val="true"/>
          <w:lang w:bidi="fa-IR"/>
        </w:rPr>
        <w:t>تو که این قدر در دعا های ندبه صدایش می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هر جمعه منتظر ظهورش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یکی از دعا های همیشگی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 بیعت به فرزند دلبند امام زمان، فرستاده ایشان، کسی که پیامبر به او وصیت نموده نمی دهی؟</w:t>
      </w:r>
    </w:p>
    <w:p>
      <w:pPr>
        <w:pStyle w:val="BookText"/>
        <w:rPr/>
      </w:pPr>
      <w:r>
        <w:rPr>
          <w:rFonts w:ascii="IRNazanin" w:hAnsi="IRNazanin" w:eastAsia="IRNazanin"/>
          <w:color w:val="111111"/>
          <w:sz w:val="28"/>
          <w:sz w:val="28"/>
          <w:szCs w:val="28"/>
          <w:rtl w:val="true"/>
          <w:lang w:bidi="fa-IR"/>
        </w:rPr>
        <w:t>این ها حرف هایی بود که وقتی برای بار اول وجود چنین شخصی و ظهور چنین شخصیتی را انکار کردم از سمیه خانم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شنیده بودم که بعضی مردم چه راحت گول افراد حیله گر را می خورند و دین و دنیای شان را بر باد می دهند اما هیچ وقت باورم نمی شد من هم روزی یکی از همان افراد گول خورده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گول 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سیزدهم ظهور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بصری کیست؟ فردی عراقی فارق التحصیل دانشگاه بصره که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نجف می شود و بعد از بر هم زدن نظم حوزه به ادعای وجود فساد مالی و عدم توجه به قرآن و احادیث،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 فرستاده امام زمان است و آمده تا زمینه را برای ظهور ایشان مهیا کند و این زمینه سازی با اصلاح عقاید آغاز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مردم در دوره غیبت امام علیه السلام توسط علما گمراه شده اند آن چه الآن بدان معتقد هستند قریب به اتفاق آن باطل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 های خود را به صورت پلکانی بالا می برد تا جایی که با تمسک به تک حدیثی با سندی بسیار ضعیف و به هم پاشیده و متنی خراب و در هم موسوم به حدیث وصیت، ادعا می کند دارای مقام وصایت و امامت بوده و همان قائم موعود و یمانی عصر ظهور و رسول قبل از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توجیهی ساختگی و خنک دارای نبوت و حتی الوهیت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مقارن با بالا بردن سطح مقامات خود، تا جایی که می تواند مقام اهل بيت عليهم السلام را پایین می آورد به گونه ای که آن ها برای علم آموزی به مکتب می رفته اند؛ علم شان نسبت به مسائل مختلف دنیوی از جمله فهم زبان مردم بسیار محدود بوده است؛ معصوم نبوده اند و دارای خطا و فراموشی و حتی غلط خواندن قرآن بوده اند؛ امام حسین علیه السلام دارای شرک نفسی بوده؛ حضرت علی عليه السلام همان انسان خاسر در سوره عصر می باشد و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یکی از مجالس روضه ی مادر شوهرم با سمیه خانم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مجلس سخنرانی کرد و حرف های احساسی خیلی جالبی از امام زمان علیه السلام و مظلومیت ایشان و علائم ظهور و نوید ظهور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هیچ می دانید که ما در عصر ظهور هستیم و کم ترین فاصله تا آمدن منجی عالم به شریت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هزاران سال مستضعفان عالم در انتظارش بودند در حال تحقق پیدا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فراوان، ما در دوره آخر الزمان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تا به حال به این فکر کرده اید که اگر امام زمان بیاید او را یاری کنید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 خود می گویید این چه سوالی است؟ معلوم است که یاریش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می گویم مگر در زمان امام حسین علیه السلام شیعیان امام زمان خود را که سال ها ظاهر و حاضر بود تنها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خیلی هم از خود مطمئن نباشید که امام تان را یاری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امام بسته به این است که از خود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گذشتن هم به این نیست که از جان و مال تان مایه بگذارید بلکه به اینست که از تکیه بر عقل و فهم خود و سخن این و آن دست بر دارید و فقط مطیع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سی که تابع ثقلین نبا شد یقیناً به هنگام ظهور امام زمان ایشان را یاری نخواهد کرد حتی اگر تمام عمر هر جمعه ندبه خوانده و برای پایان یافتن غیبت آن امام اشک ریخته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حرف هایش بسیار خوشم آمد، همه اش امید می داد که موقع ظهور رسیده و خوش حال باشید و از این حرف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روضه رفتم جلو و از حرف هایش تشکر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 من گرم بر خورد کرد و طی چند دقیقه صحبت شماره من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 خواهر هستیم و از این به بعد بیشتر با هم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بر خورد ما تبدیل شد به تماس های روزانه از طرف او، و در هر تماس و پیامش دم از ظهور امام زمان علیه السلام می زد و کم کم سوالاتی از من می پر سید که ابهاماتی را برایم ایجاد می کرد یا شبهاتی را مطرح می نمود که من از جوابش نا توان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 فکر کرده ای ممکن است حضرت مهدی قبل از ظهور شان سفیری بفرستند تا برای قیام ایشان زمینه سازی کند؟ درست مانند امام حسین که مسلم را قبل از خود به کوفه فرستادند؟ </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 چرا ممکن نباشد؟ نه تنها ممکن است که این در روایات اهل بیت تصریح شده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تا به حال کسی به ما چنین چیزی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܀نگفته ها زیاد است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آن روز گفتم باید تابع ثقلین باشیم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 خیلی چیز ها را نمی دانیم چون به ما نگفته اند که بدانیم اما در روایات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یعنی واقعاً ممکن است قبل از ظهور، کسی از طرف حضرت برای زمینه سازی بیاید؟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باید خود مان را آماده کنیم که خدایی نکرده مثل مردم کوفه سفیر امام زمان را تنها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زمان سفیری از طرف خود بفرستند از چه راهی باید او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 دانی پس چطور منتظر ظهور امام زمان هستی؟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من تا حالا منتظر ظهور خود شان بودم نه فرستاده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را که با صیحه آسمانی و معجزه خواهیم شناخت اما سفیرش را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سفیر امام زمان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روایت صحیح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توسط شیخ طوسی در معتبر ترین کتاب او یعنی غیبت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غیبت را خوانده ای؟</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تا به حال شنیده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من فايلش را توی گوشیم دارم، این جاست، خودت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به حال این روایت را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 چرا علمای ما هیچ وقت این روایت را برای ما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 سندش صحیح است و هم در مهم ترین کتاب توسط بزرگ ترین عالم شیعه نوشته شده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܀نمی دانم؛ واقعاً چرا؟</w:t>
      </w:r>
    </w:p>
    <w:p>
      <w:pPr>
        <w:pStyle w:val="BookText"/>
        <w:rPr/>
      </w:pPr>
      <w:r>
        <w:rPr>
          <w:rFonts w:ascii="IRNazanin" w:hAnsi="IRNazanin" w:eastAsia="IRNazanin"/>
          <w:color w:val="111111"/>
          <w:sz w:val="28"/>
          <w:sz w:val="28"/>
          <w:szCs w:val="28"/>
          <w:rtl w:val="true"/>
          <w:lang w:bidi="fa-IR"/>
        </w:rPr>
        <w:t>܀چرایش را کم کم 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آشنایی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این روایت را دیده ای که بزرگ ترین دشمنان قائم علما و فقها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و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را از خودم نمی گویم از روایت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خودت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علمای ما که آدم 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܀خوبند؟ اگر خوبند پس چرا تقلید را رواج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یا روایت گفته تقلید کنید؟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܀نمی دانم، من که همه روایت ها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شان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که از ثقلین یادت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چکار داری این ها دروغ می گویند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ببینی اهل بیت 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سخنان پیوسته ادامه داشت و هر روز جدید تر و جدی تر می شد تا این که بعد از دو سه هفته برای من یک پیام عجیب فرستاد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به تو یک بشارت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شده هستی؛ منجی قائم و فرزند امام زمان علیه السلام و یمانی ظهور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اولش کمی خنده ام گرفت و پیام را به مسخره و شوخی گرفتم، تا این که ساعتی بعد ایشان تماس گرفت و شروع کرد به تو ضیح دادن در مورد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گفت بیشتر کنجکاو شدم تا این که پیشنهاد داد حضوری هم دیگر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خانم فردا آمد منزل ما و چند ساعت برای من صحبت کرد و نکته مهم صحبت هایش این بود که من انتخاب شده احمد و امام زمان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چیزی که برای من جذابیت پیدا کرد همین حرف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شگرد 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احساسات و تحریک آن ها به سمت و سویی که ظاهرش به نام توست و باطنش به کام آن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خلأ های احساسی تو و پر کردن آن ها با حرف ها و رفتار های شان به گونه ای که وابسته آن حرف ها شوی؛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زدن خود کمتر بینی یا خود بزرگ بینی تو و پس تعامل کردن با تو به گونه ای که آن بینشت ارضا شود و آرام بگیری و خمار این رفتار ها گردی؛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دادن تو به سمت توهم گرایی و خیال پردازی تا با خواب و خیال توهم تو را مطیع خود کنند؛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دادن تو از عقل گرایی و عقلا منشی به سمت گوش و چشم بسته قبول کردن هر آن چه که آن ها می گویند حتی اگر پا گذاشتن بر روی عفت و حیا باشد؛</w:t>
      </w:r>
    </w:p>
    <w:p>
      <w:pPr>
        <w:pStyle w:val="BookText"/>
        <w:rPr/>
      </w:pPr>
      <w:r>
        <w:rPr>
          <w:rFonts w:ascii="IRNazanin" w:hAnsi="IRNazanin" w:eastAsia="IRNazanin"/>
          <w:color w:val="111111"/>
          <w:sz w:val="28"/>
          <w:sz w:val="28"/>
          <w:szCs w:val="28"/>
          <w:rtl w:val="true"/>
          <w:lang w:bidi="fa-IR"/>
        </w:rPr>
        <w:t>آری من انتخاب شده بودم اما یک بار از خودم نپرسیدم چرا من؟ مگر من چه درجه ای از ایمان داشته ام یا چقدر اعمال صالح انجام داده ام که از میان صد ها میلیون شیعیان مومن و با تقوا و خدا ترس و نیکو سیرت، من باید انتخاب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ارضای حس خود برتر بینی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انتخاب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گمان می کنند گول خوردن تنها به علت نا آگاهی است، اما من که خود تجربه ای تلخ در این زمینه دارم می گویم مهم ترین علت گول خوردن، نقص و عیب های روانی و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فکر کنی از بقیه برتری؛</w:t>
      </w:r>
    </w:p>
    <w:p>
      <w:pPr>
        <w:pStyle w:val="BookText"/>
        <w:rPr/>
      </w:pPr>
      <w:r>
        <w:rPr>
          <w:rFonts w:ascii="IRNazanin" w:hAnsi="IRNazanin" w:eastAsia="IRNazanin"/>
          <w:color w:val="111111"/>
          <w:sz w:val="28"/>
          <w:sz w:val="28"/>
          <w:szCs w:val="28"/>
          <w:rtl w:val="true"/>
          <w:lang w:bidi="fa-IR"/>
        </w:rPr>
        <w:t>܀این که دوست داشته باشی همیشه با بقیه فرق کنی؛</w:t>
      </w:r>
    </w:p>
    <w:p>
      <w:pPr>
        <w:pStyle w:val="BookText"/>
        <w:rPr/>
      </w:pPr>
      <w:r>
        <w:rPr>
          <w:rFonts w:ascii="IRNazanin" w:hAnsi="IRNazanin" w:eastAsia="IRNazanin"/>
          <w:color w:val="111111"/>
          <w:sz w:val="28"/>
          <w:sz w:val="28"/>
          <w:szCs w:val="28"/>
          <w:rtl w:val="true"/>
          <w:lang w:bidi="fa-IR"/>
        </w:rPr>
        <w:t>܀این که دوست داری پیوسته مورد توجه قرار بگیری و در چشم باشی؛</w:t>
      </w:r>
    </w:p>
    <w:p>
      <w:pPr>
        <w:pStyle w:val="BookText"/>
        <w:rPr/>
      </w:pPr>
      <w:r>
        <w:rPr>
          <w:rFonts w:ascii="IRNazanin" w:hAnsi="IRNazanin" w:eastAsia="IRNazanin"/>
          <w:color w:val="111111"/>
          <w:sz w:val="28"/>
          <w:sz w:val="28"/>
          <w:szCs w:val="28"/>
          <w:rtl w:val="true"/>
          <w:lang w:bidi="fa-IR"/>
        </w:rPr>
        <w:t>܀این که بخواهی خلا های احساسی ات را با تصمیمات احساسی پر کنی؛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܀غرور و تکبر؛ </w:t>
      </w:r>
    </w:p>
    <w:p>
      <w:pPr>
        <w:pStyle w:val="BookText"/>
        <w:rPr/>
      </w:pPr>
      <w:r>
        <w:rPr>
          <w:rFonts w:ascii="IRNazanin" w:hAnsi="IRNazanin" w:eastAsia="IRNazanin"/>
          <w:color w:val="111111"/>
          <w:sz w:val="28"/>
          <w:sz w:val="28"/>
          <w:szCs w:val="28"/>
          <w:rtl w:val="true"/>
          <w:lang w:bidi="fa-IR"/>
        </w:rPr>
        <w:t>܀ریاست طلبی و شهرت گزینی؛</w:t>
      </w:r>
    </w:p>
    <w:p>
      <w:pPr>
        <w:pStyle w:val="BookText"/>
        <w:rPr/>
      </w:pPr>
      <w:r>
        <w:rPr>
          <w:rFonts w:ascii="IRNazanin" w:hAnsi="IRNazanin" w:eastAsia="IRNazanin"/>
          <w:color w:val="111111"/>
          <w:sz w:val="28"/>
          <w:sz w:val="28"/>
          <w:szCs w:val="28"/>
          <w:rtl w:val="true"/>
          <w:lang w:bidi="fa-IR"/>
        </w:rPr>
        <w:t>܀عقده های روانی؛</w:t>
      </w:r>
    </w:p>
    <w:p>
      <w:pPr>
        <w:pStyle w:val="BookText"/>
        <w:rPr/>
      </w:pPr>
      <w:r>
        <w:rPr>
          <w:rFonts w:ascii="IRNazanin" w:hAnsi="IRNazanin" w:eastAsia="IRNazanin"/>
          <w:color w:val="111111"/>
          <w:sz w:val="28"/>
          <w:sz w:val="28"/>
          <w:szCs w:val="28"/>
          <w:rtl w:val="true"/>
          <w:lang w:bidi="fa-IR"/>
        </w:rPr>
        <w:t>܀ریاء و خود نمایی؛</w:t>
      </w:r>
    </w:p>
    <w:p>
      <w:pPr>
        <w:pStyle w:val="BookText"/>
        <w:rPr/>
      </w:pPr>
      <w:r>
        <w:rPr>
          <w:rFonts w:ascii="IRNazanin" w:hAnsi="IRNazanin" w:eastAsia="IRNazanin"/>
          <w:color w:val="111111"/>
          <w:sz w:val="28"/>
          <w:sz w:val="28"/>
          <w:szCs w:val="28"/>
          <w:rtl w:val="true"/>
          <w:lang w:bidi="fa-IR"/>
        </w:rPr>
        <w:t>܀عجب و خود پسندی؛</w:t>
      </w:r>
    </w:p>
    <w:p>
      <w:pPr>
        <w:pStyle w:val="BookText"/>
        <w:rPr/>
      </w:pPr>
      <w:r>
        <w:rPr>
          <w:rFonts w:ascii="IRNazanin" w:hAnsi="IRNazanin" w:eastAsia="IRNazanin"/>
          <w:color w:val="111111"/>
          <w:sz w:val="28"/>
          <w:sz w:val="28"/>
          <w:szCs w:val="28"/>
          <w:rtl w:val="true"/>
          <w:lang w:bidi="fa-IR"/>
        </w:rPr>
        <w:t xml:space="preserve">܀لجباز بودن و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ها گاهی به جای این که تو را از دین دور کند بر عکس، به تو یک تعصبی می دهند که به فرقه ای باطل بپیوندی تا تمام این نقص ها و عیب ها در آن جا ارضا شوند و تو به آرامش برسی</w:t>
      </w:r>
      <w:r>
        <w:rPr>
          <w:rFonts w:eastAsia="IRNazanin" w:cs="IRNazanin"/>
          <w:color w:val="111111"/>
          <w:sz w:val="28"/>
          <w:szCs w:val="28"/>
          <w:rtl w:val="true"/>
          <w:lang w:bidi="fa-IR"/>
        </w:rPr>
        <w:t xml:space="preserve">! </w:t>
      </w:r>
      <w:bookmarkStart w:id="16" w:name="pg9804_89786"/>
    </w:p>
    <w:p>
      <w:pPr>
        <w:pStyle w:val="Heading2"/>
        <w:numPr>
          <w:ilvl w:val="1"/>
          <w:numId w:val="1"/>
        </w:numPr>
        <w:rPr/>
      </w:pPr>
      <w:bookmarkStart w:id="17" w:name="__RefHeading___Toc9632621_2870459653"/>
      <w:bookmarkStart w:id="18" w:name="_Toc6"/>
      <w:bookmarkEnd w:id="16"/>
      <w:bookmarkEnd w:id="17"/>
      <w:r>
        <w:rPr>
          <w:rtl w:val="true"/>
        </w:rPr>
        <w:t>«</w:t>
      </w:r>
      <w:r>
        <w:rPr>
          <w:rtl w:val="true"/>
        </w:rPr>
        <w:t>دروغ بود</w:t>
      </w:r>
      <w:r>
        <w:rPr>
          <w:rtl w:val="true"/>
        </w:rPr>
        <w:t>»</w:t>
      </w:r>
      <w:bookmarkEnd w:id="18"/>
    </w:p>
    <w:p>
      <w:pPr>
        <w:pStyle w:val="BookText"/>
        <w:rPr/>
      </w:pPr>
      <w:r>
        <w:rPr>
          <w:rFonts w:ascii="IRNazanin" w:hAnsi="IRNazanin" w:eastAsia="IRNazanin"/>
          <w:color w:val="111111"/>
          <w:sz w:val="28"/>
          <w:sz w:val="28"/>
          <w:szCs w:val="28"/>
          <w:rtl w:val="true"/>
          <w:lang w:bidi="fa-IR"/>
        </w:rPr>
        <w:t>حمید همان طوری که سرم را در آغوش گرفته بود و اشک می ریخت، پرسید از کجا فهمیدی این همه وقت به بی راهه می رفتی؟ پشت تلفن کی بود؟ چه چیزی به تو گفت که هم این قدر بد حال شدی و هم یک دفعه حقیقت را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خودم هم سوال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چطوری به آن سمت رفتم و سه سال شبانه روز هر چه توانستم به آن ها خدمت کردم و چگونه بر گشتم؟</w:t>
      </w:r>
    </w:p>
    <w:p>
      <w:pPr>
        <w:pStyle w:val="BookText"/>
        <w:rPr/>
      </w:pPr>
      <w:r>
        <w:rPr>
          <w:rFonts w:ascii="IRNazanin" w:hAnsi="IRNazanin" w:eastAsia="IRNazanin"/>
          <w:color w:val="111111"/>
          <w:sz w:val="28"/>
          <w:sz w:val="28"/>
          <w:szCs w:val="28"/>
          <w:rtl w:val="true"/>
          <w:lang w:bidi="fa-IR"/>
        </w:rPr>
        <w:t>یعنی می شود یک انسان این قدر ساده دل باشد؟ اما حالا که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سميه خانم هر روز با من ارتباط می گرفت و از احمد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از جریان خوشم آمد و او هم من را وارد گروه های تلگرامی جریان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کارم شده بود سر کشی به گروه ها و کانال های تلگرامی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من را به جلسات خانگی خود شان برد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جلسه اول ایشان من را به عنوان تازه ایمان آورده معرفی کرد و همه به من تبریک گفتند و یکی از خانم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دیشب خواب سید را دیدم که در جلسه ما حضور پیدا کردند و یک عدد سیب آوردند و تعبیرش شما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همان جا از خودم نپرسیدم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سمیه خانم دروغ می گوید؟ من که هنوز ایمان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فردی دروغ گو واسطه هدایت من، واسطه انتخاب شدن من، واسطه بین من و امام زمانم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همین تلقین او گویی من در همان لحظه باور کردم که ایمان آورده ام و ایمان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سید یمانی را در بیداری ندیدی، از کجا فهمیدی آن کسی که در خواب دیده ای خودِ سید بوده است؟ بلکه نه تو هیچ کس از پیروان احمد بصری در ایران او را در بیداری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که ادعا می کند او را دیده، یا دروغ می گوید و یا توهم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همان هایی که توهم می کنند امام زمان علیه السلام را دیده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نمی رود شبی در جلسه ای شرکت کرده بودم که مداحش با سوز و گداز از امام زمان علیه السلام می گفت و شعر می خواند که ناگهان وسط آن سوز و گداز گفت دیشب که می خواستم وارد این هیأت شوم یک جوان رعنای زیبایی را دم در دیدم گفتم آقا نمیان داخل؟ </w:t>
      </w:r>
    </w:p>
    <w:p>
      <w:pPr>
        <w:pStyle w:val="BookText"/>
        <w:rPr/>
      </w:pPr>
      <w:r>
        <w:rPr>
          <w:rFonts w:ascii="IRNazanin" w:hAnsi="IRNazanin" w:eastAsia="IRNazanin"/>
          <w:color w:val="111111"/>
          <w:sz w:val="28"/>
          <w:sz w:val="28"/>
          <w:szCs w:val="28"/>
          <w:rtl w:val="true"/>
          <w:lang w:bidi="fa-IR"/>
        </w:rPr>
        <w:t>گفت شما برو من هم خواستم می آیم چه کسی می داند شاید او امام زمان بوده است که به جلسه شما نظر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این سخن مسخره، وسط احساسی ترین حالت مخاطبان بیان شد، تقریباً همگی پذیرفتند و نه تنها اعتراضی نکردند که صدای گریه شان هم بلند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حاج آقای مسجد بر خلاف بعضی منبری ها که پس از منبر، مجلس را ترک می کنند و برای مداحی نمی مانند، ایشان همیشه بعد از منبر می آمد پایین گوشه ای می نشست و تا آخر مداحی حضور داشت، و آن شب هم بود و شنید که مداح چگونه با احساسات مردم و شأن امام زمان علیه السلام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شب کاری نمی شد کرد چون نه امکان داشت جلسه را از وسط به هم ریخت و نه بعد از جلسه کسی گوشی برای شنیدن داشت، لذا اج اقا بر خلاف میل باطنی انتقاد خود را برای منبر فردا شب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حاج آقا واقعاً منبرى عالمانه رفت و گوش 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خوشگلی امام زمان نیست و تا نشانه ای قطعی بر این همانی بودن در دست نباشد نمی توان ادعای تشرف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در هر لباسی دیده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دیدن امام زمان علیه السلام این طور آبکی نیست و اگر قرار بود این قدر راحت بتوان ایشان را دید که دیگر غائب بودن آن حضرت مسخره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تذکر داد که اشک باید عالمانه و عارفانه ریخته شود نه احساسی و بی منطق و الا انسان پای فیلم سوزناک هم گریه اش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کسی از احساسات مردم سوء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هر قیمتی از مردم اشک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مردم را توهم گرا بار آورد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حاج آقا کار خودش را کرد و بسیاری از افراد از خواب غفلت بیدار شدند و البته نظر شان هم از آن مداح بر گشت، اما حاج آقا که نمی خواست چنین شود، سخنان محبت آمیز و احترام انگیزی هم در مورد مداح جلسه زد تا آبروی ایشان هم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بنده خدا چکار می کرد؟</w:t>
      </w:r>
    </w:p>
    <w:p>
      <w:pPr>
        <w:pStyle w:val="BookText"/>
        <w:rPr/>
      </w:pPr>
      <w:r>
        <w:rPr>
          <w:rFonts w:ascii="IRNazanin" w:hAnsi="IRNazanin" w:eastAsia="IRNazanin"/>
          <w:color w:val="111111"/>
          <w:sz w:val="28"/>
          <w:sz w:val="28"/>
          <w:szCs w:val="28"/>
          <w:rtl w:val="true"/>
          <w:lang w:bidi="fa-IR"/>
        </w:rPr>
        <w:t>سکوت می کرد تا این همه مستمع به کج راهه بروند؟؟؟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اگر همین حرف های بیهوده و بی خود را کمی پر رنگ کنند می بینی چند وقت بعد بر سر زبان ها افتاد که در فلان هیأت امام زمان دیده شده است، و باز اگر پر رنگ تر شود آن هیأت به مکان مقدسی تبدیل می شود که افراد بیایند </w:t>
      </w:r>
    </w:p>
    <w:p>
      <w:pPr>
        <w:pStyle w:val="BookText"/>
        <w:rPr/>
      </w:pPr>
      <w:r>
        <w:rPr>
          <w:rFonts w:ascii="IRNazanin" w:hAnsi="IRNazanin" w:eastAsia="IRNazanin"/>
          <w:color w:val="111111"/>
          <w:sz w:val="28"/>
          <w:sz w:val="28"/>
          <w:szCs w:val="28"/>
          <w:rtl w:val="true"/>
          <w:lang w:bidi="fa-IR"/>
        </w:rPr>
        <w:t>و حاجت بگیرند و باز اگر پر رنگ تر شود عده ای خواب می بینند که این هیأت مورد توجه امام زمان است و به دیگران می گویند هیأت های دیگر نروید بیایید این جا که 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حاج آقا هیچ اشاره ای به سخنانی که مداح در شب گذشته زده بود نکرد و اسم او را هم نیاورد، فقط به صورت کلی گوش زد کرد که بعضی حرف ها و بر داشت ها و گریه گرفتن ها غلط است و این سخنان را تنها از سر وظیفه و احساس مسئولیت زد، اما مداح که شاید باطنش را تزکیه نکرده بود، بلا فاصله بعد از تمام شدن سخنرانی حاج آقا بلند گو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نکردم امام زمان را دیده ام، بلکه فقط گفتم شاید آن جوان خوشگل امام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سخن سطحی او آبی شد بر آن همه آتش حقیقتی که حاج آقا افروخته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دید اگر این دفعه هم صبر کند و جواب مداح را برای فردا بگذارد تنور حواس ها سرد شده و مسئله به فراموشی سپرده می گردد لذا مجبور شد همان جا جواب مداح را با صدای بلند بدهد که بیان احتمالش هم غلط است، و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کردن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گمراه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قدرت تحلیل و تشخیص حق از باطل را ندارند و این مسائل هم که پیش می که پیش می آید نمی فهمند طرف منبری را بگیرند یا مداح را و احساسات پاک شان هم با این بحث ها فرو کش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سخنم به حاشیه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تعبیر خواب بلد نیستی پس از کجا فهمیدی تعبیر سیب می شود حضور من در این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فقط همین قدر بگویم که آن خواب از بیخ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سیبی ندیده بود که بخواهد تعبیرش حضور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آخرین باری نبود که به من درباره دیدن خواب دروغ می گفتند، بلکه بار ها و بار ها در این باره به من دروغ گفتند و من این را آن روزی فهمیدم که پشت تلفن چشمانم سیاهی رفت و بر زمین خوردم و از همه رفته هایم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خودم با گوشی همسرم به نیلوفر زنگ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بود که از او خبری نداشتم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سلام کردم و صدای من را شنید شوکه شد و با کمی مکث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خواهم ارتباطی با کسی داشته باشم و از دعوت خارج شده و توبه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 از ایمان به احمد دست بر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یکی از مبلغان پر تلاش در این زمینه بود و چقدر خواب از احمد می دید و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آخر چرا بر گشتی؟ چطور کافر شدی؟ پای تو چگونه لغزید؟</w:t>
      </w:r>
    </w:p>
    <w:p>
      <w:pPr>
        <w:pStyle w:val="BookText"/>
        <w:rPr/>
      </w:pPr>
      <w:r>
        <w:rPr>
          <w:rFonts w:ascii="IRNazanin" w:hAnsi="IRNazanin" w:eastAsia="IRNazanin"/>
          <w:color w:val="111111"/>
          <w:sz w:val="28"/>
          <w:sz w:val="28"/>
          <w:szCs w:val="28"/>
          <w:rtl w:val="true"/>
          <w:lang w:bidi="fa-IR"/>
        </w:rPr>
        <w:t>܀اولین حرف هایی که طبق عادت مان به کسانی که از دعوت یمانی بر می گشتند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واقعاً کسی بر گشته بود و با این حرف ها تردیدی به خود راه نمی داد، نوع گویش مان عوض می شد و جز فحش و نا سزا و تهمت چیزی نثارش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حرف بزنم فقط همین قدر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باش چون زیاد به تو دروغ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برایت خواب تعریف کردم که سید را دیدم و در مورد تو این حرف ها را زده، همه اش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خانم به من گفت این دروغ ها را بگویم تا تو دل گرم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دروغ گفتن گناه ندارد که ثواب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نفهمیدم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هایش مثل پتک توی سرم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من هم به سفارش سمیه خانم چندین بار خواب دروغ برای دیگران تعریف کرده بودم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 w:name="pg9804_89793"/>
    </w:p>
    <w:p>
      <w:pPr>
        <w:pStyle w:val="Heading2"/>
        <w:numPr>
          <w:ilvl w:val="1"/>
          <w:numId w:val="1"/>
        </w:numPr>
        <w:rPr/>
      </w:pPr>
      <w:bookmarkStart w:id="20" w:name="__RefHeading___Toc9632623_2870459653"/>
      <w:bookmarkStart w:id="21" w:name="_Toc7"/>
      <w:bookmarkEnd w:id="19"/>
      <w:bookmarkEnd w:id="20"/>
      <w:r>
        <w:rPr>
          <w:rtl w:val="true"/>
        </w:rPr>
        <w:t>«</w:t>
      </w:r>
      <w:r>
        <w:rPr>
          <w:rtl w:val="true"/>
        </w:rPr>
        <w:t>نقطه ضعف</w:t>
      </w:r>
      <w:r>
        <w:rPr>
          <w:rtl w:val="true"/>
        </w:rPr>
        <w:t>»</w:t>
      </w:r>
      <w:bookmarkEnd w:id="21"/>
    </w:p>
    <w:p>
      <w:pPr>
        <w:pStyle w:val="BookText"/>
        <w:rPr/>
      </w:pPr>
      <w:r>
        <w:rPr>
          <w:rFonts w:ascii="IRNazanin" w:hAnsi="IRNazanin" w:eastAsia="IRNazanin"/>
          <w:color w:val="111111"/>
          <w:sz w:val="28"/>
          <w:sz w:val="28"/>
          <w:szCs w:val="28"/>
          <w:rtl w:val="true"/>
          <w:lang w:bidi="fa-IR"/>
        </w:rPr>
        <w:t>من ذاتاً انسانی هستم که خیلی از تعریف و تمجید خوشم می آید و شاید علت بد بختی من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نقطه ضعف من را فهمیده بود لذا خیلی سریع در جمع به من جای گاه دادند و من را ادمین گروه تلگرامی خود شان کردند و همچنین مسئول صندوق وام که بین خانم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در گیر این جریان و تبلیغ شده بودم که از خانواده خودم فراموش کرده بودم و رابطه من و همسرم در این ایام به شدت سرد شده بود و طبق دستور العمل این خانم حق بیان ماجرا را هم نداشتم تا به من اعلام کنند و چندین بار به خاطر بی توجهی به مسائل زندگی و دو فرزندم با همسرم دعوایم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احساس بزرگی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ادمین گروهی بودم که به فرستاده امام زمان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فرستاده امام زمان همه این خدمات من را مو به مو نظاره می کند و حتماً مورد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 روزی برسد که این قدر به امام زمان علیه السلام نزدیک شوم که ادمین گروه مربوط به پسرش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شرفی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لیاقتی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اطرافیان هم هر چه می توانستند این را برایم بزرگ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شان کاملاً به هدف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اسبی راهوار شده بودم که روز و شب به این ها سواری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چون خری بار کش شده بودم که شبانه روز برای این کانال ها زحمت می کشیدم و همسر و دو فرزندم را فدای این خام فکری ها کرده بودم و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نه انگار که آن ها هم در خانه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نه انگار که آن ها شریک زندگی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نه انگار که من در قبال آن ها شرعاً وظایفی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چجور فرستاده ای است که به جای هدایت دارد من را به ضلالت می برد؟</w:t>
      </w:r>
    </w:p>
    <w:p>
      <w:pPr>
        <w:pStyle w:val="BookText"/>
        <w:rPr/>
      </w:pPr>
      <w:r>
        <w:rPr>
          <w:rFonts w:ascii="IRNazanin" w:hAnsi="IRNazanin" w:eastAsia="IRNazanin"/>
          <w:color w:val="111111"/>
          <w:sz w:val="28"/>
          <w:sz w:val="28"/>
          <w:szCs w:val="28"/>
          <w:rtl w:val="true"/>
          <w:lang w:bidi="fa-IR"/>
        </w:rPr>
        <w:t>این چه هدایت شدنی است که آدمی را از وظایف شرعی خود دور می کند و در عوض تشویقت می کند ساعت ها بنشینی و یک خواب دروغ اما جذاب ببافی تا افراد تازه ایمان آورده را دل قرص و مردّدین در امر دعوت را جذب جریان کنی؟</w:t>
      </w:r>
    </w:p>
    <w:p>
      <w:pPr>
        <w:pStyle w:val="BookText"/>
        <w:rPr/>
      </w:pPr>
      <w:r>
        <w:rPr>
          <w:rFonts w:ascii="IRNazanin" w:hAnsi="IRNazanin" w:eastAsia="IRNazanin"/>
          <w:color w:val="111111"/>
          <w:sz w:val="28"/>
          <w:sz w:val="28"/>
          <w:szCs w:val="28"/>
          <w:rtl w:val="true"/>
          <w:lang w:bidi="fa-IR"/>
        </w:rPr>
        <w:t>اما خوب توجیهش به راحتی فراهم بود چون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همسر و فرزندان من که به دعوت سید ایمان نیاورده اند تا آدم حساب شوند و حق و حقوقی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امام زمان مهم تر است یا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برای فر ستاده امام زمان این قدر وقت می گذارم نه برای کاری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چقدر هم به همسر و دو فرزندم کم توجهی کنم اشکالی ندارد بلکه اگر اصلاً آن ها بمیرند – ای وای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 یک تار موی سر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زندگی من شده بود گوشی موبایل و تلگرام و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همسرم یادی بود نه از دو فرزندم تمام هم و غم من این بود که بچه ها را بفرستم مهد و مدرسه تا بتوانم به کار هایم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همسر و فرزندانم مزاحم بودند نه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جلو تر می رفتیم زندگی من جهنمی تر می شد ولی من به واسطه خواب های خوبی که بعضی از زنان اتباع برای من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برده محض بودم در دستان سمیه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خودم هم خواب هایی می دیدم که همیشه سمیه خانم این خواب ها را با تعبیر خوب برای من تعریف می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هم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خادم پیام رسیده که احمد به من سلام رسانده گفته تو مانند حضرت زینب هستی که در دفاع از امام، حب همسر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عمه ام حضرت زینب تو در بهشت کنیز ایشان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تا بوده همین توجیهات بوده که افراد را در گمراهی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علیه السلام راضی نیست که تو حق همسر و فرزندت را پای مال کنی تا خدمتی به ایشان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امام شرع و دین است، امام عقل و منطق است، حجت خدای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ها در گوش کسی که به دعوت ایمان آورده نمی رود همان گونه که چشمش حقایق را نمی بیند و قلبش واقعیت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فکر می کنم که من گاوی بودم که خوب برای شان شیر می دادم برای همین تحویلم می گرفتند که از دست شان در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طوطی میمون صفتی بودم که هر چه آن ها می گفتند بدون ذره ای اندیشه برای دیگران تکرار می کردم و هر کاری آن ها می کردند من هم همان کار ها 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برای جذب افراد بیشتر؛</w:t>
      </w:r>
    </w:p>
    <w:p>
      <w:pPr>
        <w:pStyle w:val="BookText"/>
        <w:rPr/>
      </w:pPr>
      <w:r>
        <w:rPr>
          <w:rFonts w:ascii="IRNazanin" w:hAnsi="IRNazanin" w:eastAsia="IRNazanin"/>
          <w:color w:val="111111"/>
          <w:sz w:val="28"/>
          <w:sz w:val="28"/>
          <w:szCs w:val="28"/>
          <w:rtl w:val="true"/>
          <w:lang w:bidi="fa-IR"/>
        </w:rPr>
        <w:t>܀تهمت زدن به انسان های پاکی که منکر دعوت بودند؛</w:t>
      </w:r>
    </w:p>
    <w:p>
      <w:pPr>
        <w:pStyle w:val="BookText"/>
        <w:rPr/>
      </w:pPr>
      <w:r>
        <w:rPr>
          <w:rFonts w:ascii="IRNazanin" w:hAnsi="IRNazanin" w:eastAsia="IRNazanin"/>
          <w:color w:val="111111"/>
          <w:sz w:val="28"/>
          <w:sz w:val="28"/>
          <w:szCs w:val="28"/>
          <w:rtl w:val="true"/>
          <w:lang w:bidi="fa-IR"/>
        </w:rPr>
        <w:t>܀تمسخر و استهزای مومنانی که از این دعوت بی اطلاع بودند؛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܀فحاشی و لعن کردن کسانی که با جواب های علمی و منطقی به مخالفت با دعوت بر می خاستند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نه؛ من در واقع سگ تربیت شده آن ها بودم که هر جا می گویند پارس کنم و هر جا می گویند دم تكان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کسی بود که آن ها می گفتند، و دوست کسی بود که همان ها تشخیص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و فقط نا خواسته و با روان شناسی پیچیده آن ها آموزش دیده بودیم که وفا 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خر، گاو، میمون،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عاقبتی دارند گروندگانی که در عقاید باطل خود تعصب هم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 w:name="pg9804_89798"/>
    </w:p>
    <w:p>
      <w:pPr>
        <w:pStyle w:val="Heading2"/>
        <w:numPr>
          <w:ilvl w:val="1"/>
          <w:numId w:val="1"/>
        </w:numPr>
        <w:rPr/>
      </w:pPr>
      <w:bookmarkStart w:id="23" w:name="__RefHeading___Toc9632625_2870459653"/>
      <w:bookmarkStart w:id="24" w:name="_Toc8"/>
      <w:bookmarkEnd w:id="22"/>
      <w:bookmarkEnd w:id="23"/>
      <w:r>
        <w:rPr>
          <w:rtl w:val="true"/>
        </w:rPr>
        <w:t>«</w:t>
      </w:r>
      <w:r>
        <w:rPr>
          <w:rtl w:val="true"/>
        </w:rPr>
        <w:t>تبلیغ خانواده</w:t>
      </w:r>
      <w:r>
        <w:rPr>
          <w:rtl w:val="true"/>
        </w:rPr>
        <w:t>»</w:t>
      </w:r>
      <w:bookmarkEnd w:id="24"/>
    </w:p>
    <w:p>
      <w:pPr>
        <w:pStyle w:val="BookText"/>
        <w:rPr/>
      </w:pPr>
      <w:r>
        <w:rPr>
          <w:rFonts w:ascii="IRNazanin" w:hAnsi="IRNazanin" w:eastAsia="IRNazanin"/>
          <w:color w:val="111111"/>
          <w:sz w:val="28"/>
          <w:sz w:val="28"/>
          <w:szCs w:val="28"/>
          <w:rtl w:val="true"/>
          <w:lang w:bidi="fa-IR"/>
        </w:rPr>
        <w:t>مدت کوتاهی از ایمان من نگذشته بود که سمیه خانم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وقتش شده جریان را به همسرت بگویی و او را هم دعوت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به همسرم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تعجب به حرف های من گوش کرد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شده ای و فریب شیاد ها را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آن شب سر و صدا کرد و سمیه خانم و احمد بصری را فحش داد؛ من هم تا فحاشی او را شنیدم بی اختیار زدم توی گوش همسرم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شوکه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من هم باورم نمی شد که چنین کاری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از خانه قهر کرد و رفت و من تا صبح خوابم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خانم به من زنگ زد که چه شد؟</w:t>
      </w:r>
    </w:p>
    <w:p>
      <w:pPr>
        <w:pStyle w:val="BookText"/>
        <w:rPr/>
      </w:pPr>
      <w:r>
        <w:rPr>
          <w:rFonts w:ascii="IRNazanin" w:hAnsi="IRNazanin" w:eastAsia="IRNazanin"/>
          <w:color w:val="111111"/>
          <w:sz w:val="28"/>
          <w:sz w:val="28"/>
          <w:szCs w:val="28"/>
          <w:rtl w:val="true"/>
          <w:lang w:bidi="fa-IR"/>
        </w:rPr>
        <w:t>و من هم جریان را برایش تعریف کردم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همسرت طبیعی است ولی تو نباید او را می زدی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دعوتم کرد بروم پیشش و من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خانم دیگر مربی من شده بود و چشم و گوش بسته هر چه می گفت انجام می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روزی با همسرم کلنجار رفتم ولی قبول نمی کرد تا این که با چک کردن گوشی موبایلش فهمیدم با بعضی اساتید نقد جریان احمد بصری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از کوره در رفتم، چون نزد ما آن اساتید از هر حیوانی پست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به سمیه خانم گفتم، خیلی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من زنگ زد که بیا کارت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خیلی خندان و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یکی از خانم ها خواب احمد را دیده و سید گفته است به تو بگویم نگران نباش همسرت ایمان می آورد به شرطی که این دستورات را گوش کنی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چرا می گفتند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اعتقاد نداشتیم او دارای مقام امامت است؟ خوب ما کدام امام را این گونه یاد می کردیم که این دومیش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شیعه مثلاً به امام حسین می گوید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داریم از بقال سر کوچه یاد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اگر امام است مثل آدم بگوییم امام احمد یا 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تکه کلام همه بزرگ تر های جریان سید یا احمد الحسن يا سيد احمد الحسن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ها فهمیدم چون آن ها نمی توانند به جنگ صد ها روایت در مورد حصر عدد ائمه و اوصیا و خلفای پیامبر در دوازده نفر بروند و از طرفی واقعاً به امامت احمد عقیده دارند و در واقع بیست و چهار امامی شده اند، برای در غفلت نگه داشتن این تناقض بزرگ، خیلی کم لفظ امام را برای او به کار می برند و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گفته از مسائل زناشویی با همسرت پرهیز کن و دیگر با او نخواب اگر هم اعتراض کرد بگو تا ایمان نیاوری نمی توانم با تو هم بستر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مسئله در منزل به خودت خوب برس تا همسرت تحریک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کدام حجت خدا برای ایمان آوردن فردی از این راه استفاده کرده یا به کسی آن را توصیه نموده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عقل داشتم تحصیل کرده بودم و با این که اطلاعات مذهبی ام زیاد نبود ولی باطل بودن این مطلب هم چیزی نبود که بر آدم عاقل پوشیده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 این ها را نمی فهمیدم چون هم کور شده بودم و هم کر، بعد از این که هم اسب شده بودم و هم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فرموده مگر می شود مخالفت کرد؟ سید در خواب این را به کسی گفته و عالم خواب عالم ملکوت است که شیطان در آن دست بردی ندارد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سید گفته با این کار شوهرم ایمان می آورد پس چرا از این توصیه رو گردان شوم؟</w:t>
      </w:r>
    </w:p>
    <w:p>
      <w:pPr>
        <w:pStyle w:val="BookText"/>
        <w:rPr/>
      </w:pPr>
      <w:r>
        <w:rPr>
          <w:rFonts w:ascii="IRNazanin" w:hAnsi="IRNazanin" w:eastAsia="IRNazanin"/>
          <w:color w:val="111111"/>
          <w:sz w:val="28"/>
          <w:sz w:val="28"/>
          <w:szCs w:val="28"/>
          <w:rtl w:val="true"/>
          <w:lang w:bidi="fa-IR"/>
        </w:rPr>
        <w:t>اما هیچ وقت همسرم به این جریان ایمان نیاورد و این من بودم که از ایمان به احمد بر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او ایمان نیاورده بود هیچ وقت از خودم نپرسیدم پس وعده سید چه شد؟ چرا او ایمان نمی آورد؟</w:t>
      </w:r>
    </w:p>
    <w:p>
      <w:pPr>
        <w:pStyle w:val="BookText"/>
        <w:rPr/>
      </w:pPr>
      <w:r>
        <w:rPr>
          <w:rFonts w:ascii="IRNazanin" w:hAnsi="IRNazanin" w:eastAsia="IRNazanin"/>
          <w:color w:val="111111"/>
          <w:sz w:val="28"/>
          <w:sz w:val="28"/>
          <w:szCs w:val="28"/>
          <w:rtl w:val="true"/>
          <w:lang w:bidi="fa-IR"/>
        </w:rPr>
        <w:t>و حال که خودم بر گشته ام کسی از افراد جریان حرفم را باور نمی کند که سید گفته بوده شوهرم ایمان می آورد و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دلیلی واضح تر از این برای دروغ گویی احمد؟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ایمان آوردن همسرم از همان شب شروع کردم به پیاده کردن دستوری که به من گفته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این رفتارم چندین بار با همسرم دعوایم شد و کار به کتک کاری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می فهمم که من با او چه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می فهمم که چقدر او را زجر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می فهمم که او حتی زمانی که دست روی من بلند کرد دوستم داشت و می خواست با کتک هم شده مرا و زندگیش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من به هدایتی رسیده بودم که به هیچ وجه نمی خواستم از دستش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باز هم شوهرم را تحت فشار قرار دادم و خودم را از او مضایقه نمودم تا جایی که پای خانواده ها وسط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همه اقوام از مسئله من خبر 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مذهبی نبودند و مرا مسخره می کردند و این تمسخر آنان من را در عقیده ام متعصب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همسرم مقاومت کرد و ایمان نیاورد ولی پایم ایستاد و رهایم 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هم نتیجه تبلیغ من 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شوهرم سیلی زدم؛</w:t>
      </w:r>
    </w:p>
    <w:p>
      <w:pPr>
        <w:pStyle w:val="BookText"/>
        <w:rPr/>
      </w:pPr>
      <w:r>
        <w:rPr>
          <w:rFonts w:ascii="IRNazanin" w:hAnsi="IRNazanin" w:eastAsia="IRNazanin"/>
          <w:color w:val="111111"/>
          <w:sz w:val="28"/>
          <w:sz w:val="28"/>
          <w:szCs w:val="28"/>
          <w:rtl w:val="true"/>
          <w:lang w:bidi="fa-IR"/>
        </w:rPr>
        <w:t>܀او را در تنگنای شدید زناشویی قرار دادم؛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چندی به خاطر عدم تمکین های مکرر از او سیلی خوردم؛ </w:t>
      </w:r>
    </w:p>
    <w:p>
      <w:pPr>
        <w:pStyle w:val="BookText"/>
        <w:rPr/>
      </w:pPr>
      <w:r>
        <w:rPr>
          <w:rFonts w:ascii="IRNazanin" w:hAnsi="IRNazanin" w:eastAsia="IRNazanin"/>
          <w:color w:val="111111"/>
          <w:sz w:val="28"/>
          <w:sz w:val="28"/>
          <w:szCs w:val="28"/>
          <w:rtl w:val="true"/>
          <w:lang w:bidi="fa-IR"/>
        </w:rPr>
        <w:t>܀خودم را از همه لذت های زندگی مشترک محروم کردم؛</w:t>
      </w:r>
    </w:p>
    <w:p>
      <w:pPr>
        <w:pStyle w:val="BookText"/>
        <w:rPr/>
      </w:pPr>
      <w:r>
        <w:rPr>
          <w:rFonts w:ascii="IRNazanin" w:hAnsi="IRNazanin" w:eastAsia="IRNazanin"/>
          <w:color w:val="111111"/>
          <w:sz w:val="28"/>
          <w:sz w:val="28"/>
          <w:szCs w:val="28"/>
          <w:rtl w:val="true"/>
          <w:lang w:bidi="fa-IR"/>
        </w:rPr>
        <w:t>܀در تمام فامیل مضحکه عام و خاص شدم؛</w:t>
      </w:r>
    </w:p>
    <w:p>
      <w:pPr>
        <w:pStyle w:val="BookText"/>
        <w:rPr/>
      </w:pPr>
      <w:r>
        <w:rPr>
          <w:rFonts w:ascii="IRNazanin" w:hAnsi="IRNazanin" w:eastAsia="IRNazanin"/>
          <w:color w:val="111111"/>
          <w:sz w:val="28"/>
          <w:sz w:val="28"/>
          <w:szCs w:val="28"/>
          <w:rtl w:val="true"/>
          <w:lang w:bidi="fa-IR"/>
        </w:rPr>
        <w:t xml:space="preserve">܀آبرویم پیش فامیل های شوهرم رفت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تنها وضع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تمام کسانی بود که به دعوت احمد بصری لبیک گفته بودند و هنگام تبلیغ خانواد شان با مخالفت آن ها رو به رو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زندگی های زن و شوهری که به طلاق منجر شده بود؛</w:t>
      </w:r>
    </w:p>
    <w:p>
      <w:pPr>
        <w:pStyle w:val="BookText"/>
        <w:rPr/>
      </w:pPr>
      <w:r>
        <w:rPr>
          <w:rFonts w:ascii="IRNazanin" w:hAnsi="IRNazanin" w:eastAsia="IRNazanin"/>
          <w:color w:val="111111"/>
          <w:sz w:val="28"/>
          <w:sz w:val="28"/>
          <w:szCs w:val="28"/>
          <w:rtl w:val="true"/>
          <w:lang w:bidi="fa-IR"/>
        </w:rPr>
        <w:t>܀چه زندگی های مشترک شیرینی که به تلخی شدید گراییده بود؛</w:t>
      </w:r>
    </w:p>
    <w:p>
      <w:pPr>
        <w:pStyle w:val="BookText"/>
        <w:rPr/>
      </w:pPr>
      <w:r>
        <w:rPr>
          <w:rFonts w:ascii="IRNazanin" w:hAnsi="IRNazanin" w:eastAsia="IRNazanin"/>
          <w:color w:val="111111"/>
          <w:sz w:val="28"/>
          <w:sz w:val="28"/>
          <w:szCs w:val="28"/>
          <w:rtl w:val="true"/>
          <w:lang w:bidi="fa-IR"/>
        </w:rPr>
        <w:t>܀چقدر پسر هایی که در روی پدر یا دختر هایی که در روی مادر خود ایستاده بودند؛</w:t>
      </w:r>
    </w:p>
    <w:p>
      <w:pPr>
        <w:pStyle w:val="BookText"/>
        <w:rPr/>
      </w:pPr>
      <w:r>
        <w:rPr>
          <w:rFonts w:ascii="IRNazanin" w:hAnsi="IRNazanin" w:eastAsia="IRNazanin"/>
          <w:color w:val="111111"/>
          <w:sz w:val="28"/>
          <w:sz w:val="28"/>
          <w:szCs w:val="28"/>
          <w:rtl w:val="true"/>
          <w:lang w:bidi="fa-IR"/>
        </w:rPr>
        <w:t>܀برادر ها از هم جدا شده بودند و خواهر ها از هم جدا؛</w:t>
      </w:r>
    </w:p>
    <w:p>
      <w:pPr>
        <w:pStyle w:val="BookText"/>
        <w:rPr/>
      </w:pPr>
      <w:r>
        <w:rPr>
          <w:rFonts w:ascii="IRNazanin" w:hAnsi="IRNazanin" w:eastAsia="IRNazanin"/>
          <w:color w:val="111111"/>
          <w:sz w:val="28"/>
          <w:sz w:val="28"/>
          <w:szCs w:val="28"/>
          <w:rtl w:val="true"/>
          <w:lang w:bidi="fa-IR"/>
        </w:rPr>
        <w:t>܀همه در روی هم؛</w:t>
      </w:r>
    </w:p>
    <w:p>
      <w:pPr>
        <w:pStyle w:val="BookText"/>
        <w:rPr/>
      </w:pPr>
      <w:r>
        <w:rPr>
          <w:rFonts w:ascii="IRNazanin" w:hAnsi="IRNazanin" w:eastAsia="IRNazanin"/>
          <w:color w:val="111111"/>
          <w:sz w:val="28"/>
          <w:sz w:val="28"/>
          <w:szCs w:val="28"/>
          <w:rtl w:val="true"/>
          <w:lang w:bidi="fa-IR"/>
        </w:rPr>
        <w:t>و تازه بعضی افراد متعصب یا قلدر جریان، خیلی شدید تر از این بر 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پسری را که چاقو بگذارد زیر گلوی پدرش و بگوید یا به احمد ایمان می آوری یا گردنت را می برم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برادری را که به مو های خواهرش چنگ زده و او را بر زمین کوبیده که چرا به فرستاده امام زمان ایمان نمی آوری 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܀تصور کنید دختری را که به مادرش بگوید تو از نظر من نجس هستی و من نمی توانم از دست پخت تو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 ها که مادر ها ریختند و چه بغض ها که در گلوی پدر ها شکست و تبدیل به هق هق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خانواده ها همه چیز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 کاری و بی همسری فرزندان کم بود که این مشکل هم بر دیگر مشکلات به شدت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 ها را می شد تحمل کرد بر خلاف این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که وضع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ها برای ما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تمام این فشار ها و سختی ها را در راه ایمان مان متحمل می شدیم، در راه حمایت از فرستاده و فرزند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بالا ترین پاداش های خداوند در انتظار ما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اصلاً مگر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 ها در صدر اسلام همین مشکلات خانوادگی را پیدا نکردند؟ مگر پدر بت پرست، فرزند مسلمان خود را کتک نمی زد؟ مگر مادر بت پرست فرزند خود را تهدید به مرگ نمی کرد؟ مگر به خاطر اسلام بین زن و شوهر ها اختلاف نیافتاده بود؟ خوب ما هم مثل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قیاس های باطلی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فرقه های مختلف به پیروی رهبر قیاس کنندگان، شیطان بزرگ، به خورد پیروان خود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مورد ما معمولاً امر بر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 بودیم که مخالفان دعوت را تهدید می کردیم یا کتک می زدیم و یا هر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یکی از مبلغان سر شناس دعوت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خواهرم را که مخالف احمد بود سر ببرم اما استخاره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وقتى سيد قيام کنند حتماً این کار را خواهم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 w:name="pg9804_89806"/>
    </w:p>
    <w:p>
      <w:pPr>
        <w:pStyle w:val="Heading2"/>
        <w:numPr>
          <w:ilvl w:val="1"/>
          <w:numId w:val="1"/>
        </w:numPr>
        <w:rPr/>
      </w:pPr>
      <w:bookmarkStart w:id="26" w:name="__RefHeading___Toc9632627_2870459653"/>
      <w:bookmarkStart w:id="27" w:name="_Toc9"/>
      <w:bookmarkEnd w:id="25"/>
      <w:bookmarkEnd w:id="26"/>
      <w:r>
        <w:rPr>
          <w:rtl w:val="true"/>
        </w:rPr>
        <w:t>«</w:t>
      </w:r>
      <w:r>
        <w:rPr>
          <w:rtl w:val="true"/>
        </w:rPr>
        <w:t>تقلید در بطلان تقلید</w:t>
      </w:r>
      <w:r>
        <w:rPr>
          <w:rtl w:val="true"/>
        </w:rPr>
        <w:t>»</w:t>
      </w:r>
      <w:bookmarkEnd w:id="27"/>
    </w:p>
    <w:p>
      <w:pPr>
        <w:pStyle w:val="BookText"/>
        <w:rPr/>
      </w:pPr>
      <w:r>
        <w:rPr>
          <w:rFonts w:ascii="IRNazanin" w:hAnsi="IRNazanin" w:eastAsia="IRNazanin"/>
          <w:color w:val="111111"/>
          <w:sz w:val="28"/>
          <w:sz w:val="28"/>
          <w:szCs w:val="28"/>
          <w:rtl w:val="true"/>
          <w:lang w:bidi="fa-IR"/>
        </w:rPr>
        <w:t>احمد بصری به شدتِ هر چه تمام تر مخالف تقلید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مسائل اعتقادی و چه در مسائل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مخالف جدی شخص علماست و شديداً بر آن ها حمله می کند و همه علما را فاسق و فاجر و کافر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او نیز با تمام علمای دین دشمنی سخت داشتیم و همه را از دم لعن و نفرین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 ها به احمد ایمان نیاورده بودند بلکه به مخالفت با او بر خاسته و حتى شنيده بودیم که فتوا به قتل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هیچ وقت یکی از ما مدرک این ادعا را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شدیداً تقلید را باطل می دانستیم و شبهات زیادی در مورد آن در کانال خود می گذاشتیم، اما حالا که نگاه می کنم می بینم ما خود مان از همه مردم دنیا مقلد تر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هر چه بالا تری ها می گفتند بی چون و چرا می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ادعایی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دستور العملي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توصیه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در نحوه رفتار مان در خانواده و با دوستان و غیره تقلید می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را خواب دیدم این طور گفته؛ سید را خواب دیدم آن طور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گاهی چیز هایی به ما می گفتند که یا مخالف عقل بودنش کاملاً روشن بود و یا مخالف شرع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را بی چون و چرا می پذیرفتیم هر چند در مورد بعضی مسائل دل من یکی کمی می لرزید و نمی توانست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انسان با غیرتی است و روی نحوه تعامل با نا محرم حساس هست، اما طبق دستور سمیه خانم و به خاطر تحریک کردن همسرم، در جلوی او با اتباع مرد تلفنی صحبت می کردم و گاهی هم به طور عمدی شوخی می کردم که چندین بار سر همین قضیه از همسرم کتک خوردم و چند موبایل را هم همسرم شکست ولی باز دوباره یکی دیگر می خریدم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من جهنم شده بود ولی من هیچ چیز نمی فهمیدم، یک مقلد محض و برده ای در دست سمیه خانم تا این که دستور جدیدی برای من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من به جایی رسید که همه با من قطع رابطه کردند و همسرم هم دم از طلاق و جدایی زد، طلاق هم هیچ اهمیتی برای من نداشت اما وقتی به سمیه خانم گفتم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اتباع احمد مرد های بسیار مومن و با وقاری هستند، خودم برایت همسر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سمیه خانم برای اولین بار باعث شد کمی جا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تازه فهمیده بودم چه اتفاقی دارد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جور عذاب وجدان در دلم سو سو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می توانستم از احمد و دینم بر گردم و نه می توانستم باور کنم باید از همسرم و بچه هایم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برزخی عجیب گیر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داشتم متوجه می شدم که چطور من و امثال من اسیر دست این خانم دقیقاً مثل یک برده دیگران را تمسخر می کردیم که مقلد هستند و تقليد باطل هست ولی خود مان غلام حلقه به گوش بالا دستی ها و به اصطلاح خادم بودیم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 w:name="pg9804_89809"/>
    </w:p>
    <w:p>
      <w:pPr>
        <w:pStyle w:val="Heading2"/>
        <w:numPr>
          <w:ilvl w:val="1"/>
          <w:numId w:val="1"/>
        </w:numPr>
        <w:rPr/>
      </w:pPr>
      <w:bookmarkStart w:id="29" w:name="__RefHeading___Toc9632629_2870459653"/>
      <w:bookmarkStart w:id="30" w:name="_Toc10"/>
      <w:bookmarkEnd w:id="28"/>
      <w:bookmarkEnd w:id="29"/>
      <w:r>
        <w:rPr>
          <w:rtl w:val="true"/>
        </w:rPr>
        <w:t>«</w:t>
      </w:r>
      <w:r>
        <w:rPr>
          <w:rtl w:val="true"/>
        </w:rPr>
        <w:t>بازگشت</w:t>
      </w:r>
      <w:r>
        <w:rPr>
          <w:rtl w:val="true"/>
        </w:rPr>
        <w:t>»</w:t>
      </w:r>
      <w:bookmarkEnd w:id="30"/>
    </w:p>
    <w:p>
      <w:pPr>
        <w:pStyle w:val="BookText"/>
        <w:rPr/>
      </w:pPr>
      <w:r>
        <w:rPr>
          <w:rFonts w:ascii="IRNazanin" w:hAnsi="IRNazanin" w:eastAsia="IRNazanin"/>
          <w:color w:val="111111"/>
          <w:sz w:val="28"/>
          <w:sz w:val="28"/>
          <w:szCs w:val="28"/>
          <w:rtl w:val="true"/>
          <w:lang w:bidi="fa-IR"/>
        </w:rPr>
        <w:t>حدود یک سال مردی از تهران با من تماس می گرفت و از من راهنمایی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جزء اتباع احمد بصری شده بود و او بسیار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آشنایی، بیشتر سوال هایش در مورد آشنایی با این فرقه و جریان شناسی بود و بعد از مدتی در مسائل علمی و شبهاتی که اتباع احمد مطرح می کنند سوال می پرسید و من جواب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از این تماس ها گذشت و من از لا به لای حرف های ایشان متوجه شده بودم که رابطه وی با همسرش به کدورت کشیده شده است تا این که خود او مسئله را باز کرد و گفت که دیگر نمی تواند همسرش را تحمل کند و قصد دارد با وجود دو فرزند از همسرش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دانستم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نبود که از این خبر ها می شنیدم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 آخرین تماسی که داشتیم از باب تجربه ی این چند ساله و شناختی که از اتباع احمد پیدا کرده ام به ایشان پیشنهاد دادم همسرش را راضی کند تا به یک روان شناس زبده رجوع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ماه از آخرین تماس گذشت تا این که عصر یک روز وی با من تماس گرفت و اصرار زیادی نمود که همین امشب بیا تهران همسرم می خواهد شما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دلیل آوردم که سرم شلوغ است او بیشتر اصرار و حتی التماس می کرد و آخر هم قسمم داد؛ بالاخره قبول کردم و راه افتادم سمت تهران و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رسیدیم به آدرسی که برایم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منطقه و ظاهر منزل مشخص بود وضعیت مالی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را زدم و جناب حمید آمد و بعد از کلی تشکر و خوش آمد گویی رفتیم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ای نگذشته بود که همسر ایشان هم وارد شد، و بعد از کمی تعارف صحبت را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 در خدمتیم؛</w:t>
      </w:r>
    </w:p>
    <w:p>
      <w:pPr>
        <w:pStyle w:val="BookText"/>
        <w:rPr/>
      </w:pPr>
      <w:r>
        <w:rPr>
          <w:rFonts w:ascii="IRNazanin" w:hAnsi="IRNazanin" w:eastAsia="IRNazanin"/>
          <w:color w:val="111111"/>
          <w:sz w:val="28"/>
          <w:sz w:val="28"/>
          <w:szCs w:val="28"/>
          <w:rtl w:val="true"/>
          <w:lang w:bidi="fa-IR"/>
        </w:rPr>
        <w:t>چه کمکی از من ساخته است؟</w:t>
      </w:r>
    </w:p>
    <w:p>
      <w:pPr>
        <w:pStyle w:val="BookText"/>
        <w:rPr/>
      </w:pPr>
      <w:r>
        <w:rPr>
          <w:rFonts w:ascii="IRNazanin" w:hAnsi="IRNazanin" w:eastAsia="IRNazanin"/>
          <w:color w:val="111111"/>
          <w:sz w:val="28"/>
          <w:sz w:val="28"/>
          <w:szCs w:val="28"/>
          <w:rtl w:val="true"/>
          <w:lang w:bidi="fa-IR"/>
        </w:rPr>
        <w:t>چه شده که این قدر برای آمدن من اصرار داشتید؟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حمید شروع کرد به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تان هست در آخرین تماس به من گفتید همسرم را ببرم پیش یک روان شناس؟ من چون همسرم را می شناختم و </w:t>
      </w:r>
    </w:p>
    <w:p>
      <w:pPr>
        <w:pStyle w:val="BookText"/>
        <w:rPr/>
      </w:pPr>
      <w:r>
        <w:rPr>
          <w:rFonts w:ascii="IRNazanin" w:hAnsi="IRNazanin" w:eastAsia="IRNazanin"/>
          <w:color w:val="111111"/>
          <w:sz w:val="28"/>
          <w:sz w:val="28"/>
          <w:szCs w:val="28"/>
          <w:rtl w:val="true"/>
          <w:lang w:bidi="fa-IR"/>
        </w:rPr>
        <w:t>می دانستم قبول نخواهد کرد، به این بهانه که اگر روان شناس حق را به تو بدهد من هم ایمان می آورم وی را راضی کردم که پیش روان شناس و مشاور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روان شناسی داشتم و رفتم پیشش و با او مفصل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گفت کمی از این فرقه آشنایی دارد چون دو مورد دیگر مشاوره مربوط به همین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هم قراری گذاشتیم و من با همسرم پیش او رفتم و از این به بعد بهتر است خود همسرم توضیح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ماجرا را خانم ایشان این 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رفتیم پیش روان شناس، خلاصه و چکیده عرض کنم، چند جلسه صحبت کردیم و طبق سخن روان شناس به این نتیجه رسیدیم که من مدتی، حداقل سه ماه كلاً جریان احمد را فراموش کنم و فقط به زندگی برسم البته زرنگی روان شناس این بود که این راهکار را برای جذب شوهرم و به دست آوردن دل او به من پیشنهاد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خیلی سختی بود و شاید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بعد این تعهد تازه فهمیدم چه قولی داده 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 برای این که فضا را آماده کند ما را برد ویلای شمال و حدود یک ماه شمال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دانید چرا می گویم تازه فهمیدم تعهدی دادم که برای من غیر ممکن بود؟</w:t>
      </w:r>
    </w:p>
    <w:p>
      <w:pPr>
        <w:pStyle w:val="BookText"/>
        <w:rPr/>
      </w:pPr>
      <w:r>
        <w:rPr>
          <w:rFonts w:ascii="IRNazanin" w:hAnsi="IRNazanin" w:eastAsia="IRNazanin"/>
          <w:color w:val="111111"/>
          <w:sz w:val="28"/>
          <w:sz w:val="28"/>
          <w:szCs w:val="28"/>
          <w:rtl w:val="true"/>
          <w:lang w:bidi="fa-IR"/>
        </w:rPr>
        <w:t>همان طور که گفتم طبق وعده در مشاوره رفتیم شمال و قرار شد سه ماه همه چیز را فراموش کنم فقط خودم و زندگی و زندگی و همسرم و بچه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های اول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یک معتاد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طبق توافق موبایلم را از من گرفته بود، چند باری یواشکی گوشی همسرم را بر داشتم و با سمیه خانم تماس گرفتم، او خیلی نگران من بود چون بی خبر رفته بودم، به من می گفت سید کلی برایت پیام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سریع ول کن بیا، فرار کن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وضعم بهتر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بود که این طور راحت زندگی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داشتم مزه زندگی را می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اولیه زندگی به من بر گشته بود، کنار همسر و فرزندان، دریا و جنگل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هفته ای از سفر ما گذشته بود که از گوشی همسرم به نیلوفر زنگ زدم و با شنیدن حرف هایش از حال رفتم که همسرم به کمکم 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بود که احساس گناه می کردم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کردم و نتوانستم جلوی گریه خودم را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܀زار زار گریه می کردم و جریان را برای همسرم تعریف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چطور به سفارش سمیه خانم به دیگران دروغ می گفتم و خواب جعل می کردم و الآن فهمیدم همین بلا سر خود من هم امده و من متوجه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دل داریم داد و گفت خدا را شکر کن که متوجه شدی و از این کج راهه بر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در فکر بودم؛</w:t>
      </w:r>
    </w:p>
    <w:p>
      <w:pPr>
        <w:pStyle w:val="BookText"/>
        <w:rPr/>
      </w:pPr>
      <w:r>
        <w:rPr>
          <w:rFonts w:ascii="IRNazanin" w:hAnsi="IRNazanin" w:eastAsia="IRNazanin"/>
          <w:color w:val="111111"/>
          <w:sz w:val="28"/>
          <w:sz w:val="28"/>
          <w:szCs w:val="28"/>
          <w:rtl w:val="true"/>
          <w:lang w:bidi="fa-IR"/>
        </w:rPr>
        <w:t>܀وقتی یاد جلسات و دعوا های اتباع بر سر رسیدن به قدرت در گروه های خود مان می افتادم دیوانه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سر کردگی و طرف داری از فتحیه و عده ای هم به حمایت از کهندل به جان هم می افتادند و این وسط عده ای نیز مدام دم از مکتب نجف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فکر می کنم می بینم همه این دعوا ها بر سر قدرت و منصب بوده، این ها مثلاً همان یاران امام زمان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اتباع متنفر شده بودم؛</w:t>
      </w:r>
    </w:p>
    <w:p>
      <w:pPr>
        <w:pStyle w:val="BookText"/>
        <w:rPr/>
      </w:pPr>
      <w:r>
        <w:rPr>
          <w:rFonts w:ascii="IRNazanin" w:hAnsi="IRNazanin" w:eastAsia="IRNazanin"/>
          <w:color w:val="111111"/>
          <w:sz w:val="28"/>
          <w:sz w:val="28"/>
          <w:szCs w:val="28"/>
          <w:rtl w:val="true"/>
          <w:lang w:bidi="fa-IR"/>
        </w:rPr>
        <w:t>܀از سمیه خانم متنفر بودم؛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همه دروغ و فریب در راه ایمان به کسی که اصلاً او را ندیده بودم و حتی زنده و مرده بودنش هم معلوم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این که از این خانم متنفر شده بودم، ولی هنوز به دعوت ایمان داشتم، چند روز بعد از این مسئله حرف های شوهرم باعث تعجبم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اولین بار شروع کرد در مورد دعوت صحبت کردن و اشکالات را یکی یکی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تعجب کرده بودم و اصلاً فکر نمی کردم که این قدر اطلاعات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تنفر من از رفتار اتباع و مهربانی همسرم و صحبت هایش در این که باید روی این سوالات فکر کنم باعث شد برای اولین بار ذهنم را روی سوالات و اشکالات متمرکز کنم؛ شاید باور نکنید من این سوالات را هزاران بار در فضای مجازی شنیده بودم و اصلا برایم ایجاد شبهه نکرده بود ولی نمی دانم چه شد که این بار تمام سوالات و اشکالات را وارد می دانستم؛ هر چه همسرم سوالات را بیشتر می کرد بیشتر متوجه پوچی دعوت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فهمیدم چرا قبلاً این سوالات و اشکالات را نمی فهمیدم و حتی به اشکالات اساتید نقد می خندیدم و مسخره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من کور و کر بودم؛</w:t>
      </w:r>
    </w:p>
    <w:p>
      <w:pPr>
        <w:pStyle w:val="BookText"/>
        <w:rPr/>
      </w:pPr>
      <w:r>
        <w:rPr>
          <w:rFonts w:ascii="IRNazanin" w:hAnsi="IRNazanin" w:eastAsia="IRNazanin"/>
          <w:color w:val="111111"/>
          <w:sz w:val="28"/>
          <w:sz w:val="28"/>
          <w:szCs w:val="28"/>
          <w:rtl w:val="true"/>
          <w:lang w:bidi="fa-IR"/>
        </w:rPr>
        <w:t>܀یک متوهم به تمام معنا؛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هیچ چیز نمی فهمیدم جز آن چه که دیگران به من می گفتند؛ </w:t>
      </w:r>
    </w:p>
    <w:p>
      <w:pPr>
        <w:pStyle w:val="BookText"/>
        <w:rPr/>
      </w:pPr>
      <w:r>
        <w:rPr>
          <w:rFonts w:ascii="IRNazanin" w:hAnsi="IRNazanin" w:eastAsia="IRNazanin"/>
          <w:color w:val="111111"/>
          <w:sz w:val="28"/>
          <w:sz w:val="28"/>
          <w:szCs w:val="28"/>
          <w:rtl w:val="true"/>
          <w:lang w:bidi="fa-IR"/>
        </w:rPr>
        <w:t>تازه آن موقع بود که فهمیدم من یک بیمار بودم، یک بیمار سحر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 توانید درک کنید که من چه می گویم، من به مانند یک معتاد بودم که به جز مواد مخدر هیچ چیزی سرش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امثال من که جذب این جریان می شویم یک بیمار هستیم و درمان بیماری ما فقط بيان روایت و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عقده دیده شدن داریم، می خواهیم با دیگران متفاوت باشیم، مدعی هستیم از دیگران بهتریم و بیشتر می فهمیم و برای همین اصلاً ردیه های مخالفان را نمی بینیم و حتی نمی خوانیم و همین گونه هم به ما دستور می دهند که سخنان معارضین دعوت را گوش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می گذشت، بیشتر از جریان متنفر می شدم تا این که به سفارش شوهرم شروع کردم به خواندن چند کتاب پیرامون نقد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 برایم روشن شد و تازه داشتم به حماقت های خودم پی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دارم این حرف ها را می زنم دیگر به احمد بصری ایمان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آزادم و تمام آن مشکلات خانوادگی بر طرف شده و من در کنار همسر و فرزندانم احساس خوش بختی می کنم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بر دورغ؛ نفرین بر دو رویی؛ نفرین بر بازی دادن احساسات؛ نفرین بر کبر و غرور؛ نفرین بر فریب کاری و حیله گری</w:t>
      </w:r>
      <w:r>
        <w:rPr>
          <w:rFonts w:eastAsia="IRNazanin" w:cs="IRNazanin"/>
          <w:color w:val="111111"/>
          <w:sz w:val="28"/>
          <w:szCs w:val="28"/>
          <w:rtl w:val="true"/>
          <w:lang w:bidi="fa-IR"/>
        </w:rPr>
        <w:t xml:space="preserve">. </w:t>
      </w:r>
      <w:bookmarkStart w:id="31" w:name="pg9804_89816"/>
    </w:p>
    <w:p>
      <w:pPr>
        <w:pStyle w:val="Heading2"/>
        <w:numPr>
          <w:ilvl w:val="1"/>
          <w:numId w:val="1"/>
        </w:numPr>
        <w:rPr/>
      </w:pPr>
      <w:bookmarkStart w:id="32" w:name="__RefHeading___Toc9632631_2870459653"/>
      <w:bookmarkStart w:id="33" w:name="_Toc11"/>
      <w:bookmarkEnd w:id="31"/>
      <w:bookmarkEnd w:id="32"/>
      <w:r>
        <w:rPr>
          <w:rtl w:val="true"/>
        </w:rPr>
        <w:t>بخش ضمیمه</w:t>
      </w:r>
      <w:r>
        <w:rPr>
          <w:rtl w:val="true"/>
        </w:rPr>
        <w:t>: «</w:t>
      </w:r>
      <w:r>
        <w:rPr>
          <w:rtl w:val="true"/>
        </w:rPr>
        <w:t>ترفندها</w:t>
      </w:r>
      <w:r>
        <w:rPr>
          <w:rtl w:val="true"/>
        </w:rPr>
        <w:t>»</w:t>
      </w:r>
      <w:bookmarkEnd w:id="33"/>
    </w:p>
    <w:p>
      <w:pPr>
        <w:pStyle w:val="Heading3"/>
        <w:numPr>
          <w:ilvl w:val="2"/>
          <w:numId w:val="1"/>
        </w:numPr>
        <w:rPr/>
      </w:pPr>
      <w:bookmarkStart w:id="34" w:name="__RefHeading___Toc9632633_2870459653"/>
      <w:bookmarkStart w:id="35" w:name="_Toc12"/>
      <w:bookmarkEnd w:id="34"/>
      <w:r>
        <w:rPr>
          <w:rtl w:val="true"/>
        </w:rPr>
        <w:t>ترفند اول</w:t>
      </w:r>
      <w:r>
        <w:rPr>
          <w:rtl w:val="true"/>
        </w:rPr>
        <w:t xml:space="preserve">: </w:t>
      </w:r>
      <w:r>
        <w:rPr>
          <w:rtl w:val="true"/>
        </w:rPr>
        <w:t>جدا کردن مردم از علما</w:t>
      </w:r>
      <w:bookmarkEnd w:id="35"/>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حدیث را شنیده ای که پیامبر فرموده اند بعد از دوازده امام دوازده مهدی خواهند بود که مهدی اول نامش احمد است؟</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علما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فکر کردی علما همه چیز را به مردم می گویند؟ اگر چنین حدیثی بود و برایت آوردم چه؟ آن وقت قبول می کنی که دوازده مهدی خواهیم داشت؟</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تو مسلمان نیستی؟ مگر تابع احادیث اهل بیت نیستی؟ اصلاً تو دینت را از چه منبعی می گیری؟ ثقلین یا علما؟ کجا پیامبر فرموده به علما مراجعه کنید؟ خوب وقتی خود حدیث موجود است و ما هم عقل داریم و می توانیم معنای حدیث را بفهمیم چرا به علما مراجعه کنیم؟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حدیث کجا آمده؟ </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شیخ طایفه شیعه، رئیس مذهب تشیع، شیخ طوسی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سندش صحیح است و هم معنایش 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خودت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علما تا به حال چیزی درباره این حدیث به ما نگفته اند؟ حتماً این حدیث باطل بوده که چیزی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که گفتی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قرآن گفته برید سراغ علما؟ کجا پیامبر گفت هر چه علما گفتند درست و هر چه نگفتند باطلست؟ اصلاً مگر تو خودت فهم نداری که بروی از علما بپرسی؟ تو معلومست شيعه اهل بیت نیستی شیعه علما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بگویم ولی علما متخصص در دین هستند حتماً این حدیث یک ایرادی داشته که برای ما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شیخ طوسی رئیس مذهب شیعه در کتاب بسیار معروف غیبت این حدیث را آورده، سندش هم صحیح است و معنایش هم واضح؛ باز تو می گویی علما؟ ببین چقدر تو را شست شوی مغزی داده اند که بین حدیث اهل بیت و حرف علما، حرف آن ها برایت ملاک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علما معصومند؟ آن هم این علما که خود اهل بیت گفته اند علمای آخر الزمان فاسقند و دشمن حضرت قائم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 شود؛ من خودم از نزدیک بسیاری از علما را می شناسم که انسان های بسیار خوب و مومنی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گفته اند این ها فاسقند تو نمی پذیری؟ اصلا مگر خوب بودن به چیست؟ به نماز و روزه است؟ خوب شمر و معاویه هم اهل نماز و 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اینست که در برابر اهل بیت متواضع باشی و حرف شان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 می شوی مومن و اگر نپذیرفتی می شوی فاسق حتی اگر اسمت باشد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اصلاً چه کسی گفته علما چیزی از این حدیث نگفتند؟ این حدیث را علامه مجلسی نقل کرده، فیض کاشانی آورده، شیخ حر آورده، علامه بحرانی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ها را قبول داری؟ از علما بودند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علمای فعلی مخفی کاری می کنند و این حدیث را به مردم نمی گویند خوب معلوم است دشمن اهل بیتند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باز می گویی علما خوبند؟ باز می گویی بروم از علما بپرسم؟</w:t>
      </w:r>
    </w:p>
    <w:p>
      <w:pPr>
        <w:pStyle w:val="BookText"/>
        <w:rPr/>
      </w:pPr>
      <w:r>
        <w:rPr>
          <w:rFonts w:ascii="IRNazanin" w:hAnsi="IRNazanin" w:eastAsia="IRNazanin"/>
          <w:color w:val="111111"/>
          <w:sz w:val="28"/>
          <w:sz w:val="28"/>
          <w:szCs w:val="28"/>
          <w:rtl w:val="true"/>
          <w:lang w:bidi="fa-IR"/>
        </w:rPr>
        <w:t>تازه مگر خود همین علما نمی گویند تقلید در عقاید باطل است؟ خوب مسئله مهدیین مسئله شرعی نیست که بروی از علما بپرسی، خودت باید به آن برسی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و با این سخنان سخیف و آمیخته به دروغ، عوامی که تا به حال به هیچ کتاب حدیثی مراجعه نداشته و هیچ سر رشته ای از حدیث و سند و محتوا ندارد را از مراجعه به علمای دین باز می القا دارند و چنین می کنند که تو </w:t>
      </w:r>
    </w:p>
    <w:p>
      <w:pPr>
        <w:pStyle w:val="BookText"/>
        <w:rPr/>
      </w:pPr>
      <w:r>
        <w:rPr>
          <w:rFonts w:ascii="IRNazanin" w:hAnsi="IRNazanin" w:eastAsia="IRNazanin"/>
          <w:color w:val="111111"/>
          <w:sz w:val="28"/>
          <w:sz w:val="28"/>
          <w:szCs w:val="28"/>
          <w:rtl w:val="true"/>
          <w:lang w:bidi="fa-IR"/>
        </w:rPr>
        <w:t>خودت با هر سطح دانش بلکه حتی اگر بی سواد با شی توانایی تشخیص حق از باطل را داری و نباید به علما 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حرف های این مبلغ درباره حدیث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حدیث دارای ضعیف ترین سند هاست به گونه ای که چهار نفر از سلسله راویان آن به شدت مجهولند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سنان، على بن الحسين، الحسن بن علی، علی بن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سه تن از آن ها فقط و فقط در سند این حدیث آمده و نه هیچ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مصری، الحسن بن علی، علی بن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نفر از آن ها کذاب و جعال حدیث معرفی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الخليل، جعفر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مبلغ گفت سندش صحیح است دروغی شاخ دار از نوع بد ترین دروغ هاست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را تنها و تنها شیخ طوسی نقل نموده و نه قبل از وی و نه بعد از وی، احدی از علمای شیعه در هیچ کتاب حدیثی، طریقی به این حدیث نداشته و آن را ذکر نکرده، مگر عده بسیار کمی از علما که جهت رد کردن آن را در کتاب خود آورده اند نه جهت 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مبلغ با فریب کاری تمام، نام آن ها را به عنوان ناقلان این حدیث ذکر کرد بدون این که اشاره کند آن ها برای چه حديث وصيت را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شیخ طوسی در فصلی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شبهات هفت امامی ها، در باب اثبات این که عدد ائمه عليهم السلام منحصر در دوازده نفر است این حدیث را در لا به لای احادیث دیگر فقط برای اثبات عدد ائمه دوازده گانه ثبت نموده، نه این که به خصوص این حدیث برای اثبات دوازده مهدی یا حتی دوازده امام استناد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شما می بینید ایشان در دو کتابی که در عقاید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 فيما يتعلق بالإ 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کوچک ترین اشاره ای به</w:t>
      </w:r>
    </w:p>
    <w:p>
      <w:pPr>
        <w:pStyle w:val="BookText"/>
        <w:rPr/>
      </w:pPr>
      <w:r>
        <w:rPr>
          <w:rFonts w:ascii="IRNazanin" w:hAnsi="IRNazanin" w:eastAsia="IRNazanin"/>
          <w:color w:val="111111"/>
          <w:sz w:val="28"/>
          <w:sz w:val="28"/>
          <w:szCs w:val="28"/>
          <w:rtl w:val="true"/>
          <w:lang w:bidi="fa-IR"/>
        </w:rPr>
        <w:t>مسئله مهدیین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معلوم می شود حتی خود شیخ که تنها ناقل این روایت می باشد، به مضمون آن مبنی بر دوازده مهدی بعد از دوازده امام اعتقادی نداشته و آن را صحیح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سخن مبلغ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رئیس طایفه شیعه و مذهب جعفری، شیخ طوسی در یکی از معروف ترین کتاب های خود یعنی کتاب غیبت ثبت نموده، تنها برای گنده نمایی است و هیچ چیزی را ثابت نمی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همه علما فاسقند و این را اهل بیت علیهم السلام گفته اند دروغی آشکار است، و اکثر احادیثی که این فرقه به آن استناد می کند بی سند یا دارای سند ضعیف می باشد و نوعاً هم درباره فقها نه علما سخن گفته، و مراد شان هم فقهای اهل سنت هستند که به معارضه با حضرت مهدی </w:t>
      </w:r>
    </w:p>
    <w:p>
      <w:pPr>
        <w:pStyle w:val="BookText"/>
        <w:rPr/>
      </w:pPr>
      <w:r>
        <w:rPr>
          <w:rFonts w:ascii="IRNazanin" w:hAnsi="IRNazanin" w:eastAsia="IRNazanin"/>
          <w:color w:val="111111"/>
          <w:sz w:val="28"/>
          <w:sz w:val="28"/>
          <w:szCs w:val="28"/>
          <w:rtl w:val="true"/>
          <w:lang w:bidi="fa-IR"/>
        </w:rPr>
        <w:t>عليه السلام بر می خیزند نه علمای شیعه که خود را سرباز امام زمان علیه السلام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همان عوام درست است که اگر حدیث وصیت صحیح بود و اشکال سندی و محتوایی نداشت، خود علما به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ثبت آن حدیث توسط شیخ طوسی می گذرد هیچ انگیزه ای در آن ها برای مخفی نگه داشتن چنین حدیثی وجود نداشته است و الان هم که ده ها سال است خود علما کتاب غیبت طوسی را چاپ کرده اند، خود شان ترجمه کرده اند و خود شان نیز نشر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مخفی کاری در کار نیست، اما این را همه می دانند که هر حدیثی در هر کتابی بود صحیح نیست و اگر علما این حدیث را برای مردم نخوانده اند فقط از این جهت بوده که به اتفاق نظر جميع علما، محتوای آن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پیامبر و اهل بیت علیهم السلام هیچ کجا مردم را به علما ارجاع نداده اند نیز دروغی شاخ دار است و علما خود مبلغان اصلی ثقلین بوده و هستند لذا مراجعه به آن ها دقیقاً به معنای مراجعه به ثقلین است نه در مقابل آن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بعد از غیبت قائم شما، عالمانی نبودند که به سوی او دعوت کنند و او را اثبات نمایند و از دین وی توسط دلیل های </w:t>
      </w:r>
    </w:p>
    <w:p>
      <w:pPr>
        <w:pStyle w:val="BookText"/>
        <w:rPr/>
      </w:pPr>
      <w:r>
        <w:rPr>
          <w:rFonts w:ascii="IRNazanin" w:hAnsi="IRNazanin" w:eastAsia="IRNazanin"/>
          <w:color w:val="111111"/>
          <w:sz w:val="28"/>
          <w:sz w:val="28"/>
          <w:szCs w:val="28"/>
          <w:rtl w:val="true"/>
          <w:lang w:bidi="fa-IR"/>
        </w:rPr>
        <w:t>الهی دفاع کنند و بندگان ضعیف خدا را از دام های شیطان و یارانش و دشمنان ائمه نجات دهند احدی باقی نمی ماند الا این که از دین خدا مرتد می شد، ولی علما همان کسانی هستند که افسار قلوب شیعیان ضعیف را در دست می گیرند همان گونه که نا خدا سکان کشتی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نزد خدای عز و جل بر ترین ها هستند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تقلید در عقاید عقلی باطل است اما در مورد عقاید نقلی یعنی چیز هایی که در احادیث بیان شده، مثل همین مسئله مهدیین، فرد عامی که هیچ تخصصی در زمینه تشخیص سند و متن احادیث صحیح ندارد، راهی جز مراجعه به علمای متخصص برایش نیست، و هر آن چه این فرقه منحرف به خورد مخاطب خود می دهد، به نوعی مقلد قرار دادن مردم برای خویش است</w:t>
      </w:r>
      <w:r>
        <w:rPr>
          <w:rFonts w:eastAsia="IRNazanin" w:cs="IRNazanin"/>
          <w:color w:val="111111"/>
          <w:sz w:val="28"/>
          <w:szCs w:val="28"/>
          <w:rtl w:val="true"/>
          <w:lang w:bidi="fa-IR"/>
        </w:rPr>
        <w:t xml:space="preserve">. </w:t>
      </w:r>
      <w:bookmarkStart w:id="36" w:name="pg9804_89823"/>
    </w:p>
    <w:p>
      <w:pPr>
        <w:pStyle w:val="Heading3"/>
        <w:numPr>
          <w:ilvl w:val="2"/>
          <w:numId w:val="1"/>
        </w:numPr>
        <w:rPr/>
      </w:pPr>
      <w:bookmarkStart w:id="37" w:name="__RefHeading___Toc9632635_2870459653"/>
      <w:bookmarkStart w:id="38" w:name="_Toc13"/>
      <w:bookmarkEnd w:id="36"/>
      <w:bookmarkEnd w:id="37"/>
      <w:r>
        <w:rPr>
          <w:rtl w:val="true"/>
        </w:rPr>
        <w:t>ترفند دوم</w:t>
      </w:r>
      <w:r>
        <w:rPr>
          <w:rtl w:val="true"/>
        </w:rPr>
        <w:t xml:space="preserve">: </w:t>
      </w:r>
      <w:r>
        <w:rPr>
          <w:rtl w:val="true"/>
        </w:rPr>
        <w:t>وصیت راه شناخت حجت خداست نه معجزه</w:t>
      </w:r>
      <w:bookmarkEnd w:id="38"/>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بیاید چطوری او را می شناسی؟</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 امام برای اثبات امامتش معجزه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صیحه در آسمان است و تو در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صیحه، خواب دیدن است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شناخت قائم چیست؟</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این حدیث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امام و صیت است، منظورش از وصیت هم وصیت پیامبر است، خوب در وصیت پیامبر آمده که دوازده مهدی بعد از دوازده امام، و مهدی اول پسر امام زمان ست که اسمش احمد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نمی گویی بعد از دوازده امام؟ امام دوازدهم که هنوز نیامده، هر وقت آمد و گفت این حدیث صحیح است، به روی چشم، ما هم قبول می کنیم دیگر، مشکلی نداریم با این حدیث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 فهمیدی؛ مهدی اول قبل از امام زمان می آید تا زمینه ظهور ایشان را فراهم کند چون او همان یمانی موعود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کند؟ چه زمینه ای بسازد؟ وقتی صیحه زده شود امام ظهور می کنند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اول همان یمانی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جوری که نمی شود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قبلش مردم از خواب غفلت بیدار شوند تا به کمک حضرت بیایند، و الآن مهدی اول توسط امام زمان فرستاده شده و اسمش هم که در وصیت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مهدی اول همان یمانی موعود است و یمانی قبل از امام مهدی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از کجا بدانیم راست می گوید؟ معجزه دارد؟</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کجای دین گفته راه شناخت حجت خدا معجزه است؟ در قرآن گفته یا در روایات؟ تو همین جوری یک چیزی شنیدی و چشم بسته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نوح چه بوده؟ معجزه یعقوب چه بوده؟ اصلاً معجزه امام حسین چه بوده که آن جوری در کربلا شهیدش کردند؟ خوب اگر آن ها معجزه داشتند پس کو؟ و اصلاً اگر معجزه داشتند دیگر چه کسی با دیدنش می توانست مخالفت کند؟</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گویی یکی بدون معجزه بیاید ادعا كند من حجت خدا هستم باید قبول کنیم؟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با وصیت آمده با شد باید قبول کنیم، چون پیامبر گفتند این وصیت مانع از گمراهی است، پس نمی شود کسی بیاید با همین وصیت ادعای دروغ نموده و مردم را گمراه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تازه اگر شک داری استخاره کن ایشان امامست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این دستور العمل را انجام بده خودت خواب می بینی که ایشان بر حقست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شبهات سبک و حرف های بی ارزش، اعتقاد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شیعه مبنی بر این که معجزه یکی از راه های شناخت حجت خداست را از ذهن عوام پاک می کنند و به جای آن مدام روی وصیت و البته خواب و استخاره تاکید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را بگذار کنار برو خواب ببین برو استخاره کن، اگر خوب آمد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است و باید ایمان بیاوری و اگر بد آمد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نیاوری بد است پس باز باید ایمان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تو خواب ببینی؟ خودم برایت خواب می بینم، بلکه دیگران خواب دیده اند و همان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مبلغ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امام وصیت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کدام امام؟ یازده امام قبلی یا امام دوازدهم؟ چون ایشان یک فرقی با دیگر امامان دارد، این که آن ها همگی ظاهر بوده اند و ایشان از اول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که وصیت راه شناخت امام زمان هم باشد اما در چه زمانی؟ با آغاز غیبت صغری یا هنگام ظهور شان؟ چون ایشان به علت رخداد غیبت، دو بار باید خود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ابتدای غیبت صغری برای مردمی که با وفات </w:t>
      </w:r>
    </w:p>
    <w:p>
      <w:pPr>
        <w:pStyle w:val="BookText"/>
        <w:rPr/>
      </w:pPr>
      <w:r>
        <w:rPr>
          <w:rFonts w:ascii="IRNazanin" w:hAnsi="IRNazanin" w:eastAsia="IRNazanin"/>
          <w:color w:val="111111"/>
          <w:sz w:val="28"/>
          <w:sz w:val="28"/>
          <w:szCs w:val="28"/>
          <w:rtl w:val="true"/>
          <w:lang w:bidi="fa-IR"/>
        </w:rPr>
        <w:t>امام یازدهم عليه السلام مواجه شدند و دیگری به هنگام ظهور برای مردمی که هیچ چیز از ایشان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امام قبلی که هیچ کدام با این وصیتی که جریان احمد ادعایش را دارند، به امامت خود تمسک نکرده اند؛ امام دوازدهم که از اول امامت خود غائب بوده اند چه بر سد به این که بخواهند به این وصیت استدلال کنند، و در آخرین توقيعات شان هم هیچ سخنی از این 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كدام وصيت؟ وصیت هر امام به امام بعدی که در روایات توصیف به ظاهره شده یعنی روشن و آشکار بوده یا وصیت پیامبر؟</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در کسی جمع نمی شود الا این که صاحب این امر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صاحب وصیت ظاهره باشد وصیتی که وقتی به مدینه بیایی درباره آن از عموم مردم و بچه ها بپرسی که فلانی به چه کسی وصیت کرده؟ بگویند به فلانی پسر فلانی</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فرض که وصیت پیامبر مراد بوده، اما آیا منظور نقل این وصیت در کتابی است که بعد از گذشت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رخداد غیبت نوشته شده؟ بر فرض مراد نقل وصیت پیامبر در کتب حدیثی بوده، اما آیا از پیامبر تنها همین یک وصیت نقل شده که آن را تنها راه شناخت حجت خدا می دانند یا نقل های </w:t>
      </w:r>
    </w:p>
    <w:p>
      <w:pPr>
        <w:pStyle w:val="BookText"/>
        <w:rPr/>
      </w:pPr>
      <w:r>
        <w:rPr>
          <w:rFonts w:ascii="IRNazanin" w:hAnsi="IRNazanin" w:eastAsia="IRNazanin"/>
          <w:color w:val="111111"/>
          <w:sz w:val="28"/>
          <w:sz w:val="28"/>
          <w:szCs w:val="28"/>
          <w:rtl w:val="true"/>
          <w:lang w:bidi="fa-IR"/>
        </w:rPr>
        <w:t>دیگری هم درباره وصیت مکتوب پیامبر در کتاب های معتبر دیگر وجود دارد که هیچ سخنی از دوازده مهدی به میان نیاورده است؟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صحیفه ای به املای رسول خدا و خط امیر المومنين يافتيم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نوشته ای است از جانب خدای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تو را بر تمام اوصیا برتری دادم؛ و تو را به دو نوه ات پس از او تکریم نمودم؛ دو نواده ات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سرور 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موسی را بر 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علی را به جمال محمد پسرش و خلیفه پس از او روشن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 را برای پسرش علی رقم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فرزند حسن که رحمت برای عالمین است کامل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صاحبان ولایت من هستند و به واسطه این ها هر فتنه ای را دفع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هستند که بر آن ها صلوات و رحمت پروردگار شان می باشد و این ها همان هدایت یافتگانند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سوال های بسیار کلیدی است که پیروان احمد هیچ جواب منطقی برای آن ها ندارند و تنها به صرف استناد به یک یا چند حدیث، و نادیده گرفتن تمام احادیث مخالف یا تاویل و توجیه کردن آن ها، مثلاً این سوال های مهم را پاسخ می دهند؟</w:t>
      </w:r>
      <w:r>
        <w:rPr>
          <w:rFonts w:eastAsia="IRNazanin" w:cs="IRNazanin"/>
          <w:color w:val="111111"/>
          <w:sz w:val="28"/>
          <w:szCs w:val="28"/>
          <w:rtl w:val="true"/>
          <w:lang w:bidi="fa-IR"/>
        </w:rPr>
        <w:t xml:space="preserve">! </w:t>
      </w:r>
      <w:bookmarkStart w:id="39" w:name="pg9804_89828"/>
    </w:p>
    <w:p>
      <w:pPr>
        <w:pStyle w:val="Heading3"/>
        <w:numPr>
          <w:ilvl w:val="2"/>
          <w:numId w:val="1"/>
        </w:numPr>
        <w:rPr/>
      </w:pPr>
      <w:bookmarkStart w:id="40" w:name="__RefHeading___Toc9632637_2870459653"/>
      <w:bookmarkStart w:id="41" w:name="_Toc14"/>
      <w:bookmarkEnd w:id="39"/>
      <w:bookmarkEnd w:id="40"/>
      <w:r>
        <w:rPr>
          <w:rtl w:val="true"/>
        </w:rPr>
        <w:t>ترفند سوم</w:t>
      </w:r>
      <w:r>
        <w:rPr>
          <w:rtl w:val="true"/>
        </w:rPr>
        <w:t xml:space="preserve">: </w:t>
      </w:r>
      <w:r>
        <w:rPr>
          <w:rtl w:val="true"/>
        </w:rPr>
        <w:t>تاویل حدیث، توجیه حدیث، تقطیع حدیث، بازی با حدیث، انتخاب سلیقه ای</w:t>
      </w:r>
      <w:r>
        <w:rPr>
          <w:rtl w:val="true"/>
        </w:rPr>
        <w:t>!</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راستش رفتم از چند عالم پرسیدم احادیثی را به من نشان دادند که می گوید تعداد اوصیای پیامبر تا روز قیامت دوازده 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و یازده امام که او صیای من تا روز قیامتند همگی هدایت گر 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اوصیا پس از برادرم حسن سپس حسین و سپس نه تن از فرزندان حسین اند؛ همگی در بهشت در یک جایگاه هستند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بر 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به طور خاص درباره علی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 او و دیگر او صیائم تا روز قیامت؛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را برای ما بیان کن؛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حسن سپس فرزندم حسین و سپس نه تن از نسل فرزندم حسین یکی بعد از دیگری، قرآن با ایشان و ایشان با قرآنند، نه آن ها از او جدا می شوند و نه قرآن از ایشان تا در کنار حوض بر من وارد شوند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به طور ویژه در حق على نازل شده است؟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و دیگر او صیائم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را برای من بیان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از فرزندان ،او اولین شان فرزندم حسن و سپس حسین و سپس نه تن از فرزندان حسین یکی پس از دیگری؛ قرآن با ایشان است و ایشان با قرآنند تا در کنار حوض بر من وارد شوند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جوابش معلوم است، تا روز قیامت یعنی قیامت صغری یعنی تا روز قیام قائم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قائم که هنوز قیام نکرده، پس تا قیام نکند تعداد اوصیا دوازده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قائم در این روایات، فرستاده امام مهدی است که همان سید احمد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احمد که هنوز قیام نکرده پس تا قیام نکند تعداد اوصيا همان دوازده تاست و این خودش ناقض ادعای امامت سید احمد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قیام، ظهورست نه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به امامت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عوام بیچاره نمی داند که بعد از اولین جواب مبلغ دارد در زمین او بازی می کند، برای همین نمی تواند حق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به فن مناظره واقف بود، نباید می گذاشت این مبلغ پایش را از ادعای اول فرا تر بگذارد و سریع مچش را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ثقلین برای من ثابت کن دو تا قیامت داریم قیامت کبری و قیامت صغری و ثابت کن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معنا دارد و به معنای قیام قائم هم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به راحتی دروغی که مبلغ در تاویل روایات حصر عدد اوصیا گفته بود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حتی در یک حدیث بی سند هم عنوان قیامت کبری و قیامت صغری نیامده، و اگر بعضی علما از این تعبیر استفاده می کنند به جهت رخداد رجعت، هم زمان یا مقداری پس از قیام امام زمان علیه السلام است و رجعت یعنی زنده شدن بخشی از مردم که چون تنها در مورد بعضی افراد اتفاق می افتد از آن به قیامت صغری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طبق تفکر احمد به صری که علما فاسق و گمراه هستند و نیز طبق اعتراف پیروانش که فقط تابع ثقلین می باشند، این تعبیر توسط علما باطل است نه این که آن قدر اعتبار داشته باشد که بتواند مفسر احادیث اهل بیت علیهم السلام 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حتی در یک حدیث بی سند هم نیامده که تعبیر تا روز قیامت را درباره غیر معاد به کار برده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حديث</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دیروز حدیثی به من نشان داد که امام صادق عليه السلام درباره دوازده مهدی به ابو بصیر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فقط فرمود دوازده مهدی و نفرمود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ها قومی از شیعیان ما هستند که به ولایت و معرفت حق ما دعوت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این حدیث چطوری با ادعای امامت سید احمد سازگار است؟</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جا تقیه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اصلاً شرط امام بودن شیعه بودن است، مگر حضرت ابراهیم با این که امام بود شیعه اهل بیت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حدیثی که معنایش در رد امامت مهدیین روشن و آشکار است، با توجیهی سبک و مسخره، بر معنای حقیقیش پرده می افکنند تا عوام نا آگاه همچنان در جهل خود، شیعه احمد باقی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حديث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 در روایت گفته از بصره احمد بن مُلیح یار امام زمان خواهد بود، </w:t>
      </w:r>
      <w:r>
        <w:rPr>
          <w:rStyle w:val="FootnoteAnchor"/>
          <w:rtl w:val="true"/>
        </w:rPr>
        <w:footnoteReference w:id="22"/>
      </w:r>
      <w:r>
        <w:rPr>
          <w:rFonts w:ascii="IRNazanin" w:hAnsi="IRNazanin" w:eastAsia="IRNazanin"/>
          <w:color w:val="111111"/>
          <w:sz w:val="28"/>
          <w:sz w:val="28"/>
          <w:szCs w:val="28"/>
          <w:rtl w:val="true"/>
          <w:lang w:bidi="fa-IR"/>
        </w:rPr>
        <w:t xml:space="preserve">خوب چرا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می اندازید و فقط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احمد؟ احمد بن ملیح چه ربطی به احمد بن اسماعیل دارد؟ </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مليح صفت پدر سید احمد بوده؟ ملیح هم نیست و ملیح است چون صورت پدرش اسماعیل با مزه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عوام نا آگاه که حتی خود احمد را هم ندیده تا بداند چه شکلی است باید بپذیرد پدر نا دیده اش دارای چهره ای با مزه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مُليح، مَلیح است و نه ملیح توصیف پدر احمد است و نه اصلا این حديث ربطی به احمد بصری دارد و از همه مهم تر اگر این توجیهات نزد احمد بصری رنگی داشت، بن ملیح را از حدیث حذف نمی کرد و جایش سه نقطه نمی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حدیث</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احادیث نگفته اند خروج یمانی از یمن است، </w:t>
      </w:r>
      <w:r>
        <w:rPr>
          <w:rStyle w:val="FootnoteAnchor"/>
          <w:rtl w:val="true"/>
        </w:rPr>
        <w:footnoteReference w:id="23"/>
      </w:r>
      <w:r>
        <w:rPr>
          <w:rFonts w:ascii="IRNazanin" w:hAnsi="IRNazanin" w:eastAsia="IRNazanin"/>
          <w:color w:val="111111"/>
          <w:sz w:val="28"/>
          <w:sz w:val="28"/>
          <w:szCs w:val="28"/>
          <w:rtl w:val="true"/>
          <w:lang w:bidi="fa-IR"/>
        </w:rPr>
        <w:t>پس چرا احمد از بصره آمده؟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نگفته اند چون در بعضی نسخه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یمانی از یمن گرفته شده یعنی با برکت یا از یمین گرفته شده یعنی دست راست امام زمان است یا اصلاً از یمن گرفته شده اما بداء رخ داده و از بصره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شاید مراد از یمن همان بصره باشد چون در حدیثی </w:t>
      </w:r>
    </w:p>
    <w:p>
      <w:pPr>
        <w:pStyle w:val="BookText"/>
        <w:rPr/>
      </w:pPr>
      <w:r>
        <w:rPr>
          <w:rFonts w:ascii="IRNazanin" w:hAnsi="IRNazanin" w:eastAsia="IRNazanin"/>
          <w:color w:val="111111"/>
          <w:sz w:val="28"/>
          <w:sz w:val="28"/>
          <w:szCs w:val="28"/>
          <w:rtl w:val="true"/>
          <w:lang w:bidi="fa-IR"/>
        </w:rPr>
        <w:t>یکی از نام های به صره یمن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که مکه جزو یمن بوده و همه اهل بیت می شوند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دروغ است که در بعضی نسخه ها نام یمن وجود ندارد و نیز این دروغ است که در حدیثی نام بصره یمن دانسته شده است و نیز از نظر علم لغت، یمانی از یمن و یمین گرفته نشده است بلکه یمانی تنها یک معنی دارد و آن یعنی کسی که اهل یمن است، و بداء هم توسط خود معصوم خبر داده می شود نه این که غیر معصوم بیاید ادعای رخداد بداء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مکه جزء یمن نبوده و به اهل مکه یمانی نمی گفته اند، و اصلاً کسی که اجدادش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اهل جایی بوده اند منسوب به آن مکان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سلیقه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احادیثی که شما می خوانید نسخه بدل دارد، به چه دلیلی شما یک نسخه را می گیرید و چندین نسخه مخالف آن را کنار می گذارید؟</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سید احمد الحسن در کتاب هایش این نسخه ها را درست دانسته نه آن نسخه ها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سید ثابت بود که کسی بر سر نسخه بحث نمی کرد، حرف اینست که سید احمد با همین روایاتی که در کتاب های شیعه </w:t>
      </w:r>
    </w:p>
    <w:p>
      <w:pPr>
        <w:pStyle w:val="BookText"/>
        <w:rPr/>
      </w:pPr>
      <w:r>
        <w:rPr>
          <w:rFonts w:ascii="IRNazanin" w:hAnsi="IRNazanin" w:eastAsia="IRNazanin"/>
          <w:color w:val="111111"/>
          <w:sz w:val="28"/>
          <w:sz w:val="28"/>
          <w:szCs w:val="28"/>
          <w:rtl w:val="true"/>
          <w:lang w:bidi="fa-IR"/>
        </w:rPr>
        <w:t>ثبت شده بر امامت خودش و دیگر سخنانش استدلال نموده، پس باید طبق نسخه ای که شیعه قبول دارد بر آن ها احتجاج کند نه طبق نسخه ای که خودش بدون ارائه دلیل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امامت سید که با حدیث وصیت ثابت است لذا هر نسخه ای را که ایشان بگویند همان صحیح می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کسی که همه علمای شیعه را متهم به پیروی از هوا و هوس می کند، پیرو هوای خود، هر نسخه ای را که مطابق میلش هست صحیح می داند</w:t>
      </w:r>
      <w:r>
        <w:rPr>
          <w:rFonts w:eastAsia="IRNazanin" w:cs="IRNazanin"/>
          <w:color w:val="111111"/>
          <w:sz w:val="28"/>
          <w:szCs w:val="28"/>
          <w:rtl w:val="true"/>
          <w:lang w:bidi="fa-IR"/>
        </w:rPr>
        <w:t xml:space="preserve">! </w:t>
      </w:r>
      <w:bookmarkStart w:id="42" w:name="pg9804_89835"/>
    </w:p>
    <w:p>
      <w:pPr>
        <w:pStyle w:val="Heading3"/>
        <w:numPr>
          <w:ilvl w:val="2"/>
          <w:numId w:val="1"/>
        </w:numPr>
        <w:rPr/>
      </w:pPr>
      <w:bookmarkStart w:id="43" w:name="__RefHeading___Toc9632639_2870459653"/>
      <w:bookmarkStart w:id="44" w:name="_Toc15"/>
      <w:bookmarkEnd w:id="42"/>
      <w:bookmarkEnd w:id="43"/>
      <w:r>
        <w:rPr>
          <w:rtl w:val="true"/>
        </w:rPr>
        <w:t>ترفند چهارم</w:t>
      </w:r>
      <w:r>
        <w:rPr>
          <w:rtl w:val="true"/>
        </w:rPr>
        <w:t xml:space="preserve">: </w:t>
      </w:r>
      <w:r>
        <w:rPr>
          <w:rtl w:val="true"/>
        </w:rPr>
        <w:t>اطاعت از امام واجب است</w:t>
      </w:r>
      <w:bookmarkEnd w:id="44"/>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هایی که بر ضد ادعای سید می خوانند چیست؟ مثل توقیع سمری،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سیزده تا امام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هر کس قبل از خروج سفیانی و صیحه، ادعای مشاهده می کند، دروغ گوی افترا زننده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گوینده ای با این سخنش از دین خارج می شود که امامت به سیزده نفر و بیشتر رسیده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حجت خدا را شناختی دیگر حدیث حجیت ندارد، چون می روی از خود امام می پرسی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تا حدیث که نمی شود به جنگ حجت خدا رفت؛ این احادیث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گفتید علم رجال بدعت است و به واسطه همین علم بسیاری از احادیث اهل بیت کنار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حديثى من خلاف ادعای سید می آورم می گویید باطل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من علم رجال با سخن امام زنده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بعد از ائمه درست شده پس بدعت است لذا نمی شود با آن تشخیص داد کدام روایت صحیح است و کدام روایت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امام زنده خودش </w:t>
      </w:r>
    </w:p>
    <w:p>
      <w:pPr>
        <w:pStyle w:val="BookText"/>
        <w:rPr/>
      </w:pPr>
      <w:r>
        <w:rPr>
          <w:rFonts w:ascii="IRNazanin" w:hAnsi="IRNazanin" w:eastAsia="IRNazanin"/>
          <w:color w:val="111111"/>
          <w:sz w:val="28"/>
          <w:sz w:val="28"/>
          <w:szCs w:val="28"/>
          <w:rtl w:val="true"/>
          <w:lang w:bidi="fa-IR"/>
        </w:rPr>
        <w:t>حجت است و با آن تشخیص می دهیم چه حدیثی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هزار تا حدیث هم مخالف امامت سید باشد همه اش باطل می باشد چون سید با وصیت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آیه هایی که سید تفسیر می کند خلاف تفسیری است که در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ها که معلوم نیست از ائمه رسیده باشد، امام خودش زنده است می گوید تفسیرش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روایت نگفته یمانی از یمن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علامت های خروج قائم، خروج سفیانی از شام است و خروج یمانی از یمن</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چرا احمد از بصره آمده؟ اصلاً چطوری یمانی هست؟</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می گوید من یمانیم یمانی است دیگر، حالا از هر کجا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حرف حجت خدا که نمی شود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عوام بیچاره را به جنگ احادیث اهل بیت می فرستند تا هر حدیثی که با ادعای احمد به مصری نخواند تاویل ببرد یا بگوید مخالف حجت خداست پس باطل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صلى الله على سيدنا محمد و آله الطاهرين و عجل فرجهم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تنها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ضعیف وجود دارد که دو تایش از هفت امامی ها رسیده، یکی از شش امامی ها، یکی از غلو کنندگان، یکی از اهل سنت و یکی هم کلاً بدون سند؛ و در مقابل این ها لا اقل ده حدیث وجود دارد که می گوید مهدی های این امت همان ائمه دوازده گانه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حالیست که نظریه دوازده مهدی از دو حال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 دوازده مهدی هیچ منصبی از جانب خدای متعال ندارند که در این صورت دانستن و نداستن چنین مسئله اهمیتی ندارد و یا آن ها دارای مقام امامت یا خلافت و یا وصایت از رسول خدا یا ائمه علیهم السلام هستند که این، مخالف ضرورت مذهب شیعه و نیز صد ها روایت درباره حصر عدد اوصيا و خلفا و ائمه علیهم السلام در دوازده نفر می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به نام مهدی اول وجود ندارد و طبق آن چه از روایات به اثبات رسیده، مهدی های این امت همان ائمه علیهم السلام می 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دروغ محض است و یمانی نه موعود است، نه ظهوری دارد و نه همان مهدی اول است، و نیز هیچ منصبی از جانب خداوند ندارد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هیچ دلیلی ندارد و حتی در حدیث وصیت دوازده مهدی هم نگفته مهدی اول فرزند با واسطه امام زمان علیه السلام می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 پیامبر اصلاً در شب وفات نکرده اند و این مورد اتفاق نظر همه فرقه های اسلامی از جمله شیعیان است و همین دلیل واضحی بر بطلان آن روایت می باشد ثانیاً در مقابل این وصیت، سه حدیث دیگر وجود دارد که از وصیت پیامبر در آخرین لحظات حیات ایشان سخن گفته و حتی اشاره ای به بودن دوازده مهدی بعد از دوازده امام در آن ها وجود ندارد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اسماعیل بصری دارای قبیله و نسبی مشخص بوده و اصلاً سید نیست که بخواهد فرزند با واسطه حضرت مهدی علیه السلام باشد، و آن روایت هم که تنها از طریق اهل سنت وارد شده،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متولد مدینه است نه مدینه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تصریح آخرین توقیع امام زمان علیه السلام، ایشان هیچ سفیری در دوره غیبت کبری نخواهند داشت، و این دروغی اضافه بر دروغ های قبلی می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سفیر فرستادن امام حسین علیه السلام هیچ ربطی به ظهور امام زمان علیه السلام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حرکت امام حسین علیه السلام به در خواست مردم کوفه بود لذا باید آن ها توسط امام علیه السلام راستی آزمایی می شدند اما حرکت امام زمان علیه السلام مستقیماً به در خواست خدا صورت می گیرد که طبق تصریح روایات، امر ایشان در یک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مراد همان شب بیست و سوم ماه رمضان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می شود لذا نیازی به سفیر و مقدمه سازی ندارند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دروغ محض است و هیچ روایتی در این باره وجود ندارد چه برسد به روایات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دروغی آشکار است چون حدیث وصیت دارای ضعیف ترین و به هم پاشیده ترین سند هاست و شیخ طوسی هم که تنها ناقل آن می باشد محتوای این حدیث را قبول ندارد و به همین جهت در دو کتاب اعتقادیش که برای بیان عقائد صحیح مذهب تشیع نگاشته است کوچک ترین اشاره ای به مسئله مهدیین ندارد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تقلید هم آیه قرآن وجود دارد، هم روایت و هم حکم عقل که در کتاب های مفصل بیان گشته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خواب عالم ملکوت نیست بلکه برزخی میان ناسوت و ملکوت است برای همین هم فرشته در آن راه دارد و هم شیطان، و بر همین اساس بسیاری از خواب ها شیطانی بوده و به واسطه تصرف و تسلط شیطان رخ می دهد و این مطلب بر کسی پوشیده نیست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دانست که شیخ صدوق متن این وصیت را در کتابش در روایت قبل از این روایت ثبت کرده و در این روایت به همان ارجاع داده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70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دروغ محض است و حتی در یک روایت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قیام قائم علیه السلام نیامده، همچنان که تعبیر قیامت صغری در هیچ روایتی از اهل بیت علیهم السلام وجود ندارد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574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عيون الحكم ص </w:t>
      </w:r>
      <w:r>
        <w:rPr>
          <w:rFonts w:eastAsia="IRNazanin" w:cs="IRNazanin"/>
          <w:b w:val="false"/>
          <w:bCs w:val="false"/>
          <w:i w:val="false"/>
          <w:iCs w:val="false"/>
          <w:color w:val="333333"/>
          <w:sz w:val="20"/>
          <w:szCs w:val="20"/>
        </w:rPr>
        <w:t>244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170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12907</Words>
  <Characters>44753</Characters>
  <CharactersWithSpaces>57188</CharactersWithSpaces>
  <Paragraphs>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2026-08-20T20:33:15Z</dcterms:created>
  <dc:creator>ghaemiyeh.com</dc:creator>
  <dc:description/>
  <dc:language>en-US</dc:language>
  <cp:lastModifiedBy/>
  <dcterms:modified xsi:type="dcterms:W3CDTF">2026-08-21T00:03:17Z</dcterms:modified>
  <cp:revision>1</cp:revision>
  <dc:subject/>
  <dc:title>رمان یُمن یَمن براساس داستانی واقعی از بانویی فریب خورده</dc:title>
</cp:coreProperties>
</file>

<file path=docProps/custom.xml><?xml version="1.0" encoding="utf-8"?>
<Properties xmlns="http://schemas.openxmlformats.org/officeDocument/2006/custom-properties" xmlns:vt="http://schemas.openxmlformats.org/officeDocument/2006/docPropsVTypes"/>
</file>