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8.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ویژگی های حضرت امام حسین علیه السلام از دیدگاه خاندان وحی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78191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678193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678195_2870459653">
            <w:r>
              <w:rPr>
                <w:webHidden/>
                <w:rStyle w:val="IndexLink"/>
                <w:rtl w:val="true"/>
              </w:rPr>
              <w:t>هدیه</w:t>
            </w:r>
            <w:r>
              <w:rPr>
                <w:rStyle w:val="IndexLink"/>
                <w:rtl w:val="true"/>
              </w:rPr>
              <w:tab/>
            </w:r>
            <w:r>
              <w:rPr>
                <w:rStyle w:val="IndexLink"/>
              </w:rPr>
              <w:t>7</w:t>
            </w:r>
          </w:hyperlink>
        </w:p>
        <w:p>
          <w:pPr>
            <w:pStyle w:val="Contents2"/>
            <w:tabs>
              <w:tab w:val="clear" w:pos="8743"/>
              <w:tab w:val="right" w:pos="9026" w:leader="dot"/>
            </w:tabs>
            <w:rPr/>
          </w:pPr>
          <w:hyperlink w:anchor="__RefHeading___Toc6678197_2870459653">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6678199_2870459653">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6678201_2870459653">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6678203_2870459653">
            <w:r>
              <w:rPr>
                <w:webHidden/>
                <w:rStyle w:val="IndexLink"/>
                <w:rtl w:val="true"/>
              </w:rPr>
              <w:t>ولادت</w:t>
            </w:r>
            <w:r>
              <w:rPr>
                <w:rStyle w:val="IndexLink"/>
                <w:rtl w:val="true"/>
              </w:rPr>
              <w:tab/>
            </w:r>
            <w:r>
              <w:rPr>
                <w:rStyle w:val="IndexLink"/>
              </w:rPr>
              <w:t>19</w:t>
            </w:r>
          </w:hyperlink>
        </w:p>
        <w:p>
          <w:pPr>
            <w:pStyle w:val="Contents2"/>
            <w:tabs>
              <w:tab w:val="clear" w:pos="8743"/>
              <w:tab w:val="right" w:pos="9026" w:leader="dot"/>
            </w:tabs>
            <w:rPr/>
          </w:pPr>
          <w:hyperlink w:anchor="__RefHeading___Toc6678205_2870459653">
            <w:r>
              <w:rPr>
                <w:webHidden/>
                <w:rStyle w:val="IndexLink"/>
                <w:rtl w:val="true"/>
              </w:rPr>
              <w:t xml:space="preserve">حضرت اباعبدالله </w:t>
            </w:r>
            <w:r>
              <w:rPr>
                <w:rStyle w:val="IndexLink"/>
              </w:rPr>
              <w:t>6</w:t>
            </w:r>
            <w:r>
              <w:rPr>
                <w:rStyle w:val="IndexLink"/>
                <w:rtl w:val="true"/>
              </w:rPr>
              <w:t xml:space="preserve"> </w:t>
            </w:r>
            <w:r>
              <w:rPr>
                <w:rStyle w:val="IndexLink"/>
                <w:rtl w:val="true"/>
              </w:rPr>
              <w:t>ماهه به دنیا آمده اند</w:t>
            </w:r>
            <w:r>
              <w:rPr>
                <w:rStyle w:val="IndexLink"/>
                <w:rtl w:val="true"/>
              </w:rPr>
              <w:t>.</w:t>
              <w:tab/>
            </w:r>
            <w:r>
              <w:rPr>
                <w:rStyle w:val="IndexLink"/>
              </w:rPr>
              <w:t>20</w:t>
            </w:r>
          </w:hyperlink>
        </w:p>
        <w:p>
          <w:pPr>
            <w:pStyle w:val="Contents2"/>
            <w:tabs>
              <w:tab w:val="clear" w:pos="8743"/>
              <w:tab w:val="right" w:pos="9026" w:leader="dot"/>
            </w:tabs>
            <w:rPr/>
          </w:pPr>
          <w:hyperlink w:anchor="__RefHeading___Toc6678207_2870459653">
            <w:r>
              <w:rPr>
                <w:webHidden/>
                <w:rStyle w:val="IndexLink"/>
                <w:rtl w:val="true"/>
              </w:rPr>
              <w:t>تبریک و بیان مصیبت در ولادت</w:t>
            </w:r>
            <w:r>
              <w:rPr>
                <w:rStyle w:val="IndexLink"/>
                <w:rtl w:val="true"/>
              </w:rPr>
              <w:t>:</w:t>
              <w:tab/>
            </w:r>
            <w:r>
              <w:rPr>
                <w:rStyle w:val="IndexLink"/>
              </w:rPr>
              <w:t>22</w:t>
            </w:r>
          </w:hyperlink>
        </w:p>
        <w:p>
          <w:pPr>
            <w:pStyle w:val="Contents2"/>
            <w:tabs>
              <w:tab w:val="clear" w:pos="8743"/>
              <w:tab w:val="right" w:pos="9026" w:leader="dot"/>
            </w:tabs>
            <w:rPr/>
          </w:pPr>
          <w:hyperlink w:anchor="__RefHeading___Toc6678209_2870459653">
            <w:r>
              <w:rPr>
                <w:webHidden/>
                <w:rStyle w:val="IndexLink"/>
                <w:rtl w:val="true"/>
              </w:rPr>
              <w:t>شفا یافتن فطرس ملک با توسل به حضرت ابا عبد الله علیه السلام</w:t>
            </w:r>
            <w:r>
              <w:rPr>
                <w:rStyle w:val="IndexLink"/>
                <w:rtl w:val="true"/>
              </w:rPr>
              <w:tab/>
            </w:r>
            <w:r>
              <w:rPr>
                <w:rStyle w:val="IndexLink"/>
              </w:rPr>
              <w:t>26</w:t>
            </w:r>
          </w:hyperlink>
        </w:p>
        <w:p>
          <w:pPr>
            <w:pStyle w:val="Contents2"/>
            <w:tabs>
              <w:tab w:val="clear" w:pos="8743"/>
              <w:tab w:val="right" w:pos="9026" w:leader="dot"/>
            </w:tabs>
            <w:rPr/>
          </w:pPr>
          <w:hyperlink w:anchor="__RefHeading___Toc6678211_2870459653">
            <w:r>
              <w:rPr>
                <w:webHidden/>
                <w:rStyle w:val="IndexLink"/>
                <w:rtl w:val="true"/>
              </w:rPr>
              <w:t>لقب سید الشهداء از سوی حضرت حق جلّ جلاله بوده و خاص حضرت ابا عبد الله علیه السلام است</w:t>
            </w:r>
            <w:r>
              <w:rPr>
                <w:rStyle w:val="IndexLink"/>
                <w:rtl w:val="true"/>
              </w:rPr>
              <w:t>.</w:t>
              <w:tab/>
            </w:r>
            <w:r>
              <w:rPr>
                <w:rStyle w:val="IndexLink"/>
              </w:rPr>
              <w:t>30</w:t>
            </w:r>
          </w:hyperlink>
        </w:p>
        <w:p>
          <w:pPr>
            <w:pStyle w:val="Contents2"/>
            <w:tabs>
              <w:tab w:val="clear" w:pos="8743"/>
              <w:tab w:val="right" w:pos="9026" w:leader="dot"/>
            </w:tabs>
            <w:rPr/>
          </w:pPr>
          <w:hyperlink w:anchor="__RefHeading___Toc6678213_2870459653">
            <w:r>
              <w:rPr>
                <w:webHidden/>
                <w:rStyle w:val="IndexLink"/>
                <w:rtl w:val="true"/>
              </w:rPr>
              <w:t>مصیبت</w:t>
            </w:r>
            <w:r>
              <w:rPr>
                <w:rStyle w:val="IndexLink"/>
                <w:rtl w:val="true"/>
              </w:rPr>
              <w:tab/>
            </w:r>
            <w:r>
              <w:rPr>
                <w:rStyle w:val="IndexLink"/>
              </w:rPr>
              <w:t>33</w:t>
            </w:r>
          </w:hyperlink>
        </w:p>
        <w:p>
          <w:pPr>
            <w:pStyle w:val="Contents2"/>
            <w:tabs>
              <w:tab w:val="clear" w:pos="8743"/>
              <w:tab w:val="right" w:pos="9026" w:leader="dot"/>
            </w:tabs>
            <w:rPr/>
          </w:pPr>
          <w:hyperlink w:anchor="__RefHeading___Toc6678215_2870459653">
            <w:r>
              <w:rPr>
                <w:webHidden/>
                <w:rStyle w:val="IndexLink"/>
                <w:rtl w:val="true"/>
              </w:rPr>
              <w:t>رسول گرامی بر مصائب حضرت ابا عبد الله می گریست</w:t>
            </w:r>
            <w:r>
              <w:rPr>
                <w:rStyle w:val="IndexLink"/>
                <w:rtl w:val="true"/>
              </w:rPr>
              <w:t>.</w:t>
              <w:tab/>
            </w:r>
            <w:r>
              <w:rPr>
                <w:rStyle w:val="IndexLink"/>
              </w:rPr>
              <w:t>34</w:t>
            </w:r>
          </w:hyperlink>
        </w:p>
        <w:p>
          <w:pPr>
            <w:pStyle w:val="Contents2"/>
            <w:tabs>
              <w:tab w:val="clear" w:pos="8743"/>
              <w:tab w:val="right" w:pos="9026" w:leader="dot"/>
            </w:tabs>
            <w:rPr/>
          </w:pPr>
          <w:hyperlink w:anchor="__RefHeading___Toc6678217_2870459653">
            <w:r>
              <w:rPr>
                <w:webHidden/>
                <w:rStyle w:val="IndexLink"/>
                <w:rtl w:val="true"/>
              </w:rPr>
              <w:t>توسل انبیاء الهی به حضرت ابا عبد الله الحسين عليه السلام</w:t>
            </w:r>
            <w:r>
              <w:rPr>
                <w:rStyle w:val="IndexLink"/>
                <w:rtl w:val="true"/>
              </w:rPr>
              <w:t>.</w:t>
              <w:tab/>
            </w:r>
            <w:r>
              <w:rPr>
                <w:rStyle w:val="IndexLink"/>
              </w:rPr>
              <w:t>36</w:t>
            </w:r>
          </w:hyperlink>
        </w:p>
        <w:p>
          <w:pPr>
            <w:pStyle w:val="Contents2"/>
            <w:tabs>
              <w:tab w:val="clear" w:pos="8743"/>
              <w:tab w:val="right" w:pos="9026" w:leader="dot"/>
            </w:tabs>
            <w:rPr/>
          </w:pPr>
          <w:hyperlink w:anchor="__RefHeading___Toc6678219_2870459653">
            <w:r>
              <w:rPr>
                <w:webHidden/>
                <w:rStyle w:val="IndexLink"/>
                <w:rtl w:val="true"/>
              </w:rPr>
              <w:t>گریه حضرت سجاد علیه السلام بر حضرت ابا عبد الله علیه السلام</w:t>
            </w:r>
            <w:r>
              <w:rPr>
                <w:rStyle w:val="IndexLink"/>
                <w:rtl w:val="true"/>
              </w:rPr>
              <w:t>.</w:t>
              <w:tab/>
            </w:r>
            <w:r>
              <w:rPr>
                <w:rStyle w:val="IndexLink"/>
              </w:rPr>
              <w:t>38</w:t>
            </w:r>
          </w:hyperlink>
        </w:p>
        <w:p>
          <w:pPr>
            <w:pStyle w:val="Contents2"/>
            <w:tabs>
              <w:tab w:val="clear" w:pos="8743"/>
              <w:tab w:val="right" w:pos="9026" w:leader="dot"/>
            </w:tabs>
            <w:rPr/>
          </w:pPr>
          <w:hyperlink w:anchor="__RefHeading___Toc6678221_2870459653">
            <w:r>
              <w:rPr>
                <w:webHidden/>
                <w:rStyle w:val="IndexLink"/>
                <w:rtl w:val="true"/>
              </w:rPr>
              <w:t>امام رضا علیه السلام بر گریه کردن بر حضرت ابا عبد الله عليه السلام تأکید می فرمایند</w:t>
            </w:r>
            <w:r>
              <w:rPr>
                <w:rStyle w:val="IndexLink"/>
                <w:rtl w:val="true"/>
              </w:rPr>
              <w:t>.</w:t>
              <w:tab/>
            </w:r>
            <w:r>
              <w:rPr>
                <w:rStyle w:val="IndexLink"/>
              </w:rPr>
              <w:t>40</w:t>
            </w:r>
          </w:hyperlink>
        </w:p>
        <w:p>
          <w:pPr>
            <w:pStyle w:val="Contents2"/>
            <w:tabs>
              <w:tab w:val="clear" w:pos="8743"/>
              <w:tab w:val="right" w:pos="9026" w:leader="dot"/>
            </w:tabs>
            <w:rPr/>
          </w:pPr>
          <w:hyperlink w:anchor="__RefHeading___Toc6678223_2870459653">
            <w:r>
              <w:rPr>
                <w:webHidden/>
                <w:rStyle w:val="IndexLink"/>
                <w:rtl w:val="true"/>
              </w:rPr>
              <w:t>گریه امام عصر حجة بن الحسن علیه السلام بر جد بزرگوارشان</w:t>
            </w:r>
            <w:r>
              <w:rPr>
                <w:rStyle w:val="IndexLink"/>
                <w:rtl w:val="true"/>
              </w:rPr>
              <w:t>.</w:t>
              <w:tab/>
            </w:r>
            <w:r>
              <w:rPr>
                <w:rStyle w:val="IndexLink"/>
              </w:rPr>
              <w:t>42</w:t>
            </w:r>
          </w:hyperlink>
        </w:p>
        <w:p>
          <w:pPr>
            <w:pStyle w:val="Contents2"/>
            <w:tabs>
              <w:tab w:val="clear" w:pos="8743"/>
              <w:tab w:val="right" w:pos="9026" w:leader="dot"/>
            </w:tabs>
            <w:rPr/>
          </w:pPr>
          <w:hyperlink w:anchor="__RefHeading___Toc6678225_2870459653">
            <w:r>
              <w:rPr>
                <w:webHidden/>
                <w:rStyle w:val="IndexLink"/>
                <w:rtl w:val="true"/>
              </w:rPr>
              <w:t>ملائکه خدا در کنار قبر امام حسین علیه السلام می گریند</w:t>
            </w:r>
            <w:r>
              <w:rPr>
                <w:rStyle w:val="IndexLink"/>
                <w:rtl w:val="true"/>
              </w:rPr>
              <w:t>.</w:t>
              <w:tab/>
            </w:r>
            <w:r>
              <w:rPr>
                <w:rStyle w:val="IndexLink"/>
              </w:rPr>
              <w:t>44</w:t>
            </w:r>
          </w:hyperlink>
        </w:p>
        <w:p>
          <w:pPr>
            <w:pStyle w:val="Contents2"/>
            <w:tabs>
              <w:tab w:val="clear" w:pos="8743"/>
              <w:tab w:val="right" w:pos="9026" w:leader="dot"/>
            </w:tabs>
            <w:rPr/>
          </w:pPr>
          <w:hyperlink w:anchor="__RefHeading___Toc6678227_2870459653">
            <w:r>
              <w:rPr>
                <w:webHidden/>
                <w:rStyle w:val="IndexLink"/>
                <w:rtl w:val="true"/>
              </w:rPr>
              <w:t>گریه همه اشیاء بر حضرت ابا عبد الله الحسين عليه السلام</w:t>
            </w:r>
            <w:r>
              <w:rPr>
                <w:rStyle w:val="IndexLink"/>
                <w:rtl w:val="true"/>
              </w:rPr>
              <w:t>.</w:t>
              <w:tab/>
            </w:r>
            <w:r>
              <w:rPr>
                <w:rStyle w:val="IndexLink"/>
              </w:rPr>
              <w:t>46</w:t>
            </w:r>
          </w:hyperlink>
        </w:p>
        <w:p>
          <w:pPr>
            <w:pStyle w:val="Contents2"/>
            <w:tabs>
              <w:tab w:val="clear" w:pos="8743"/>
              <w:tab w:val="right" w:pos="9026" w:leader="dot"/>
            </w:tabs>
            <w:rPr/>
          </w:pPr>
          <w:hyperlink w:anchor="__RefHeading___Toc6678229_2870459653">
            <w:r>
              <w:rPr>
                <w:webHidden/>
                <w:rStyle w:val="IndexLink"/>
                <w:rtl w:val="true"/>
              </w:rPr>
              <w:t>گریه آسمان در مصیبت حضرت ابا عبد الله عليه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6678231_2870459653">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6678233_2870459653">
            <w:r>
              <w:rPr>
                <w:webHidden/>
                <w:rStyle w:val="IndexLink"/>
                <w:rtl w:val="true"/>
              </w:rPr>
              <w:t>الف</w:t>
            </w:r>
            <w:r>
              <w:rPr>
                <w:rStyle w:val="IndexLink"/>
                <w:rtl w:val="true"/>
              </w:rPr>
              <w:t xml:space="preserve">- </w:t>
            </w:r>
            <w:r>
              <w:rPr>
                <w:rStyle w:val="IndexLink"/>
                <w:rtl w:val="true"/>
              </w:rPr>
              <w:t>حدیث نخست</w:t>
            </w:r>
            <w:r>
              <w:rPr>
                <w:rStyle w:val="IndexLink"/>
                <w:rtl w:val="true"/>
              </w:rPr>
              <w:t>:</w:t>
              <w:tab/>
            </w:r>
            <w:r>
              <w:rPr>
                <w:rStyle w:val="IndexLink"/>
              </w:rPr>
              <w:t>48</w:t>
            </w:r>
          </w:hyperlink>
        </w:p>
        <w:p>
          <w:pPr>
            <w:pStyle w:val="Contents3"/>
            <w:tabs>
              <w:tab w:val="clear" w:pos="8459"/>
              <w:tab w:val="right" w:pos="9026" w:leader="dot"/>
            </w:tabs>
            <w:rPr/>
          </w:pPr>
          <w:hyperlink w:anchor="__RefHeading___Toc6678235_2870459653">
            <w:r>
              <w:rPr>
                <w:webHidden/>
                <w:rStyle w:val="IndexLink"/>
                <w:rtl w:val="true"/>
              </w:rPr>
              <w:t>ب</w:t>
            </w:r>
            <w:r>
              <w:rPr>
                <w:rStyle w:val="IndexLink"/>
                <w:rtl w:val="true"/>
              </w:rPr>
              <w:t xml:space="preserve">- </w:t>
            </w:r>
            <w:r>
              <w:rPr>
                <w:rStyle w:val="IndexLink"/>
                <w:rtl w:val="true"/>
              </w:rPr>
              <w:t>حدیث دوّم</w:t>
            </w:r>
            <w:r>
              <w:rPr>
                <w:rStyle w:val="IndexLink"/>
                <w:rtl w:val="true"/>
              </w:rPr>
              <w:t>:</w:t>
              <w:tab/>
            </w:r>
            <w:r>
              <w:rPr>
                <w:rStyle w:val="IndexLink"/>
              </w:rPr>
              <w:t>49</w:t>
            </w:r>
          </w:hyperlink>
        </w:p>
        <w:p>
          <w:pPr>
            <w:pStyle w:val="Contents2"/>
            <w:tabs>
              <w:tab w:val="clear" w:pos="8743"/>
              <w:tab w:val="right" w:pos="9026" w:leader="dot"/>
            </w:tabs>
            <w:rPr/>
          </w:pPr>
          <w:hyperlink w:anchor="__RefHeading___Toc6678237_2870459653">
            <w:r>
              <w:rPr>
                <w:webHidden/>
                <w:rStyle w:val="IndexLink"/>
                <w:rtl w:val="true"/>
              </w:rPr>
              <w:t>گریستن و گریاندن مردم در مصائب خاندان رسول</w:t>
            </w:r>
            <w:r>
              <w:rPr>
                <w:rStyle w:val="IndexLink"/>
                <w:rtl w:val="true"/>
              </w:rPr>
              <w:tab/>
            </w:r>
            <w:r>
              <w:rPr>
                <w:rStyle w:val="IndexLink"/>
              </w:rPr>
              <w:t>51</w:t>
            </w:r>
          </w:hyperlink>
        </w:p>
        <w:p>
          <w:pPr>
            <w:pStyle w:val="Contents2"/>
            <w:tabs>
              <w:tab w:val="clear" w:pos="8743"/>
              <w:tab w:val="right" w:pos="9026" w:leader="dot"/>
            </w:tabs>
            <w:rPr/>
          </w:pPr>
          <w:hyperlink w:anchor="__RefHeading___Toc6678239_2870459653">
            <w:r>
              <w:rPr>
                <w:webHidden/>
                <w:rStyle w:val="IndexLink"/>
                <w:rtl w:val="true"/>
              </w:rPr>
              <w:t>جزع و گریه در هر پیشامدی برای بنده مکروه است، جز گریه بر حضرت امام حسین علیه السلام</w:t>
            </w:r>
            <w:r>
              <w:rPr>
                <w:rStyle w:val="IndexLink"/>
                <w:rtl w:val="true"/>
              </w:rPr>
              <w:tab/>
            </w:r>
            <w:r>
              <w:rPr>
                <w:rStyle w:val="IndexLink"/>
              </w:rPr>
              <w:t>53</w:t>
            </w:r>
          </w:hyperlink>
        </w:p>
        <w:p>
          <w:pPr>
            <w:pStyle w:val="Contents2"/>
            <w:tabs>
              <w:tab w:val="clear" w:pos="8743"/>
              <w:tab w:val="right" w:pos="9026" w:leader="dot"/>
            </w:tabs>
            <w:rPr/>
          </w:pPr>
          <w:hyperlink w:anchor="__RefHeading___Toc6678241_2870459653">
            <w:r>
              <w:rPr>
                <w:webHidden/>
                <w:rStyle w:val="IndexLink"/>
                <w:rtl w:val="true"/>
              </w:rPr>
              <w:t>باریدن خون در مصیبت حضرت امام حسین علیه السلام</w:t>
            </w:r>
            <w:r>
              <w:rPr>
                <w:rStyle w:val="IndexLink"/>
                <w:rtl w:val="true"/>
              </w:rPr>
              <w:tab/>
            </w:r>
            <w:r>
              <w:rPr>
                <w:rStyle w:val="IndexLink"/>
              </w:rPr>
              <w:t>54</w:t>
            </w:r>
          </w:hyperlink>
        </w:p>
        <w:p>
          <w:pPr>
            <w:pStyle w:val="Contents2"/>
            <w:tabs>
              <w:tab w:val="clear" w:pos="8743"/>
              <w:tab w:val="right" w:pos="9026" w:leader="dot"/>
            </w:tabs>
            <w:rPr/>
          </w:pPr>
          <w:hyperlink w:anchor="__RefHeading___Toc6678243_2870459653">
            <w:r>
              <w:rPr>
                <w:webHidden/>
                <w:rStyle w:val="IndexLink"/>
                <w:rtl w:val="true"/>
              </w:rPr>
              <w:t>اهمیت روز عاشورا</w:t>
            </w:r>
            <w:r>
              <w:rPr>
                <w:rStyle w:val="IndexLink"/>
                <w:rtl w:val="true"/>
              </w:rPr>
              <w:tab/>
            </w:r>
            <w:r>
              <w:rPr>
                <w:rStyle w:val="IndexLink"/>
              </w:rPr>
              <w:t>57</w:t>
            </w:r>
          </w:hyperlink>
        </w:p>
        <w:p>
          <w:pPr>
            <w:pStyle w:val="Contents2"/>
            <w:tabs>
              <w:tab w:val="clear" w:pos="8743"/>
              <w:tab w:val="right" w:pos="9026" w:leader="dot"/>
            </w:tabs>
            <w:rPr/>
          </w:pPr>
          <w:hyperlink w:anchor="__RefHeading___Toc6678245_2870459653">
            <w:r>
              <w:rPr>
                <w:webHidden/>
                <w:rStyle w:val="IndexLink"/>
                <w:rtl w:val="true"/>
              </w:rPr>
              <w:t>اهمیت روز عاشورا و ترک تهیهٔ حوائج در آن روز مقدس</w:t>
            </w:r>
            <w:r>
              <w:rPr>
                <w:rStyle w:val="IndexLink"/>
                <w:rtl w:val="true"/>
              </w:rPr>
              <w:t>.</w:t>
              <w:tab/>
            </w:r>
            <w:r>
              <w:rPr>
                <w:rStyle w:val="IndexLink"/>
              </w:rPr>
              <w:t>58</w:t>
            </w:r>
          </w:hyperlink>
        </w:p>
        <w:p>
          <w:pPr>
            <w:pStyle w:val="Contents2"/>
            <w:tabs>
              <w:tab w:val="clear" w:pos="8743"/>
              <w:tab w:val="right" w:pos="9026" w:leader="dot"/>
            </w:tabs>
            <w:rPr/>
          </w:pPr>
          <w:hyperlink w:anchor="__RefHeading___Toc6678247_2870459653">
            <w:r>
              <w:rPr>
                <w:webHidden/>
                <w:rStyle w:val="IndexLink"/>
                <w:rtl w:val="true"/>
              </w:rPr>
              <w:t>روزه گرفتن در روز عاشورا</w:t>
            </w:r>
            <w:r>
              <w:rPr>
                <w:rStyle w:val="IndexLink"/>
                <w:rtl w:val="true"/>
              </w:rPr>
              <w:tab/>
            </w:r>
            <w:r>
              <w:rPr>
                <w:rStyle w:val="IndexLink"/>
              </w:rPr>
              <w:t>60</w:t>
            </w:r>
          </w:hyperlink>
        </w:p>
        <w:p>
          <w:pPr>
            <w:pStyle w:val="Contents2"/>
            <w:tabs>
              <w:tab w:val="clear" w:pos="8743"/>
              <w:tab w:val="right" w:pos="9026" w:leader="dot"/>
            </w:tabs>
            <w:rPr/>
          </w:pPr>
          <w:hyperlink w:anchor="__RefHeading___Toc6678249_2870459653">
            <w:r>
              <w:rPr>
                <w:webHidden/>
                <w:rStyle w:val="IndexLink"/>
                <w:rtl w:val="true"/>
              </w:rPr>
              <w:t>ویژگی های منحصر</w:t>
            </w:r>
            <w:r>
              <w:rPr>
                <w:rStyle w:val="IndexLink"/>
                <w:rtl w:val="true"/>
              </w:rPr>
              <w:tab/>
            </w:r>
            <w:r>
              <w:rPr>
                <w:rStyle w:val="IndexLink"/>
              </w:rPr>
              <w:t>63</w:t>
            </w:r>
          </w:hyperlink>
        </w:p>
        <w:p>
          <w:pPr>
            <w:pStyle w:val="Contents2"/>
            <w:tabs>
              <w:tab w:val="clear" w:pos="8743"/>
              <w:tab w:val="right" w:pos="9026" w:leader="dot"/>
            </w:tabs>
            <w:rPr/>
          </w:pPr>
          <w:hyperlink w:anchor="__RefHeading___Toc6678251_2870459653">
            <w:r>
              <w:rPr>
                <w:webHidden/>
                <w:rStyle w:val="IndexLink"/>
                <w:rtl w:val="true"/>
              </w:rPr>
              <w:t>فضیلت اهل بیت و اصحاب حضرت سید الشهداء بر اهل بیت و اصحاب دگران</w:t>
            </w:r>
            <w:r>
              <w:rPr>
                <w:rStyle w:val="IndexLink"/>
                <w:rtl w:val="true"/>
              </w:rPr>
              <w:t>.</w:t>
              <w:tab/>
            </w:r>
            <w:r>
              <w:rPr>
                <w:rStyle w:val="IndexLink"/>
              </w:rPr>
              <w:t>64</w:t>
            </w:r>
          </w:hyperlink>
        </w:p>
        <w:p>
          <w:pPr>
            <w:pStyle w:val="Contents2"/>
            <w:tabs>
              <w:tab w:val="clear" w:pos="8743"/>
              <w:tab w:val="right" w:pos="9026" w:leader="dot"/>
            </w:tabs>
            <w:rPr/>
          </w:pPr>
          <w:hyperlink w:anchor="__RefHeading___Toc6678253_2870459653">
            <w:r>
              <w:rPr>
                <w:webHidden/>
                <w:rStyle w:val="IndexLink"/>
                <w:rtl w:val="true"/>
              </w:rPr>
              <w:t>فضیلت زمین کربلا</w:t>
            </w:r>
            <w:r>
              <w:rPr>
                <w:rStyle w:val="IndexLink"/>
                <w:rtl w:val="true"/>
              </w:rPr>
              <w:tab/>
            </w:r>
            <w:r>
              <w:rPr>
                <w:rStyle w:val="IndexLink"/>
              </w:rPr>
              <w:t>65</w:t>
            </w:r>
          </w:hyperlink>
        </w:p>
        <w:p>
          <w:pPr>
            <w:pStyle w:val="Contents2"/>
            <w:tabs>
              <w:tab w:val="clear" w:pos="8743"/>
              <w:tab w:val="right" w:pos="9026" w:leader="dot"/>
            </w:tabs>
            <w:rPr/>
          </w:pPr>
          <w:hyperlink w:anchor="__RefHeading___Toc6678255_2870459653">
            <w:r>
              <w:rPr>
                <w:webHidden/>
                <w:rStyle w:val="IndexLink"/>
                <w:rtl w:val="true"/>
              </w:rPr>
              <w:t>مساحت زمین کربلا</w:t>
            </w:r>
            <w:r>
              <w:rPr>
                <w:rStyle w:val="IndexLink"/>
                <w:rtl w:val="true"/>
              </w:rPr>
              <w:tab/>
            </w:r>
            <w:r>
              <w:rPr>
                <w:rStyle w:val="IndexLink"/>
              </w:rPr>
              <w:t>66</w:t>
            </w:r>
          </w:hyperlink>
        </w:p>
        <w:p>
          <w:pPr>
            <w:pStyle w:val="Contents3"/>
            <w:tabs>
              <w:tab w:val="clear" w:pos="8459"/>
              <w:tab w:val="right" w:pos="9026" w:leader="dot"/>
            </w:tabs>
            <w:rPr/>
          </w:pPr>
          <w:hyperlink w:anchor="__RefHeading___Toc6678257_2870459653">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6678259_2870459653">
            <w:r>
              <w:rPr>
                <w:webHidden/>
                <w:rStyle w:val="IndexLink"/>
                <w:rtl w:val="true"/>
              </w:rPr>
              <w:t>الف</w:t>
            </w:r>
            <w:r>
              <w:rPr>
                <w:rStyle w:val="IndexLink"/>
                <w:rtl w:val="true"/>
              </w:rPr>
              <w:t xml:space="preserve">- </w:t>
            </w:r>
            <w:r>
              <w:rPr>
                <w:rStyle w:val="IndexLink"/>
                <w:rtl w:val="true"/>
              </w:rPr>
              <w:t>حديث اوّل</w:t>
            </w:r>
            <w:r>
              <w:rPr>
                <w:rStyle w:val="IndexLink"/>
                <w:rtl w:val="true"/>
              </w:rPr>
              <w:t>:</w:t>
              <w:tab/>
            </w:r>
            <w:r>
              <w:rPr>
                <w:rStyle w:val="IndexLink"/>
              </w:rPr>
              <w:t>66</w:t>
            </w:r>
          </w:hyperlink>
        </w:p>
        <w:p>
          <w:pPr>
            <w:pStyle w:val="Contents3"/>
            <w:tabs>
              <w:tab w:val="clear" w:pos="8459"/>
              <w:tab w:val="right" w:pos="9026" w:leader="dot"/>
            </w:tabs>
            <w:rPr/>
          </w:pPr>
          <w:hyperlink w:anchor="__RefHeading___Toc6678261_2870459653">
            <w:r>
              <w:rPr>
                <w:webHidden/>
                <w:rStyle w:val="IndexLink"/>
                <w:rtl w:val="true"/>
              </w:rPr>
              <w:t>ب</w:t>
            </w:r>
            <w:r>
              <w:rPr>
                <w:rStyle w:val="IndexLink"/>
                <w:rtl w:val="true"/>
              </w:rPr>
              <w:t xml:space="preserve">- </w:t>
            </w:r>
            <w:r>
              <w:rPr>
                <w:rStyle w:val="IndexLink"/>
                <w:rtl w:val="true"/>
              </w:rPr>
              <w:t>حدیث دوّم</w:t>
            </w:r>
            <w:r>
              <w:rPr>
                <w:rStyle w:val="IndexLink"/>
                <w:rtl w:val="true"/>
              </w:rPr>
              <w:t>:</w:t>
              <w:tab/>
            </w:r>
            <w:r>
              <w:rPr>
                <w:rStyle w:val="IndexLink"/>
              </w:rPr>
              <w:t>66</w:t>
            </w:r>
          </w:hyperlink>
        </w:p>
        <w:p>
          <w:pPr>
            <w:pStyle w:val="Contents2"/>
            <w:tabs>
              <w:tab w:val="clear" w:pos="8743"/>
              <w:tab w:val="right" w:pos="9026" w:leader="dot"/>
            </w:tabs>
            <w:rPr/>
          </w:pPr>
          <w:hyperlink w:anchor="__RefHeading___Toc6678263_2870459653">
            <w:r>
              <w:rPr>
                <w:webHidden/>
                <w:rStyle w:val="IndexLink"/>
                <w:rtl w:val="true"/>
              </w:rPr>
              <w:t>قبر امام حسین علیه السلام باغی از باغ های بهشت است</w:t>
            </w:r>
            <w:r>
              <w:rPr>
                <w:rStyle w:val="IndexLink"/>
                <w:rtl w:val="true"/>
              </w:rPr>
              <w:t>.</w:t>
              <w:tab/>
            </w:r>
            <w:r>
              <w:rPr>
                <w:rStyle w:val="IndexLink"/>
              </w:rPr>
              <w:t>68</w:t>
            </w:r>
          </w:hyperlink>
        </w:p>
        <w:p>
          <w:pPr>
            <w:pStyle w:val="Contents2"/>
            <w:tabs>
              <w:tab w:val="clear" w:pos="8743"/>
              <w:tab w:val="right" w:pos="9026" w:leader="dot"/>
            </w:tabs>
            <w:rPr/>
          </w:pPr>
          <w:hyperlink w:anchor="__RefHeading___Toc6678265_2870459653">
            <w:r>
              <w:rPr>
                <w:webHidden/>
                <w:rStyle w:val="IndexLink"/>
                <w:rtl w:val="true"/>
              </w:rPr>
              <w:t>نماز در حرم حضرت سید الشهداء تمام است</w:t>
            </w:r>
            <w:r>
              <w:rPr>
                <w:rStyle w:val="IndexLink"/>
                <w:rtl w:val="true"/>
              </w:rPr>
              <w:t>.</w:t>
              <w:tab/>
            </w:r>
            <w:r>
              <w:rPr>
                <w:rStyle w:val="IndexLink"/>
              </w:rPr>
              <w:t>70</w:t>
            </w:r>
          </w:hyperlink>
        </w:p>
        <w:p>
          <w:pPr>
            <w:pStyle w:val="Contents2"/>
            <w:tabs>
              <w:tab w:val="clear" w:pos="8743"/>
              <w:tab w:val="right" w:pos="9026" w:leader="dot"/>
            </w:tabs>
            <w:rPr/>
          </w:pPr>
          <w:hyperlink w:anchor="__RefHeading___Toc6678267_2870459653">
            <w:r>
              <w:rPr>
                <w:webHidden/>
                <w:rStyle w:val="IndexLink"/>
                <w:rtl w:val="true"/>
              </w:rPr>
              <w:t>خوردن هر خاک حرام است مگر تربت حضرت سید الشهداء</w:t>
            </w:r>
            <w:r>
              <w:rPr>
                <w:rStyle w:val="IndexLink"/>
                <w:rtl w:val="true"/>
              </w:rPr>
              <w:tab/>
            </w:r>
            <w:r>
              <w:rPr>
                <w:rStyle w:val="IndexLink"/>
              </w:rPr>
              <w:t>71</w:t>
            </w:r>
          </w:hyperlink>
        </w:p>
        <w:p>
          <w:pPr>
            <w:pStyle w:val="Contents2"/>
            <w:tabs>
              <w:tab w:val="clear" w:pos="8743"/>
              <w:tab w:val="right" w:pos="9026" w:leader="dot"/>
            </w:tabs>
            <w:rPr/>
          </w:pPr>
          <w:hyperlink w:anchor="__RefHeading___Toc6678269_2870459653">
            <w:r>
              <w:rPr>
                <w:webHidden/>
                <w:rStyle w:val="IndexLink"/>
                <w:rtl w:val="true"/>
              </w:rPr>
              <w:t>خوردن تربت حضرت سید الشهداء به نیت استشفاء</w:t>
            </w:r>
            <w:r>
              <w:rPr>
                <w:rStyle w:val="IndexLink"/>
                <w:rtl w:val="true"/>
              </w:rPr>
              <w:t>.</w:t>
              <w:tab/>
            </w:r>
            <w:r>
              <w:rPr>
                <w:rStyle w:val="IndexLink"/>
              </w:rPr>
              <w:t>73</w:t>
            </w:r>
          </w:hyperlink>
        </w:p>
        <w:p>
          <w:pPr>
            <w:pStyle w:val="Contents3"/>
            <w:tabs>
              <w:tab w:val="clear" w:pos="8459"/>
              <w:tab w:val="right" w:pos="9026" w:leader="dot"/>
            </w:tabs>
            <w:rPr/>
          </w:pPr>
          <w:hyperlink w:anchor="__RefHeading___Toc6678271_2870459653">
            <w:r>
              <w:rPr>
                <w:webHidden/>
                <w:rStyle w:val="IndexLink"/>
                <w:rtl w:val="true"/>
              </w:rPr>
              <w:t>حديث اوّل</w:t>
            </w:r>
            <w:r>
              <w:rPr>
                <w:rStyle w:val="IndexLink"/>
                <w:rtl w:val="true"/>
              </w:rPr>
              <w:t>:</w:t>
              <w:tab/>
            </w:r>
            <w:r>
              <w:rPr>
                <w:rStyle w:val="IndexLink"/>
              </w:rPr>
              <w:t>73</w:t>
            </w:r>
          </w:hyperlink>
        </w:p>
        <w:p>
          <w:pPr>
            <w:pStyle w:val="Contents3"/>
            <w:tabs>
              <w:tab w:val="clear" w:pos="8459"/>
              <w:tab w:val="right" w:pos="9026" w:leader="dot"/>
            </w:tabs>
            <w:rPr/>
          </w:pPr>
          <w:hyperlink w:anchor="__RefHeading___Toc6678273_2870459653">
            <w:r>
              <w:rPr>
                <w:webHidden/>
                <w:rStyle w:val="IndexLink"/>
                <w:rtl w:val="true"/>
              </w:rPr>
              <w:t>حدیث دوّم</w:t>
            </w:r>
            <w:r>
              <w:rPr>
                <w:rStyle w:val="IndexLink"/>
                <w:rtl w:val="true"/>
              </w:rPr>
              <w:t>:</w:t>
              <w:tab/>
            </w:r>
            <w:r>
              <w:rPr>
                <w:rStyle w:val="IndexLink"/>
              </w:rPr>
              <w:t>74</w:t>
            </w:r>
          </w:hyperlink>
        </w:p>
        <w:p>
          <w:pPr>
            <w:pStyle w:val="Contents2"/>
            <w:tabs>
              <w:tab w:val="clear" w:pos="8743"/>
              <w:tab w:val="right" w:pos="9026" w:leader="dot"/>
            </w:tabs>
            <w:rPr/>
          </w:pPr>
          <w:hyperlink w:anchor="__RefHeading___Toc6678275_2870459653">
            <w:r>
              <w:rPr>
                <w:webHidden/>
                <w:rStyle w:val="IndexLink"/>
                <w:rtl w:val="true"/>
              </w:rPr>
              <w:t>فضیلت خوراندن تربت حسینی به فرزندان</w:t>
            </w:r>
            <w:r>
              <w:rPr>
                <w:rStyle w:val="IndexLink"/>
                <w:rtl w:val="true"/>
              </w:rPr>
              <w:tab/>
            </w:r>
            <w:r>
              <w:rPr>
                <w:rStyle w:val="IndexLink"/>
              </w:rPr>
              <w:t>75</w:t>
            </w:r>
          </w:hyperlink>
        </w:p>
        <w:p>
          <w:pPr>
            <w:pStyle w:val="Contents2"/>
            <w:tabs>
              <w:tab w:val="clear" w:pos="8743"/>
              <w:tab w:val="right" w:pos="9026" w:leader="dot"/>
            </w:tabs>
            <w:rPr/>
          </w:pPr>
          <w:hyperlink w:anchor="__RefHeading___Toc6678277_2870459653">
            <w:r>
              <w:rPr>
                <w:webHidden/>
                <w:rStyle w:val="IndexLink"/>
                <w:rtl w:val="true"/>
              </w:rPr>
              <w:t>فضیلت آب فرات</w:t>
            </w:r>
            <w:r>
              <w:rPr>
                <w:rStyle w:val="IndexLink"/>
                <w:rtl w:val="true"/>
              </w:rPr>
              <w:tab/>
            </w:r>
            <w:r>
              <w:rPr>
                <w:rStyle w:val="IndexLink"/>
              </w:rPr>
              <w:t>76</w:t>
            </w:r>
          </w:hyperlink>
        </w:p>
        <w:p>
          <w:pPr>
            <w:pStyle w:val="Contents3"/>
            <w:tabs>
              <w:tab w:val="clear" w:pos="8459"/>
              <w:tab w:val="right" w:pos="9026" w:leader="dot"/>
            </w:tabs>
            <w:rPr/>
          </w:pPr>
          <w:hyperlink w:anchor="__RefHeading___Toc6678279_2870459653">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6678281_2870459653">
            <w:r>
              <w:rPr>
                <w:webHidden/>
                <w:rStyle w:val="IndexLink"/>
                <w:rtl w:val="true"/>
              </w:rPr>
              <w:t>حديث اوّل</w:t>
            </w:r>
            <w:r>
              <w:rPr>
                <w:rStyle w:val="IndexLink"/>
                <w:rtl w:val="true"/>
              </w:rPr>
              <w:t>:</w:t>
              <w:tab/>
            </w:r>
            <w:r>
              <w:rPr>
                <w:rStyle w:val="IndexLink"/>
              </w:rPr>
              <w:t>76</w:t>
            </w:r>
          </w:hyperlink>
        </w:p>
        <w:p>
          <w:pPr>
            <w:pStyle w:val="Contents3"/>
            <w:tabs>
              <w:tab w:val="clear" w:pos="8459"/>
              <w:tab w:val="right" w:pos="9026" w:leader="dot"/>
            </w:tabs>
            <w:rPr/>
          </w:pPr>
          <w:hyperlink w:anchor="__RefHeading___Toc6678283_2870459653">
            <w:r>
              <w:rPr>
                <w:webHidden/>
                <w:rStyle w:val="IndexLink"/>
                <w:rtl w:val="true"/>
              </w:rPr>
              <w:t>حدیث دوّم</w:t>
            </w:r>
            <w:r>
              <w:rPr>
                <w:rStyle w:val="IndexLink"/>
                <w:rtl w:val="true"/>
              </w:rPr>
              <w:t>:</w:t>
              <w:tab/>
            </w:r>
            <w:r>
              <w:rPr>
                <w:rStyle w:val="IndexLink"/>
              </w:rPr>
              <w:t>77</w:t>
            </w:r>
          </w:hyperlink>
        </w:p>
        <w:p>
          <w:pPr>
            <w:pStyle w:val="Contents2"/>
            <w:tabs>
              <w:tab w:val="clear" w:pos="8743"/>
              <w:tab w:val="right" w:pos="9026" w:leader="dot"/>
            </w:tabs>
            <w:rPr/>
          </w:pPr>
          <w:hyperlink w:anchor="__RefHeading___Toc6678285_2870459653">
            <w:r>
              <w:rPr>
                <w:webHidden/>
                <w:rStyle w:val="IndexLink"/>
                <w:rtl w:val="true"/>
              </w:rPr>
              <w:t>فضیلت نوشیدن آب فرات و نوشاندن آن به فرزندان</w:t>
            </w:r>
            <w:r>
              <w:rPr>
                <w:rStyle w:val="IndexLink"/>
                <w:rtl w:val="true"/>
              </w:rPr>
              <w:t>.</w:t>
              <w:tab/>
            </w:r>
            <w:r>
              <w:rPr>
                <w:rStyle w:val="IndexLink"/>
              </w:rPr>
              <w:t>78</w:t>
            </w:r>
          </w:hyperlink>
        </w:p>
        <w:p>
          <w:pPr>
            <w:pStyle w:val="Contents2"/>
            <w:tabs>
              <w:tab w:val="clear" w:pos="8743"/>
              <w:tab w:val="right" w:pos="9026" w:leader="dot"/>
            </w:tabs>
            <w:rPr/>
          </w:pPr>
          <w:hyperlink w:anchor="__RefHeading___Toc6678287_2870459653">
            <w:r>
              <w:rPr>
                <w:webHidden/>
                <w:rStyle w:val="IndexLink"/>
                <w:rtl w:val="true"/>
              </w:rPr>
              <w:t>خطبه حضرت سجاد</w:t>
            </w:r>
            <w:r>
              <w:rPr>
                <w:rStyle w:val="IndexLink"/>
                <w:rtl w:val="true"/>
              </w:rPr>
              <w:tab/>
            </w:r>
            <w:r>
              <w:rPr>
                <w:rStyle w:val="IndexLink"/>
              </w:rPr>
              <w:t>79</w:t>
            </w:r>
          </w:hyperlink>
        </w:p>
        <w:p>
          <w:pPr>
            <w:pStyle w:val="Contents2"/>
            <w:tabs>
              <w:tab w:val="clear" w:pos="8743"/>
              <w:tab w:val="right" w:pos="9026" w:leader="dot"/>
            </w:tabs>
            <w:rPr/>
          </w:pPr>
          <w:hyperlink w:anchor="__RefHeading___Toc6678289_2870459653">
            <w:r>
              <w:rPr>
                <w:webHidden/>
                <w:rStyle w:val="IndexLink"/>
                <w:rtl w:val="true"/>
              </w:rPr>
              <w:t>خطبه حضرت سجاد علیه السلام در شام</w:t>
            </w:r>
            <w:r>
              <w:rPr>
                <w:rStyle w:val="IndexLink"/>
                <w:rtl w:val="true"/>
              </w:rPr>
              <w:tab/>
            </w:r>
            <w:r>
              <w:rPr>
                <w:rStyle w:val="IndexLink"/>
              </w:rPr>
              <w:t>80</w:t>
            </w:r>
          </w:hyperlink>
        </w:p>
        <w:p>
          <w:pPr>
            <w:pStyle w:val="Contents2"/>
            <w:tabs>
              <w:tab w:val="clear" w:pos="8743"/>
              <w:tab w:val="right" w:pos="9026" w:leader="dot"/>
            </w:tabs>
            <w:rPr/>
          </w:pPr>
          <w:hyperlink w:anchor="__RefHeading___Toc6678291_2870459653">
            <w:r>
              <w:rPr>
                <w:webHidden/>
                <w:rStyle w:val="IndexLink"/>
                <w:rtl w:val="true"/>
              </w:rPr>
              <w:t>زیارت</w:t>
            </w:r>
            <w:r>
              <w:rPr>
                <w:rStyle w:val="IndexLink"/>
                <w:rtl w:val="true"/>
              </w:rPr>
              <w:tab/>
            </w:r>
            <w:r>
              <w:rPr>
                <w:rStyle w:val="IndexLink"/>
              </w:rPr>
              <w:t>91</w:t>
            </w:r>
          </w:hyperlink>
        </w:p>
        <w:p>
          <w:pPr>
            <w:pStyle w:val="Contents2"/>
            <w:tabs>
              <w:tab w:val="clear" w:pos="8743"/>
              <w:tab w:val="right" w:pos="9026" w:leader="dot"/>
            </w:tabs>
            <w:rPr/>
          </w:pPr>
          <w:hyperlink w:anchor="__RefHeading___Toc6678293_2870459653">
            <w:r>
              <w:rPr>
                <w:webHidden/>
                <w:rStyle w:val="IndexLink"/>
                <w:rtl w:val="true"/>
              </w:rPr>
              <w:t>سفارش جهت زیارت حضرت ابا عبدالله الحسين عليه السلام</w:t>
            </w:r>
            <w:r>
              <w:rPr>
                <w:rStyle w:val="IndexLink"/>
                <w:rtl w:val="true"/>
              </w:rPr>
              <w:tab/>
            </w:r>
            <w:r>
              <w:rPr>
                <w:rStyle w:val="IndexLink"/>
              </w:rPr>
              <w:t>92</w:t>
            </w:r>
          </w:hyperlink>
        </w:p>
        <w:p>
          <w:pPr>
            <w:pStyle w:val="Contents2"/>
            <w:tabs>
              <w:tab w:val="clear" w:pos="8743"/>
              <w:tab w:val="right" w:pos="9026" w:leader="dot"/>
            </w:tabs>
            <w:rPr/>
          </w:pPr>
          <w:hyperlink w:anchor="__RefHeading___Toc6678295_2870459653">
            <w:r>
              <w:rPr>
                <w:webHidden/>
                <w:rStyle w:val="IndexLink"/>
                <w:rtl w:val="true"/>
              </w:rPr>
              <w:t>فضیلت و ثواب زیارت حضرت ابا عبد الله عليه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6678297_2870459653">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6678299_2870459653">
            <w:r>
              <w:rPr>
                <w:webHidden/>
                <w:rStyle w:val="IndexLink"/>
                <w:rtl w:val="true"/>
              </w:rPr>
              <w:t>حديث اوّل</w:t>
            </w:r>
            <w:r>
              <w:rPr>
                <w:rStyle w:val="IndexLink"/>
                <w:rtl w:val="true"/>
              </w:rPr>
              <w:t>:</w:t>
              <w:tab/>
            </w:r>
            <w:r>
              <w:rPr>
                <w:rStyle w:val="IndexLink"/>
              </w:rPr>
              <w:t>93</w:t>
            </w:r>
          </w:hyperlink>
        </w:p>
        <w:p>
          <w:pPr>
            <w:pStyle w:val="Contents3"/>
            <w:tabs>
              <w:tab w:val="clear" w:pos="8459"/>
              <w:tab w:val="right" w:pos="9026" w:leader="dot"/>
            </w:tabs>
            <w:rPr/>
          </w:pPr>
          <w:hyperlink w:anchor="__RefHeading___Toc6678301_2870459653">
            <w:r>
              <w:rPr>
                <w:webHidden/>
                <w:rStyle w:val="IndexLink"/>
                <w:rtl w:val="true"/>
              </w:rPr>
              <w:t>حدیث دوّم</w:t>
            </w:r>
            <w:r>
              <w:rPr>
                <w:rStyle w:val="IndexLink"/>
                <w:rtl w:val="true"/>
              </w:rPr>
              <w:t>:</w:t>
              <w:tab/>
            </w:r>
            <w:r>
              <w:rPr>
                <w:rStyle w:val="IndexLink"/>
              </w:rPr>
              <w:t>94</w:t>
            </w:r>
          </w:hyperlink>
        </w:p>
        <w:p>
          <w:pPr>
            <w:pStyle w:val="Contents2"/>
            <w:tabs>
              <w:tab w:val="clear" w:pos="8743"/>
              <w:tab w:val="right" w:pos="9026" w:leader="dot"/>
            </w:tabs>
            <w:rPr/>
          </w:pPr>
          <w:hyperlink w:anchor="__RefHeading___Toc6678303_2870459653">
            <w:r>
              <w:rPr>
                <w:webHidden/>
                <w:rStyle w:val="IndexLink"/>
                <w:rtl w:val="true"/>
              </w:rPr>
              <w:t>زیارت قبر حضرت ابا عبد الله علیه السلام فریضه است</w:t>
            </w:r>
            <w:r>
              <w:rPr>
                <w:rStyle w:val="IndexLink"/>
                <w:rtl w:val="true"/>
              </w:rPr>
              <w:t>.</w:t>
              <w:tab/>
            </w:r>
            <w:r>
              <w:rPr>
                <w:rStyle w:val="IndexLink"/>
              </w:rPr>
              <w:t>96</w:t>
            </w:r>
          </w:hyperlink>
        </w:p>
        <w:p>
          <w:pPr>
            <w:pStyle w:val="Contents2"/>
            <w:tabs>
              <w:tab w:val="clear" w:pos="8743"/>
              <w:tab w:val="right" w:pos="9026" w:leader="dot"/>
            </w:tabs>
            <w:rPr/>
          </w:pPr>
          <w:hyperlink w:anchor="__RefHeading___Toc6678305_2870459653">
            <w:r>
              <w:rPr>
                <w:webHidden/>
                <w:rStyle w:val="IndexLink"/>
                <w:rtl w:val="true"/>
              </w:rPr>
              <w:t>پاداشی که در برابر خرج کردن برای زیارت حضرت ابا عبد الله داده می شود</w:t>
            </w:r>
            <w:r>
              <w:rPr>
                <w:rStyle w:val="IndexLink"/>
                <w:rtl w:val="true"/>
              </w:rPr>
              <w:t>.</w:t>
              <w:tab/>
            </w:r>
            <w:r>
              <w:rPr>
                <w:rStyle w:val="IndexLink"/>
              </w:rPr>
              <w:t>98</w:t>
            </w:r>
          </w:hyperlink>
        </w:p>
        <w:p>
          <w:pPr>
            <w:pStyle w:val="Contents2"/>
            <w:tabs>
              <w:tab w:val="clear" w:pos="8743"/>
              <w:tab w:val="right" w:pos="9026" w:leader="dot"/>
            </w:tabs>
            <w:rPr/>
          </w:pPr>
          <w:hyperlink w:anchor="__RefHeading___Toc6678307_2870459653">
            <w:r>
              <w:rPr>
                <w:webHidden/>
                <w:rStyle w:val="IndexLink"/>
                <w:rtl w:val="true"/>
              </w:rPr>
              <w:t>زیارت مرقد مطهر حضرت ابا عبد الله الحسین، باعث آمرزش گناهان و یافتن مقام شفاعت و قضاء حوائج می گردد</w:t>
            </w:r>
            <w:r>
              <w:rPr>
                <w:rStyle w:val="IndexLink"/>
                <w:rtl w:val="true"/>
              </w:rPr>
              <w:t>.</w:t>
              <w:tab/>
            </w:r>
            <w:r>
              <w:rPr>
                <w:rStyle w:val="IndexLink"/>
              </w:rPr>
              <w:t>100</w:t>
            </w:r>
          </w:hyperlink>
        </w:p>
        <w:p>
          <w:pPr>
            <w:pStyle w:val="Contents2"/>
            <w:tabs>
              <w:tab w:val="clear" w:pos="8743"/>
              <w:tab w:val="right" w:pos="9026" w:leader="dot"/>
            </w:tabs>
            <w:rPr/>
          </w:pPr>
          <w:hyperlink w:anchor="__RefHeading___Toc6678309_2870459653">
            <w:r>
              <w:rPr>
                <w:webHidden/>
                <w:rStyle w:val="IndexLink"/>
                <w:rtl w:val="true"/>
              </w:rPr>
              <w:t>ثواب تلاش و تحمل رنج و به زحمت افتادن در راه کربلا</w:t>
            </w:r>
            <w:r>
              <w:rPr>
                <w:rStyle w:val="IndexLink"/>
                <w:rtl w:val="true"/>
              </w:rPr>
              <w:tab/>
            </w:r>
            <w:r>
              <w:rPr>
                <w:rStyle w:val="IndexLink"/>
              </w:rPr>
              <w:t>102</w:t>
            </w:r>
          </w:hyperlink>
        </w:p>
        <w:p>
          <w:pPr>
            <w:pStyle w:val="Contents2"/>
            <w:tabs>
              <w:tab w:val="clear" w:pos="8743"/>
              <w:tab w:val="right" w:pos="9026" w:leader="dot"/>
            </w:tabs>
            <w:rPr/>
          </w:pPr>
          <w:hyperlink w:anchor="__RefHeading___Toc6678311_2870459653">
            <w:r>
              <w:rPr>
                <w:webHidden/>
                <w:rStyle w:val="IndexLink"/>
                <w:rtl w:val="true"/>
              </w:rPr>
              <w:t>زیارت حضرت سید الشهداء موجب طول عمر و زیادی روزی و زندگی سعید و مردن سعید و با سعادت خواهد بود</w:t>
            </w:r>
            <w:r>
              <w:rPr>
                <w:rStyle w:val="IndexLink"/>
                <w:rtl w:val="true"/>
              </w:rPr>
              <w:t>.</w:t>
              <w:tab/>
            </w:r>
            <w:r>
              <w:rPr>
                <w:rStyle w:val="IndexLink"/>
              </w:rPr>
              <w:t>110</w:t>
            </w:r>
          </w:hyperlink>
        </w:p>
        <w:p>
          <w:pPr>
            <w:pStyle w:val="Contents2"/>
            <w:tabs>
              <w:tab w:val="clear" w:pos="8743"/>
              <w:tab w:val="right" w:pos="9026" w:leader="dot"/>
            </w:tabs>
            <w:rPr/>
          </w:pPr>
          <w:hyperlink w:anchor="__RefHeading___Toc6678313_2870459653">
            <w:r>
              <w:rPr>
                <w:webHidden/>
                <w:rStyle w:val="IndexLink"/>
                <w:rtl w:val="true"/>
              </w:rPr>
              <w:t>زیارات مخصوصۀ حضرت ابا عبد الله الحسين عليه السلام</w:t>
            </w:r>
            <w:r>
              <w:rPr>
                <w:rStyle w:val="IndexLink"/>
                <w:rtl w:val="true"/>
              </w:rPr>
              <w:t>.</w:t>
              <w:tab/>
            </w:r>
            <w:r>
              <w:rPr>
                <w:rStyle w:val="IndexLink"/>
              </w:rPr>
              <w:t>112</w:t>
            </w:r>
          </w:hyperlink>
        </w:p>
        <w:p>
          <w:pPr>
            <w:pStyle w:val="Contents2"/>
            <w:tabs>
              <w:tab w:val="clear" w:pos="8743"/>
              <w:tab w:val="right" w:pos="9026" w:leader="dot"/>
            </w:tabs>
            <w:rPr/>
          </w:pPr>
          <w:hyperlink w:anchor="__RefHeading___Toc6678315_2870459653">
            <w:r>
              <w:rPr>
                <w:webHidden/>
                <w:rStyle w:val="IndexLink"/>
                <w:rtl w:val="true"/>
              </w:rPr>
              <w:t>زیارت عاشورا و سندیت آن</w:t>
            </w:r>
            <w:r>
              <w:rPr>
                <w:rStyle w:val="IndexLink"/>
                <w:rtl w:val="true"/>
              </w:rPr>
              <w:tab/>
            </w:r>
            <w:r>
              <w:rPr>
                <w:rStyle w:val="IndexLink"/>
              </w:rPr>
              <w:t>113</w:t>
            </w:r>
          </w:hyperlink>
        </w:p>
        <w:p>
          <w:pPr>
            <w:pStyle w:val="Contents2"/>
            <w:tabs>
              <w:tab w:val="clear" w:pos="8743"/>
              <w:tab w:val="right" w:pos="9026" w:leader="dot"/>
            </w:tabs>
            <w:rPr/>
          </w:pPr>
          <w:hyperlink w:anchor="__RefHeading___Toc6678317_2870459653">
            <w:r>
              <w:rPr>
                <w:webHidden/>
                <w:rStyle w:val="IndexLink"/>
                <w:rtl w:val="true"/>
              </w:rPr>
              <w:t>زیارت حضرت سید الشهداء از دور</w:t>
            </w:r>
            <w:r>
              <w:rPr>
                <w:rStyle w:val="IndexLink"/>
                <w:rtl w:val="true"/>
              </w:rPr>
              <w:t>.</w:t>
              <w:tab/>
            </w:r>
            <w:r>
              <w:rPr>
                <w:rStyle w:val="IndexLink"/>
              </w:rPr>
              <w:t>122</w:t>
            </w:r>
          </w:hyperlink>
        </w:p>
        <w:p>
          <w:pPr>
            <w:pStyle w:val="Contents3"/>
            <w:tabs>
              <w:tab w:val="clear" w:pos="8459"/>
              <w:tab w:val="right" w:pos="9026" w:leader="dot"/>
            </w:tabs>
            <w:rPr/>
          </w:pPr>
          <w:hyperlink w:anchor="__RefHeading___Toc6678319_2870459653">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6678321_2870459653">
            <w:r>
              <w:rPr>
                <w:webHidden/>
                <w:rStyle w:val="IndexLink"/>
                <w:rtl w:val="true"/>
              </w:rPr>
              <w:t>زیارت اول</w:t>
            </w:r>
            <w:r>
              <w:rPr>
                <w:rStyle w:val="IndexLink"/>
                <w:rtl w:val="true"/>
              </w:rPr>
              <w:t>:</w:t>
              <w:tab/>
            </w:r>
            <w:r>
              <w:rPr>
                <w:rStyle w:val="IndexLink"/>
              </w:rPr>
              <w:t>122</w:t>
            </w:r>
          </w:hyperlink>
        </w:p>
        <w:p>
          <w:pPr>
            <w:pStyle w:val="Contents3"/>
            <w:tabs>
              <w:tab w:val="clear" w:pos="8459"/>
              <w:tab w:val="right" w:pos="9026" w:leader="dot"/>
            </w:tabs>
            <w:rPr/>
          </w:pPr>
          <w:hyperlink w:anchor="__RefHeading___Toc6678323_2870459653">
            <w:r>
              <w:rPr>
                <w:webHidden/>
                <w:rStyle w:val="IndexLink"/>
                <w:rtl w:val="true"/>
              </w:rPr>
              <w:t>زیارت دوم</w:t>
            </w:r>
            <w:r>
              <w:rPr>
                <w:rStyle w:val="IndexLink"/>
                <w:rtl w:val="true"/>
              </w:rPr>
              <w:t>:</w:t>
              <w:tab/>
            </w:r>
            <w:r>
              <w:rPr>
                <w:rStyle w:val="IndexLink"/>
              </w:rPr>
              <w:t>122</w:t>
            </w:r>
          </w:hyperlink>
        </w:p>
        <w:p>
          <w:pPr>
            <w:pStyle w:val="Contents3"/>
            <w:tabs>
              <w:tab w:val="clear" w:pos="8459"/>
              <w:tab w:val="right" w:pos="9026" w:leader="dot"/>
            </w:tabs>
            <w:rPr/>
          </w:pPr>
          <w:hyperlink w:anchor="__RefHeading___Toc6678325_2870459653">
            <w:r>
              <w:rPr>
                <w:webHidden/>
                <w:rStyle w:val="IndexLink"/>
                <w:rtl w:val="true"/>
              </w:rPr>
              <w:t>زیارت سوم</w:t>
            </w:r>
            <w:r>
              <w:rPr>
                <w:rStyle w:val="IndexLink"/>
                <w:rtl w:val="true"/>
              </w:rPr>
              <w:t>:</w:t>
              <w:tab/>
            </w:r>
            <w:r>
              <w:rPr>
                <w:rStyle w:val="IndexLink"/>
              </w:rPr>
              <w:t>123</w:t>
            </w:r>
          </w:hyperlink>
        </w:p>
        <w:p>
          <w:pPr>
            <w:pStyle w:val="Contents2"/>
            <w:tabs>
              <w:tab w:val="clear" w:pos="8743"/>
              <w:tab w:val="right" w:pos="9026" w:leader="dot"/>
            </w:tabs>
            <w:rPr/>
          </w:pPr>
          <w:hyperlink w:anchor="__RefHeading___Toc6678327_2870459653">
            <w:r>
              <w:rPr>
                <w:webHidden/>
                <w:rStyle w:val="IndexLink"/>
                <w:rtl w:val="true"/>
              </w:rPr>
              <w:t>از علامات مؤمن زیارت اربعین است</w:t>
            </w:r>
            <w:r>
              <w:rPr>
                <w:rStyle w:val="IndexLink"/>
                <w:rtl w:val="true"/>
              </w:rPr>
              <w:t>.</w:t>
              <w:tab/>
            </w:r>
            <w:r>
              <w:rPr>
                <w:rStyle w:val="IndexLink"/>
              </w:rPr>
              <w:t>124</w:t>
            </w:r>
          </w:hyperlink>
        </w:p>
        <w:p>
          <w:pPr>
            <w:pStyle w:val="Contents2"/>
            <w:tabs>
              <w:tab w:val="clear" w:pos="8743"/>
              <w:tab w:val="right" w:pos="9026" w:leader="dot"/>
            </w:tabs>
            <w:rPr/>
          </w:pPr>
          <w:hyperlink w:anchor="__RefHeading___Toc6678329_2870459653">
            <w:r>
              <w:rPr>
                <w:webHidden/>
                <w:rStyle w:val="IndexLink"/>
                <w:rtl w:val="true"/>
              </w:rPr>
              <w:t>نفرین و خون خواهی</w:t>
            </w:r>
            <w:r>
              <w:rPr>
                <w:rStyle w:val="IndexLink"/>
                <w:rtl w:val="true"/>
              </w:rPr>
              <w:tab/>
            </w:r>
            <w:r>
              <w:rPr>
                <w:rStyle w:val="IndexLink"/>
              </w:rPr>
              <w:t>125</w:t>
            </w:r>
          </w:hyperlink>
        </w:p>
        <w:p>
          <w:pPr>
            <w:pStyle w:val="Contents2"/>
            <w:tabs>
              <w:tab w:val="clear" w:pos="8743"/>
              <w:tab w:val="right" w:pos="9026" w:leader="dot"/>
            </w:tabs>
            <w:rPr/>
          </w:pPr>
          <w:hyperlink w:anchor="__RefHeading___Toc6678331_2870459653">
            <w:r>
              <w:rPr>
                <w:webHidden/>
                <w:rStyle w:val="IndexLink"/>
                <w:rtl w:val="true"/>
              </w:rPr>
              <w:t>اجر لعن و نفرین بر قاتلان حضرت سید الشهداء</w:t>
            </w:r>
            <w:r>
              <w:rPr>
                <w:rStyle w:val="IndexLink"/>
                <w:rtl w:val="true"/>
              </w:rPr>
              <w:t>.</w:t>
              <w:tab/>
            </w:r>
            <w:r>
              <w:rPr>
                <w:rStyle w:val="IndexLink"/>
              </w:rPr>
              <w:t>126</w:t>
            </w:r>
          </w:hyperlink>
        </w:p>
        <w:p>
          <w:pPr>
            <w:pStyle w:val="Contents2"/>
            <w:tabs>
              <w:tab w:val="clear" w:pos="8743"/>
              <w:tab w:val="right" w:pos="9026" w:leader="dot"/>
            </w:tabs>
            <w:rPr/>
          </w:pPr>
          <w:hyperlink w:anchor="__RefHeading___Toc6678333_2870459653">
            <w:r>
              <w:rPr>
                <w:webHidden/>
                <w:rStyle w:val="IndexLink"/>
                <w:rtl w:val="true"/>
              </w:rPr>
              <w:t>طالب خون سید الشهداء فرزندش حضرت ولی عصر علیه السلام می باشند</w:t>
            </w:r>
            <w:r>
              <w:rPr>
                <w:rStyle w:val="IndexLink"/>
                <w:rtl w:val="true"/>
              </w:rPr>
              <w:t>.</w:t>
              <w:tab/>
            </w:r>
            <w:r>
              <w:rPr>
                <w:rStyle w:val="IndexLink"/>
              </w:rPr>
              <w:t>128</w:t>
            </w:r>
          </w:hyperlink>
        </w:p>
        <w:p>
          <w:pPr>
            <w:pStyle w:val="Contents3"/>
            <w:tabs>
              <w:tab w:val="clear" w:pos="8459"/>
              <w:tab w:val="right" w:pos="9026" w:leader="dot"/>
            </w:tabs>
            <w:rPr/>
          </w:pPr>
          <w:hyperlink w:anchor="__RefHeading___Toc6678335_2870459653">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6678337_2870459653">
            <w:r>
              <w:rPr>
                <w:webHidden/>
                <w:rStyle w:val="IndexLink"/>
                <w:rtl w:val="true"/>
              </w:rPr>
              <w:t>حديث اوّل</w:t>
            </w:r>
            <w:r>
              <w:rPr>
                <w:rStyle w:val="IndexLink"/>
                <w:rtl w:val="true"/>
              </w:rPr>
              <w:t>:</w:t>
              <w:tab/>
            </w:r>
            <w:r>
              <w:rPr>
                <w:rStyle w:val="IndexLink"/>
              </w:rPr>
              <w:t>128</w:t>
            </w:r>
          </w:hyperlink>
        </w:p>
        <w:p>
          <w:pPr>
            <w:pStyle w:val="Contents3"/>
            <w:tabs>
              <w:tab w:val="clear" w:pos="8459"/>
              <w:tab w:val="right" w:pos="9026" w:leader="dot"/>
            </w:tabs>
            <w:rPr/>
          </w:pPr>
          <w:hyperlink w:anchor="__RefHeading___Toc6678339_2870459653">
            <w:r>
              <w:rPr>
                <w:webHidden/>
                <w:rStyle w:val="IndexLink"/>
                <w:rtl w:val="true"/>
              </w:rPr>
              <w:t>حدیث دوّم</w:t>
            </w:r>
            <w:r>
              <w:rPr>
                <w:rStyle w:val="IndexLink"/>
                <w:rtl w:val="true"/>
              </w:rPr>
              <w:t>:</w:t>
              <w:tab/>
            </w:r>
            <w:r>
              <w:rPr>
                <w:rStyle w:val="IndexLink"/>
              </w:rPr>
              <w:t>129</w:t>
            </w:r>
          </w:hyperlink>
        </w:p>
        <w:p>
          <w:pPr>
            <w:pStyle w:val="Contents2"/>
            <w:tabs>
              <w:tab w:val="clear" w:pos="8743"/>
              <w:tab w:val="right" w:pos="9026" w:leader="dot"/>
            </w:tabs>
            <w:rPr/>
          </w:pPr>
          <w:hyperlink w:anchor="__RefHeading___Toc6678341_2870459653">
            <w:r>
              <w:rPr>
                <w:webHidden/>
                <w:rStyle w:val="IndexLink"/>
                <w:rtl w:val="true"/>
              </w:rPr>
              <w:t>سخنی از علامه امینی</w:t>
            </w:r>
            <w:r>
              <w:rPr>
                <w:rStyle w:val="IndexLink"/>
                <w:rtl w:val="true"/>
              </w:rPr>
              <w:tab/>
            </w:r>
            <w:r>
              <w:rPr>
                <w:rStyle w:val="IndexLink"/>
              </w:rPr>
              <w:t>131</w:t>
            </w:r>
          </w:hyperlink>
        </w:p>
        <w:p>
          <w:pPr>
            <w:pStyle w:val="Contents2"/>
            <w:tabs>
              <w:tab w:val="clear" w:pos="8743"/>
              <w:tab w:val="right" w:pos="9026" w:leader="dot"/>
            </w:tabs>
            <w:rPr/>
          </w:pPr>
          <w:hyperlink w:anchor="__RefHeading___Toc6678343_2870459653">
            <w:r>
              <w:rPr>
                <w:webHidden/>
                <w:rStyle w:val="IndexLink"/>
                <w:rtl w:val="true"/>
              </w:rPr>
              <w:t>وظیفه ها و سنت ها</w:t>
            </w:r>
            <w:r>
              <w:rPr>
                <w:rStyle w:val="IndexLink"/>
                <w:rtl w:val="true"/>
              </w:rPr>
              <w:tab/>
            </w:r>
            <w:r>
              <w:rPr>
                <w:rStyle w:val="IndexLink"/>
              </w:rPr>
              <w:t>132</w:t>
            </w:r>
          </w:hyperlink>
        </w:p>
        <w:p>
          <w:pPr>
            <w:pStyle w:val="Contents2"/>
            <w:tabs>
              <w:tab w:val="clear" w:pos="8743"/>
              <w:tab w:val="right" w:pos="9026" w:leader="dot"/>
            </w:tabs>
            <w:rPr/>
          </w:pPr>
          <w:hyperlink w:anchor="__RefHeading___Toc6678345_2870459653">
            <w:r>
              <w:rPr>
                <w:webHidden/>
                <w:rStyle w:val="IndexLink"/>
                <w:rtl w:val="true"/>
              </w:rPr>
              <w:t>اشعار</w:t>
            </w:r>
            <w:r>
              <w:rPr>
                <w:rStyle w:val="IndexLink"/>
                <w:rtl w:val="true"/>
              </w:rPr>
              <w:tab/>
            </w:r>
            <w:r>
              <w:rPr>
                <w:rStyle w:val="IndexLink"/>
              </w:rPr>
              <w:t>137</w:t>
            </w:r>
          </w:hyperlink>
        </w:p>
        <w:p>
          <w:pPr>
            <w:pStyle w:val="Contents2"/>
            <w:tabs>
              <w:tab w:val="clear" w:pos="8743"/>
              <w:tab w:val="right" w:pos="9026" w:leader="dot"/>
            </w:tabs>
            <w:rPr/>
          </w:pPr>
          <w:hyperlink w:anchor="__RefHeading___Toc6678347_2870459653">
            <w:r>
              <w:rPr>
                <w:webHidden/>
                <w:rStyle w:val="IndexLink"/>
                <w:rtl w:val="true"/>
              </w:rPr>
              <w:t>سوز و شور</w:t>
            </w:r>
            <w:r>
              <w:rPr>
                <w:rStyle w:val="IndexLink"/>
                <w:rtl w:val="true"/>
              </w:rPr>
              <w:tab/>
            </w:r>
            <w:r>
              <w:rPr>
                <w:rStyle w:val="IndexLink"/>
              </w:rPr>
              <w:t>139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30_88989"/>
      <w:bookmarkStart w:id="1" w:name="pg9530_88989"/>
      <w:bookmarkEnd w:id="1"/>
    </w:p>
    <w:p>
      <w:pPr>
        <w:pStyle w:val="Heading2"/>
        <w:numPr>
          <w:ilvl w:val="1"/>
          <w:numId w:val="1"/>
        </w:numPr>
        <w:rPr/>
      </w:pPr>
      <w:bookmarkStart w:id="2" w:name="pg9530_88989"/>
      <w:bookmarkStart w:id="3" w:name="__RefHeading___Toc6678191_2870459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أَیْنَ الْطَالِبُ بِدَمِ الْمَقْتُولِ بِکَرْبَلَاءَ</w:t>
      </w:r>
      <w:r>
        <w:rPr>
          <w:rFonts w:ascii="IRNazanin" w:hAnsi="IRNazanin" w:eastAsia="IRNazanin"/>
          <w:color w:val="111111"/>
          <w:sz w:val="28"/>
          <w:sz w:val="28"/>
          <w:szCs w:val="28"/>
          <w:rtl w:val="true"/>
          <w:lang w:bidi="fa-IR"/>
        </w:rPr>
        <w:t xml:space="preserve"> بانتظار آن روز مقدس روز قیام قائم آل محمد عجل الله تعالی فرجه الشریف</w:t>
      </w:r>
    </w:p>
    <w:p>
      <w:pPr>
        <w:pStyle w:val="BookText"/>
        <w:rPr/>
      </w:pPr>
      <w:r>
        <w:rPr>
          <w:rFonts w:ascii="IRNazanin" w:hAnsi="IRNazanin" w:eastAsia="IRNazanin"/>
          <w:color w:val="111111"/>
          <w:sz w:val="28"/>
          <w:sz w:val="28"/>
          <w:szCs w:val="28"/>
          <w:rtl w:val="true"/>
          <w:lang w:bidi="fa-IR"/>
        </w:rPr>
        <w:t xml:space="preserve">ویژگی های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 از دیدگاه خاندان وحی</w:t>
      </w:r>
    </w:p>
    <w:p>
      <w:pPr>
        <w:pStyle w:val="BookText"/>
        <w:rPr/>
      </w:pPr>
      <w:r>
        <w:rPr>
          <w:rFonts w:ascii="IRNazanin" w:hAnsi="IRNazanin" w:eastAsia="IRNazanin"/>
          <w:color w:val="111111"/>
          <w:sz w:val="28"/>
          <w:sz w:val="28"/>
          <w:szCs w:val="28"/>
          <w:rtl w:val="true"/>
          <w:lang w:bidi="fa-IR"/>
        </w:rPr>
        <w:t>گردآورنده احمد تهرانی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قائمیه تهران</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1364</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ذکری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78193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هیئت قائمیه تهران</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حضرت حسین سید الشهداء از دیدگاه خاندان وحی</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تهرانی</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نسخه</w:t>
      </w:r>
    </w:p>
    <w:p>
      <w:pPr>
        <w:pStyle w:val="BookText"/>
        <w:rPr/>
      </w:pPr>
      <w:r>
        <w:rPr>
          <w:rFonts w:ascii="IRNazanin" w:hAnsi="IRNazanin" w:eastAsia="IRNazanin"/>
          <w:color w:val="111111"/>
          <w:sz w:val="28"/>
          <w:sz w:val="28"/>
          <w:szCs w:val="28"/>
          <w:rtl w:val="true"/>
          <w:lang w:bidi="fa-IR"/>
        </w:rPr>
        <w:t>ویژگی های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قطع رقعی؛ حروف چینی کامپیوست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خطاطی اشعار</w:t>
      </w:r>
    </w:p>
    <w:p>
      <w:pPr>
        <w:pStyle w:val="BookText"/>
        <w:rPr/>
      </w:pP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 طور</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w:t>
      </w:r>
    </w:p>
    <w:p>
      <w:pPr>
        <w:pStyle w:val="BookText"/>
        <w:rPr/>
      </w:pP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حقوق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قانونی هر گونه چاپ متعلق به ناشر است </w:t>
      </w:r>
      <w:bookmarkStart w:id="7" w:name="pg9530_88991"/>
    </w:p>
    <w:p>
      <w:pPr>
        <w:pStyle w:val="Heading2"/>
        <w:numPr>
          <w:ilvl w:val="1"/>
          <w:numId w:val="1"/>
        </w:numPr>
        <w:rPr/>
      </w:pPr>
      <w:bookmarkStart w:id="8" w:name="__RefHeading___Toc6678195_2870459653"/>
      <w:bookmarkStart w:id="9" w:name="_Toc3"/>
      <w:bookmarkEnd w:id="7"/>
      <w:bookmarkEnd w:id="8"/>
      <w:r>
        <w:rPr>
          <w:rtl w:val="true"/>
        </w:rPr>
        <w:t>هدیه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هدیه به پیشگاه مبارک قلب عالم امکان و مصلح کل جهان، مظهر حق و عدالت مهدی منتظر قائم آل محمد عجل الله تعالی فرجه الشریف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قُتِلَ مَظْلُومًا فَقَدْ جَعَلْنَا لِوَلِيِّهِ سُلْطَانًا فَلَا يُسْرِفْ فِي الْقَتْلِ إِنَّهُ كَانَ مَنْصُورًا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الاسری و کسی که خون مظلومی را بناحقّ بریزد ما به ولّی او حکومت و تسلط بر قاتل دادیم پس در مقام انتقام آن ولی در قتل و خون ریزی اسراف نکند که او از جانب ما مؤید و منصور خواهد بود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10" w:name="pg9530_88993"/>
    </w:p>
    <w:p>
      <w:pPr>
        <w:pStyle w:val="Heading2"/>
        <w:numPr>
          <w:ilvl w:val="1"/>
          <w:numId w:val="1"/>
        </w:numPr>
        <w:rPr/>
      </w:pPr>
      <w:bookmarkStart w:id="11" w:name="__RefHeading___Toc6678197_2870459653"/>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حضرت ابا عبد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به دنیا آمده اند</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تبریک و بیان مصیبت در ولادت</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شفا یافتن فطرس ملک با توسل به حضرت ابا عبد الله علیه السلام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لقب سید الشهداء از سوی حضرت حق جل جلاله</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مصيبت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رسول گرامی بر مصائب حضرت ابا عبد الله می گریست</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توسل انبیاء الهی به حضرت ابا عبد الله الحسین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گریه حضرت سجاد علیه السلام بر حضرت ابا عبد الله علیه السلام</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امام رضا علیه السلام بر گریه کردن بر حضرت ابا عبد الله علیه السلام تأکید می فرمایند</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گریه امام عصر حجة بن الحسن علیه السلام بر جد بزرگوارشان</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ملائکه خدا در کنار قبر امام حسین علیه السلام می گریند</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گریه همه اشیاء بر حضرت ابا عبد الله الحسین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گریه آسمان در مصیبت حضرت ابا عبد الله علیه السلام</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گریستن و گریاندن مردم در مصائب خاندان رسول</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جزع و گریه در هر پیشامدی برای بنده مکروه است، جز گریه بر حضرت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49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باریدن خون در مصیبت حضرت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اهمیت روز عاشورا</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اهمیت روز عاشورا و ترک تهیه حوائج در آن روز مقدس</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روزه گرفتن در روز عاشورا</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ویژگی های منحصر</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فضیلت اهل بیت و اصحاب حضرت سید الشهداء بر اهل بیت و اصحاب دگران</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فضیلت زمین کربلا</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مساحت زمین کربلا</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قبر امام حسین علیه السلام باغی از باغ های بهشت است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نماز در حرم حضرت سید الشهداء تمام است</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خوردن هر خاک حرام است مگر تربت حضرت سید الشهداء</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خوردن تربت حضرت سيد الشهداء به نیت استشفاء</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فضیلت خوراندن تربت حسینی به فرزندان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فضیلت آب فرات</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فضیلت نوشیدن آب فرات و نوشاندن آن به فرزندان</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خطبه حضرت سجاد</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خطبه حضرت سجاد علیه السلام در شام</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سفارش جهت زیارت حضرت ابا عبد الله الحسین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فضیلت و ثواب زیارت حضرت ابا عبد الله علیه السلام</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زیارت قبر حضرت ابا عبد الله علیه السلام فریضه است</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پاداشی که در برابر خرج کردن برای زیارت حضرت ابا عبد الله داده می شود</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زیارت مرقد مطهّر حضرت ابا عبد الله الحسین، باعث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ثواب تلاش و تحمل رنج و به زحمت افتادن در راه کربلا</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انبیاء به زیارت قبر حضرت سید الشهداء می آیند</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زیارت حضرت سید الشهداء موجب طول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eastAsia="IRNazanin" w:cs="IRNazanin"/>
          <w:color w:val="111111"/>
          <w:sz w:val="28"/>
          <w:szCs w:val="28"/>
          <w:lang w:bidi="fa-IR"/>
        </w:rPr>
        <w:t>106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زیارات مخصوصه حضرت ابا عبد الله الحسین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 عاشورا و سندیّت آن</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زیارت حضرت سید الشهداء از دور</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از علامات مؤمن زیارت اربعین است</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نفرین و خون خواهی</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اجر لعن و نفرین بر قاتلان حضرت سید الشهداء</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طالب خون سید الشهداء</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سخنی از علامه امینی</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وظیفه ها و سنت ها</w:t>
      </w:r>
      <w:r>
        <w:rPr>
          <w:rFonts w:eastAsia="IRNazanin" w:cs="IRNazanin"/>
          <w:color w:val="111111"/>
          <w:sz w:val="28"/>
          <w:szCs w:val="28"/>
          <w:rtl w:val="true"/>
          <w:lang w:bidi="fa-IR"/>
        </w:rPr>
        <w:t>...</w:t>
      </w:r>
      <w:r>
        <w:rPr>
          <w:rFonts w:eastAsia="IRNazanin" w:cs="IRNazanin"/>
          <w:color w:val="111111"/>
          <w:sz w:val="28"/>
          <w:szCs w:val="28"/>
          <w:lang w:bidi="fa-IR"/>
        </w:rPr>
        <w:t>128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صفحاتی را که در پیش رو دارید و فرمایشات ائمه آن ها را زیب و زیوری دیگر بخشیده، به این اعتبار و انگیزه به حیله طبع آراسته گردیده، تا بیانگر عرض ارادت و اخلاص نسبت به ساحت قدس خامس آل عبا حضرت سید الشهداء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بخشیدن معرفتی فزون تر درباره جگر گوشه زهرای اطهر خواننده را نسبت به مصائب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گریستن و گریاندن دیگران ترغیب و تشویق نموده، و از این رهگذر موجبات تسلّی و تشفّی و ترضیه خاطر قلب عالم امکان حضرت صاحب العصر و الزمان ارواح العالمين له الفداء را در مصائب جدّ امجدشان حضرت ابا عبد الله الحسین علیه السلام فراهم آورد</w:t>
      </w:r>
      <w:r>
        <w:rPr>
          <w:rFonts w:eastAsia="IRNazanin" w:cs="IRNazanin"/>
          <w:color w:val="111111"/>
          <w:sz w:val="28"/>
          <w:szCs w:val="28"/>
          <w:rtl w:val="true"/>
          <w:lang w:bidi="fa-IR"/>
        </w:rPr>
        <w:t xml:space="preserve">. </w:t>
      </w:r>
      <w:bookmarkStart w:id="13" w:name="pg9530_8899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6678199_2870459653"/>
      <w:bookmarkStart w:id="15" w:name="_Toc5"/>
      <w:bookmarkEnd w:id="13"/>
      <w:bookmarkEnd w:id="14"/>
      <w:r>
        <w:rPr>
          <w:rtl w:val="true"/>
        </w:rPr>
        <w:t>مقدمه</w:t>
      </w:r>
      <w:bookmarkStart w:id="16" w:name="pg9530_88998"/>
      <w:bookmarkEnd w:id="15"/>
    </w:p>
    <w:p>
      <w:pPr>
        <w:pStyle w:val="Heading2"/>
        <w:numPr>
          <w:ilvl w:val="1"/>
          <w:numId w:val="1"/>
        </w:numPr>
        <w:rPr/>
      </w:pPr>
      <w:bookmarkStart w:id="17" w:name="__RefHeading___Toc6678201_2870459653"/>
      <w:bookmarkStart w:id="18" w:name="_Toc6"/>
      <w:bookmarkEnd w:id="16"/>
      <w:bookmarkEnd w:id="17"/>
      <w:r>
        <w:rPr>
          <w:rtl w:val="true"/>
        </w:rPr>
        <w:t>پیشگفتار</w:t>
      </w:r>
      <w:bookmarkEnd w:id="18"/>
    </w:p>
    <w:p>
      <w:pPr>
        <w:pStyle w:val="BookText"/>
        <w:rPr/>
      </w:pPr>
      <w:r>
        <w:rPr>
          <w:rFonts w:ascii="IRNazanin" w:hAnsi="IRNazanin" w:eastAsia="IRNazanin"/>
          <w:color w:val="111111"/>
          <w:sz w:val="28"/>
          <w:sz w:val="28"/>
          <w:szCs w:val="28"/>
          <w:rtl w:val="true"/>
          <w:lang w:bidi="fa-IR"/>
        </w:rPr>
        <w:t>بنام خداوند بخشنده مهربان</w:t>
      </w:r>
    </w:p>
    <w:p>
      <w:pPr>
        <w:pStyle w:val="BookText"/>
        <w:rPr/>
      </w:pPr>
      <w:r>
        <w:rPr>
          <w:rFonts w:ascii="IRNazanin" w:hAnsi="IRNazanin" w:eastAsia="IRNazanin"/>
          <w:color w:val="111111"/>
          <w:sz w:val="28"/>
          <w:sz w:val="28"/>
          <w:szCs w:val="28"/>
          <w:rtl w:val="true"/>
          <w:lang w:bidi="fa-IR"/>
        </w:rPr>
        <w:t xml:space="preserve">درود بی پایان بر پیامبر گرامی و خاندان عزیزش؛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چهره های تابناک آسمان هدایت و اختران فروزان برج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نفرین همیشگی بر دشمنانشان که دشمنان حق و حقیقت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 رسیدن ماه محرّم یادآور جهانی از خاطرات تلخ و شیرین تاریخ گویا و آموزنده و سازندۀ حضرت حسین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 ها است که نویسندگان و گویندگان گوشه هائی از این دفتر را بررسی کرده اند، ولی هنوز هم هزاران درّ ناسفته در اعماق این دریای بی کران نهفته است؛ باشد تا روزی که فرزند برومندش، آخرین ذخیره الهی، وارث همۀ میراث های مذهبی حضرت حجة بن الحسن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رخسار و جمال دل آرای خویش برگیرد، راز ها از اسرار نهانی این نهضت الهی آشکار فرماید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هم با تقدیم جزوه ای کوچک به دوستداران اهل بیت به همراهی این کاروان افتخار نموده می کوشیم چون گرد و غباری به </w:t>
      </w:r>
    </w:p>
    <w:p>
      <w:pPr>
        <w:pStyle w:val="BookText"/>
        <w:rPr/>
      </w:pPr>
      <w:r>
        <w:rPr>
          <w:rFonts w:ascii="IRNazanin" w:hAnsi="IRNazanin" w:eastAsia="IRNazanin"/>
          <w:color w:val="111111"/>
          <w:sz w:val="28"/>
          <w:sz w:val="28"/>
          <w:szCs w:val="28"/>
          <w:rtl w:val="true"/>
          <w:lang w:bidi="fa-IR"/>
        </w:rPr>
        <w:t>پای آنان نشینیم و امید رستگاری در دنیا و آخرت را در سایه عنایات خاصه حضرتش در دل ها بیدار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فروغ زندگی مادی از چشمان پر فروغ و حیات بخش پیغمبر اکرم صلی الله علیه و آله می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مرگ چون شبنمی که به برگ گل می نشیند آرام آرام بر چهرۀ حضرت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بانوی اسلام فاطمه زهراء علیها السلام اشک ریزان اشعاری را که حضرت ابو طالب در مدح پیغمبر سروده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أَبْیَضُ یُسْتَسْقَی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اَلْیَتَامَی عِصْمَهٌ لِلْأَرَامِلِ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سفید روئی که ابر از چهره او آب می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فریاد رس یتیمان است و نگهبان بیوه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لب زمزمه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 مرگ من نزدیک است بجای خواندن این اشعار، این آیه را تلاوت کن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مُحَمَّدٌ إِلَّا رَسُولٌ قَدْ خَلَتْ مِنْ قَبْلِهِ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أَفَإِنْ مَاتَ أَوْ قُتِلَ انْقَلَبْتُمْ عَلَى أَعْقَابِكُمْ وَ مَنْ يَنْقَلِبْ عَلَى عَقِبَيْهِ فَلَنْ يَضُرَّ اللَّهَ شَيْئًا وَ سَيَجْزِي اللَّهُ الشَّاكِرِينَ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فاطمه جان من هم مثل همۀ انبیاء گذشته پیغمبری بودم، و سرانجام می میرم ولی مردم فکر نکنند مرگ من مرگ دین و مذهب و آئین و قرآن است و دوباره به عقب بر گشته جاهلیت نخستین را زنده کنند که اگر چنین کردند زیانی به حضرت حق نرسد و خداوند سپاس گزاران را بزودی پاداش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می میرم ولی آئین من جاودانه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پیغمبر گرامی از میان هزاران آیه قرآن این آیه را که شامگاه غزوه اُحد در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نیم قبل نازل شده بود، انتخاب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حضرتش به مردمی که عقل آن ها در چشم و احساسشان خلاصه شده و با نا پدید شدن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فراموش می کنند، هشدار می دهد که رمز بقاء و راز جاویدان بودن اسلام در باطن قرآن که همان مقام ولایت مطلقه است، و پرورش یافته، و چهره های نورانی این مقام یکی پس از دیگری این پرچم را بدوش گیرند تا نزد حوض کوثر پیش من باز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تارِکٌ فیکُمُ الثَّقَلَینِ کِتابَ اللّهِ وَ عِترَتی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یَفْتَرِقَا حَتَّی یَرِدَا عَلَیَّ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برای شما دو چیز گران قدر یکی کتاب خدا و دیگری خاندانم را باقی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از یک دیگر جدا نمی شوند تا این که در کنار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من آورنده و بنیان گذار این مذهبم ولی شما خانواده من نگهدار آن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پیغمبر اکرم عملاً این حقیقت را مجسم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سرد از دل پردرد خویش بر کشید، نگاهش به اطراف دوخته شد و فرمود علی جان حسن و حسینم را خبر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سراسیمه دویدند و خود را در آغوش پیغمبر صلی الله علیه و آله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خواست سینه پیغمبر صلی الله علیه و آله را سبک کند و فرزندان را از روی سینه حضرتش 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پیغمبر اکرم صلی الله علیه و آله آن ها را محکم تر در آغوش فشرد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این ها را از من جدا مكن بگذار من آن ها را بوسیده ببویم و آن ها مرا ببویند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w:t>
      </w:r>
    </w:p>
    <w:p>
      <w:pPr>
        <w:pStyle w:val="BookText"/>
        <w:rPr/>
      </w:pPr>
      <w:r>
        <w:rPr>
          <w:rFonts w:ascii="IRNazanin" w:hAnsi="IRNazanin" w:eastAsia="IRNazanin"/>
          <w:color w:val="111111"/>
          <w:sz w:val="28"/>
          <w:sz w:val="28"/>
          <w:szCs w:val="28"/>
          <w:rtl w:val="true"/>
          <w:lang w:bidi="fa-IR"/>
        </w:rPr>
        <w:t>از من و من از این 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ها فرزندان من، دست پرورده دامان من هستند و شخصیت من هم از این ها در عالم جاودانه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همه امامان معصوم علیهم السلام دارای این مقامند و هر کدام با برنامه مخصوص خود در حفظ و نگهداری شخصیت و آئین آن حضرت تلاش کردند، ولی در این میانه شرایط محیطی امام حسین علیه السلام فرصتی بوجود آورد که حضرتش با نثار خون خویش و یارانش، حتی چند قطره خون گلوی شیر خوارش، سنگری برای تبلیغات دینی و مبارزه با همۀ ستمگران تاریخ پدید آورد که تا به امروز هر چه بوده و هست در پرتو این نهضت خونین باقی مانده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بهمین جهت ائمه اطهار پس از عاشورای مقدس کوشیدند، همه جلوه های این نهضت را زنده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زين العابدين عليه السلام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کوشید تا با اشک دیدگانش این نهال را بارور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رئیس مذهب با دمیدن هلال ماه محرّم به ماتم و عزا می نشست تا روز های آخر ماه صفر این غم و اندوه ادامه داشت،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رحمت کند کسی را که به من پایان این دو ماه عزا و ماتم و فرا رسیدن ماه ربیع را مژده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بن جعفر علیه السلام همۀ تحفه های گران بهائی که به مناسبت روز عیدی مردم هدیه نموده بودند یک جا به پیر مردی که چند بیت مرثیه حضرت حسین علیه السلام را خوانده می بخشید، و تشکر و تقدیر فراوان می فرمود و همین گونه دیگر امامان علیهم سلام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احکام مخصوصه و آداب زیارت آن حضرت بهترین گواه این سخن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حلّی و فخر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علماء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روایات زیارت حائر مقدس حسینی را چون زیارت بیت الله واجب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علماء در این باب احتیاط مطلق وَ لا يُترَك </w:t>
      </w:r>
    </w:p>
    <w:p>
      <w:pPr>
        <w:pStyle w:val="BookText"/>
        <w:rPr/>
      </w:pPr>
      <w:r>
        <w:rPr>
          <w:rFonts w:ascii="IRNazanin" w:hAnsi="IRNazanin" w:eastAsia="IRNazanin"/>
          <w:color w:val="111111"/>
          <w:sz w:val="28"/>
          <w:sz w:val="28"/>
          <w:szCs w:val="28"/>
          <w:rtl w:val="true"/>
          <w:lang w:bidi="fa-IR"/>
        </w:rPr>
        <w:t>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از فقها اگر چه سنّت و مستحب می دانند ولی فضیلت این مستحب را بر بسیاری از واجبات با صراحت اعلام نموده اند چه آن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اَلاسلامُ نَبَوِیّ الحُدوُثِ وَ حُسینّی البَقاء</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هم مهم ترین وظیفه و پر ثواب ترین عبادات ما حفظ این شعائر ممتاز الهی و بهره گیری از آن ها خواهد بود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وَ مَنْ يُعَظِّمْ شَعائِرَ اللَّهِ فَإِنَّها مِنْ تَقْوَي الْقُلُوبِ</w:t>
      </w:r>
      <w:r>
        <w:rPr>
          <w:rFonts w:eastAsia="Times New Roman" w:cs="Times New Roman" w:ascii="Times New Roman" w:hAnsi="Times New Roman"/>
          <w:color w:val="111111"/>
          <w:sz w:val="28"/>
          <w:szCs w:val="28"/>
          <w:rtl w:val="true"/>
          <w:lang w:val="en-US" w:bidi="en-US"/>
        </w:rPr>
        <w:t xml:space="preserve">. </w:t>
      </w:r>
      <w:bookmarkStart w:id="19" w:name="pg9530_89003"/>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6678203_2870459653"/>
      <w:bookmarkStart w:id="21" w:name="_Toc7"/>
      <w:bookmarkEnd w:id="19"/>
      <w:bookmarkEnd w:id="20"/>
      <w:r>
        <w:rPr>
          <w:rtl w:val="true"/>
        </w:rPr>
        <w:t>ولادت</w:t>
      </w:r>
      <w:bookmarkStart w:id="22" w:name="pg9530_89004"/>
      <w:bookmarkEnd w:id="21"/>
    </w:p>
    <w:p>
      <w:pPr>
        <w:pStyle w:val="Heading2"/>
        <w:numPr>
          <w:ilvl w:val="1"/>
          <w:numId w:val="1"/>
        </w:numPr>
        <w:rPr/>
      </w:pPr>
      <w:bookmarkStart w:id="23" w:name="__RefHeading___Toc6678205_2870459653"/>
      <w:bookmarkStart w:id="24" w:name="_Toc8"/>
      <w:bookmarkEnd w:id="22"/>
      <w:bookmarkEnd w:id="23"/>
      <w:r>
        <w:rPr>
          <w:rtl w:val="true"/>
        </w:rPr>
        <w:t xml:space="preserve">حضرت اباعبدالله </w:t>
      </w:r>
      <w:r>
        <w:rPr/>
        <w:t>6</w:t>
      </w:r>
      <w:r>
        <w:rPr>
          <w:rtl w:val="true"/>
        </w:rPr>
        <w:t xml:space="preserve"> </w:t>
      </w:r>
      <w:r>
        <w:rPr>
          <w:rtl w:val="true"/>
        </w:rPr>
        <w:t>ماهه به دنیا آمده اند</w:t>
      </w:r>
      <w:r>
        <w:rPr>
          <w:rtl w:val="true"/>
        </w:rPr>
        <w:t>.</w:t>
      </w:r>
      <w:bookmarkEnd w:id="24"/>
    </w:p>
    <w:p>
      <w:pPr>
        <w:pStyle w:val="BookText"/>
        <w:rPr/>
      </w:pPr>
      <w:r>
        <w:rPr>
          <w:rFonts w:ascii="Amiri" w:hAnsi="Amiri" w:eastAsia="Amiri" w:cs="Amiri"/>
          <w:color w:val="111111"/>
          <w:sz w:val="28"/>
          <w:sz w:val="28"/>
          <w:szCs w:val="28"/>
          <w:rtl w:val="true"/>
          <w:lang w:bidi="ar-SA"/>
        </w:rPr>
        <w:t>وُلِدَ الْحُسَيْنُ بَعْدَ الْحَسَنِ بِسَنَةٍ و عَشْرَةِ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الدّارَعِ في كِتابِ مَواليدِ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بَيْنَهُما إِلَّا حَمْلَ الْبَطْنِ وَ كَانَ مُدَّةُ حَمْلِ الْبَطْنِ سِتَّةَأَشْهُرٍ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ذخائر العقبي؛ محب الدين طبری؛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فضائل الخمسه؛ ج </w:t>
      </w:r>
      <w:r>
        <w:rPr>
          <w:rFonts w:eastAsia="IRNazanin" w:cs="IRNazanin"/>
          <w:color w:val="111111"/>
          <w:sz w:val="28"/>
          <w:szCs w:val="28"/>
          <w:lang w:bidi="fa-IR"/>
        </w:rPr>
        <w:t>157/3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از علمای اهل سنّت و جماعت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حضرت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فاصله یک سال و ده ماه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دارع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موالید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این دو برادر جز فاصله ولادت و حمل فاصله نبود، و مدت حمل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دنباله حدیث اضافه می کند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هیچ مولودی جز حضرت حسین و حضرت عيسى عليهما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به دنیا نیامد که زنده بماند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موجود باعظمتی چون حضرت حسین علیه السلام باید که همه قسمت های زندگیش شگفت باشد</w:t>
      </w:r>
      <w:r>
        <w:rPr>
          <w:rFonts w:eastAsia="IRNazanin" w:cs="IRNazanin"/>
          <w:color w:val="111111"/>
          <w:sz w:val="28"/>
          <w:szCs w:val="28"/>
          <w:rtl w:val="true"/>
          <w:lang w:bidi="fa-IR"/>
        </w:rPr>
        <w:t xml:space="preserve">. </w:t>
      </w:r>
      <w:bookmarkStart w:id="25" w:name="pg9530_89006"/>
    </w:p>
    <w:p>
      <w:pPr>
        <w:pStyle w:val="Heading2"/>
        <w:numPr>
          <w:ilvl w:val="1"/>
          <w:numId w:val="1"/>
        </w:numPr>
        <w:rPr/>
      </w:pPr>
      <w:bookmarkStart w:id="26" w:name="__RefHeading___Toc6678207_2870459653"/>
      <w:bookmarkStart w:id="27" w:name="_Toc9"/>
      <w:bookmarkEnd w:id="25"/>
      <w:bookmarkEnd w:id="26"/>
      <w:r>
        <w:rPr>
          <w:rtl w:val="true"/>
        </w:rPr>
        <w:t>تبریک و بیان مصیبت در ولادت</w:t>
      </w:r>
      <w:r>
        <w:rPr>
          <w:rtl w:val="true"/>
        </w:rPr>
        <w:t>:</w:t>
      </w:r>
      <w:bookmarkEnd w:id="27"/>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مُحَمَّدُ بْنُ جَعْفَرٍ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أَبِي الْخَطَّابِ عَنْ مُحَمَّدِ بْنِ عَمْرِو بْنِ سَعِيدٍ الزَّيَّاتِ قَالَ حَدَّثَنِي رَجُلٌ مِنْ أَصْحَابِنَا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جَبْرَئِيلَ عليه السلام نَزَلَ عَلَى مُحَمَّدٍ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يَقْرَأُ عَلَيْكَ السَّلَامَ وَ يُبَشِّرُكَ بِمَوْلُودٍ يُولَدُ مِنْ فَاطِمَةَ عليها السلام تَقْتُلُهُ أُمَّتُكَ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جَبْرَئِيلُ وَ عَلَى رَبِّيَ السَّلَامُ لَا حَاجَةَ لِي فِي مَوْلُودٍ يُولَدُ مِنْ فَاطِمَةَ تَقْتُلُهُ أُمَّتِي مِنْ بَعْدِي قَالَ فَعَرَجَ جَبْرَئِيلُ عليه السلام إِلَى السَّمَاءِ ثُمَّ هَبَطَ فَقَالَ لَهُ مِثْلَ ذَلِكَ فَقَالَ يَا جَبْرَئِيلُ وَ عَلَى رَبِّيَ السَّلَامُ لَا حَاجَةَ لِي فِي مَوْلُودٍ تَقْتُلُهُ أُمَّتِي مِنْ بَعْدِي فَعَرَجَ جَبْرَئِيلُ إِلَى السَّمَاءِ ثُمَّ هَبَطَ فَقَالَ لَهُ يَا مُحَمَّدُ إِنَّ رَبَّكَ يُقْرِئُكَ السَّلَامَ وَ يُبَشِّرُكَ أَنَّهُ جَاعِلٌ فِي ذُرِّيَّتِهِ الْإِمَامَةَ وَ الْوَلَايَةَ وَ الْوَصِيَّةَ فَقَالَ قَدْ رَضِيتُ ثُمَّ أَرْسَلَ إِلَى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يُبَشِّرُنِي بِمَوْلُودٍ يُولَدُ مِنْكِ تَقْتُلُهُ أُمَّتِي مِنْ بَعْدِي فَأَرْسَلَتْ إِلَيْهِ أَنْ لَا</w:t>
      </w:r>
    </w:p>
    <w:p>
      <w:pPr>
        <w:pStyle w:val="BookText"/>
        <w:rPr/>
      </w:pPr>
      <w:r>
        <w:rPr>
          <w:rFonts w:ascii="Amiri" w:hAnsi="Amiri" w:eastAsia="Amiri" w:cs="Amiri"/>
          <w:color w:val="111111"/>
          <w:sz w:val="28"/>
          <w:sz w:val="28"/>
          <w:szCs w:val="28"/>
          <w:rtl w:val="true"/>
          <w:lang w:bidi="ar-SA"/>
        </w:rPr>
        <w:t>حَاجَةَ لِي فِي مَوْلُودٍ يُولَدُ مِنِّي تَقْتُلُهُ أُمَّتُكَ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إِلَيْهَا إِنَّ اللَّهَ جَاعِلٌ فِي ذُرِّيَّتِهِ الْإِمَامَةَ وَ الْوَلَايَةَ وَ الْوَصِيَّةَ؛ فَأَرْسَلَتْ إِلَيْهِ إِنِّي قَدْ رَضِيتُ فَحَمَلَتْهُ كُرْهاً وَ وَضَعَتْهُ كُرْهاً وَ حَمْلُهُ وَ 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بَلَغَ أَشُدَّهُ وَ بَلَغَ أَرْبَعِينَ سَنَةً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أَوْزِعْنِي أَنْ أَشْكُرَ نِعْمَتَكَ الَّتِي أَنْعَمْتَ عَلَيَّ وَ عَلى والِدَيَّ، وَ أَنْ أَعْمَلَ صالِحاً تَرْضاهُ وَ أَصْلِحْ لِي فِي 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أَصْلِحْ لِي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ذُرِّيَّتُهُ كُلُّهُمْ أَئِمَّةً وَ لَمْ يَرْضَعِ الْحُسَيْنُ مِنْ فَاطِمَةَ وَ لَا مِنْ أُنْثَى لَكِنَّهُ كَانَ يُوءْتَى بِهِ النَّبِيَّ صلي الله عليه و آله فَيَضَعُ إِبْهَامَهُ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فِيهِ فَيَمَصُّ مِنْهَا مَا يَكْفِيهِ الْيَوْمَيْنِ وَ الثَّلَاثَةَ فَنَبَتَ لَحْمُ الْحُسَيْنِ عليه السلام مِنْ لَحْمِ رَسُولِ اللَّهِ صلي الله عليه و آله وَ دَمُهُ مِنْ دَمِهِ وَ لَمْ يُولَدْ مَوْلُودٌ لِسِتَّةِ أَشْهُرٍ إِلَّا عِيسَى ابْنُ مَرْيَمَ وَ الْحُسَيْنُ بْنُ عَلِيٍّ صلي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كامل الزيارات؛ ابن قولويه؛ 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 حضرت محمّد صلى الله عليه و آله فرود آمد؛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پروردگارت سلام می رساند و ترا بشارت به فرزندی می دهد که از فاطمه زهرا عليها السلام به دنیا می آید، ولیّ امّت تو پس از تو او را به قتل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پروردگارم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نیازی به فرزندی که از فاطمه به دنیا آید، و امّتم پس از من او را بکشتند،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به سوی آسمان عروج نمود،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مانند سخن قبل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و بر پروردگارم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نیازی به </w:t>
      </w:r>
    </w:p>
    <w:p>
      <w:pPr>
        <w:pStyle w:val="BookText"/>
        <w:rPr/>
      </w:pPr>
      <w:r>
        <w:rPr>
          <w:rFonts w:ascii="IRNazanin" w:hAnsi="IRNazanin" w:eastAsia="IRNazanin"/>
          <w:color w:val="111111"/>
          <w:sz w:val="28"/>
          <w:sz w:val="28"/>
          <w:szCs w:val="28"/>
          <w:rtl w:val="true"/>
          <w:lang w:bidi="fa-IR"/>
        </w:rPr>
        <w:t>فرزندی که امّتم پس از من او را بکشتند،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جبرئیل به سوی آسمان عروج کرد و سپس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همانا پروردگارت به تو سلام می رساند و ترا بشارت می دهد که در نسل او امامت و ولایت و وصایت را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صلى الله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فاطمه علیها السلام پیام فرستادند که خدای تعالی مرا بشارت به دنیا آمدن مولودی از تو داده که امّت من پس از من او را می 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صدیقه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فرستادند که مرا به چنین مولودی که از من به دنیا آید و امت تو بعد از تو او را بکشند،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مجدداً به ایشان پیام دادند که خدای تعالی در ذريه این مولود، امامت و ولایت و وصایت را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صدیقه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حضرتش پیام فرستادند که اکنون خشنود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حامله گردیده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دنیا آوردند و طول مدت حمل و شیر دادن ایشان سی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طول انجامید تا آن که به حد رشد رسیده و به سن چهل سالگی پا نهادند آن گاه از خدا خواستند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مرا توفیق شکر گزاری نعمتت را که به من و پدر و مادرم دادی، عنایت فرما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نیکو بجا آوردن که تو از آن خشنود باشی، ارزانی کن، و برای من در فرزندانم صلاح و درراه خیر بودن را مقرر فرما</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اگر این گونه از خدا نخواسته بودند، خدای تعالی همه فرزندان ایشان را صالح می کرد و حضرت ابا عبد الله نه از شیر حضرت صدیقه و نه از شیر هیچ زن دیگری استفاده ننمود، زیرا که هر گاه وی را نزد رسول اکرم صلی الله علیه و آله می بردند پیامبر گرامی صلی الله علیه و آله انگشت مبارکشان را در دهان او قرار می دادند و حضرتش نیز انگشتان </w:t>
      </w:r>
    </w:p>
    <w:p>
      <w:pPr>
        <w:pStyle w:val="BookText"/>
        <w:rPr/>
      </w:pPr>
      <w:r>
        <w:rPr>
          <w:rFonts w:ascii="IRNazanin" w:hAnsi="IRNazanin" w:eastAsia="IRNazanin"/>
          <w:color w:val="111111"/>
          <w:sz w:val="28"/>
          <w:sz w:val="28"/>
          <w:szCs w:val="28"/>
          <w:rtl w:val="true"/>
          <w:lang w:bidi="fa-IR"/>
        </w:rPr>
        <w:t xml:space="preserve">پیامبر اکرم را می مکیدند و این مکیدن تا دو سه روز وی را کفایت می نمود و به این ترتیب بود که گوشت حضرت ابا عبد الله از گوشت رسول خدا صلى الله علیه و آله و خون او نیز از خون پیامبر خدا نشأت یافت و نوزادی شش ماهه به دنیا نیامد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حضرت عیسی بن مریم و حسین بن على صلوات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حدیث شریف بخوبی استفاده می شود که حضرت ابا عبد الله علیه السلام</w:t>
      </w:r>
    </w:p>
    <w:p>
      <w:pPr>
        <w:pStyle w:val="BookText"/>
        <w:rPr/>
      </w:pPr>
      <w:r>
        <w:rPr>
          <w:rFonts w:ascii="IRNazanin" w:hAnsi="IRNazanin" w:eastAsia="IRNazanin"/>
          <w:color w:val="111111"/>
          <w:sz w:val="28"/>
          <w:sz w:val="28"/>
          <w:szCs w:val="28"/>
          <w:rtl w:val="true"/>
          <w:lang w:bidi="fa-IR"/>
        </w:rPr>
        <w:t>تا چه حد مورد توجّه و عنایت حضرت حق و پیامبر عزیزش می بودند تا جائی که رسول خدا صلى الله عليه و آله حتی رشد و نمو ایشان را نیز به عهده گرفته بودند و امامت نه امام دیگر از امام سجاد علیه السلام تا حضرت بقية الله الاعظم خاتمالائمه را در نسل ایشان قرار می دهد و روایات فراوانی این مضمون را بیان می کنند که</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اِبْنُ اَلْحُجَّهِ أَبُو اَلْحُجَجِ تِسْعَهً مِنْ صُلْبِکَ تَاسِعُهُمْ قَائِمُهُمْ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می فرمودند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حجت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تو نه نفرند و نهمین آنان قائم آنان خواهد بود</w:t>
      </w:r>
      <w:r>
        <w:rPr>
          <w:rFonts w:eastAsia="IRNazanin" w:cs="IRNazanin"/>
          <w:color w:val="111111"/>
          <w:sz w:val="28"/>
          <w:szCs w:val="28"/>
          <w:rtl w:val="true"/>
          <w:lang w:bidi="fa-IR"/>
        </w:rPr>
        <w:t xml:space="preserve">. </w:t>
      </w:r>
      <w:bookmarkStart w:id="28" w:name="pg9530_89010"/>
    </w:p>
    <w:p>
      <w:pPr>
        <w:pStyle w:val="Heading2"/>
        <w:numPr>
          <w:ilvl w:val="1"/>
          <w:numId w:val="1"/>
        </w:numPr>
        <w:rPr/>
      </w:pPr>
      <w:bookmarkStart w:id="29" w:name="__RefHeading___Toc6678209_2870459653"/>
      <w:bookmarkStart w:id="30" w:name="_Toc10"/>
      <w:bookmarkEnd w:id="28"/>
      <w:bookmarkEnd w:id="29"/>
      <w:r>
        <w:rPr>
          <w:rtl w:val="true"/>
        </w:rPr>
        <w:t>شفا یافتن فطرس ملک با توسل به حضرت ابا عبد الله علیه السلام</w:t>
      </w:r>
      <w:bookmarkEnd w:id="30"/>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جَعْفَرٍ الْقُرَشِيُّ الرَّزَّازُ الْكُوفِيُّ، قَالَ حَدَّثَنِي خَالِي مُحَمَّدُ بْنُ الْحُسَيْنِ بْنِ أَبِي الْخَطَّابِ، قَالَ حَدَّثَنِي مُوسَى بْنُ سَعْدَانَ الْحَنَّاطُ، عَنْ عَبْدِ اللَّهِ بْنِ الْقَاسِمِ الْحَضْرَمِيِّ، عَنْ إِبْرَاهِيمَ بْنِ شُعَيْبٍ الْمِيثَمِيِّ، قَالَ 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بْنَ عَلِيٍّ عليهما السلام لَمَّا وُلِدَ أَمَرَ اللَّهُ عَزَّ وَ جَلَّ جَبْرَئِيلَ عليه السلام أَنْ يَهْبِطَ فِي أَلْفٍ مِنَ الْمَلَائِكَةِ فَيُهَنِّئَ رَسُولَ اللَّهِ صلي الله عليه و آله مِنَ اللَّهِ وَ مِنْ جَبْرَئِيلَ عليه السلام قَالَ وَ كَانَ مَهْبِطُ جَبْرَئِيلَ عليه السلام عَلَى جَزِيرَةٍ فِي الْبَحْرِ فِيهَا مَلَكٌ يُقَالُ لَهُ فُطْرُسُ كَانَ مِنَ الْحَمَلَةِ فَبُعِثَ فِي شَيْءٍ فَأَبْطَأَ فِيهِ فَكُسِرَ جَنَاحُهُ وَ أُلْقِيَ فِي تِلْكَ الْجَزِيرَةِ يَعْبُدُ اللَّهَ فِيهَا سِتَّمِائَةِ عَامٍ حَتَّى وُلِدَ الْحُسَيْنُ عليه السلام فَقَالَ الْمَلَكُ لِجَبْرَئِيلَ عليه السلام أَيْنَ تُرِيدُ قَالَ إِنَّ اللَّهَ تَعَالَى أَنْعَمَ عَلَى مُحَمَّدٍ صلي الله عليه و آله بِنِعْمَةٍ فَبُعِثْتُ أُهَنِّئُهُ مِنَ اللَّهِ وَ مِنِّي فَقَالَ يَا جَبْرَئِيلُ</w:t>
      </w:r>
    </w:p>
    <w:p>
      <w:pPr>
        <w:pStyle w:val="BookText"/>
        <w:rPr/>
      </w:pPr>
      <w:r>
        <w:rPr>
          <w:rFonts w:ascii="Amiri" w:hAnsi="Amiri" w:eastAsia="Amiri" w:cs="Amiri"/>
          <w:color w:val="111111"/>
          <w:sz w:val="28"/>
          <w:sz w:val="28"/>
          <w:szCs w:val="28"/>
          <w:rtl w:val="true"/>
          <w:lang w:bidi="ar-SA"/>
        </w:rPr>
        <w:t>احْمِلْنِي مَعَكَ لَعَلَّ مُحَمَّداً صلي الله عليه و آله يَدْعُو اللَّهَ لِي قَالَ فَحَمَلَهُ فَلَمَّا دَخَلَ جَبْرَئِيلُ عَلَى النَّبِيِّ صلي الله عليه و آله وَ هَنَّأَهُ مِنَ اللَّهِ وَ هَنَّأَهُ مِنْهُ وَ أَخْبَرَهُ بِحَالِ فُطْرُسَ فَقَالَ رَسُولُ اللَّهِ صلي الله عليه و آله يَا جَبْرَئِيلُ أَدْخِلْهُ فَلَمَّا أَدْخَلَهُ أَخْبَرَ فُطْرُسُ النَّبِيَّ صلي الله عليه و آله بِحَالِهِ فَدَعَا لَهُ النَّبِيُّ صلي الله عليه و آله وَ قَالَ لَهُ تَمَسَّحْ بِهَذَا الْمَوْلُودِ وَ عُدْ إِلَى مَكَانِكَ قَالَ فَتَمَسَّحَ فُطْرُسُ بِالْحُسَيْنِ عليه السلام وَ ارْتَفَعَ وَ قَالَ يَا رَسُولَ اللَّهِ صلي الله عليه و آله أَمَا إِنَّ أُمَّتَكَ سَتَقْتُلُهُ وَ لَهُ عَلَيَّ مُكَافَاةُ أَنْ لَا يَزُورَهُ زَائِرٌ إِلَّا بَلَّغْتُهُ عَنْهُ وَ لَا يُسَلِّمَ عَلَيْهِ مُسَلِّمٌ إِلَّا بَلَّغْتُهُ سَلَامَهُ وَ لَا يُصَلِّيَ عَلَيْهِ مُصَلٍّ إِلَّا بَلَّغْتُهُ عَلَيْهِ صَلَاتَهُ قَالَ ثُمَّ ارْتَفَعَ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ابن قولويه؛ صفحه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شعیب میثمی گوید از حضرت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ابا عبد الله علیه السلام به دنیا آمد پروردگار متعال به جبرئیل علیه السلام امر فرمود که با هزار فرشته بر زمین فرود آید و از سوی خدای با عزت و جلال به مناسبت تولّد حضرت حسين عليه السلام به رسول اکرم صلی الله عليه و آله و سلّم تهنیت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که جبرئیل علیه السلام فرود آمد جزیره ای در دریا بود که در آن جزیره فرشته ای به نام فطرس بود که از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گردید و وی را برای امری انتخاب کرده بودند ولی وی در انجام آن کار درنگ نموده بود، فطرس به خاطر این کار بال هایش شکسته و در آن جزیره افکنده شده و مدت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خدای را عبادت نموده بود تا آن که حضرت ابا عبد الله علیه السلام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به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کجا داری، جبرئیل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بر رسول گرامیش صلی الله علیه و آله نعمتی انعام فرموده، و مرا </w:t>
      </w:r>
    </w:p>
    <w:p>
      <w:pPr>
        <w:pStyle w:val="BookText"/>
        <w:rPr/>
      </w:pPr>
      <w:r>
        <w:rPr>
          <w:rFonts w:ascii="IRNazanin" w:hAnsi="IRNazanin" w:eastAsia="IRNazanin"/>
          <w:color w:val="111111"/>
          <w:sz w:val="28"/>
          <w:sz w:val="28"/>
          <w:szCs w:val="28"/>
          <w:rtl w:val="true"/>
          <w:lang w:bidi="fa-IR"/>
        </w:rPr>
        <w:t>فرستاده تا از سوی او و از جانب خودم بر محمّد صلى الله عليه و آله شاد باش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مرا نیز با خودت ببر، شاید که حضرت محمّد صلى الله عليه و آله برای من دعا نماید، جبرئیل علیه السلام او را همراه خود برد، وقتی جبرئیل بر پیامبر صلی الله علیه و آله وارد شد و ایشان را از سوی خدای متعال و خودش تهنیت و شاد باش گفت، آن بزرگوار را از حال فطرس آگاه فرمود 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او را داخل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داخل کرد فطرس پیامبر صلی الله علیه و آله را از حال خویش آگاهی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پیامبر صلی الله علیه و آله برای وی دعا فرمودند و اضافه فرمودند خود را به این 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بمال و به جایگاه خود باز 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خود را به حسین عليه السلام مالید و پرواز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همانا امّت تو او را بزودی خواهند کشت ولی او را بر من حقی است و آن این که هیچ زائری او را زیارت نکند مگر به او برسانم و هیچ کس بر او سلام ننماید مگر سلام او را به حضرتش برسانم و کسی بر او درود نفرستد مگر درود او را به حضرتش برسانم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پرواز کرد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را بنگر که تا چه میزان است که ولادت رسول اکرم صلى الله عليه و آله و امیر مؤمنان و فاطمه زهرا عليهما السلام و حضرت مجتبی علیه السلام فطرس را صاحب چنین موقعیتی نمی سازد که با توسّل به آنان شفا یافته و قرب خویش را در بارگاه حضرت حق بدست آورد ولی این امتیاز به امام حسین علیه السلام تعلق می گیرد که با بهره گیری از رحمت حق در روز تولد حضرت ابا عبد الله علیه السلام شفا یافته و قرب خود را در بارگاه حضرت حق بازیابد، و جا دارد که فطرس نیز به این مطلب افتخار نموده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مثل من که آزاد کرده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حسینم و بهمین علت نیز خود را متعهد نماید که سلام زائران را به حضرتش برساند</w:t>
      </w:r>
      <w:r>
        <w:rPr>
          <w:rFonts w:eastAsia="IRNazanin" w:cs="IRNazanin"/>
          <w:color w:val="111111"/>
          <w:sz w:val="28"/>
          <w:szCs w:val="28"/>
          <w:rtl w:val="true"/>
          <w:lang w:bidi="fa-IR"/>
        </w:rPr>
        <w:t xml:space="preserve">. </w:t>
      </w:r>
      <w:bookmarkStart w:id="31" w:name="pg9530_89014"/>
    </w:p>
    <w:p>
      <w:pPr>
        <w:pStyle w:val="Heading2"/>
        <w:numPr>
          <w:ilvl w:val="1"/>
          <w:numId w:val="1"/>
        </w:numPr>
        <w:rPr/>
      </w:pPr>
      <w:bookmarkStart w:id="32" w:name="__RefHeading___Toc6678211_2870459653"/>
      <w:bookmarkStart w:id="33" w:name="_Toc11"/>
      <w:bookmarkEnd w:id="31"/>
      <w:bookmarkEnd w:id="32"/>
      <w:r>
        <w:rPr>
          <w:rtl w:val="true"/>
        </w:rPr>
        <w:t>لقب سید الشهداء از سوی حضرت حق جلّ جلاله بوده و خاص حضرت ابا عبد الله علیه السلام است</w:t>
      </w:r>
      <w:r>
        <w:rPr>
          <w:rtl w:val="true"/>
        </w:rPr>
        <w:t>.</w:t>
      </w:r>
      <w:bookmarkEnd w:id="33"/>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ابی رَحمِه الله عَنْ سَعْدِ بْنِ عَبْدِ اَللَّهِ عَنْ أَحْمَدَ بْنِ مُحَمَّدِ بْنِ عِیسَی عَنْ مُحَمَّدِ بْنِ سِنَانٍ عَنْ أَبِی سَعِیدٍ اَلْقَمَّاطِ عَنِ اِبْنِ أَبِی یَعْفُورٍ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بَینَما رَسولُ اللّهِ صلّی اللّه علیه و آله فی مَنزِلِ فاطِمَةَ علیها السّلام وَ الحُسَینُ علیه السّلام فی حِجرِهِ، إذ بَکی و خَرَّ ساجِداً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فاطِمَةُ یا بِنتَ مُحَمَّدٍ إنَّ العَلِیَّ الأَعلی تَراءی لی فی بَیتِکِ هذا،فی ساعَتی هذِهِ فی أحسَنِ صورَةٍ و أهیَأِ هَیئَةٍ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أتُحِبُّ الحُسَینَ؟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رَبِّ قُرَّةُ عَینی و رَیحانَتی و ثَمَرَةُ فُؤادی و جِلدَةُ ما بَینَ عَینَیَّ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وَضَعَ یَدَهُ عَلی رَأسِ الحُسَینِ علیه السّلام، بورِکَ مِن مَولودٍ عَلَیهِ بَرَکاتی و صَلَواتی و رَحمَتی و رِضوانی و نَقِمَتی و لَعنَتی و سَخَطی و عَذابی و خِزیی و نَکالی عَلی مَن قَتَلَهُ و ناصَبَهُ و ناواهُ و نازَعَهُ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سَیِّدُ الشُّهَداءِ مِنَ الأَوَّلینَ وَ الآخِرینَ فِی الدُّنیا وَ الآخِرَةِ و سَیِّدُ شَبابِ أهلِ الجَنَّةِ مِنَ الخَلقِ أجمَعینَ و أبوه أفضَلُ مِنهُ و خَیرٌ فَأَقرِأهُ</w:t>
      </w:r>
    </w:p>
    <w:p>
      <w:pPr>
        <w:pStyle w:val="BookText"/>
        <w:rPr/>
      </w:pPr>
      <w:r>
        <w:rPr>
          <w:rFonts w:ascii="Amiri" w:hAnsi="Amiri" w:eastAsia="Amiri" w:cs="Amiri"/>
          <w:color w:val="111111"/>
          <w:sz w:val="28"/>
          <w:sz w:val="28"/>
          <w:szCs w:val="28"/>
          <w:rtl w:val="true"/>
          <w:lang w:bidi="ar-SA"/>
        </w:rPr>
        <w:t>السَّلامَ و بَشِّرهُ بِأَنَّهُ رایَةُ الهُدی و مَنارُ أولِیائی و حَفیظی و شَهیدی عَلی خَلقی و خازِنُ عِلمی و حُجَّتی عَلی أهلِ السَّماواتِ و أهلِ الأَرَضینَ وَ الثَّقَلَینِ الجِنِّ وَ الإِنسِ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ابن قولويه؛ صفحات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یعفور از حضرت صادق علیه السلام نقل می کند که حضرتش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صلى الله عليه و آله در منزل حضرت فاطمه زهرا بودند و حضرت حسین نیز در دامان ایشان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گاه پیامبر گریستند و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ای دختر محمّد همانا پروردگار بزرگ بلند مرتبه را در بهترین صورت و با هیبت ترین حالت وجدان می کنم در این خانه و این ساعت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 را دوست می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پروردگارم، حسین نور چشم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بوی من و میوه قلب و پوست میان چشم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هنگام رسول خدا دست خود را بر سر حضرت حسین علیه السلام گذارده بود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این مولود که برکات و صلوات و رحمت و رضوان من بر او باد و نا خشنودی و سخط و غضب و عذاب و خواری من بر کسی که او را می کشد و دشمنی با وی می ورزد و با او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او سيد الشهداء از اولین و آخرین است هم در دنیا و هم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جوانان اهل بهشت از همه خلایق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او برسان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پرچم هدایت و روشنائی بخش دوستان و حافظ دین و و گواه بر خلق و خزانه دار علم من و حجت من بر اهل آسمان ها و زمین ها از انسان ها و جنّیان است</w:t>
      </w:r>
      <w:r>
        <w:rPr>
          <w:rFonts w:eastAsia="IRNazanin" w:cs="IRNazanin"/>
          <w:color w:val="111111"/>
          <w:sz w:val="28"/>
          <w:szCs w:val="28"/>
          <w:rtl w:val="true"/>
          <w:lang w:bidi="fa-IR"/>
        </w:rPr>
        <w:t xml:space="preserve">.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حدیث فوق مستفاد می گردد که لقب سید الشهداء مطلق از سوی حضرت رب العزّه برای حضرت ابا عبد الله علیه السلام انتخاب شده و هم آن که این لقب خاص این بزرگوار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قبلاً لقب سید الشهداء را حضرت حمزه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لقب در دنیا و آخرت فقط شایستۀ آن بزرگوار است که پیشوای شهداء راه حق بود و سید و سالار آنان</w:t>
      </w:r>
      <w:r>
        <w:rPr>
          <w:rFonts w:eastAsia="IRNazanin" w:cs="IRNazanin"/>
          <w:color w:val="111111"/>
          <w:sz w:val="28"/>
          <w:szCs w:val="28"/>
          <w:rtl w:val="true"/>
          <w:lang w:bidi="fa-IR"/>
        </w:rPr>
        <w:t xml:space="preserve">. </w:t>
      </w:r>
      <w:bookmarkStart w:id="34" w:name="pg9530_89017"/>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6678213_2870459653"/>
      <w:bookmarkStart w:id="36" w:name="_Toc12"/>
      <w:bookmarkEnd w:id="34"/>
      <w:bookmarkEnd w:id="35"/>
      <w:r>
        <w:rPr>
          <w:rtl w:val="true"/>
        </w:rPr>
        <w:t>مصیبت</w:t>
      </w:r>
      <w:bookmarkStart w:id="37" w:name="pg9530_89018"/>
      <w:bookmarkEnd w:id="36"/>
    </w:p>
    <w:p>
      <w:pPr>
        <w:pStyle w:val="Heading2"/>
        <w:numPr>
          <w:ilvl w:val="1"/>
          <w:numId w:val="1"/>
        </w:numPr>
        <w:rPr/>
      </w:pPr>
      <w:bookmarkStart w:id="38" w:name="__RefHeading___Toc6678215_2870459653"/>
      <w:bookmarkStart w:id="39" w:name="_Toc13"/>
      <w:bookmarkEnd w:id="37"/>
      <w:bookmarkEnd w:id="38"/>
      <w:r>
        <w:rPr>
          <w:rtl w:val="true"/>
        </w:rPr>
        <w:t>رسول گرامی بر مصائب حضرت ابا عبد الله می گریست</w:t>
      </w:r>
      <w:r>
        <w:rPr>
          <w:rtl w:val="true"/>
        </w:rPr>
        <w:t>.</w:t>
      </w:r>
      <w:bookmarkEnd w:id="39"/>
    </w:p>
    <w:p>
      <w:pPr>
        <w:pStyle w:val="BookText"/>
        <w:rPr/>
      </w:pPr>
      <w:r>
        <w:rPr>
          <w:rFonts w:ascii="Amiri" w:hAnsi="Amiri" w:eastAsia="Amiri" w:cs="Amiri"/>
          <w:color w:val="111111"/>
          <w:sz w:val="28"/>
          <w:sz w:val="28"/>
          <w:szCs w:val="28"/>
          <w:rtl w:val="true"/>
          <w:lang w:bidi="ar-SA"/>
        </w:rPr>
        <w:t>عَنْ صَفِیَّهَ بِنْتِ عَبْدِ اَلْمُطَّلِبِ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سَقَطَ اَلْحُسَیْنُ عَلَیْهِ السَّلاَمُ مِنْ بَطْنِ أُمِّهِ فَدَفَعْتُهُ إِلَی اَلنَّبِیِّ صَلَّی اَللَّهُ عَلَیْهِ وَ آلِهِ فَوَضَعَ اَلنَّبِیُّ لِسَانَهُ فِی فِیهِ وَ أَقْبَلَ اَلْحُسَیْنُ عَلَی لِسَانِ رَسُولِ اَللَّهِ یَمُصُّهُ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أَحْسَبُ رَسُولَ اَللَّهِ یَغْذُوهُ إِلاَّ لَبَناً أَوْ عَسَلاً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 اَلْحُسَیْنُ عَلَیْهِ فَقَبَّلَ اَلنَّبِیُّ بَیْنَ عَیْنَیْهِ ثُمَّ دَفَعَهُ إِلَیَّ وَ هُوَ یَبْکِی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قَوْماً هُمْ قَاتِلُوکَ یَا 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یَقُولُهَا ثَلاَثاً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فِدَاکَ أَبِی وَ أُمِّی وَ مَنْ یَقْتُلُهُ؟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بَقِیَّهُ اَلْفِئَهِ اَلْبَاغِیَهِ مِنْ بَنِی أُمَیَّهَ لَعَنَهُمُ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امالی؛ شیخ صدوق</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صفیّه دختر عبد المطلب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حضرت حسین علیه السلام از مادرش زاده شد، او را نزد پیامبر صلی الله علیه و آله بردم، پیامبر صلی الله علیه و آله زبان مبارکشان را در دهان او نهادند، و او نیز </w:t>
      </w:r>
    </w:p>
    <w:p>
      <w:pPr>
        <w:pStyle w:val="BookText"/>
        <w:rPr/>
      </w:pPr>
      <w:r>
        <w:rPr>
          <w:rFonts w:ascii="IRNazanin" w:hAnsi="IRNazanin" w:eastAsia="IRNazanin"/>
          <w:color w:val="111111"/>
          <w:sz w:val="28"/>
          <w:sz w:val="28"/>
          <w:szCs w:val="28"/>
          <w:rtl w:val="true"/>
          <w:lang w:bidi="fa-IR"/>
        </w:rPr>
        <w:t>زبان رسول خدا صلی الله علیه و آله را می مکید که من تصور می کردم پیامبر شیر یا عسل به او می نوشانند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ادرار کرد رسول اکرم صلی الله علیه و آله میان دو چشم او را بوسیدند، آن گاه او را به من دادند، در حالی که گریه می کردند و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لعنت کند قومی را که ترا ای فرزندم به قتل می 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را سه بار تکرار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پدر و مادرم فدای شما باد چه کسی او را می کشد؟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ستم پیشه از بنی امیه او را می کشند که خدا لعنتشان نماید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از حدیث فوق استفاده می شود آنست که شخص شخیص رسول گرامی اسلام صلی الله عليه و آله بر مصائب حضرت ابا عبد الله علیه السلام گریسته اند، جا دارد که هر شیعه و بلکه هر مسلمانی نیز با تأسی به پیامبر اکرم صلى الله علیه و آله در عزای حضرت ابا عبد الله علیه السلام بگرید</w:t>
      </w:r>
      <w:r>
        <w:rPr>
          <w:rFonts w:eastAsia="IRNazanin" w:cs="IRNazanin"/>
          <w:color w:val="111111"/>
          <w:sz w:val="28"/>
          <w:szCs w:val="28"/>
          <w:rtl w:val="true"/>
          <w:lang w:bidi="fa-IR"/>
        </w:rPr>
        <w:t xml:space="preserve">. </w:t>
      </w:r>
      <w:bookmarkStart w:id="40" w:name="pg9530_89020"/>
    </w:p>
    <w:p>
      <w:pPr>
        <w:pStyle w:val="Heading2"/>
        <w:numPr>
          <w:ilvl w:val="1"/>
          <w:numId w:val="1"/>
        </w:numPr>
        <w:rPr/>
      </w:pPr>
      <w:bookmarkStart w:id="41" w:name="__RefHeading___Toc6678217_2870459653"/>
      <w:bookmarkStart w:id="42" w:name="_Toc14"/>
      <w:bookmarkEnd w:id="40"/>
      <w:bookmarkEnd w:id="41"/>
      <w:r>
        <w:rPr>
          <w:rtl w:val="true"/>
        </w:rPr>
        <w:t>توسل انبیاء الهی به حضرت ابا عبد الله الحسين عليه السلام</w:t>
      </w:r>
      <w:r>
        <w:rPr>
          <w:rtl w:val="true"/>
        </w:rPr>
        <w:t>.</w:t>
      </w:r>
      <w:bookmarkEnd w:id="42"/>
    </w:p>
    <w:p>
      <w:pPr>
        <w:pStyle w:val="BookText"/>
        <w:rPr/>
      </w:pPr>
      <w:r>
        <w:rPr>
          <w:rFonts w:ascii="IRNazanin" w:hAnsi="IRNazanin" w:eastAsia="IRNazanin"/>
          <w:color w:val="111111"/>
          <w:sz w:val="28"/>
          <w:sz w:val="28"/>
          <w:szCs w:val="28"/>
          <w:rtl w:val="true"/>
          <w:lang w:bidi="fa-IR"/>
        </w:rPr>
        <w:t xml:space="preserve">در این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توسل انبیاء الهی به حضرت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ذکر نمونه ای اکتفا می نمایم و طالبان تفصیل بیشتر را به کتب مربوطه ارجاع 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عَلَیْهِ السَّلاَمُ فِی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فَتَلَقّی آدَمُ مِنْ رَبِّهِ کَلِماتٍأَنَّ اَلْکَلِمَاتِ اَلَّتِی تَلَقَّاهَا آدَمُ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مُحَمَّدٍ وَ عَلِیٍّ وَ فَاطِمَهَ وَ اَلْحَسَنِ وَ اَلْحُسَیْنِ إِلاَّ تُبْتَ عَلَیَّ فَتَابَ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بحرانی ؛ ذیل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تستری ؛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 از پروردگارش کلماتی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کلماتی که آدم از پروردگارش دریافت داشت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حق محمد و علی و فاطمه و حسن و حسین که از من در 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نیز از او در گذشت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ما فدای آن عزیزان و محبوبان درگاه حق متعال که نامشان </w:t>
      </w:r>
    </w:p>
    <w:p>
      <w:pPr>
        <w:pStyle w:val="BookText"/>
        <w:rPr/>
      </w:pPr>
      <w:r>
        <w:rPr>
          <w:rFonts w:ascii="IRNazanin" w:hAnsi="IRNazanin" w:eastAsia="IRNazanin"/>
          <w:color w:val="111111"/>
          <w:sz w:val="28"/>
          <w:sz w:val="28"/>
          <w:szCs w:val="28"/>
          <w:rtl w:val="true"/>
          <w:lang w:bidi="fa-IR"/>
        </w:rPr>
        <w:t>مشکل گشای هر چیز و راحتی بخش هر سختی و ناراحتی 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توسل به حضرت ابا عبد الله علیه السلام فقط خاص حضرت آدم علیه السلام نیست و انبیاء دیگر هر یک به نحوی به وسیلۀ توسل به سالار شهیدان به حضرت حق جل و علا تقرب جسته اند</w:t>
      </w:r>
      <w:r>
        <w:rPr>
          <w:rFonts w:eastAsia="IRNazanin" w:cs="IRNazanin"/>
          <w:color w:val="111111"/>
          <w:sz w:val="28"/>
          <w:szCs w:val="28"/>
          <w:rtl w:val="true"/>
          <w:lang w:bidi="fa-IR"/>
        </w:rPr>
        <w:t xml:space="preserve">. </w:t>
      </w:r>
      <w:bookmarkStart w:id="43" w:name="pg9530_89022"/>
    </w:p>
    <w:p>
      <w:pPr>
        <w:pStyle w:val="Heading2"/>
        <w:numPr>
          <w:ilvl w:val="1"/>
          <w:numId w:val="1"/>
        </w:numPr>
        <w:rPr/>
      </w:pPr>
      <w:bookmarkStart w:id="44" w:name="__RefHeading___Toc6678219_2870459653"/>
      <w:bookmarkStart w:id="45" w:name="_Toc15"/>
      <w:bookmarkEnd w:id="43"/>
      <w:bookmarkEnd w:id="44"/>
      <w:r>
        <w:rPr>
          <w:rtl w:val="true"/>
        </w:rPr>
        <w:t>گریه حضرت سجاد علیه السلام بر حضرت ابا عبد الله علیه السلام</w:t>
      </w:r>
      <w:r>
        <w:rPr>
          <w:rtl w:val="true"/>
        </w:rPr>
        <w:t>.</w:t>
      </w:r>
      <w:bookmarkEnd w:id="45"/>
    </w:p>
    <w:p>
      <w:pPr>
        <w:pStyle w:val="BookText"/>
        <w:rPr/>
      </w:pPr>
      <w:r>
        <w:rPr>
          <w:rFonts w:ascii="Amiri" w:hAnsi="Amiri" w:eastAsia="Amiri" w:cs="Amiri"/>
          <w:color w:val="111111"/>
          <w:sz w:val="28"/>
          <w:sz w:val="28"/>
          <w:szCs w:val="28"/>
          <w:rtl w:val="true"/>
          <w:lang w:bidi="ar-SA"/>
        </w:rPr>
        <w:t xml:space="preserve">حَدَّثَنِي أَبِي رَحِمَهُ اللَّهُ، عَنْ جَمَاعَةِ مَشَايِخِي، عَنْ سَعْدِ بْنِ عَبْدِ اللَّهِ، عَنْ مُحَمَّدِ بْنِ الْحُسَيْنِ بْنِ أَبِي الْخَطَّابِ، عَنْ أَبِي دَاوُدَ الْمُسْتَرِقِّ،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بَكَى عَليُّ بْنُ الحُسَيْنِ عَلى أَبِيهِ حُسَيْنِ بْنِ عَليٍّ صلوات الله عليهما عِشْرِينَ سَنَةً أَوْ أَرْبَعِينَ سَنَةً و مَا وُضِعَ بَيْنَ يَدَيْهِ طَعَامٌ إلاّ بَكَى عَلى الحُسَيْنِ حَتَّى 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ابْنَ رَسُول اللهِ إِنِّي أَخَافُ عَليْكَ أَنْ تَكُونَ مِنَ الهَالكِينَ، قَال إِنَّما أَشْكُوا بَثِّي و حُزْنِي إِلى اللهِ و أَعْلمُ مِنَ اللهِ ما لا تَعْلمُونَ، إِنِّي لمْ أَذْكُرْ مَصْرَعَ بَنِي فَاطِمَةَ إلاّ خَنَقَتْنِي العَبْرَةُ لذَلكَ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كامل الزيارات؛ ابن قولویه؛ ص </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الحسین بر پدرش حضرت حسین بن علی که صلوات خداوند بر آن دو باد، بیست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گریستند، و هر گاه که در برابر ایشان ظرف غذائی </w:t>
      </w:r>
    </w:p>
    <w:p>
      <w:pPr>
        <w:pStyle w:val="BookText"/>
        <w:rPr/>
      </w:pPr>
      <w:r>
        <w:rPr>
          <w:rFonts w:ascii="IRNazanin" w:hAnsi="IRNazanin" w:eastAsia="IRNazanin"/>
          <w:color w:val="111111"/>
          <w:sz w:val="28"/>
          <w:sz w:val="28"/>
          <w:szCs w:val="28"/>
          <w:rtl w:val="true"/>
          <w:lang w:bidi="fa-IR"/>
        </w:rPr>
        <w:t>گذارده می شد، به گریه می افتادند، تا آن که خدمتکار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جانم فدایت باد، می ترسم آن قدر گریه کنی تا هلاک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شدت اندوه و غصّه و غم به خدا شکایت می کنم و من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که شما نمی دانید هیچ گاه من قتلگاه فرزندان فاطمه را به یاد نمی آورم مگر آن که اشک و 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گلویم را می بندد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تعمّق در حدیثی که گذشت نشان می دهد که چه جنایت هولناکی، از سوی مدعیان اعتقاد به اسلام انجام می پذیرد که امام سجاد بیست و یا چهل سال بر پدر می 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تاثر فقط از عاطفه پسری و پدری نشأت نمی گیرد، که قربانی کردن سمبل اسلام و وارث شایسته و به حق پیامبر خدا انگیزه گریه طولانی حضرتش می گردد، تو گوئی که این بزرگوار می خواهند با گریه و ناله های خود قضایای کربلا را زنده نگاه داشته و جنایت فجیع جنایتکاران را برملا سازند</w:t>
      </w:r>
      <w:r>
        <w:rPr>
          <w:rFonts w:eastAsia="IRNazanin" w:cs="IRNazanin"/>
          <w:color w:val="111111"/>
          <w:sz w:val="28"/>
          <w:szCs w:val="28"/>
          <w:rtl w:val="true"/>
          <w:lang w:bidi="fa-IR"/>
        </w:rPr>
        <w:t xml:space="preserve">. </w:t>
      </w:r>
      <w:bookmarkStart w:id="46" w:name="pg9530_89024"/>
    </w:p>
    <w:p>
      <w:pPr>
        <w:pStyle w:val="Heading2"/>
        <w:numPr>
          <w:ilvl w:val="1"/>
          <w:numId w:val="1"/>
        </w:numPr>
        <w:rPr/>
      </w:pPr>
      <w:bookmarkStart w:id="47" w:name="__RefHeading___Toc6678221_2870459653"/>
      <w:bookmarkStart w:id="48" w:name="_Toc16"/>
      <w:bookmarkEnd w:id="46"/>
      <w:bookmarkEnd w:id="47"/>
      <w:r>
        <w:rPr>
          <w:rtl w:val="true"/>
        </w:rPr>
        <w:t>امام رضا علیه السلام بر گریه کردن بر حضرت ابا عبد الله عليه السلام تأکید می فرمایند</w:t>
      </w:r>
      <w:r>
        <w:rPr>
          <w:rtl w:val="true"/>
        </w:rPr>
        <w:t>.</w:t>
      </w:r>
      <w:bookmarkEnd w:id="48"/>
    </w:p>
    <w:p>
      <w:pPr>
        <w:pStyle w:val="BookText"/>
        <w:rPr/>
      </w:pPr>
      <w:r>
        <w:rPr>
          <w:rFonts w:ascii="IRNazanin" w:hAnsi="IRNazanin" w:eastAsia="IRNazanin"/>
          <w:color w:val="111111"/>
          <w:sz w:val="28"/>
          <w:sz w:val="28"/>
          <w:szCs w:val="28"/>
          <w:rtl w:val="true"/>
          <w:lang w:bidi="fa-IR"/>
        </w:rPr>
        <w:t>در ضمن حدیث معروف ریان بن شبیب که خدمت حضرت ثامن الحجج می رسد آمده که حضرتش مطالب فراوانی به وی می فرمایند و از آن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شَبِيبٍ إِنْ كُنتَ باكياً لشيءٍ فَابْكِ للحسينِ بنِ عليٍّ بن ابي طالبِ علیه السلام فَإِنَّهُ ذُبِحَ كَمَا يُذْبَحَ الكَبْشَ وَ قُتِلَ مَعَهُ مِن أهلِ بَيتِهِ ثَمَانِيَةَ عَشَرَ رَجُلاً مَا لَهُمْ فِي الارْضِ شَبِيهُونَ وَ لَقَدْ بَكَتِ السَّمواتُ السَّبْعُ وَ الاَرَضُونَ لِقَتْلِهِ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علامه مجلسی، ج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ای پسر شبیب اگر خواستی بر چیزی گریه کنی بر حسین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کن زیرا او سر بریده شد همان گونه که گوسفند سر بریده می شود و به همراهش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اهل بیتش کشته شدند که در زمین برایشان مانند و شبیهی نبود، و بخاطر کشته شدنش آسمان های هفت گانه و زمین ها گریستند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مصیبت آن چنان بزرگ بود که جهان هستی بر آن گریست و هیچ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مصیبتی نیست که بر انسان وارد شود و بتواند در برابر مصیبت حضرت ابا عبد الله علیه السلام قد علم نماید</w:t>
      </w:r>
      <w:r>
        <w:rPr>
          <w:rFonts w:eastAsia="IRNazanin" w:cs="IRNazanin"/>
          <w:color w:val="111111"/>
          <w:sz w:val="28"/>
          <w:szCs w:val="28"/>
          <w:rtl w:val="true"/>
          <w:lang w:bidi="fa-IR"/>
        </w:rPr>
        <w:t xml:space="preserve">. </w:t>
      </w:r>
      <w:bookmarkStart w:id="49" w:name="pg9530_89026"/>
    </w:p>
    <w:p>
      <w:pPr>
        <w:pStyle w:val="Heading2"/>
        <w:numPr>
          <w:ilvl w:val="1"/>
          <w:numId w:val="1"/>
        </w:numPr>
        <w:rPr/>
      </w:pPr>
      <w:bookmarkStart w:id="50" w:name="__RefHeading___Toc6678223_2870459653"/>
      <w:bookmarkStart w:id="51" w:name="_Toc17"/>
      <w:bookmarkEnd w:id="49"/>
      <w:bookmarkEnd w:id="50"/>
      <w:r>
        <w:rPr>
          <w:rtl w:val="true"/>
        </w:rPr>
        <w:t>گریه امام عصر حجة بن الحسن علیه السلام بر جد بزرگوارشان</w:t>
      </w:r>
      <w:r>
        <w:rPr>
          <w:rtl w:val="true"/>
        </w:rPr>
        <w:t>.</w:t>
      </w:r>
      <w:bookmarkEnd w:id="51"/>
    </w:p>
    <w:p>
      <w:p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زیارتی است منسوب به وجود مقدس امام عصر علیه السلام به نام زیارت ناحیه که در این زیارت شدت تأسف و تأثر و اندوه و گریه ولی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فقرات مختلفه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جد مظلوم و غریبش آمده و ما به عنوان نمونه فقط به ذکر چند جمله از آن زیارت اکتفاء می کنیم باشد، که شیعه در اقتداء به امام بزرگوارش در عزا داری بر سالار شهیدان آن گونه که بایسته است سعی و کوشش و تلاش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فَلَأَنْدُبَنَّكَ صَبَاحاً وَ مَسَاءً وَ لَأَبْكِيَنَّ عَلَيْكَ بَدَلَ الدُّمُوعِ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حَسْرَةً عَلَيْكَ وَ تَأَسُّفاً عَلَى مَا دَهَاكَ وَ تَلَهُّفاً حَتَّى أَمُوتَ بِلَوْعَةِ الْمُصَابِ وَ غُصَّةِ الِاكْتِيَاب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علامه مجلسی، ج </w:t>
      </w:r>
      <w:r>
        <w:rPr>
          <w:rFonts w:eastAsia="IRNazanin" w:cs="IRNazanin"/>
          <w:color w:val="111111"/>
          <w:sz w:val="28"/>
          <w:szCs w:val="28"/>
          <w:lang w:bidi="fa-IR"/>
        </w:rPr>
        <w:t>239/101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جد غریبم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صبح و شام ندبه کرده و به جای اشک بر تو خون می گریم، گریستنی که بر اساس حسرت و تأسف 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اندوه و دلسوزی بر تو به خاطر فاجعه عظیمی که بر تو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بر اثر سوزش اندوه و مصیبت های تو و غصه گلوگیر، از دنیا بروم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جملات فوق به صراحت نشان می دهد که چگونه وجود مقدّس حضرت بقية الله الاعظم ارواحنا فداه در مصائب جد گران قدرش نالان و گریان و مهموم و محزونند از این رو باید شیعۀ آن بزرگوار با حضرتش در گریه بر سرور و سالار شهیدان راه حق همراه و همگام باشد، و نکته دیگر آن که وقتی قلب عالم امکان و مولای انس و جان یعنی امام زمان علیه السلام این گونه اشک ریزی خود را بر مصائب سيد الشهداء بیان کرده و بفرماید که بجای اشک خون می 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عمق فاجعه چه مقدار بوده و مدّعیان اسلام چه بر سر آل رسول و فرزند بتول آوردند و حضرت بقیة الله علیه السلام با چنین جملاتی بشریّت منصف و حق جو را به عمق جنایت توجه می دهند</w:t>
      </w:r>
      <w:r>
        <w:rPr>
          <w:rFonts w:eastAsia="IRNazanin" w:cs="IRNazanin"/>
          <w:color w:val="111111"/>
          <w:sz w:val="28"/>
          <w:szCs w:val="28"/>
          <w:rtl w:val="true"/>
          <w:lang w:bidi="fa-IR"/>
        </w:rPr>
        <w:t xml:space="preserve">. </w:t>
      </w:r>
      <w:bookmarkStart w:id="52" w:name="pg9530_89028"/>
    </w:p>
    <w:p>
      <w:pPr>
        <w:pStyle w:val="Heading2"/>
        <w:numPr>
          <w:ilvl w:val="1"/>
          <w:numId w:val="1"/>
        </w:numPr>
        <w:rPr/>
      </w:pPr>
      <w:bookmarkStart w:id="53" w:name="__RefHeading___Toc6678225_2870459653"/>
      <w:bookmarkStart w:id="54" w:name="_Toc18"/>
      <w:bookmarkEnd w:id="52"/>
      <w:bookmarkEnd w:id="53"/>
      <w:r>
        <w:rPr>
          <w:rtl w:val="true"/>
        </w:rPr>
        <w:t>ملائکه خدا در کنار قبر امام حسین علیه السلام می گریند</w:t>
      </w:r>
      <w:r>
        <w:rPr>
          <w:rtl w:val="true"/>
        </w:rPr>
        <w:t>.</w:t>
      </w:r>
      <w:bookmarkEnd w:id="54"/>
    </w:p>
    <w:p>
      <w:pPr>
        <w:pStyle w:val="BookText"/>
        <w:rPr/>
      </w:pPr>
      <w:r>
        <w:rPr>
          <w:rFonts w:ascii="IRNazanin" w:hAnsi="IRNazanin" w:eastAsia="IRNazanin"/>
          <w:color w:val="111111"/>
          <w:sz w:val="28"/>
          <w:sz w:val="28"/>
          <w:szCs w:val="28"/>
          <w:rtl w:val="true"/>
          <w:lang w:bidi="fa-IR"/>
        </w:rPr>
        <w:t xml:space="preserve">علامه بزرگوار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ذیل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گریه فرشتگان بر امام حسین علیه السلام نقل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أَبِی وَ جَمَاعَةُ مَشَایِخِنَ، عَنْ سَعْدٍ، عَنْ بْنِ عِیسَی، عَنْ الحُسَینِ بْنِ سَعید، عَنْ حَمَّادِ بْنِ عِیسَی، عَنْ رِبْعِیٍّ عَنْ فُضَیْلٍ،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لَكُمْ لَا تَأْتُونَهُ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قَبْرَ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أَرْبَعَةَ آلَافِ مَلَكٍ یَبْكُونَ عِنْدَهُ إِلَی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علامه مجلسی ؛ جلد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از حضرت صادق علیه السلام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شده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یعنی قبر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چهار هزار فرشته در کنار قبر او تا روز قیامت می گریند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گریه چهار هزار فرشته بیان گر و توضیح دهنده فقره ای از فقرات زیارت </w:t>
      </w:r>
    </w:p>
    <w:p>
      <w:pPr>
        <w:pStyle w:val="BookText"/>
        <w:rPr/>
      </w:pPr>
      <w:r>
        <w:rPr>
          <w:rFonts w:ascii="IRNazanin" w:hAnsi="IRNazanin" w:eastAsia="IRNazanin"/>
          <w:color w:val="111111"/>
          <w:sz w:val="28"/>
          <w:sz w:val="28"/>
          <w:szCs w:val="28"/>
          <w:rtl w:val="true"/>
          <w:lang w:bidi="fa-IR"/>
        </w:rPr>
        <w:t>عاشورا است که به آن حضرت خطاب کرده و گوئیم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و جگر گوشۀ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تو بر اهل آسمان نیز گران بود</w:t>
      </w:r>
      <w:r>
        <w:rPr>
          <w:rFonts w:eastAsia="IRNazanin" w:cs="IRNazanin"/>
          <w:color w:val="111111"/>
          <w:sz w:val="28"/>
          <w:szCs w:val="28"/>
          <w:rtl w:val="true"/>
          <w:lang w:bidi="fa-IR"/>
        </w:rPr>
        <w:t xml:space="preserve">. </w:t>
      </w:r>
      <w:bookmarkStart w:id="55" w:name="pg9530_89030"/>
    </w:p>
    <w:p>
      <w:pPr>
        <w:pStyle w:val="Heading2"/>
        <w:numPr>
          <w:ilvl w:val="1"/>
          <w:numId w:val="1"/>
        </w:numPr>
        <w:rPr/>
      </w:pPr>
      <w:bookmarkStart w:id="56" w:name="__RefHeading___Toc6678227_2870459653"/>
      <w:bookmarkStart w:id="57" w:name="_Toc19"/>
      <w:bookmarkEnd w:id="55"/>
      <w:bookmarkEnd w:id="56"/>
      <w:r>
        <w:rPr>
          <w:rtl w:val="true"/>
        </w:rPr>
        <w:t>گریه همه اشیاء بر حضرت ابا عبد الله الحسين عليه السلام</w:t>
      </w:r>
      <w:r>
        <w:rPr>
          <w:rtl w:val="true"/>
        </w:rPr>
        <w:t>.</w:t>
      </w:r>
      <w:bookmarkEnd w:id="57"/>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ذیل را نقل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أَبِیِ، عَنْ سَعْدِ، عَنِ اَلْحُسَیْنِ بْنِ عُبَیْدِ اَللَّهِ، عَنِ اَلْحَسَنِ بْنِ عَلِیِّ بْنِ أَبِی عُثْمَانَ، عَنْ عَبْدِ اَلْجَبَّارِ، عَنْ أَبِی سَعِیدٍ، عَنِ اَلْحُسَیْنِ بْنِ نوَیْرٍ، عَنِ یُونُسَ وَ أَبِی سَلَمَهَ اَلسَّرَّاجِ وَ اَلْمُفَضَّلِ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مَضَی أَبُو عَبْدِ اَللَّهِ اَلْحُسَیْنُ بْنُ عَلِیٍّ صَلَوَاتُ اَللَّهِ عَلَیْهِمَا بَکَی عَلَیْهِ جَمِیعُ مَا خَلَقَ اَللَّهُ إِلاَّ ثَلاَثَهَ أَشْیَاءَ اَلْبَصْرَةَ، وَ دِمَشْقَ، وَ آلَ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علامه مجلسی ؛ ج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و ابی سلمة و مفضل گویند، شنیدیم که حضرت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ابا عبد الله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هر دویشان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همه آن چه که خدای متعال خلق کرده بود بر او گریست جز سه چیز و کس، بصره، و دمشق و آل عثمان</w:t>
      </w:r>
      <w:r>
        <w:rPr>
          <w:rFonts w:eastAsia="IRNazanin" w:cs="IRNazanin"/>
          <w:color w:val="111111"/>
          <w:sz w:val="28"/>
          <w:szCs w:val="28"/>
          <w:rtl w:val="true"/>
          <w:lang w:bidi="fa-IR"/>
        </w:rPr>
        <w:t xml:space="preserve">.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می توان از روایت فوق استفاده و استنتاج نمود، آن که مصیبت وارده بر سيد الشهداء آن قدر بزرگ است که همۀ مخلوقات خدا برایشان گریستند، و گریه نه بر امام حسین علیه السلام بلکه بر فدا شدن نمونه کامل و اسوۂ جانبازی و فداکاری در راه هدف و وفای به عهد و میثاق حفظ میراث آسمانی یعنی اسلام بود</w:t>
      </w:r>
      <w:r>
        <w:rPr>
          <w:rFonts w:eastAsia="IRNazanin" w:cs="IRNazanin"/>
          <w:color w:val="111111"/>
          <w:sz w:val="28"/>
          <w:szCs w:val="28"/>
          <w:rtl w:val="true"/>
          <w:lang w:bidi="fa-IR"/>
        </w:rPr>
        <w:t xml:space="preserve">. </w:t>
      </w:r>
      <w:bookmarkStart w:id="58" w:name="pg9530_89032"/>
    </w:p>
    <w:p>
      <w:pPr>
        <w:pStyle w:val="Heading2"/>
        <w:numPr>
          <w:ilvl w:val="1"/>
          <w:numId w:val="1"/>
        </w:numPr>
        <w:rPr/>
      </w:pPr>
      <w:bookmarkStart w:id="59" w:name="__RefHeading___Toc6678229_2870459653"/>
      <w:bookmarkStart w:id="60" w:name="_Toc20"/>
      <w:bookmarkEnd w:id="58"/>
      <w:bookmarkEnd w:id="59"/>
      <w:r>
        <w:rPr>
          <w:rtl w:val="true"/>
        </w:rPr>
        <w:t>گریه آسمان در مصیبت حضرت ابا عبد الله عليه السلام</w:t>
      </w:r>
      <w:bookmarkEnd w:id="60"/>
    </w:p>
    <w:p>
      <w:pPr>
        <w:pStyle w:val="Heading3"/>
        <w:numPr>
          <w:ilvl w:val="2"/>
          <w:numId w:val="1"/>
        </w:numPr>
        <w:rPr/>
      </w:pPr>
      <w:bookmarkStart w:id="61" w:name="__RefHeading___Toc6678231_2870459653"/>
      <w:bookmarkStart w:id="62" w:name="_Toc21"/>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در این مورد دو حدیث را ذکر می نمائیم</w:t>
      </w:r>
      <w:r>
        <w:rPr>
          <w:rFonts w:eastAsia="IRNazanin" w:cs="IRNazanin"/>
          <w:color w:val="111111"/>
          <w:sz w:val="28"/>
          <w:szCs w:val="28"/>
          <w:rtl w:val="true"/>
          <w:lang w:bidi="fa-IR"/>
        </w:rPr>
        <w:t>:</w:t>
      </w:r>
    </w:p>
    <w:p>
      <w:pPr>
        <w:pStyle w:val="Heading3"/>
        <w:numPr>
          <w:ilvl w:val="2"/>
          <w:numId w:val="1"/>
        </w:numPr>
        <w:rPr/>
      </w:pPr>
      <w:bookmarkStart w:id="63" w:name="__RefHeading___Toc6678233_2870459653"/>
      <w:bookmarkStart w:id="64" w:name="_Toc22"/>
      <w:bookmarkEnd w:id="63"/>
      <w:r>
        <w:rPr>
          <w:rtl w:val="true"/>
        </w:rPr>
        <w:t>الف</w:t>
      </w:r>
      <w:r>
        <w:rPr>
          <w:rtl w:val="true"/>
        </w:rPr>
        <w:t xml:space="preserve">- </w:t>
      </w:r>
      <w:r>
        <w:rPr>
          <w:rtl w:val="true"/>
        </w:rPr>
        <w:t>حدیث نخست</w:t>
      </w:r>
      <w:r>
        <w:rPr>
          <w:rtl w:val="true"/>
        </w:rPr>
        <w:t>:</w:t>
      </w:r>
      <w:bookmarkEnd w:id="64"/>
    </w:p>
    <w:p>
      <w:pPr>
        <w:pStyle w:val="BookText"/>
        <w:rPr/>
      </w:pPr>
      <w:r>
        <w:rPr>
          <w:rFonts w:ascii="Amiri" w:hAnsi="Amiri" w:eastAsia="Amiri" w:cs="Amiri"/>
          <w:color w:val="111111"/>
          <w:sz w:val="28"/>
          <w:sz w:val="28"/>
          <w:szCs w:val="28"/>
          <w:rtl w:val="true"/>
          <w:lang w:bidi="ar-SA"/>
        </w:rPr>
        <w:t>بِهَذَا اَلْإِسْنَادِ، عَنِ اَلْحَسَنِ بْنِ زِیَادٍ،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قَاتِلُ یَحْیَی بْنِ زَکَرِیَّا وَلَدَ زِنًا وَ قَاتِلُ اَلْحُسَیْنِ عَلَیْهِمَا اَلسَّلاَمُ وَلَدَ زِنًا وَ لَمْ تَبْکِ اَلسَّمَاءُ عَلَی أَحَدٍ إِلاَّ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تَبْکِی؟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اَلشَّمْسُ فِی حُمْرَهٍ وَ تَغِیبُ فِی حُمْرَهٍ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ابن قولويه؛ صفحه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یحیی بن زکریا فرزند نا مشروع بود و قاتل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نا مشروع و آسمان بر کسی جز آن دو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آسمان می گرید؟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سرخی طلوع کرده و در سرخی نیز غروب می نماید</w:t>
      </w:r>
      <w:r>
        <w:rPr>
          <w:rFonts w:eastAsia="IRNazanin" w:cs="IRNazanin"/>
          <w:color w:val="111111"/>
          <w:sz w:val="28"/>
          <w:szCs w:val="28"/>
          <w:rtl w:val="true"/>
          <w:lang w:bidi="fa-IR"/>
        </w:rPr>
        <w:t xml:space="preserve">. </w:t>
      </w:r>
      <w:bookmarkStart w:id="65" w:name="pg9530_89033"/>
    </w:p>
    <w:p>
      <w:pPr>
        <w:pStyle w:val="Heading3"/>
        <w:numPr>
          <w:ilvl w:val="2"/>
          <w:numId w:val="1"/>
        </w:numPr>
        <w:rPr/>
      </w:pPr>
      <w:bookmarkStart w:id="66" w:name="__RefHeading___Toc6678235_2870459653"/>
      <w:bookmarkStart w:id="67" w:name="_Toc23"/>
      <w:bookmarkEnd w:id="65"/>
      <w:bookmarkEnd w:id="66"/>
      <w:r>
        <w:rPr>
          <w:rtl w:val="true"/>
        </w:rPr>
        <w:t>ب</w:t>
      </w:r>
      <w:r>
        <w:rPr>
          <w:rtl w:val="true"/>
        </w:rPr>
        <w:t xml:space="preserve">- </w:t>
      </w:r>
      <w:r>
        <w:rPr>
          <w:rtl w:val="true"/>
        </w:rPr>
        <w:t>حدیث دوّم</w:t>
      </w:r>
      <w:r>
        <w:rPr>
          <w:rtl w:val="true"/>
        </w:rPr>
        <w:t>:</w:t>
      </w:r>
      <w:bookmarkEnd w:id="67"/>
    </w:p>
    <w:p>
      <w:pPr>
        <w:pStyle w:val="BookText"/>
        <w:rPr/>
      </w:pPr>
      <w:r>
        <w:rPr>
          <w:rFonts w:ascii="IRNazanin" w:hAnsi="IRNazanin" w:eastAsia="IRNazanin"/>
          <w:color w:val="111111"/>
          <w:sz w:val="28"/>
          <w:sz w:val="28"/>
          <w:szCs w:val="28"/>
          <w:rtl w:val="true"/>
          <w:lang w:bidi="fa-IR"/>
        </w:rPr>
        <w:t>و حدثنی ابی و علی بن الحسين رحهما الله جميعا عن سعد بن عبدالله عن احمد بن محمد بن عيسى عن الحسين بن على الوشاء عن حماد بن ،عثمان عن عبدالله بن هلال عن ابی عبدالله علیه السلام قال سمعته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حَدَّثَنِی أَبِیِ عَلِیُّ بْنُ اَلْحُسَیْنِ رحهما الله جمیعا، عَنْ سَعْدِ بْنِ عَبْدِ اَللَّهِ، عَنْ أَحْمَدَ بْنِ مُحَمَّدٍ بْنُ عِيسِي، عَنِ اَلْحُسَيْنِ بْنُ عَلِيٍ اَلْوَشَّا، عَنْ حَمَّادِ بْنِ عُثْمَانَ ، عَنْ عَبْدِ اَللَّهِ بْنِ هِلاَلٍ ، عَنِ أَبَا عَبْدِ اَللَّهِ سَمِعْتُ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اَلسَّمَاءَ بَکَتْ عَلَی اَلْحُسَیْنِ بْنِ عَلِیٍّ ، وَ یَحْیَی بْنِ زَکَرِیَّا وَ لَمْ تَبْکِ عَلَی أَحَدٍ غَیْرِهِمَا،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بُکَاؤُهَا؟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مَکَثَوا أَرْبَعِینَ یَوْماً تَطْلُعُ اَلشَّمْسُ بِحُمْرَهٍ وَ تَغْرُبُ بِحُمْرَهٍ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فِذاکَ بُکَاؤُهَا؟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كامل الزيارات؛ ابن قولویه صفحه </w:t>
      </w:r>
      <w:r>
        <w:rPr>
          <w:rFonts w:eastAsia="IRNazanin" w:cs="IRNazanin"/>
          <w:color w:val="111111"/>
          <w:sz w:val="28"/>
          <w:szCs w:val="28"/>
          <w:lang w:bidi="fa-IR"/>
        </w:rPr>
        <w:t>91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عبدالله بن هلال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حضرت حسین بن علی و یحیی بن زکریا گریست و جز آن دو بر فرد دیگری گریه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درنگ کردند خورشید در سرخی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سرخی غروب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این گریه آنست؟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حالتی است که بیان گر بهم خوردن وضع طبیعی گریه کننده است، و این حالت در هر موجودی نسبت به همان موجود می باشد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آثار حیاتی در موجودات مختلف با یک دیگر تفاوت دارد بهمین ترتیب اعمال مختلف مانند دیدن، شنیدن، سرور، حزن، غضب، خوردن، خوابیدن، معصیت و اطاعت کردن اشیاء و پدیده های گوناگون با یک دیگر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گفته می شود فلان مملکت جشن گرفته و یا </w:t>
      </w:r>
    </w:p>
    <w:p>
      <w:pPr>
        <w:pStyle w:val="BookText"/>
        <w:rPr/>
      </w:pPr>
      <w:r>
        <w:rPr>
          <w:rFonts w:ascii="IRNazanin" w:hAnsi="IRNazanin" w:eastAsia="IRNazanin"/>
          <w:color w:val="111111"/>
          <w:sz w:val="28"/>
          <w:sz w:val="28"/>
          <w:szCs w:val="28"/>
          <w:rtl w:val="true"/>
          <w:lang w:bidi="fa-IR"/>
        </w:rPr>
        <w:t>عزادار می باشد طبیعی است که تظاهر جشن و عزا بگونه های مختلف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مراد نصب پرچم و یا پائین آوردن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بصورت چراغانی کردن و یا سیاه پوش نمودن در و دیوار شهر های آن مملکت جلوه 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مردم آن مملکت عزا دار و ماتم زده اند و زمانی مردم در شادی و سرور هستند؛ و مواقعی از فرط غم و اندوه و شدت ماتم گفته می شود زمین و زمان، در و دیوار عزا دارند و یا می گویند که چنین تعبیری کنایه از آن است که حادثه ای بس غم انگیز اتفاق افتاده و یا آن که فرد مؤثر و محبوبی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چنین گفته می شود که آب از آب تکان نخورد که مقصود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ضایعه، چندان اثر نداشته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رخداد عظیم و فاجعۀ مولمه را در نظر بگیریم که در طول تاریخ بشر بی سابقه بوده است، یعنی شهادت خامس آل عبا حضرت ابا عبد الله الحسين عليه السلام یعنی امام بزرگواری که قلب عالم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مقدسی که حیات و هستی دیگر موجودات همۀ به طُفیل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شهادتِ با چنان وضع فجيع و تأثرآورى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در روایت آمده که زمین و آسمان ها در شهادت او خون گریستند مسأله ای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گریه کردن هر موجودی متناسب با همان موجود است و گریه آسمان سرخی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سو در شهادت چنان سروری جا دارد که همه مخلوقات حزن و اندوه خویش را اظهار و ابراز دارند بلکه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نکردن جهان آفرینش مساله ای است تعجب آور و غیر قابل قبول</w:t>
      </w:r>
      <w:r>
        <w:rPr>
          <w:rFonts w:eastAsia="IRNazanin" w:cs="IRNazanin"/>
          <w:color w:val="111111"/>
          <w:sz w:val="28"/>
          <w:szCs w:val="28"/>
          <w:rtl w:val="true"/>
          <w:lang w:bidi="fa-IR"/>
        </w:rPr>
        <w:t xml:space="preserve">. </w:t>
      </w:r>
      <w:bookmarkStart w:id="68" w:name="pg9530_89035"/>
    </w:p>
    <w:p>
      <w:pPr>
        <w:pStyle w:val="Heading2"/>
        <w:numPr>
          <w:ilvl w:val="1"/>
          <w:numId w:val="1"/>
        </w:numPr>
        <w:rPr/>
      </w:pPr>
      <w:bookmarkStart w:id="69" w:name="__RefHeading___Toc6678237_2870459653"/>
      <w:bookmarkStart w:id="70" w:name="_Toc24"/>
      <w:bookmarkEnd w:id="68"/>
      <w:bookmarkEnd w:id="69"/>
      <w:r>
        <w:rPr>
          <w:rtl w:val="true"/>
        </w:rPr>
        <w:t>گریستن و گریاندن مردم در مصائب خاندان رسول</w:t>
      </w:r>
      <w:bookmarkEnd w:id="70"/>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مسطور است که از آل رسول مرویست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بَكَى وَ أَبْكَى فِينَا مأة فَلَهُ الْجَنَّةُ ، وَ مَنْ بَكَى وَ أَبْكَى خَمْسِينَ فَلَهُ الْجَنَّةُ ، وَ مَنْ بَكَى وَ أَبْكَى ثَلَاثِينَ فَلَهُ الْجَنَّةُ، وَ مَنْ بَكَى وَ أَبْكَى عَشَرَةً فَلَهُ الْجَنَّةُ، وَ مَنْ بَكَى وَ أَبْكَى وَاحِداً فَلَهُ الْجَنَّةُ، وَ مَنْ تَبَاكَى فَلَهُ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مصائب ما گریه کند و صد نفر را بگریاند پاداش او بهشت است؛ و هر که بگرید و پنجاه نفر را بگریاند، پاداش او بهشت؛ و هر که بگرید و سی نفر را بگریاند، پاداش او بهشت است؛ و هر که بگرید و بیست نفر را بگریاند پاداش او بهشت است؛ و هر که بگرید و ده نفر را بگریاند پاداش او بهشت است؛ و هر که بگرید و یک نفر را بگریاند پاداش او بهشت؛ و هر که خود را به 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 پاداش او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را که از حدیث فوق می توان استفاده کرد آن که</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کردن و گریاندن مردمان در مصائب اهل بیت عموماً و به ویژه بر </w:t>
      </w:r>
    </w:p>
    <w:p>
      <w:pPr>
        <w:pStyle w:val="BookText"/>
        <w:rPr/>
      </w:pPr>
      <w:r>
        <w:rPr>
          <w:rFonts w:ascii="IRNazanin" w:hAnsi="IRNazanin" w:eastAsia="IRNazanin"/>
          <w:color w:val="111111"/>
          <w:sz w:val="28"/>
          <w:sz w:val="28"/>
          <w:szCs w:val="28"/>
          <w:rtl w:val="true"/>
          <w:lang w:bidi="fa-IR"/>
        </w:rPr>
        <w:t>وجود نازنین حضرت سید الشهداء علیه السلام و وابستگان آن حضرت اجر و حسنه فراوان دارد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 و گریاندن صرف نظر از نمایاندن فطرت پاک و احساسات بی شائبه دلداده امام حسین علیه السلام زنده نگاه داشتن مکتبی است که سید و سالارش، جگر گوشه رسول خداست</w:t>
      </w:r>
      <w:r>
        <w:rPr>
          <w:rFonts w:eastAsia="IRNazanin" w:cs="IRNazanin"/>
          <w:color w:val="111111"/>
          <w:sz w:val="28"/>
          <w:szCs w:val="28"/>
          <w:rtl w:val="true"/>
          <w:lang w:bidi="fa-IR"/>
        </w:rPr>
        <w:t xml:space="preserve">. </w:t>
      </w:r>
      <w:bookmarkStart w:id="71" w:name="pg9530_89037"/>
    </w:p>
    <w:p>
      <w:pPr>
        <w:pStyle w:val="Heading2"/>
        <w:numPr>
          <w:ilvl w:val="1"/>
          <w:numId w:val="1"/>
        </w:numPr>
        <w:rPr/>
      </w:pPr>
      <w:bookmarkStart w:id="72" w:name="__RefHeading___Toc6678239_2870459653"/>
      <w:bookmarkStart w:id="73" w:name="_Toc25"/>
      <w:bookmarkEnd w:id="71"/>
      <w:bookmarkEnd w:id="72"/>
      <w:r>
        <w:rPr>
          <w:rtl w:val="true"/>
        </w:rPr>
        <w:t>جزع و گریه در هر پیشامدی برای بنده مکروه است، جز گریه بر حضرت امام حسین علیه السلام</w:t>
      </w:r>
      <w:bookmarkEnd w:id="73"/>
    </w:p>
    <w:p>
      <w:pPr>
        <w:pStyle w:val="BookText"/>
        <w:rPr/>
      </w:pPr>
      <w:r>
        <w:rPr>
          <w:rFonts w:ascii="IRNazanin" w:hAnsi="IRNazanin" w:eastAsia="IRNazanin"/>
          <w:color w:val="111111"/>
          <w:sz w:val="28"/>
          <w:sz w:val="28"/>
          <w:szCs w:val="28"/>
          <w:rtl w:val="true"/>
          <w:lang w:bidi="fa-IR"/>
        </w:rPr>
        <w:t>از حضرت صادق آل محمد علیه السلام روایت شده که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الْبُكَاءَ و الْجَزَعَ مَكْرُوهٌ لِلْعَبْدِ فِي كُلِّ مَا جَزِعَ مَا خَلَا الْبُكَاءَ عَلَى الْحُسَيْنِ بْنِ عَلِيٍّ علیه السلام فَإِنَّهُ فِيهِ مَأْجُورٌ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كامل الزيارة؛ ابن قولویه؛ صفحه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و بی تابی برای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رخداد و پیشامد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تأسف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است جز بی تابی و گریه کردن بر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در این کار مأجور و بهره مند خواهد بود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توضیحی که براساس استنتاج و استنباط از حدیث شریف باید عرضه کرد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تصوّر و بیان برخی نا آگاهان بهره گیری از واقعه جانسوز کربلا اگر توأم با گریه و اشک باشد، فزون تر خواهد بود چرا که گریه و اشک بیان گر همراهی و هم سوئی در هدف و پذیرفتن هدفی است که حضرتش تعقیب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گریندۀ بر امام حسین علیه السلام از صمیم دل و سویدای قلب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من از صمیم قلب با تو همراه بوده و هدفت را تعقیب خواهم نمود</w:t>
      </w:r>
      <w:r>
        <w:rPr>
          <w:rFonts w:eastAsia="IRNazanin" w:cs="IRNazanin"/>
          <w:color w:val="111111"/>
          <w:sz w:val="28"/>
          <w:szCs w:val="28"/>
          <w:rtl w:val="true"/>
          <w:lang w:bidi="fa-IR"/>
        </w:rPr>
        <w:t xml:space="preserve">. </w:t>
      </w:r>
      <w:bookmarkStart w:id="74" w:name="pg9530_89038"/>
    </w:p>
    <w:p>
      <w:pPr>
        <w:pStyle w:val="Heading2"/>
        <w:numPr>
          <w:ilvl w:val="1"/>
          <w:numId w:val="1"/>
        </w:numPr>
        <w:rPr/>
      </w:pPr>
      <w:bookmarkStart w:id="75" w:name="__RefHeading___Toc6678241_2870459653"/>
      <w:bookmarkStart w:id="76" w:name="_Toc26"/>
      <w:bookmarkEnd w:id="74"/>
      <w:bookmarkEnd w:id="75"/>
      <w:r>
        <w:rPr>
          <w:rtl w:val="true"/>
        </w:rPr>
        <w:t>باریدن خون در مصیبت حضرت امام حسین علیه السلام</w:t>
      </w:r>
      <w:bookmarkEnd w:id="76"/>
    </w:p>
    <w:p>
      <w:pPr>
        <w:pStyle w:val="BookText"/>
        <w:rPr/>
      </w:pPr>
      <w:r>
        <w:rPr>
          <w:rFonts w:ascii="Amiri" w:hAnsi="Amiri" w:eastAsia="Amiri" w:cs="Amiri"/>
          <w:color w:val="111111"/>
          <w:sz w:val="28"/>
          <w:sz w:val="28"/>
          <w:szCs w:val="28"/>
          <w:rtl w:val="true"/>
          <w:lang w:bidi="ar-SA"/>
        </w:rPr>
        <w:t>عَنْ مُحَمَّدِ بْنِ عَبْدِ اَللَّهِ اَلْحِمْیَرِیِّ، عَنْ أَبِیهِ، عَنْ عَلِیِّ بْنِ مُحَمَّدِ بْنِ سَالِمٍ، عَنْ مُحَمَّدِ بْنِ خَالِدٍ، عَنْ عَبْدِ اَللَّهِ بْنِ حَمَّادٍ اَلْبَصْرِیِّ، عَنْ عَبْدِ اَللَّهِ بْنِ عَبْدِ اَلرَّحْمَنِ، عَنْ أَبِی یَعْقُوبَ، عَنْ أَبَانِ بْنِ عُثْمَانَ، عَنْ زُرَارَهَ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زُرَارَهُ إِنَّ اَلسَّمَاءَ بَکَتْ عَلَی اَلْحُسَیْنِ عَلَیْهِ السَّلاَمُ أَرْبَعِینَ صَبَاحاً بِالدَّمِ وَ إِنَّ الْأَرْضَ بَكَتْ أَرْبَعِينَ صَبَاحاً بِالسَّوَادِ وَ إِنَّ الشَّمْسَ بَكَتْ أَرْبَعِينَ صَبَاحاً بِالْكُسُوفِ وَ الْحُمْرَةِ وَ إِنَّ الْجِبَالَ تَقَطَّعَتْ وَ انْتَثَرَتْ وَ إِنَّ الْبِحَارَ تَفَجَّرَتْ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علامه مجلسی ؛ جلد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نقل کند که گوید حضرت صادق علیه السلام فرمودند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زراره آسمان بر حضرت حسین چهل روز با باریدن خون گریست و زمین نیز چهل صبحگاه با تاریکی خود بگریست بر او و </w:t>
      </w:r>
    </w:p>
    <w:p>
      <w:pPr>
        <w:pStyle w:val="BookText"/>
        <w:rPr/>
      </w:pPr>
      <w:r>
        <w:rPr>
          <w:rFonts w:ascii="IRNazanin" w:hAnsi="IRNazanin" w:eastAsia="IRNazanin"/>
          <w:color w:val="111111"/>
          <w:sz w:val="28"/>
          <w:sz w:val="28"/>
          <w:szCs w:val="28"/>
          <w:rtl w:val="true"/>
          <w:lang w:bidi="fa-IR"/>
        </w:rPr>
        <w:t>همانا آسمان هم چهل صبحگاه با کسوف و قرمزی گریه کرد و کوه ها تکه تکه شده و پراکنده گردیدند و همانا دریا ها شکافته شدند</w:t>
      </w:r>
      <w:r>
        <w:rPr>
          <w:rFonts w:eastAsia="IRNazanin" w:cs="IRNazanin"/>
          <w:color w:val="111111"/>
          <w:sz w:val="28"/>
          <w:szCs w:val="28"/>
          <w:rtl w:val="true"/>
          <w:lang w:bidi="fa-IR"/>
        </w:rPr>
        <w:t>...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می توان تا حدودی به عمق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امانت را به آسمان ها و زمین و کوه ها عرضه کردیم و از تحمل آن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 چه که در روایات آمده این امانت ولایت است و بهمین لحاظ است که به احترام مقام و مرتبت حضرت ابا عبد الله الحسين عليه السلام آسمان و زمین و کوه ها می گریند و از این جاست که والائی مقام و درجهٔ ولایت روشن می گردد، امید آن که خواندن این احادیث معرفت همگان را نسبت به اولیاء خدا به ویژه در جهت شناخت ولی زمان حضرت بقیة الله الاعظم ارواحنا فداه روز افزون سازد</w:t>
      </w:r>
      <w:r>
        <w:rPr>
          <w:rFonts w:eastAsia="IRNazanin" w:cs="IRNazanin"/>
          <w:color w:val="111111"/>
          <w:sz w:val="28"/>
          <w:szCs w:val="28"/>
          <w:rtl w:val="true"/>
          <w:lang w:bidi="fa-IR"/>
        </w:rPr>
        <w:t xml:space="preserve">.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9530_89041"/>
      <w:bookmarkStart w:id="78" w:name="pg9530_89041"/>
      <w:bookmarkEnd w:id="78"/>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9" w:name="pg9530_89041"/>
      <w:bookmarkStart w:id="80" w:name="__RefHeading___Toc6678243_2870459653"/>
      <w:bookmarkStart w:id="81" w:name="_Toc27"/>
      <w:bookmarkEnd w:id="79"/>
      <w:bookmarkEnd w:id="80"/>
      <w:r>
        <w:rPr>
          <w:rtl w:val="true"/>
        </w:rPr>
        <w:t>اهمیت روز عاشورا</w:t>
      </w:r>
      <w:bookmarkStart w:id="82" w:name="pg9530_89042"/>
      <w:bookmarkEnd w:id="81"/>
    </w:p>
    <w:p>
      <w:pPr>
        <w:pStyle w:val="Heading2"/>
        <w:numPr>
          <w:ilvl w:val="1"/>
          <w:numId w:val="1"/>
        </w:numPr>
        <w:rPr/>
      </w:pPr>
      <w:bookmarkStart w:id="83" w:name="__RefHeading___Toc6678245_2870459653"/>
      <w:bookmarkStart w:id="84" w:name="_Toc28"/>
      <w:bookmarkEnd w:id="82"/>
      <w:bookmarkEnd w:id="83"/>
      <w:r>
        <w:rPr>
          <w:rtl w:val="true"/>
        </w:rPr>
        <w:t>اهمیت روز عاشورا و ترک تهیهٔ حوائج در آن روز مقدس</w:t>
      </w:r>
      <w:r>
        <w:rPr>
          <w:rtl w:val="true"/>
        </w:rPr>
        <w:t>.</w:t>
      </w:r>
      <w:bookmarkEnd w:id="84"/>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بزرگوار صدوق چنین نقل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اَلطَّالَقَانِیِّ، عَنْ أَحْمَدَ اَلْهَمْدَانِیِّ، عَنْ عَلِیِّ بْنِ اَلْحَسَنِ بْنِ فَضَّالٍ، عَنْ أَبِیهِ، عَنِ أبی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اَلسَّعْيَ فِي حَوَائِجِهِ يَوْمَ عَاشُورَاءَ قَضَى اللَّهُ لَهُ حَوَائِجَ الدُّنْيَا وَ الآخِرَةِ، وَ مَن كانَ يَوْمُ عَاشُوراءَ يَومَ مُصيبَتِهِ وَ حُزنِهِ وَ بُكائِهِ جَعَلَ اللَّهُ عزَّ وَ جَّل يَوْمِ اَلْقِيَامَةِ يَوْمَ فَرَحِهِ وَ سُرُورِهِ و قَرَّتْ بِنَا فِي الجِنانِ عَينُهُ وَ مَن سُمِّيَ يَومَ عاشوراءَ يَؤُمُّ بَرَكَةً و ادِخَرْفِيهِ لِمَنْزِلِهِ شَيْئاً لَمْ يُبَارَكْ لَهُ فِيمَا ادَّخَرَ حُشِرَ يَوْمَ الْقِيَامَةِ مَعَ يَزِيدَ وَ عُبَيْدِ اللَّهِ بْنِ زِيَادٍ و عَمْرَ بَن سَعْدٍ لَعَنَهُمُ اللَّهُ تَعالى إلى أَسفَلِ دَرَكَةٍ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علامه مجلسی، ج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تلاش برای انجام نیاز های خود را در روز عاشورا بکناری نهد، خدای تعالی حوائج دنیا و آخرت او را برآورد؛ و هر که روز عاشورا، روز مصیبت و اندوه و گریه اش </w:t>
      </w:r>
    </w:p>
    <w:p>
      <w:pPr>
        <w:pStyle w:val="BookText"/>
        <w:rPr/>
      </w:pPr>
      <w:r>
        <w:rPr>
          <w:rFonts w:ascii="IRNazanin" w:hAnsi="IRNazanin" w:eastAsia="IRNazanin"/>
          <w:color w:val="111111"/>
          <w:sz w:val="28"/>
          <w:sz w:val="28"/>
          <w:szCs w:val="28"/>
          <w:rtl w:val="true"/>
          <w:lang w:bidi="fa-IR"/>
        </w:rPr>
        <w:t>باشد، خدای تعالی روز قیامت را روز شادی و سرور او قرار داده و چشمان وی را در بهشت به ما روشن خواهد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روز عاشورا را روز برکت نامد و در آن روز برای منزل خویش چیزی ذخیره نماید، خدای تعالی آن چه را که ذخیره نموده برایش مبارک نخواهد نمود، و روز قیامت، با یزید و عبید الله بن زیاد و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آنان را لعنت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گردیده و در پست ترین درجات جهنم جای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روز اوج عروج انسان و ارزش های انسانی است؛ روزی است که سمبل شرف و فضیلت و مجسمه مکارم و کمالات موهوبي خدائی، در جوار قرب حق در اعلی علییّن مکان می گیرد و به پیروانش نحوه و طریق ممات سعيد و دست شستن و دل بر کندن از تمام ظواهر زندگی را می آموزد؛ حدیث شریف روایت شده از حضرت رضا علیه السلام نیز ناظر بهمین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تو نیز باید از آن چه به زندگی پست این جهانی تعلّقت می دهد، دل بر کنده و فقط به معبود واقعی انسان ها بیندیشی، و به امامی که در چنین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این گونه تفکّر و اندیشیدن سوق داده است، متوجّه باشی</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الشهداء </w:t>
      </w:r>
      <w:bookmarkStart w:id="85" w:name="pg9530_89044"/>
    </w:p>
    <w:p>
      <w:pPr>
        <w:pStyle w:val="Heading2"/>
        <w:numPr>
          <w:ilvl w:val="1"/>
          <w:numId w:val="1"/>
        </w:numPr>
        <w:rPr/>
      </w:pPr>
      <w:bookmarkStart w:id="86" w:name="__RefHeading___Toc6678247_2870459653"/>
      <w:bookmarkStart w:id="87" w:name="_Toc29"/>
      <w:bookmarkEnd w:id="85"/>
      <w:bookmarkEnd w:id="86"/>
      <w:r>
        <w:rPr>
          <w:rtl w:val="true"/>
        </w:rPr>
        <w:t>روزه گرفتن در روز عاشورا</w:t>
      </w:r>
      <w:bookmarkEnd w:id="87"/>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به عبد الملک منتهی می شود که وی گوید از حضرت صادق آل محمد سؤال کردم که در روز تاسوعا و عاشورا از ماه محرم برای روزه ثواب می باشد یا عقاب پس فرمودند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تاسوعا يَوْمُ حُوصِرَ فِيهِ الحسین وَ أَصْحَابُهُ بِكَرْبَلَاءَ وَ اجْتَمَعَ عَلَيْهِ خَيْلُ أَهْلِ الشَّامِ وَ أَنَا خوا عَلَيْهِ وَ فَرِحَ أَ بْنِ مَرْجَانَةَ وَ عُمَرُ بْنُ سَعْدٍ بِتَوَافُرِ الْخَيْلِ وَ کثرتها وَ اسْتُضْعِفُوا فِي الْحُسَيْنِ وَ أَصْحَابِهِ وَ أَيْقَنُوا أَنَّهُ لَا يَأْتِيَ الْحُسَيْنَ نَاصِرُ وَ لَا يُمِدَّهُ أَهْلُ الْعِرَاقِ بِأَبِي الْمُسْتَضْعَفُ الْغَرِيبُ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يَوْمُ عَاشُورَاءَ فیوم أُصِيبَ فِيهِ الْحُسَيْنُ صریعا بَيْنَ أَصْحَابِهِ وَ أَصْحَابُهُ حَوْلَهُ صرعی عُرَاةً أَ فَصَوْمُ يَكُونُ فِي ذَلِكَ الْيَوْمِ؟ كَلَّا وَ رَبِّ 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يَوْمَ صَوْمٍ وَ مَا هُوَ إِلَّا يَوْمُ حُزْنٍ مُصِيبَةٍ دَخَلَتْ عَلَى أَهْلِ السَّمَاءِ وَ أَهْلِ الْأَرْضِ وَ جَمِيعِ الْمُؤْمِنِينَ وَ يَوْمُ فَرَحٍ وَ سُرُورٍ لأبن مَرْجَانَةَ وَ آلِ زیاد وَ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اللَّهُ عَلَيْهِمْ وَ عَلَى ذُرِّيَّاتِهِمْ وَ ذَلِكَ يَوْمُ بَكَتْ جَمِيعُ بِقَاعِ الْأَرْضِ خَلَا بُقْعَةِ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صَامَهُ أَوْ تَبَرَّكَ بِهِ حَشَرَهُ اللَّهُ مَعَ آلِ زیاد مَمْسُوخَ الْقَلْبِ مَسْخُوطاً عَلَيْهِ وَ مَنِ ادَّخَرَ إِلَى مَنْزِلِهِ ذَخِيرَةً أَعْقَبَهُ اللَّهُ تَعَالَى نِفَاقاً فِي قَلْبِهِ إِلَى يَوْمِ يَلْقَاهُ وَ انْتَزَعَ</w:t>
      </w:r>
    </w:p>
    <w:p>
      <w:pPr>
        <w:pStyle w:val="BookText"/>
        <w:rPr/>
      </w:pPr>
      <w:r>
        <w:rPr>
          <w:rFonts w:ascii="Amiri" w:hAnsi="Amiri" w:eastAsia="Amiri" w:cs="Amiri"/>
          <w:color w:val="111111"/>
          <w:sz w:val="28"/>
          <w:sz w:val="28"/>
          <w:szCs w:val="28"/>
          <w:rtl w:val="true"/>
          <w:lang w:bidi="ar-SA"/>
        </w:rPr>
        <w:t>الْبَرَكَةَ عَنْهُ وَ عَنْ أَهْلِ بَيْتِهِ وَ وُلْدِهِ وَ شَارَكَهُ الشَّيْطَانُ فِي جَمِيعِ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روز تاسوعا آن روزی است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در کربلاء محاصره شدند و سپاهیان شام بر گرد آنان جمع اطراف آنان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 فرزند مرجانه و عمر بن سعد به خاطر زیاد بودن لشکریان خود خوشحال گردیدند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را ضعیف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 توان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 کردند که یاوری به یاری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نخواهد خاست و اهل عراق پدر ضعیف شده غریبم را کمک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روز عاشورا روزی است که در آن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یارانش به زمین افتاده و یاران او نیز گرداگرد او عریان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در این روز می توان روزه گرفت؟ ابداً سوگند به پروردگار کعبه آن روز روز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روز اندوه و مصیبت است که بر اهل آسمان و اهل زمین و همۀ مؤمنان وارد شده است و روز سرور و شادی است برای فرزند مرجانه و آل زیاد و اهل شام که خدا بر آنان و فرزندانشان غضب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روزی است در آن همه مکان های زمین جز سرزمین شام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آن روز را روزه بدارد و به آن روز تبرک و مبارکی جوید خدای تعالی او را با آل زیاد محشور می فرماید و در حالی که قلبش مسخ گردیده و بر او غضبناک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آن روز برای منزل خود چیزی بیندوزد خدای تعالی به دنبال این عمل نفاق را در قلب او وارد خواهد ساخت تا روزی که او را ملاقات کند، و برکت را از او و خانواده اش و فرزندانش بر خواهد داشت و شیطان در تمام این امور با وی شرکت خواهد داشت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 که در روز عاشورا نباید روزه گرفت چرا که، روزه گرفتن در این روز همراه با دشمنان خداست</w:t>
      </w:r>
      <w:r>
        <w:rPr>
          <w:rFonts w:eastAsia="IRNazanin" w:cs="IRNazanin"/>
          <w:color w:val="111111"/>
          <w:sz w:val="28"/>
          <w:szCs w:val="28"/>
          <w:rtl w:val="true"/>
          <w:lang w:bidi="fa-IR"/>
        </w:rPr>
        <w:t xml:space="preserve">.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9530_89047"/>
      <w:bookmarkStart w:id="89" w:name="pg9530_89047"/>
      <w:bookmarkEnd w:id="89"/>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0" w:name="pg9530_89047"/>
      <w:bookmarkStart w:id="91" w:name="__RefHeading___Toc6678249_2870459653"/>
      <w:bookmarkStart w:id="92" w:name="_Toc30"/>
      <w:bookmarkEnd w:id="90"/>
      <w:bookmarkEnd w:id="91"/>
      <w:r>
        <w:rPr>
          <w:rtl w:val="true"/>
        </w:rPr>
        <w:t>ویژگی های منحصر</w:t>
      </w:r>
      <w:bookmarkStart w:id="93" w:name="pg9530_89048"/>
      <w:bookmarkEnd w:id="92"/>
    </w:p>
    <w:p>
      <w:pPr>
        <w:pStyle w:val="Heading2"/>
        <w:numPr>
          <w:ilvl w:val="1"/>
          <w:numId w:val="1"/>
        </w:numPr>
        <w:rPr/>
      </w:pPr>
      <w:bookmarkStart w:id="94" w:name="__RefHeading___Toc6678251_2870459653"/>
      <w:bookmarkStart w:id="95" w:name="_Toc31"/>
      <w:bookmarkEnd w:id="93"/>
      <w:bookmarkEnd w:id="94"/>
      <w:r>
        <w:rPr>
          <w:rtl w:val="true"/>
        </w:rPr>
        <w:t>فضیلت اهل بیت و اصحاب حضرت سید الشهداء بر اهل بیت و اصحاب دگران</w:t>
      </w:r>
      <w:r>
        <w:rPr>
          <w:rtl w:val="true"/>
        </w:rPr>
        <w:t>.</w:t>
      </w:r>
      <w:bookmarkEnd w:id="95"/>
    </w:p>
    <w:p>
      <w:pPr>
        <w:pStyle w:val="BookText"/>
        <w:rPr/>
      </w:pPr>
      <w:r>
        <w:rPr>
          <w:rFonts w:ascii="IRNazanin" w:hAnsi="IRNazanin" w:eastAsia="IRNazanin"/>
          <w:color w:val="111111"/>
          <w:sz w:val="28"/>
          <w:sz w:val="28"/>
          <w:szCs w:val="28"/>
          <w:rtl w:val="true"/>
          <w:lang w:bidi="fa-IR"/>
        </w:rPr>
        <w:t>در شب عاشورا حضرتش در توصیف اهل بیت و اصحاب با وفای خویش چنین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فَإِنِّی لَا أَعْلَمُ أَصْحَاباً أَوْفَی وَ لَا خَیْراً مِنْ أَصْحَابِی وَ لَا أَهْلَ بَیْتٍ أَبَرَّ وَ أَوْصَلَ مِنْ أَهْلِ بَیْتِی فَجَزَاکُمُ اللَّهُ عَنِّی 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ارشاد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سید هاشم رسولی؛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بعد از ستایش خدا، همانا من يارانى با وفاتر و بهتر از یاران خودم و اهل بیتی را نیکو کار تر و با پیوند تر از اهل بیت خودم نمی شناسم، خدای شما را از جانب من جزای خیر دهد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از فرمایش فوق استنباط می شود آن که، در دنیا هرگز اصحابی مانند یاران امام حسین علیه السلام تا جهان بر پاست یافته نخواهند شد، و همان گونه که شخص شخیص حضرت ابا عبد الله عليه السلام مختصّ به لقب سید الشهداء هستند، یاران باوفای آن بزرگوار نیز مختص به لقب وفادار ترین و بهترین یاران و اصحاب می باشند</w:t>
      </w:r>
      <w:r>
        <w:rPr>
          <w:rFonts w:eastAsia="IRNazanin" w:cs="IRNazanin"/>
          <w:color w:val="111111"/>
          <w:sz w:val="28"/>
          <w:szCs w:val="28"/>
          <w:rtl w:val="true"/>
          <w:lang w:bidi="fa-IR"/>
        </w:rPr>
        <w:t xml:space="preserve">. </w:t>
      </w:r>
      <w:bookmarkStart w:id="96" w:name="pg9530_89049"/>
    </w:p>
    <w:p>
      <w:pPr>
        <w:pStyle w:val="Heading2"/>
        <w:numPr>
          <w:ilvl w:val="1"/>
          <w:numId w:val="1"/>
        </w:numPr>
        <w:rPr/>
      </w:pPr>
      <w:bookmarkStart w:id="97" w:name="__RefHeading___Toc6678253_2870459653"/>
      <w:bookmarkStart w:id="98" w:name="_Toc32"/>
      <w:bookmarkEnd w:id="96"/>
      <w:bookmarkEnd w:id="97"/>
      <w:r>
        <w:rPr>
          <w:rtl w:val="true"/>
        </w:rPr>
        <w:t>فضیلت زمین کربلا</w:t>
      </w:r>
      <w:bookmarkEnd w:id="98"/>
    </w:p>
    <w:p>
      <w:pPr>
        <w:pStyle w:val="BookText"/>
        <w:rPr/>
      </w:pPr>
      <w:r>
        <w:rPr>
          <w:rFonts w:ascii="Amiri" w:hAnsi="Amiri" w:eastAsia="Amiri" w:cs="Amiri"/>
          <w:color w:val="111111"/>
          <w:sz w:val="28"/>
          <w:sz w:val="28"/>
          <w:szCs w:val="28"/>
          <w:rtl w:val="true"/>
          <w:lang w:bidi="ar-SA"/>
        </w:rPr>
        <w:t>حَدَّثَنِی أَبِی رَحِمَهُ اَللَّهُ وَ جَمَاعَهُ مَشَایِخِی، عَنْ مُحَمَّدِ بْنِ یَحْیَی اَلْعَطَّارِ، عَنْ مُحَمَّدِ بْنِ اَلْحُسَیْنِ، عَنْ مُحَمَّدِ بْنِ سِنَانٍ، عَنْ عُمَرَ بْنِ ثَابِتٍ، عَنْ أَبِیهِ،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تَعَالَی کَرْبَلَاءَ قَبْلَ أَنْ یَخْلُقَ الْکَعْبَهَ بِأَرْبَعَهٍ وَ عِشْرِینَ أَلْفَ عَامٍ وَ قَدَّسَهَا وَ بَارَکَ عَلَیْهَا فَمَا زَالَتْ قَبْلَ خَلْقِ اللَّهِ الْخَلْقَ مُقَدَّسَهً مُبَارَکَهً وَ لَا تَزَالُ کَذَلِکَ حَتَّی یَجْعَلَهَا اللَّهُ أَفْضَلَ أَرْضٍ فِی الْجَنَّهِ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كامل الزيارات؛ ابن قولویه؛ 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کربلا را بیست و چهار هزار سال قبل از آن که مکّه را بیافریند، آفرید؛ و آن را مقدس و با برکت قرار داد و در آینده نیز همواره این سرزمین چنین خواهد بود و حضرت حق سرزمین کربلا را برترین زمین در بهشت قرار خواهد داد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کربلا فقط یک سرزمین است و هیچ نقطه دیگر کره مسکون کربلا نمی تواند باشد؛ و چرا که این گونه نباشد، سرزمینی که در آن جوشش انسانیت و فضیلت و مبارزه تام و کامل حق در برابر باطل و عدالت در برابر ظلم و جور، باید که این برجستگی را بیابد</w:t>
      </w:r>
      <w:r>
        <w:rPr>
          <w:rFonts w:eastAsia="IRNazanin" w:cs="IRNazanin"/>
          <w:color w:val="111111"/>
          <w:sz w:val="28"/>
          <w:szCs w:val="28"/>
          <w:rtl w:val="true"/>
          <w:lang w:bidi="fa-IR"/>
        </w:rPr>
        <w:t xml:space="preserve">. </w:t>
      </w:r>
      <w:bookmarkStart w:id="99" w:name="pg9530_89050"/>
    </w:p>
    <w:p>
      <w:pPr>
        <w:pStyle w:val="Heading2"/>
        <w:numPr>
          <w:ilvl w:val="1"/>
          <w:numId w:val="1"/>
        </w:numPr>
        <w:rPr/>
      </w:pPr>
      <w:bookmarkStart w:id="100" w:name="__RefHeading___Toc6678255_2870459653"/>
      <w:bookmarkStart w:id="101" w:name="_Toc33"/>
      <w:bookmarkEnd w:id="99"/>
      <w:bookmarkEnd w:id="100"/>
      <w:r>
        <w:rPr>
          <w:rtl w:val="true"/>
        </w:rPr>
        <w:t>مساحت زمین کربلا</w:t>
      </w:r>
      <w:bookmarkEnd w:id="101"/>
    </w:p>
    <w:p>
      <w:pPr>
        <w:pStyle w:val="Heading3"/>
        <w:numPr>
          <w:ilvl w:val="2"/>
          <w:numId w:val="1"/>
        </w:numPr>
        <w:rPr/>
      </w:pPr>
      <w:bookmarkStart w:id="102" w:name="__RefHeading___Toc6678257_2870459653"/>
      <w:bookmarkStart w:id="103" w:name="_Toc34"/>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در این زمینه دو حدیث را متذکّر می گردیم</w:t>
      </w:r>
      <w:r>
        <w:rPr>
          <w:rFonts w:eastAsia="IRNazanin" w:cs="IRNazanin"/>
          <w:color w:val="111111"/>
          <w:sz w:val="28"/>
          <w:szCs w:val="28"/>
          <w:rtl w:val="true"/>
          <w:lang w:bidi="fa-IR"/>
        </w:rPr>
        <w:t>:</w:t>
      </w:r>
    </w:p>
    <w:p>
      <w:pPr>
        <w:pStyle w:val="Heading3"/>
        <w:numPr>
          <w:ilvl w:val="2"/>
          <w:numId w:val="1"/>
        </w:numPr>
        <w:rPr/>
      </w:pPr>
      <w:bookmarkStart w:id="104" w:name="__RefHeading___Toc6678259_2870459653"/>
      <w:bookmarkStart w:id="105" w:name="_Toc35"/>
      <w:bookmarkEnd w:id="104"/>
      <w:r>
        <w:rPr>
          <w:rtl w:val="true"/>
        </w:rPr>
        <w:t>الف</w:t>
      </w:r>
      <w:r>
        <w:rPr>
          <w:rtl w:val="true"/>
        </w:rPr>
        <w:t xml:space="preserve">- </w:t>
      </w:r>
      <w:r>
        <w:rPr>
          <w:rtl w:val="true"/>
        </w:rPr>
        <w:t>حديث اوّل</w:t>
      </w:r>
      <w:r>
        <w:rPr>
          <w:rtl w:val="true"/>
        </w:rPr>
        <w:t>:</w:t>
      </w:r>
      <w:bookmarkEnd w:id="105"/>
    </w:p>
    <w:p>
      <w:pPr>
        <w:pStyle w:val="BookText"/>
        <w:rPr/>
      </w:pPr>
      <w:r>
        <w:rPr>
          <w:rFonts w:ascii="Amiri" w:hAnsi="Amiri" w:eastAsia="Amiri" w:cs="Amiri"/>
          <w:color w:val="111111"/>
          <w:sz w:val="28"/>
          <w:sz w:val="28"/>
          <w:szCs w:val="28"/>
          <w:rtl w:val="true"/>
          <w:lang w:bidi="ar-SA"/>
        </w:rPr>
        <w:t>حَدَّثَنِی حَکِیمُ بْنُ دَاوُدَ بْنِ حَکِیمٍ رَحِمَهُ اَللَّهُ، عَنْ سَلَمَهَ بْنِ اَلْخَطَّابِ، عَنْ مَنْصُورِ بْنِ اَلْعَبَّاسِ، یَرْفَعُهُ إِلَی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قَبْرِ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فَرَاسِخَ مِنْ أَرْبَعَهِ جَوَانِبِ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ابن قولويه،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قبر حضرت حسین علیه السلام پنج فرسخ از چهار طرف قبر است</w:t>
      </w:r>
      <w:r>
        <w:rPr>
          <w:rFonts w:eastAsia="IRNazanin" w:cs="IRNazanin"/>
          <w:color w:val="111111"/>
          <w:sz w:val="28"/>
          <w:szCs w:val="28"/>
          <w:rtl w:val="true"/>
          <w:lang w:bidi="fa-IR"/>
        </w:rPr>
        <w:t>.</w:t>
      </w:r>
    </w:p>
    <w:p>
      <w:pPr>
        <w:pStyle w:val="Heading3"/>
        <w:numPr>
          <w:ilvl w:val="2"/>
          <w:numId w:val="1"/>
        </w:numPr>
        <w:rPr/>
      </w:pPr>
      <w:bookmarkStart w:id="106" w:name="__RefHeading___Toc6678261_2870459653"/>
      <w:bookmarkStart w:id="107" w:name="_Toc36"/>
      <w:bookmarkEnd w:id="106"/>
      <w:r>
        <w:rPr>
          <w:rtl w:val="true"/>
        </w:rPr>
        <w:t>ب</w:t>
      </w:r>
      <w:r>
        <w:rPr>
          <w:rtl w:val="true"/>
        </w:rPr>
        <w:t xml:space="preserve">- </w:t>
      </w:r>
      <w:r>
        <w:rPr>
          <w:rtl w:val="true"/>
        </w:rPr>
        <w:t>حدیث دوّم</w:t>
      </w:r>
      <w:r>
        <w:rPr>
          <w:rtl w:val="true"/>
        </w:rPr>
        <w:t>:</w:t>
      </w:r>
      <w:bookmarkEnd w:id="107"/>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أَبِی وَ جَمَاعَهُ مَشَایِخِی، عَنْ سَعْدِ بْنِ عَبْدِ اَللَّهِ، عَنْ مُحَمَّدِ بْنِ عِیسَی بْنِ عُبَیْدٍ اَلْیَقْطِینِیِّ، عَنْ مُحَمَّدِ بْنِ إِسْمَاعِیلَ</w:t>
      </w:r>
    </w:p>
    <w:p>
      <w:pPr>
        <w:pStyle w:val="BookText"/>
        <w:rPr/>
      </w:pPr>
      <w:r>
        <w:rPr>
          <w:rFonts w:ascii="Amiri" w:hAnsi="Amiri" w:eastAsia="Amiri" w:cs="Amiri"/>
          <w:color w:val="111111"/>
          <w:sz w:val="28"/>
          <w:sz w:val="28"/>
          <w:szCs w:val="28"/>
          <w:rtl w:val="true"/>
          <w:lang w:bidi="ar-SA"/>
        </w:rPr>
        <w:t xml:space="preserve">اَلْبَصْرِیِّ، عَمَّنْ رَوَاهُ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حُرْمَهُ قَبْرِ اَلْحُسَیْنِ فَرْسَخٌ فِی فَرْسَخٍ مِنْ أَرْبَعَهِ جَوَانِبِهِ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كامل الزيارات، ابن قولویه،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نقل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قبر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فرسخ در یک فرسخ از چهار طرف آن است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 حدیث ذکر شده می توان استنتاج کرد که کربلا منطقه خاصی است با مساحتی معیّن و با شرافت مخصوصی و هیچ زمینی را نرسد که در تقدس كوس برابری با کربلا بزند</w:t>
      </w:r>
      <w:r>
        <w:rPr>
          <w:rFonts w:eastAsia="IRNazanin" w:cs="IRNazanin"/>
          <w:color w:val="111111"/>
          <w:sz w:val="28"/>
          <w:szCs w:val="28"/>
          <w:rtl w:val="true"/>
          <w:lang w:bidi="fa-IR"/>
        </w:rPr>
        <w:t xml:space="preserve">. </w:t>
      </w:r>
      <w:bookmarkStart w:id="108" w:name="pg9530_89052"/>
    </w:p>
    <w:p>
      <w:pPr>
        <w:pStyle w:val="Heading2"/>
        <w:numPr>
          <w:ilvl w:val="1"/>
          <w:numId w:val="1"/>
        </w:numPr>
        <w:rPr/>
      </w:pPr>
      <w:bookmarkStart w:id="109" w:name="__RefHeading___Toc6678263_2870459653"/>
      <w:bookmarkStart w:id="110" w:name="_Toc37"/>
      <w:bookmarkEnd w:id="108"/>
      <w:bookmarkEnd w:id="109"/>
      <w:r>
        <w:rPr>
          <w:rtl w:val="true"/>
        </w:rPr>
        <w:t>قبر امام حسین علیه السلام باغی از باغ های بهشت است</w:t>
      </w:r>
      <w:r>
        <w:rPr>
          <w:rtl w:val="true"/>
        </w:rPr>
        <w:t>.</w:t>
      </w:r>
      <w:bookmarkEnd w:id="110"/>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زیر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عَبْدِ اَللَّهِ بْنِ مُحَمَّدِ بْنِ عِیسَی، عَنْ أَبِیهِ عَنِ اِبْنِ مَحْبُوبٍ،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قَبْرِ الْحُسَیْنِ بْنِ عَلِیٍّ صَلَوَاتُ اللَّهِ عَلَیْهِمَا مُنْذُ یَوْمَ دُفِنَ فِیهِ رَوْضَهٌ مِنْ رِیَاضِ الْجَنَّهِ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قَبْرِ الْحُسَیْنِ تُرْعَهٌ مِنْ تُرَعِ الْجَنَّهِ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بحارانوار؛ علامه مجلسی ؛ ج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و زمین قبر حسین بن علی که درود خدا بر آنان باد، از روزی که در آن مدفون گردیده باغی از باغ های بهشت است 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از در های بهشت است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نام های بهشت رضوان است که بیانگر رضای حضرت رب العزة و پاداش رضایت او به کسانی است که در طول زندگی خویش در راه اطاعت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 گام نهاده اند، پس چه استبعادی دارد که مدفن حضرت ابا عبد الله نیز که سخنش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رضای تو راضیم، باغی از باغ های رضوان باشد</w:t>
      </w:r>
      <w:r>
        <w:rPr>
          <w:rFonts w:eastAsia="IRNazanin" w:cs="IRNazanin"/>
          <w:color w:val="111111"/>
          <w:sz w:val="28"/>
          <w:szCs w:val="28"/>
          <w:rtl w:val="true"/>
          <w:lang w:bidi="fa-IR"/>
        </w:rPr>
        <w:t xml:space="preserve">. </w:t>
      </w:r>
      <w:bookmarkStart w:id="111" w:name="pg9530_89054"/>
    </w:p>
    <w:p>
      <w:pPr>
        <w:pStyle w:val="Heading2"/>
        <w:numPr>
          <w:ilvl w:val="1"/>
          <w:numId w:val="1"/>
        </w:numPr>
        <w:rPr/>
      </w:pPr>
      <w:bookmarkStart w:id="112" w:name="__RefHeading___Toc6678265_2870459653"/>
      <w:bookmarkStart w:id="113" w:name="_Toc38"/>
      <w:bookmarkEnd w:id="111"/>
      <w:bookmarkEnd w:id="112"/>
      <w:r>
        <w:rPr>
          <w:rtl w:val="true"/>
        </w:rPr>
        <w:t>نماز در حرم حضرت سید الشهداء تمام است</w:t>
      </w:r>
      <w:r>
        <w:rPr>
          <w:rtl w:val="true"/>
        </w:rPr>
        <w:t>.</w:t>
      </w:r>
      <w:bookmarkEnd w:id="113"/>
    </w:p>
    <w:p>
      <w:pPr>
        <w:pStyle w:val="BookText"/>
        <w:rPr/>
      </w:pPr>
      <w:r>
        <w:rPr>
          <w:rFonts w:ascii="Amiri" w:hAnsi="Amiri" w:eastAsia="Amiri" w:cs="Amiri"/>
          <w:color w:val="111111"/>
          <w:sz w:val="28"/>
          <w:sz w:val="28"/>
          <w:szCs w:val="28"/>
          <w:rtl w:val="true"/>
          <w:lang w:bidi="ar-SA"/>
        </w:rPr>
        <w:t>حَدَّثَنِی مُحَمَّدُ بْنُ یَعْقُوبَ وَ جَمَاعَهُ مَشَایِخِی رَحِمَهُمُ اَللَّهُ، عن مُحَمَّدُ بْنِ یَحْیَی العَطار، عَنْ مُحَمَّدِ بْنِ اَلْحُسَیْنِ، عَنْ مُحَمَّدِ بْنِ سِنَانٍ، عَنْ حُذَیْفَهَ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مَنْ سَمِعَ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 اَلصَّلاَهُ فِی اَلْمَسْجِدِ اَلْحَرَامِ وَ مَسْجِدِ اَلرَّسُولِ وَ مَسْجِدِ اَلْکُوفَهِ وَ حَرَمِ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كامل الزيارات؛ ابن قولویه؛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حضرت صادق علیه السلام شنیده بود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الحرام و مسجد الرسول و مسجد کوفه و حرم حضرت حسین علیه السلام تمام است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حرم حضرت ابا عبد الله است که دارای چنین امتیازی می گردد که در نماز تمام خواندن هم ارزش مسجد الحرام و مسجد النبی قرار می گیرد، و علتی را که می توان در این شرافت برای کربلا حدس زد آن که این کربلای حسینی است که به علّت شرافت یافتنش هم ارزش با حرمین شریفین گردیده است</w:t>
      </w:r>
      <w:r>
        <w:rPr>
          <w:rFonts w:eastAsia="IRNazanin" w:cs="IRNazanin"/>
          <w:color w:val="111111"/>
          <w:sz w:val="28"/>
          <w:szCs w:val="28"/>
          <w:rtl w:val="true"/>
          <w:lang w:bidi="fa-IR"/>
        </w:rPr>
        <w:t xml:space="preserve">. </w:t>
      </w:r>
      <w:bookmarkStart w:id="114" w:name="pg9530_89055"/>
    </w:p>
    <w:p>
      <w:pPr>
        <w:pStyle w:val="Heading2"/>
        <w:numPr>
          <w:ilvl w:val="1"/>
          <w:numId w:val="1"/>
        </w:numPr>
        <w:rPr/>
      </w:pPr>
      <w:bookmarkStart w:id="115" w:name="__RefHeading___Toc6678267_2870459653"/>
      <w:bookmarkStart w:id="116" w:name="_Toc39"/>
      <w:bookmarkEnd w:id="114"/>
      <w:bookmarkEnd w:id="115"/>
      <w:r>
        <w:rPr>
          <w:rtl w:val="true"/>
        </w:rPr>
        <w:t>خوردن هر خاک حرام است مگر تربت حضرت سید الشهداء</w:t>
      </w:r>
      <w:bookmarkEnd w:id="116"/>
    </w:p>
    <w:p>
      <w:pPr>
        <w:pStyle w:val="BookText"/>
        <w:rPr/>
      </w:pPr>
      <w:r>
        <w:rPr>
          <w:rFonts w:ascii="Amiri" w:hAnsi="Amiri" w:eastAsia="Amiri" w:cs="Amiri"/>
          <w:color w:val="111111"/>
          <w:sz w:val="28"/>
          <w:sz w:val="28"/>
          <w:szCs w:val="28"/>
          <w:rtl w:val="true"/>
          <w:lang w:bidi="ar-SA"/>
        </w:rPr>
        <w:t xml:space="preserve">حَدَّثَنِی مُحَمَّدُ بْنُ اَلْحَسَنِ، عَنْ مُحَمَّدِ بْنِ اَلْحَسَنِ اَلصَّفَّارِ، عَنْ عَبَّادِ بْنِ سُلَیْمَانَ، عَنْ سَعْدِ بْنِ سَعْدٍ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عَلَیْهِ اَلسَّلاَمُ عَنِ اَلطِّینِ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أَکْلُ اَلطِّینِ حَرَامٌ مِثْلُ اَلْمَیْتَهِ وَ اَلدَّمِ وَ لَحْمِ اَلْخِنْزِیرِ إِلاَّ طِینَ قَبْرِ اَلْحُسَیْنِ فَإِنَّ فِیهِ شِفَاءً مِنْ کُلِّ دَاءٍ وَ أَمْناً مِنْ کُلِّ 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كامل الزيارات؛ ابن قولویه؛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سعد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راجع به گل و خاک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خاک و گل مانند مردار و خون و گوشت خوک،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خاک قبر حسین که در آن شفاء هر درد و امان از هر ترسی است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چنین است قدر دانی حضرت حق جل و علا از سالار شهیدان که همه هستی خود را در راه معبود داد، و توجه دادن به این مطلب که وقتی اراده حق تعلق گیرد خاکی که بوی عطر آسای آن مشام جان ها را پس از قرن ها عطر آگین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نماید، بوی دلاویزش را به همراه خاصیت شفا بخشی اش از قطرات خون مطهر پیکر های پاکی می گیرد که آن پیکر ها بزرگ ترین حماسه بشری را رقم زدند، و رمز چگونه زیستن و چگونه رفتن را به انسان های پذیرای حق و فضیلت آموختند</w:t>
      </w:r>
      <w:r>
        <w:rPr>
          <w:rFonts w:eastAsia="IRNazanin" w:cs="IRNazanin"/>
          <w:color w:val="111111"/>
          <w:sz w:val="28"/>
          <w:szCs w:val="28"/>
          <w:rtl w:val="true"/>
          <w:lang w:bidi="fa-IR"/>
        </w:rPr>
        <w:t xml:space="preserve">. </w:t>
      </w:r>
      <w:bookmarkStart w:id="117" w:name="pg9530_89057"/>
    </w:p>
    <w:p>
      <w:pPr>
        <w:pStyle w:val="Heading2"/>
        <w:numPr>
          <w:ilvl w:val="1"/>
          <w:numId w:val="1"/>
        </w:numPr>
        <w:rPr/>
      </w:pPr>
      <w:bookmarkStart w:id="118" w:name="__RefHeading___Toc6678269_2870459653"/>
      <w:bookmarkStart w:id="119" w:name="_Toc40"/>
      <w:bookmarkEnd w:id="117"/>
      <w:bookmarkEnd w:id="118"/>
      <w:r>
        <w:rPr>
          <w:rtl w:val="true"/>
        </w:rPr>
        <w:t>خوردن تربت حضرت سید الشهداء به نیت استشفاء</w:t>
      </w:r>
      <w:r>
        <w:rPr>
          <w:rtl w:val="true"/>
        </w:rPr>
        <w:t>.</w:t>
      </w:r>
      <w:bookmarkEnd w:id="119"/>
    </w:p>
    <w:p>
      <w:pPr>
        <w:pStyle w:val="Heading3"/>
        <w:numPr>
          <w:ilvl w:val="2"/>
          <w:numId w:val="1"/>
        </w:numPr>
        <w:rPr/>
      </w:pPr>
      <w:bookmarkStart w:id="120" w:name="__RefHeading___Toc6678271_2870459653"/>
      <w:bookmarkStart w:id="121" w:name="_Toc41"/>
      <w:bookmarkEnd w:id="120"/>
      <w:r>
        <w:rPr>
          <w:rtl w:val="true"/>
        </w:rPr>
        <w:t>حديث اوّل</w:t>
      </w:r>
      <w:r>
        <w:rPr>
          <w:rtl w:val="true"/>
        </w:rPr>
        <w:t>:</w:t>
      </w:r>
      <w:bookmarkEnd w:id="121"/>
    </w:p>
    <w:p>
      <w:pPr>
        <w:pStyle w:val="BookText"/>
        <w:rPr/>
      </w:pPr>
      <w:r>
        <w:rPr>
          <w:rFonts w:ascii="Amiri" w:hAnsi="Amiri" w:eastAsia="Amiri" w:cs="Amiri"/>
          <w:color w:val="111111"/>
          <w:sz w:val="28"/>
          <w:sz w:val="28"/>
          <w:szCs w:val="28"/>
          <w:rtl w:val="true"/>
          <w:lang w:bidi="ar-SA"/>
        </w:rPr>
        <w:t>حَدَّثَنِي اَبِي رحمة الله علیه وَ جَمَاعَةٌ عَنْ سعد بنِ عَبْدِ اللِهِ، عَنْ مُحَمَّدِ بْنِ عيسي بْنِ عُبَيْدٍ، عَنْ مُحَمَّدِ بْنِ اسماعِيل البصْرَى، عَنْ بَعْضِ رِجَالِهِ، عَنْ اَبِي عَبْدِاَللَّهِ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طینُ قَبرِ الحُسَینِ علیه السّلام شِفاءٌ مِن کُلِّ داءٍ فَإِذا أکَلتَ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اللّهُمَّ اجعَلهُ رِزقاً واسِعاً و عِلماً نافِعاً و شِفاءً مِن کُلِّ داءٍ إنَّکَ عَلی کُلِّ شَیءٍ 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كامل الزيارات؛ 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قبر حضرت حسین علیه السلام برای هر مرضی شفاء است و هنگامی که آن را می خوری چنین بگوی</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و بالله، خدایا آن را روزی وسیع و علم بهره دهنده و شفاء هر بیماری قرار ده که تو بر هر چیز توانائی </w:t>
      </w:r>
      <w:r>
        <w:rPr>
          <w:rFonts w:eastAsia="IRNazanin" w:cs="IRNazanin"/>
          <w:color w:val="111111"/>
          <w:sz w:val="28"/>
          <w:szCs w:val="28"/>
          <w:rtl w:val="true"/>
          <w:lang w:bidi="fa-IR"/>
        </w:rPr>
        <w:t xml:space="preserve">. </w:t>
      </w:r>
      <w:bookmarkStart w:id="122" w:name="pg9530_89058"/>
    </w:p>
    <w:p>
      <w:pPr>
        <w:pStyle w:val="Heading3"/>
        <w:numPr>
          <w:ilvl w:val="2"/>
          <w:numId w:val="1"/>
        </w:numPr>
        <w:rPr/>
      </w:pPr>
      <w:bookmarkStart w:id="123" w:name="__RefHeading___Toc6678273_2870459653"/>
      <w:bookmarkStart w:id="124" w:name="_Toc42"/>
      <w:bookmarkEnd w:id="122"/>
      <w:bookmarkEnd w:id="123"/>
      <w:r>
        <w:rPr>
          <w:rtl w:val="true"/>
        </w:rPr>
        <w:t>حدیث دوّم</w:t>
      </w:r>
      <w:r>
        <w:rPr>
          <w:rtl w:val="true"/>
        </w:rPr>
        <w:t>:</w:t>
      </w:r>
      <w:bookmarkEnd w:id="124"/>
    </w:p>
    <w:p>
      <w:pPr>
        <w:pStyle w:val="BookText"/>
        <w:rPr/>
      </w:pPr>
      <w:r>
        <w:rPr>
          <w:rFonts w:ascii="Amiri" w:hAnsi="Amiri" w:eastAsia="Amiri" w:cs="Amiri"/>
          <w:color w:val="111111"/>
          <w:sz w:val="28"/>
          <w:sz w:val="28"/>
          <w:szCs w:val="28"/>
          <w:rtl w:val="true"/>
          <w:lang w:bidi="ar-SA"/>
        </w:rPr>
        <w:t>حَدَّثَنِی أَبِی رحمة الله علیه عَنْ أَحْمَدَ بْنِ إِدْرِیسَ عَنْ مُحَمَّدِ بْنِ أَحْمَدَ بْنِ یَحْیَی عَنِ اَلْعَمْرَکِیِّ بْنِ عَلِیٍّ اَلْبُوفَکِیِّ عَنْ یَحْیَی وَ کَانَ فِی خِدْمَهِ أَبِی جَعْفَرٍ اَلثَّانِی عَنْ عِیسَی بْنِ سُلَیْمَانَ عَنْ مُحَمَّدِ بْنِ مَارِدٍ عَنْ عَمَّتِهِ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طينِ الحايِرِ الَّذِى فِيهِ الْحُسَيْنُ عَلَيْهِ السَّلامُشِفَاءً مِنْ کُلِّ دَاءٍ وَ أَمَاناً مِنْ کُلِّ 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كامل الزيارات؛ ابن قولویه، 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گوید از حضرت صادق علیه السلام می شنیدم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خاک حایر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محیطی که قبر مبارک حضرت ابا عبد الله در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برای هر درد و امان برای هر ترسی وجود دارد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را که می توان از دو حدیث مذکور دریافت آن که تربت مطهر حضرت سید الشهداء نیز به اعتبار پیکر شریفی که در آن آرمیده است از سوی پروردگار علیّ اعلی این چنین فضیلت و خصوصیاتی را دریافت می دارد</w:t>
      </w:r>
      <w:r>
        <w:rPr>
          <w:rFonts w:eastAsia="IRNazanin" w:cs="IRNazanin"/>
          <w:color w:val="111111"/>
          <w:sz w:val="28"/>
          <w:szCs w:val="28"/>
          <w:rtl w:val="true"/>
          <w:lang w:bidi="fa-IR"/>
        </w:rPr>
        <w:t xml:space="preserve">. </w:t>
      </w:r>
      <w:bookmarkStart w:id="125" w:name="pg9530_89059"/>
    </w:p>
    <w:p>
      <w:pPr>
        <w:pStyle w:val="Heading2"/>
        <w:numPr>
          <w:ilvl w:val="1"/>
          <w:numId w:val="1"/>
        </w:numPr>
        <w:rPr/>
      </w:pPr>
      <w:bookmarkStart w:id="126" w:name="__RefHeading___Toc6678275_2870459653"/>
      <w:bookmarkStart w:id="127" w:name="_Toc43"/>
      <w:bookmarkEnd w:id="125"/>
      <w:bookmarkEnd w:id="126"/>
      <w:r>
        <w:rPr>
          <w:rtl w:val="true"/>
        </w:rPr>
        <w:t>فضیلت خوراندن تربت حسینی به فرزندان</w:t>
      </w:r>
      <w:bookmarkEnd w:id="127"/>
    </w:p>
    <w:p>
      <w:pPr>
        <w:pStyle w:val="BookText"/>
        <w:rPr/>
      </w:pPr>
      <w:r>
        <w:rPr>
          <w:rFonts w:ascii="Amiri" w:hAnsi="Amiri" w:eastAsia="Amiri" w:cs="Amiri"/>
          <w:color w:val="111111"/>
          <w:sz w:val="28"/>
          <w:sz w:val="28"/>
          <w:szCs w:val="28"/>
          <w:rtl w:val="true"/>
          <w:lang w:bidi="ar-SA"/>
        </w:rPr>
        <w:t>حَدَّثَنِی مُحَمَّدِ بْنِ جَعْفَرٍ عَنْ مُحَمَّدِ بْنِ الرَزّاز، اَلْحُسَیْنِ بْنِ أَبِی اَلْخَطَّابِ، عَنْ مُوسَی بْنِ سَعْدَانَ، عَنْ عَبْدِ اَللَّهِ بْنِ اَلْقَاسِمِ، عَنِ اَلْحُسَیْنِ بْنِ أَبِی اَلْعَلاَءِ قَالَ 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حَنِّکُوا أَوْلاَدَکُمْ بِتُرْبَهِ اَلْحُسَیْنِ عَلَیْهِ السَّلاَمُ فَإِنَّهُ أَمَانٌ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كامل الزيارات؛ ابن قولویه؛ 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العلاء گوید از حضرت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 فرزندانتان را با تربت حضرت حسین علیه السلام بر دارید زیرا که آن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گردید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که باید از حدیث شریف فوق بهره برد آن که تربت مقدس حسینی به اعتبار در بر گرفتن پیکر شریف آن بزرگوار داروی هر دردی می گردد؛ و چه بسا که خوراندن آن تربت به طفل و رفتن آن همراه با شیر مادر به بدن فرزند و جگر گوشه روح ایمان و فداکاری و ایثار و مبارزه برعلیه باطل و تباهی و تحریف را در طفل ظاهر و متجلّی نماید</w:t>
      </w:r>
      <w:r>
        <w:rPr>
          <w:rFonts w:eastAsia="IRNazanin" w:cs="IRNazanin"/>
          <w:color w:val="111111"/>
          <w:sz w:val="28"/>
          <w:szCs w:val="28"/>
          <w:rtl w:val="true"/>
          <w:lang w:bidi="fa-IR"/>
        </w:rPr>
        <w:t xml:space="preserve">. </w:t>
      </w:r>
      <w:bookmarkStart w:id="128" w:name="pg9530_89060"/>
    </w:p>
    <w:p>
      <w:pPr>
        <w:pStyle w:val="Heading2"/>
        <w:numPr>
          <w:ilvl w:val="1"/>
          <w:numId w:val="1"/>
        </w:numPr>
        <w:rPr/>
      </w:pPr>
      <w:bookmarkStart w:id="129" w:name="__RefHeading___Toc6678277_2870459653"/>
      <w:bookmarkStart w:id="130" w:name="_Toc44"/>
      <w:bookmarkEnd w:id="128"/>
      <w:bookmarkEnd w:id="129"/>
      <w:r>
        <w:rPr>
          <w:rtl w:val="true"/>
        </w:rPr>
        <w:t>فضیلت آب فرات</w:t>
      </w:r>
      <w:bookmarkEnd w:id="130"/>
    </w:p>
    <w:p>
      <w:pPr>
        <w:pStyle w:val="Heading3"/>
        <w:numPr>
          <w:ilvl w:val="2"/>
          <w:numId w:val="1"/>
        </w:numPr>
        <w:rPr/>
      </w:pPr>
      <w:bookmarkStart w:id="131" w:name="__RefHeading___Toc6678279_2870459653"/>
      <w:bookmarkStart w:id="132" w:name="_Toc45"/>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در این مورد دو حدیث ذکر می شود</w:t>
      </w:r>
      <w:r>
        <w:rPr>
          <w:rFonts w:eastAsia="IRNazanin" w:cs="IRNazanin"/>
          <w:color w:val="111111"/>
          <w:sz w:val="28"/>
          <w:szCs w:val="28"/>
          <w:rtl w:val="true"/>
          <w:lang w:bidi="fa-IR"/>
        </w:rPr>
        <w:t>:</w:t>
      </w:r>
    </w:p>
    <w:p>
      <w:pPr>
        <w:pStyle w:val="Heading3"/>
        <w:numPr>
          <w:ilvl w:val="2"/>
          <w:numId w:val="1"/>
        </w:numPr>
        <w:rPr/>
      </w:pPr>
      <w:bookmarkStart w:id="133" w:name="__RefHeading___Toc6678281_2870459653"/>
      <w:bookmarkStart w:id="134" w:name="_Toc46"/>
      <w:bookmarkEnd w:id="133"/>
      <w:r>
        <w:rPr>
          <w:rtl w:val="true"/>
        </w:rPr>
        <w:t>حديث اوّل</w:t>
      </w:r>
      <w:r>
        <w:rPr>
          <w:rtl w:val="true"/>
        </w:rPr>
        <w:t>:</w:t>
      </w:r>
      <w:bookmarkEnd w:id="134"/>
    </w:p>
    <w:p>
      <w:pPr>
        <w:pStyle w:val="BookText"/>
        <w:rPr/>
      </w:pPr>
      <w:r>
        <w:rPr>
          <w:rFonts w:ascii="Amiri" w:hAnsi="Amiri" w:eastAsia="Amiri" w:cs="Amiri"/>
          <w:color w:val="111111"/>
          <w:sz w:val="28"/>
          <w:sz w:val="28"/>
          <w:szCs w:val="28"/>
          <w:rtl w:val="true"/>
          <w:lang w:bidi="ar-SA"/>
        </w:rPr>
        <w:t>حَدَّثَنِی مُحَمَّدُ بْنُ اَلْحَسَنِ بْنِ عَلِیِّ بْنِ مَهْزِیَارَ، عَنْ أَبِیهِ، عَنْ جَدِّهِ عَلِیِّ بْنِ مَهْزِیَارَ، عَنِ اَلْحُسَیْنِ بْنِ سَعِیدٍ، عَنْ عَلِیِّ بْنِ اَلْحَکَمِ، عَنْ عَرَفَهَ، عَنْ رِبْعِیٍّ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شَاطِئُ اَلْوَادِی اَلْأَیْمَنِ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ذَکَرُهُ تَعَالَی فِی کِتَابِهِ هُوَ اَلْفُرَاتُ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اَلْبُقْعَهُ اَلْمُبَارَکَهُ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کَرْبَلاَءُ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مُحَمَّدٌ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كامل الزيارات؛ ابن قولویه؛ ص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برخی از کلمات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امان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بلند مرتبه در کتابش یاد کرده است فرات می 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برکت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صلى الله عليه </w:t>
      </w:r>
      <w:bookmarkStart w:id="135" w:name="pg9530_89061"/>
    </w:p>
    <w:p>
      <w:pPr>
        <w:pStyle w:val="BookText"/>
        <w:rPr/>
      </w:pPr>
      <w:bookmarkEnd w:id="135"/>
      <w:r>
        <w:rPr>
          <w:rFonts w:ascii="IRNazanin" w:hAnsi="IRNazanin" w:eastAsia="IRNazanin"/>
          <w:color w:val="111111"/>
          <w:sz w:val="28"/>
          <w:sz w:val="28"/>
          <w:szCs w:val="28"/>
          <w:rtl w:val="true"/>
          <w:lang w:bidi="fa-IR"/>
        </w:rPr>
        <w:t>و آله می باشند</w:t>
      </w:r>
      <w:r>
        <w:rPr>
          <w:rFonts w:eastAsia="IRNazanin" w:cs="IRNazanin"/>
          <w:color w:val="111111"/>
          <w:sz w:val="28"/>
          <w:szCs w:val="28"/>
          <w:rtl w:val="true"/>
          <w:lang w:bidi="fa-IR"/>
        </w:rPr>
        <w:t>.</w:t>
      </w:r>
    </w:p>
    <w:p>
      <w:pPr>
        <w:pStyle w:val="Heading3"/>
        <w:numPr>
          <w:ilvl w:val="2"/>
          <w:numId w:val="1"/>
        </w:numPr>
        <w:rPr/>
      </w:pPr>
      <w:bookmarkStart w:id="136" w:name="__RefHeading___Toc6678283_2870459653"/>
      <w:bookmarkStart w:id="137" w:name="_Toc47"/>
      <w:bookmarkEnd w:id="136"/>
      <w:r>
        <w:rPr>
          <w:rtl w:val="true"/>
        </w:rPr>
        <w:t>حدیث دوّم</w:t>
      </w:r>
      <w:r>
        <w:rPr>
          <w:rtl w:val="true"/>
        </w:rPr>
        <w:t>:</w:t>
      </w:r>
      <w:bookmarkEnd w:id="137"/>
    </w:p>
    <w:p>
      <w:pPr>
        <w:pStyle w:val="BookText"/>
        <w:rPr/>
      </w:pPr>
      <w:r>
        <w:rPr>
          <w:rFonts w:ascii="Amiri" w:hAnsi="Amiri" w:eastAsia="Amiri" w:cs="Amiri"/>
          <w:color w:val="111111"/>
          <w:sz w:val="28"/>
          <w:sz w:val="28"/>
          <w:szCs w:val="28"/>
          <w:rtl w:val="true"/>
          <w:lang w:bidi="ar-SA"/>
        </w:rPr>
        <w:t>وَ حَدَّثَنِی عَلِیِّ بْنِ اَلْحُسَیْنِ رَحِمهَ اللّه،عَنْ سَعْدِ بْنِ عَبْدَ اللِهِ، عَنْ أَحْمَدَ بْنِ مُحَمَّدِ بْنِ عِیسَی، عَنْ عَبْدِ اَللَّهِ بْنِ مُحَمَّدِ بْنِ عُمَرَ، عَنْ أَبِیهِ، عَنْ جَدِّهِ عَنْ عَلِیٍّ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اَلْفُرَاتُ سَیِّدُ اَلْمِیَاهِ فِی اَلدُّنْیَا وَ اَلْآخِرَهِ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 ابن قولويه ؛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مولى الموحدین حضرت امیر المؤمنین علی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در میان آب ها برترین مقام را در دنیا و آخرت داراست</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فراتی که افتخار یافته در جوار تربت مطهر حضرت ابا عبد الله الحسين سید الشهداء علیه السلام در بستر خود جاری باشد، به اعتبار در جوار مرقد پاک آن بزرگوار بودن، شرافتی این گونه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حتی مشاهده آن آب نیز بیننده را به عظمت فداکاری در راه حق و مبارزه با باطل و تباهی و بدعت و تحریف تشویق و ترغیب و تشجیع نماید</w:t>
      </w:r>
      <w:r>
        <w:rPr>
          <w:rFonts w:eastAsia="IRNazanin" w:cs="IRNazanin"/>
          <w:color w:val="111111"/>
          <w:sz w:val="28"/>
          <w:szCs w:val="28"/>
          <w:rtl w:val="true"/>
          <w:lang w:bidi="fa-IR"/>
        </w:rPr>
        <w:t xml:space="preserve">. </w:t>
      </w:r>
      <w:bookmarkStart w:id="138" w:name="pg9530_89062"/>
    </w:p>
    <w:p>
      <w:pPr>
        <w:pStyle w:val="Heading2"/>
        <w:numPr>
          <w:ilvl w:val="1"/>
          <w:numId w:val="1"/>
        </w:numPr>
        <w:rPr/>
      </w:pPr>
      <w:bookmarkStart w:id="139" w:name="__RefHeading___Toc6678285_2870459653"/>
      <w:bookmarkStart w:id="140" w:name="_Toc48"/>
      <w:bookmarkEnd w:id="138"/>
      <w:bookmarkEnd w:id="139"/>
      <w:r>
        <w:rPr>
          <w:rtl w:val="true"/>
        </w:rPr>
        <w:t>فضیلت نوشیدن آب فرات و نوشاندن آن به فرزندان</w:t>
      </w:r>
      <w:r>
        <w:rPr>
          <w:rtl w:val="true"/>
        </w:rPr>
        <w:t>.</w:t>
      </w:r>
      <w:bookmarkEnd w:id="140"/>
    </w:p>
    <w:p>
      <w:pPr>
        <w:pStyle w:val="BookText"/>
        <w:rPr/>
      </w:pPr>
      <w:r>
        <w:rPr>
          <w:rFonts w:ascii="Amiri" w:hAnsi="Amiri" w:eastAsia="Amiri" w:cs="Amiri"/>
          <w:color w:val="111111"/>
          <w:sz w:val="28"/>
          <w:sz w:val="28"/>
          <w:szCs w:val="28"/>
          <w:rtl w:val="true"/>
          <w:lang w:bidi="ar-SA"/>
        </w:rPr>
        <w:t>وَ عَنْهُ عَنْ أَبِی جَمِیلَهَ، عَنْ سُلَیْمَانَ بْنِ هَارُونَ أَنَّهُ سَمِعَ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مِنْ مَاءِ اَلْفُرَاتِ وَ حُنِّکَ بِهِ فَهُوَ مُحِبُّنَا أَهْلَ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كامل الزيارات؛ ابن قولویه؛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سلیمان بن هارون نقل است که وی از حضرت صادق علیه السلام چنین شنیده که حضرتش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آب فرات بیاشامد و به آن کام بر دارد جزء دوستداران ما اهل بیت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که حضرت حق جل و علا با توفیق نوشیدن آب فرات و کام بر داشتن به وسیله آن به ما محبت و دوستی و علاقه نسبت به این خانواده را</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زیاده فرماید</w:t>
      </w:r>
      <w:r>
        <w:rPr>
          <w:rFonts w:eastAsia="IRNazanin" w:cs="IRNazanin"/>
          <w:color w:val="111111"/>
          <w:sz w:val="28"/>
          <w:szCs w:val="28"/>
          <w:rtl w:val="true"/>
          <w:lang w:bidi="fa-IR"/>
        </w:rPr>
        <w:t xml:space="preserve">. </w:t>
      </w:r>
      <w:bookmarkStart w:id="141" w:name="pg9530_89063"/>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2" w:name="__RefHeading___Toc6678287_2870459653"/>
      <w:bookmarkStart w:id="143" w:name="_Toc49"/>
      <w:bookmarkEnd w:id="141"/>
      <w:bookmarkEnd w:id="142"/>
      <w:r>
        <w:rPr>
          <w:rtl w:val="true"/>
        </w:rPr>
        <w:t>خطبه حضرت سجاد</w:t>
      </w:r>
      <w:bookmarkStart w:id="144" w:name="pg9530_89064"/>
      <w:bookmarkEnd w:id="143"/>
    </w:p>
    <w:p>
      <w:pPr>
        <w:pStyle w:val="Heading2"/>
        <w:numPr>
          <w:ilvl w:val="1"/>
          <w:numId w:val="1"/>
        </w:numPr>
        <w:rPr/>
      </w:pPr>
      <w:bookmarkStart w:id="145" w:name="__RefHeading___Toc6678289_2870459653"/>
      <w:bookmarkStart w:id="146" w:name="_Toc50"/>
      <w:bookmarkEnd w:id="144"/>
      <w:bookmarkEnd w:id="145"/>
      <w:r>
        <w:rPr>
          <w:rtl w:val="true"/>
        </w:rPr>
        <w:t>خطبه حضرت سجاد علیه السلام در شام</w:t>
      </w:r>
      <w:bookmarkEnd w:id="146"/>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لا بِدايَةَ لَهُ وَ الدَّائِمُ الَّذِي لا نَفادَ لَهُ، وَ الأوَّلُ الَّذِي لا اَوَّلُ لِاَوَلِيَّتِه وَ الآخِرُ الَّذِي لا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لِاخِريَّتِهِ، وَ الباقِی بَعدَ فَناءِ الخَلقِ قَدَّرَ اللَّيالِي وَ الأيّامَ، وَ قَسَّمَ فِيما بَينَهُمُ الاَقسامَ، فَتَبارَكَ اللهُ المَلِكُ العَلامُ، ثُمَّ اثْنى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أَحَذِّرُكُمْ مِنَ الدُّنْيا وَ مَا فِيها فَإِنَّهَا دَارُ زَوالِ وَ انْتِقَال تَنْتَقِلُ بِأَهلِها مِنْ حالِ إلى حالِ قَدْ اَفْنَتِ الْقُرُونُ الْخالِيَةُ وَ الأمَمُ المَاضِيَة الَّذِينَ كَانُوا أطولُ مِنْكُمْ أعْماراً وَ اَكْثَرُ مِنْكُمْ آثاراً آفَنَتْهُمْ أيْدِى الزَّمَانِ وَ احْتَوَتْ عَلَيْهِمُ الأفاعي وَ الدَّيدانِ آفَتَتْهُمُ الدُّنْيا فَكَأَنَّهُمْ لا كَانُوا لَها أهلاً وَ لا سُكاناً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أَكَلَ التَّرَابُ لُحُومَهُمْ وَ أَزَالَ مَحاسِنَهُمْ وَ بَدَّدَ أَوْصَالَهُمْ وَ شَمائِلَهُمْ وَ غَيَّرَ الْوانَهُمْ وَ طَحَنَتْهُمْ أَيْدِى الزَّمانِ أَفَتَطْمَعُونَ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هَيْهَاتُ هَيْهَاتُ لا بُدَّ لَكُمْ مِنَ اللحُوقِ بِهِمْ فَتُدَارَكُوا مَا بَقِي مِنْ أَعْمَارِكُمْ بِصَالِحِ الْأَعْمَالِ وَ كَأَني بِكُمْ وَ قَدْ نُقِلْتُمْ مِنْ قُصُورِكُمْ إِلى قُبُورِكُمْ فَرِقِينَ غَيْرَ مَسْرُورِينَ فَكَمْ</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فَرح قَرِيج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اسْتَكْمَلَتْ عَلَيْهِ الحَسَرَاتُ حَيْثُ لا يُقَالُ نَادِمٌ وَ لا يُغَاتُ ظَالِمٌ قَدْ وَجَدُوا ما أسْلَفُوا وَ أَحْضِرُوا مَا تَزَوَّدُوا وَ وَجَدُوا ما عملوا حاضراً وَ لا يَظْلِمُ رَبُّكَ أَحَداً فَهُمْ في مَنازِلَ البَلوى هُمُودٌ وَ في عَساكِر الْوَقَى خُمُودٌ يَنْتَظِرُونَ صَيْحَةَ الْقِيَامَةِ وَ حُلُولَ يَوْمِ الطَّامَّةِ لِيَجْزِىّ الَّذِينَ آساءُوا بِمَا عَمِلُوا وَ يَجْزِيَ الَّذِينَ أَحْسَنُوا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أعْطِينَا سِتّاً وَ فُضِّلْنَا بِسَبْعٍ أَعْطِينَا الْعِلْمَ وَ الْحِلْمَ وَ السَّمَاحَةَ وَ الفَصاحَةَ وَ الشُّجَاعَةَ وَ الْمَحَبَّةَ فى قُلُوبِ الْمُؤْمِنِينَ، وَ فُضَّلنا بأنَّ مِنَّا النَّبِيُّ المُخْتارُ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مِنَّا الصِّدِّيقُ، وَ مِنَّا الطَّيّارُ، وَ مِنِّا آسَدُ اللهِ وَ أَسَدُ رَسُولِهِ ، وَ مِنِّا سِبْطَا هَذِهِ الأمَّة، وَ مِنِّا مَهْدِىُّ هذِهِ الأمَّةِ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أَيُّهَا النَّاسُ مَنْ عَرَفَني فَقَدْ عَرَفَنيپ، وَ مَنْ لَمْ يَعْرِفْني أُعَرِّفُهُ بِحَسَبي وَ نَسَبى حَتَّى يَعْرِفَني، آنَابْنُ مَكَّةَ وَ مِنى، آنَابْنُ زَمْزَمَ وَصَنَا، أَنَابْنُ مَنْ حَمَلَ الزَّكاةَ بأطرافِ الرِّدَاءِ، آنَابْنُ خَيْرَ مَنِ ائْتَزَرَ وَ أَرْتَدَى، أَنَابْنُ شَجَرَةٍ طُوبى، آنَابْنُ خَيْرَ مَنْ طَافَ وَ سَعَى ، آنَابْنُ خَيْرَ مَنْ حَجَّ وَ لَبّى، آنَابْنُ مَنْ أَسْرِى بِهِ مِنَ الْمَسْجِدِ الْحَرَامِ إِلَى الْمَسْجِدِ الْأَقْصى، آَنَابْنُ مَنْ بَلَغَ بِهِ جَبْرَئِيلُ إِلى سِدْرَةِ الْمُنْتَهى ، أَنَابْنُ مَنْ دَنَى فَتَدَلَّى فَكانَ قابَ قَوْسَيْنِ أَوْ أَدْنى ، آنَابْنُ مَنْ أَوْحَى إِلَيْهِ الْجَلِيلُ ما أَوْحَى، ذَاكَ جدي رَسُولُ رَبِّ الْعَالَمِينَ، آنَابْنُ مَنْ ضَرَبَ خَراطِيمَ الخَلْق حَتَّى قَالُوا لا إله إلَّا اللهُ، آنَابْنُ مَنْ ضَرَبَ بَيْنَ يَدَى رَسُولِ اللَّهِ بِسَيْفَيْنِ، وَ طَعَنَ برُمْحَيْنِ، وَ هَاجَرَ الهِجْرَتَيْنِ ، وَ بايَعَ الْبِيْعَتَيْنِ، وَ قَاتَلَ بِبَدْرٍ وَ حُنَيْنِ، وَ لَمْ يَكْفُرْ بِاللَّهِ طَرْفَةَ عَيْنٍ، آنَابْنُ صَالِحٍ الْمُؤْمِنِينَ، وَ وَارِثِ النَّبِيِّينَ، وَ قَامِعِ</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المُلْحِدِينَ، وَ يَعْسُوبِ الْمُسْلِمِينَ، وَ نُورِ الْمُجَاهِدِينَ، وَ زَيْنِ الْعَابِدِينَ، و تاجِ البَكَائِينَ، وَ أَصْبَرِ الصّابِرِينَ، وَ أَفْضَلِ الْقَائِمِينَ مِنْ آلِ يُسِين رَسُولِ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آنَابْنُ الْمُؤيَّدِ بجبْرَئِيلَ، الْمَنْصُور بمِيكائِيلَ، آنَابْنُ الْمُحامي عَنْ حَرَمِ الْمُسْلِمِينَ، وَ قَاتِلِ الْمَارِقِينَ وَ النَاكِثِينَ وَ الْقَاسِطِينَ وَ الْمُجَاهِدِ اَعْدائِهِ النّاصِبينَ، وَ أَفْخَرُ مَنْ مَشَى مِنْ قُرَيْشٍ أَجْمَعِينَ، وَ أَوَّلُ مَنْ أَجَابَ وَ اسْتَجابَ لِلَّهِ وَ رَسُولِهِ مِنَ الْمُؤْمِنِينَ، وَ اَوَّلُ السّابِقِينَ وَ قَاصِمُ الْمُعْتَدِينَ، وَ مُبيدُ الْمُشْرِكِينَ، وَ سَهُمْ مِنْ مَرامِي اللهِ عَلَى المُنافِقِينَ، وَ لِسَانُ حِكْمَةِ رَبِّ الْعَالَمِينَ، وَ ناصِرُ دِينِ اللهِ وَ وَلِيُّ أمْرِ اللهِ، وَ بُسْتَانُ حِكْمَةِ اللهِ، وَ عَيْبَةُ عِلْمِهِ، سَمْحٌ، سَخِيٌّ، بُهلولٌ، زَكِيٌّ ، أَبْطَحىٌّ ، رَضِيٌّ ، مِقدامٌ، هُمامٌ، صابِرٌ، صَوَامٌ ، مُهَذَّبٌ، قوام قاطِعُ الأَصْلابِ، مُفَرِّقُ الْاَحْزَابِ، أَرْبَطُهُمْ عِناناً، وَ أَثْبَتُهُمْ جَناناً ، وَ أَمْضَاهُمْ عَزِيمَةٌ، وَ أَشَدُّهُمْ شَكِيمَةٌ، أَسَدٌ بَاسِلٌ، يَطْحَنُهُمْ فِي الحُرُوب إِذَا ازْدَ لَفَتِ الأسُنَّةِ وَ قَرُبَتِ الأَعِنْةِ، وَ يَذْرَوُهُمْ فِيها ذَرْوَ الرِّيحِ الهَشِيمِ لَيْثُ الحِجاز و كَبَشُ العَراقِ، مَكِّىٌّ، مَدَنِيٌّ ،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عَقَبِيٌّ ، بَدْرِيٌّ، أُحدِىٌ، شَجَرِىٌ، مُهاجِرِىٌ، مِنَ الْعَرَبِ، سَيِّدُها، وَ مَنِ الوَعى لَيْثُها، وارِثُ الْمَشْعَرَيْنِ، وَ أَبُو السِّبْطَيْنِ الْحَسَنِ و الْحُسَيْنِ، ذَاكَ جَدَي عَلىُّ 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اَنَابْنُ خَدِيجَةَ الكُبرى، اَنَابْنُ فَاطِمَةَ الزَّهْرَاءِ، اَنَابْنُ عَلِيٍّ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اَنَابْنُ صَرِيعِ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اَنَابْنُ الْحُسَيْنِ الْقَتِيلِ بِكَرْبَلاءِ، اَنَابْنُ الْمَذْبُوحِ مِنَ الْقَضاءِ، اَنَابْنُ الْمُرَمَّلِ بِالدَّمَاءِ، اَنَابْنُ مَنْ نَاحَ عَلَيْهِ الْجِنُّ فِى الظَّلْماءِ، اَنَابْنُ الْعَطْشَانِ حَتَّى قَضَى ، اَنَابْنُ مَنْ مَنَعُوهُ مِنَ</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المَاءِ، وَ اَحَلُوهُ عَلى سَائِرِ الْوَرى، اَنَابْنُ مَنْ لا غُسْلَ لَهُ وَ لَا كَفَنَ يُرى، اَنَابْنُ مَنْ نَاحَ عَلَيْهِ الطُّيُورُ فِى الْهَوَاءِ، اَنَابْنُ مَنْ رُفِعَ رَأْسُهُ عَلَى الْقَناءِ، اَنَابْنُ مَنْ هُتِكَ حَرِيمُهُ بأَرْضِ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اَنَابْنُ مَنْ رَأْسُهُ عَلَى السَّنَانِ يُهدى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اَنَابْنُ مَنْ جِسْمُهُ بِأَرْضِ وَ رَأْسُهُ بِأَخْرَى،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اَنَابْنُ مَنْ حَرَمُهُ مِنَ الْعَرَاقِ إِلَى الشّامِ تَسَبّى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اَنَابْنُ مَنْ سُبيَتْ حَرِيمُهُ إِلَى الشَّامِ تُهدى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مَنْ عَرَفَني فَقَدْ عَرَفَنِي، وَ مَنْ لَمْ يَعْرِفْنِي فَأَنَا أُعَرِّفُهُ بِنَفْسِي ، أَنَا عَلِيُّ بْنُ الْحُسَيْنِ بْنِ عَلِيِّ بْنِ أَبِيطَالِبِ عَلَيْهِمُ السَّلامُ، أَنَابْنُ مَنِ انْتُهكَتْ حَرَمُهُ وَ سُلِبَتْ نِعْمَتُهُ، وَ انْتُهبَ مَالُهُ، وَ سُبيَ عَمَالُهُ، اَنَابْنُ المَذبُوحٍ بِشَطِّ الفُراتِ مِنْ غَيْرِ دَخْلٍ وَ لَا تُراثٍ، آنَابْنُ مَنْ قُتِلَ صَبْراً وَ كَفى بذلِكَ فَخْراً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أَنْشِدُكُمُ الله هَلْ تَعْلَمُونَ أَنَّكُمْ كَتَبْتُمْ إلى أبي وَ خَدَعْتُمُوهُ وَ أَعْطَيْتُمُوهُ مِنْ أَنْفُسِكُمُ العَهْد و المِيثاقَ و البَيعَة، و قاتَلتُمُوهُ، فَتُباً لِما قَدَّمْتُمْ لِأَنْفُسِكُمْ وَ سَوْئةً لِرَأيكُمْ بِآيَّةٍ عَيْنِ تَنْظُرُونَ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لَكُمْ قَتَلْتُمْ عِترَتي و أنْتَهَكْتُمْ حُرْمَتي ، فَلَسْتُمْ مِنْ أُمَّتِي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اَنَّهُ عَلَيْهِ السَّلامُ انْتَحَبَ وَ بَكَى فَلَمْ يَزَلْ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اَنَا حَتَّى ضَجَّ النّاسُ بِا لْبُكاءِ فَخَافَ يَزِيدُ عَلى نَفْسِهِ فَاَمَرَ الْمُوَذِّنَ بِالْاَذَانِ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اللهُ أَكْبَرُ وَ أَعْلى وَ أَجَلُّ وَ أكْرَمُ مِمّا أخافُ وَ احْذَرُ،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فَقَالَ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أَشْهَدُ مَعَ كُلِّ شَاهِدٍ وَ اَحْتَمِلُ عَلَى كُلِّ جاحِدٍ أن لا إلهَ غَيْرُهُ وَ لا رَبِّ سِواهُ ، فَقَالَ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عِمَامَتَهُ مِنْ رَأْسِهِ وَ قَالَ لِلْمُؤذِّنِ أَسْأَلُكَ بِحَقِّ مُحَمَّدٍ هذا اَنْ تَسْكُتَ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يَزِيد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الرَّسُولُ الْعَزِيزُ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أَمْ 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زَعَمْتَ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جَدُّكَ فَقَدْ كَذِبْتَ وَ آثَمْتَ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الْعالَمُونَ أَنَّكَ كَاذِبٌ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جَدَي فَلِمَ قَتَلتَ أبي ظُلماً و انْتَهَبْتَ مالَهُ وَ سَبَّيتَ 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هذا و أهوى إلى ثَوْبِهِ فَشَقَّهُ ثُمَّ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كانَ فِى الدُّنْيا مَنْ جَدُهُ رَسُولُ اللهِ فَلَيْسَ غَيْرِي فَلِمَ قَتَلَ هَذَا الرَّجُلُ أبي ظُلْماً وَ سَبَانًا كَمَا تُسَبِّیُ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هذا ثُمَّ تَقُولُ مُحَمَّدٌ رَسُولُ اللهِ وَ تَسْتَقبِلُ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لَكَ مِنْ يَوْمِ الْقِيمَةِ حَيْثُ كَانَ حَضْمَكَ جَدّي و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يَزِيدُ بِالْمُؤدِّنِ أنْ يُقِيمَ لِلصَّلوةِ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بَيْنَ النَّاسِ دَمْدَمَةٌ وَ زَمْزَمَةٌ عَظِيمَةٌ فَبَعْضٌ صَلَى وَ بَعْضُهُمْ لَمْ يُصَلَّ حَتَّى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حمد و ستایش ها مر خداوندی را که برایش آغازی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پروردگار همیشگی که برایش پایانی نباشد، نخستینی که برای ابتدائیتش، ابتدائی نیست؛ و آخرین سر انجامی که آخری برای سر انجامش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که پس از نا بودی خلق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خواهد ماند، اندازه های روز ها و شب ها را با اندازه گیری معین قرار داد و قسمت ها را بین بندگان تقسیم فرمود، پر برکت و منزه است خدائی که تمام عالم در قبضه قدرت او بوده و دانائی اش را حد و اندازه ای نیست پس از این جملات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کرد و سپس امام علیه السلام فرمود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دنیا و آن چه در اوست به شما هشدار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دنیا خانۀ گذرائی و دگرگونی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اهلش را از حالی به حالی </w:t>
      </w:r>
    </w:p>
    <w:p>
      <w:pPr>
        <w:pStyle w:val="BookText"/>
        <w:rPr/>
      </w:pPr>
      <w:r>
        <w:rPr>
          <w:rFonts w:ascii="IRNazanin" w:hAnsi="IRNazanin" w:eastAsia="IRNazanin"/>
          <w:color w:val="111111"/>
          <w:sz w:val="28"/>
          <w:sz w:val="28"/>
          <w:szCs w:val="28"/>
          <w:rtl w:val="true"/>
          <w:lang w:bidi="fa-IR"/>
        </w:rPr>
        <w:t>دیگر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ها و امت های گذشته را نا بود ساخته، همان هائی که عمرشان از شما طولانی تر و آثارشان از شما بیشتر بود دست های روزگار آن ها را نا بود ساخت و مار ها و کرم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قبر، 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 بر گرفت آن چنان دنیا آن ها را نا بود کرد که گوئی نه اهل آن بودند و نه در آن ساکن خاک گوشت های آنان را خورده و زیبائی هایشان را از میان برده و پیوند های استخوان و چهره هایشان را پوشانده، و رنگشان را تغییر داده، و دست های زمان آن ها را آسیابشان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چنین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ایشان شما آرزو و طمع بقاء دارید؟ هرگز، هرگز، ناچار شما هم باید به ایشان ملحق گردید پس باقی مانده عمر خود را دریابید که آن را با اعمال شایسته سپری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در کنار شما هستم، در حالی که پراکنده و اندوهگین از کاخ ها به سوی قبر ها کشیده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چه شادی ها که به دنبالش حسرت ها پدید آید، که نه فرد پشیمان رها شود و نه ستمکار امان یابد؛ در حالی که گذشته خود را باز یافته و اندوخته خویش و آن چه را که عمل کرده اند در برابر خود حاضر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بر احدی ستم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گور های بلا مانده و پوسیده و در سپاه مردگان، خاموشند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فریاد نا گهانی و فرا رسیدن روز هولناک قیامت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تبهکاران به کیفر اعمال زشت و نیکو کاران به پاداش نیک اعمال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به ما شش چیز عطا شده و به هفت چیز فضیلت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دانش و بردباری و بزرگواری و فصاحت و شجاعت و دوستی در دل های اهل ایمان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فضیلت یافته ایم به این که پیامبر بر 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و صدیق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و جعفر طیار از ماست و شیر خدا و شیر فرستاده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و دوسبط این امت از </w:t>
      </w:r>
    </w:p>
    <w:p>
      <w:pPr>
        <w:pStyle w:val="BookText"/>
        <w:rPr/>
      </w:pPr>
      <w:r>
        <w:rPr>
          <w:rFonts w:ascii="IRNazanin" w:hAnsi="IRNazanin" w:eastAsia="IRNazanin"/>
          <w:color w:val="111111"/>
          <w:sz w:val="28"/>
          <w:sz w:val="28"/>
          <w:szCs w:val="28"/>
          <w:rtl w:val="true"/>
          <w:lang w:bidi="fa-IR"/>
        </w:rPr>
        <w:t>ماست، و مهدی این امت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هر که مرا می شناسد می شناسد؛ و هر که مرا نمی شناسد حسب و نسب خود را به او معرّفی می نمایم تا این که مرا بشناسد من فرزند مکه و منی هستم فرزند زمزم و صفایم، پسر کسی هستم که زکات را با گوشۀ عبای خود برای مستمندان می برد، من فرزند بهترین کسی که لباس پوشید و رداء به دوش گرفت،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درخت طوبی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بهترین کسی که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طواف کرد و سعی نمود،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که بهترین حج بود و بهترین لبیک گو هستم، من فرزند کسی ام که او از مسجد الحرام تا مسجد اقصی سیر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کسی که او را جبرئیل به سدرة المنتهی رسانید؛ منم فرزند کسی که خدایش او را بدان جا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 فتدلى فکان قاب قوسین 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کسی که خدای جلیل به وی وحی فرمود، آن چه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جدّ من فرستاده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کسی که بر دماغ خلق کافر، فرو کوفت تا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کسی که پیشاپیش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شمشیر می جنگید و با دو نیزه هدف می گرفت و در دو هجرت حاضر بود و درد و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نمود و در دو غزوۂ بدر و حنین جنگید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 به هم زدنی به خدا کفر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شایسته ترین اهل ایمان و وارث پیامبران و کوبنده و از بین برنده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الحاد و پیشرو و رهبر حقیقی مسلمین 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کنندگان، و زینت عابدان، و</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 گریه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شکیبا تر از همه صبر کنندگان، پایدار ترین و مقاوم ترین مردمان در راه خدا از آل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پروردگار جهانیان منم فرزند کسی که به وسیله جبرئیل تأیید شد و به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وسیله میکائیل یاری گردید منم فرزند حمایت کننده از حرم مسلمانان و کشنده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در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در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جهاد کننده در برابر دشمنان ناصبی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 افتخار ترین کسی از قریش که قدم بر روی زمین نهاده و راه رفته است، و نخستین کسی که دعوت به خدا را اجابت گفت و از دیگران برای خدا و رسولش از اهل ایمان جواب اجابت خواست و نخستین ایمان آورنده از نخستین مؤمنان بود و در هم شکنندۀ ستمگران و متجاوزان و از بین برنده مشرکان او بود، و تیری که از ترکش های خداوندی بر منافقین می بارید همو بود و زبان حکمت پروردگار جهانیان او بود؛ یاری کننده دین خدا؛ و ولی امر خدا و بوستان حکمت خداوند و جایگاه علم خدا او بود؛ بزرگ و بزرگوار؛ بخشنده؛ بس دانا ؛ فرزانه؛ پاک و پاکیزه؛ مدنی ؛ خشنود از رضای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پیشرو و پیشاهنگ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شکیبا؛ روزه دار؛ پاکیزه روح؛ پایدار و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جدا کننده صلب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هم جدا کننده دسته ها و گروه ها؛ از همگان استوار تر و پایدار تر و خود دار تر و دل قوی تر و نیرومند تر از تمام مردم؛ اراده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مطابق با رضای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کس دیگری بهتر پیش می برد؛ مردی و استواری و مردانگیش از همگان سخت تر بود؛ شیری ژیان که در جنگ ها، کفّار را آسیاب می کرد آن هنگام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ها بهم می خورد و جان ها به گلوگاه می رسید؛ کافران را چون تند باد در هم می پیچید؛ شیر حجاز بود و قوچ عراق؛ مکی بود و مدنی و همراه دین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ابتدای پیدایش اسلام بهمراه این دین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بیعت عقبه و در جنگ بدر و غزوه احد و در بیعت شجره و در هجرت ها همه جا اوّل بود؛ آقای عرب ها؛ و شیر بیشه ها؛ وارث دو مشعر و پدر دو 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w:t>
      </w:r>
    </w:p>
    <w:p>
      <w:pPr>
        <w:pStyle w:val="BookText"/>
        <w:rPr/>
      </w:pPr>
      <w:r>
        <w:rPr>
          <w:rFonts w:ascii="Amiri" w:hAnsi="Amiri" w:eastAsia="Amiri" w:cs="Amiri"/>
          <w:color w:val="111111"/>
          <w:sz w:val="28"/>
          <w:sz w:val="28"/>
          <w:szCs w:val="28"/>
          <w:rtl w:val="true"/>
          <w:lang w:bidi="ar-SA"/>
        </w:rPr>
        <w:t xml:space="preserve">است جد من على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منم فرزند خدیجه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حسین کشته شده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کسی که از پشت گردن سرش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کسی که بدنش را به خاک و خون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کسی که گروه جن در تاریکی بر او نوحه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کسی که تا آخرین لحظه حیات همچنان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کسی که آب را از او مضایقه کردند و حال آن که آن را بر سایر مردم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کسی که نه او را غسلی بود و نه به تنش کفنی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کسی که مرغان در هوا بر او نوحه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کسی که سرش را بر نیزه بر 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کسی که حریمش را در زمین کربلا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کسی که تنش به زمینی بود و سرش به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کسی که حریم و حرمش اسیر گشتند و آن ها را تا شام به هدیه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هر که مرا می شناسد، می شناسد و هر که مرا نمی شناسد، خود را به او معرفی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علی فرزند حسین فرزند علی فرزند ابیطالب که بر تمامشان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کسی که حرمش هتک شد، و نعمتش سلب گردید و مالش به غارت و تاراج رفت و خانواده اش اسیر گشتند منم فرزند کسی که در کنار رود فرات سرش را بریدند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ارث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کسی که او را به سختی هر چه تمام تر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برای افتخار ما بس است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شما را به خدا سوگند می دهم آیا می دانید که شما به پدرم نامه نوشتید و به او دروغ گفتید، و شما با او از جسم و جانتان عهد و میثاق و بیعت بستید و با او جنگیدید به شما و جانهایتان </w:t>
      </w:r>
    </w:p>
    <w:p>
      <w:pPr>
        <w:pStyle w:val="BookText"/>
        <w:rPr/>
      </w:pPr>
      <w:r>
        <w:rPr>
          <w:rFonts w:ascii="IRNazanin" w:hAnsi="IRNazanin" w:eastAsia="IRNazanin"/>
          <w:color w:val="111111"/>
          <w:sz w:val="28"/>
          <w:sz w:val="28"/>
          <w:szCs w:val="28"/>
          <w:rtl w:val="true"/>
          <w:lang w:bidi="fa-IR"/>
        </w:rPr>
        <w:t>نکوهش باد، و چه بد توشه ای برای خود از پیش فرستاده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رأیتان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کدام دیده به سوی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نگرید، آن هنگام که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عترتم را کشتید و حرمتم را هتک کردید، پس از امّت من نیستید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حضرتش عليه السلام با عقده و گریه همچنان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منم، تا همۀ مردم به آواز بلند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 نفس خود ترسید و مؤذّن را امر کرد تا اذان بگوید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بزرگ تر و بر تر و جلیل تر و گرامی تر است از هر آن چه بترسم و بیمناک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شهادت می دهم با هر شاهدی و بر هر منکری حمله می کنم و می گویم خدائی غیر الله نیست و پروردگاری به جز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از سر بر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موذّن به حق این محمد از تو می خواهم که ساعتی سکوت کنی سپس روی خود را به سوی یزید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این پیامبر گرامی آیا جدّ تو است یا جدّ من؟ اگر گوئی جدّ تو است دروغ گفته و گناه 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خواهند دانست که دروغ گو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گوئی جدّ من است، پس چرا پدرم را به ستم کشتی و مالش را به یغما بردی و زنانش را اسیر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سخن بگفت و دست برد و گریبان چاک کرد و سپس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در دنیا کسی که جدش پیغمبر باشد، یافت شود، کسی جز 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از روی ستم کشت و ما را چون رومیان به اسارت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زشت را انجام دادی سپس می گوئی محمد فرستاده خداست و رو به قبله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تو از روز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قیامتت چه آن که جد و پدرم دشمن تو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یزید بانگ زد تا مؤذّن به اقامه نماز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بین مردم ولوله و زمزمه عظیم افتاد؛ گروهی نماز خواندند و گروهی نماز نخوانده پراکنده شدند</w:t>
      </w:r>
      <w:r>
        <w:rPr>
          <w:rFonts w:eastAsia="IRNazanin" w:cs="IRNazanin"/>
          <w:color w:val="111111"/>
          <w:sz w:val="28"/>
          <w:szCs w:val="28"/>
          <w:rtl w:val="true"/>
          <w:lang w:bidi="fa-IR"/>
        </w:rPr>
        <w:t xml:space="preserve">. </w:t>
      </w:r>
      <w:bookmarkStart w:id="147" w:name="pg9530_89075"/>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8" w:name="__RefHeading___Toc6678291_2870459653"/>
      <w:bookmarkStart w:id="149" w:name="_Toc51"/>
      <w:bookmarkEnd w:id="147"/>
      <w:bookmarkEnd w:id="148"/>
      <w:r>
        <w:rPr>
          <w:rtl w:val="true"/>
        </w:rPr>
        <w:t>زیارت</w:t>
      </w:r>
      <w:bookmarkStart w:id="150" w:name="pg9530_89076"/>
      <w:bookmarkEnd w:id="149"/>
    </w:p>
    <w:p>
      <w:pPr>
        <w:pStyle w:val="Heading2"/>
        <w:numPr>
          <w:ilvl w:val="1"/>
          <w:numId w:val="1"/>
        </w:numPr>
        <w:rPr/>
      </w:pPr>
      <w:bookmarkStart w:id="151" w:name="__RefHeading___Toc6678293_2870459653"/>
      <w:bookmarkStart w:id="152" w:name="_Toc52"/>
      <w:bookmarkEnd w:id="150"/>
      <w:bookmarkEnd w:id="151"/>
      <w:r>
        <w:rPr>
          <w:rtl w:val="true"/>
        </w:rPr>
        <w:t>سفارش جهت زیارت حضرت ابا عبدالله الحسين عليه السلام</w:t>
      </w:r>
      <w:bookmarkEnd w:id="152"/>
    </w:p>
    <w:p>
      <w:pPr>
        <w:pStyle w:val="BookText"/>
        <w:rPr/>
      </w:pPr>
      <w:r>
        <w:rPr>
          <w:rFonts w:ascii="Amiri" w:hAnsi="Amiri" w:eastAsia="Amiri" w:cs="Amiri"/>
          <w:color w:val="111111"/>
          <w:sz w:val="28"/>
          <w:sz w:val="28"/>
          <w:szCs w:val="28"/>
          <w:rtl w:val="true"/>
          <w:lang w:bidi="ar-SA"/>
        </w:rPr>
        <w:t>اِبْنُ اَلْوَلِیدِ، عَنِ اَلصَّفَّارِ، عَنِ اِبْنِ عِیسَی، عَنْ عَلِیِّ بْنِ اَلْحَکَمِ، عَنْ أَبِی اَلْمَعرَاءِ، عَنْ عَنْبَةَ،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یَأْتِ قَبْرَ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حَتَّی یَمُوتَ کَانَ مُنْتَقَصَ اَلدِّینِ، مُنْتَقَصَ اَلْإِیمَانِ، وَ إِنْ أُدْخِلَ اَلْجَنَّهَ کَانَ دُونَ اَلْمُؤْمِنِینَ فِی اَلْجَنَّهِ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الانوار؛ علامه مجلسی ؛ جلد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که به زیارت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نیاید تا بمیرد با دین ناقص و با ایمان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بهشت وارد شود، در مرتبه ای پائین تر از مؤمنان خواهد بود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اصرار برای زیارت کربلای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برای بیدار کردن و بیدار نگاه داشتن شور ایمان به اسلام و مقدسات آن انجام پذیرفته و این تشویق و ترغیب با زیارت قبر نمونه جانبازی در راه این آئین حیات بخش صورت گرفته است</w:t>
      </w:r>
      <w:r>
        <w:rPr>
          <w:rFonts w:eastAsia="IRNazanin" w:cs="IRNazanin"/>
          <w:color w:val="111111"/>
          <w:sz w:val="28"/>
          <w:szCs w:val="28"/>
          <w:rtl w:val="true"/>
          <w:lang w:bidi="fa-IR"/>
        </w:rPr>
        <w:t xml:space="preserve">. </w:t>
      </w:r>
      <w:bookmarkStart w:id="153" w:name="pg9530_89077"/>
    </w:p>
    <w:p>
      <w:pPr>
        <w:pStyle w:val="Heading2"/>
        <w:numPr>
          <w:ilvl w:val="1"/>
          <w:numId w:val="1"/>
        </w:numPr>
        <w:rPr/>
      </w:pPr>
      <w:bookmarkStart w:id="154" w:name="__RefHeading___Toc6678295_2870459653"/>
      <w:bookmarkStart w:id="155" w:name="_Toc53"/>
      <w:bookmarkEnd w:id="153"/>
      <w:bookmarkEnd w:id="154"/>
      <w:r>
        <w:rPr>
          <w:rtl w:val="true"/>
        </w:rPr>
        <w:t>فضیلت و ثواب زیارت حضرت ابا عبد الله عليه السلام</w:t>
      </w:r>
      <w:bookmarkEnd w:id="155"/>
    </w:p>
    <w:p>
      <w:pPr>
        <w:pStyle w:val="Heading3"/>
        <w:numPr>
          <w:ilvl w:val="2"/>
          <w:numId w:val="1"/>
        </w:numPr>
        <w:rPr/>
      </w:pPr>
      <w:bookmarkStart w:id="156" w:name="__RefHeading___Toc6678297_2870459653"/>
      <w:bookmarkStart w:id="157" w:name="_Toc54"/>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به عنوان نمونه دو حدیث را زینت بخش این عنوان و صفحات می نمائیم</w:t>
      </w:r>
      <w:r>
        <w:rPr>
          <w:rFonts w:eastAsia="IRNazanin" w:cs="IRNazanin"/>
          <w:color w:val="111111"/>
          <w:sz w:val="28"/>
          <w:szCs w:val="28"/>
          <w:rtl w:val="true"/>
          <w:lang w:bidi="fa-IR"/>
        </w:rPr>
        <w:t>.</w:t>
      </w:r>
    </w:p>
    <w:p>
      <w:pPr>
        <w:pStyle w:val="Heading3"/>
        <w:numPr>
          <w:ilvl w:val="2"/>
          <w:numId w:val="1"/>
        </w:numPr>
        <w:rPr/>
      </w:pPr>
      <w:bookmarkStart w:id="158" w:name="__RefHeading___Toc6678299_2870459653"/>
      <w:bookmarkStart w:id="159" w:name="_Toc55"/>
      <w:bookmarkEnd w:id="158"/>
      <w:r>
        <w:rPr>
          <w:rtl w:val="true"/>
        </w:rPr>
        <w:t>حديث اوّل</w:t>
      </w:r>
      <w:r>
        <w:rPr>
          <w:rtl w:val="true"/>
        </w:rPr>
        <w:t>:</w:t>
      </w:r>
      <w:bookmarkEnd w:id="159"/>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أَبِی رَحِمَهُ اَللَّهُ وَ مُحَمَّدُ بْنُ اَلْحَسَنِ بْنِ اَلْوَلِیدِ، عَنْ سَعْدِ بْنِ عَبْدِ اَللَّهِ، عَنْ مُحَمَّدِ بْنِ عِیسَی بْنِ عُبَیْدٍ، عَنْ صَفْوَانَ بْنِ یَحْیَی وَ جَعْفَرِ بْنِ عِیسَی بْنِ عُبَیْدِ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اَلْحُسَیْنُ بْنُ أَبِی غُنْدَرٍ عَمَّنْ حَدَّثَهُ،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اَلْحُسَیْنُ بْنُ عَلِیٍّ عَلَیْهِ اَلسَّلاَمُ ذَاتَ یَوْمٍ فِی حَجْرِ اَلنَّبِیِّ صَلَّی اَللَّهُ عَلَیْهِ وَ آلِهِ یُلاَعِبُهُ وَ یُضَاحِکُهُ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أَشَدَّ إِعْجَابَکَ بِهَذَا اَلصَّبِیِّ؟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وَ کَیْفَ لاَ أُحِبُّهُ وَ لاَ أُعْجَبُ بِهِ وَ هُوَ ثَمَرَهُ فُؤَادِی وَ قُرَّهُ عَیْنِی أَمَا إِنَّ أُمَّتِی سَتَقْتُلُهُ فَمَنْ زَارَهُ بَعْدَ وَفَاتِهِ کَتَبَ اَللَّهُ لَهُ حِجَّهً مِنْ حِجَجِی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حِجَّهً مِنْ حِجَجِکَ؟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حِجَّتَیْنِ مِنْ حِجَجِی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حِجَّتَیْنِ</w:t>
      </w:r>
      <w:bookmarkStart w:id="160" w:name="pg9530_89078"/>
    </w:p>
    <w:p>
      <w:pPr>
        <w:pStyle w:val="BookText"/>
        <w:rPr/>
      </w:pPr>
      <w:bookmarkEnd w:id="160"/>
      <w:r>
        <w:rPr>
          <w:rFonts w:ascii="Amiri" w:hAnsi="Amiri" w:eastAsia="Amiri" w:cs="Amiri"/>
          <w:color w:val="111111"/>
          <w:sz w:val="28"/>
          <w:sz w:val="28"/>
          <w:szCs w:val="28"/>
          <w:rtl w:val="true"/>
          <w:lang w:bidi="ar-SA"/>
        </w:rPr>
        <w:t>مِنْ حِجَجِکَ؟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أَرْبَعَهً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تزاده وَ یَزِیدُ وَ یُضْعِفُ حَتَّی بَلَغَ تِسْعِینَ حِجَّهً مِنْ حِجَجِ رَسُولِ اَللَّهِ صَلَّی اَللَّهُ عَلَیْهِ وَ آلِهِ بِأَعْمَارِهَا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كامل الزيارات؛ ابن قولویه؛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حسین بن علی عليه السلام در دامان پیامبر صلی الله علیه و آله نشسته بود، و پیامبر با ایشان بازی می کردند و می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چقدر شیفته این طفل هستی؟ پیامبر به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من چگونه او را دوست نداشته باشم، و این گونه شیفته اش نباشم و حال آن که او میوه دل من و نور چشمم می باشد، و بدان که امت من بزودی او را خواهند کشت، پس هر که او را پس از وفاتش زیارت کند، خدای تعالی به زیارت او پاداش یک حج از حج های مرا عنایت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رسول خدا یک حج؟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بلکه دو حج از حج های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حج از حج های شما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را می افزود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افزودند و دو برابر می کردند تا این که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حج های رسول خدا صلى الله عليه و آله و عمره های آن رسید</w:t>
      </w:r>
      <w:r>
        <w:rPr>
          <w:rFonts w:eastAsia="IRNazanin" w:cs="IRNazanin"/>
          <w:color w:val="111111"/>
          <w:sz w:val="28"/>
          <w:szCs w:val="28"/>
          <w:rtl w:val="true"/>
          <w:lang w:bidi="fa-IR"/>
        </w:rPr>
        <w:t>.</w:t>
      </w:r>
    </w:p>
    <w:p>
      <w:pPr>
        <w:pStyle w:val="Heading3"/>
        <w:numPr>
          <w:ilvl w:val="2"/>
          <w:numId w:val="1"/>
        </w:numPr>
        <w:rPr/>
      </w:pPr>
      <w:bookmarkStart w:id="161" w:name="__RefHeading___Toc6678301_2870459653"/>
      <w:bookmarkStart w:id="162" w:name="_Toc56"/>
      <w:bookmarkEnd w:id="161"/>
      <w:r>
        <w:rPr>
          <w:rtl w:val="true"/>
        </w:rPr>
        <w:t>حدیث دوّم</w:t>
      </w:r>
      <w:r>
        <w:rPr>
          <w:rtl w:val="true"/>
        </w:rPr>
        <w:t>:</w:t>
      </w:r>
      <w:bookmarkEnd w:id="162"/>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رَحِمَهُ اللَّهُ وَ عَلِيُّ بْنُ الْحُسَيْنِ، عَنْ سَعْدِ بْنِ عَبْدِ اللَّهِ، عَنْ أَحْمَدَ بْنِ مُحَمَّدِ بْنِ عِيسَى، عَنْ مُوسَى بْنِ الْفَضْلِ، عَنْ حَنَانٍ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زِيَارَةِ قَبْرِ أَبِي عَبْدِ اللَّهِ الْحُسَيْنِ عليه السلام فَإِنَّهُ بَلَغَنَا عَنْ بَعْضِهِمْ أَنَّهَا تَعْدِلُ حِجَّةً وَ 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 هَذَا كُلِّهِ وَ لَكِنْ زُرْهُ وَ لَا تَجْفُهُ فَإِنَّهُ سَيِّدُ الشُّهَدَاءِ وَ سَيِّدُ شَبَابِ أَهْلِ الْجَنَّةِ وَ شَبِيهُ يَحْيَى بْنِ زَكَرِيَّا وَ عَلَيْهِمَا بَكَتِ السَّمَاءُ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كامل الزيارات؛ ابن قولویه؛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حنان گوید 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زیارت حضرت ابا عبد الله الحسین علیه السلام چه می گوئید؟ برخی بما گفته اند که زیارت آن بزرگوار معادل با یک حج و یک عمره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گفته تعجب مکن زیرا که آن چه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حضرت حسین را زیارت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زیارت نکردن مرقد مطهرش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جفا مکن؛ زیرا که او سید الشهداء و آقای جوانان اهل بهشت است و شبیه یحیی بن زکریا می باشد و این دو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بر آن دو گریستند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و ترغیبی که در روایات نسبت به زیارت مرقد مطهر حسینی بعمل می آید، گذشته از آن که منزلت حضرتش را روشن می سازد، زائر دلداده مرقد آن بزرگوار را به تأسی به امام معصومی وا می دارد که معنی ایثار را به کمال نشان داد</w:t>
      </w:r>
      <w:r>
        <w:rPr>
          <w:rFonts w:eastAsia="IRNazanin" w:cs="IRNazanin"/>
          <w:color w:val="111111"/>
          <w:sz w:val="28"/>
          <w:szCs w:val="28"/>
          <w:rtl w:val="true"/>
          <w:lang w:bidi="fa-IR"/>
        </w:rPr>
        <w:t xml:space="preserve">. </w:t>
      </w:r>
      <w:bookmarkStart w:id="163" w:name="pg9530_89080"/>
    </w:p>
    <w:p>
      <w:pPr>
        <w:pStyle w:val="Heading2"/>
        <w:numPr>
          <w:ilvl w:val="1"/>
          <w:numId w:val="1"/>
        </w:numPr>
        <w:rPr/>
      </w:pPr>
      <w:bookmarkStart w:id="164" w:name="__RefHeading___Toc6678303_2870459653"/>
      <w:bookmarkStart w:id="165" w:name="_Toc57"/>
      <w:bookmarkEnd w:id="163"/>
      <w:bookmarkEnd w:id="164"/>
      <w:r>
        <w:rPr>
          <w:rtl w:val="true"/>
        </w:rPr>
        <w:t>زیارت قبر حضرت ابا عبد الله علیه السلام فریضه است</w:t>
      </w:r>
      <w:r>
        <w:rPr>
          <w:rtl w:val="true"/>
        </w:rPr>
        <w:t>.</w:t>
      </w:r>
      <w:bookmarkEnd w:id="165"/>
    </w:p>
    <w:p>
      <w:pPr>
        <w:pStyle w:val="BookText"/>
        <w:rPr/>
      </w:pPr>
      <w:r>
        <w:rPr>
          <w:rFonts w:ascii="Amiri" w:hAnsi="Amiri" w:eastAsia="Amiri" w:cs="Amiri"/>
          <w:color w:val="111111"/>
          <w:sz w:val="28"/>
          <w:sz w:val="28"/>
          <w:szCs w:val="28"/>
          <w:rtl w:val="true"/>
          <w:lang w:bidi="ar-SA"/>
        </w:rPr>
        <w:t>حَدَّثَنِی أَبِی وَ مُحَمَّدُ بْنُ اَلْحَسَنِ رَحِمَهُمَا اَللَّهُ جَمِیعاً، عَنِ اَلْحَسَنِ بْنِ مَتِّیلٍ، عَنِ اَلْحَسَنِ بْنِ عَلِیٍّ اَلْکُوفِیِّ، عَنْ عَلِیِّ بْنِ حَسَّانَ اَلْهَاشِمِیِّ، عَنْ عَبْدِ اَلرَّحْمَنِ بْنِ کَثِیرٍ مَوْلَی أَبِی جَعْفَرٍ علیه السلام عَن أَبُو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أَحَدَکُمْ حَجَّ دَهْرَهُ ثُمَّ لَمْ یَزُرِ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لَکَانَ تَارِکاً حَقّاً مِنْ حُقُوقِ اَللَّهِ وَ حُقُوقِ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حَقَّ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فَرِیضَهٌ مِنَ اَللَّهِ عَزَّ وَ جَلَّ وَاجِبَهٌ عَلَی کُلِّ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كامل الزيارات؛ ابن قولویه؛ ص </w:t>
      </w:r>
      <w:r>
        <w:rPr>
          <w:rFonts w:eastAsia="IRNazanin" w:cs="IRNazanin"/>
          <w:color w:val="111111"/>
          <w:sz w:val="28"/>
          <w:szCs w:val="28"/>
          <w:lang w:bidi="fa-IR"/>
        </w:rPr>
        <w:t>122</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از امام صادق علیه السلام نقل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حج واجب خود را بجا آورد، ولی حسین بن علی علیه السلام را زیارت نکند، حقی از حقوق خدا و حقوق رسول خدا صلی الله علیه و آله را ترک نموده است زیرا که حق حسین علیه السلام فریضه ای است که از سوی خدای تعالی بر هر مسلمانی واجب گردیده است</w:t>
      </w:r>
      <w:r>
        <w:rPr>
          <w:rFonts w:eastAsia="IRNazanin" w:cs="IRNazanin"/>
          <w:color w:val="111111"/>
          <w:sz w:val="28"/>
          <w:szCs w:val="28"/>
          <w:rtl w:val="true"/>
          <w:lang w:bidi="fa-IR"/>
        </w:rPr>
        <w:t xml:space="preserve">. </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ای که می توان و باید از حدیث شریف فوق گرفت آن که خون مطهر حضرت سید الشهداء بود که باعث باقی ماندن کتاب خدا و نام رسول اکرم گردید و بهمین سبب است که حق حضرتش بر مسلمانان بصورت فوق بیان گردیده است</w:t>
      </w:r>
      <w:r>
        <w:rPr>
          <w:rFonts w:eastAsia="IRNazanin" w:cs="IRNazanin"/>
          <w:color w:val="111111"/>
          <w:sz w:val="28"/>
          <w:szCs w:val="28"/>
          <w:rtl w:val="true"/>
          <w:lang w:bidi="fa-IR"/>
        </w:rPr>
        <w:t xml:space="preserve">. </w:t>
      </w:r>
      <w:bookmarkStart w:id="166" w:name="pg9530_89082"/>
    </w:p>
    <w:p>
      <w:pPr>
        <w:pStyle w:val="Heading2"/>
        <w:numPr>
          <w:ilvl w:val="1"/>
          <w:numId w:val="1"/>
        </w:numPr>
        <w:rPr/>
      </w:pPr>
      <w:bookmarkStart w:id="167" w:name="__RefHeading___Toc6678305_2870459653"/>
      <w:bookmarkStart w:id="168" w:name="_Toc58"/>
      <w:bookmarkEnd w:id="166"/>
      <w:bookmarkEnd w:id="167"/>
      <w:r>
        <w:rPr>
          <w:rtl w:val="true"/>
        </w:rPr>
        <w:t>پاداشی که در برابر خرج کردن برای زیارت حضرت ابا عبد الله داده می شود</w:t>
      </w:r>
      <w:r>
        <w:rPr>
          <w:rtl w:val="true"/>
        </w:rPr>
        <w:t>.</w:t>
      </w:r>
      <w:bookmarkEnd w:id="168"/>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اَلْأَصَمِّ، عَنِ اِبْنِ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 أَبَاکَ کَانَ یَقُولُ فِی اَلْحَجِّ یُحْسَبُ لَهُ بِکُلِّ دِرْهَمٍ، أَنْفَقَهُ أَلْفٌ فَمَا لِمَنْ یُنْفِقُ فِی اَلْمَسِیرِ إِلَی أَبِیکَ اَلْحُسَیْنِ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سِنَانٍ یُحْسَبُ لَهُ بِالدِّرْهَمِ أَلْفٌ وَ أَلْفٌ حَتَّی عَدَّ عَشَرَهً وَ یُرْفَعُ لَهُ مِنَ اَلدَّرَجَاتِ مِثْلُهَا وَ رِضَا اَللَّهِ خَیْرٌ لَهُ وَ دُعَاءُ مُحَمَّدٍ صلی الله علیه و آله وَ دُعَاءُ أَمِیرِ اَلْمُؤْمِنِینَ وَ اَلْأَئِمَّهِ عَلَیْهِمُ السَّلاَمُ خَیْرٌ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پدرتان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حج برای کسی که عازم زیارت خانه خداست در برابر هر در همی که در این راه انفاق کند، هزار درهم برای وی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 کس که در مسیر زیارت پدرتان حضرت حسین علیه السلام انفاق کند، چه مقدار خواهد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سنان در برابر هر در همی که انفاق نماید به وی هزار هزار درهم می دهند، و حضرت صادق آن قدر شمردند تا آن که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تکرار فرمودند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برابر مرتبت او بالا برده می شود و رضای خدا و نیز دعای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امیر مؤمنان و ائمه برای او بهتر است</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مطلبی را که باید از حدیث شریف فوق استنتاج نمود، آن چه هر انسان دارد عطیه و داده حضرت حق به اوست، و چه زیباست مال و ثروتی که حضرت حق در اختیار انسان ها نهاده، در راهی که مرضیّ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راه زیارت پاک باخته راه حق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و صرف و انفاق گردد</w:t>
      </w:r>
      <w:r>
        <w:rPr>
          <w:rFonts w:eastAsia="IRNazanin" w:cs="IRNazanin"/>
          <w:color w:val="111111"/>
          <w:sz w:val="28"/>
          <w:szCs w:val="28"/>
          <w:rtl w:val="true"/>
          <w:lang w:bidi="fa-IR"/>
        </w:rPr>
        <w:t xml:space="preserve">. </w:t>
      </w:r>
      <w:bookmarkStart w:id="169" w:name="pg9530_89084"/>
    </w:p>
    <w:p>
      <w:pPr>
        <w:pStyle w:val="Heading2"/>
        <w:numPr>
          <w:ilvl w:val="1"/>
          <w:numId w:val="1"/>
        </w:numPr>
        <w:rPr/>
      </w:pPr>
      <w:bookmarkStart w:id="170" w:name="__RefHeading___Toc6678307_2870459653"/>
      <w:bookmarkStart w:id="171" w:name="_Toc59"/>
      <w:bookmarkEnd w:id="169"/>
      <w:bookmarkEnd w:id="170"/>
      <w:r>
        <w:rPr>
          <w:rtl w:val="true"/>
        </w:rPr>
        <w:t>زیارت مرقد مطهر حضرت ابا عبد الله الحسین، باعث آمرزش گناهان و یافتن مقام شفاعت و قضاء حوائج می گردد</w:t>
      </w:r>
      <w:r>
        <w:rPr>
          <w:rtl w:val="true"/>
        </w:rPr>
        <w:t>.</w:t>
      </w:r>
      <w:bookmarkEnd w:id="171"/>
    </w:p>
    <w:p>
      <w:pPr>
        <w:pStyle w:val="BookText"/>
        <w:rPr/>
      </w:pPr>
      <w:r>
        <w:rPr>
          <w:rFonts w:ascii="IRNazanin" w:hAnsi="IRNazanin" w:eastAsia="IRNazanin"/>
          <w:color w:val="111111"/>
          <w:sz w:val="28"/>
          <w:sz w:val="28"/>
          <w:szCs w:val="28"/>
          <w:rtl w:val="true"/>
          <w:lang w:bidi="fa-IR"/>
        </w:rPr>
        <w:t xml:space="preserve">علامه بزرگوار مجلسی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ذیل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فرماید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اَلطَّالَقَانِیُّ، عَنْ أَحْمَدَ اَلْهَمْدَانِیِّ، عَنِ اَلْمُنْذِرِ بْنِ مُحَمَّدٍ، عَنْ جَعْفَرِ بْنِ سُلَیْمَانَ، عَنْ عَبْدِ اَللَّهِ بْنِ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عِنْدَ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فَدَخَلَ عَلَیْهِ رَجُلٌ مِنْ أَهْلِ طُوسَ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لِمَنْ زَارَ قَبْرَ أَبِی عَبْدِ اَللَّهِ اَلْحُسَیْنِ بْنِ عَلِیٍّ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طُوسِیُّ مَنْ زَارَ قَبْرَ أَبِی عَبْدِ اَللَّهِ اَلْحُسَیْنِ بْنِ عَلِیٍّ عَلَیْهِ السَّلاَمُ وَ هُوَ یَعْلَمُ أَنَّهُ إِمَامٌ مُفْتَرَضُ اَلطَّاعَهِ عَلَی اَلْعِبَادِ، غَفَرَ اَللَّهُ لَهُ مَا تَقَدَّمَ مِنْ ذَنْبِهِ وَ مَا تَأَخَّرَ وَ قَبِلَ شَفَاعَتَهُ فِی سَبْعِینَ مُذْنِباً وَ لَمْ یَسْأَلِ اَللَّهَ جَلَّ وَ عَزَّ عِنْدَ قَبْرِهِ حَاجَهً إِلاَّ قَضَاهَا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صادق علیه السلام بودم که مردی از اهل طوس بر حضرتش وارد شد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چه پاداشی در انتظار کسی است که قبر حضرت ابا عبد الله حسین بن علی عليهما السلام را زیارت نماید؟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w:t>
      </w:r>
    </w:p>
    <w:p>
      <w:pPr>
        <w:pStyle w:val="BookText"/>
        <w:rPr/>
      </w:pPr>
      <w:r>
        <w:rPr>
          <w:rFonts w:ascii="IRNazanin" w:hAnsi="IRNazanin" w:eastAsia="IRNazanin"/>
          <w:color w:val="111111"/>
          <w:sz w:val="28"/>
          <w:sz w:val="28"/>
          <w:szCs w:val="28"/>
          <w:rtl w:val="true"/>
          <w:lang w:bidi="fa-IR"/>
        </w:rPr>
        <w:t>طوسی آن که قبر حضرت ابا عبد الله حسین بن علی علیهما السلام را زیارت کند در حالی که بداند که آن بزرگوار امامی است که اطاعتش بر بندگان واجب است، خدای تعالی گناهان گذشته و آینده او را خواهد بخشید و شفاعت وی را در حق هفتاد نفر گناهکار پذیرفته و هر چه که از خدای تعالی کنار قبر حضرت سید الشهداء در خواست کند، حضرت حق 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حدیث دیگری مضمون حدیث مذکور را تثبیت و تأیید می کند که حضرت باقر و صادق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برابر جانبازی حضرت ابا عبد الله حسین بن علی علیه السلام این مزایا و امتیازات را برای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در فرزندان وی و شفاء را در تربت او، و اجابت دعا را در کنار مرقد مطهرش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حضرت حق جل و علا توفیق زیارت مرقد مطهر و منورش را نصیب مشتاقان و دلدادگان آستانش بفرماید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استنباط می شود که این مقدار از تعظیم و تجلیل نیز انگیزه ای باشد برای زنده نگاه داشتن راه و رسم و روش و طریقت حضرت ابا عبد الله علیه السلام که جاودانگی اسلام را با قیام خویش تا قیامت تضمین فرمودند</w:t>
      </w:r>
      <w:r>
        <w:rPr>
          <w:rFonts w:eastAsia="IRNazanin" w:cs="IRNazanin"/>
          <w:color w:val="111111"/>
          <w:sz w:val="28"/>
          <w:szCs w:val="28"/>
          <w:rtl w:val="true"/>
          <w:lang w:bidi="fa-IR"/>
        </w:rPr>
        <w:t xml:space="preserve">. </w:t>
      </w:r>
      <w:bookmarkStart w:id="172" w:name="pg9530_89086"/>
    </w:p>
    <w:p>
      <w:pPr>
        <w:pStyle w:val="Heading2"/>
        <w:numPr>
          <w:ilvl w:val="1"/>
          <w:numId w:val="1"/>
        </w:numPr>
        <w:rPr/>
      </w:pPr>
      <w:bookmarkStart w:id="173" w:name="__RefHeading___Toc6678309_2870459653"/>
      <w:bookmarkStart w:id="174" w:name="_Toc60"/>
      <w:bookmarkEnd w:id="172"/>
      <w:bookmarkEnd w:id="173"/>
      <w:r>
        <w:rPr>
          <w:rtl w:val="true"/>
        </w:rPr>
        <w:t>ثواب تلاش و تحمل رنج و به زحمت افتادن در راه کربلا</w:t>
      </w:r>
      <w:bookmarkEnd w:id="174"/>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الْأَصَمِّ قَالَ حَدَّثَنَا هِشَامُ بْنُ سَالِمٍ عَنْ أَبِي عَبْدِ اللَّهِ عليه السلام فِي حَدِيثٍ طَوِيلٍ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هَلْ يُزَارُ وَالِدُكَ؟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يُصَلَّى عِنْدَهُ وَ قَالَ يُصَلَّى خَلْفَهُ وَ لَا يُتَقَدَّمُ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لِمَنْ أَتَاهُ؟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إِنْ كَانَ يَأْتَمُّ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لِمَنْ تَرَكَهُ رَغْبَةً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الْحَسْرَةُ يَوْمَ 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أَقَامَ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بِأَلْفِ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لِلْمُنْفِقِ فِي خُرُوجِهِ إِلَيْهِ وَ الْمُنْفِقِ عِنْدَهُ؟ قَالَ دِرْهَمٌ بِأَلْفِ دِرْهَمٍ قَالَ فَمَا لِمَنْ مَاتَ فِي سَفَرِهِ إِلَيْهِ قَالَ تُشَيِّعُهُ الْمَلَائِكَةُ وَ تَأْتِيهِ بِالْحَنُوطِ وَ الْكِسْوَةِ مِنَ الْجَنَّةِ وَ تُصَلِّي عَلَيْهِ إِذْ كُفِّنَ تُكَفِّنُهُ فَوْقَ أَكْفَانِهِ وَ تَفْرُشُ لَهُ الرَّيْحَانَ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تَدْفَعُ الْأَرْضَ حَتَّى تَصَوَّرَ مِنْ بَيْنِ يَدَيْهِ مَسِيرَةَ ثَلَاثَةِ أَمْيَالٍ وَ مِنْ خَلْفِهِ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رَأْسِهِ مِثْلَ ذَلِكَ وَ عِنْدَ رِجْلَيْهِ مِثْلَ ذَلِكَ وَ يُفْتَحُ لَهُ بَابٌ مِنَ الْجَنَّةِ إِلَى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عَلَيْهِ رُوحُهَا وَ رَيْحَانُهَا حَتَّى تَقُومَ السَّاعَةُ قُلْتُ فَمَا لِمَنْ صَلَّى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عِنْدَهُ رَكْعَتَيْنِ لَمْ يَسْأَلِ اللَّهَ تَعَالَى شَيْئاً إِلَّا أَعْطَاهُ</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اغْتَسَلَ مِنْ مَاءِ الْفُرَاتِ ثُمَّ أَتَاهُ؟ قَالَ إِذَا اغْتَسَلَ مِنْ مَاءِ الْفُرَاتِ وَ هُوَ يُرِيدُهُ تَسَاقَطَتْ عَنْهُ خَطَايَاهُ كَيَوْمَ وَلَدَتْهُ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لِمَنْ يُجَهِّزَ إِلَيْهِ وَ لَمْ يَخْرُجْ لَعَلَّهُ تُصِيبُهُ قَالَ يُعْطِيهِ اللَّهُ بِكُلِّ دِرْهَمٍ أَنْفَقَهُ مِثْلَ أُحُدٍ مِنَ الْحَسَنَاتِ وَ يُخْلِفُ عَلَيْهِ أَضْعَافَ مَا أَنْفَقَهُ وَ يُصْرَفُ عَنْهُ مِنَ الْبَلَاءِ مِمَّا قَد نَزَلَ لِيُصِيبَهُ وَ يُدْفَعُ عَنْهُ وَ يُحْفَظُ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قُتِلَ عِنْدَهُ جَارَ عَلَيْهِ سُلْطَانٌ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قَطْرَةٍ مِنْ دَمِهِ يُغْفَرُ لَهُ بِهَا كُلُّ خَطِيئَةٍ وَ تُغْسَلُ طِينَتُهُ الَّتِي خُلِقَ مِنْهَا الْمَلَائِكَةُ حَتَّى تَخْلُصَ كَمَا خَلَصَتِ الْأَنْبِيَاءُ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الْمُخْلَصُونَ وَ يَذْهَبُ عَنْهَا مَا كَانَ خَالَطَهَا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أَجْنَاسِ طِينِ أَهْلِ الْكُفْرِ وَ يُغْسَلُ قَلْبُهُ وَ يُشْرَحُ صَدْرُهُ وَ يُمْلَأُ إِيمَاناً فَيَلْقَى اللَّهَ وَ هُوَ مُخْلَصٌ مِنْ كُلِّ مَا تُخَالِطُهُ الْأَبْدَانُ وَ الْقُلُوبُ وَ يُكْتَبُ لَهُ شَفَاعَةٌ فِي أَهْلِ بَيْتِهِ وَ أَلْفٍ مِنْ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تَوَلَّى الصَّلَاةَ عَلَيْهِ الْمَلَائِكَةُ مَعَ جَبْرَئِيلَ وَ مَلَكِ الْمَوْتِ وَ يُوءْتَى بِكَفَنِهِ وَ حَنُوطِهِ مِنَ الْجَنَّةِ وَ يُوَسَّعُ قَبْرُهُ عَلَيْهِ وَ يُوضَعُ لَهُ مَصَابِيحُ فِي قَبْرِهِ وَ يُفْتَحُ لَهُ بَابٌ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تَأْتِيهِ الْمَلَائِكَةُ بِالطُّرَفِ مِنَ الْجَنَّةِ وَ يُرْفَعُ بَعْدَ ثَمَانِيَةَ عَشَرَ يَوْماً إِلَى حَظِيرَةِ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يَزَالُ فِيهَا مَعَ أَوْلِيَاءِ اللَّهِ حَتَّى تُصِيبَهُ النَّفْخَةُ الَّتِي لَا تُبْقِي شَيْئاً فَإِذَا كَانَتِ النَّفْخَةُ الثَّانِيَةُ وَ خَرَجَ مِنْ قَبْرِهِ كَانَ أَوَّلُ مَنْ يُصَافِحُهُ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الْأَوْصِيَاءَ وَ يُبَشِّرُونَهُ وَ يَقُولُونَ لَهُ الْزَمْنَا وَ يُقِيمُونَهُ عَلَى الْحَوْضِ فَيَشْرَبُ مِنْهُ وَ يَسْقِي 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حُبِسَ فِي إِتْيَانِهِ؟ قَالَ لَهُ بِكُلِّ يَوْمٍ يُحْبَسُ وَ يَغْتَمَّ فَرْحَةٌ إِلَى يَوْمِ الْقِيَامَةِ فَإِنْ ضُرِبَ بَعْدَ الْحَبْسِ فِي إِتْيَانِهِ كَانَ لَهُ بِكُلِّ ضَرْبَةٍ حَوْرَاءُ وَ بِكُلِّ وَجَعٍ يَدْخُلُ عَلَى بَدَنِهِ أَلْفُ أَلْفِ حَسَنَةٍ وَ يُمْحَى بِهَا عَنْهُ أَلْفُ أَلْفِ سَيِّئَةٍ وَ يُرْفَعُ لَهُ بِهَا</w:t>
      </w:r>
    </w:p>
    <w:p>
      <w:pPr>
        <w:pStyle w:val="BookText"/>
        <w:rPr/>
      </w:pPr>
      <w:r>
        <w:rPr>
          <w:rFonts w:ascii="Amiri" w:hAnsi="Amiri" w:eastAsia="Amiri" w:cs="Amiri"/>
          <w:color w:val="111111"/>
          <w:sz w:val="28"/>
          <w:sz w:val="28"/>
          <w:szCs w:val="28"/>
          <w:rtl w:val="true"/>
          <w:lang w:bidi="ar-SA"/>
        </w:rPr>
        <w:t xml:space="preserve">أَلْفُ أَلْفِ دَرَجَةٍ وَ يَكُونُ مِنْ مُحَدِّثِي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حَتَّى يَفْرُغَ مِنَ الْحِسَابِ فَيُصَافِحُهُ حَمَلَةُ الْعَرْشِ وَ يُقَالُ لَهُ سَلْ مَا أَحْبَبْتَ وَ يُوءْتَى ضَارِبُهُ لِلْحِسَابِ فَلَا يُسْأَلُ عَنْ شَيْءٍ وَ لَا يُحْتَسَبُ بِشَيْءٍ وَ يُوءْخَذُ بِضَبُعَيْهِ حَتَّى يُنْتَهَى بِهِ إِلَى مَلَكٍ يَحْبُوهُ وَ يُتْحِفُهُ بِشَرْبَةٍ مِنَ الْحَمِيمِ وَ شَرْبَةٍ مِنَ الْغِسْلِينِ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يُوضَعُ عَلَى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ذُقْ بِمَا قَدَّمَتْ يَدَاكَ فِيمَا آتَيْتَ إِلَى هَذَا الَّذِي ضَرَبْتَهُ سَبَباً إِلَى وَ فْدِ اللَّهِ وَ وَفْدِ رَسُولِهِ وَ يَأْتِي بِالْمَضْرُوبِ إِلَى بَابِ جَهَنَّمَ وَ يُقَالُ لَهُ انْظُرْ إِلَى ضَارِبِكَ وَ إِلَى مَا قَدْ لَقِيَ فَهَلْ شَفَيْتُ صَدْرَكَ وَ قَدِ اقْتُصَّ لَكَ مِنْهُ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انْتَصَرَ لِي وَ لِوُلْدِ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ابن قولویه؛ صفحات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حضرت صادق علیه السلام آمد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آیا پدرتان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می توان در نزد او نماز خواند؟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باید در عقب قبر ایستاد و نماز خواند و نباید از آن جلوتر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جزای آن کس که به زیارت حضرتش بیاید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بشرط آن که معتقد به امامت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زیارت او را با بی عنایتی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کند، عقوبتش چیست؟ فرمودند حسرت در روزی که روز حسرت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جوار او اقامت گزیند چه پاداشی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او معادل هزار ماه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برای زیارت او از شهر بیرون آمده و پول خرج کند، چه پاداشی خواهد 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ازاء هر درهم هزار درهم برایش خواهد بود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آن کس که </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او سفر کند ولی در راه بمیرد، چه خواهد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او را تشییع کرده و برایش حنوط و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می آورند، و وقتی او را کفن کردند بر او نماز خوانده و روی کفن هایش باز کفن خواهند پوشاند و در زیر او ریحان فرش خواهند نمود و زمین قبر هر هنگام که بخواهد به او نزدیک شود از طرف رو برو به اندازه مسیر سه میل و از پشت سر مثل همان قدر و از طرف سرش مثل همان قدر و از طرف پایش مثل همان قدر دور خواهد شد و دری از بهشت به قبر او باز خواهد شد و هوای ملایم بهشت و بوی خوشش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خواهد شد تا این که قیامت بر پا شود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نزد حضرتش نماز بخواند چه بهره ای خواهد برد؟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آن جا دو رکعت نماز بخواند از خدای متعال چیزی درخواست نکند، مگر آن که به وی بدهد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 کس که ابتداء با آب فرات غسل کرده آن گاه به زیارت حضرتش برود چیست؟ حضرت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قصد زیارت، با آب فرات غسل می نماید، کلیّه گناهان از او دور شده و مانند روزی خواهد بود که از مادر متولد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کسی که خود را برای زیارت حضرتش آماده کرده ولی نتواند به زیارت برود،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درهمی که برای این کار خرج کرده خدای تعالی وی را به اندازه کوه احد از حسنات عنایت فرموده و آن چه خرج کرده خدا چندین برابر در عوض به وی خواهد داد و بلائی که قرار است بر او نازل شود، از او باز خواهد گرداند و او را حفظ کرده و مال وی را نیز حفظ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 آن کس که در سفر زیارتش گرفتار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کشته شود، چیست؟ فرمودند با اولین قطره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 خارج شود، کلیه گناهانش پاک گردیده و طینت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طینتی که ملائکه از آن آفریده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شسته و پاک و خالص می گردد،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انبیاء مُخلص پاک گردیده اند و از او تمام انواع طینت اهل کفر خواهد رفت، و قلبش شستشو گردیده و سینه اش گشاده شده و پر از ایمان می گردد به گونه ای که خدا را ملاقات می نماید در حالی که از آن چه از بدن ها و قلب های نا پاک با وی آمیخته شده بودند، پاک گردیده است و درجه و مقام شفاعت در مورد اهل بیت و هزار نفر از برادران ایمانیش برای وی مقرّر و ثابت می گردد، و ملائکه بر او نماز می خوانند در حالی که جبرئیل و ملک الموت آنان را در نماز خواندن همراهی می نمایند و کفن و حنوط وی را از بهشت می آورند و قبرش بر او وسیع گردیده و چراغ هائی در قبر وی قرار گرفته و دری از بهشت برای او باز شده و فرشتگان با تحفه ها از بهشت به سوی او آمده و پس از هیجده روز وی به سوى حظيرة القدس بالا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جا همواره با اولیاء خدا خواهد بود، تا آن که نفخه اول قیامت دمیده شود که در آن نفخه هیچ چیز باقی نماند؛ و وقتی که نفخه شد و وی از قبر خارج گردید وی اولین کسی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مصافحه خواهد نمود؛ که آنان به وی بشارت داده و به او می گویند تو همراه ما باش و وی را در کنار حوض کوثر مقیم خواهد نمود که از آن نوشیده و به هر که دوست داشته باشد نیز خواهد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اگر کسی در راه 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زندان شود چه سر نوشتی خواهد 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ازاء هر روزی که در حبس و غم بسر برد تا روز قیامت در سرور و شادمانی بسر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که پس از حبس در راه رفتنش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کتک بخورد، هر ضربه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زیارت حضرت ابا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کند، حوریّه ای در عوض آن به او داده شود و هر دردی که در این راه تحمل کند هزار هزار حسنه به وی داده شود و هزار هزار سیّئه از </w:t>
      </w:r>
    </w:p>
    <w:p>
      <w:pPr>
        <w:pStyle w:val="BookText"/>
        <w:rPr/>
      </w:pPr>
      <w:r>
        <w:rPr>
          <w:rFonts w:ascii="IRNazanin" w:hAnsi="IRNazanin" w:eastAsia="IRNazanin"/>
          <w:color w:val="111111"/>
          <w:sz w:val="28"/>
          <w:sz w:val="28"/>
          <w:szCs w:val="28"/>
          <w:rtl w:val="true"/>
          <w:lang w:bidi="fa-IR"/>
        </w:rPr>
        <w:t xml:space="preserve">او محو گردد و هزار هزار درجه به او اعطاء شود؛ و به علاوه او از فیض هم صحبتی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خواهد گردید تا آن که حساب قیامت به انجام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خاتمه حساب حمله عرش با او مصافحه کنند و به وی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دوست می داری درخواست کن و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کسی که او را کتک زده به موقف حساب آورده شود و از او سؤال نکرده و حسابی نشود و دو بازوی او گرفته شود تا آن که او به فرشته نگهبان جهنم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شربتی از حمیم و شربتی از غسلین نوشانده و وی را در محل برجسته ای از آتش قرار دهند آن گاه به وی گفته شود به خاطر آن چه انجام داده ای بچش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گرمای آتش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کسی را که وارد شونده بر خدا و رسول بوده است مضروب ساخته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فرد مضروب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زائر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نزدیک در جهنم آورده و به وی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ترا کتک زده است بنگر، و ببین که اکنون بر سر او 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دیدن او سینه ات شفا یافت و قصاص تو از وی گرفته شد؟ که او گوید سپاس خدائی را که مرا و فرزند رسولش را این گونه یاری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دادم را از او گرفت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هائی را که می توان از حدیث شریف و مفصل فوق گرفت،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خدای تعالی شوق دیدار و زیارت مرقد مطهرش را در دل ما روزافزون فرماید، و با توفیق زیارت قبر منورش، با تحمّل شدائد و مشکلات، از این همه بهره ای که در حدیث شریف فوق بیان گردیده، بر خور دارمان فرماید</w:t>
      </w:r>
      <w:r>
        <w:rPr>
          <w:rFonts w:eastAsia="IRNazanin" w:cs="IRNazanin"/>
          <w:color w:val="111111"/>
          <w:sz w:val="28"/>
          <w:szCs w:val="28"/>
          <w:rtl w:val="true"/>
          <w:lang w:bidi="fa-IR"/>
        </w:rPr>
        <w:t xml:space="preserve">.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9530_89094"/>
      <w:bookmarkStart w:id="176" w:name="pg9530_89094"/>
      <w:bookmarkEnd w:id="176"/>
    </w:p>
    <w:p>
      <w:pPr>
        <w:pStyle w:val="Heading2"/>
        <w:numPr>
          <w:ilvl w:val="1"/>
          <w:numId w:val="1"/>
        </w:numPr>
        <w:rPr/>
      </w:pPr>
      <w:bookmarkStart w:id="177" w:name="pg9530_89094"/>
      <w:bookmarkStart w:id="178" w:name="__RefHeading___Toc6678311_2870459653"/>
      <w:bookmarkStart w:id="179" w:name="_Toc61"/>
      <w:bookmarkEnd w:id="177"/>
      <w:bookmarkEnd w:id="178"/>
      <w:r>
        <w:rPr>
          <w:rtl w:val="true"/>
        </w:rPr>
        <w:t>زیارت حضرت سید الشهداء موجب طول عمر و زیادی روزی و زندگی سعید و مردن سعید و با سعادت خواهد بود</w:t>
      </w:r>
      <w:r>
        <w:rPr>
          <w:rtl w:val="true"/>
        </w:rPr>
        <w:t>.</w:t>
      </w:r>
      <w:bookmarkEnd w:id="179"/>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روایت ذیل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أَبِی وَ جَمَاعَهُ مَشَایِخِی، عَنْ سَعْدٍ، عَنِ اِبْنِ عِیسَی، عَنِ اَلْبَزَنْطِیِّ، عَنْ بَعْضِ أَصْحَابِنَه، عَنْ أَبَانٍ، عَنْ عَبْدِ اَلْمَلِکِ اَلْخَثْعَمِیِّ،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اَلْمَلِکِ لاَ تَدَعْ زِیَارَهَ اَلْحُسَیْنِ بْنِ عَلِیٍّ وَ مُرْ أَصْحَابَکَ بِذَلِکَ یَمُدُّ اَللَّهُ فِی عُمُرِکَ وَ یَزِیدُ اَللَّهُ فِی رِزْقِکَ وَ یُحْیِیکَ اَللَّهُ سَعِیداً وَ لاَ تَمُوتُ إِلاَّ سَعِیداً وَ یَکْتُبُکَ سَعِیداً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علامه مجلسی ؛ ج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الملک خثعمی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 الملک زیارت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مکن و یاران و همراهانت را نیز به این کار امر نما؛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زیارت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عمرت را افزون کند و روزیت را فراوان تر سازد و خداوند تو را سعید و سعادتمند زنده بدارد و </w:t>
      </w:r>
    </w:p>
    <w:p>
      <w:pPr>
        <w:pStyle w:val="BookText"/>
        <w:rPr/>
      </w:pPr>
      <w:r>
        <w:rPr>
          <w:rFonts w:ascii="IRNazanin" w:hAnsi="IRNazanin" w:eastAsia="IRNazanin"/>
          <w:color w:val="111111"/>
          <w:sz w:val="28"/>
          <w:sz w:val="28"/>
          <w:szCs w:val="28"/>
          <w:rtl w:val="true"/>
          <w:lang w:bidi="fa-IR"/>
        </w:rPr>
        <w:t xml:space="preserve">نمی میری مگر این که سعید و سعادتمند باشی،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در زمرهٔ سعیدان درج خواهد کرد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را که می توان از حدیث فوق استنتاج نمود آن که حضرت حق جل جلاله فیوضات و برکات خود را بر بندگان جاری می فرماید لیکن وسائل و وسائط ايصال این فیوضات و برکات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واسطه و وسیله ایصال فیض طول عمر، زیادی روزی، حیات سعید و ممات سعيد وجود مقدس حضرت ابا عبد الله علیه السلام و زیارت حضرتش مقرّر و مقدّر گردیده که هم بیانگر قدردانی حضرت حق از وجود مقدس ولیّ شهید و سالار شهیدان باشد، و هم فیض و بهرۀ پروردگار متعال از این طریق به بندگان برسد</w:t>
      </w:r>
      <w:r>
        <w:rPr>
          <w:rFonts w:eastAsia="IRNazanin" w:cs="IRNazanin"/>
          <w:color w:val="111111"/>
          <w:sz w:val="28"/>
          <w:szCs w:val="28"/>
          <w:rtl w:val="true"/>
          <w:lang w:bidi="fa-IR"/>
        </w:rPr>
        <w:t xml:space="preserve">. </w:t>
      </w:r>
      <w:bookmarkStart w:id="180" w:name="pg9530_89096"/>
    </w:p>
    <w:p>
      <w:pPr>
        <w:pStyle w:val="Heading2"/>
        <w:numPr>
          <w:ilvl w:val="1"/>
          <w:numId w:val="1"/>
        </w:numPr>
        <w:rPr/>
      </w:pPr>
      <w:bookmarkStart w:id="181" w:name="__RefHeading___Toc6678313_2870459653"/>
      <w:bookmarkStart w:id="182" w:name="_Toc62"/>
      <w:bookmarkEnd w:id="180"/>
      <w:bookmarkEnd w:id="181"/>
      <w:r>
        <w:rPr>
          <w:rtl w:val="true"/>
        </w:rPr>
        <w:t>زیارات مخصوصۀ حضرت ابا عبد الله الحسين عليه السلام</w:t>
      </w:r>
      <w:r>
        <w:rPr>
          <w:rtl w:val="true"/>
        </w:rPr>
        <w:t>.</w:t>
      </w:r>
      <w:bookmarkEnd w:id="182"/>
    </w:p>
    <w:p>
      <w:pPr>
        <w:pStyle w:val="BookText"/>
        <w:rPr/>
      </w:pPr>
      <w:r>
        <w:rPr>
          <w:rFonts w:ascii="IRNazanin" w:hAnsi="IRNazanin" w:eastAsia="IRNazanin"/>
          <w:color w:val="111111"/>
          <w:sz w:val="28"/>
          <w:sz w:val="28"/>
          <w:szCs w:val="28"/>
          <w:rtl w:val="true"/>
          <w:lang w:bidi="fa-IR"/>
        </w:rPr>
        <w:t>از میان تمام زيارات ائمه اطهار عليهم السلام تعداد زيارات متعلق به وجود مقدس حضرت سید الشهداء علیه السلام از فراوانی چشمگیری بر خور دار است که تعدادی از آن ها از کتاب مفاتیح نقل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امام حسین در حرم امیر المؤمنین، روز جمعه شب اول رجب، روز اول رجب، شب نیمه رجب، روز نیمه رجب، شب نیمه شعبان، شب اوّل رمضان، شب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شب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شب عید فطر، روز عید فطر، شب نهم ذى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نهم ذى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 دهم ذى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عيد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 دهم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دهم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در طول سال می شود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ما را به خواندن این زیارات در اوقات مخصوصه هر یک توفیق عنایت فرماید</w:t>
      </w:r>
      <w:r>
        <w:rPr>
          <w:rFonts w:eastAsia="IRNazanin" w:cs="IRNazanin"/>
          <w:color w:val="111111"/>
          <w:sz w:val="28"/>
          <w:szCs w:val="28"/>
          <w:rtl w:val="true"/>
          <w:lang w:bidi="fa-IR"/>
        </w:rPr>
        <w:t xml:space="preserve">. </w:t>
      </w:r>
      <w:bookmarkStart w:id="183" w:name="pg9530_89097"/>
    </w:p>
    <w:p>
      <w:pPr>
        <w:pStyle w:val="Heading2"/>
        <w:numPr>
          <w:ilvl w:val="1"/>
          <w:numId w:val="1"/>
        </w:numPr>
        <w:rPr/>
      </w:pPr>
      <w:bookmarkStart w:id="184" w:name="__RefHeading___Toc6678315_2870459653"/>
      <w:bookmarkStart w:id="185" w:name="_Toc63"/>
      <w:bookmarkEnd w:id="183"/>
      <w:bookmarkEnd w:id="184"/>
      <w:r>
        <w:rPr>
          <w:rtl w:val="true"/>
        </w:rPr>
        <w:t>زیارت عاشورا و سندیت آن</w:t>
      </w:r>
      <w:bookmarkEnd w:id="185"/>
    </w:p>
    <w:p>
      <w:pPr>
        <w:pStyle w:val="BookText"/>
        <w:rPr/>
      </w:pPr>
      <w:r>
        <w:rPr>
          <w:rFonts w:ascii="IRNazanin" w:hAnsi="IRNazanin" w:eastAsia="IRNazanin"/>
          <w:color w:val="111111"/>
          <w:sz w:val="28"/>
          <w:sz w:val="28"/>
          <w:szCs w:val="28"/>
          <w:rtl w:val="true"/>
          <w:lang w:bidi="fa-IR"/>
        </w:rPr>
        <w:t>برای روشن شدن خواننده محترم ابتداء سند زیارت شريفة عاشورا را نقل کرده و سپس اصل زیارت و ترجمه آن را نیز ذکر می نمائیم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وَجَدْتُ هَذِهِ الزِّيَارَةَ مَضْمُونَةً بِهَذَا الضَّمَانِ عَنْ أبِي، وَ أبِي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مَضْمُوناً بِهَذَا الضَّمَانِ، وَ الْحُسَيْنُ عَنْ أخِيهِ الْحَسَنِ مَضْمُوناً بِهَذَا الضَّمَانِ، وَ الْحَسَنُ عَنْ أبِيهِ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مَضْمُوناً بِهَذَا الضَّمَانِ وَ أمِيرُ الْمُؤْمِنِينَ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مَضْمُوناً بِهَذَا الضَّمَانِ وَ رَسُولُ اللَّهِ صَلَّى الله عَلَيْهِ وَ آلِهِ عَنْ جَبْرَئِيلَ عَلَيْهِ السَّلَامُ مَضْمُوناً بِهَذَا الضَّمَانِ، وَ جَبْرَئِيلُ عَنِ اللَّهِ عَزَّ وَ جَلَّ مَضْمُوناً بِهَذَا الضَّمَانِ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المتهجد؛ شیخ طوسی ؛ صفحه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صفوان این زیارت را طی این مضامین از پدرم یافتم، و پدرم طی این مضامین از پدرش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حسین طی این مضامین از حسن، و حسن طی این مضامین از پدرش امیر المومنین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امیر المومنین طی این مضامین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صلى الله علیه و آله طی این مضامین از جبرئیل، و جبرئیل طی این مضامین از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ابا عَبْدِ اللَّهِ السَّلامُ عَلَیْکَ یَا بْنَ رَسُولِ اللَّهِ السَّلامُ عَلَیْکَ یَا ابْنَ امیرِ الْمُؤْمِنینَ وَ ابْنَ سَیِّدِ الْوَصِیّینَ السَّلامُ عَلَیْکَ یَا بْنَ فاطِمَهَ سَیِّدَهِ نِسآءِ الْعالَمینَ السَّلامُ عَلَیْکَ یا ثارَ اللَّهِ وَ ابْنَ ثارِهِ وَ الْوِتْرَ الْمَوْتُورَ السَّلامُ عَلَیْکَ وَ عَلَی الْأَرْواحِ الَّتی حَلَّتْ بِفِنآئِکَ عَلَیْکُمْ مِنّی جَمیعاً سَلامُ اللَّهِ ابَداً ما بَقیتُ وَ بَقِیَ اللَّیْلُ وَ النَّهارُ یا ابا عَبْدِ اللَّهِ لَقَدْ عَظُمَتِ الرَّزِیَّهُ وَ جَلَّتْ وَ عَظُمَتِ الْمُصیبَهُ بِکَ عَلَیْنا وَ عَلی جَمیعِ اهْلِ الْإِسْلامِ وَ جَلَّتْ وَ عَظُمَتْ مُصیبَتُکَ فِی السَّمواتِ عَلی جَمیعِ اهْلِ السَّمواتِ فَلَعَنَ اللَّهُ امَّهً اسَّسَتْ اساسَ الظُّلْمِ وَ الْجَوْرِ عَلَیْکُمْ اهْلَ الْبَیْتِ وَ لَعَنَ اللَّهُ امَّهً دَفَعَتْکُمْ عَنْ مَقامِکُمْ وَ ازالَتْکُمْ عَنْ مَراتِبِکُمُ الَّتی رَتَّبَکُمُ اللَّهُ فیها وَ لَعَنَ اللَّهُ امَّهً قَتَلَتْکُمْ وَ لَعَنَ اللَّهُ الْمُمَهِّدینَ لَهُمْ بِالتَّمْکینِ مِنْ قِتالِکُمْ بَرِئْتُ الَی اللَّهِ وَ الَیْکُمْ مِنْهُمْ وَ مِنْ اشْیاعِهِمْ وَ اتْباعِهِمْ وَ اوْلِیآئِهِم یا ابا عَبْدِ اللَّهِ انّی سِلْمٌ لِمَنْ سالَمَکُمْ وَ حَرْبٌ لِمَنْ حارَبَکُمْ الی یَوْمِ الْقِیامَهِ وَ لَعَنَ اللَّهُ آلَ زِیادٍ وَ آلَ مَرْوانَ وَ لَعَنَ اللَّهُ بَنی امَیَّهَ قاطِبَهً وَ لَعَنَ اللَّهُ ابْنَ مَرْجانَهَ وَ لَعَنَ اللَّهُ عُمَرَ بْنَ سَعْدٍ وَ لَعَنَ اللَّهُ شِمْراً وَ لَعَنَ اللَّهُ امَّهً اسْرَجَتْ وَ الْجَمَتْ وَ تَنَقَّبَتْ لِقِتالِکَ بِابی انْتَ وَ امّی لَقَدْ عَظُمَ مُصابی بِکَ فَاسْأَلُ اللَّهَ الَّذی اکْرَمَ مَقامَکَ وَ اکْرَمَنی بِکَ انْ یَرْزُقَنی طَلَبَ ثارِکَ مَعَ امامٍ مَنْصُورٍ مِنْ اهْلِ بَیْتِ مُحَمَّدٍ صَلَّی اللَّهُ عَلَیْهِ وَ آلِهِ اللهُمَ اجْعَلْنی عِنْدَکَ وَ جیهاً بِالْحُسَیْنِ عَلَیْهِ السَّلامُ فِی الدُّنْیا وَ الْآخِرَهِ یا ابا عَبْدِاللَّهِ انّی اتَقَرَّبُ الَی اللَّهِ وَ الی رَسُولِهِ وَ الی أمیرِ الْمُؤْمِنینَ وَ الی فاطِمَهَ وَ الَی الْحَسَنِ وَ الَیْکَ بِمُوالاتِکَ </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بِالْبَراءَهِ مِمَّنْ اسَسَّ اساسَ ذلِکَ وَ بَنی عَلَیْهِ بُنْیانَهُ وَ جَری فی ظُلْمِهِ وَ جَوْرِهِ عَلَیْکُمْ وَ علی اشْیاعِکُمْ بَرِئْتُ الَی اللَّهِ وَ الَیْکُمْ مِنْهُمْ وَ اتَقَرَّبُ الَی اللَّهِ ثُمَّ الَیْکُمْ بِمُوالاتِکُمْ وَ مُوالاهِ وَلِیِّکُمْ، وَ بِالْبَراءَهِ مِنْ اعْدآئِکُمْ وَ النَّاصِبینَ لَکُمُ الْحَرْبَ وَ بِالْبَر اءَهِ مِنْ اشْیاعِهِمْ وَ اتْباعِهِمْ انّی سِلْمٌ لِمَنْ سالَمَکُمْ وَ حَرْبٌ لِمَنْ حارَبَکُمْ وَ وَلِیٌّ لِمَنْ والاکُمْ وَ عَدُوٌّ لِمَنْ عاداکُمْ فَاسْأَلُ اللَّهَ الَّذی اکْرَمَنی بِمَعْرِفَتِکُمْ وَ مَعْرِفَهِ اوْلِیائِکُمْ وَ رَزَقَنِی الْبَراءَهَ مِنْ اعْدآئِکُمْ انْ یَجْعَلَنی مَعَکُمْ فِی الدُّنْیا وَ الْآخِرَهِ وَ انْ یُثَبِّتَ لی عِنْدَکُمْ قَدَمَ صِدْقٍ فِی الدُّنْیا وَ الْآخِرَهِ وَ اسْأَلُهُ انْ یُبَلِّغَنِی الْمَقامَ الْمَحْمُودَ لَکُمْ عِنْدَ اللَّهِ، وَ انْ یَرْزُقَنی طَلَبَ ثاری مَعَ امامٍ هُدیً مَهْدِیّ ظاهِرٍ ناطِقٍ بِالْحَقِ مِنْکُمْ وَ اسْأَلُ اللَّهَ بِحَقِّکُمْ وَ بِالشَّاْنِ الَّذی لَکُمْ عِنْدَهُ انْ یُعْطِیَنی بِمُصابی بِکُمْ افْضَلَ ما یُعْطی مُصاباً بِمُصیبَتِهِ مُصیبَهً ما اعْظَمَها وَ اعْظَمَ رَزِیَّتَها فِی الْإِسْلامِ وَ فی جَمیعِ السَّمواتِ وَ الْأَرْضِ اللهُمَّ اجْعَلْنی فی مَقامی هذا مِمَّنْ تَنالُهُ مِنْکَ صَلَواتٌ وَ رَحْمَهٌ وَ مَغْفِرَهٌ اللهُمَّ اجْعَلْ مَحْیایَ مَحْیا مُحَمَّدٍ وَ آلِ مُحَمَّدٍ وَ مَماتی مَماتَ مُحَمَّدٍ وَ آلِ مُحَمَّدٍ اللهُمَّ انَّ هذا یَوْمٌ تَبَرَّکَتْ بِهِ بَنُو امَیَّهَ وَ ابْنُ آکِلَهِ الْأَکبادِ اللَّعینُ ابْنُ اللَّعینِ عَلی لِسانِکَ وَ لِسانِ نَبِیِّکَ صَلَّی اللَّهُ عَلَیْهِ وَ آلِهِ فی کُلِّ مَوْطِنٍ وَ مَوْقِفٍ وَقَفَ فیهِ نَبِیُّکَ صَلَّی اللَّهُ عَلَیْهِ وَ آلِهِ اللهُمَّ الْعَنْ ابا سُفْیانَ وَ مُعوِیَهَ وَ یَزیدَ بْنَ مُعاوِیَهَ عَلَیْهِمْ مِنْکَ اللَّعْنَهُ ابَدَ الْآبِدینَ وَ هذا یَوْمٌ فَرِحَتْ بِهِ آلُ زِیادٍ وَ آلُ مَرْوانَ بِقَتْلِهِمُ الْحُسَیْنَ صَلَواتُ اللَّهِ عَلَیْهِ اللهُمَّ فَضاعِفْ عَلَیْهِمُ اللَّعْنَ مِنْکَ وَ الْعَذابَ الْأَلیمَ اللهُمَّ انّی اتَقَرَّبُ الَیْکَ فی هذَا الْیَوْمِ وَ فی مَوْقِفی هذا وَ ایَّامِ حَیاتی بِالْبَراءَهِ مِنْهُمْ وَ اللَّعْنَهِ عَلَیْهِمْ وَ بِالْمُوالاهِ لِنَبِیِّکَ وَ آلِ نَبِیِّکَ عَلَیْهِ وَ عَلَیْهِمُ السَّلامُ </w:t>
      </w:r>
    </w:p>
    <w:p>
      <w:pPr>
        <w:pStyle w:val="BookText"/>
        <w:rPr/>
      </w:pPr>
      <w:r>
        <w:rPr>
          <w:rFonts w:ascii="IRNazanin" w:hAnsi="IRNazanin" w:eastAsia="IRNazanin"/>
          <w:color w:val="111111"/>
          <w:sz w:val="28"/>
          <w:sz w:val="28"/>
          <w:szCs w:val="28"/>
          <w:rtl w:val="true"/>
          <w:lang w:bidi="fa-IR"/>
        </w:rPr>
        <w:t>پس می گوئی صد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اوَّلَ ظالِمٍ ظَلَمَ حَقَّ مُحَمَّدٍ وَ آلِ مُحَمَّدٍ وَ آخِرَ تابِعٍ لَهُ عَلی ذلِکَ اللهُمَّ الْعَنِ الْعِصابَهَ الَّتی جاهَدَتِ الْحُسَیْنَ وَ شایَعَتْ وَ بایَعَتْ وَ تابَعَتْ عَلی قَتْلِهِ اللَّهُمَّ الْعَنْهُمْ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گوئی صد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 عَبْدِ اللَّهِ وَ عَلَی الْأَرْواحِ الَّتی حَلَّتْ بِفِنائِکَ عَلَیْکَ مِنّی سَلامُ اللَّهِ ابَداً ما بَقیتُ وَ بَقِیَ اللَّیْلُ وَ النَّهارُ وَ لا جَعَلَهُ اللَّهُ آخِرَ الْعَهْدِ مِنّی لِزِیارَتِکُمْ السَّلامُ عَلَی الْحُسَیْنِ وَ عَلی عَلِیِّ بْنِ الْحُسَیْنِ وَ عَلی اوْلادِ الْحُسَیْنِ وَ عَلی اصْحابِ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خُصَّ انْتَ اوَّلَ ظالِمٍ بِاللَّعْنِ مِنّی وَ ابْدَأْ بِهِ اوَّلًا ثُمَّ الثَّانِیَ وَ الثَّالِثَ وَ الرَّابِعَ اللَّهُمَّ الْعَنْ یَزیدَ خامِساً وَ الْعَنْ عُبَیْدَ اللَّهِ بْنَ زِیادٍ وَ ابْنَ مَرْجانَهَ وَ عُمَرَ بْنَ سَعْدٍ وَ شِمْراً وَ آلَ ابی سُفْیانَ، وَ آلَ زِیادٍ وَ آلَ مَرْوانَ الی یَوْمِ الْقِیامَهِ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بسجده می روی و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الْحَمْدُ حَمْدَ الشَّاکِرینَ لَکَ عَلی مُصابِهِمْ الْحَمْدُ للَّهِ عَلی عَظیمِ رَزِیَّتی اللهُمَّ ارْزُقْنی شَفاعَهَ الْحُسَیْنِ یَوْمَ الْوُرُودِ وَ ثَبِّتْ لی قَدَمَ صِدْقٍ عِنْدَکَ مَعَ الْحُسَیْنِ وَ اصْحابِ الْحُسَیْنِ الَّذینَ بَذَلُوا مُهَجَهُمْ دُونَ الْحُسَیْنِ عَلَیْهِ السَّلامُ</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باد بر تو ای ابا عبد الله، سلام باد بر تو ای فرزند رسول خدا، سلام باد بر تو ای فرزند امیر مومنان و ای فرزند سرور اوصیاء الهی، سلام باد بر توای فرزند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بانوئی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زنان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باد بر تو ای کسی که خون خواه تو خداست و فرزند کسی که خون خواه او خداست، سلام باد بر تو ای آن کسی که مظلوم کشته شد و تقاصّ خونش گرفته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بر تو باد و بر ارواحی که در کنارت تا ابدیت آرمیده اند، از من بر تمامی شما سلام خدا باد برای همیشه تا آن هنگام که من باقی هستم و شب و روز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ابا عبد الله، سوگ و عزا داری تو چقدر بزرگ گردید، و مصیبت تو بر ما تا چه حد گران و عظیم آمد و بر تمام اهل اسلام نیز به این گونه شد، و نیز مصیبت تو در آسمان ها بر تمام ساکنان آسمان بزرگ و با جلالت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لعنت کند امّت و گروهی را که پایه های ظلم و جور بر شما اهل بیت را بنیان افکندند، و خدا لعنت کند قومی را که شما را از مرتبت و جایگاهتان بدور افکندند و شما را از مرتبت هائی که خدا برایتان مقدر و مقرر فرموده بود برکنار کردند و خدای لعنت کند کسانی را که شما را کشتند و خدا لعنت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زمینه سازی های خود راه را برای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باز کردند من از آنان در برابر خدا و شما بیزاری می جویم و همچنان از پیروان و تابعان و دوستان آنان نیز اظهار بیزاری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ابا عبد الله من با هر که با شما در صلح و سلامت است، در صلح و سلامتم و با هر که با شما می جنگد در مبارزه و جنگم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قیامت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خاندان زیاد و خاندان مروان را لعنت کند، و خدا همه افراد بنی امیه را لعنت فرماید، و خدا فرزند مرجانه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نماید، و عمر بن سعد را خدا لعنت کند، و شمر را خدا لعنت فرماید، و خدا گروهی را که اسبان خود را برای مبارزه با شما زین کردند و بر دهان آنان لجام زدند و بر چهرۀ خویش نقاب کشیدند، لعنت نماید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 فدای تو باد براستی که سوگ و عزا داری تو بر من سخت بزرگ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خدائی که جایگاه ترا گرامی </w:t>
      </w:r>
    </w:p>
    <w:p>
      <w:pPr>
        <w:pStyle w:val="BookText"/>
        <w:rPr/>
      </w:pPr>
      <w:r>
        <w:rPr>
          <w:rFonts w:ascii="IRNazanin" w:hAnsi="IRNazanin" w:eastAsia="IRNazanin"/>
          <w:color w:val="111111"/>
          <w:sz w:val="28"/>
          <w:sz w:val="28"/>
          <w:szCs w:val="28"/>
          <w:rtl w:val="true"/>
          <w:lang w:bidi="fa-IR"/>
        </w:rPr>
        <w:t xml:space="preserve">داشته و مرا نیز به خاطر دوست داشتن شما گرامی داشته، خواهانم که انتقام گرفتن از خون ترا نصیب من فرماید به همراهی امام یاری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محمد که درود خدا بر او و خاندانش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مرا در نزد خویش در دنیا و آخرت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آبرومند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ابا عبد الله من به خدا و پیامبرش و امیر مومنان، و حضرت فاطمه و امام حسن و به شخص شما، به وسیلۀ دوستی و پذیرفتن ولایتت نزدیکی می جویم، و به وسیلهٔ بیزاری از کسی که بنیان ظلم را بر پا داشت و بر مبنای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حکومت خود را افکند و بر ستم وجور بر شما و شیعیانتان همچنان ادامه داد، از این گونه افراد در برابر خدا و شما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و سپس بهشما به وسیله دوستی و ولایت شما و دوست داشتن دوست شما تقرّب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بیزاری از دشمنان شما و با بیزاری از کسانی که جنگ با شما را طرح افکندند و با بیزاری از پیروانشان و دنبال روهایشان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 و سپس به سوی شما نزدیکی می جویم</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هر که با شما در صلح و سلامت است در صلح و سلامتم، و با هر که با شما در حال جنگ است، در حال نبرد و ستیز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دوستدار کسی هستم که دوست شما باشد و دشمن هر کسی که با شما دشمنی کند پس از خدائی که به وسیلهٔ شناساندن شما به من مرا گرامی داشت و شناساندن دوستان شما و نیز بیزاری از دشمنان شما را نصیب من فرمود، خواهانم که در نزد شما قدم صدق و راستی مرا در دنیا و آخرت ثابت بدارد و نیز از او خواهانم که مرا به جایگاه پسندیده ای که شما در نزد خدا دارید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علاوه از خدای </w:t>
      </w:r>
    </w:p>
    <w:p>
      <w:pPr>
        <w:pStyle w:val="BookText"/>
        <w:rPr/>
      </w:pPr>
      <w:r>
        <w:rPr>
          <w:rFonts w:ascii="IRNazanin" w:hAnsi="IRNazanin" w:eastAsia="IRNazanin"/>
          <w:color w:val="111111"/>
          <w:sz w:val="28"/>
          <w:sz w:val="28"/>
          <w:szCs w:val="28"/>
          <w:rtl w:val="true"/>
          <w:lang w:bidi="fa-IR"/>
        </w:rPr>
        <w:t xml:space="preserve">تعالی خواهانم که خون خواهی شما را به همراهی پیشوای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شده و سخن گوی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شما می باشد نصیب من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خدای تعالی خواهانم که به حق شما و به حق مقامی که شما در نزد او دارید، این که مرا به خاطر سوگوار بودن بر شما برترین اجری را که در مصیبتی به مصیبت دیده ای عطا می فرماید، عنایت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مصیبتی که بس بزرگ بوده و عزادار بودن به خاطر آن نیز در اسلام بس بزرگ است و همان مصیبت در آسمان ها و زمین نیز گران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مرا در این موقعیتم از جمله کسانی قرار ده که از سوی توبه به آنان درود ها و رحمت و آمرزشی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حیات مرا حیات محمد و خاندان محمد قرار ده، و مرگم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محمد و خاندان محمد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روزیست که بنی امیه آن را جشن گرفتند، و نیز فرزند جگرخواره این روز را جشن گرفت، آن کسی که بر زبان تو و زبان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بر او و خاندانش باد در هر جا و هر پایگاهی که پیامبرت که درود خدا بر او و خاندانش باد ایستاد، لعنت شده فرزند لعنت شده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ابا سفيان و معاویه ويزيد بن معاویه را لعنت فرما؛ برایشان از جانب تو تا جاودانگی ابدیت لعنت و نفرین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در آن خاندان زیاد و خاندان مروان به خاطر کشتنشان حسین را که درود خدا بر او باد، شادی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پس لعنت 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بر آنان دو برابر فرما</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الها من در این روز و در این موقعیتم و در طول زندگانیم </w:t>
      </w:r>
    </w:p>
    <w:p>
      <w:pPr>
        <w:pStyle w:val="BookText"/>
        <w:rPr/>
      </w:pPr>
      <w:r>
        <w:rPr>
          <w:rFonts w:ascii="IRNazanin" w:hAnsi="IRNazanin" w:eastAsia="IRNazanin"/>
          <w:color w:val="111111"/>
          <w:sz w:val="28"/>
          <w:sz w:val="28"/>
          <w:szCs w:val="28"/>
          <w:rtl w:val="true"/>
          <w:lang w:bidi="fa-IR"/>
        </w:rPr>
        <w:t xml:space="preserve">به وسیلهٔ بیزاری جستن از آنان و لعنت نمودن بر ایشان و به وسیلهٔ دوستی به پیامبرت و خاندان 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و بر ایشان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تقرّب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گوئی صد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اولین ستمگری را که در حق محمد و خاندان محمد بیدادگری نمود و تا آخرین نفری که وی را در این ستمگری تبعیّت نمود لعنت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جماعتی را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پیکار کردند لعنت فرما، و نیز آن کسانی را که با گروه پیکار کننده برای کشتن حضرتش همراهی کردند و بیعت نمودند و پیروی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جملگی آنان را به لعن خود دچار و گرفتار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گوئی صد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ابا عبد الله و بر ارواحی که در کنارت آرمیده اند؛ از من برای تو برای همیشه و مادامی که شب و روز باقی است، سلام خدا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این زیارت را آخرین زیارت من از شما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و بر علی بن الحسین و بر فرزندان حسین و بر یاران حسین سلام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نخستین ستمگر بر خاندان پیامبر را به لعن مخصوص من مختص فرما و این لعن را از اولین ستمگر شروع کن و سپس دومین و سومین و چهارمین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ستمگر را لعنت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در پنجمین مرتبه یزید را لعنت فرما؛ و عبيد الله بن زیاد و فرزند مرجانه و عمر بن سعد و شمر و خاندان ابو سفیان و خاندان زیاد و خاندان مروان را تا روز رستاخيز لعنت فرما</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سجده می روی و می گوئی</w:t>
      </w:r>
      <w:r>
        <w:rPr>
          <w:rFonts w:eastAsia="IRNazanin" w:cs="IRNazanin"/>
          <w:color w:val="111111"/>
          <w:sz w:val="28"/>
          <w:szCs w:val="28"/>
          <w:rtl w:val="true"/>
          <w:lang w:bidi="fa-IR"/>
        </w:rPr>
        <w:t xml:space="preserve">: </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بر تو سپاس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سپاس گزارانی که براساس مصیبت های آنان به سپاس گزاریت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بر سوگ و عزای بزرگم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شفاعت حسین را در روز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نصیبم فرما و مرا در سخن و اعتقادم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ثابت قدم بدار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یاران حسین یعنی آن کسانی که خون خویش را در برابر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قرار ده</w:t>
      </w:r>
      <w:r>
        <w:rPr>
          <w:rFonts w:eastAsia="IRNazanin" w:cs="IRNazanin"/>
          <w:color w:val="111111"/>
          <w:sz w:val="28"/>
          <w:szCs w:val="28"/>
          <w:rtl w:val="true"/>
          <w:lang w:bidi="fa-IR"/>
        </w:rPr>
        <w:t xml:space="preserve">]. </w:t>
      </w:r>
      <w:bookmarkStart w:id="186" w:name="pg9530_89106"/>
    </w:p>
    <w:p>
      <w:pPr>
        <w:pStyle w:val="Heading2"/>
        <w:numPr>
          <w:ilvl w:val="1"/>
          <w:numId w:val="1"/>
        </w:numPr>
        <w:rPr/>
      </w:pPr>
      <w:bookmarkStart w:id="187" w:name="__RefHeading___Toc6678317_2870459653"/>
      <w:bookmarkStart w:id="188" w:name="_Toc64"/>
      <w:bookmarkEnd w:id="186"/>
      <w:bookmarkEnd w:id="187"/>
      <w:r>
        <w:rPr>
          <w:rtl w:val="true"/>
        </w:rPr>
        <w:t>زیارت حضرت سید الشهداء از دور</w:t>
      </w:r>
      <w:r>
        <w:rPr>
          <w:rtl w:val="true"/>
        </w:rPr>
        <w:t>.</w:t>
      </w:r>
      <w:bookmarkEnd w:id="188"/>
    </w:p>
    <w:p>
      <w:pPr>
        <w:pStyle w:val="Heading3"/>
        <w:numPr>
          <w:ilvl w:val="2"/>
          <w:numId w:val="1"/>
        </w:numPr>
        <w:rPr/>
      </w:pPr>
      <w:bookmarkStart w:id="189" w:name="__RefHeading___Toc6678319_2870459653"/>
      <w:bookmarkStart w:id="190" w:name="_Toc65"/>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در این جا سه زیارت را نقل می کنیم</w:t>
      </w:r>
      <w:r>
        <w:rPr>
          <w:rFonts w:eastAsia="IRNazanin" w:cs="IRNazanin"/>
          <w:color w:val="111111"/>
          <w:sz w:val="28"/>
          <w:szCs w:val="28"/>
          <w:rtl w:val="true"/>
          <w:lang w:bidi="fa-IR"/>
        </w:rPr>
        <w:t>:</w:t>
      </w:r>
    </w:p>
    <w:p>
      <w:pPr>
        <w:pStyle w:val="Heading3"/>
        <w:numPr>
          <w:ilvl w:val="2"/>
          <w:numId w:val="1"/>
        </w:numPr>
        <w:rPr/>
      </w:pPr>
      <w:bookmarkStart w:id="191" w:name="__RefHeading___Toc6678321_2870459653"/>
      <w:bookmarkStart w:id="192" w:name="_Toc66"/>
      <w:bookmarkEnd w:id="191"/>
      <w:r>
        <w:rPr>
          <w:rtl w:val="true"/>
        </w:rPr>
        <w:t>زیارت اول</w:t>
      </w:r>
      <w:r>
        <w:rPr>
          <w:rtl w:val="true"/>
        </w:rPr>
        <w:t>:</w:t>
      </w:r>
      <w:bookmarkEnd w:id="192"/>
    </w:p>
    <w:p>
      <w:pPr>
        <w:pStyle w:val="BookText"/>
        <w:rPr/>
      </w:pPr>
      <w:r>
        <w:rPr>
          <w:rFonts w:ascii="Amiri" w:hAnsi="Amiri" w:eastAsia="Amiri" w:cs="Amiri"/>
          <w:color w:val="111111"/>
          <w:sz w:val="28"/>
          <w:sz w:val="28"/>
          <w:szCs w:val="28"/>
          <w:rtl w:val="true"/>
          <w:lang w:bidi="ar-SA"/>
        </w:rPr>
        <w:t>السَّلامُ عَلَیکَ یا أبا عَبدِ اللّهِ،السَّلامُ عَلَیکَ یابنَ رَسولِ اللّهِ،السَّلامُ عَلَیکَ وَ رَحمَةُ اللّهِ وَ بَرَکاتُهُ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نقل از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مجلسی؛ ج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Heading3"/>
        <w:numPr>
          <w:ilvl w:val="2"/>
          <w:numId w:val="1"/>
        </w:numPr>
        <w:rPr/>
      </w:pPr>
      <w:bookmarkStart w:id="193" w:name="__RefHeading___Toc6678323_2870459653"/>
      <w:bookmarkStart w:id="194" w:name="_Toc67"/>
      <w:bookmarkEnd w:id="193"/>
      <w:r>
        <w:rPr>
          <w:rtl w:val="true"/>
        </w:rPr>
        <w:t>زیارت دوم</w:t>
      </w:r>
      <w:r>
        <w:rPr>
          <w:rtl w:val="true"/>
        </w:rPr>
        <w:t>:</w:t>
      </w:r>
      <w:bookmarkEnd w:id="194"/>
    </w:p>
    <w:p>
      <w:pPr>
        <w:pStyle w:val="BookText"/>
        <w:rPr/>
      </w:pPr>
      <w:r>
        <w:rPr>
          <w:rFonts w:ascii="IRNazanin" w:hAnsi="IRNazanin" w:eastAsia="IRNazanin"/>
          <w:color w:val="111111"/>
          <w:sz w:val="28"/>
          <w:sz w:val="28"/>
          <w:szCs w:val="28"/>
          <w:rtl w:val="true"/>
          <w:lang w:bidi="fa-IR"/>
        </w:rPr>
        <w:t>شیخ کلینی در کافی به سند خود از حسین بن ثویر روایت کرده که گفت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يونس بن ظبيان و مفضل بن عمر و ابو سلمه سرّاج نزد حضرت ابی عبد الله جعفر بن محمد علیه السلام نشسته بودیم و در میان ما یونس سخن می گفت که سنّش از همه ما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بسیار شود که امام حسین را یاد کنم پس در آن وقت چه بگویم؟ فرمود</w:t>
      </w:r>
      <w:r>
        <w:rPr>
          <w:rFonts w:eastAsia="IRNazanin" w:cs="IRNazanin"/>
          <w:color w:val="111111"/>
          <w:sz w:val="28"/>
          <w:szCs w:val="28"/>
          <w:rtl w:val="true"/>
          <w:lang w:bidi="fa-IR"/>
        </w:rPr>
        <w:t xml:space="preserve">: </w:t>
      </w:r>
      <w:bookmarkStart w:id="195" w:name="pg9530_89107"/>
    </w:p>
    <w:p>
      <w:pPr>
        <w:pStyle w:val="BookText"/>
        <w:rPr/>
      </w:pPr>
      <w:bookmarkEnd w:id="195"/>
      <w:r>
        <w:rPr>
          <w:rFonts w:ascii="IRNazanin" w:hAnsi="IRNazanin" w:eastAsia="IRNazanin"/>
          <w:color w:val="111111"/>
          <w:sz w:val="28"/>
          <w:sz w:val="28"/>
          <w:szCs w:val="28"/>
          <w:rtl w:val="true"/>
          <w:lang w:bidi="fa-IR"/>
        </w:rPr>
        <w:t>سه مرتبه بگو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صَلَّی اللّهُ عَلَیکَ یا أبا عَبدِ اللّهِ</w:t>
      </w:r>
      <w:r>
        <w:rPr>
          <w:rFonts w:ascii="IRNazanin" w:hAnsi="IRNazanin" w:eastAsia="IRNazanin"/>
          <w:color w:val="111111"/>
          <w:sz w:val="28"/>
          <w:sz w:val="28"/>
          <w:szCs w:val="28"/>
          <w:rtl w:val="true"/>
          <w:lang w:bidi="fa-IR"/>
        </w:rPr>
        <w:t>که سلام از نزدیک و دور به آن حضرت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 محدث قمی ؛ باب زیارات</w:t>
      </w:r>
      <w:r>
        <w:rPr>
          <w:rFonts w:eastAsia="IRNazanin" w:cs="IRNazanin"/>
          <w:color w:val="111111"/>
          <w:sz w:val="28"/>
          <w:szCs w:val="28"/>
          <w:rtl w:val="true"/>
          <w:lang w:bidi="fa-IR"/>
        </w:rPr>
        <w:t>]</w:t>
      </w:r>
    </w:p>
    <w:p>
      <w:pPr>
        <w:pStyle w:val="Heading3"/>
        <w:numPr>
          <w:ilvl w:val="2"/>
          <w:numId w:val="1"/>
        </w:numPr>
        <w:rPr/>
      </w:pPr>
      <w:bookmarkStart w:id="196" w:name="__RefHeading___Toc6678325_2870459653"/>
      <w:bookmarkStart w:id="197" w:name="_Toc68"/>
      <w:bookmarkEnd w:id="196"/>
      <w:r>
        <w:rPr>
          <w:rtl w:val="true"/>
        </w:rPr>
        <w:t>زیارت سوم</w:t>
      </w:r>
      <w:r>
        <w:rPr>
          <w:rtl w:val="true"/>
        </w:rPr>
        <w:t>:</w:t>
      </w:r>
      <w:bookmarkEnd w:id="197"/>
    </w:p>
    <w:p>
      <w:pPr>
        <w:pStyle w:val="BookText"/>
        <w:rPr/>
      </w:pPr>
      <w:r>
        <w:rPr>
          <w:rFonts w:ascii="IRNazanin" w:hAnsi="IRNazanin" w:eastAsia="IRNazanin"/>
          <w:color w:val="111111"/>
          <w:sz w:val="28"/>
          <w:sz w:val="28"/>
          <w:szCs w:val="28"/>
          <w:rtl w:val="true"/>
          <w:lang w:bidi="fa-IR"/>
        </w:rPr>
        <w:t>اَقَل زیارت آن حضرت آنست که به بامی بر آید و به جانب راست و چپ نظر کند پس سر به جانب آسمان کند پس زیارت کند آن حضرت را به این کلمات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أَبا عَبْدِ اللّهِ السَّلامُ عَلَيْكَ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هر کجا باشد در هر وقت که آن حضرت را به این کیفیت زیارت کند امید است که ثواب حج و عمره برای او نوشته شود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 ابن قولويه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bookmarkStart w:id="198" w:name="pg9530_89108"/>
    </w:p>
    <w:p>
      <w:pPr>
        <w:pStyle w:val="Heading2"/>
        <w:numPr>
          <w:ilvl w:val="1"/>
          <w:numId w:val="1"/>
        </w:numPr>
        <w:rPr/>
      </w:pPr>
      <w:bookmarkStart w:id="199" w:name="__RefHeading___Toc6678327_2870459653"/>
      <w:bookmarkStart w:id="200" w:name="_Toc69"/>
      <w:bookmarkEnd w:id="198"/>
      <w:bookmarkEnd w:id="199"/>
      <w:r>
        <w:rPr>
          <w:rtl w:val="true"/>
        </w:rPr>
        <w:t>از علامات مؤمن زیارت اربعین است</w:t>
      </w:r>
      <w:r>
        <w:rPr>
          <w:rtl w:val="true"/>
        </w:rPr>
        <w:t>.</w:t>
      </w:r>
      <w:bookmarkEnd w:id="200"/>
    </w:p>
    <w:p>
      <w:pPr>
        <w:pStyle w:val="BookText"/>
        <w:rPr/>
      </w:pPr>
      <w:r>
        <w:rPr>
          <w:rFonts w:ascii="Amiri" w:hAnsi="Amiri" w:eastAsia="Amiri" w:cs="Amiri"/>
          <w:color w:val="111111"/>
          <w:sz w:val="28"/>
          <w:sz w:val="28"/>
          <w:szCs w:val="28"/>
          <w:rtl w:val="true"/>
          <w:lang w:bidi="ar-SA"/>
        </w:rPr>
        <w:t xml:space="preserve">رُوِیَ عَنْ أَبِی مُحَمَّدِ اَلْحَسَنِ بْنِ عَلِیٍّ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المُؤمِن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صَلَوهُ خَمسِینَ، وَ زِیارَهُ أَربَعِینَ، وَ التَّختُّمُ بِالیَمِینِ، وَ تَعفِیرُ الجَبِینِ، وَ الجَهرُ بِسمِ اللّهِ الرَّحمنِ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علامه مجلسی ؛ ج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تهذیب ؛ شیخ طوسی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عسکری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دارای پنج علامت و نشانه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رکعت نماز شبانه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و نوافل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اربعین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در دست راست کردن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برای سجده بر روی خاک مالیدن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را بلند گفتن</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مومن یعنی کسی که در برابر پروردگار خاضع و مطیع است و می بینیم که پنج نشانه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آن ها خواندن زیارت اربعین است که بیانگر خضوع کامل یک بنده کامل خدا، یعنی حضرت ابا عبد الله علیه السلام و در این مسیر آن چنان جلو می رود که در زیارت اربعین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در راه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 و پیوستگی عجیبی با یک دیگر دارند</w:t>
      </w:r>
      <w:r>
        <w:rPr>
          <w:rFonts w:eastAsia="IRNazanin" w:cs="IRNazanin"/>
          <w:color w:val="111111"/>
          <w:sz w:val="28"/>
          <w:szCs w:val="28"/>
          <w:rtl w:val="true"/>
          <w:lang w:bidi="fa-IR"/>
        </w:rPr>
        <w:t xml:space="preserve">. </w:t>
      </w:r>
      <w:bookmarkStart w:id="201" w:name="pg9530_89109"/>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2" w:name="__RefHeading___Toc6678329_2870459653"/>
      <w:bookmarkStart w:id="203" w:name="_Toc70"/>
      <w:bookmarkEnd w:id="201"/>
      <w:bookmarkEnd w:id="202"/>
      <w:r>
        <w:rPr>
          <w:rtl w:val="true"/>
        </w:rPr>
        <w:t>نفرین و خون خواهی</w:t>
      </w:r>
      <w:bookmarkStart w:id="204" w:name="pg9530_89110"/>
      <w:bookmarkEnd w:id="203"/>
    </w:p>
    <w:p>
      <w:pPr>
        <w:pStyle w:val="Heading2"/>
        <w:numPr>
          <w:ilvl w:val="1"/>
          <w:numId w:val="1"/>
        </w:numPr>
        <w:rPr/>
      </w:pPr>
      <w:bookmarkStart w:id="205" w:name="__RefHeading___Toc6678331_2870459653"/>
      <w:bookmarkStart w:id="206" w:name="_Toc71"/>
      <w:bookmarkEnd w:id="204"/>
      <w:bookmarkEnd w:id="205"/>
      <w:r>
        <w:rPr>
          <w:rtl w:val="true"/>
        </w:rPr>
        <w:t>اجر لعن و نفرین بر قاتلان حضرت سید الشهداء</w:t>
      </w:r>
      <w:r>
        <w:rPr>
          <w:rtl w:val="true"/>
        </w:rPr>
        <w:t>.</w:t>
      </w:r>
      <w:bookmarkEnd w:id="206"/>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هر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بزرگوار صدوق چنین نقل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جِیلَوَیْهِ، عَنْ عَلِیٍّ، عَنْ أَبِیهِ، عَنِ اَلرَّیَّانِ بْنِ شَبِیبٍ،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اِبْنَ شَبِیبٍ إِنْ سَرَّکَ أَنْ تَسْکُنَ اَلْغُرَفَ اَلْمَبْنِیَّهَ فِی اَلْجَنَّهِ مَعَ اَلنَّبِیِّ وَ آلِهِ فَالْعَنْ قَتَلَهَ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شَبِیبٍ إِنْ سَرَّکَ أَنْ یَکُونَ لَکَ مِنَ اَلثَّوَابِ مِثْلُ مَا لِمَنِ اُسْتُشْهِدَ مَعَ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مَتَی مَا ذَکَرْتَهُ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لَیْتَنِی کُنْتُ مَعَهُمْ فَأَفُوزَ فَوْزاً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علامه مجلسی ؛ ج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ریان بن شبیب از حضرت رضا علیه السلام نقل می 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شبیب اگر می خواهی خوش حال شوی از این که در غرفه های بهشت همراه پیامبر و خانواده او مسکن گزینی پس قاتلان </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لعن و نفرین کن و اگر می خواهی مانند کسانی که بهمراه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 پاداشی داشته باشی و از این مطلب خوشحال گردی، پس هر گاه چیزی از آن را یاد کردی بگو</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منهم با ایشان بودم و به رستگاری بزرگ می رسیدم</w:t>
      </w:r>
      <w:r>
        <w:rPr>
          <w:rFonts w:eastAsia="IRNazanin" w:cs="IRNazanin"/>
          <w:color w:val="111111"/>
          <w:sz w:val="28"/>
          <w:szCs w:val="28"/>
          <w:rtl w:val="true"/>
          <w:lang w:bidi="fa-IR"/>
        </w:rPr>
        <w:t xml:space="preserve">» </w:t>
      </w:r>
      <w:bookmarkStart w:id="207" w:name="pg9530_89112"/>
    </w:p>
    <w:p>
      <w:pPr>
        <w:pStyle w:val="Heading2"/>
        <w:numPr>
          <w:ilvl w:val="1"/>
          <w:numId w:val="1"/>
        </w:numPr>
        <w:rPr/>
      </w:pPr>
      <w:bookmarkStart w:id="208" w:name="__RefHeading___Toc6678333_2870459653"/>
      <w:bookmarkStart w:id="209" w:name="_Toc72"/>
      <w:bookmarkEnd w:id="207"/>
      <w:bookmarkEnd w:id="208"/>
      <w:r>
        <w:rPr>
          <w:rtl w:val="true"/>
        </w:rPr>
        <w:t>طالب خون سید الشهداء فرزندش حضرت ولی عصر علیه السلام می باشند</w:t>
      </w:r>
      <w:r>
        <w:rPr>
          <w:rtl w:val="true"/>
        </w:rPr>
        <w:t>.</w:t>
      </w:r>
      <w:bookmarkEnd w:id="209"/>
    </w:p>
    <w:p>
      <w:pPr>
        <w:pStyle w:val="Heading3"/>
        <w:numPr>
          <w:ilvl w:val="2"/>
          <w:numId w:val="1"/>
        </w:numPr>
        <w:rPr/>
      </w:pPr>
      <w:bookmarkStart w:id="210" w:name="__RefHeading___Toc6678335_2870459653"/>
      <w:bookmarkStart w:id="211" w:name="_Toc73"/>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در این مورد دو حدیث را ذکر می نمائیم که البته این دو حدیث معنای یک دیگر را تکمیل می نمایند</w:t>
      </w:r>
      <w:r>
        <w:rPr>
          <w:rFonts w:eastAsia="IRNazanin" w:cs="IRNazanin"/>
          <w:color w:val="111111"/>
          <w:sz w:val="28"/>
          <w:szCs w:val="28"/>
          <w:rtl w:val="true"/>
          <w:lang w:bidi="fa-IR"/>
        </w:rPr>
        <w:t>:</w:t>
      </w:r>
    </w:p>
    <w:p>
      <w:pPr>
        <w:pStyle w:val="Heading3"/>
        <w:numPr>
          <w:ilvl w:val="2"/>
          <w:numId w:val="1"/>
        </w:numPr>
        <w:rPr/>
      </w:pPr>
      <w:bookmarkStart w:id="212" w:name="__RefHeading___Toc6678337_2870459653"/>
      <w:bookmarkStart w:id="213" w:name="_Toc74"/>
      <w:bookmarkEnd w:id="212"/>
      <w:r>
        <w:rPr>
          <w:rtl w:val="true"/>
        </w:rPr>
        <w:t>حديث اوّل</w:t>
      </w:r>
      <w:r>
        <w:rPr>
          <w:rtl w:val="true"/>
        </w:rPr>
        <w:t>:</w:t>
      </w:r>
      <w:bookmarkEnd w:id="213"/>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مُحَمَّدُ بْنُ الْحَسَنِ بْنِ أَحْمَدَ، عَنْ مُحَمَّدِ بْنِ الْحَسَنِ الصَّفَّا، عَنِ الْعَبَّاسِ بْنِ مَعْرُوفٍ، عَنْ مُحَمَّدِ بْنِ سِنَانٍ، عَنْ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لِوَلِيِّهِ سُلْطاناً فَلا يُسْرِفْ فِي الْقَتْلِ إِنَّهُ كانَ مَنْصُوراً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قَائِمُ آلِ مُحَمَّدٍ يَخْرُجُ فَيَقْتُلُ بِدَمِ الْحُسَيْنِ عليه السلام، فَلَوْ قَتَلَ أَهْلَ الْأَرْضِ لَمْ يَكُنْ مُسْرِفاً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يُسْرِفْ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لِيَصْنَعَ شَيْئاً يَكُونُ سَرَفاً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وَ اللَّهِ ذَرَارِيَّ قَتَلَةِ الْحُسَيْنِ عليه السلام بِفَعَالِ آبَائِهَا</w:t>
      </w:r>
      <w:r>
        <w:rPr>
          <w:rFonts w:eastAsia="Times New Roman" w:cs="Times New Roman" w:ascii="Times New Roman" w:hAnsi="Times New Roman"/>
          <w:color w:val="111111"/>
          <w:sz w:val="28"/>
          <w:szCs w:val="28"/>
          <w:rtl w:val="true"/>
          <w:lang w:val="en-US" w:bidi="en-US"/>
        </w:rPr>
        <w:t xml:space="preserve">. </w:t>
      </w:r>
      <w:bookmarkStart w:id="214" w:name="pg9530_89113"/>
    </w:p>
    <w:p>
      <w:pPr>
        <w:pStyle w:val="BookText"/>
        <w:rPr/>
      </w:pPr>
      <w:bookmarkEnd w:id="2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كامل الزيارات؛ ابن قولویه؛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امام صادق از معنی سخن خداوند متعال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مظلوم کشته شود ما برای ولیِّ خون او تسلِط قرار دادیم که البته در کشتن اسراف ننماید بدرستی که او یاری کرده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حضرت قائم آل محمّد است که قیام می کند و به خون خواهی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و اگر همۀ اهل زمین را بکشد اسراف 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کشتن اسراف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نخواهد کرد که اسراف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فرزندانِ قاتلان امام حسین علیه السلام را به خاطر عمل پدران آن ها خواهد کشت</w:t>
      </w:r>
      <w:r>
        <w:rPr>
          <w:rFonts w:eastAsia="IRNazanin" w:cs="IRNazanin"/>
          <w:color w:val="111111"/>
          <w:sz w:val="28"/>
          <w:szCs w:val="28"/>
          <w:rtl w:val="true"/>
          <w:lang w:bidi="fa-IR"/>
        </w:rPr>
        <w:t>.</w:t>
      </w:r>
    </w:p>
    <w:p>
      <w:pPr>
        <w:pStyle w:val="Heading3"/>
        <w:numPr>
          <w:ilvl w:val="2"/>
          <w:numId w:val="1"/>
        </w:numPr>
        <w:rPr/>
      </w:pPr>
      <w:bookmarkStart w:id="215" w:name="__RefHeading___Toc6678339_2870459653"/>
      <w:bookmarkStart w:id="216" w:name="_Toc75"/>
      <w:bookmarkEnd w:id="215"/>
      <w:r>
        <w:rPr>
          <w:rtl w:val="true"/>
        </w:rPr>
        <w:t>حدیث دوّم</w:t>
      </w:r>
      <w:r>
        <w:rPr>
          <w:rtl w:val="true"/>
        </w:rPr>
        <w:t>:</w:t>
      </w:r>
      <w:bookmarkEnd w:id="216"/>
    </w:p>
    <w:p>
      <w:pPr>
        <w:pStyle w:val="BookText"/>
        <w:rPr/>
      </w:pPr>
      <w:r>
        <w:rPr>
          <w:rFonts w:ascii="IRNazanin" w:hAnsi="IRNazanin" w:eastAsia="IRNazanin"/>
          <w:color w:val="111111"/>
          <w:sz w:val="28"/>
          <w:sz w:val="28"/>
          <w:szCs w:val="28"/>
          <w:rtl w:val="true"/>
          <w:lang w:bidi="fa-IR"/>
        </w:rPr>
        <w:t>صادق آل محمد علیه السلام می فرماید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اَلْقَائِمُ قَتَلَ ذَرَارِیَّ قَتَلَهِ اَلْحُسَیْنِ عَلَیْهِ اَلسَّلاَمُ بِفِعَالِ آبَائِهَا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هُوَ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وازِرَهٌ وِزْرَ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مَعْنَاهُ؟ قَالَ صَدَقَ اَللَّهُ فِی جَمِیعِ أَقْوَالِهِ وَ لَکِنْ ذَرَارِیُّ قَتَلَهِ اَلْحُسَیْنِ عَلَیْهِ اَلسَّلاَمُ ، یَرْضَوْنَ بِفِعَالِ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آبَائِهِمْ وَ یَفْتَخِرُونَ بِهَا وَ مَنْ رَضِیَ شَیْئاً کَانَ کَمَنْ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رَجُلاً قُتِلَ بِالْمَشْرِقِ فَرَضِیَ بِقَتْلِهِ رَجُلٌ بِالْمَغْرِبِ لَکَانَ اَلرَّاضِی</w:t>
      </w:r>
    </w:p>
    <w:p>
      <w:pPr>
        <w:pStyle w:val="BookText"/>
        <w:rPr/>
      </w:pPr>
      <w:r>
        <w:rPr>
          <w:rFonts w:ascii="Amiri" w:hAnsi="Amiri" w:eastAsia="Amiri" w:cs="Amiri"/>
          <w:color w:val="111111"/>
          <w:sz w:val="28"/>
          <w:sz w:val="28"/>
          <w:szCs w:val="28"/>
          <w:rtl w:val="true"/>
          <w:lang w:bidi="ar-SA"/>
        </w:rPr>
        <w:t>عِنْدَ اَللَّهِ عَزَّ وَ جَلَّ شَرِیکَ اَلْقَاتِلِ وَ إِنَّمَا یَقْتُلُهُمُ اَلْقَائِمُ عَلَیْهِ اَلسَّلاَمُ إِذَا خَرَجَ لِرِضَاهُمْ بِفِعْلِ آبَائِهِمْ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بحارانوار؛ علامه مجلسی ؛ ج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همانا حضرت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فرزندانِ قاتلان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عمل پدرانشان خواهد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سخن خداوند متعال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حمل کننده ای بار دیگری را حمل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معنایش چه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سخنان خود راست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فرزندانِ قاتلانِ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های پدران خود راضی هستند و به آن افتخار می کنند و هر که به کاری راضی باشد مانند کننده آن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مردی در مشرق کشته شود و مرد دیگری در مغرب به کشته شدن او راضی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چنین عملی در نزد خدای تعالی شریک قاتل حساب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همین جهت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قائم خروج نماید، آنان را به خاطر رضایتشان به عمل پدرانشان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 که باید از مجموع دو حدیث فوق گرفت آن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تعالی بخواهیم فرج و ظهور انتقام گیرنده خون شهید کربلا را برساند، تا قلب داغدیدۀ همۀ دلسوختگان حسینی با انتقام گرفتن آن بزرگوار از قاتلان حضرت سید الشهداء تسلّی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رضایت در ظلم ظالم به هر مقداری که باشد شرکت در آن ظلم</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محسوب خواهد گردید</w:t>
      </w:r>
      <w:r>
        <w:rPr>
          <w:rFonts w:eastAsia="IRNazanin" w:cs="IRNazanin"/>
          <w:color w:val="111111"/>
          <w:sz w:val="28"/>
          <w:szCs w:val="28"/>
          <w:rtl w:val="true"/>
          <w:lang w:bidi="fa-IR"/>
        </w:rPr>
        <w:t xml:space="preserve">. </w:t>
      </w:r>
      <w:bookmarkStart w:id="217" w:name="pg9530_89115"/>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8" w:name="__RefHeading___Toc6678341_2870459653"/>
      <w:bookmarkStart w:id="219" w:name="_Toc76"/>
      <w:bookmarkEnd w:id="217"/>
      <w:bookmarkEnd w:id="218"/>
      <w:r>
        <w:rPr>
          <w:rtl w:val="true"/>
        </w:rPr>
        <w:t>سخنی از علامه امینی</w:t>
      </w:r>
      <w:bookmarkStart w:id="220" w:name="pg9530_89116"/>
      <w:bookmarkEnd w:id="219"/>
    </w:p>
    <w:p>
      <w:pPr>
        <w:pStyle w:val="Heading2"/>
        <w:numPr>
          <w:ilvl w:val="1"/>
          <w:numId w:val="1"/>
        </w:numPr>
        <w:rPr/>
      </w:pPr>
      <w:bookmarkStart w:id="221" w:name="__RefHeading___Toc6678343_2870459653"/>
      <w:bookmarkStart w:id="222" w:name="_Toc77"/>
      <w:bookmarkEnd w:id="220"/>
      <w:bookmarkEnd w:id="221"/>
      <w:r>
        <w:rPr>
          <w:rtl w:val="true"/>
        </w:rPr>
        <w:t>وظیفه ها و سنت ها</w:t>
      </w:r>
      <w:bookmarkEnd w:id="222"/>
    </w:p>
    <w:p>
      <w:pPr>
        <w:pStyle w:val="BookText"/>
        <w:rPr/>
      </w:pPr>
      <w:r>
        <w:rPr>
          <w:rFonts w:ascii="IRNazanin" w:hAnsi="IRNazanin" w:eastAsia="IRNazanin"/>
          <w:color w:val="111111"/>
          <w:sz w:val="28"/>
          <w:sz w:val="28"/>
          <w:szCs w:val="28"/>
          <w:rtl w:val="true"/>
          <w:lang w:bidi="fa-IR"/>
        </w:rPr>
        <w:t xml:space="preserve">علامه بزرگوار، دانشمند فرزانه، پژوهشگر یکتا شیخ عبد الحسین علامه امینی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سیرتنا و سنتنا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ارزشمند دارند که ما قسمتی از آن را از ترجمه کتاب در این جا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اصولی که با سنّت صحیح و معتبر، ثابت شد، فروعی منشعب گردد و وظائف و سنت هایی بر آن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هر مسلمان 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تبعیت از سنن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پذیرفتن و بکار بردن و سیره جاری قرار دادن آن ها، چاره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پاره ای از آن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اهل بیت پاک پیامبر را به مراتب، بزرگ تر از مصائب اهل بیت خود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قبل ثابت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هیچ مؤمنی کامل نمی شود، مگر بعد از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خاندان خود بیشتر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شدت و ضعف مصائب، به مقدار شدت و ضعف دوستی و علاقه است</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جوانان هاشمی از فرزندان دو سبط پیامبر، حسن و حسین علیهما السلام، بر او بگذرند، به یاد مصائب اهل بیت، اشک </w:t>
      </w:r>
    </w:p>
    <w:p>
      <w:pPr>
        <w:pStyle w:val="BookText"/>
        <w:rPr/>
      </w:pPr>
      <w:r>
        <w:rPr>
          <w:rFonts w:ascii="IRNazanin" w:hAnsi="IRNazanin" w:eastAsia="IRNazanin"/>
          <w:color w:val="111111"/>
          <w:sz w:val="28"/>
          <w:sz w:val="28"/>
          <w:szCs w:val="28"/>
          <w:rtl w:val="true"/>
          <w:lang w:bidi="fa-IR"/>
        </w:rPr>
        <w:t>بریزد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میلاد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و روز شهادتش، و هنگام دیدن تربت او، و هر زمانی که به کربلا وارد شود،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چرا چنین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که قبل از وقوع این مصیبت بزرگ، پیامبر اکرم در سراسر حیاتش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گریان بود و همسران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صحابۀ نخستین نیز، گریان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فاجعه، صحنۀ زندگی رسول خدا صلی الله علیه و آله را تیره و تار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 گیرد، و به سینه می چسباند، و با خاطری پریشان به مجلس اصحاب وارد می شود و از کشتنش خبر می دهد گاهی تربتش را بدست گرفته، می بوئید زیره رو می کرد و می بوسید، و آن را به حضور جمعیت اصحاب می آورد و اشک می ریخت و پی در پی، مجالس سوگواری در خانه همسران خود بر پا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حال آن حضرت، بعد از این واقعه دردناک چگونه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راستی، سنت پیامبر بزرگوار را پذیرفته اند، سزاوار است که در تمام قرون و روزگاران، بر ریحانه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بگریند و عزای او را ساعت به ساعت در هر نسل و دودمان، تا پایان روزگار، سنت خود قرار دهند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لکه ننگ و عاری که در اثر این جنایت فجیع، بر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نامش را ننگین و چهرۀ تاریخش را سیاه و ظلمانی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ابد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جنایت را برای خود باقی گذارد چنین جنایت بزرگی که از امت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زده است، در هیچ امت خدا پرستی سابقه ندارد تنها این امت است که فرزند پیامبر </w:t>
      </w:r>
    </w:p>
    <w:p>
      <w:pPr>
        <w:pStyle w:val="BookText"/>
        <w:rPr/>
      </w:pPr>
      <w:r>
        <w:rPr>
          <w:rFonts w:ascii="IRNazanin" w:hAnsi="IRNazanin" w:eastAsia="IRNazanin"/>
          <w:color w:val="111111"/>
          <w:sz w:val="28"/>
          <w:sz w:val="28"/>
          <w:szCs w:val="28"/>
          <w:rtl w:val="true"/>
          <w:lang w:bidi="fa-IR"/>
        </w:rPr>
        <w:t>خود را کشته و در بین خلق آسمان ها، این جنایت به نام امت اسلام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جبرئیل و سایر فرشتگان، در ضمن خبر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او را به امّت اسلام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امّت، تنها امتی است که به زبان پیامبرش مورد بد گوئی و لعنت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الجالوت به محمد 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پدر،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یهودیان مرا تعظیم و احترام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مسلمانان، فرزند پیامبر خود را کشتید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بر امت اسلام لازم است که در تمام روزگاران بگرید تا کثافات این تیره روزی و خواری را با اشک چشم، بشوید و از دامان خود، آلودگی های این خواری ذلّت بار را بزداید و به این وسیله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مصیبت جانکاه، تسلیت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وقت یکبار در بین خانواده اش اقامه عزا کند، تا آن ها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واقعۀ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کربلای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گیرد، آن را زیر و رو نماید و ببوید و ببوسد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را در پارچه ای قرار دهد و در خانه خود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ریحانه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داری کند، همانطور که امّ السلمه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را،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و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و در آن روز همانند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و غبار آلود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دین، بزرگان امت، مردمان موجّه و شخصیت های مذهبی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حتی ملوک و وزراء و امرائی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پنجاه سال پیش، ما درک نمودیم، همواره در روز های عاشورا، به رعایت چنین سنّتی ملتزم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آن ها جز پریشان خاطر، غبار آلود، اندوهگین و اشکبار بر 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نمی شدند از روزی که تمدن مبتذل و بی اساس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نمود، این سنت نیکو که مورد خشنودی خدا و رسولش بود، از میان مسلمین رخت بر بست و قربانی اوهام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بلاد و ساکنینش، تغییر ماهیّت دادند و چنان غرب زده شدند که پیروی از سنّت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گران آمد، و از ایادی استعمار، در ادامه این راه و روش، خجالت کشیدند تا به تدریج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نیکو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اصالت خود را از دست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با دیده گریان، سینه سوزان و دلی اندوهگین، در کربلا حضور یابد، و به پیامبر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روز با آن حالت، در کربلا حضور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 حسین ما ؛</w:t>
      </w:r>
    </w:p>
    <w:p>
      <w:pPr>
        <w:pStyle w:val="BookText"/>
        <w:rPr/>
      </w:pPr>
      <w:r>
        <w:rPr>
          <w:rFonts w:ascii="IRNazanin" w:hAnsi="IRNazanin" w:eastAsia="IRNazanin"/>
          <w:color w:val="111111"/>
          <w:sz w:val="28"/>
          <w:sz w:val="28"/>
          <w:szCs w:val="28"/>
          <w:rtl w:val="true"/>
          <w:lang w:bidi="fa-IR"/>
        </w:rPr>
        <w:t>و عزای او؛</w:t>
      </w:r>
    </w:p>
    <w:p>
      <w:pPr>
        <w:pStyle w:val="BookText"/>
        <w:rPr/>
      </w:pPr>
      <w:r>
        <w:rPr>
          <w:rFonts w:ascii="IRNazanin" w:hAnsi="IRNazanin" w:eastAsia="IRNazanin"/>
          <w:color w:val="111111"/>
          <w:sz w:val="28"/>
          <w:sz w:val="28"/>
          <w:szCs w:val="28"/>
          <w:rtl w:val="true"/>
          <w:lang w:bidi="fa-IR"/>
        </w:rPr>
        <w:t>و تربت او؛</w:t>
      </w:r>
    </w:p>
    <w:p>
      <w:pPr>
        <w:pStyle w:val="BookText"/>
        <w:rPr/>
      </w:pPr>
      <w:r>
        <w:rPr>
          <w:rFonts w:ascii="IRNazanin" w:hAnsi="IRNazanin" w:eastAsia="IRNazanin"/>
          <w:color w:val="111111"/>
          <w:sz w:val="28"/>
          <w:sz w:val="28"/>
          <w:szCs w:val="28"/>
          <w:rtl w:val="true"/>
          <w:lang w:bidi="fa-IR"/>
        </w:rPr>
        <w:t>و کربلای او؛</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 xml:space="preserve">: .....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9530_89121"/>
      <w:bookmarkStart w:id="224" w:name="pg9530_89121"/>
      <w:bookmarkEnd w:id="224"/>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5" w:name="pg9530_89121"/>
      <w:bookmarkStart w:id="226" w:name="__RefHeading___Toc6678345_2870459653"/>
      <w:bookmarkStart w:id="227" w:name="_Toc78"/>
      <w:bookmarkEnd w:id="225"/>
      <w:bookmarkEnd w:id="226"/>
      <w:r>
        <w:rPr>
          <w:rtl w:val="true"/>
        </w:rPr>
        <w:t>اشعار</w:t>
      </w:r>
      <w:bookmarkEnd w:id="227"/>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طبع پر شور و آتشین مرحوم عالم مجاهد و باتقوا حجة الاسلام و المسلمین آقای شیخ محمد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گذار هیئت قائمیه و جشن های بزرگ نیمه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مصائب حضرت سيد الشهداء حسين بن على عليهما السلام در روز عاشورا </w:t>
      </w:r>
      <w:bookmarkStart w:id="228" w:name="pg9530_89123"/>
    </w:p>
    <w:p>
      <w:pPr>
        <w:pStyle w:val="Heading2"/>
        <w:numPr>
          <w:ilvl w:val="1"/>
          <w:numId w:val="1"/>
        </w:numPr>
        <w:rPr/>
      </w:pPr>
      <w:bookmarkStart w:id="229" w:name="__RefHeading___Toc6678347_2870459653"/>
      <w:bookmarkStart w:id="230" w:name="_Toc79"/>
      <w:bookmarkEnd w:id="228"/>
      <w:bookmarkEnd w:id="229"/>
      <w:r>
        <w:rPr>
          <w:rtl w:val="true"/>
        </w:rPr>
        <w:t>سوز و شور</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شهم نمود اشارت که در عزای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 و شور بگو چامه ای برای حسین</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 تو گرم و روان باد همچو آتش و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بخاک رفتم گفتم که جان فدای حسین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خون آن مظلوم چون دهد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قائم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اَلوَحی</w:t>
      </w:r>
    </w:p>
    <w:p>
      <w:pPr>
        <w:pStyle w:val="BookText"/>
        <w:rPr/>
      </w:pPr>
      <w:r>
        <w:rPr>
          <w:rFonts w:ascii="Amiri" w:hAnsi="Amiri" w:eastAsia="Amiri" w:cs="Amiri"/>
          <w:color w:val="111111"/>
          <w:sz w:val="28"/>
          <w:sz w:val="28"/>
          <w:szCs w:val="28"/>
          <w:rtl w:val="true"/>
          <w:lang w:bidi="ar-SA"/>
        </w:rPr>
        <w:t xml:space="preserve">قُم عَلی بسم الله و اِطلب بِالدِما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ابد این دل دیوانه ما</w:t>
      </w:r>
    </w:p>
    <w:p>
      <w:pPr>
        <w:pStyle w:val="BookText"/>
        <w:rPr/>
      </w:pPr>
      <w:r>
        <w:rPr>
          <w:rFonts w:ascii="IRNazanin" w:hAnsi="IRNazanin" w:eastAsia="IRNazanin"/>
          <w:color w:val="111111"/>
          <w:sz w:val="28"/>
          <w:sz w:val="28"/>
          <w:szCs w:val="28"/>
          <w:rtl w:val="true"/>
          <w:lang w:bidi="fa-IR"/>
        </w:rPr>
        <w:t>گوید ای وای حسین وای حسین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یا ابا القاسم یا حجّت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این صفحه نا پاک ورق</w:t>
      </w:r>
    </w:p>
    <w:p>
      <w:pPr>
        <w:pStyle w:val="BookText"/>
        <w:rPr/>
      </w:pPr>
      <w:r>
        <w:rPr>
          <w:rFonts w:ascii="IRNazanin" w:hAnsi="IRNazanin" w:eastAsia="IRNazanin"/>
          <w:color w:val="111111"/>
          <w:sz w:val="28"/>
          <w:sz w:val="28"/>
          <w:szCs w:val="28"/>
          <w:rtl w:val="true"/>
          <w:lang w:bidi="fa-IR"/>
        </w:rPr>
        <w:t xml:space="preserve">موج خون را برسان تا بشفق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جهان جمله بصد شور و نوا</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گوید ای وای حسین وای حسین </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تو که شاه ز من و منتقمی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ثارلله و صاحب علمی</w:t>
      </w:r>
    </w:p>
    <w:p>
      <w:pPr>
        <w:pStyle w:val="BookText"/>
        <w:rPr/>
      </w:pPr>
      <w:r>
        <w:rPr>
          <w:rFonts w:ascii="IRNazanin" w:hAnsi="IRNazanin" w:eastAsia="IRNazanin"/>
          <w:color w:val="111111"/>
          <w:sz w:val="28"/>
          <w:sz w:val="28"/>
          <w:szCs w:val="28"/>
          <w:rtl w:val="true"/>
          <w:lang w:bidi="fa-IR"/>
        </w:rPr>
        <w:t xml:space="preserve">تو ولیّ الدم و ربُّ الهممی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چسان خیل ملائک بملا</w:t>
      </w:r>
    </w:p>
    <w:p>
      <w:pPr>
        <w:pStyle w:val="BookText"/>
        <w:rPr/>
      </w:pPr>
      <w:r>
        <w:rPr>
          <w:rFonts w:ascii="IRNazanin" w:hAnsi="IRNazanin" w:eastAsia="IRNazanin"/>
          <w:color w:val="111111"/>
          <w:sz w:val="28"/>
          <w:sz w:val="28"/>
          <w:szCs w:val="28"/>
          <w:rtl w:val="true"/>
          <w:lang w:bidi="fa-IR"/>
        </w:rPr>
        <w:t>گوید ای وای حسین وای حسین</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تا بکی خاک فشانی بسرت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بکی خون رود از چشم ترت</w:t>
      </w:r>
    </w:p>
    <w:p>
      <w:pPr>
        <w:pStyle w:val="BookText"/>
        <w:rPr/>
      </w:pPr>
      <w:r>
        <w:rPr>
          <w:rFonts w:ascii="IRNazanin" w:hAnsi="IRNazanin" w:eastAsia="IRNazanin"/>
          <w:color w:val="111111"/>
          <w:sz w:val="28"/>
          <w:sz w:val="28"/>
          <w:szCs w:val="28"/>
          <w:rtl w:val="true"/>
          <w:lang w:bidi="fa-IR"/>
        </w:rPr>
        <w:t xml:space="preserve">تا کی این داغ بسوزد جگرت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بکی تیغ تو هر صبح و مسا</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گوید ای وای حسین وای حسین </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أیُها القائم عَجِل لِلظُهور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افراشته ای پرچم نور</w:t>
      </w:r>
    </w:p>
    <w:p>
      <w:pPr>
        <w:pStyle w:val="BookText"/>
        <w:rPr/>
      </w:pPr>
      <w:r>
        <w:rPr>
          <w:rFonts w:ascii="IRNazanin" w:hAnsi="IRNazanin" w:eastAsia="IRNazanin"/>
          <w:color w:val="111111"/>
          <w:sz w:val="28"/>
          <w:sz w:val="28"/>
          <w:szCs w:val="28"/>
          <w:rtl w:val="true"/>
          <w:lang w:bidi="fa-IR"/>
        </w:rPr>
        <w:t xml:space="preserve">العَجَل کز ظلم اولاد الفُجور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خون بار تو دائم بخدا</w:t>
      </w:r>
    </w:p>
    <w:p>
      <w:pPr>
        <w:pStyle w:val="BookText"/>
        <w:rPr/>
      </w:pPr>
      <w:r>
        <w:rPr>
          <w:rFonts w:ascii="IRNazanin" w:hAnsi="IRNazanin" w:eastAsia="IRNazanin"/>
          <w:color w:val="111111"/>
          <w:sz w:val="28"/>
          <w:sz w:val="28"/>
          <w:szCs w:val="28"/>
          <w:rtl w:val="true"/>
          <w:lang w:bidi="fa-IR"/>
        </w:rPr>
        <w:t>گوید ای وای حسین وای حسین</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خیز یابن العسکری و ابن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کز شدّت طوفان الفتن</w:t>
      </w:r>
    </w:p>
    <w:p>
      <w:pPr>
        <w:pStyle w:val="BookText"/>
        <w:rPr/>
      </w:pPr>
      <w:r>
        <w:rPr>
          <w:rFonts w:ascii="IRNazanin" w:hAnsi="IRNazanin" w:eastAsia="IRNazanin"/>
          <w:color w:val="111111"/>
          <w:sz w:val="28"/>
          <w:sz w:val="28"/>
          <w:szCs w:val="28"/>
          <w:rtl w:val="true"/>
          <w:lang w:bidi="fa-IR"/>
        </w:rPr>
        <w:t xml:space="preserve">گشته عالم همه جا بیت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کرب و بلای کربلا</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گوید ای وای حسین وای حسین </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آه از اکبر گل پیرهنش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پیغمبر و سرو چمنش</w:t>
      </w:r>
    </w:p>
    <w:p>
      <w:pPr>
        <w:pStyle w:val="BookText"/>
        <w:rPr/>
      </w:pPr>
      <w:r>
        <w:rPr>
          <w:rFonts w:ascii="IRNazanin" w:hAnsi="IRNazanin" w:eastAsia="IRNazanin"/>
          <w:color w:val="111111"/>
          <w:sz w:val="28"/>
          <w:sz w:val="28"/>
          <w:szCs w:val="28"/>
          <w:rtl w:val="true"/>
          <w:lang w:bidi="fa-IR"/>
        </w:rPr>
        <w:t xml:space="preserve">سرنگون گشته ز زین نخل 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چون گفتا علی الدنیا عفا</w:t>
      </w:r>
    </w:p>
    <w:p>
      <w:pPr>
        <w:pStyle w:val="BookText"/>
        <w:rPr/>
      </w:pPr>
      <w:r>
        <w:rPr>
          <w:rFonts w:ascii="IRNazanin" w:hAnsi="IRNazanin" w:eastAsia="IRNazanin"/>
          <w:color w:val="111111"/>
          <w:sz w:val="28"/>
          <w:sz w:val="28"/>
          <w:szCs w:val="28"/>
          <w:rtl w:val="true"/>
          <w:lang w:bidi="fa-IR"/>
        </w:rPr>
        <w:t>گوید ای وای حسین وای حسین</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چون حسین آمد ببالین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زد بر آیت شق القمر</w:t>
      </w:r>
    </w:p>
    <w:p>
      <w:pPr>
        <w:pStyle w:val="BookText"/>
        <w:rPr/>
      </w:pPr>
      <w:r>
        <w:rPr>
          <w:rFonts w:ascii="IRNazanin" w:hAnsi="IRNazanin" w:eastAsia="IRNazanin"/>
          <w:color w:val="111111"/>
          <w:sz w:val="28"/>
          <w:sz w:val="28"/>
          <w:szCs w:val="28"/>
          <w:rtl w:val="true"/>
          <w:lang w:bidi="fa-IR"/>
        </w:rPr>
        <w:t xml:space="preserve">صیحه وا ولدا زد از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زار در آن رشک منی</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گوید ای وای حسین وای حسین </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نجل شاه دین امام ممتحن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آن نو باده باغ حسن</w:t>
      </w:r>
    </w:p>
    <w:p>
      <w:pPr>
        <w:pStyle w:val="BookText"/>
        <w:rPr/>
      </w:pPr>
      <w:r>
        <w:rPr>
          <w:rFonts w:ascii="Amiri" w:hAnsi="Amiri" w:eastAsia="Amiri" w:cs="Amiri"/>
          <w:color w:val="111111"/>
          <w:sz w:val="28"/>
          <w:sz w:val="28"/>
          <w:szCs w:val="28"/>
          <w:rtl w:val="true"/>
          <w:lang w:bidi="ar-SA"/>
        </w:rPr>
        <w:t xml:space="preserve">لِأناسٍ لاسُقوا صَوبَ المُزُن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بِبکاء مُحرِقٍ مِنَ الظلما</w:t>
      </w:r>
    </w:p>
    <w:p>
      <w:pPr>
        <w:pStyle w:val="BookText"/>
        <w:rPr/>
      </w:pPr>
      <w:r>
        <w:rPr>
          <w:rFonts w:ascii="IRNazanin" w:hAnsi="IRNazanin" w:eastAsia="IRNazanin"/>
          <w:color w:val="111111"/>
          <w:sz w:val="28"/>
          <w:sz w:val="28"/>
          <w:szCs w:val="28"/>
          <w:rtl w:val="true"/>
          <w:lang w:bidi="fa-IR"/>
        </w:rPr>
        <w:t>گوید ای وای حسین وای حسین</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عمّ مضطر بر سر آن نازنین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دفع شر آن قوم لعین</w:t>
      </w:r>
    </w:p>
    <w:p>
      <w:pPr>
        <w:pStyle w:val="BookText"/>
        <w:rPr/>
      </w:pPr>
      <w:r>
        <w:rPr>
          <w:rFonts w:ascii="IRNazanin" w:hAnsi="IRNazanin" w:eastAsia="IRNazanin"/>
          <w:color w:val="111111"/>
          <w:sz w:val="28"/>
          <w:sz w:val="28"/>
          <w:szCs w:val="28"/>
          <w:rtl w:val="true"/>
          <w:lang w:bidi="fa-IR"/>
        </w:rPr>
        <w:t xml:space="preserve">این عجب در زیر سُمّ اسب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اندر فکر عمّ با وفا</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گوید ای وای حسین وای حسین </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آه کز فریاد آن لب تشنگان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میدان کرد عباس جوان</w:t>
      </w:r>
    </w:p>
    <w:p>
      <w:pPr>
        <w:pStyle w:val="BookText"/>
        <w:rPr/>
      </w:pPr>
      <w:r>
        <w:rPr>
          <w:rFonts w:ascii="IRNazanin" w:hAnsi="IRNazanin" w:eastAsia="IRNazanin"/>
          <w:color w:val="111111"/>
          <w:sz w:val="28"/>
          <w:sz w:val="28"/>
          <w:szCs w:val="28"/>
          <w:rtl w:val="true"/>
          <w:lang w:bidi="fa-IR"/>
        </w:rPr>
        <w:t xml:space="preserve">بند مشک انداخته بر دوش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بر دستی دوستی بر لوا</w:t>
      </w:r>
    </w:p>
    <w:p>
      <w:pPr>
        <w:pStyle w:val="BookText"/>
        <w:rPr/>
      </w:pPr>
      <w:r>
        <w:rPr>
          <w:rFonts w:ascii="IRNazanin" w:hAnsi="IRNazanin" w:eastAsia="IRNazanin"/>
          <w:color w:val="111111"/>
          <w:sz w:val="28"/>
          <w:sz w:val="28"/>
          <w:szCs w:val="28"/>
          <w:rtl w:val="true"/>
          <w:lang w:bidi="fa-IR"/>
        </w:rPr>
        <w:t>گوید ای وای حسین وای حسین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از فتوت برلب آب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آرد عطش طفل رُباب</w:t>
      </w:r>
    </w:p>
    <w:p>
      <w:pPr>
        <w:pStyle w:val="BookText"/>
        <w:rPr/>
      </w:pPr>
      <w:r>
        <w:rPr>
          <w:rFonts w:ascii="IRNazanin" w:hAnsi="IRNazanin" w:eastAsia="IRNazanin"/>
          <w:color w:val="111111"/>
          <w:sz w:val="28"/>
          <w:sz w:val="28"/>
          <w:szCs w:val="28"/>
          <w:rtl w:val="true"/>
          <w:lang w:bidi="fa-IR"/>
        </w:rPr>
        <w:t xml:space="preserve">کی خورد آب و حسینش در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 وا عطشا وا عطشا</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گوید ای وای حسین وای حسین </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عاقبت دست عدو کرد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لهف نفسی دست شیّال العلم</w:t>
      </w:r>
    </w:p>
    <w:p>
      <w:pPr>
        <w:pStyle w:val="BookText"/>
        <w:rPr/>
      </w:pPr>
      <w:r>
        <w:rPr>
          <w:rFonts w:ascii="IRNazanin" w:hAnsi="IRNazanin" w:eastAsia="IRNazanin"/>
          <w:color w:val="111111"/>
          <w:sz w:val="28"/>
          <w:sz w:val="28"/>
          <w:szCs w:val="28"/>
          <w:rtl w:val="true"/>
          <w:lang w:bidi="fa-IR"/>
        </w:rPr>
        <w:t xml:space="preserve">شبل حیدر غرق آسیب و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 جوید بسوی خیمه ها</w:t>
      </w:r>
    </w:p>
    <w:p>
      <w:pPr>
        <w:pStyle w:val="BookText"/>
        <w:rPr/>
      </w:pPr>
      <w:r>
        <w:rPr>
          <w:rFonts w:ascii="IRNazanin" w:hAnsi="IRNazanin" w:eastAsia="IRNazanin"/>
          <w:color w:val="111111"/>
          <w:sz w:val="28"/>
          <w:sz w:val="28"/>
          <w:szCs w:val="28"/>
          <w:rtl w:val="true"/>
          <w:lang w:bidi="fa-IR"/>
        </w:rPr>
        <w:t>گوید ای وای حسین وای حسین</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 xml:space="preserve">هر دو دست از تن جدا شد بهر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آمد سوی شه با شتاب</w:t>
      </w:r>
    </w:p>
    <w:p>
      <w:pPr>
        <w:pStyle w:val="BookText"/>
        <w:rPr/>
      </w:pPr>
      <w:r>
        <w:rPr>
          <w:rFonts w:ascii="IRNazanin" w:hAnsi="IRNazanin" w:eastAsia="IRNazanin"/>
          <w:color w:val="111111"/>
          <w:sz w:val="28"/>
          <w:sz w:val="28"/>
          <w:szCs w:val="28"/>
          <w:rtl w:val="true"/>
          <w:lang w:bidi="fa-IR"/>
        </w:rPr>
        <w:t xml:space="preserve">تا رساند تشنه کامان را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 که تیری در فضا</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گوید ای وای حسین وای حسین </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الله الله تیر از ترکش گریخت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 را جمله روی خاک ریخت</w:t>
      </w:r>
    </w:p>
    <w:p>
      <w:pPr>
        <w:pStyle w:val="BookText"/>
        <w:rPr/>
      </w:pPr>
      <w:r>
        <w:rPr>
          <w:rFonts w:ascii="IRNazanin" w:hAnsi="IRNazanin" w:eastAsia="IRNazanin"/>
          <w:color w:val="111111"/>
          <w:sz w:val="28"/>
          <w:sz w:val="28"/>
          <w:szCs w:val="28"/>
          <w:rtl w:val="true"/>
          <w:lang w:bidi="fa-IR"/>
        </w:rPr>
        <w:t xml:space="preserve">رشته عمر جهان از هم گسیخت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تابش همه گردیده فنا</w:t>
      </w:r>
    </w:p>
    <w:p>
      <w:pPr>
        <w:pStyle w:val="BookText"/>
        <w:rPr/>
      </w:pPr>
      <w:r>
        <w:rPr>
          <w:rFonts w:ascii="IRNazanin" w:hAnsi="IRNazanin" w:eastAsia="IRNazanin"/>
          <w:color w:val="111111"/>
          <w:sz w:val="28"/>
          <w:sz w:val="28"/>
          <w:szCs w:val="28"/>
          <w:rtl w:val="true"/>
          <w:lang w:bidi="fa-IR"/>
        </w:rPr>
        <w:t>گوید ای وای حسین وای حسین</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پای رفتن دگرش نیست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از خود خبرش نیست چرا</w:t>
      </w:r>
    </w:p>
    <w:p>
      <w:pPr>
        <w:pStyle w:val="BookText"/>
        <w:rPr/>
      </w:pPr>
      <w:r>
        <w:rPr>
          <w:rFonts w:ascii="IRNazanin" w:hAnsi="IRNazanin" w:eastAsia="IRNazanin"/>
          <w:color w:val="111111"/>
          <w:sz w:val="28"/>
          <w:sz w:val="28"/>
          <w:szCs w:val="28"/>
          <w:rtl w:val="true"/>
          <w:lang w:bidi="fa-IR"/>
        </w:rPr>
        <w:t xml:space="preserve">خبر از خشک و ترش نیست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تا سر همه غرق ابتلا</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گوید ای وای حسین وای حسین </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آه کز ضرب عمود آهنین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صد پاره عبّاس ز زین</w:t>
      </w:r>
    </w:p>
    <w:p>
      <w:pPr>
        <w:pStyle w:val="BookText"/>
        <w:rPr/>
      </w:pPr>
      <w:r>
        <w:rPr>
          <w:rFonts w:ascii="IRNazanin" w:hAnsi="IRNazanin" w:eastAsia="IRNazanin"/>
          <w:color w:val="111111"/>
          <w:sz w:val="28"/>
          <w:sz w:val="28"/>
          <w:szCs w:val="28"/>
          <w:rtl w:val="true"/>
          <w:lang w:bidi="fa-IR"/>
        </w:rPr>
        <w:t xml:space="preserve">غوطه زد در موج خون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دیدمش با ناله وا غُربتا</w:t>
      </w:r>
    </w:p>
    <w:p>
      <w:pPr>
        <w:pStyle w:val="BookText"/>
        <w:rPr/>
      </w:pPr>
      <w:r>
        <w:rPr>
          <w:rFonts w:ascii="IRNazanin" w:hAnsi="IRNazanin" w:eastAsia="IRNazanin"/>
          <w:color w:val="111111"/>
          <w:sz w:val="28"/>
          <w:sz w:val="28"/>
          <w:szCs w:val="28"/>
          <w:rtl w:val="true"/>
          <w:lang w:bidi="fa-IR"/>
        </w:rPr>
        <w:t>گوید ای وای حسین وای حسین</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جگر اصغر او گشته کباب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ماهی شده اندر تب و تاب</w:t>
      </w:r>
    </w:p>
    <w:p>
      <w:pPr>
        <w:pStyle w:val="BookText"/>
        <w:rPr/>
      </w:pPr>
      <w:r>
        <w:rPr>
          <w:rFonts w:ascii="IRNazanin" w:hAnsi="IRNazanin" w:eastAsia="IRNazanin"/>
          <w:color w:val="111111"/>
          <w:sz w:val="28"/>
          <w:sz w:val="28"/>
          <w:szCs w:val="28"/>
          <w:rtl w:val="true"/>
          <w:lang w:bidi="fa-IR"/>
        </w:rPr>
        <w:t xml:space="preserve">ببرید آب دهیدش ز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ریش من از این ماجرا</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گوید ای وای حسین وای حسین </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گلوی سوخته طفل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پاره شد از ناوک تیر</w:t>
      </w:r>
    </w:p>
    <w:p>
      <w:pPr>
        <w:pStyle w:val="BookText"/>
        <w:rPr/>
      </w:pPr>
      <w:r>
        <w:rPr>
          <w:rFonts w:ascii="IRNazanin" w:hAnsi="IRNazanin" w:eastAsia="IRNazanin"/>
          <w:color w:val="111111"/>
          <w:sz w:val="28"/>
          <w:sz w:val="28"/>
          <w:szCs w:val="28"/>
          <w:rtl w:val="true"/>
          <w:lang w:bidi="fa-IR"/>
        </w:rPr>
        <w:t xml:space="preserve">که گذشت آه وی از اوج 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فشان در کف شاه شهدا</w:t>
      </w:r>
    </w:p>
    <w:p>
      <w:pPr>
        <w:pStyle w:val="BookText"/>
        <w:rPr/>
      </w:pPr>
      <w:r>
        <w:rPr>
          <w:rFonts w:ascii="IRNazanin" w:hAnsi="IRNazanin" w:eastAsia="IRNazanin"/>
          <w:color w:val="111111"/>
          <w:sz w:val="28"/>
          <w:sz w:val="28"/>
          <w:szCs w:val="28"/>
          <w:rtl w:val="true"/>
          <w:lang w:bidi="fa-IR"/>
        </w:rPr>
        <w:t>گوید ای وای حسین وای حسین</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از گلو طفل خون فوّاره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چاک قلب مادر بی چاره زد</w:t>
      </w:r>
    </w:p>
    <w:p>
      <w:pPr>
        <w:pStyle w:val="BookText"/>
        <w:rPr/>
      </w:pPr>
      <w:r>
        <w:rPr>
          <w:rFonts w:ascii="IRNazanin" w:hAnsi="IRNazanin" w:eastAsia="IRNazanin"/>
          <w:color w:val="111111"/>
          <w:sz w:val="28"/>
          <w:sz w:val="28"/>
          <w:szCs w:val="28"/>
          <w:rtl w:val="true"/>
          <w:lang w:bidi="fa-IR"/>
        </w:rPr>
        <w:t xml:space="preserve">راه صبر و طاقتش یک باره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سیّار و السبع العلی</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گوید ای وای حسین وای حسین </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شاه نسوان را بهنگام 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صبراً أنَّما الدُّنيا مَتاع</w:t>
      </w:r>
    </w:p>
    <w:p>
      <w:pPr>
        <w:pStyle w:val="BookText"/>
        <w:rPr/>
      </w:pPr>
      <w:r>
        <w:rPr>
          <w:rFonts w:ascii="Amiri" w:hAnsi="Amiri" w:eastAsia="Amiri" w:cs="Amiri"/>
          <w:color w:val="111111"/>
          <w:sz w:val="28"/>
          <w:sz w:val="28"/>
          <w:szCs w:val="28"/>
          <w:rtl w:val="true"/>
          <w:lang w:bidi="ar-SA"/>
        </w:rPr>
        <w:t xml:space="preserve">أنَّها دار غُرورٍ و خِداع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عَلیِکُنَّ سَلامِی وَ النِّسا</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گوید ای وای حسین وای حسین</w:t>
      </w:r>
    </w:p>
    <w:p>
      <w:pPr>
        <w:pStyle w:val="BookText"/>
        <w:rPr/>
      </w:pPr>
      <w:r>
        <w:rPr>
          <w:rFonts w:ascii="IRNazanin" w:hAnsi="IRNazanin" w:eastAsia="IRNazanin"/>
          <w:color w:val="111111"/>
          <w:sz w:val="28"/>
          <w:sz w:val="28"/>
          <w:szCs w:val="28"/>
          <w:rtl w:val="true"/>
          <w:lang w:bidi="fa-IR"/>
        </w:rPr>
        <w:t xml:space="preserve">عزم قربانگاه کرد از دل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معراج بپیچد عنان</w:t>
      </w:r>
    </w:p>
    <w:p>
      <w:pPr>
        <w:pStyle w:val="BookText"/>
        <w:rPr/>
      </w:pPr>
      <w:r>
        <w:rPr>
          <w:rFonts w:ascii="IRNazanin" w:hAnsi="IRNazanin" w:eastAsia="IRNazanin"/>
          <w:color w:val="111111"/>
          <w:sz w:val="28"/>
          <w:sz w:val="28"/>
          <w:szCs w:val="28"/>
          <w:rtl w:val="true"/>
          <w:lang w:bidi="fa-IR"/>
        </w:rPr>
        <w:t xml:space="preserve">گفت جان تو و جان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و اَوحدَتا و اوَحدَتا</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گوید ای وای حسین وای حسین </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آه از غربت شاه تشنه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وداع حرم فخر عرب</w:t>
      </w:r>
    </w:p>
    <w:p>
      <w:pPr>
        <w:pStyle w:val="BookText"/>
        <w:rPr/>
      </w:pPr>
      <w:r>
        <w:rPr>
          <w:rFonts w:ascii="IRNazanin" w:hAnsi="IRNazanin" w:eastAsia="IRNazanin"/>
          <w:color w:val="111111"/>
          <w:sz w:val="28"/>
          <w:sz w:val="28"/>
          <w:szCs w:val="28"/>
          <w:rtl w:val="true"/>
          <w:lang w:bidi="fa-IR"/>
        </w:rPr>
        <w:t xml:space="preserve">وز خروش زینب عالی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زند بر سر و آید از قفا</w:t>
      </w:r>
    </w:p>
    <w:p>
      <w:pPr>
        <w:pStyle w:val="BookText"/>
        <w:rPr/>
      </w:pPr>
      <w:r>
        <w:rPr>
          <w:rFonts w:ascii="IRNazanin" w:hAnsi="IRNazanin" w:eastAsia="IRNazanin"/>
          <w:color w:val="111111"/>
          <w:sz w:val="28"/>
          <w:sz w:val="28"/>
          <w:szCs w:val="28"/>
          <w:rtl w:val="true"/>
          <w:lang w:bidi="fa-IR"/>
        </w:rPr>
        <w:t>گوید ای وای حسین وای حسین</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اشک سوزان سکینه زد شرر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سبط النَّبی فخر البَشَر</w:t>
      </w:r>
    </w:p>
    <w:p>
      <w:pPr>
        <w:pStyle w:val="BookText"/>
        <w:rPr/>
      </w:pPr>
      <w:r>
        <w:rPr>
          <w:rFonts w:ascii="IRNazanin" w:hAnsi="IRNazanin" w:eastAsia="IRNazanin"/>
          <w:color w:val="111111"/>
          <w:sz w:val="28"/>
          <w:sz w:val="28"/>
          <w:szCs w:val="28"/>
          <w:rtl w:val="true"/>
          <w:lang w:bidi="fa-IR"/>
        </w:rPr>
        <w:t xml:space="preserve">بار الها نشود زهرا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کند غوغا و هر دم ببکا</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گوید ای وای حسین وای حسین </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گفت مردم من نبی را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مهریّه زهرا مادرم</w:t>
      </w:r>
    </w:p>
    <w:p>
      <w:pPr>
        <w:pStyle w:val="BookText"/>
        <w:rPr/>
      </w:pPr>
      <w:r>
        <w:rPr>
          <w:rFonts w:ascii="IRNazanin" w:hAnsi="IRNazanin" w:eastAsia="IRNazanin"/>
          <w:color w:val="111111"/>
          <w:sz w:val="28"/>
          <w:sz w:val="28"/>
          <w:szCs w:val="28"/>
          <w:rtl w:val="true"/>
          <w:lang w:bidi="fa-IR"/>
        </w:rPr>
        <w:t xml:space="preserve">من مگر از کافری هم کمترم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که سوزد آب و آرام از حیا</w:t>
      </w:r>
    </w:p>
    <w:p>
      <w:pPr>
        <w:pStyle w:val="BookText"/>
        <w:rPr/>
      </w:pPr>
      <w:r>
        <w:rPr>
          <w:rFonts w:ascii="IRNazanin" w:hAnsi="IRNazanin" w:eastAsia="IRNazanin"/>
          <w:color w:val="111111"/>
          <w:sz w:val="28"/>
          <w:sz w:val="28"/>
          <w:szCs w:val="28"/>
          <w:rtl w:val="true"/>
          <w:lang w:bidi="fa-IR"/>
        </w:rPr>
        <w:t>گوید ای وای حسین وای حسین</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این که از داغ علیّ اکبرش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جز مرگ نباشد دگرش</w:t>
      </w:r>
    </w:p>
    <w:p>
      <w:pPr>
        <w:pStyle w:val="BookText"/>
        <w:rPr/>
      </w:pPr>
      <w:r>
        <w:rPr>
          <w:rFonts w:ascii="IRNazanin" w:hAnsi="IRNazanin" w:eastAsia="IRNazanin"/>
          <w:color w:val="111111"/>
          <w:sz w:val="28"/>
          <w:sz w:val="28"/>
          <w:szCs w:val="28"/>
          <w:rtl w:val="true"/>
          <w:lang w:bidi="fa-IR"/>
        </w:rPr>
        <w:t xml:space="preserve">پس چه مقصود ز تفت جگرش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واویلا کُلُّ ما سوی</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گوید ای وای حسین وای حسین </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ای تبر از فرقه عاد و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تبر از گبر و ترسا و یهود</w:t>
      </w:r>
    </w:p>
    <w:p>
      <w:pPr>
        <w:pStyle w:val="BookText"/>
        <w:rPr/>
      </w:pPr>
      <w:r>
        <w:rPr>
          <w:rFonts w:ascii="IRNazanin" w:hAnsi="IRNazanin" w:eastAsia="IRNazanin"/>
          <w:color w:val="111111"/>
          <w:sz w:val="28"/>
          <w:sz w:val="28"/>
          <w:szCs w:val="28"/>
          <w:rtl w:val="true"/>
          <w:lang w:bidi="fa-IR"/>
        </w:rPr>
        <w:t xml:space="preserve">از عطش دنیا بچشمش شده 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حتّی الطِیرِ فی جَوِّ السَما</w:t>
      </w:r>
    </w:p>
    <w:p>
      <w:pPr>
        <w:pStyle w:val="BookText"/>
        <w:rPr/>
      </w:pPr>
      <w:r>
        <w:rPr>
          <w:rFonts w:ascii="IRNazanin" w:hAnsi="IRNazanin" w:eastAsia="IRNazanin"/>
          <w:color w:val="111111"/>
          <w:sz w:val="28"/>
          <w:sz w:val="28"/>
          <w:szCs w:val="28"/>
          <w:rtl w:val="true"/>
          <w:lang w:bidi="fa-IR"/>
        </w:rPr>
        <w:t>گوید ای وای حسین وای حسین</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آه صدا آه کز آن قوم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دشنام جوابی نشنید</w:t>
      </w:r>
    </w:p>
    <w:p>
      <w:pPr>
        <w:pStyle w:val="BookText"/>
        <w:rPr/>
      </w:pPr>
      <w:r>
        <w:rPr>
          <w:rFonts w:ascii="IRNazanin" w:hAnsi="IRNazanin" w:eastAsia="IRNazanin"/>
          <w:color w:val="111111"/>
          <w:sz w:val="28"/>
          <w:sz w:val="28"/>
          <w:szCs w:val="28"/>
          <w:rtl w:val="true"/>
          <w:lang w:bidi="fa-IR"/>
        </w:rPr>
        <w:t xml:space="preserve">یک بیابان تیر و شمشیر که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جور و جفای اشقیا</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گوید ای وای حسین وای حسین </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 xml:space="preserve">زیر تیغ تیز مهمان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را گفتا گذشت از من ستیز</w:t>
      </w:r>
    </w:p>
    <w:p>
      <w:pPr>
        <w:pStyle w:val="BookText"/>
        <w:rPr/>
      </w:pPr>
      <w:r>
        <w:rPr>
          <w:rFonts w:ascii="IRNazanin" w:hAnsi="IRNazanin" w:eastAsia="IRNazanin"/>
          <w:color w:val="111111"/>
          <w:sz w:val="28"/>
          <w:sz w:val="28"/>
          <w:szCs w:val="28"/>
          <w:rtl w:val="true"/>
          <w:lang w:bidi="fa-IR"/>
        </w:rPr>
        <w:t xml:space="preserve">جرعه آبی بحلق من 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از جدّم رسول مصطفی</w:t>
      </w:r>
    </w:p>
    <w:p>
      <w:pPr>
        <w:pStyle w:val="BookText"/>
        <w:rPr/>
      </w:pPr>
      <w:r>
        <w:rPr>
          <w:rFonts w:ascii="IRNazanin" w:hAnsi="IRNazanin" w:eastAsia="IRNazanin"/>
          <w:color w:val="111111"/>
          <w:sz w:val="28"/>
          <w:sz w:val="28"/>
          <w:szCs w:val="28"/>
          <w:rtl w:val="true"/>
          <w:lang w:bidi="fa-IR"/>
        </w:rPr>
        <w:t>گوید ای وای حسین وای حسین</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 xml:space="preserve">قتلگه گردید دریائی ز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با شمشیر چون آمد برون</w:t>
      </w:r>
    </w:p>
    <w:p>
      <w:pPr>
        <w:pStyle w:val="BookText"/>
        <w:rPr/>
      </w:pPr>
      <w:r>
        <w:rPr>
          <w:rFonts w:ascii="IRNazanin" w:hAnsi="IRNazanin" w:eastAsia="IRNazanin"/>
          <w:color w:val="111111"/>
          <w:sz w:val="28"/>
          <w:sz w:val="28"/>
          <w:szCs w:val="28"/>
          <w:rtl w:val="true"/>
          <w:lang w:bidi="fa-IR"/>
        </w:rPr>
        <w:t xml:space="preserve">خون ببارید از سپهر آب 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می لرزد و اندرین عزا</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گوید ای وای حسین وای حسین </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کربلا طبله عطّار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محترم یار شده</w:t>
      </w:r>
    </w:p>
    <w:p>
      <w:pPr>
        <w:pStyle w:val="BookText"/>
        <w:rPr/>
      </w:pPr>
      <w:r>
        <w:rPr>
          <w:rFonts w:ascii="IRNazanin" w:hAnsi="IRNazanin" w:eastAsia="IRNazanin"/>
          <w:color w:val="111111"/>
          <w:sz w:val="28"/>
          <w:sz w:val="28"/>
          <w:szCs w:val="28"/>
          <w:rtl w:val="true"/>
          <w:lang w:bidi="fa-IR"/>
        </w:rPr>
        <w:t xml:space="preserve">قطره ای قلزم ز خار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و زمزم و مروه و صفا</w:t>
      </w:r>
    </w:p>
    <w:p>
      <w:pPr>
        <w:pStyle w:val="BookText"/>
        <w:rPr/>
      </w:pPr>
      <w:r>
        <w:rPr>
          <w:rFonts w:ascii="IRNazanin" w:hAnsi="IRNazanin" w:eastAsia="IRNazanin"/>
          <w:color w:val="111111"/>
          <w:sz w:val="28"/>
          <w:sz w:val="28"/>
          <w:szCs w:val="28"/>
          <w:rtl w:val="true"/>
          <w:lang w:bidi="fa-IR"/>
        </w:rPr>
        <w:t>گوید ای وای حسین وای حسین</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 xml:space="preserve">هُدِمَت و اللِه اَرکانُ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العرشُ علی وجهِ الثری</w:t>
      </w:r>
    </w:p>
    <w:p>
      <w:pPr>
        <w:pStyle w:val="BookText"/>
        <w:rPr/>
      </w:pPr>
      <w:r>
        <w:rPr>
          <w:rFonts w:ascii="Amiri" w:hAnsi="Amiri" w:eastAsia="Amiri" w:cs="Amiri"/>
          <w:color w:val="111111"/>
          <w:sz w:val="28"/>
          <w:sz w:val="28"/>
          <w:szCs w:val="28"/>
          <w:rtl w:val="true"/>
          <w:lang w:bidi="ar-SA"/>
        </w:rPr>
        <w:t xml:space="preserve">ذُبِحَ السِبطُ طَرِيحاً بالعَرا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جِبرِيلُ يَصیحُ مُعلنا</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گوید ای وای حسین وای حسین </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 xml:space="preserve">خصم بد کیش ربود از بدنش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 و ملبوس و کهن پیرهنش</w:t>
      </w:r>
    </w:p>
    <w:p>
      <w:pPr>
        <w:pStyle w:val="BookText"/>
        <w:rPr/>
      </w:pPr>
      <w:r>
        <w:rPr>
          <w:rFonts w:ascii="IRNazanin" w:hAnsi="IRNazanin" w:eastAsia="IRNazanin"/>
          <w:color w:val="111111"/>
          <w:sz w:val="28"/>
          <w:sz w:val="28"/>
          <w:szCs w:val="28"/>
          <w:rtl w:val="true"/>
          <w:lang w:bidi="fa-IR"/>
        </w:rPr>
        <w:t xml:space="preserve">شن و سنگ و خاک و خون شد کفنش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کّلَما تَسفِی الصَبا</w:t>
      </w:r>
    </w:p>
    <w:p>
      <w:pPr>
        <w:pStyle w:val="BookText"/>
        <w:rPr/>
      </w:pPr>
      <w:r>
        <w:rPr>
          <w:rFonts w:ascii="IRNazanin" w:hAnsi="IRNazanin" w:eastAsia="IRNazanin"/>
          <w:color w:val="111111"/>
          <w:sz w:val="28"/>
          <w:sz w:val="28"/>
          <w:szCs w:val="28"/>
          <w:rtl w:val="true"/>
          <w:lang w:bidi="fa-IR"/>
        </w:rPr>
        <w:t>گوید ای وای حسین وای حسین</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 xml:space="preserve">بجدل سنگدل آن کلب عقور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خاتم ز سلیمان عصور</w:t>
      </w:r>
    </w:p>
    <w:p>
      <w:pPr>
        <w:pStyle w:val="BookText"/>
        <w:rPr/>
      </w:pPr>
      <w:r>
        <w:rPr>
          <w:rFonts w:ascii="IRNazanin" w:hAnsi="IRNazanin" w:eastAsia="IRNazanin"/>
          <w:color w:val="111111"/>
          <w:sz w:val="28"/>
          <w:sz w:val="28"/>
          <w:szCs w:val="28"/>
          <w:rtl w:val="true"/>
          <w:lang w:bidi="fa-IR"/>
        </w:rPr>
        <w:t xml:space="preserve">بخدا می بُرد آن انگشت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سرّیست که انگشت قضا</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گوید ای وای حسین وای حسین </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 xml:space="preserve">رستم از جمال شوم رو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ببرّد دست ابر آسای شاه</w:t>
      </w:r>
    </w:p>
    <w:p>
      <w:pPr>
        <w:pStyle w:val="BookText"/>
        <w:rPr/>
      </w:pPr>
      <w:r>
        <w:rPr>
          <w:rFonts w:ascii="IRNazanin" w:hAnsi="IRNazanin" w:eastAsia="IRNazanin"/>
          <w:color w:val="111111"/>
          <w:sz w:val="28"/>
          <w:sz w:val="28"/>
          <w:szCs w:val="28"/>
          <w:rtl w:val="true"/>
          <w:lang w:bidi="fa-IR"/>
        </w:rPr>
        <w:t xml:space="preserve">وَیلَهُ، اَخبثِ بهِ شَلِّت یَداه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گویا جمله أصحاب الکسا</w:t>
      </w:r>
    </w:p>
    <w:p>
      <w:pPr>
        <w:pStyle w:val="BookText"/>
        <w:rPr/>
      </w:pPr>
      <w:r>
        <w:rPr>
          <w:rFonts w:ascii="IRNazanin" w:hAnsi="IRNazanin" w:eastAsia="IRNazanin"/>
          <w:color w:val="111111"/>
          <w:sz w:val="28"/>
          <w:sz w:val="28"/>
          <w:szCs w:val="28"/>
          <w:rtl w:val="true"/>
          <w:lang w:bidi="fa-IR"/>
        </w:rPr>
        <w:t>گوید ای وای حسین وای حسین</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 xml:space="preserve">مخزن اسرار حیّ لم یزل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سرّ خدا عزّ و جل</w:t>
      </w:r>
    </w:p>
    <w:p>
      <w:pPr>
        <w:pStyle w:val="BookText"/>
        <w:rPr/>
      </w:pPr>
      <w:r>
        <w:rPr>
          <w:rFonts w:ascii="IRNazanin" w:hAnsi="IRNazanin" w:eastAsia="IRNazanin"/>
          <w:color w:val="111111"/>
          <w:sz w:val="28"/>
          <w:sz w:val="28"/>
          <w:szCs w:val="28"/>
          <w:rtl w:val="true"/>
          <w:lang w:bidi="fa-IR"/>
        </w:rPr>
        <w:t xml:space="preserve">زیر سُمّ اسب گردیدش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باز قاب قوسین و دنی</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گوید ای وای حسین وای حسین </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 xml:space="preserve">تن عریان شه و سمّ خیول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از جور آن قوم جهول</w:t>
      </w:r>
    </w:p>
    <w:p>
      <w:pPr>
        <w:pStyle w:val="BookText"/>
        <w:rPr/>
      </w:pPr>
      <w:r>
        <w:rPr>
          <w:rFonts w:ascii="IRNazanin" w:hAnsi="IRNazanin" w:eastAsia="IRNazanin"/>
          <w:color w:val="111111"/>
          <w:sz w:val="28"/>
          <w:sz w:val="28"/>
          <w:szCs w:val="28"/>
          <w:rtl w:val="true"/>
          <w:lang w:bidi="fa-IR"/>
        </w:rPr>
        <w:t xml:space="preserve">چکند دختر زهرای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که از کینه اولاد الزنا</w:t>
      </w:r>
    </w:p>
    <w:p>
      <w:pPr>
        <w:pStyle w:val="BookText"/>
        <w:rPr/>
      </w:pPr>
      <w:r>
        <w:rPr>
          <w:rFonts w:ascii="IRNazanin" w:hAnsi="IRNazanin" w:eastAsia="IRNazanin"/>
          <w:color w:val="111111"/>
          <w:sz w:val="28"/>
          <w:sz w:val="28"/>
          <w:szCs w:val="28"/>
          <w:rtl w:val="true"/>
          <w:lang w:bidi="fa-IR"/>
        </w:rPr>
        <w:t>گوید ای وای حسین وای حسین</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 xml:space="preserve">ده که آتش شعله زد در خیمه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آل الله شود یک سر تباه</w:t>
      </w:r>
    </w:p>
    <w:p>
      <w:pPr>
        <w:pStyle w:val="BookText"/>
        <w:rPr/>
      </w:pPr>
      <w:r>
        <w:rPr>
          <w:rFonts w:ascii="IRNazanin" w:hAnsi="IRNazanin" w:eastAsia="IRNazanin"/>
          <w:color w:val="111111"/>
          <w:sz w:val="28"/>
          <w:sz w:val="28"/>
          <w:szCs w:val="28"/>
          <w:rtl w:val="true"/>
          <w:lang w:bidi="fa-IR"/>
        </w:rPr>
        <w:t xml:space="preserve">آتش دامان طفل بی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یا رَبِّ الیک المُشتکی</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گوید ای وای حسین وای حسین </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دختر فاطمه با قلب 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هر لحظه در شعله نار</w:t>
      </w:r>
    </w:p>
    <w:p>
      <w:pPr>
        <w:pStyle w:val="BookText"/>
        <w:rPr/>
      </w:pPr>
      <w:r>
        <w:rPr>
          <w:rFonts w:ascii="IRNazanin" w:hAnsi="IRNazanin" w:eastAsia="IRNazanin"/>
          <w:color w:val="111111"/>
          <w:sz w:val="28"/>
          <w:sz w:val="28"/>
          <w:szCs w:val="28"/>
          <w:rtl w:val="true"/>
          <w:lang w:bidi="fa-IR"/>
        </w:rPr>
        <w:t xml:space="preserve">تا که آرد کودکان را بکنار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عابدین در آتش ای وا اَسَفا</w:t>
      </w:r>
    </w:p>
    <w:p>
      <w:pPr>
        <w:pStyle w:val="BookText"/>
        <w:rPr/>
      </w:pPr>
      <w:r>
        <w:rPr>
          <w:rFonts w:ascii="IRNazanin" w:hAnsi="IRNazanin" w:eastAsia="IRNazanin"/>
          <w:color w:val="111111"/>
          <w:sz w:val="28"/>
          <w:sz w:val="28"/>
          <w:szCs w:val="28"/>
          <w:rtl w:val="true"/>
          <w:lang w:bidi="fa-IR"/>
        </w:rPr>
        <w:t>گوید ای وای حسین وای حسین</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 xml:space="preserve">آل طه شد اسیر سلسله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بو سفیان اندر هلهله</w:t>
      </w:r>
    </w:p>
    <w:p>
      <w:pPr>
        <w:pStyle w:val="BookText"/>
        <w:rPr/>
      </w:pPr>
      <w:r>
        <w:rPr>
          <w:rFonts w:ascii="IRNazanin" w:hAnsi="IRNazanin" w:eastAsia="IRNazanin"/>
          <w:color w:val="111111"/>
          <w:sz w:val="28"/>
          <w:sz w:val="28"/>
          <w:szCs w:val="28"/>
          <w:rtl w:val="true"/>
          <w:lang w:bidi="fa-IR"/>
        </w:rPr>
        <w:t xml:space="preserve">در حرم افتاد شور و ولوله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بیمار بگرداب بلا</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گوید ای وای حسین وای حسین </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 xml:space="preserve">ویل ویل و ضجّه و شیون و 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رفت بجنّات و قصور</w:t>
      </w:r>
    </w:p>
    <w:p>
      <w:pPr>
        <w:pStyle w:val="BookText"/>
        <w:rPr/>
      </w:pPr>
      <w:r>
        <w:rPr>
          <w:rFonts w:ascii="IRNazanin" w:hAnsi="IRNazanin" w:eastAsia="IRNazanin"/>
          <w:color w:val="111111"/>
          <w:sz w:val="28"/>
          <w:sz w:val="28"/>
          <w:szCs w:val="28"/>
          <w:rtl w:val="true"/>
          <w:lang w:bidi="fa-IR"/>
        </w:rPr>
        <w:t xml:space="preserve">حُلل و زیور و موی و روی 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عترت ختم انبیا</w:t>
      </w:r>
    </w:p>
    <w:p>
      <w:pPr>
        <w:pStyle w:val="BookText"/>
        <w:rPr/>
      </w:pPr>
      <w:r>
        <w:rPr>
          <w:rFonts w:ascii="IRNazanin" w:hAnsi="IRNazanin" w:eastAsia="IRNazanin"/>
          <w:color w:val="111111"/>
          <w:sz w:val="28"/>
          <w:sz w:val="28"/>
          <w:szCs w:val="28"/>
          <w:rtl w:val="true"/>
          <w:lang w:bidi="fa-IR"/>
        </w:rPr>
        <w:t>گوید ای وای حسین وای حسین</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 xml:space="preserve">سیلی و کعب نی و تهدید و 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آتش اطفال یتیم</w:t>
      </w:r>
    </w:p>
    <w:p>
      <w:pPr>
        <w:pStyle w:val="BookText"/>
        <w:rPr/>
      </w:pPr>
      <w:r>
        <w:rPr>
          <w:rFonts w:ascii="IRNazanin" w:hAnsi="IRNazanin" w:eastAsia="IRNazanin"/>
          <w:color w:val="111111"/>
          <w:sz w:val="28"/>
          <w:sz w:val="28"/>
          <w:szCs w:val="28"/>
          <w:rtl w:val="true"/>
          <w:lang w:bidi="fa-IR"/>
        </w:rPr>
        <w:t xml:space="preserve">مرگ بر این مردم پست و لئیم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خَیر النِّسا امُّ الأبا</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گوید ای وای حسین وای حسین </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 xml:space="preserve">روز آن غمزدگان گردیده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هجوم خصم در هول و هَرَب</w:t>
      </w:r>
    </w:p>
    <w:p>
      <w:pPr>
        <w:pStyle w:val="BookText"/>
        <w:rPr/>
      </w:pPr>
      <w:r>
        <w:rPr>
          <w:rFonts w:ascii="IRNazanin" w:hAnsi="IRNazanin" w:eastAsia="IRNazanin"/>
          <w:color w:val="111111"/>
          <w:sz w:val="28"/>
          <w:sz w:val="28"/>
          <w:szCs w:val="28"/>
          <w:rtl w:val="true"/>
          <w:lang w:bidi="fa-IR"/>
        </w:rPr>
        <w:t xml:space="preserve">به عجب مهمان نوازی شد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کیست که بر روی قنا</w:t>
      </w:r>
    </w:p>
    <w:p>
      <w:pPr>
        <w:pStyle w:val="BookText"/>
        <w:rPr/>
      </w:pPr>
      <w:r>
        <w:rPr>
          <w:rFonts w:ascii="IRNazanin" w:hAnsi="IRNazanin" w:eastAsia="IRNazanin"/>
          <w:color w:val="111111"/>
          <w:sz w:val="28"/>
          <w:sz w:val="28"/>
          <w:szCs w:val="28"/>
          <w:rtl w:val="true"/>
          <w:lang w:bidi="fa-IR"/>
        </w:rPr>
        <w:t>گوید ای وای حسین وای حسین</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 xml:space="preserve">مردم ای تهرانی این شور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ای ز آتش عاشور بس است</w:t>
      </w:r>
    </w:p>
    <w:p>
      <w:pPr>
        <w:pStyle w:val="BookText"/>
        <w:rPr/>
      </w:pPr>
      <w:r>
        <w:rPr>
          <w:rFonts w:ascii="IRNazanin" w:hAnsi="IRNazanin" w:eastAsia="IRNazanin"/>
          <w:color w:val="111111"/>
          <w:sz w:val="28"/>
          <w:sz w:val="28"/>
          <w:szCs w:val="28"/>
          <w:rtl w:val="true"/>
          <w:lang w:bidi="fa-IR"/>
        </w:rPr>
        <w:t xml:space="preserve">سوختی تا بحر مسجور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افروخته شاه و گدا</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گوید ای وای حسین وای حسین </w:t>
      </w:r>
    </w:p>
    <w:p>
      <w:pPr>
        <w:pStyle w:val="BookText"/>
        <w:rPr/>
      </w:pPr>
      <w:r>
        <w:rPr>
          <w:rFonts w:ascii="IRNazanin" w:hAnsi="IRNazanin" w:eastAsia="IRNazanin"/>
          <w:color w:val="111111"/>
          <w:sz w:val="28"/>
          <w:sz w:val="28"/>
          <w:szCs w:val="28"/>
          <w:rtl w:val="true"/>
          <w:lang w:bidi="fa-IR"/>
        </w:rPr>
        <w:t xml:space="preserve">بگو بآتش دوزخ ز قول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خشک و تری تا تواش بسوزانی</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شور عشق حسینی بسوخت جان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بسوز که تا قدر عافیت دانی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image" Target="media/image2.jpeg"/><Relationship Id="rId165" Type="http://schemas.openxmlformats.org/officeDocument/2006/relationships/image" Target="media/image2.jpeg"/><Relationship Id="rId166" Type="http://schemas.openxmlformats.org/officeDocument/2006/relationships/footer" Target="footer159.xml"/><Relationship Id="rId167" Type="http://schemas.openxmlformats.org/officeDocument/2006/relationships/numbering" Target="numbering.xml"/><Relationship Id="rId168" Type="http://schemas.openxmlformats.org/officeDocument/2006/relationships/fontTable" Target="fontTable.xml"/><Relationship Id="rId169" Type="http://schemas.openxmlformats.org/officeDocument/2006/relationships/settings" Target="settings.xml"/><Relationship Id="rId1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163</Pages>
  <Words>23800</Words>
  <Characters>85453</Characters>
  <CharactersWithSpaces>108557</CharactersWithSpaces>
  <Paragraphs>904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2026-08-20T15:56:47Z</dcterms:created>
  <dc:creator>ghaemiyeh.com</dc:creator>
  <dc:description/>
  <dc:language>en-US</dc:language>
  <cp:lastModifiedBy/>
  <dcterms:modified xsi:type="dcterms:W3CDTF">2026-08-20T19:26:50Z</dcterms:modified>
  <cp:revision>1</cp:revision>
  <dc:subject/>
  <dc:title>ویژگی های حضرت امام حسین علیه السلام از دیدگاه خاندان وحی</dc:title>
</cp:coreProperties>
</file>

<file path=docProps/custom.xml><?xml version="1.0" encoding="utf-8"?>
<Properties xmlns="http://schemas.openxmlformats.org/officeDocument/2006/custom-properties" xmlns:vt="http://schemas.openxmlformats.org/officeDocument/2006/docPropsVTypes"/>
</file>