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22.jpeg" ContentType="image/jpeg"/>
  <Override PartName="/word/media/image27.jpeg" ContentType="image/jpeg"/>
  <Override PartName="/word/media/image6.jpeg" ContentType="image/jpeg"/>
  <Override PartName="/word/media/image7.jpeg" ContentType="image/jpeg"/>
  <Override PartName="/word/media/image28.jpeg" ContentType="image/jpeg"/>
  <Override PartName="/word/media/image12.jpeg" ContentType="image/jpeg"/>
  <Override PartName="/word/media/image5.jpeg" ContentType="image/jpeg"/>
  <Override PartName="/word/media/image26.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4.jpeg" ContentType="image/jpeg"/>
  <Override PartName="/word/media/image25.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media/image19.jpeg" ContentType="image/jpeg"/>
  <Override PartName="/word/media/image20.jpeg" ContentType="image/jpeg"/>
  <Override PartName="/word/media/image21.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راه خدا معرفت امام تنها راه بندگی خدا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291161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5291163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5291165_2870459653">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5291167_2870459653">
            <w:r>
              <w:rPr>
                <w:webHidden/>
                <w:rStyle w:val="IndexLink"/>
                <w:rtl w:val="true"/>
              </w:rPr>
              <w:t xml:space="preserve">بیانات در محفل انس با قرآن </w:t>
            </w:r>
            <w:r>
              <w:rPr>
                <w:rStyle w:val="IndexLink"/>
              </w:rPr>
              <w:t>1391/4/31</w:t>
            </w:r>
            <w:r>
              <w:rPr>
                <w:rStyle w:val="IndexLink"/>
                <w:rtl w:val="true"/>
              </w:rPr>
              <w:tab/>
            </w:r>
            <w:r>
              <w:rPr>
                <w:rStyle w:val="IndexLink"/>
              </w:rPr>
              <w:t>19</w:t>
            </w:r>
          </w:hyperlink>
        </w:p>
        <w:p>
          <w:pPr>
            <w:pStyle w:val="Contents3"/>
            <w:tabs>
              <w:tab w:val="clear" w:pos="8459"/>
              <w:tab w:val="right" w:pos="9026" w:leader="dot"/>
            </w:tabs>
            <w:rPr/>
          </w:pPr>
          <w:hyperlink w:anchor="__RefHeading___Toc5291169_2870459653">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5291171_2870459653">
            <w:r>
              <w:rPr>
                <w:webHidden/>
                <w:rStyle w:val="IndexLink"/>
                <w:rtl w:val="true"/>
              </w:rPr>
              <w:t>عندلیبان قرآنی</w:t>
            </w:r>
            <w:r>
              <w:rPr>
                <w:rStyle w:val="IndexLink"/>
                <w:rtl w:val="true"/>
              </w:rPr>
              <w:tab/>
            </w:r>
            <w:r>
              <w:rPr>
                <w:rStyle w:val="IndexLink"/>
              </w:rPr>
              <w:t>23</w:t>
            </w:r>
          </w:hyperlink>
        </w:p>
        <w:p>
          <w:pPr>
            <w:pStyle w:val="Contents3"/>
            <w:tabs>
              <w:tab w:val="clear" w:pos="8459"/>
              <w:tab w:val="right" w:pos="9026" w:leader="dot"/>
            </w:tabs>
            <w:rPr/>
          </w:pPr>
          <w:hyperlink w:anchor="__RefHeading___Toc5291173_2870459653">
            <w:r>
              <w:rPr>
                <w:webHidden/>
                <w:rStyle w:val="IndexLink"/>
                <w:rtl w:val="true"/>
              </w:rPr>
              <w:t>پیشرفت در انس با قرآن</w:t>
            </w:r>
            <w:r>
              <w:rPr>
                <w:rStyle w:val="IndexLink"/>
                <w:rtl w:val="true"/>
              </w:rPr>
              <w:tab/>
            </w:r>
            <w:r>
              <w:rPr>
                <w:rStyle w:val="IndexLink"/>
              </w:rPr>
              <w:t>23</w:t>
            </w:r>
          </w:hyperlink>
        </w:p>
        <w:p>
          <w:pPr>
            <w:pStyle w:val="Contents3"/>
            <w:tabs>
              <w:tab w:val="clear" w:pos="8459"/>
              <w:tab w:val="right" w:pos="9026" w:leader="dot"/>
            </w:tabs>
            <w:rPr/>
          </w:pPr>
          <w:hyperlink w:anchor="__RefHeading___Toc5291175_2870459653">
            <w:r>
              <w:rPr>
                <w:webHidden/>
                <w:rStyle w:val="IndexLink"/>
                <w:rtl w:val="true"/>
              </w:rPr>
              <w:t>عزت در سایه قرآن است</w:t>
            </w:r>
            <w:r>
              <w:rPr>
                <w:rStyle w:val="IndexLink"/>
                <w:rtl w:val="true"/>
              </w:rPr>
              <w:tab/>
            </w:r>
            <w:r>
              <w:rPr>
                <w:rStyle w:val="IndexLink"/>
              </w:rPr>
              <w:t>24</w:t>
            </w:r>
          </w:hyperlink>
        </w:p>
        <w:p>
          <w:pPr>
            <w:pStyle w:val="Contents3"/>
            <w:tabs>
              <w:tab w:val="clear" w:pos="8459"/>
              <w:tab w:val="right" w:pos="9026" w:leader="dot"/>
            </w:tabs>
            <w:rPr/>
          </w:pPr>
          <w:hyperlink w:anchor="__RefHeading___Toc5291177_2870459653">
            <w:r>
              <w:rPr>
                <w:webHidden/>
                <w:rStyle w:val="IndexLink"/>
                <w:rtl w:val="true"/>
              </w:rPr>
              <w:t>مشکلات نگاه مادی</w:t>
            </w:r>
            <w:r>
              <w:rPr>
                <w:rStyle w:val="IndexLink"/>
                <w:rtl w:val="true"/>
              </w:rPr>
              <w:tab/>
            </w:r>
            <w:r>
              <w:rPr>
                <w:rStyle w:val="IndexLink"/>
              </w:rPr>
              <w:t>25</w:t>
            </w:r>
          </w:hyperlink>
        </w:p>
        <w:p>
          <w:pPr>
            <w:pStyle w:val="Contents3"/>
            <w:tabs>
              <w:tab w:val="clear" w:pos="8459"/>
              <w:tab w:val="right" w:pos="9026" w:leader="dot"/>
            </w:tabs>
            <w:rPr/>
          </w:pPr>
          <w:hyperlink w:anchor="__RefHeading___Toc5291179_2870459653">
            <w:r>
              <w:rPr>
                <w:webHidden/>
                <w:rStyle w:val="IndexLink"/>
                <w:rtl w:val="true"/>
              </w:rPr>
              <w:t>تمدنی که پایه ی معنویت نداشت</w:t>
            </w:r>
            <w:r>
              <w:rPr>
                <w:rStyle w:val="IndexLink"/>
                <w:rtl w:val="true"/>
              </w:rPr>
              <w:tab/>
            </w:r>
            <w:r>
              <w:rPr>
                <w:rStyle w:val="IndexLink"/>
              </w:rPr>
              <w:t>25</w:t>
            </w:r>
          </w:hyperlink>
        </w:p>
        <w:p>
          <w:pPr>
            <w:pStyle w:val="Contents3"/>
            <w:tabs>
              <w:tab w:val="clear" w:pos="8459"/>
              <w:tab w:val="right" w:pos="9026" w:leader="dot"/>
            </w:tabs>
            <w:rPr/>
          </w:pPr>
          <w:hyperlink w:anchor="__RefHeading___Toc5291181_2870459653">
            <w:r>
              <w:rPr>
                <w:webHidden/>
                <w:rStyle w:val="IndexLink"/>
                <w:rtl w:val="true"/>
              </w:rPr>
              <w:t>حقوق بشرِ منقطع از معنویت</w:t>
            </w:r>
            <w:r>
              <w:rPr>
                <w:rStyle w:val="IndexLink"/>
                <w:rtl w:val="true"/>
              </w:rPr>
              <w:tab/>
            </w:r>
            <w:r>
              <w:rPr>
                <w:rStyle w:val="IndexLink"/>
              </w:rPr>
              <w:t>26</w:t>
            </w:r>
          </w:hyperlink>
        </w:p>
        <w:p>
          <w:pPr>
            <w:pStyle w:val="Contents3"/>
            <w:tabs>
              <w:tab w:val="clear" w:pos="8459"/>
              <w:tab w:val="right" w:pos="9026" w:leader="dot"/>
            </w:tabs>
            <w:rPr/>
          </w:pPr>
          <w:hyperlink w:anchor="__RefHeading___Toc5291183_2870459653">
            <w:r>
              <w:rPr>
                <w:webHidden/>
                <w:rStyle w:val="IndexLink"/>
                <w:rtl w:val="true"/>
              </w:rPr>
              <w:t>داعیه ی ما در ایجاد تمدن</w:t>
            </w:r>
            <w:r>
              <w:rPr>
                <w:rStyle w:val="IndexLink"/>
                <w:rtl w:val="true"/>
              </w:rPr>
              <w:tab/>
            </w:r>
            <w:r>
              <w:rPr>
                <w:rStyle w:val="IndexLink"/>
              </w:rPr>
              <w:t>26</w:t>
            </w:r>
          </w:hyperlink>
        </w:p>
        <w:p>
          <w:pPr>
            <w:pStyle w:val="Contents3"/>
            <w:tabs>
              <w:tab w:val="clear" w:pos="8459"/>
              <w:tab w:val="right" w:pos="9026" w:leader="dot"/>
            </w:tabs>
            <w:rPr/>
          </w:pPr>
          <w:hyperlink w:anchor="__RefHeading___Toc5291185_2870459653">
            <w:r>
              <w:rPr>
                <w:webHidden/>
                <w:rStyle w:val="IndexLink"/>
                <w:rtl w:val="true"/>
              </w:rPr>
              <w:t>عمل قرآنی</w:t>
            </w:r>
            <w:r>
              <w:rPr>
                <w:rStyle w:val="IndexLink"/>
                <w:rtl w:val="true"/>
              </w:rPr>
              <w:tab/>
            </w:r>
            <w:r>
              <w:rPr>
                <w:rStyle w:val="IndexLink"/>
              </w:rPr>
              <w:t>27</w:t>
            </w:r>
          </w:hyperlink>
        </w:p>
        <w:p>
          <w:pPr>
            <w:pStyle w:val="Contents3"/>
            <w:tabs>
              <w:tab w:val="clear" w:pos="8459"/>
              <w:tab w:val="right" w:pos="9026" w:leader="dot"/>
            </w:tabs>
            <w:rPr/>
          </w:pPr>
          <w:hyperlink w:anchor="__RefHeading___Toc5291187_2870459653">
            <w:r>
              <w:rPr>
                <w:webHidden/>
                <w:rStyle w:val="IndexLink"/>
                <w:rtl w:val="true"/>
              </w:rPr>
              <w:t>غفلت انس با قرآن</w:t>
            </w:r>
            <w:r>
              <w:rPr>
                <w:rStyle w:val="IndexLink"/>
                <w:rtl w:val="true"/>
              </w:rPr>
              <w:tab/>
            </w:r>
            <w:r>
              <w:rPr>
                <w:rStyle w:val="IndexLink"/>
              </w:rPr>
              <w:t>27</w:t>
            </w:r>
          </w:hyperlink>
        </w:p>
        <w:p>
          <w:pPr>
            <w:pStyle w:val="Contents3"/>
            <w:tabs>
              <w:tab w:val="clear" w:pos="8459"/>
              <w:tab w:val="right" w:pos="9026" w:leader="dot"/>
            </w:tabs>
            <w:rPr/>
          </w:pPr>
          <w:hyperlink w:anchor="__RefHeading___Toc5291189_2870459653">
            <w:r>
              <w:rPr>
                <w:webHidden/>
                <w:rStyle w:val="IndexLink"/>
                <w:rtl w:val="true"/>
              </w:rPr>
              <w:t>نیایش</w:t>
            </w:r>
            <w:r>
              <w:rPr>
                <w:rStyle w:val="IndexLink"/>
                <w:rtl w:val="true"/>
              </w:rPr>
              <w:tab/>
            </w:r>
            <w:r>
              <w:rPr>
                <w:rStyle w:val="IndexLink"/>
              </w:rPr>
              <w:t>27</w:t>
            </w:r>
          </w:hyperlink>
        </w:p>
        <w:p>
          <w:pPr>
            <w:pStyle w:val="Contents2"/>
            <w:tabs>
              <w:tab w:val="clear" w:pos="8743"/>
              <w:tab w:val="right" w:pos="9026" w:leader="dot"/>
            </w:tabs>
            <w:rPr/>
          </w:pPr>
          <w:hyperlink w:anchor="__RefHeading___Toc5291191_2870459653">
            <w:r>
              <w:rPr>
                <w:webHidden/>
                <w:rStyle w:val="IndexLink"/>
                <w:rtl w:val="true"/>
              </w:rPr>
              <w:t xml:space="preserve">بیانات در دیدار کارگزاران نظام </w:t>
            </w:r>
            <w:r>
              <w:rPr>
                <w:rStyle w:val="IndexLink"/>
              </w:rPr>
              <w:t>1391/5/3</w:t>
            </w:r>
            <w:r>
              <w:rPr>
                <w:rStyle w:val="IndexLink"/>
                <w:rtl w:val="true"/>
              </w:rPr>
              <w:tab/>
            </w:r>
            <w:r>
              <w:rPr>
                <w:rStyle w:val="IndexLink"/>
              </w:rPr>
              <w:t>29</w:t>
            </w:r>
          </w:hyperlink>
        </w:p>
        <w:p>
          <w:pPr>
            <w:pStyle w:val="Contents3"/>
            <w:tabs>
              <w:tab w:val="clear" w:pos="8459"/>
              <w:tab w:val="right" w:pos="9026" w:leader="dot"/>
            </w:tabs>
            <w:rPr/>
          </w:pPr>
          <w:hyperlink w:anchor="__RefHeading___Toc5291193_2870459653">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5291195_2870459653">
            <w:r>
              <w:rPr>
                <w:webHidden/>
                <w:rStyle w:val="IndexLink"/>
                <w:rtl w:val="true"/>
              </w:rPr>
              <w:t>خشوع در مقابل رب الارباب</w:t>
            </w:r>
            <w:r>
              <w:rPr>
                <w:rStyle w:val="IndexLink"/>
                <w:rtl w:val="true"/>
              </w:rPr>
              <w:tab/>
            </w:r>
            <w:r>
              <w:rPr>
                <w:rStyle w:val="IndexLink"/>
              </w:rPr>
              <w:t>35</w:t>
            </w:r>
          </w:hyperlink>
        </w:p>
        <w:p>
          <w:pPr>
            <w:pStyle w:val="Contents3"/>
            <w:tabs>
              <w:tab w:val="clear" w:pos="8459"/>
              <w:tab w:val="right" w:pos="9026" w:leader="dot"/>
            </w:tabs>
            <w:rPr/>
          </w:pPr>
          <w:hyperlink w:anchor="__RefHeading___Toc5291197_2870459653">
            <w:r>
              <w:rPr>
                <w:webHidden/>
                <w:rStyle w:val="IndexLink"/>
                <w:rtl w:val="true"/>
              </w:rPr>
              <w:t>مانند سرب گداخته</w:t>
            </w:r>
            <w:r>
              <w:rPr>
                <w:rStyle w:val="IndexLink"/>
                <w:rtl w:val="true"/>
              </w:rPr>
              <w:tab/>
            </w:r>
            <w:r>
              <w:rPr>
                <w:rStyle w:val="IndexLink"/>
              </w:rPr>
              <w:t>35</w:t>
            </w:r>
          </w:hyperlink>
        </w:p>
        <w:p>
          <w:pPr>
            <w:pStyle w:val="Contents3"/>
            <w:tabs>
              <w:tab w:val="clear" w:pos="8459"/>
              <w:tab w:val="right" w:pos="9026" w:leader="dot"/>
            </w:tabs>
            <w:rPr/>
          </w:pPr>
          <w:hyperlink w:anchor="__RefHeading___Toc5291199_2870459653">
            <w:r>
              <w:rPr>
                <w:webHidden/>
                <w:rStyle w:val="IndexLink"/>
                <w:rtl w:val="true"/>
              </w:rPr>
              <w:t>فرصت خدمت</w:t>
            </w:r>
            <w:r>
              <w:rPr>
                <w:rStyle w:val="IndexLink"/>
                <w:rtl w:val="true"/>
              </w:rPr>
              <w:tab/>
            </w:r>
            <w:r>
              <w:rPr>
                <w:rStyle w:val="IndexLink"/>
              </w:rPr>
              <w:t>37</w:t>
            </w:r>
          </w:hyperlink>
        </w:p>
        <w:p>
          <w:pPr>
            <w:pStyle w:val="Contents3"/>
            <w:tabs>
              <w:tab w:val="clear" w:pos="8459"/>
              <w:tab w:val="right" w:pos="9026" w:leader="dot"/>
            </w:tabs>
            <w:rPr/>
          </w:pPr>
          <w:hyperlink w:anchor="__RefHeading___Toc5291201_2870459653">
            <w:r>
              <w:rPr>
                <w:webHidden/>
                <w:rStyle w:val="IndexLink"/>
                <w:rtl w:val="true"/>
              </w:rPr>
              <w:t>حفظ پاسداریی با کیفیت بالا</w:t>
            </w:r>
            <w:r>
              <w:rPr>
                <w:rStyle w:val="IndexLink"/>
                <w:rtl w:val="true"/>
              </w:rPr>
              <w:tab/>
            </w:r>
            <w:r>
              <w:rPr>
                <w:rStyle w:val="IndexLink"/>
              </w:rPr>
              <w:t>37</w:t>
            </w:r>
          </w:hyperlink>
        </w:p>
        <w:p>
          <w:pPr>
            <w:pStyle w:val="Contents3"/>
            <w:tabs>
              <w:tab w:val="clear" w:pos="8459"/>
              <w:tab w:val="right" w:pos="9026" w:leader="dot"/>
            </w:tabs>
            <w:rPr/>
          </w:pPr>
          <w:hyperlink w:anchor="__RefHeading___Toc5291203_2870459653">
            <w:r>
              <w:rPr>
                <w:webHidden/>
                <w:rStyle w:val="IndexLink"/>
                <w:rtl w:val="true"/>
              </w:rPr>
              <w:t>گذشتن از گردنه های سخت</w:t>
            </w:r>
            <w:r>
              <w:rPr>
                <w:rStyle w:val="IndexLink"/>
                <w:rtl w:val="true"/>
              </w:rPr>
              <w:t>!</w:t>
              <w:tab/>
            </w:r>
            <w:r>
              <w:rPr>
                <w:rStyle w:val="IndexLink"/>
              </w:rPr>
              <w:t>38</w:t>
            </w:r>
          </w:hyperlink>
        </w:p>
        <w:p>
          <w:pPr>
            <w:pStyle w:val="Contents3"/>
            <w:tabs>
              <w:tab w:val="clear" w:pos="8459"/>
              <w:tab w:val="right" w:pos="9026" w:leader="dot"/>
            </w:tabs>
            <w:rPr/>
          </w:pPr>
          <w:hyperlink w:anchor="__RefHeading___Toc5291205_2870459653">
            <w:r>
              <w:rPr>
                <w:webHidden/>
                <w:rStyle w:val="IndexLink"/>
                <w:rtl w:val="true"/>
              </w:rPr>
              <w:t>آرمان گرایی همراه با واقع گرائی</w:t>
            </w:r>
            <w:r>
              <w:rPr>
                <w:rStyle w:val="IndexLink"/>
                <w:rtl w:val="true"/>
              </w:rPr>
              <w:tab/>
            </w:r>
            <w:r>
              <w:rPr>
                <w:rStyle w:val="IndexLink"/>
              </w:rPr>
              <w:t>38</w:t>
            </w:r>
          </w:hyperlink>
        </w:p>
        <w:p>
          <w:pPr>
            <w:pStyle w:val="Contents3"/>
            <w:tabs>
              <w:tab w:val="clear" w:pos="8459"/>
              <w:tab w:val="right" w:pos="9026" w:leader="dot"/>
            </w:tabs>
            <w:rPr/>
          </w:pPr>
          <w:hyperlink w:anchor="__RefHeading___Toc5291207_2870459653">
            <w:r>
              <w:rPr>
                <w:webHidden/>
                <w:rStyle w:val="IndexLink"/>
                <w:rtl w:val="true"/>
              </w:rPr>
              <w:t>واقعیت هایمان در جهت آرمان هایمان</w:t>
            </w:r>
            <w:r>
              <w:rPr>
                <w:rStyle w:val="IndexLink"/>
                <w:rtl w:val="true"/>
              </w:rPr>
              <w:tab/>
            </w:r>
            <w:r>
              <w:rPr>
                <w:rStyle w:val="IndexLink"/>
              </w:rPr>
              <w:t>39</w:t>
            </w:r>
          </w:hyperlink>
        </w:p>
        <w:p>
          <w:pPr>
            <w:pStyle w:val="Contents3"/>
            <w:tabs>
              <w:tab w:val="clear" w:pos="8459"/>
              <w:tab w:val="right" w:pos="9026" w:leader="dot"/>
            </w:tabs>
            <w:rPr/>
          </w:pPr>
          <w:hyperlink w:anchor="__RefHeading___Toc5291209_2870459653">
            <w:r>
              <w:rPr>
                <w:webHidden/>
                <w:rStyle w:val="IndexLink"/>
                <w:rtl w:val="true"/>
              </w:rPr>
              <w:t>واقعیت ها را باید دید</w:t>
            </w:r>
            <w:r>
              <w:rPr>
                <w:rStyle w:val="IndexLink"/>
                <w:rtl w:val="true"/>
              </w:rPr>
              <w:tab/>
            </w:r>
            <w:r>
              <w:rPr>
                <w:rStyle w:val="IndexLink"/>
              </w:rPr>
              <w:t>40</w:t>
            </w:r>
          </w:hyperlink>
        </w:p>
        <w:p>
          <w:pPr>
            <w:pStyle w:val="Contents3"/>
            <w:tabs>
              <w:tab w:val="clear" w:pos="8459"/>
              <w:tab w:val="right" w:pos="9026" w:leader="dot"/>
            </w:tabs>
            <w:rPr/>
          </w:pPr>
          <w:hyperlink w:anchor="__RefHeading___Toc5291211_2870459653">
            <w:r>
              <w:rPr>
                <w:webHidden/>
                <w:rStyle w:val="IndexLink"/>
                <w:rtl w:val="true"/>
              </w:rPr>
              <w:t>واقعیت سازی های خلاف</w:t>
            </w:r>
            <w:r>
              <w:rPr>
                <w:rStyle w:val="IndexLink"/>
                <w:rtl w:val="true"/>
              </w:rPr>
              <w:tab/>
            </w:r>
            <w:r>
              <w:rPr>
                <w:rStyle w:val="IndexLink"/>
              </w:rPr>
              <w:t>40</w:t>
            </w:r>
          </w:hyperlink>
        </w:p>
        <w:p>
          <w:pPr>
            <w:pStyle w:val="Contents3"/>
            <w:tabs>
              <w:tab w:val="clear" w:pos="8459"/>
              <w:tab w:val="right" w:pos="9026" w:leader="dot"/>
            </w:tabs>
            <w:rPr/>
          </w:pPr>
          <w:hyperlink w:anchor="__RefHeading___Toc5291213_2870459653">
            <w:r>
              <w:rPr>
                <w:webHidden/>
                <w:rStyle w:val="IndexLink"/>
                <w:rtl w:val="true"/>
              </w:rPr>
              <w:t>دلبستگی های فلج کننده</w:t>
            </w:r>
            <w:r>
              <w:rPr>
                <w:rStyle w:val="IndexLink"/>
                <w:rtl w:val="true"/>
              </w:rPr>
              <w:tab/>
            </w:r>
            <w:r>
              <w:rPr>
                <w:rStyle w:val="IndexLink"/>
              </w:rPr>
              <w:t>41</w:t>
            </w:r>
          </w:hyperlink>
        </w:p>
        <w:p>
          <w:pPr>
            <w:pStyle w:val="Contents3"/>
            <w:tabs>
              <w:tab w:val="clear" w:pos="8459"/>
              <w:tab w:val="right" w:pos="9026" w:leader="dot"/>
            </w:tabs>
            <w:rPr/>
          </w:pPr>
          <w:hyperlink w:anchor="__RefHeading___Toc5291215_2870459653">
            <w:r>
              <w:rPr>
                <w:webHidden/>
                <w:rStyle w:val="IndexLink"/>
                <w:rtl w:val="true"/>
              </w:rPr>
              <w:t>واقعیت های کشور</w:t>
            </w:r>
            <w:r>
              <w:rPr>
                <w:rStyle w:val="IndexLink"/>
                <w:rtl w:val="true"/>
              </w:rPr>
              <w:tab/>
            </w:r>
            <w:r>
              <w:rPr>
                <w:rStyle w:val="IndexLink"/>
              </w:rPr>
              <w:t>41</w:t>
            </w:r>
          </w:hyperlink>
        </w:p>
        <w:p>
          <w:pPr>
            <w:pStyle w:val="Contents3"/>
            <w:tabs>
              <w:tab w:val="clear" w:pos="8459"/>
              <w:tab w:val="right" w:pos="9026" w:leader="dot"/>
            </w:tabs>
            <w:rPr/>
          </w:pPr>
          <w:hyperlink w:anchor="__RefHeading___Toc5291217_2870459653">
            <w:r>
              <w:rPr>
                <w:webHidden/>
                <w:rStyle w:val="IndexLink"/>
                <w:rtl w:val="true"/>
              </w:rPr>
              <w:t>پروپاگاندا</w:t>
            </w:r>
            <w:r>
              <w:rPr>
                <w:rStyle w:val="IndexLink"/>
                <w:rtl w:val="true"/>
              </w:rPr>
              <w:tab/>
            </w:r>
            <w:r>
              <w:rPr>
                <w:rStyle w:val="IndexLink"/>
              </w:rPr>
              <w:t>42</w:t>
            </w:r>
          </w:hyperlink>
        </w:p>
        <w:p>
          <w:pPr>
            <w:pStyle w:val="Contents3"/>
            <w:tabs>
              <w:tab w:val="clear" w:pos="8459"/>
              <w:tab w:val="right" w:pos="9026" w:leader="dot"/>
            </w:tabs>
            <w:rPr/>
          </w:pPr>
          <w:hyperlink w:anchor="__RefHeading___Toc5291219_2870459653">
            <w:r>
              <w:rPr>
                <w:webHidden/>
                <w:rStyle w:val="IndexLink"/>
                <w:rtl w:val="true"/>
              </w:rPr>
              <w:t>سیاهی لشکر همراه دشمنان ما</w:t>
            </w:r>
            <w:r>
              <w:rPr>
                <w:rStyle w:val="IndexLink"/>
                <w:rtl w:val="true"/>
              </w:rPr>
              <w:tab/>
            </w:r>
            <w:r>
              <w:rPr>
                <w:rStyle w:val="IndexLink"/>
              </w:rPr>
              <w:t>43</w:t>
            </w:r>
          </w:hyperlink>
        </w:p>
        <w:p>
          <w:pPr>
            <w:pStyle w:val="Contents3"/>
            <w:tabs>
              <w:tab w:val="clear" w:pos="8459"/>
              <w:tab w:val="right" w:pos="9026" w:leader="dot"/>
            </w:tabs>
            <w:rPr/>
          </w:pPr>
          <w:hyperlink w:anchor="__RefHeading___Toc5291221_2870459653">
            <w:r>
              <w:rPr>
                <w:webHidden/>
                <w:rStyle w:val="IndexLink"/>
                <w:rtl w:val="true"/>
              </w:rPr>
              <w:t>ادعای دروغین</w:t>
            </w:r>
            <w:r>
              <w:rPr>
                <w:rStyle w:val="IndexLink"/>
                <w:rtl w:val="true"/>
              </w:rPr>
              <w:t>!</w:t>
              <w:tab/>
            </w:r>
            <w:r>
              <w:rPr>
                <w:rStyle w:val="IndexLink"/>
              </w:rPr>
              <w:t>43</w:t>
            </w:r>
          </w:hyperlink>
        </w:p>
        <w:p>
          <w:pPr>
            <w:pStyle w:val="Contents3"/>
            <w:tabs>
              <w:tab w:val="clear" w:pos="8459"/>
              <w:tab w:val="right" w:pos="9026" w:leader="dot"/>
            </w:tabs>
            <w:rPr/>
          </w:pPr>
          <w:hyperlink w:anchor="__RefHeading___Toc5291223_2870459653">
            <w:r>
              <w:rPr>
                <w:webHidden/>
                <w:rStyle w:val="IndexLink"/>
                <w:rtl w:val="true"/>
              </w:rPr>
              <w:t>نقظه کانونی منطقه</w:t>
            </w:r>
            <w:r>
              <w:rPr>
                <w:rStyle w:val="IndexLink"/>
                <w:rtl w:val="true"/>
              </w:rPr>
              <w:tab/>
            </w:r>
            <w:r>
              <w:rPr>
                <w:rStyle w:val="IndexLink"/>
              </w:rPr>
              <w:t>44</w:t>
            </w:r>
          </w:hyperlink>
        </w:p>
        <w:p>
          <w:pPr>
            <w:pStyle w:val="Contents3"/>
            <w:tabs>
              <w:tab w:val="clear" w:pos="8459"/>
              <w:tab w:val="right" w:pos="9026" w:leader="dot"/>
            </w:tabs>
            <w:rPr/>
          </w:pPr>
          <w:hyperlink w:anchor="__RefHeading___Toc5291225_2870459653">
            <w:r>
              <w:rPr>
                <w:webHidden/>
                <w:rStyle w:val="IndexLink"/>
                <w:rtl w:val="true"/>
              </w:rPr>
              <w:t>ما را تهدید می کنند</w:t>
            </w:r>
            <w:r>
              <w:rPr>
                <w:rStyle w:val="IndexLink"/>
                <w:rtl w:val="true"/>
              </w:rPr>
              <w:t>!</w:t>
              <w:tab/>
            </w:r>
            <w:r>
              <w:rPr>
                <w:rStyle w:val="IndexLink"/>
              </w:rPr>
              <w:t>45</w:t>
            </w:r>
          </w:hyperlink>
        </w:p>
        <w:p>
          <w:pPr>
            <w:pStyle w:val="Contents3"/>
            <w:tabs>
              <w:tab w:val="clear" w:pos="8459"/>
              <w:tab w:val="right" w:pos="9026" w:leader="dot"/>
            </w:tabs>
            <w:rPr/>
          </w:pPr>
          <w:hyperlink w:anchor="__RefHeading___Toc5291227_2870459653">
            <w:r>
              <w:rPr>
                <w:webHidden/>
                <w:rStyle w:val="IndexLink"/>
                <w:rtl w:val="true"/>
              </w:rPr>
              <w:t>پیشرفت در شرایط تهدید</w:t>
            </w:r>
            <w:r>
              <w:rPr>
                <w:rStyle w:val="IndexLink"/>
                <w:rtl w:val="true"/>
              </w:rPr>
              <w:tab/>
            </w:r>
            <w:r>
              <w:rPr>
                <w:rStyle w:val="IndexLink"/>
              </w:rPr>
              <w:t>45</w:t>
            </w:r>
          </w:hyperlink>
        </w:p>
        <w:p>
          <w:pPr>
            <w:pStyle w:val="Contents3"/>
            <w:tabs>
              <w:tab w:val="clear" w:pos="8459"/>
              <w:tab w:val="right" w:pos="9026" w:leader="dot"/>
            </w:tabs>
            <w:rPr/>
          </w:pPr>
          <w:hyperlink w:anchor="__RefHeading___Toc5291229_2870459653">
            <w:r>
              <w:rPr>
                <w:webHidden/>
                <w:rStyle w:val="IndexLink"/>
                <w:rtl w:val="true"/>
              </w:rPr>
              <w:t>از روز اول قوی تریم</w:t>
            </w:r>
            <w:r>
              <w:rPr>
                <w:rStyle w:val="IndexLink"/>
                <w:rtl w:val="true"/>
              </w:rPr>
              <w:tab/>
            </w:r>
            <w:r>
              <w:rPr>
                <w:rStyle w:val="IndexLink"/>
              </w:rPr>
              <w:t>46</w:t>
            </w:r>
          </w:hyperlink>
        </w:p>
        <w:p>
          <w:pPr>
            <w:pStyle w:val="Contents3"/>
            <w:tabs>
              <w:tab w:val="clear" w:pos="8459"/>
              <w:tab w:val="right" w:pos="9026" w:leader="dot"/>
            </w:tabs>
            <w:rPr/>
          </w:pPr>
          <w:hyperlink w:anchor="__RefHeading___Toc5291231_2870459653">
            <w:r>
              <w:rPr>
                <w:webHidden/>
                <w:rStyle w:val="IndexLink"/>
                <w:rtl w:val="true"/>
              </w:rPr>
              <w:t>ضعف در جبهه مقابل ما</w:t>
            </w:r>
            <w:r>
              <w:rPr>
                <w:rStyle w:val="IndexLink"/>
                <w:rtl w:val="true"/>
              </w:rPr>
              <w:tab/>
            </w:r>
            <w:r>
              <w:rPr>
                <w:rStyle w:val="IndexLink"/>
              </w:rPr>
              <w:t>46</w:t>
            </w:r>
          </w:hyperlink>
        </w:p>
        <w:p>
          <w:pPr>
            <w:pStyle w:val="Contents3"/>
            <w:tabs>
              <w:tab w:val="clear" w:pos="8459"/>
              <w:tab w:val="right" w:pos="9026" w:leader="dot"/>
            </w:tabs>
            <w:rPr/>
          </w:pPr>
          <w:hyperlink w:anchor="__RefHeading___Toc5291233_2870459653">
            <w:r>
              <w:rPr>
                <w:webHidden/>
                <w:rStyle w:val="IndexLink"/>
                <w:rtl w:val="true"/>
              </w:rPr>
              <w:t>بهمن روی سرشان</w:t>
            </w:r>
            <w:r>
              <w:rPr>
                <w:rStyle w:val="IndexLink"/>
                <w:rtl w:val="true"/>
              </w:rPr>
              <w:t>!</w:t>
              <w:tab/>
            </w:r>
            <w:r>
              <w:rPr>
                <w:rStyle w:val="IndexLink"/>
              </w:rPr>
              <w:t>47</w:t>
            </w:r>
          </w:hyperlink>
        </w:p>
        <w:p>
          <w:pPr>
            <w:pStyle w:val="Contents3"/>
            <w:tabs>
              <w:tab w:val="clear" w:pos="8459"/>
              <w:tab w:val="right" w:pos="9026" w:leader="dot"/>
            </w:tabs>
            <w:rPr/>
          </w:pPr>
          <w:hyperlink w:anchor="__RefHeading___Toc5291235_2870459653">
            <w:r>
              <w:rPr>
                <w:webHidden/>
                <w:rStyle w:val="IndexLink"/>
                <w:rtl w:val="true"/>
              </w:rPr>
              <w:t>ما کشور قدرتمندی هستیم</w:t>
            </w:r>
            <w:r>
              <w:rPr>
                <w:rStyle w:val="IndexLink"/>
                <w:rtl w:val="true"/>
              </w:rPr>
              <w:tab/>
            </w:r>
            <w:r>
              <w:rPr>
                <w:rStyle w:val="IndexLink"/>
              </w:rPr>
              <w:t>48</w:t>
            </w:r>
          </w:hyperlink>
        </w:p>
        <w:p>
          <w:pPr>
            <w:pStyle w:val="Contents3"/>
            <w:tabs>
              <w:tab w:val="clear" w:pos="8459"/>
              <w:tab w:val="right" w:pos="9026" w:leader="dot"/>
            </w:tabs>
            <w:rPr/>
          </w:pPr>
          <w:hyperlink w:anchor="__RefHeading___Toc5291237_2870459653">
            <w:r>
              <w:rPr>
                <w:webHidden/>
                <w:rStyle w:val="IndexLink"/>
                <w:rtl w:val="true"/>
              </w:rPr>
              <w:t>تجدید نظر در سیاست تحدید نسل</w:t>
            </w:r>
            <w:r>
              <w:rPr>
                <w:rStyle w:val="IndexLink"/>
                <w:rtl w:val="true"/>
              </w:rPr>
              <w:tab/>
            </w:r>
            <w:r>
              <w:rPr>
                <w:rStyle w:val="IndexLink"/>
              </w:rPr>
              <w:t>48</w:t>
            </w:r>
          </w:hyperlink>
        </w:p>
        <w:p>
          <w:pPr>
            <w:pStyle w:val="Contents3"/>
            <w:tabs>
              <w:tab w:val="clear" w:pos="8459"/>
              <w:tab w:val="right" w:pos="9026" w:leader="dot"/>
            </w:tabs>
            <w:rPr/>
          </w:pPr>
          <w:hyperlink w:anchor="__RefHeading___Toc5291239_2870459653">
            <w:r>
              <w:rPr>
                <w:webHidden/>
                <w:rStyle w:val="IndexLink"/>
                <w:rtl w:val="true"/>
              </w:rPr>
              <w:t>مجسمه شرارت</w:t>
            </w:r>
            <w:r>
              <w:rPr>
                <w:rStyle w:val="IndexLink"/>
                <w:rtl w:val="true"/>
              </w:rPr>
              <w:tab/>
            </w:r>
            <w:r>
              <w:rPr>
                <w:rStyle w:val="IndexLink"/>
              </w:rPr>
              <w:t>49</w:t>
            </w:r>
          </w:hyperlink>
        </w:p>
        <w:p>
          <w:pPr>
            <w:pStyle w:val="Contents3"/>
            <w:tabs>
              <w:tab w:val="clear" w:pos="8459"/>
              <w:tab w:val="right" w:pos="9026" w:leader="dot"/>
            </w:tabs>
            <w:rPr/>
          </w:pPr>
          <w:hyperlink w:anchor="__RefHeading___Toc5291241_2870459653">
            <w:r>
              <w:rPr>
                <w:webHidden/>
                <w:rStyle w:val="IndexLink"/>
                <w:rtl w:val="true"/>
              </w:rPr>
              <w:t>عقب نشینی آن ها را گستاخ تر کرد</w:t>
            </w:r>
            <w:r>
              <w:rPr>
                <w:rStyle w:val="IndexLink"/>
                <w:rtl w:val="true"/>
              </w:rPr>
              <w:tab/>
            </w:r>
            <w:r>
              <w:rPr>
                <w:rStyle w:val="IndexLink"/>
              </w:rPr>
              <w:t>50</w:t>
            </w:r>
          </w:hyperlink>
        </w:p>
        <w:p>
          <w:pPr>
            <w:pStyle w:val="Contents3"/>
            <w:tabs>
              <w:tab w:val="clear" w:pos="8459"/>
              <w:tab w:val="right" w:pos="9026" w:leader="dot"/>
            </w:tabs>
            <w:rPr/>
          </w:pPr>
          <w:hyperlink w:anchor="__RefHeading___Toc5291243_2870459653">
            <w:r>
              <w:rPr>
                <w:webHidden/>
                <w:rStyle w:val="IndexLink"/>
                <w:rtl w:val="true"/>
              </w:rPr>
              <w:t>مقاومت مدبرانه</w:t>
            </w:r>
            <w:r>
              <w:rPr>
                <w:rStyle w:val="IndexLink"/>
                <w:rtl w:val="true"/>
              </w:rPr>
              <w:tab/>
            </w:r>
            <w:r>
              <w:rPr>
                <w:rStyle w:val="IndexLink"/>
              </w:rPr>
              <w:t>50</w:t>
            </w:r>
          </w:hyperlink>
        </w:p>
        <w:p>
          <w:pPr>
            <w:pStyle w:val="Contents3"/>
            <w:tabs>
              <w:tab w:val="clear" w:pos="8459"/>
              <w:tab w:val="right" w:pos="9026" w:leader="dot"/>
            </w:tabs>
            <w:rPr/>
          </w:pPr>
          <w:hyperlink w:anchor="__RefHeading___Toc5291245_2870459653">
            <w:r>
              <w:rPr>
                <w:webHidden/>
                <w:rStyle w:val="IndexLink"/>
                <w:rtl w:val="true"/>
              </w:rPr>
              <w:t>وضعیت بدر وخیبر</w:t>
            </w:r>
            <w:r>
              <w:rPr>
                <w:rStyle w:val="IndexLink"/>
                <w:rtl w:val="true"/>
              </w:rPr>
              <w:tab/>
            </w:r>
            <w:r>
              <w:rPr>
                <w:rStyle w:val="IndexLink"/>
              </w:rPr>
              <w:t>51</w:t>
            </w:r>
          </w:hyperlink>
        </w:p>
        <w:p>
          <w:pPr>
            <w:pStyle w:val="Contents3"/>
            <w:tabs>
              <w:tab w:val="clear" w:pos="8459"/>
              <w:tab w:val="right" w:pos="9026" w:leader="dot"/>
            </w:tabs>
            <w:rPr/>
          </w:pPr>
          <w:hyperlink w:anchor="__RefHeading___Toc5291247_2870459653">
            <w:r>
              <w:rPr>
                <w:webHidden/>
                <w:rStyle w:val="IndexLink"/>
                <w:rtl w:val="true"/>
              </w:rPr>
              <w:t>این هم یک مسئله ریاضی است</w:t>
            </w:r>
            <w:r>
              <w:rPr>
                <w:rStyle w:val="IndexLink"/>
                <w:rtl w:val="true"/>
              </w:rPr>
              <w:tab/>
            </w:r>
            <w:r>
              <w:rPr>
                <w:rStyle w:val="IndexLink"/>
              </w:rPr>
              <w:t>52</w:t>
            </w:r>
          </w:hyperlink>
        </w:p>
        <w:p>
          <w:pPr>
            <w:pStyle w:val="Contents3"/>
            <w:tabs>
              <w:tab w:val="clear" w:pos="8459"/>
              <w:tab w:val="right" w:pos="9026" w:leader="dot"/>
            </w:tabs>
            <w:rPr/>
          </w:pPr>
          <w:hyperlink w:anchor="__RefHeading___Toc5291249_2870459653">
            <w:r>
              <w:rPr>
                <w:webHidden/>
                <w:rStyle w:val="IndexLink"/>
                <w:rtl w:val="true"/>
              </w:rPr>
              <w:t>هدف فشار اقتصادی دشمن</w:t>
            </w:r>
            <w:r>
              <w:rPr>
                <w:rStyle w:val="IndexLink"/>
                <w:rtl w:val="true"/>
              </w:rPr>
              <w:tab/>
            </w:r>
            <w:r>
              <w:rPr>
                <w:rStyle w:val="IndexLink"/>
              </w:rPr>
              <w:t>52</w:t>
            </w:r>
          </w:hyperlink>
        </w:p>
        <w:p>
          <w:pPr>
            <w:pStyle w:val="Contents3"/>
            <w:tabs>
              <w:tab w:val="clear" w:pos="8459"/>
              <w:tab w:val="right" w:pos="9026" w:leader="dot"/>
            </w:tabs>
            <w:rPr/>
          </w:pPr>
          <w:hyperlink w:anchor="__RefHeading___Toc5291251_2870459653">
            <w:r>
              <w:rPr>
                <w:webHidden/>
                <w:rStyle w:val="IndexLink"/>
                <w:rtl w:val="true"/>
              </w:rPr>
              <w:t>حلقه هایی برای ایجاد یک منظومه</w:t>
            </w:r>
            <w:r>
              <w:rPr>
                <w:rStyle w:val="IndexLink"/>
                <w:rtl w:val="true"/>
              </w:rPr>
              <w:tab/>
            </w:r>
            <w:r>
              <w:rPr>
                <w:rStyle w:val="IndexLink"/>
              </w:rPr>
              <w:t>52</w:t>
            </w:r>
          </w:hyperlink>
        </w:p>
        <w:p>
          <w:pPr>
            <w:pStyle w:val="Contents3"/>
            <w:tabs>
              <w:tab w:val="clear" w:pos="8459"/>
              <w:tab w:val="right" w:pos="9026" w:leader="dot"/>
            </w:tabs>
            <w:rPr/>
          </w:pPr>
          <w:hyperlink w:anchor="__RefHeading___Toc5291253_2870459653">
            <w:r>
              <w:rPr>
                <w:webHidden/>
                <w:rStyle w:val="IndexLink"/>
                <w:rtl w:val="true"/>
              </w:rPr>
              <w:t>اقتصاد مقاومتی</w:t>
            </w:r>
            <w:r>
              <w:rPr>
                <w:rStyle w:val="IndexLink"/>
                <w:rtl w:val="true"/>
              </w:rPr>
              <w:tab/>
            </w:r>
            <w:r>
              <w:rPr>
                <w:rStyle w:val="IndexLink"/>
              </w:rPr>
              <w:t>53</w:t>
            </w:r>
          </w:hyperlink>
        </w:p>
        <w:p>
          <w:pPr>
            <w:pStyle w:val="Contents3"/>
            <w:tabs>
              <w:tab w:val="clear" w:pos="8459"/>
              <w:tab w:val="right" w:pos="9026" w:leader="dot"/>
            </w:tabs>
            <w:rPr/>
          </w:pPr>
          <w:hyperlink w:anchor="__RefHeading___Toc5291255_2870459653">
            <w:r>
              <w:rPr>
                <w:webHidden/>
                <w:rStyle w:val="IndexLink"/>
                <w:rtl w:val="true"/>
              </w:rPr>
              <w:t>مدیریت مصرف</w:t>
            </w:r>
            <w:r>
              <w:rPr>
                <w:rStyle w:val="IndexLink"/>
                <w:rtl w:val="true"/>
              </w:rPr>
              <w:tab/>
            </w:r>
            <w:r>
              <w:rPr>
                <w:rStyle w:val="IndexLink"/>
              </w:rPr>
              <w:t>53</w:t>
            </w:r>
          </w:hyperlink>
        </w:p>
        <w:p>
          <w:pPr>
            <w:pStyle w:val="Contents3"/>
            <w:tabs>
              <w:tab w:val="clear" w:pos="8459"/>
              <w:tab w:val="right" w:pos="9026" w:leader="dot"/>
            </w:tabs>
            <w:rPr/>
          </w:pPr>
          <w:hyperlink w:anchor="__RefHeading___Toc5291257_2870459653">
            <w:r>
              <w:rPr>
                <w:webHidden/>
                <w:rStyle w:val="IndexLink"/>
                <w:rtl w:val="true"/>
              </w:rPr>
              <w:t>سهمیه بندی بنزین</w:t>
            </w:r>
            <w:r>
              <w:rPr>
                <w:rStyle w:val="IndexLink"/>
                <w:rtl w:val="true"/>
              </w:rPr>
              <w:tab/>
            </w:r>
            <w:r>
              <w:rPr>
                <w:rStyle w:val="IndexLink"/>
              </w:rPr>
              <w:t>54</w:t>
            </w:r>
          </w:hyperlink>
        </w:p>
        <w:p>
          <w:pPr>
            <w:pStyle w:val="Contents3"/>
            <w:tabs>
              <w:tab w:val="clear" w:pos="8459"/>
              <w:tab w:val="right" w:pos="9026" w:leader="dot"/>
            </w:tabs>
            <w:rPr/>
          </w:pPr>
          <w:hyperlink w:anchor="__RefHeading___Toc5291259_2870459653">
            <w:r>
              <w:rPr>
                <w:webHidden/>
                <w:rStyle w:val="IndexLink"/>
                <w:rtl w:val="true"/>
              </w:rPr>
              <w:t>هدفمند کردن یارانه ها</w:t>
            </w:r>
            <w:r>
              <w:rPr>
                <w:rStyle w:val="IndexLink"/>
                <w:rtl w:val="true"/>
              </w:rPr>
              <w:tab/>
            </w:r>
            <w:r>
              <w:rPr>
                <w:rStyle w:val="IndexLink"/>
              </w:rPr>
              <w:t>54</w:t>
            </w:r>
          </w:hyperlink>
        </w:p>
        <w:p>
          <w:pPr>
            <w:pStyle w:val="Contents3"/>
            <w:tabs>
              <w:tab w:val="clear" w:pos="8459"/>
              <w:tab w:val="right" w:pos="9026" w:leader="dot"/>
            </w:tabs>
            <w:rPr/>
          </w:pPr>
          <w:hyperlink w:anchor="__RefHeading___Toc5291261_2870459653">
            <w:r>
              <w:rPr>
                <w:webHidden/>
                <w:rStyle w:val="IndexLink"/>
                <w:rtl w:val="true"/>
              </w:rPr>
              <w:t>مسئله وحدت و همبستگی</w:t>
            </w:r>
            <w:r>
              <w:rPr>
                <w:rStyle w:val="IndexLink"/>
                <w:rtl w:val="true"/>
              </w:rPr>
              <w:tab/>
            </w:r>
            <w:r>
              <w:rPr>
                <w:rStyle w:val="IndexLink"/>
              </w:rPr>
              <w:t>55</w:t>
            </w:r>
          </w:hyperlink>
        </w:p>
        <w:p>
          <w:pPr>
            <w:pStyle w:val="Contents3"/>
            <w:tabs>
              <w:tab w:val="clear" w:pos="8459"/>
              <w:tab w:val="right" w:pos="9026" w:leader="dot"/>
            </w:tabs>
            <w:rPr/>
          </w:pPr>
          <w:hyperlink w:anchor="__RefHeading___Toc5291263_2870459653">
            <w:r>
              <w:rPr>
                <w:webHidden/>
                <w:rStyle w:val="IndexLink"/>
                <w:rtl w:val="true"/>
              </w:rPr>
              <w:t>نیایش</w:t>
            </w:r>
            <w:r>
              <w:rPr>
                <w:rStyle w:val="IndexLink"/>
                <w:rtl w:val="true"/>
              </w:rPr>
              <w:tab/>
            </w:r>
            <w:r>
              <w:rPr>
                <w:rStyle w:val="IndexLink"/>
              </w:rPr>
              <w:t>56</w:t>
            </w:r>
          </w:hyperlink>
        </w:p>
        <w:p>
          <w:pPr>
            <w:pStyle w:val="Contents2"/>
            <w:tabs>
              <w:tab w:val="clear" w:pos="8743"/>
              <w:tab w:val="right" w:pos="9026" w:leader="dot"/>
            </w:tabs>
            <w:rPr/>
          </w:pPr>
          <w:hyperlink w:anchor="__RefHeading___Toc5291265_2870459653">
            <w:r>
              <w:rPr>
                <w:webHidden/>
                <w:rStyle w:val="IndexLink"/>
                <w:rtl w:val="true"/>
              </w:rPr>
              <w:t xml:space="preserve">بیانات در دیدار جمعی از پژوهشگران و مسئولان شرکت های دانش بنیان </w:t>
            </w:r>
            <w:r>
              <w:rPr>
                <w:rStyle w:val="IndexLink"/>
              </w:rPr>
              <w:t>1391/5/8</w:t>
            </w:r>
            <w:r>
              <w:rPr>
                <w:rStyle w:val="IndexLink"/>
                <w:rtl w:val="true"/>
              </w:rPr>
              <w:tab/>
            </w:r>
            <w:r>
              <w:rPr>
                <w:rStyle w:val="IndexLink"/>
              </w:rPr>
              <w:t>57</w:t>
            </w:r>
          </w:hyperlink>
        </w:p>
        <w:p>
          <w:pPr>
            <w:pStyle w:val="Contents3"/>
            <w:tabs>
              <w:tab w:val="clear" w:pos="8459"/>
              <w:tab w:val="right" w:pos="9026" w:leader="dot"/>
            </w:tabs>
            <w:rPr/>
          </w:pPr>
          <w:hyperlink w:anchor="__RefHeading___Toc5291267_2870459653">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5291269_2870459653">
            <w:r>
              <w:rPr>
                <w:webHidden/>
                <w:rStyle w:val="IndexLink"/>
                <w:rtl w:val="true"/>
              </w:rPr>
              <w:t>محصول استعدادها</w:t>
            </w:r>
            <w:r>
              <w:rPr>
                <w:rStyle w:val="IndexLink"/>
                <w:rtl w:val="true"/>
              </w:rPr>
              <w:tab/>
            </w:r>
            <w:r>
              <w:rPr>
                <w:rStyle w:val="IndexLink"/>
              </w:rPr>
              <w:t>61</w:t>
            </w:r>
          </w:hyperlink>
        </w:p>
        <w:p>
          <w:pPr>
            <w:pStyle w:val="Contents3"/>
            <w:tabs>
              <w:tab w:val="clear" w:pos="8459"/>
              <w:tab w:val="right" w:pos="9026" w:leader="dot"/>
            </w:tabs>
            <w:rPr/>
          </w:pPr>
          <w:hyperlink w:anchor="__RefHeading___Toc5291271_2870459653">
            <w:r>
              <w:rPr>
                <w:webHidden/>
                <w:rStyle w:val="IndexLink"/>
                <w:rtl w:val="true"/>
              </w:rPr>
              <w:t>مسئولین این جا حضور دارند</w:t>
            </w:r>
            <w:r>
              <w:rPr>
                <w:rStyle w:val="IndexLink"/>
                <w:rtl w:val="true"/>
              </w:rPr>
              <w:tab/>
            </w:r>
            <w:r>
              <w:rPr>
                <w:rStyle w:val="IndexLink"/>
              </w:rPr>
              <w:t>61</w:t>
            </w:r>
          </w:hyperlink>
        </w:p>
        <w:p>
          <w:pPr>
            <w:pStyle w:val="Contents3"/>
            <w:tabs>
              <w:tab w:val="clear" w:pos="8459"/>
              <w:tab w:val="right" w:pos="9026" w:leader="dot"/>
            </w:tabs>
            <w:rPr/>
          </w:pPr>
          <w:hyperlink w:anchor="__RefHeading___Toc5291273_2870459653">
            <w:r>
              <w:rPr>
                <w:webHidden/>
                <w:rStyle w:val="IndexLink"/>
                <w:rtl w:val="true"/>
              </w:rPr>
              <w:t>علم یک پدیده درون زاست</w:t>
            </w:r>
            <w:r>
              <w:rPr>
                <w:rStyle w:val="IndexLink"/>
                <w:rtl w:val="true"/>
              </w:rPr>
              <w:tab/>
            </w:r>
            <w:r>
              <w:rPr>
                <w:rStyle w:val="IndexLink"/>
              </w:rPr>
              <w:t>62</w:t>
            </w:r>
          </w:hyperlink>
        </w:p>
        <w:p>
          <w:pPr>
            <w:pStyle w:val="Contents3"/>
            <w:tabs>
              <w:tab w:val="clear" w:pos="8459"/>
              <w:tab w:val="right" w:pos="9026" w:leader="dot"/>
            </w:tabs>
            <w:rPr/>
          </w:pPr>
          <w:hyperlink w:anchor="__RefHeading___Toc5291275_2870459653">
            <w:r>
              <w:rPr>
                <w:webHidden/>
                <w:rStyle w:val="IndexLink"/>
                <w:rtl w:val="true"/>
              </w:rPr>
              <w:t>استعداد، ظرفیت، آمادگی</w:t>
            </w:r>
            <w:r>
              <w:rPr>
                <w:rStyle w:val="IndexLink"/>
                <w:rtl w:val="true"/>
              </w:rPr>
              <w:tab/>
            </w:r>
            <w:r>
              <w:rPr>
                <w:rStyle w:val="IndexLink"/>
              </w:rPr>
              <w:t>62</w:t>
            </w:r>
          </w:hyperlink>
        </w:p>
        <w:p>
          <w:pPr>
            <w:pStyle w:val="Contents3"/>
            <w:tabs>
              <w:tab w:val="clear" w:pos="8459"/>
              <w:tab w:val="right" w:pos="9026" w:leader="dot"/>
            </w:tabs>
            <w:rPr/>
          </w:pPr>
          <w:hyperlink w:anchor="__RefHeading___Toc5291277_2870459653">
            <w:r>
              <w:rPr>
                <w:webHidden/>
                <w:rStyle w:val="IndexLink"/>
                <w:rtl w:val="true"/>
              </w:rPr>
              <w:t>این یک تله است</w:t>
            </w:r>
            <w:r>
              <w:rPr>
                <w:rStyle w:val="IndexLink"/>
                <w:rtl w:val="true"/>
              </w:rPr>
              <w:tab/>
            </w:r>
            <w:r>
              <w:rPr>
                <w:rStyle w:val="IndexLink"/>
              </w:rPr>
              <w:t>63</w:t>
            </w:r>
          </w:hyperlink>
        </w:p>
        <w:p>
          <w:pPr>
            <w:pStyle w:val="Contents3"/>
            <w:tabs>
              <w:tab w:val="clear" w:pos="8459"/>
              <w:tab w:val="right" w:pos="9026" w:leader="dot"/>
            </w:tabs>
            <w:rPr/>
          </w:pPr>
          <w:hyperlink w:anchor="__RefHeading___Toc5291279_2870459653">
            <w:r>
              <w:rPr>
                <w:webHidden/>
                <w:rStyle w:val="IndexLink"/>
                <w:rtl w:val="true"/>
              </w:rPr>
              <w:t>بسیار دلگرم کننده</w:t>
            </w:r>
            <w:r>
              <w:rPr>
                <w:rStyle w:val="IndexLink"/>
                <w:rtl w:val="true"/>
              </w:rPr>
              <w:tab/>
            </w:r>
            <w:r>
              <w:rPr>
                <w:rStyle w:val="IndexLink"/>
              </w:rPr>
              <w:t>63</w:t>
            </w:r>
          </w:hyperlink>
        </w:p>
        <w:p>
          <w:pPr>
            <w:pStyle w:val="Contents3"/>
            <w:tabs>
              <w:tab w:val="clear" w:pos="8459"/>
              <w:tab w:val="right" w:pos="9026" w:leader="dot"/>
            </w:tabs>
            <w:rPr/>
          </w:pPr>
          <w:hyperlink w:anchor="__RefHeading___Toc5291281_2870459653">
            <w:r>
              <w:rPr>
                <w:webHidden/>
                <w:rStyle w:val="IndexLink"/>
                <w:rtl w:val="true"/>
              </w:rPr>
              <w:t>انقلاب همه چیز را دگرگون کرد</w:t>
            </w:r>
            <w:r>
              <w:rPr>
                <w:rStyle w:val="IndexLink"/>
                <w:rtl w:val="true"/>
              </w:rPr>
              <w:tab/>
            </w:r>
            <w:r>
              <w:rPr>
                <w:rStyle w:val="IndexLink"/>
              </w:rPr>
              <w:t>64</w:t>
            </w:r>
          </w:hyperlink>
        </w:p>
        <w:p>
          <w:pPr>
            <w:pStyle w:val="Contents3"/>
            <w:tabs>
              <w:tab w:val="clear" w:pos="8459"/>
              <w:tab w:val="right" w:pos="9026" w:leader="dot"/>
            </w:tabs>
            <w:rPr/>
          </w:pPr>
          <w:hyperlink w:anchor="__RefHeading___Toc5291283_2870459653">
            <w:r>
              <w:rPr>
                <w:webHidden/>
                <w:rStyle w:val="IndexLink"/>
                <w:rtl w:val="true"/>
              </w:rPr>
              <w:t>مشکلات برطرف شود</w:t>
            </w:r>
            <w:r>
              <w:rPr>
                <w:rStyle w:val="IndexLink"/>
                <w:rtl w:val="true"/>
              </w:rPr>
              <w:tab/>
            </w:r>
            <w:r>
              <w:rPr>
                <w:rStyle w:val="IndexLink"/>
              </w:rPr>
              <w:t>65</w:t>
            </w:r>
          </w:hyperlink>
        </w:p>
        <w:p>
          <w:pPr>
            <w:pStyle w:val="Contents3"/>
            <w:tabs>
              <w:tab w:val="clear" w:pos="8459"/>
              <w:tab w:val="right" w:pos="9026" w:leader="dot"/>
            </w:tabs>
            <w:rPr/>
          </w:pPr>
          <w:hyperlink w:anchor="__RefHeading___Toc5291285_2870459653">
            <w:r>
              <w:rPr>
                <w:webHidden/>
                <w:rStyle w:val="IndexLink"/>
                <w:rtl w:val="true"/>
              </w:rPr>
              <w:t>رصد اختراعات</w:t>
            </w:r>
            <w:r>
              <w:rPr>
                <w:rStyle w:val="IndexLink"/>
                <w:rtl w:val="true"/>
              </w:rPr>
              <w:tab/>
            </w:r>
            <w:r>
              <w:rPr>
                <w:rStyle w:val="IndexLink"/>
              </w:rPr>
              <w:t>65</w:t>
            </w:r>
          </w:hyperlink>
        </w:p>
        <w:p>
          <w:pPr>
            <w:pStyle w:val="Contents3"/>
            <w:tabs>
              <w:tab w:val="clear" w:pos="8459"/>
              <w:tab w:val="right" w:pos="9026" w:leader="dot"/>
            </w:tabs>
            <w:rPr/>
          </w:pPr>
          <w:hyperlink w:anchor="__RefHeading___Toc5291287_2870459653">
            <w:r>
              <w:rPr>
                <w:webHidden/>
                <w:rStyle w:val="IndexLink"/>
                <w:rtl w:val="true"/>
              </w:rPr>
              <w:t>قانون حمایت از شرکت های دانش بنیان</w:t>
            </w:r>
            <w:r>
              <w:rPr>
                <w:rStyle w:val="IndexLink"/>
                <w:rtl w:val="true"/>
              </w:rPr>
              <w:tab/>
            </w:r>
            <w:r>
              <w:rPr>
                <w:rStyle w:val="IndexLink"/>
              </w:rPr>
              <w:t>66</w:t>
            </w:r>
          </w:hyperlink>
        </w:p>
        <w:p>
          <w:pPr>
            <w:pStyle w:val="Contents3"/>
            <w:tabs>
              <w:tab w:val="clear" w:pos="8459"/>
              <w:tab w:val="right" w:pos="9026" w:leader="dot"/>
            </w:tabs>
            <w:rPr/>
          </w:pPr>
          <w:hyperlink w:anchor="__RefHeading___Toc5291289_2870459653">
            <w:r>
              <w:rPr>
                <w:webHidden/>
                <w:rStyle w:val="IndexLink"/>
                <w:rtl w:val="true"/>
              </w:rPr>
              <w:t>بانک اطلاعات</w:t>
            </w:r>
            <w:r>
              <w:rPr>
                <w:rStyle w:val="IndexLink"/>
                <w:rtl w:val="true"/>
              </w:rPr>
              <w:tab/>
            </w:r>
            <w:r>
              <w:rPr>
                <w:rStyle w:val="IndexLink"/>
              </w:rPr>
              <w:t>67</w:t>
            </w:r>
          </w:hyperlink>
        </w:p>
        <w:p>
          <w:pPr>
            <w:pStyle w:val="Contents3"/>
            <w:tabs>
              <w:tab w:val="clear" w:pos="8459"/>
              <w:tab w:val="right" w:pos="9026" w:leader="dot"/>
            </w:tabs>
            <w:rPr/>
          </w:pPr>
          <w:hyperlink w:anchor="__RefHeading___Toc5291291_2870459653">
            <w:r>
              <w:rPr>
                <w:webHidden/>
                <w:rStyle w:val="IndexLink"/>
                <w:rtl w:val="true"/>
              </w:rPr>
              <w:t>مسئولیت شناسی</w:t>
            </w:r>
            <w:r>
              <w:rPr>
                <w:rStyle w:val="IndexLink"/>
                <w:rtl w:val="true"/>
              </w:rPr>
              <w:tab/>
            </w:r>
            <w:r>
              <w:rPr>
                <w:rStyle w:val="IndexLink"/>
              </w:rPr>
              <w:t>67</w:t>
            </w:r>
          </w:hyperlink>
        </w:p>
        <w:p>
          <w:pPr>
            <w:pStyle w:val="Contents3"/>
            <w:tabs>
              <w:tab w:val="clear" w:pos="8459"/>
              <w:tab w:val="right" w:pos="9026" w:leader="dot"/>
            </w:tabs>
            <w:rPr/>
          </w:pPr>
          <w:hyperlink w:anchor="__RefHeading___Toc5291293_2870459653">
            <w:r>
              <w:rPr>
                <w:webHidden/>
                <w:rStyle w:val="IndexLink"/>
                <w:rtl w:val="true"/>
              </w:rPr>
              <w:t>ما در بن بست نیستیم</w:t>
            </w:r>
            <w:r>
              <w:rPr>
                <w:rStyle w:val="IndexLink"/>
                <w:rtl w:val="true"/>
              </w:rPr>
              <w:tab/>
            </w:r>
            <w:r>
              <w:rPr>
                <w:rStyle w:val="IndexLink"/>
              </w:rPr>
              <w:t>68</w:t>
            </w:r>
          </w:hyperlink>
        </w:p>
        <w:p>
          <w:pPr>
            <w:pStyle w:val="Contents3"/>
            <w:tabs>
              <w:tab w:val="clear" w:pos="8459"/>
              <w:tab w:val="right" w:pos="9026" w:leader="dot"/>
            </w:tabs>
            <w:rPr/>
          </w:pPr>
          <w:hyperlink w:anchor="__RefHeading___Toc5291295_2870459653">
            <w:r>
              <w:rPr>
                <w:webHidden/>
                <w:rStyle w:val="IndexLink"/>
                <w:rtl w:val="true"/>
              </w:rPr>
              <w:t>اقتصاد مقاومتی</w:t>
            </w:r>
            <w:r>
              <w:rPr>
                <w:rStyle w:val="IndexLink"/>
                <w:rtl w:val="true"/>
              </w:rPr>
              <w:tab/>
            </w:r>
            <w:r>
              <w:rPr>
                <w:rStyle w:val="IndexLink"/>
              </w:rPr>
              <w:t>69</w:t>
            </w:r>
          </w:hyperlink>
        </w:p>
        <w:p>
          <w:pPr>
            <w:pStyle w:val="Contents3"/>
            <w:tabs>
              <w:tab w:val="clear" w:pos="8459"/>
              <w:tab w:val="right" w:pos="9026" w:leader="dot"/>
            </w:tabs>
            <w:rPr/>
          </w:pPr>
          <w:hyperlink w:anchor="__RefHeading___Toc5291297_2870459653">
            <w:r>
              <w:rPr>
                <w:webHidden/>
                <w:rStyle w:val="IndexLink"/>
                <w:rtl w:val="true"/>
              </w:rPr>
              <w:t>نقش خودتان را ایفا کنید</w:t>
            </w:r>
            <w:r>
              <w:rPr>
                <w:rStyle w:val="IndexLink"/>
                <w:rtl w:val="true"/>
              </w:rPr>
              <w:tab/>
            </w:r>
            <w:r>
              <w:rPr>
                <w:rStyle w:val="IndexLink"/>
              </w:rPr>
              <w:t>69</w:t>
            </w:r>
          </w:hyperlink>
        </w:p>
        <w:p>
          <w:pPr>
            <w:pStyle w:val="Contents2"/>
            <w:tabs>
              <w:tab w:val="clear" w:pos="8743"/>
              <w:tab w:val="right" w:pos="9026" w:leader="dot"/>
            </w:tabs>
            <w:rPr/>
          </w:pPr>
          <w:hyperlink w:anchor="__RefHeading___Toc5291299_2870459653">
            <w:r>
              <w:rPr>
                <w:webHidden/>
                <w:rStyle w:val="IndexLink"/>
                <w:rtl w:val="true"/>
              </w:rPr>
              <w:t xml:space="preserve">بیانات در دیدار شاعران </w:t>
            </w:r>
            <w:r>
              <w:rPr>
                <w:rStyle w:val="IndexLink"/>
              </w:rPr>
              <w:t>1391/5/15</w:t>
            </w:r>
            <w:r>
              <w:rPr>
                <w:rStyle w:val="IndexLink"/>
                <w:rtl w:val="true"/>
              </w:rPr>
              <w:tab/>
            </w:r>
            <w:r>
              <w:rPr>
                <w:rStyle w:val="IndexLink"/>
              </w:rPr>
              <w:t>71</w:t>
            </w:r>
          </w:hyperlink>
        </w:p>
        <w:p>
          <w:pPr>
            <w:pStyle w:val="Contents3"/>
            <w:tabs>
              <w:tab w:val="clear" w:pos="8459"/>
              <w:tab w:val="right" w:pos="9026" w:leader="dot"/>
            </w:tabs>
            <w:rPr/>
          </w:pPr>
          <w:hyperlink w:anchor="__RefHeading___Toc5291301_2870459653">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5291303_2870459653">
            <w:r>
              <w:rPr>
                <w:webHidden/>
                <w:rStyle w:val="IndexLink"/>
                <w:rtl w:val="true"/>
              </w:rPr>
              <w:t>شعر در خدمت ارزش ها</w:t>
            </w:r>
            <w:r>
              <w:rPr>
                <w:rStyle w:val="IndexLink"/>
                <w:rtl w:val="true"/>
              </w:rPr>
              <w:tab/>
            </w:r>
            <w:r>
              <w:rPr>
                <w:rStyle w:val="IndexLink"/>
              </w:rPr>
              <w:t>75</w:t>
            </w:r>
          </w:hyperlink>
        </w:p>
        <w:p>
          <w:pPr>
            <w:pStyle w:val="Contents3"/>
            <w:tabs>
              <w:tab w:val="clear" w:pos="8459"/>
              <w:tab w:val="right" w:pos="9026" w:leader="dot"/>
            </w:tabs>
            <w:rPr/>
          </w:pPr>
          <w:hyperlink w:anchor="__RefHeading___Toc5291305_2870459653">
            <w:r>
              <w:rPr>
                <w:webHidden/>
                <w:rStyle w:val="IndexLink"/>
                <w:rtl w:val="true"/>
              </w:rPr>
              <w:t>وظیفه شعر و شاعر</w:t>
            </w:r>
            <w:r>
              <w:rPr>
                <w:rStyle w:val="IndexLink"/>
                <w:rtl w:val="true"/>
              </w:rPr>
              <w:tab/>
            </w:r>
            <w:r>
              <w:rPr>
                <w:rStyle w:val="IndexLink"/>
              </w:rPr>
              <w:t>76</w:t>
            </w:r>
          </w:hyperlink>
        </w:p>
        <w:p>
          <w:pPr>
            <w:pStyle w:val="Contents3"/>
            <w:tabs>
              <w:tab w:val="clear" w:pos="8459"/>
              <w:tab w:val="right" w:pos="9026" w:leader="dot"/>
            </w:tabs>
            <w:rPr/>
          </w:pPr>
          <w:hyperlink w:anchor="__RefHeading___Toc5291307_2870459653">
            <w:r>
              <w:rPr>
                <w:webHidden/>
                <w:rStyle w:val="IndexLink"/>
                <w:rtl w:val="true"/>
              </w:rPr>
              <w:t>تک مضراب ها در شعر غزلی</w:t>
            </w:r>
            <w:r>
              <w:rPr>
                <w:rStyle w:val="IndexLink"/>
                <w:rtl w:val="true"/>
              </w:rPr>
              <w:tab/>
            </w:r>
            <w:r>
              <w:rPr>
                <w:rStyle w:val="IndexLink"/>
              </w:rPr>
              <w:t>76</w:t>
            </w:r>
          </w:hyperlink>
        </w:p>
        <w:p>
          <w:pPr>
            <w:pStyle w:val="Contents3"/>
            <w:tabs>
              <w:tab w:val="clear" w:pos="8459"/>
              <w:tab w:val="right" w:pos="9026" w:leader="dot"/>
            </w:tabs>
            <w:rPr/>
          </w:pPr>
          <w:hyperlink w:anchor="__RefHeading___Toc5291309_2870459653">
            <w:r>
              <w:rPr>
                <w:webHidden/>
                <w:rStyle w:val="IndexLink"/>
                <w:rtl w:val="true"/>
              </w:rPr>
              <w:t>رکن اول لفظ</w:t>
            </w:r>
            <w:r>
              <w:rPr>
                <w:rStyle w:val="IndexLink"/>
                <w:rtl w:val="true"/>
              </w:rPr>
              <w:tab/>
            </w:r>
            <w:r>
              <w:rPr>
                <w:rStyle w:val="IndexLink"/>
              </w:rPr>
              <w:t>77</w:t>
            </w:r>
          </w:hyperlink>
        </w:p>
        <w:p>
          <w:pPr>
            <w:pStyle w:val="Contents3"/>
            <w:tabs>
              <w:tab w:val="clear" w:pos="8459"/>
              <w:tab w:val="right" w:pos="9026" w:leader="dot"/>
            </w:tabs>
            <w:rPr/>
          </w:pPr>
          <w:hyperlink w:anchor="__RefHeading___Toc5291311_2870459653">
            <w:r>
              <w:rPr>
                <w:webHidden/>
                <w:rStyle w:val="IndexLink"/>
                <w:rtl w:val="true"/>
              </w:rPr>
              <w:t>مضمون تمام نشدنی</w:t>
            </w:r>
            <w:r>
              <w:rPr>
                <w:rStyle w:val="IndexLink"/>
                <w:rtl w:val="true"/>
              </w:rPr>
              <w:tab/>
            </w:r>
            <w:r>
              <w:rPr>
                <w:rStyle w:val="IndexLink"/>
              </w:rPr>
              <w:t>77</w:t>
            </w:r>
          </w:hyperlink>
        </w:p>
        <w:p>
          <w:pPr>
            <w:pStyle w:val="Contents3"/>
            <w:tabs>
              <w:tab w:val="clear" w:pos="8459"/>
              <w:tab w:val="right" w:pos="9026" w:leader="dot"/>
            </w:tabs>
            <w:rPr/>
          </w:pPr>
          <w:hyperlink w:anchor="__RefHeading___Toc5291313_2870459653">
            <w:r>
              <w:rPr>
                <w:webHidden/>
                <w:rStyle w:val="IndexLink"/>
                <w:rtl w:val="true"/>
              </w:rPr>
              <w:t>غزل احساسی</w:t>
            </w:r>
            <w:r>
              <w:rPr>
                <w:rStyle w:val="IndexLink"/>
                <w:rtl w:val="true"/>
              </w:rPr>
              <w:tab/>
            </w:r>
            <w:r>
              <w:rPr>
                <w:rStyle w:val="IndexLink"/>
              </w:rPr>
              <w:t>78</w:t>
            </w:r>
          </w:hyperlink>
        </w:p>
        <w:p>
          <w:pPr>
            <w:pStyle w:val="Contents3"/>
            <w:tabs>
              <w:tab w:val="clear" w:pos="8459"/>
              <w:tab w:val="right" w:pos="9026" w:leader="dot"/>
            </w:tabs>
            <w:rPr/>
          </w:pPr>
          <w:hyperlink w:anchor="__RefHeading___Toc5291315_2870459653">
            <w:r>
              <w:rPr>
                <w:webHidden/>
                <w:rStyle w:val="IndexLink"/>
                <w:rtl w:val="true"/>
              </w:rPr>
              <w:t>مسائل موجود در کشور</w:t>
            </w:r>
            <w:r>
              <w:rPr>
                <w:rStyle w:val="IndexLink"/>
                <w:rtl w:val="true"/>
              </w:rPr>
              <w:tab/>
            </w:r>
            <w:r>
              <w:rPr>
                <w:rStyle w:val="IndexLink"/>
              </w:rPr>
              <w:t>78</w:t>
            </w:r>
          </w:hyperlink>
        </w:p>
        <w:p>
          <w:pPr>
            <w:pStyle w:val="Contents3"/>
            <w:tabs>
              <w:tab w:val="clear" w:pos="8459"/>
              <w:tab w:val="right" w:pos="9026" w:leader="dot"/>
            </w:tabs>
            <w:rPr/>
          </w:pPr>
          <w:hyperlink w:anchor="__RefHeading___Toc5291317_2870459653">
            <w:r>
              <w:rPr>
                <w:webHidden/>
                <w:rStyle w:val="IndexLink"/>
                <w:rtl w:val="true"/>
              </w:rPr>
              <w:t>چرا بی تفاوتی؟</w:t>
            </w:r>
            <w:r>
              <w:rPr>
                <w:rStyle w:val="IndexLink"/>
                <w:rtl w:val="true"/>
              </w:rPr>
              <w:tab/>
            </w:r>
            <w:r>
              <w:rPr>
                <w:rStyle w:val="IndexLink"/>
              </w:rPr>
              <w:t>79</w:t>
            </w:r>
          </w:hyperlink>
        </w:p>
        <w:p>
          <w:pPr>
            <w:pStyle w:val="Contents3"/>
            <w:tabs>
              <w:tab w:val="clear" w:pos="8459"/>
              <w:tab w:val="right" w:pos="9026" w:leader="dot"/>
            </w:tabs>
            <w:rPr/>
          </w:pPr>
          <w:hyperlink w:anchor="__RefHeading___Toc5291319_2870459653">
            <w:r>
              <w:rPr>
                <w:webHidden/>
                <w:rStyle w:val="IndexLink"/>
                <w:rtl w:val="true"/>
              </w:rPr>
              <w:t>غزل هفت هشت بیتی</w:t>
            </w:r>
            <w:r>
              <w:rPr>
                <w:rStyle w:val="IndexLink"/>
                <w:rtl w:val="true"/>
              </w:rPr>
              <w:tab/>
            </w:r>
            <w:r>
              <w:rPr>
                <w:rStyle w:val="IndexLink"/>
              </w:rPr>
              <w:t>80</w:t>
            </w:r>
          </w:hyperlink>
        </w:p>
        <w:p>
          <w:pPr>
            <w:pStyle w:val="Contents3"/>
            <w:tabs>
              <w:tab w:val="clear" w:pos="8459"/>
              <w:tab w:val="right" w:pos="9026" w:leader="dot"/>
            </w:tabs>
            <w:rPr/>
          </w:pPr>
          <w:hyperlink w:anchor="__RefHeading___Toc5291321_2870459653">
            <w:r>
              <w:rPr>
                <w:webHidden/>
                <w:rStyle w:val="IndexLink"/>
                <w:rtl w:val="true"/>
              </w:rPr>
              <w:t>تعهد یا پوچی</w:t>
            </w:r>
            <w:r>
              <w:rPr>
                <w:rStyle w:val="IndexLink"/>
                <w:rtl w:val="true"/>
              </w:rPr>
              <w:tab/>
            </w:r>
            <w:r>
              <w:rPr>
                <w:rStyle w:val="IndexLink"/>
              </w:rPr>
              <w:t>80</w:t>
            </w:r>
          </w:hyperlink>
        </w:p>
        <w:p>
          <w:pPr>
            <w:pStyle w:val="Contents3"/>
            <w:tabs>
              <w:tab w:val="clear" w:pos="8459"/>
              <w:tab w:val="right" w:pos="9026" w:leader="dot"/>
            </w:tabs>
            <w:rPr/>
          </w:pPr>
          <w:hyperlink w:anchor="__RefHeading___Toc5291323_2870459653">
            <w:r>
              <w:rPr>
                <w:webHidden/>
                <w:rStyle w:val="IndexLink"/>
                <w:rtl w:val="true"/>
              </w:rPr>
              <w:t>در باغ سبز</w:t>
            </w:r>
            <w:r>
              <w:rPr>
                <w:rStyle w:val="IndexLink"/>
                <w:rtl w:val="true"/>
              </w:rPr>
              <w:tab/>
            </w:r>
            <w:r>
              <w:rPr>
                <w:rStyle w:val="IndexLink"/>
              </w:rPr>
              <w:t>81</w:t>
            </w:r>
          </w:hyperlink>
        </w:p>
        <w:p>
          <w:pPr>
            <w:pStyle w:val="Contents3"/>
            <w:tabs>
              <w:tab w:val="clear" w:pos="8459"/>
              <w:tab w:val="right" w:pos="9026" w:leader="dot"/>
            </w:tabs>
            <w:rPr/>
          </w:pPr>
          <w:hyperlink w:anchor="__RefHeading___Toc5291325_2870459653">
            <w:r>
              <w:rPr>
                <w:webHidden/>
                <w:rStyle w:val="IndexLink"/>
                <w:rtl w:val="true"/>
              </w:rPr>
              <w:t>سرمایه هنری</w:t>
            </w:r>
            <w:r>
              <w:rPr>
                <w:rStyle w:val="IndexLink"/>
                <w:rtl w:val="true"/>
              </w:rPr>
              <w:tab/>
            </w:r>
            <w:r>
              <w:rPr>
                <w:rStyle w:val="IndexLink"/>
              </w:rPr>
              <w:t>82</w:t>
            </w:r>
          </w:hyperlink>
        </w:p>
        <w:p>
          <w:pPr>
            <w:pStyle w:val="Contents2"/>
            <w:tabs>
              <w:tab w:val="clear" w:pos="8743"/>
              <w:tab w:val="right" w:pos="9026" w:leader="dot"/>
            </w:tabs>
            <w:rPr/>
          </w:pPr>
          <w:hyperlink w:anchor="__RefHeading___Toc5291327_2870459653">
            <w:r>
              <w:rPr>
                <w:webHidden/>
                <w:rStyle w:val="IndexLink"/>
                <w:rtl w:val="true"/>
              </w:rPr>
              <w:t xml:space="preserve">بیانات در دیدار دانشجویان </w:t>
            </w:r>
            <w:r>
              <w:rPr>
                <w:rStyle w:val="IndexLink"/>
              </w:rPr>
              <w:t>1391/5/16</w:t>
            </w:r>
            <w:r>
              <w:rPr>
                <w:rStyle w:val="IndexLink"/>
                <w:rtl w:val="true"/>
              </w:rPr>
              <w:tab/>
            </w:r>
            <w:r>
              <w:rPr>
                <w:rStyle w:val="IndexLink"/>
              </w:rPr>
              <w:t>83</w:t>
            </w:r>
          </w:hyperlink>
        </w:p>
        <w:p>
          <w:pPr>
            <w:pStyle w:val="Contents3"/>
            <w:tabs>
              <w:tab w:val="clear" w:pos="8459"/>
              <w:tab w:val="right" w:pos="9026" w:leader="dot"/>
            </w:tabs>
            <w:rPr/>
          </w:pPr>
          <w:hyperlink w:anchor="__RefHeading___Toc5291329_2870459653">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5291331_2870459653">
            <w:r>
              <w:rPr>
                <w:webHidden/>
                <w:rStyle w:val="IndexLink"/>
                <w:rtl w:val="true"/>
              </w:rPr>
              <w:t>لزوم شرح صدر سیاسی در بین دانشجویان</w:t>
            </w:r>
            <w:r>
              <w:rPr>
                <w:rStyle w:val="IndexLink"/>
                <w:rtl w:val="true"/>
              </w:rPr>
              <w:tab/>
            </w:r>
            <w:r>
              <w:rPr>
                <w:rStyle w:val="IndexLink"/>
              </w:rPr>
              <w:t>86</w:t>
            </w:r>
          </w:hyperlink>
        </w:p>
        <w:p>
          <w:pPr>
            <w:pStyle w:val="Contents3"/>
            <w:tabs>
              <w:tab w:val="clear" w:pos="8459"/>
              <w:tab w:val="right" w:pos="9026" w:leader="dot"/>
            </w:tabs>
            <w:rPr/>
          </w:pPr>
          <w:hyperlink w:anchor="__RefHeading___Toc5291333_2870459653">
            <w:r>
              <w:rPr>
                <w:webHidden/>
                <w:rStyle w:val="IndexLink"/>
                <w:rtl w:val="true"/>
              </w:rPr>
              <w:t>حضور مسئولان در دانشگاه</w:t>
            </w:r>
            <w:r>
              <w:rPr>
                <w:rStyle w:val="IndexLink"/>
                <w:rtl w:val="true"/>
              </w:rPr>
              <w:tab/>
            </w:r>
            <w:r>
              <w:rPr>
                <w:rStyle w:val="IndexLink"/>
              </w:rPr>
              <w:t>86</w:t>
            </w:r>
          </w:hyperlink>
        </w:p>
        <w:p>
          <w:pPr>
            <w:pStyle w:val="Contents3"/>
            <w:tabs>
              <w:tab w:val="clear" w:pos="8459"/>
              <w:tab w:val="right" w:pos="9026" w:leader="dot"/>
            </w:tabs>
            <w:rPr/>
          </w:pPr>
          <w:hyperlink w:anchor="__RefHeading___Toc5291335_2870459653">
            <w:r>
              <w:rPr>
                <w:webHidden/>
                <w:rStyle w:val="IndexLink"/>
                <w:rtl w:val="true"/>
              </w:rPr>
              <w:t>مسئله برخورد با جوانان</w:t>
            </w:r>
            <w:r>
              <w:rPr>
                <w:rStyle w:val="IndexLink"/>
                <w:rtl w:val="true"/>
              </w:rPr>
              <w:tab/>
            </w:r>
            <w:r>
              <w:rPr>
                <w:rStyle w:val="IndexLink"/>
              </w:rPr>
              <w:t>87</w:t>
            </w:r>
          </w:hyperlink>
        </w:p>
        <w:p>
          <w:pPr>
            <w:pStyle w:val="Contents3"/>
            <w:tabs>
              <w:tab w:val="clear" w:pos="8459"/>
              <w:tab w:val="right" w:pos="9026" w:leader="dot"/>
            </w:tabs>
            <w:rPr/>
          </w:pPr>
          <w:hyperlink w:anchor="__RefHeading___Toc5291337_2870459653">
            <w:r>
              <w:rPr>
                <w:webHidden/>
                <w:rStyle w:val="IndexLink"/>
                <w:rtl w:val="true"/>
              </w:rPr>
              <w:t>پیگیری اقتصاد عدالت محور</w:t>
            </w:r>
            <w:r>
              <w:rPr>
                <w:rStyle w:val="IndexLink"/>
                <w:rtl w:val="true"/>
              </w:rPr>
              <w:tab/>
            </w:r>
            <w:r>
              <w:rPr>
                <w:rStyle w:val="IndexLink"/>
              </w:rPr>
              <w:t>87</w:t>
            </w:r>
          </w:hyperlink>
        </w:p>
        <w:p>
          <w:pPr>
            <w:pStyle w:val="Contents3"/>
            <w:tabs>
              <w:tab w:val="clear" w:pos="8459"/>
              <w:tab w:val="right" w:pos="9026" w:leader="dot"/>
            </w:tabs>
            <w:rPr/>
          </w:pPr>
          <w:hyperlink w:anchor="__RefHeading___Toc5291339_2870459653">
            <w:r>
              <w:rPr>
                <w:webHidden/>
                <w:rStyle w:val="IndexLink"/>
                <w:rtl w:val="true"/>
              </w:rPr>
              <w:t>جوهره نظام سرمایه داری</w:t>
            </w:r>
            <w:r>
              <w:rPr>
                <w:rStyle w:val="IndexLink"/>
                <w:rtl w:val="true"/>
              </w:rPr>
              <w:tab/>
            </w:r>
            <w:r>
              <w:rPr>
                <w:rStyle w:val="IndexLink"/>
              </w:rPr>
              <w:t>88</w:t>
            </w:r>
          </w:hyperlink>
        </w:p>
        <w:p>
          <w:pPr>
            <w:pStyle w:val="Contents3"/>
            <w:tabs>
              <w:tab w:val="clear" w:pos="8459"/>
              <w:tab w:val="right" w:pos="9026" w:leader="dot"/>
            </w:tabs>
            <w:rPr/>
          </w:pPr>
          <w:hyperlink w:anchor="__RefHeading___Toc5291341_2870459653">
            <w:r>
              <w:rPr>
                <w:webHidden/>
                <w:rStyle w:val="IndexLink"/>
                <w:rtl w:val="true"/>
              </w:rPr>
              <w:t>اقتصاد تهاجمی</w:t>
            </w:r>
            <w:r>
              <w:rPr>
                <w:rStyle w:val="IndexLink"/>
                <w:rtl w:val="true"/>
              </w:rPr>
              <w:tab/>
            </w:r>
            <w:r>
              <w:rPr>
                <w:rStyle w:val="IndexLink"/>
              </w:rPr>
              <w:t>89</w:t>
            </w:r>
          </w:hyperlink>
        </w:p>
        <w:p>
          <w:pPr>
            <w:pStyle w:val="Contents3"/>
            <w:tabs>
              <w:tab w:val="clear" w:pos="8459"/>
              <w:tab w:val="right" w:pos="9026" w:leader="dot"/>
            </w:tabs>
            <w:rPr/>
          </w:pPr>
          <w:hyperlink w:anchor="__RefHeading___Toc5291343_2870459653">
            <w:r>
              <w:rPr>
                <w:webHidden/>
                <w:rStyle w:val="IndexLink"/>
                <w:rtl w:val="true"/>
              </w:rPr>
              <w:t>تکمیل پازل دشمن</w:t>
            </w:r>
            <w:r>
              <w:rPr>
                <w:rStyle w:val="IndexLink"/>
                <w:rtl w:val="true"/>
              </w:rPr>
              <w:t>!</w:t>
              <w:tab/>
            </w:r>
            <w:r>
              <w:rPr>
                <w:rStyle w:val="IndexLink"/>
              </w:rPr>
              <w:t>90</w:t>
            </w:r>
          </w:hyperlink>
        </w:p>
        <w:p>
          <w:pPr>
            <w:pStyle w:val="Contents3"/>
            <w:tabs>
              <w:tab w:val="clear" w:pos="8459"/>
              <w:tab w:val="right" w:pos="9026" w:leader="dot"/>
            </w:tabs>
            <w:rPr/>
          </w:pPr>
          <w:hyperlink w:anchor="__RefHeading___Toc5291345_2870459653">
            <w:r>
              <w:rPr>
                <w:webHidden/>
                <w:rStyle w:val="IndexLink"/>
                <w:rtl w:val="true"/>
              </w:rPr>
              <w:t>نظر کارشناسی</w:t>
            </w:r>
            <w:r>
              <w:rPr>
                <w:rStyle w:val="IndexLink"/>
                <w:rtl w:val="true"/>
              </w:rPr>
              <w:tab/>
            </w:r>
            <w:r>
              <w:rPr>
                <w:rStyle w:val="IndexLink"/>
              </w:rPr>
              <w:t>90</w:t>
            </w:r>
          </w:hyperlink>
        </w:p>
        <w:p>
          <w:pPr>
            <w:pStyle w:val="Contents3"/>
            <w:tabs>
              <w:tab w:val="clear" w:pos="8459"/>
              <w:tab w:val="right" w:pos="9026" w:leader="dot"/>
            </w:tabs>
            <w:rPr/>
          </w:pPr>
          <w:hyperlink w:anchor="__RefHeading___Toc5291347_2870459653">
            <w:r>
              <w:rPr>
                <w:webHidden/>
                <w:rStyle w:val="IndexLink"/>
                <w:rtl w:val="true"/>
              </w:rPr>
              <w:t>یک محیط تراکم نیرو</w:t>
            </w:r>
            <w:r>
              <w:rPr>
                <w:rStyle w:val="IndexLink"/>
                <w:rtl w:val="true"/>
              </w:rPr>
              <w:tab/>
            </w:r>
            <w:r>
              <w:rPr>
                <w:rStyle w:val="IndexLink"/>
              </w:rPr>
              <w:t>91</w:t>
            </w:r>
          </w:hyperlink>
        </w:p>
        <w:p>
          <w:pPr>
            <w:pStyle w:val="Contents3"/>
            <w:tabs>
              <w:tab w:val="clear" w:pos="8459"/>
              <w:tab w:val="right" w:pos="9026" w:leader="dot"/>
            </w:tabs>
            <w:rPr/>
          </w:pPr>
          <w:hyperlink w:anchor="__RefHeading___Toc5291349_2870459653">
            <w:r>
              <w:rPr>
                <w:webHidden/>
                <w:rStyle w:val="IndexLink"/>
                <w:rtl w:val="true"/>
              </w:rPr>
              <w:t>معنویت و اخلاق در دانشگاه</w:t>
            </w:r>
            <w:r>
              <w:rPr>
                <w:rStyle w:val="IndexLink"/>
                <w:rtl w:val="true"/>
              </w:rPr>
              <w:tab/>
            </w:r>
            <w:r>
              <w:rPr>
                <w:rStyle w:val="IndexLink"/>
              </w:rPr>
              <w:t>93</w:t>
            </w:r>
          </w:hyperlink>
        </w:p>
        <w:p>
          <w:pPr>
            <w:pStyle w:val="Contents3"/>
            <w:tabs>
              <w:tab w:val="clear" w:pos="8459"/>
              <w:tab w:val="right" w:pos="9026" w:leader="dot"/>
            </w:tabs>
            <w:rPr/>
          </w:pPr>
          <w:hyperlink w:anchor="__RefHeading___Toc5291351_2870459653">
            <w:r>
              <w:rPr>
                <w:webHidden/>
                <w:rStyle w:val="IndexLink"/>
                <w:rtl w:val="true"/>
              </w:rPr>
              <w:t>اشداء</w:t>
            </w:r>
            <w:r>
              <w:rPr>
                <w:rStyle w:val="IndexLink"/>
                <w:rtl w:val="true"/>
              </w:rPr>
              <w:tab/>
            </w:r>
            <w:r>
              <w:rPr>
                <w:rStyle w:val="IndexLink"/>
              </w:rPr>
              <w:t>94</w:t>
            </w:r>
          </w:hyperlink>
        </w:p>
        <w:p>
          <w:pPr>
            <w:pStyle w:val="Contents3"/>
            <w:tabs>
              <w:tab w:val="clear" w:pos="8459"/>
              <w:tab w:val="right" w:pos="9026" w:leader="dot"/>
            </w:tabs>
            <w:rPr/>
          </w:pPr>
          <w:hyperlink w:anchor="__RefHeading___Toc5291353_2870459653">
            <w:r>
              <w:rPr>
                <w:webHidden/>
                <w:rStyle w:val="IndexLink"/>
                <w:rtl w:val="true"/>
              </w:rPr>
              <w:t>موضع گیری در مسائل اجتماعی</w:t>
            </w:r>
            <w:r>
              <w:rPr>
                <w:rStyle w:val="IndexLink"/>
                <w:rtl w:val="true"/>
              </w:rPr>
              <w:tab/>
            </w:r>
            <w:r>
              <w:rPr>
                <w:rStyle w:val="IndexLink"/>
              </w:rPr>
              <w:t>94</w:t>
            </w:r>
          </w:hyperlink>
        </w:p>
        <w:p>
          <w:pPr>
            <w:pStyle w:val="Contents3"/>
            <w:tabs>
              <w:tab w:val="clear" w:pos="8459"/>
              <w:tab w:val="right" w:pos="9026" w:leader="dot"/>
            </w:tabs>
            <w:rPr/>
          </w:pPr>
          <w:hyperlink w:anchor="__RefHeading___Toc5291355_2870459653">
            <w:r>
              <w:rPr>
                <w:webHidden/>
                <w:rStyle w:val="IndexLink"/>
                <w:rtl w:val="true"/>
              </w:rPr>
              <w:t>آرمان گرایی</w:t>
            </w:r>
            <w:r>
              <w:rPr>
                <w:rStyle w:val="IndexLink"/>
                <w:rtl w:val="true"/>
              </w:rPr>
              <w:tab/>
            </w:r>
            <w:r>
              <w:rPr>
                <w:rStyle w:val="IndexLink"/>
              </w:rPr>
              <w:t>95</w:t>
            </w:r>
          </w:hyperlink>
        </w:p>
        <w:p>
          <w:pPr>
            <w:pStyle w:val="Contents3"/>
            <w:tabs>
              <w:tab w:val="clear" w:pos="8459"/>
              <w:tab w:val="right" w:pos="9026" w:leader="dot"/>
            </w:tabs>
            <w:rPr/>
          </w:pPr>
          <w:hyperlink w:anchor="__RefHeading___Toc5291357_2870459653">
            <w:r>
              <w:rPr>
                <w:webHidden/>
                <w:rStyle w:val="IndexLink"/>
                <w:rtl w:val="true"/>
              </w:rPr>
              <w:t>دانشجو و حضور در مسائل عمومی کشور</w:t>
            </w:r>
            <w:r>
              <w:rPr>
                <w:rStyle w:val="IndexLink"/>
                <w:rtl w:val="true"/>
              </w:rPr>
              <w:tab/>
            </w:r>
            <w:r>
              <w:rPr>
                <w:rStyle w:val="IndexLink"/>
              </w:rPr>
              <w:t>96</w:t>
            </w:r>
          </w:hyperlink>
        </w:p>
        <w:p>
          <w:pPr>
            <w:pStyle w:val="Contents3"/>
            <w:tabs>
              <w:tab w:val="clear" w:pos="8459"/>
              <w:tab w:val="right" w:pos="9026" w:leader="dot"/>
            </w:tabs>
            <w:rPr/>
          </w:pPr>
          <w:hyperlink w:anchor="__RefHeading___Toc5291359_2870459653">
            <w:r>
              <w:rPr>
                <w:webHidden/>
                <w:rStyle w:val="IndexLink"/>
                <w:rtl w:val="true"/>
              </w:rPr>
              <w:t>عدم تعارض جوانی با آرمان گرایی</w:t>
            </w:r>
            <w:r>
              <w:rPr>
                <w:rStyle w:val="IndexLink"/>
                <w:rtl w:val="true"/>
              </w:rPr>
              <w:tab/>
            </w:r>
            <w:r>
              <w:rPr>
                <w:rStyle w:val="IndexLink"/>
              </w:rPr>
              <w:t>97</w:t>
            </w:r>
          </w:hyperlink>
        </w:p>
        <w:p>
          <w:pPr>
            <w:pStyle w:val="Contents3"/>
            <w:tabs>
              <w:tab w:val="clear" w:pos="8459"/>
              <w:tab w:val="right" w:pos="9026" w:leader="dot"/>
            </w:tabs>
            <w:rPr/>
          </w:pPr>
          <w:hyperlink w:anchor="__RefHeading___Toc5291361_2870459653">
            <w:r>
              <w:rPr>
                <w:webHidden/>
                <w:rStyle w:val="IndexLink"/>
                <w:rtl w:val="true"/>
              </w:rPr>
              <w:t>پرهیز از قول به غیر علم</w:t>
            </w:r>
            <w:r>
              <w:rPr>
                <w:rStyle w:val="IndexLink"/>
                <w:rtl w:val="true"/>
              </w:rPr>
              <w:tab/>
            </w:r>
            <w:r>
              <w:rPr>
                <w:rStyle w:val="IndexLink"/>
              </w:rPr>
              <w:t>98</w:t>
            </w:r>
          </w:hyperlink>
        </w:p>
        <w:p>
          <w:pPr>
            <w:pStyle w:val="Contents3"/>
            <w:tabs>
              <w:tab w:val="clear" w:pos="8459"/>
              <w:tab w:val="right" w:pos="9026" w:leader="dot"/>
            </w:tabs>
            <w:rPr/>
          </w:pPr>
          <w:hyperlink w:anchor="__RefHeading___Toc5291363_2870459653">
            <w:r>
              <w:rPr>
                <w:webHidden/>
                <w:rStyle w:val="IndexLink"/>
                <w:rtl w:val="true"/>
              </w:rPr>
              <w:t>لغزش گاه های بزرگ</w:t>
            </w:r>
            <w:r>
              <w:rPr>
                <w:rStyle w:val="IndexLink"/>
                <w:rtl w:val="true"/>
              </w:rPr>
              <w:tab/>
            </w:r>
            <w:r>
              <w:rPr>
                <w:rStyle w:val="IndexLink"/>
              </w:rPr>
              <w:t>98</w:t>
            </w:r>
          </w:hyperlink>
        </w:p>
        <w:p>
          <w:pPr>
            <w:pStyle w:val="Contents3"/>
            <w:tabs>
              <w:tab w:val="clear" w:pos="8459"/>
              <w:tab w:val="right" w:pos="9026" w:leader="dot"/>
            </w:tabs>
            <w:rPr/>
          </w:pPr>
          <w:hyperlink w:anchor="__RefHeading___Toc5291365_2870459653">
            <w:r>
              <w:rPr>
                <w:webHidden/>
                <w:rStyle w:val="IndexLink"/>
                <w:rtl w:val="true"/>
              </w:rPr>
              <w:t>افسران جوان جنگ نرم</w:t>
            </w:r>
            <w:r>
              <w:rPr>
                <w:rStyle w:val="IndexLink"/>
                <w:rtl w:val="true"/>
              </w:rPr>
              <w:tab/>
            </w:r>
            <w:r>
              <w:rPr>
                <w:rStyle w:val="IndexLink"/>
              </w:rPr>
              <w:t>99</w:t>
            </w:r>
          </w:hyperlink>
        </w:p>
        <w:p>
          <w:pPr>
            <w:pStyle w:val="Contents3"/>
            <w:tabs>
              <w:tab w:val="clear" w:pos="8459"/>
              <w:tab w:val="right" w:pos="9026" w:leader="dot"/>
            </w:tabs>
            <w:rPr/>
          </w:pPr>
          <w:hyperlink w:anchor="__RefHeading___Toc5291367_2870459653">
            <w:r>
              <w:rPr>
                <w:webHidden/>
                <w:rStyle w:val="IndexLink"/>
                <w:rtl w:val="true"/>
              </w:rPr>
              <w:t>وظیفه افسر جنگ نرم</w:t>
            </w:r>
            <w:r>
              <w:rPr>
                <w:rStyle w:val="IndexLink"/>
                <w:rtl w:val="true"/>
              </w:rPr>
              <w:tab/>
            </w:r>
            <w:r>
              <w:rPr>
                <w:rStyle w:val="IndexLink"/>
              </w:rPr>
              <w:t>99</w:t>
            </w:r>
          </w:hyperlink>
        </w:p>
        <w:p>
          <w:pPr>
            <w:pStyle w:val="Contents3"/>
            <w:tabs>
              <w:tab w:val="clear" w:pos="8459"/>
              <w:tab w:val="right" w:pos="9026" w:leader="dot"/>
            </w:tabs>
            <w:rPr/>
          </w:pPr>
          <w:hyperlink w:anchor="__RefHeading___Toc5291369_2870459653">
            <w:r>
              <w:rPr>
                <w:webHidden/>
                <w:rStyle w:val="IndexLink"/>
                <w:rtl w:val="true"/>
              </w:rPr>
              <w:t>سقف معرف</w:t>
            </w:r>
            <w:r>
              <w:rPr>
                <w:rStyle w:val="IndexLink"/>
                <w:rtl w:val="true"/>
              </w:rPr>
              <w:tab/>
            </w:r>
            <w:r>
              <w:rPr>
                <w:rStyle w:val="IndexLink"/>
              </w:rPr>
              <w:t>100</w:t>
            </w:r>
          </w:hyperlink>
        </w:p>
        <w:p>
          <w:pPr>
            <w:pStyle w:val="Contents3"/>
            <w:tabs>
              <w:tab w:val="clear" w:pos="8459"/>
              <w:tab w:val="right" w:pos="9026" w:leader="dot"/>
            </w:tabs>
            <w:rPr/>
          </w:pPr>
          <w:hyperlink w:anchor="__RefHeading___Toc5291371_2870459653">
            <w:r>
              <w:rPr>
                <w:webHidden/>
                <w:rStyle w:val="IndexLink"/>
                <w:rtl w:val="true"/>
              </w:rPr>
              <w:t>نگاه مستفسرانه</w:t>
            </w:r>
            <w:r>
              <w:rPr>
                <w:rStyle w:val="IndexLink"/>
                <w:rtl w:val="true"/>
              </w:rPr>
              <w:tab/>
            </w:r>
            <w:r>
              <w:rPr>
                <w:rStyle w:val="IndexLink"/>
              </w:rPr>
              <w:t>101</w:t>
            </w:r>
          </w:hyperlink>
        </w:p>
        <w:p>
          <w:pPr>
            <w:pStyle w:val="Contents3"/>
            <w:tabs>
              <w:tab w:val="clear" w:pos="8459"/>
              <w:tab w:val="right" w:pos="9026" w:leader="dot"/>
            </w:tabs>
            <w:rPr/>
          </w:pPr>
          <w:hyperlink w:anchor="__RefHeading___Toc5291373_2870459653">
            <w:r>
              <w:rPr>
                <w:webHidden/>
                <w:rStyle w:val="IndexLink"/>
                <w:rtl w:val="true"/>
              </w:rPr>
              <w:t>ارتباط با تشکل های دانشجویی جهان اسلام</w:t>
            </w:r>
            <w:r>
              <w:rPr>
                <w:rStyle w:val="IndexLink"/>
                <w:rtl w:val="true"/>
              </w:rPr>
              <w:tab/>
            </w:r>
            <w:r>
              <w:rPr>
                <w:rStyle w:val="IndexLink"/>
              </w:rPr>
              <w:t>101</w:t>
            </w:r>
          </w:hyperlink>
        </w:p>
        <w:p>
          <w:pPr>
            <w:pStyle w:val="Contents3"/>
            <w:tabs>
              <w:tab w:val="clear" w:pos="8459"/>
              <w:tab w:val="right" w:pos="9026" w:leader="dot"/>
            </w:tabs>
            <w:rPr/>
          </w:pPr>
          <w:hyperlink w:anchor="__RefHeading___Toc5291375_2870459653">
            <w:r>
              <w:rPr>
                <w:webHidden/>
                <w:rStyle w:val="IndexLink"/>
                <w:rtl w:val="true"/>
              </w:rPr>
              <w:t>عملکرد شورای عالی سایبری</w:t>
            </w:r>
            <w:r>
              <w:rPr>
                <w:rStyle w:val="IndexLink"/>
                <w:rtl w:val="true"/>
              </w:rPr>
              <w:tab/>
            </w:r>
            <w:r>
              <w:rPr>
                <w:rStyle w:val="IndexLink"/>
              </w:rPr>
              <w:t>102</w:t>
            </w:r>
          </w:hyperlink>
        </w:p>
        <w:p>
          <w:pPr>
            <w:pStyle w:val="Contents3"/>
            <w:tabs>
              <w:tab w:val="clear" w:pos="8459"/>
              <w:tab w:val="right" w:pos="9026" w:leader="dot"/>
            </w:tabs>
            <w:rPr/>
          </w:pPr>
          <w:hyperlink w:anchor="__RefHeading___Toc5291377_2870459653">
            <w:r>
              <w:rPr>
                <w:webHidden/>
                <w:rStyle w:val="IndexLink"/>
                <w:rtl w:val="true"/>
              </w:rPr>
              <w:t>امید</w:t>
            </w:r>
            <w:r>
              <w:rPr>
                <w:rStyle w:val="IndexLink"/>
                <w:rtl w:val="true"/>
              </w:rPr>
              <w:t>!</w:t>
              <w:tab/>
            </w:r>
            <w:r>
              <w:rPr>
                <w:rStyle w:val="IndexLink"/>
              </w:rPr>
              <w:t>102</w:t>
            </w:r>
          </w:hyperlink>
        </w:p>
        <w:p>
          <w:pPr>
            <w:pStyle w:val="Contents3"/>
            <w:tabs>
              <w:tab w:val="clear" w:pos="8459"/>
              <w:tab w:val="right" w:pos="9026" w:leader="dot"/>
            </w:tabs>
            <w:rPr/>
          </w:pPr>
          <w:hyperlink w:anchor="__RefHeading___Toc5291379_2870459653">
            <w:r>
              <w:rPr>
                <w:webHidden/>
                <w:rStyle w:val="IndexLink"/>
                <w:rtl w:val="true"/>
              </w:rPr>
              <w:t>نیایش</w:t>
            </w:r>
            <w:r>
              <w:rPr>
                <w:rStyle w:val="IndexLink"/>
                <w:rtl w:val="true"/>
              </w:rPr>
              <w:tab/>
            </w:r>
            <w:r>
              <w:rPr>
                <w:rStyle w:val="IndexLink"/>
              </w:rPr>
              <w:t>102</w:t>
            </w:r>
          </w:hyperlink>
        </w:p>
        <w:p>
          <w:pPr>
            <w:pStyle w:val="Contents2"/>
            <w:tabs>
              <w:tab w:val="clear" w:pos="8743"/>
              <w:tab w:val="right" w:pos="9026" w:leader="dot"/>
            </w:tabs>
            <w:rPr/>
          </w:pPr>
          <w:hyperlink w:anchor="__RefHeading___Toc5291381_2870459653">
            <w:r>
              <w:rPr>
                <w:webHidden/>
                <w:rStyle w:val="IndexLink"/>
                <w:rtl w:val="true"/>
              </w:rPr>
              <w:t xml:space="preserve">بیانات در دیدار اساتید دانشگاهی </w:t>
            </w:r>
            <w:r>
              <w:rPr>
                <w:rStyle w:val="IndexLink"/>
              </w:rPr>
              <w:t>1391/5/22</w:t>
            </w:r>
            <w:r>
              <w:rPr>
                <w:rStyle w:val="IndexLink"/>
                <w:rtl w:val="true"/>
              </w:rPr>
              <w:tab/>
            </w:r>
            <w:r>
              <w:rPr>
                <w:rStyle w:val="IndexLink"/>
              </w:rPr>
              <w:t>103</w:t>
            </w:r>
          </w:hyperlink>
        </w:p>
        <w:p>
          <w:pPr>
            <w:pStyle w:val="Contents3"/>
            <w:tabs>
              <w:tab w:val="clear" w:pos="8459"/>
              <w:tab w:val="right" w:pos="9026" w:leader="dot"/>
            </w:tabs>
            <w:rPr/>
          </w:pPr>
          <w:hyperlink w:anchor="__RefHeading___Toc5291383_2870459653">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5291385_2870459653">
            <w:r>
              <w:rPr>
                <w:webHidden/>
                <w:rStyle w:val="IndexLink"/>
                <w:rtl w:val="true"/>
              </w:rPr>
              <w:t>شهید علم</w:t>
            </w:r>
            <w:r>
              <w:rPr>
                <w:rStyle w:val="IndexLink"/>
                <w:rtl w:val="true"/>
              </w:rPr>
              <w:tab/>
            </w:r>
            <w:r>
              <w:rPr>
                <w:rStyle w:val="IndexLink"/>
              </w:rPr>
              <w:t>107</w:t>
            </w:r>
          </w:hyperlink>
        </w:p>
        <w:p>
          <w:pPr>
            <w:pStyle w:val="Contents3"/>
            <w:tabs>
              <w:tab w:val="clear" w:pos="8459"/>
              <w:tab w:val="right" w:pos="9026" w:leader="dot"/>
            </w:tabs>
            <w:rPr/>
          </w:pPr>
          <w:hyperlink w:anchor="__RefHeading___Toc5291387_2870459653">
            <w:r>
              <w:rPr>
                <w:webHidden/>
                <w:rStyle w:val="IndexLink"/>
                <w:rtl w:val="true"/>
              </w:rPr>
              <w:t>دغدغه های اصولی</w:t>
            </w:r>
            <w:r>
              <w:rPr>
                <w:rStyle w:val="IndexLink"/>
                <w:rtl w:val="true"/>
              </w:rPr>
              <w:tab/>
            </w:r>
            <w:r>
              <w:rPr>
                <w:rStyle w:val="IndexLink"/>
              </w:rPr>
              <w:t>108</w:t>
            </w:r>
          </w:hyperlink>
        </w:p>
        <w:p>
          <w:pPr>
            <w:pStyle w:val="Contents3"/>
            <w:tabs>
              <w:tab w:val="clear" w:pos="8459"/>
              <w:tab w:val="right" w:pos="9026" w:leader="dot"/>
            </w:tabs>
            <w:rPr/>
          </w:pPr>
          <w:hyperlink w:anchor="__RefHeading___Toc5291389_2870459653">
            <w:r>
              <w:rPr>
                <w:webHidden/>
                <w:rStyle w:val="IndexLink"/>
                <w:rtl w:val="true"/>
              </w:rPr>
              <w:t>مسئولین جمع بندی کنند</w:t>
            </w:r>
            <w:r>
              <w:rPr>
                <w:rStyle w:val="IndexLink"/>
                <w:rtl w:val="true"/>
              </w:rPr>
              <w:tab/>
            </w:r>
            <w:r>
              <w:rPr>
                <w:rStyle w:val="IndexLink"/>
              </w:rPr>
              <w:t>109</w:t>
            </w:r>
          </w:hyperlink>
        </w:p>
        <w:p>
          <w:pPr>
            <w:pStyle w:val="Contents3"/>
            <w:tabs>
              <w:tab w:val="clear" w:pos="8459"/>
              <w:tab w:val="right" w:pos="9026" w:leader="dot"/>
            </w:tabs>
            <w:rPr/>
          </w:pPr>
          <w:hyperlink w:anchor="__RefHeading___Toc5291391_2870459653">
            <w:r>
              <w:rPr>
                <w:webHidden/>
                <w:rStyle w:val="IndexLink"/>
                <w:rtl w:val="true"/>
              </w:rPr>
              <w:t>تغییر شکل عمومی دنیا</w:t>
            </w:r>
            <w:r>
              <w:rPr>
                <w:rStyle w:val="IndexLink"/>
                <w:rtl w:val="true"/>
              </w:rPr>
              <w:tab/>
            </w:r>
            <w:r>
              <w:rPr>
                <w:rStyle w:val="IndexLink"/>
              </w:rPr>
              <w:t>109</w:t>
            </w:r>
          </w:hyperlink>
        </w:p>
        <w:p>
          <w:pPr>
            <w:pStyle w:val="Contents3"/>
            <w:tabs>
              <w:tab w:val="clear" w:pos="8459"/>
              <w:tab w:val="right" w:pos="9026" w:leader="dot"/>
            </w:tabs>
            <w:rPr/>
          </w:pPr>
          <w:hyperlink w:anchor="__RefHeading___Toc5291393_2870459653">
            <w:r>
              <w:rPr>
                <w:webHidden/>
                <w:rStyle w:val="IndexLink"/>
                <w:rtl w:val="true"/>
              </w:rPr>
              <w:t>هندسه جدید دنیا</w:t>
            </w:r>
            <w:r>
              <w:rPr>
                <w:rStyle w:val="IndexLink"/>
                <w:rtl w:val="true"/>
              </w:rPr>
              <w:tab/>
            </w:r>
            <w:r>
              <w:rPr>
                <w:rStyle w:val="IndexLink"/>
              </w:rPr>
              <w:t>110</w:t>
            </w:r>
          </w:hyperlink>
        </w:p>
        <w:p>
          <w:pPr>
            <w:pStyle w:val="Contents3"/>
            <w:tabs>
              <w:tab w:val="clear" w:pos="8459"/>
              <w:tab w:val="right" w:pos="9026" w:leader="dot"/>
            </w:tabs>
            <w:rPr/>
          </w:pPr>
          <w:hyperlink w:anchor="__RefHeading___Toc5291395_2870459653">
            <w:r>
              <w:rPr>
                <w:webHidden/>
                <w:rStyle w:val="IndexLink"/>
                <w:rtl w:val="true"/>
              </w:rPr>
              <w:t>منطقه ما غرب آسیاست، نه خاورمیانه</w:t>
            </w:r>
            <w:r>
              <w:rPr>
                <w:rStyle w:val="IndexLink"/>
                <w:rtl w:val="true"/>
              </w:rPr>
              <w:tab/>
            </w:r>
            <w:r>
              <w:rPr>
                <w:rStyle w:val="IndexLink"/>
              </w:rPr>
              <w:t>110</w:t>
            </w:r>
          </w:hyperlink>
        </w:p>
        <w:p>
          <w:pPr>
            <w:pStyle w:val="Contents3"/>
            <w:tabs>
              <w:tab w:val="clear" w:pos="8459"/>
              <w:tab w:val="right" w:pos="9026" w:leader="dot"/>
            </w:tabs>
            <w:rPr/>
          </w:pPr>
          <w:hyperlink w:anchor="__RefHeading___Toc5291397_2870459653">
            <w:r>
              <w:rPr>
                <w:webHidden/>
                <w:rStyle w:val="IndexLink"/>
                <w:rtl w:val="true"/>
              </w:rPr>
              <w:t>منطقه حساس</w:t>
            </w:r>
            <w:r>
              <w:rPr>
                <w:rStyle w:val="IndexLink"/>
                <w:rtl w:val="true"/>
              </w:rPr>
              <w:tab/>
            </w:r>
            <w:r>
              <w:rPr>
                <w:rStyle w:val="IndexLink"/>
              </w:rPr>
              <w:t>111</w:t>
            </w:r>
          </w:hyperlink>
        </w:p>
        <w:p>
          <w:pPr>
            <w:pStyle w:val="Contents3"/>
            <w:tabs>
              <w:tab w:val="clear" w:pos="8459"/>
              <w:tab w:val="right" w:pos="9026" w:leader="dot"/>
            </w:tabs>
            <w:rPr/>
          </w:pPr>
          <w:hyperlink w:anchor="__RefHeading___Toc5291399_2870459653">
            <w:r>
              <w:rPr>
                <w:webHidden/>
                <w:rStyle w:val="IndexLink"/>
                <w:rtl w:val="true"/>
              </w:rPr>
              <w:t>قضیه بنیادی</w:t>
            </w:r>
            <w:r>
              <w:rPr>
                <w:rStyle w:val="IndexLink"/>
                <w:rtl w:val="true"/>
              </w:rPr>
              <w:tab/>
            </w:r>
            <w:r>
              <w:rPr>
                <w:rStyle w:val="IndexLink"/>
              </w:rPr>
              <w:t>111</w:t>
            </w:r>
          </w:hyperlink>
        </w:p>
        <w:p>
          <w:pPr>
            <w:pStyle w:val="Contents3"/>
            <w:tabs>
              <w:tab w:val="clear" w:pos="8459"/>
              <w:tab w:val="right" w:pos="9026" w:leader="dot"/>
            </w:tabs>
            <w:rPr/>
          </w:pPr>
          <w:hyperlink w:anchor="__RefHeading___Toc5291401_2870459653">
            <w:r>
              <w:rPr>
                <w:webHidden/>
                <w:rStyle w:val="IndexLink"/>
                <w:rtl w:val="true"/>
              </w:rPr>
              <w:t>افول وجهه آمریکا</w:t>
            </w:r>
            <w:r>
              <w:rPr>
                <w:rStyle w:val="IndexLink"/>
                <w:rtl w:val="true"/>
              </w:rPr>
              <w:tab/>
            </w:r>
            <w:r>
              <w:rPr>
                <w:rStyle w:val="IndexLink"/>
              </w:rPr>
              <w:t>112</w:t>
            </w:r>
          </w:hyperlink>
        </w:p>
        <w:p>
          <w:pPr>
            <w:pStyle w:val="Contents3"/>
            <w:tabs>
              <w:tab w:val="clear" w:pos="8459"/>
              <w:tab w:val="right" w:pos="9026" w:leader="dot"/>
            </w:tabs>
            <w:rPr/>
          </w:pPr>
          <w:hyperlink w:anchor="__RefHeading___Toc5291403_2870459653">
            <w:r>
              <w:rPr>
                <w:webHidden/>
                <w:rStyle w:val="IndexLink"/>
                <w:rtl w:val="true"/>
              </w:rPr>
              <w:t>جایگاه ویژه ایران</w:t>
            </w:r>
            <w:r>
              <w:rPr>
                <w:rStyle w:val="IndexLink"/>
                <w:rtl w:val="true"/>
              </w:rPr>
              <w:tab/>
            </w:r>
            <w:r>
              <w:rPr>
                <w:rStyle w:val="IndexLink"/>
              </w:rPr>
              <w:t>112</w:t>
            </w:r>
          </w:hyperlink>
        </w:p>
        <w:p>
          <w:pPr>
            <w:pStyle w:val="Contents3"/>
            <w:tabs>
              <w:tab w:val="clear" w:pos="8459"/>
              <w:tab w:val="right" w:pos="9026" w:leader="dot"/>
            </w:tabs>
            <w:rPr/>
          </w:pPr>
          <w:hyperlink w:anchor="__RefHeading___Toc5291405_2870459653">
            <w:r>
              <w:rPr>
                <w:webHidden/>
                <w:rStyle w:val="IndexLink"/>
                <w:rtl w:val="true"/>
              </w:rPr>
              <w:t>عقلانیت و عواطف</w:t>
            </w:r>
            <w:r>
              <w:rPr>
                <w:rStyle w:val="IndexLink"/>
                <w:rtl w:val="true"/>
              </w:rPr>
              <w:tab/>
            </w:r>
            <w:r>
              <w:rPr>
                <w:rStyle w:val="IndexLink"/>
              </w:rPr>
              <w:t>113</w:t>
            </w:r>
          </w:hyperlink>
        </w:p>
        <w:p>
          <w:pPr>
            <w:pStyle w:val="Contents3"/>
            <w:tabs>
              <w:tab w:val="clear" w:pos="8459"/>
              <w:tab w:val="right" w:pos="9026" w:leader="dot"/>
            </w:tabs>
            <w:rPr/>
          </w:pPr>
          <w:hyperlink w:anchor="__RefHeading___Toc5291407_2870459653">
            <w:r>
              <w:rPr>
                <w:webHidden/>
                <w:rStyle w:val="IndexLink"/>
                <w:rtl w:val="true"/>
              </w:rPr>
              <w:t>استعداد برتر</w:t>
            </w:r>
            <w:r>
              <w:rPr>
                <w:rStyle w:val="IndexLink"/>
                <w:rtl w:val="true"/>
              </w:rPr>
              <w:tab/>
            </w:r>
            <w:r>
              <w:rPr>
                <w:rStyle w:val="IndexLink"/>
              </w:rPr>
              <w:t>113</w:t>
            </w:r>
          </w:hyperlink>
        </w:p>
        <w:p>
          <w:pPr>
            <w:pStyle w:val="Contents3"/>
            <w:tabs>
              <w:tab w:val="clear" w:pos="8459"/>
              <w:tab w:val="right" w:pos="9026" w:leader="dot"/>
            </w:tabs>
            <w:rPr/>
          </w:pPr>
          <w:hyperlink w:anchor="__RefHeading___Toc5291409_2870459653">
            <w:r>
              <w:rPr>
                <w:webHidden/>
                <w:rStyle w:val="IndexLink"/>
                <w:rtl w:val="true"/>
              </w:rPr>
              <w:t>زایش فکری</w:t>
            </w:r>
            <w:r>
              <w:rPr>
                <w:rStyle w:val="IndexLink"/>
                <w:rtl w:val="true"/>
              </w:rPr>
              <w:tab/>
            </w:r>
            <w:r>
              <w:rPr>
                <w:rStyle w:val="IndexLink"/>
              </w:rPr>
              <w:t>114</w:t>
            </w:r>
          </w:hyperlink>
        </w:p>
        <w:p>
          <w:pPr>
            <w:pStyle w:val="Contents3"/>
            <w:tabs>
              <w:tab w:val="clear" w:pos="8459"/>
              <w:tab w:val="right" w:pos="9026" w:leader="dot"/>
            </w:tabs>
            <w:rPr/>
          </w:pPr>
          <w:hyperlink w:anchor="__RefHeading___Toc5291411_2870459653">
            <w:r>
              <w:rPr>
                <w:webHidden/>
                <w:rStyle w:val="IndexLink"/>
                <w:rtl w:val="true"/>
              </w:rPr>
              <w:t>تهدید اثر نکرده</w:t>
            </w:r>
            <w:r>
              <w:rPr>
                <w:rStyle w:val="IndexLink"/>
                <w:rtl w:val="true"/>
              </w:rPr>
              <w:tab/>
            </w:r>
            <w:r>
              <w:rPr>
                <w:rStyle w:val="IndexLink"/>
              </w:rPr>
              <w:t>114</w:t>
            </w:r>
          </w:hyperlink>
        </w:p>
        <w:p>
          <w:pPr>
            <w:pStyle w:val="Contents3"/>
            <w:tabs>
              <w:tab w:val="clear" w:pos="8459"/>
              <w:tab w:val="right" w:pos="9026" w:leader="dot"/>
            </w:tabs>
            <w:rPr/>
          </w:pPr>
          <w:hyperlink w:anchor="__RefHeading___Toc5291413_2870459653">
            <w:r>
              <w:rPr>
                <w:webHidden/>
                <w:rStyle w:val="IndexLink"/>
                <w:rtl w:val="true"/>
              </w:rPr>
              <w:t>اهمیت و حساسیت دانشگاه یا حوزه</w:t>
            </w:r>
            <w:r>
              <w:rPr>
                <w:rStyle w:val="IndexLink"/>
                <w:rtl w:val="true"/>
              </w:rPr>
              <w:tab/>
            </w:r>
            <w:r>
              <w:rPr>
                <w:rStyle w:val="IndexLink"/>
              </w:rPr>
              <w:t>115</w:t>
            </w:r>
          </w:hyperlink>
        </w:p>
        <w:p>
          <w:pPr>
            <w:pStyle w:val="Contents3"/>
            <w:tabs>
              <w:tab w:val="clear" w:pos="8459"/>
              <w:tab w:val="right" w:pos="9026" w:leader="dot"/>
            </w:tabs>
            <w:rPr/>
          </w:pPr>
          <w:hyperlink w:anchor="__RefHeading___Toc5291415_2870459653">
            <w:r>
              <w:rPr>
                <w:webHidden/>
                <w:rStyle w:val="IndexLink"/>
                <w:rtl w:val="true"/>
              </w:rPr>
              <w:t>برنده</w:t>
            </w:r>
            <w:r>
              <w:rPr>
                <w:rStyle w:val="IndexLink"/>
                <w:rtl w:val="true"/>
              </w:rPr>
              <w:tab/>
            </w:r>
            <w:r>
              <w:rPr>
                <w:rStyle w:val="IndexLink"/>
              </w:rPr>
              <w:t>115</w:t>
            </w:r>
          </w:hyperlink>
        </w:p>
        <w:p>
          <w:pPr>
            <w:pStyle w:val="Contents3"/>
            <w:tabs>
              <w:tab w:val="clear" w:pos="8459"/>
              <w:tab w:val="right" w:pos="9026" w:leader="dot"/>
            </w:tabs>
            <w:rPr/>
          </w:pPr>
          <w:hyperlink w:anchor="__RefHeading___Toc5291417_2870459653">
            <w:r>
              <w:rPr>
                <w:webHidden/>
                <w:rStyle w:val="IndexLink"/>
                <w:rtl w:val="true"/>
              </w:rPr>
              <w:t>اثرگذاری دانشگاه</w:t>
            </w:r>
            <w:r>
              <w:rPr>
                <w:rStyle w:val="IndexLink"/>
                <w:rtl w:val="true"/>
              </w:rPr>
              <w:tab/>
            </w:r>
            <w:r>
              <w:rPr>
                <w:rStyle w:val="IndexLink"/>
              </w:rPr>
              <w:t>116</w:t>
            </w:r>
          </w:hyperlink>
        </w:p>
        <w:p>
          <w:pPr>
            <w:pStyle w:val="Contents3"/>
            <w:tabs>
              <w:tab w:val="clear" w:pos="8459"/>
              <w:tab w:val="right" w:pos="9026" w:leader="dot"/>
            </w:tabs>
            <w:rPr/>
          </w:pPr>
          <w:hyperlink w:anchor="__RefHeading___Toc5291419_2870459653">
            <w:r>
              <w:rPr>
                <w:webHidden/>
                <w:rStyle w:val="IndexLink"/>
                <w:rtl w:val="true"/>
              </w:rPr>
              <w:t>علم بی طرف است؟</w:t>
            </w:r>
            <w:r>
              <w:rPr>
                <w:rStyle w:val="IndexLink"/>
                <w:rtl w:val="true"/>
              </w:rPr>
              <w:t>!</w:t>
              <w:tab/>
            </w:r>
            <w:r>
              <w:rPr>
                <w:rStyle w:val="IndexLink"/>
              </w:rPr>
              <w:t>116</w:t>
            </w:r>
          </w:hyperlink>
        </w:p>
        <w:p>
          <w:pPr>
            <w:pStyle w:val="Contents3"/>
            <w:tabs>
              <w:tab w:val="clear" w:pos="8459"/>
              <w:tab w:val="right" w:pos="9026" w:leader="dot"/>
            </w:tabs>
            <w:rPr/>
          </w:pPr>
          <w:hyperlink w:anchor="__RefHeading___Toc5291421_2870459653">
            <w:r>
              <w:rPr>
                <w:webHidden/>
                <w:rStyle w:val="IndexLink"/>
                <w:rtl w:val="true"/>
              </w:rPr>
              <w:t>این افتخار است</w:t>
            </w:r>
            <w:r>
              <w:rPr>
                <w:rStyle w:val="IndexLink"/>
                <w:rtl w:val="true"/>
              </w:rPr>
              <w:tab/>
            </w:r>
            <w:r>
              <w:rPr>
                <w:rStyle w:val="IndexLink"/>
              </w:rPr>
              <w:t>117</w:t>
            </w:r>
          </w:hyperlink>
        </w:p>
        <w:p>
          <w:pPr>
            <w:pStyle w:val="Contents3"/>
            <w:tabs>
              <w:tab w:val="clear" w:pos="8459"/>
              <w:tab w:val="right" w:pos="9026" w:leader="dot"/>
            </w:tabs>
            <w:rPr/>
          </w:pPr>
          <w:hyperlink w:anchor="__RefHeading___Toc5291423_2870459653">
            <w:r>
              <w:rPr>
                <w:webHidden/>
                <w:rStyle w:val="IndexLink"/>
                <w:rtl w:val="true"/>
              </w:rPr>
              <w:t>نیایش</w:t>
            </w:r>
            <w:r>
              <w:rPr>
                <w:rStyle w:val="IndexLink"/>
                <w:rtl w:val="true"/>
              </w:rPr>
              <w:tab/>
            </w:r>
            <w:r>
              <w:rPr>
                <w:rStyle w:val="IndexLink"/>
              </w:rPr>
              <w:t>118</w:t>
            </w:r>
          </w:hyperlink>
        </w:p>
        <w:p>
          <w:pPr>
            <w:pStyle w:val="Contents2"/>
            <w:tabs>
              <w:tab w:val="clear" w:pos="8743"/>
              <w:tab w:val="right" w:pos="9026" w:leader="dot"/>
            </w:tabs>
            <w:rPr/>
          </w:pPr>
          <w:hyperlink w:anchor="__RefHeading___Toc5291425_2870459653">
            <w:r>
              <w:rPr>
                <w:webHidden/>
                <w:rStyle w:val="IndexLink"/>
                <w:rtl w:val="true"/>
              </w:rPr>
              <w:t xml:space="preserve">بیانات در دیدار مهمی از آزادگان </w:t>
            </w:r>
            <w:r>
              <w:rPr>
                <w:rStyle w:val="IndexLink"/>
              </w:rPr>
              <w:t>91/5/25</w:t>
            </w:r>
            <w:r>
              <w:rPr>
                <w:rStyle w:val="IndexLink"/>
                <w:rtl w:val="true"/>
              </w:rPr>
              <w:tab/>
            </w:r>
            <w:r>
              <w:rPr>
                <w:rStyle w:val="IndexLink"/>
              </w:rPr>
              <w:t>121</w:t>
            </w:r>
          </w:hyperlink>
        </w:p>
        <w:p>
          <w:pPr>
            <w:pStyle w:val="Contents3"/>
            <w:tabs>
              <w:tab w:val="clear" w:pos="8459"/>
              <w:tab w:val="right" w:pos="9026" w:leader="dot"/>
            </w:tabs>
            <w:rPr/>
          </w:pPr>
          <w:hyperlink w:anchor="__RefHeading___Toc5291427_2870459653">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5291429_2870459653">
            <w:r>
              <w:rPr>
                <w:webHidden/>
                <w:rStyle w:val="IndexLink"/>
                <w:rtl w:val="true"/>
              </w:rPr>
              <w:t>الماس های درخشان</w:t>
            </w:r>
            <w:r>
              <w:rPr>
                <w:rStyle w:val="IndexLink"/>
                <w:rtl w:val="true"/>
              </w:rPr>
              <w:tab/>
            </w:r>
            <w:r>
              <w:rPr>
                <w:rStyle w:val="IndexLink"/>
              </w:rPr>
              <w:t>123</w:t>
            </w:r>
          </w:hyperlink>
        </w:p>
        <w:p>
          <w:pPr>
            <w:pStyle w:val="Contents3"/>
            <w:tabs>
              <w:tab w:val="clear" w:pos="8459"/>
              <w:tab w:val="right" w:pos="9026" w:leader="dot"/>
            </w:tabs>
            <w:rPr/>
          </w:pPr>
          <w:hyperlink w:anchor="__RefHeading___Toc5291431_2870459653">
            <w:r>
              <w:rPr>
                <w:webHidden/>
                <w:rStyle w:val="IndexLink"/>
                <w:rtl w:val="true"/>
              </w:rPr>
              <w:t>داستان بلند</w:t>
            </w:r>
            <w:r>
              <w:rPr>
                <w:rStyle w:val="IndexLink"/>
                <w:rtl w:val="true"/>
              </w:rPr>
              <w:tab/>
            </w:r>
            <w:r>
              <w:rPr>
                <w:rStyle w:val="IndexLink"/>
              </w:rPr>
              <w:t>123</w:t>
            </w:r>
          </w:hyperlink>
        </w:p>
        <w:p>
          <w:pPr>
            <w:pStyle w:val="Contents3"/>
            <w:tabs>
              <w:tab w:val="clear" w:pos="8459"/>
              <w:tab w:val="right" w:pos="9026" w:leader="dot"/>
            </w:tabs>
            <w:rPr/>
          </w:pPr>
          <w:hyperlink w:anchor="__RefHeading___Toc5291433_2870459653">
            <w:r>
              <w:rPr>
                <w:webHidden/>
                <w:rStyle w:val="IndexLink"/>
                <w:rtl w:val="true"/>
              </w:rPr>
              <w:t>بهشت معنوی</w:t>
            </w:r>
            <w:r>
              <w:rPr>
                <w:rStyle w:val="IndexLink"/>
                <w:rtl w:val="true"/>
              </w:rPr>
              <w:tab/>
            </w:r>
            <w:r>
              <w:rPr>
                <w:rStyle w:val="IndexLink"/>
              </w:rPr>
              <w:t>124</w:t>
            </w:r>
          </w:hyperlink>
        </w:p>
        <w:p>
          <w:pPr>
            <w:pStyle w:val="Contents3"/>
            <w:tabs>
              <w:tab w:val="clear" w:pos="8459"/>
              <w:tab w:val="right" w:pos="9026" w:leader="dot"/>
            </w:tabs>
            <w:rPr/>
          </w:pPr>
          <w:hyperlink w:anchor="__RefHeading___Toc5291435_2870459653">
            <w:r>
              <w:rPr>
                <w:webHidden/>
                <w:rStyle w:val="IndexLink"/>
                <w:rtl w:val="true"/>
              </w:rPr>
              <w:t>ذخائر ما</w:t>
            </w:r>
            <w:r>
              <w:rPr>
                <w:rStyle w:val="IndexLink"/>
                <w:rtl w:val="true"/>
              </w:rPr>
              <w:tab/>
            </w:r>
            <w:r>
              <w:rPr>
                <w:rStyle w:val="IndexLink"/>
              </w:rPr>
              <w:t>124</w:t>
            </w:r>
          </w:hyperlink>
        </w:p>
        <w:p>
          <w:pPr>
            <w:pStyle w:val="Contents3"/>
            <w:tabs>
              <w:tab w:val="clear" w:pos="8459"/>
              <w:tab w:val="right" w:pos="9026" w:leader="dot"/>
            </w:tabs>
            <w:rPr/>
          </w:pPr>
          <w:hyperlink w:anchor="__RefHeading___Toc5291437_2870459653">
            <w:r>
              <w:rPr>
                <w:webHidden/>
                <w:rStyle w:val="IndexLink"/>
                <w:rtl w:val="true"/>
              </w:rPr>
              <w:t>چالش های گوناگون</w:t>
            </w:r>
            <w:r>
              <w:rPr>
                <w:rStyle w:val="IndexLink"/>
                <w:rtl w:val="true"/>
              </w:rPr>
              <w:tab/>
            </w:r>
            <w:r>
              <w:rPr>
                <w:rStyle w:val="IndexLink"/>
              </w:rPr>
              <w:t>125</w:t>
            </w:r>
          </w:hyperlink>
        </w:p>
        <w:p>
          <w:pPr>
            <w:pStyle w:val="Contents3"/>
            <w:tabs>
              <w:tab w:val="clear" w:pos="8459"/>
              <w:tab w:val="right" w:pos="9026" w:leader="dot"/>
            </w:tabs>
            <w:rPr/>
          </w:pPr>
          <w:hyperlink w:anchor="__RefHeading___Toc5291439_2870459653">
            <w:r>
              <w:rPr>
                <w:webHidden/>
                <w:rStyle w:val="IndexLink"/>
                <w:rtl w:val="true"/>
              </w:rPr>
              <w:t>وعده خدا راست است</w:t>
            </w:r>
            <w:r>
              <w:rPr>
                <w:rStyle w:val="IndexLink"/>
                <w:rtl w:val="true"/>
              </w:rPr>
              <w:tab/>
            </w:r>
            <w:r>
              <w:rPr>
                <w:rStyle w:val="IndexLink"/>
              </w:rPr>
              <w:t>125</w:t>
            </w:r>
          </w:hyperlink>
        </w:p>
        <w:p>
          <w:pPr>
            <w:pStyle w:val="Contents3"/>
            <w:tabs>
              <w:tab w:val="clear" w:pos="8459"/>
              <w:tab w:val="right" w:pos="9026" w:leader="dot"/>
            </w:tabs>
            <w:rPr/>
          </w:pPr>
          <w:hyperlink w:anchor="__RefHeading___Toc5291441_2870459653">
            <w:r>
              <w:rPr>
                <w:webHidden/>
                <w:rStyle w:val="IndexLink"/>
                <w:rtl w:val="true"/>
              </w:rPr>
              <w:t>هیچ کس باور نمی کرد</w:t>
            </w:r>
            <w:r>
              <w:rPr>
                <w:rStyle w:val="IndexLink"/>
                <w:rtl w:val="true"/>
              </w:rPr>
              <w:tab/>
            </w:r>
            <w:r>
              <w:rPr>
                <w:rStyle w:val="IndexLink"/>
              </w:rPr>
              <w:t>126</w:t>
            </w:r>
          </w:hyperlink>
        </w:p>
        <w:p>
          <w:pPr>
            <w:pStyle w:val="Contents3"/>
            <w:tabs>
              <w:tab w:val="clear" w:pos="8459"/>
              <w:tab w:val="right" w:pos="9026" w:leader="dot"/>
            </w:tabs>
            <w:rPr/>
          </w:pPr>
          <w:hyperlink w:anchor="__RefHeading___Toc5291443_2870459653">
            <w:r>
              <w:rPr>
                <w:webHidden/>
                <w:rStyle w:val="IndexLink"/>
                <w:rtl w:val="true"/>
              </w:rPr>
              <w:t>سندهای زنده</w:t>
            </w:r>
            <w:r>
              <w:rPr>
                <w:rStyle w:val="IndexLink"/>
                <w:rtl w:val="true"/>
              </w:rPr>
              <w:tab/>
            </w:r>
            <w:r>
              <w:rPr>
                <w:rStyle w:val="IndexLink"/>
              </w:rPr>
              <w:t>127</w:t>
            </w:r>
          </w:hyperlink>
        </w:p>
        <w:p>
          <w:pPr>
            <w:pStyle w:val="Contents3"/>
            <w:tabs>
              <w:tab w:val="clear" w:pos="8459"/>
              <w:tab w:val="right" w:pos="9026" w:leader="dot"/>
            </w:tabs>
            <w:rPr/>
          </w:pPr>
          <w:hyperlink w:anchor="__RefHeading___Toc5291445_2870459653">
            <w:r>
              <w:rPr>
                <w:webHidden/>
                <w:rStyle w:val="IndexLink"/>
                <w:rtl w:val="true"/>
              </w:rPr>
              <w:t>کرام الکاتبین فراموش نمی کنند</w:t>
            </w:r>
            <w:r>
              <w:rPr>
                <w:rStyle w:val="IndexLink"/>
                <w:rtl w:val="true"/>
              </w:rPr>
              <w:tab/>
            </w:r>
            <w:r>
              <w:rPr>
                <w:rStyle w:val="IndexLink"/>
              </w:rPr>
              <w:t>127</w:t>
            </w:r>
          </w:hyperlink>
        </w:p>
        <w:p>
          <w:pPr>
            <w:pStyle w:val="Contents3"/>
            <w:tabs>
              <w:tab w:val="clear" w:pos="8459"/>
              <w:tab w:val="right" w:pos="9026" w:leader="dot"/>
            </w:tabs>
            <w:rPr/>
          </w:pPr>
          <w:hyperlink w:anchor="__RefHeading___Toc5291447_2870459653">
            <w:r>
              <w:rPr>
                <w:webHidden/>
                <w:rStyle w:val="IndexLink"/>
                <w:rtl w:val="true"/>
              </w:rPr>
              <w:t>مجاهدت فرزندان یک ملت</w:t>
            </w:r>
            <w:r>
              <w:rPr>
                <w:rStyle w:val="IndexLink"/>
                <w:rtl w:val="true"/>
              </w:rPr>
              <w:tab/>
            </w:r>
            <w:r>
              <w:rPr>
                <w:rStyle w:val="IndexLink"/>
              </w:rPr>
              <w:t>128</w:t>
            </w:r>
          </w:hyperlink>
        </w:p>
        <w:p>
          <w:pPr>
            <w:pStyle w:val="Contents3"/>
            <w:tabs>
              <w:tab w:val="clear" w:pos="8459"/>
              <w:tab w:val="right" w:pos="9026" w:leader="dot"/>
            </w:tabs>
            <w:rPr/>
          </w:pPr>
          <w:hyperlink w:anchor="__RefHeading___Toc5291449_2870459653">
            <w:r>
              <w:rPr>
                <w:webHidden/>
                <w:rStyle w:val="IndexLink"/>
                <w:rtl w:val="true"/>
              </w:rPr>
              <w:t>خیانت از این بالاتر؟</w:t>
            </w:r>
            <w:r>
              <w:rPr>
                <w:rStyle w:val="IndexLink"/>
                <w:rtl w:val="true"/>
              </w:rPr>
              <w:tab/>
            </w:r>
            <w:r>
              <w:rPr>
                <w:rStyle w:val="IndexLink"/>
              </w:rPr>
              <w:t>129</w:t>
            </w:r>
          </w:hyperlink>
        </w:p>
        <w:p>
          <w:pPr>
            <w:pStyle w:val="Contents3"/>
            <w:tabs>
              <w:tab w:val="clear" w:pos="8459"/>
              <w:tab w:val="right" w:pos="9026" w:leader="dot"/>
            </w:tabs>
            <w:rPr/>
          </w:pPr>
          <w:hyperlink w:anchor="__RefHeading___Toc5291451_2870459653">
            <w:r>
              <w:rPr>
                <w:webHidden/>
                <w:rStyle w:val="IndexLink"/>
                <w:rtl w:val="true"/>
              </w:rPr>
              <w:t>شفق امید خواهد درخشید</w:t>
            </w:r>
            <w:r>
              <w:rPr>
                <w:rStyle w:val="IndexLink"/>
                <w:rtl w:val="true"/>
              </w:rPr>
              <w:tab/>
            </w:r>
            <w:r>
              <w:rPr>
                <w:rStyle w:val="IndexLink"/>
              </w:rPr>
              <w:t>129</w:t>
            </w:r>
          </w:hyperlink>
        </w:p>
        <w:p>
          <w:pPr>
            <w:pStyle w:val="Contents3"/>
            <w:tabs>
              <w:tab w:val="clear" w:pos="8459"/>
              <w:tab w:val="right" w:pos="9026" w:leader="dot"/>
            </w:tabs>
            <w:rPr/>
          </w:pPr>
          <w:hyperlink w:anchor="__RefHeading___Toc5291453_2870459653">
            <w:r>
              <w:rPr>
                <w:webHidden/>
                <w:rStyle w:val="IndexLink"/>
                <w:rtl w:val="true"/>
              </w:rPr>
              <w:t>زلزله آذربایجان</w:t>
            </w:r>
            <w:r>
              <w:rPr>
                <w:rStyle w:val="IndexLink"/>
                <w:rtl w:val="true"/>
              </w:rPr>
              <w:tab/>
            </w:r>
            <w:r>
              <w:rPr>
                <w:rStyle w:val="IndexLink"/>
              </w:rPr>
              <w:t>130</w:t>
            </w:r>
          </w:hyperlink>
        </w:p>
        <w:p>
          <w:pPr>
            <w:pStyle w:val="Contents3"/>
            <w:tabs>
              <w:tab w:val="clear" w:pos="8459"/>
              <w:tab w:val="right" w:pos="9026" w:leader="dot"/>
            </w:tabs>
            <w:rPr/>
          </w:pPr>
          <w:hyperlink w:anchor="__RefHeading___Toc5291455_2870459653">
            <w:r>
              <w:rPr>
                <w:webHidden/>
                <w:rStyle w:val="IndexLink"/>
                <w:rtl w:val="true"/>
              </w:rPr>
              <w:t>نیایش</w:t>
            </w:r>
            <w:r>
              <w:rPr>
                <w:rStyle w:val="IndexLink"/>
                <w:rtl w:val="true"/>
              </w:rPr>
              <w:tab/>
            </w:r>
            <w:r>
              <w:rPr>
                <w:rStyle w:val="IndexLink"/>
              </w:rPr>
              <w:t>131</w:t>
            </w:r>
          </w:hyperlink>
        </w:p>
        <w:p>
          <w:pPr>
            <w:pStyle w:val="Contents2"/>
            <w:tabs>
              <w:tab w:val="clear" w:pos="8743"/>
              <w:tab w:val="right" w:pos="9026" w:leader="dot"/>
            </w:tabs>
            <w:rPr/>
          </w:pPr>
          <w:hyperlink w:anchor="__RefHeading___Toc5291457_2870459653">
            <w:r>
              <w:rPr>
                <w:webHidden/>
                <w:rStyle w:val="IndexLink"/>
                <w:rtl w:val="true"/>
              </w:rPr>
              <w:t xml:space="preserve">بیانات در گفتگو با مردم مناطق زلزله زده ی روستای اورنگ آذربایجان شرقی </w:t>
            </w:r>
            <w:r>
              <w:rPr>
                <w:rStyle w:val="IndexLink"/>
              </w:rPr>
              <w:t>1391/5/26</w:t>
            </w:r>
            <w:r>
              <w:rPr>
                <w:rStyle w:val="IndexLink"/>
                <w:rtl w:val="true"/>
              </w:rPr>
              <w:tab/>
            </w:r>
            <w:r>
              <w:rPr>
                <w:rStyle w:val="IndexLink"/>
              </w:rPr>
              <w:t>133</w:t>
            </w:r>
          </w:hyperlink>
        </w:p>
        <w:p>
          <w:pPr>
            <w:pStyle w:val="Contents2"/>
            <w:tabs>
              <w:tab w:val="clear" w:pos="8743"/>
              <w:tab w:val="right" w:pos="9026" w:leader="dot"/>
            </w:tabs>
            <w:rPr/>
          </w:pPr>
          <w:hyperlink w:anchor="__RefHeading___Toc5291459_2870459653">
            <w:r>
              <w:rPr>
                <w:webHidden/>
                <w:rStyle w:val="IndexLink"/>
                <w:rtl w:val="true"/>
              </w:rPr>
              <w:t xml:space="preserve">بیانات در جمع مردم روستای زلزله زده ی کویچ آذربایجان شرقی </w:t>
            </w:r>
            <w:r>
              <w:rPr>
                <w:rStyle w:val="IndexLink"/>
              </w:rPr>
              <w:t>1391/5/26</w:t>
            </w:r>
            <w:r>
              <w:rPr>
                <w:rStyle w:val="IndexLink"/>
                <w:rtl w:val="true"/>
              </w:rPr>
              <w:tab/>
            </w:r>
            <w:r>
              <w:rPr>
                <w:rStyle w:val="IndexLink"/>
              </w:rPr>
              <w:t>137</w:t>
            </w:r>
          </w:hyperlink>
        </w:p>
        <w:p>
          <w:pPr>
            <w:pStyle w:val="Contents2"/>
            <w:tabs>
              <w:tab w:val="clear" w:pos="8743"/>
              <w:tab w:val="right" w:pos="9026" w:leader="dot"/>
            </w:tabs>
            <w:rPr/>
          </w:pPr>
          <w:hyperlink w:anchor="__RefHeading___Toc5291461_2870459653">
            <w:r>
              <w:rPr>
                <w:webHidden/>
                <w:rStyle w:val="IndexLink"/>
                <w:rtl w:val="true"/>
              </w:rPr>
              <w:t xml:space="preserve">بیانات در جلسه پایانی بازدید از مناطق زلزله زده آذربایجان شرقی </w:t>
            </w:r>
            <w:r>
              <w:rPr>
                <w:rStyle w:val="IndexLink"/>
              </w:rPr>
              <w:t>1391/5/26</w:t>
            </w:r>
            <w:r>
              <w:rPr>
                <w:rStyle w:val="IndexLink"/>
                <w:rtl w:val="true"/>
              </w:rPr>
              <w:tab/>
            </w:r>
            <w:r>
              <w:rPr>
                <w:rStyle w:val="IndexLink"/>
              </w:rPr>
              <w:t>141</w:t>
            </w:r>
          </w:hyperlink>
        </w:p>
        <w:p>
          <w:pPr>
            <w:pStyle w:val="Contents3"/>
            <w:tabs>
              <w:tab w:val="clear" w:pos="8459"/>
              <w:tab w:val="right" w:pos="9026" w:leader="dot"/>
            </w:tabs>
            <w:rPr/>
          </w:pPr>
          <w:hyperlink w:anchor="__RefHeading___Toc5291463_2870459653">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5291465_2870459653">
            <w:r>
              <w:rPr>
                <w:webHidden/>
                <w:rStyle w:val="IndexLink"/>
                <w:rtl w:val="true"/>
              </w:rPr>
              <w:t>نردبانی برای عروج</w:t>
            </w:r>
            <w:r>
              <w:rPr>
                <w:rStyle w:val="IndexLink"/>
                <w:rtl w:val="true"/>
              </w:rPr>
              <w:tab/>
            </w:r>
            <w:r>
              <w:rPr>
                <w:rStyle w:val="IndexLink"/>
              </w:rPr>
              <w:t>143</w:t>
            </w:r>
          </w:hyperlink>
        </w:p>
        <w:p>
          <w:pPr>
            <w:pStyle w:val="Contents3"/>
            <w:tabs>
              <w:tab w:val="clear" w:pos="8459"/>
              <w:tab w:val="right" w:pos="9026" w:leader="dot"/>
            </w:tabs>
            <w:rPr/>
          </w:pPr>
          <w:hyperlink w:anchor="__RefHeading___Toc5291467_2870459653">
            <w:r>
              <w:rPr>
                <w:webHidden/>
                <w:rStyle w:val="IndexLink"/>
                <w:rtl w:val="true"/>
              </w:rPr>
              <w:t>تبریز یک جور دیگر است</w:t>
            </w:r>
            <w:r>
              <w:rPr>
                <w:rStyle w:val="IndexLink"/>
                <w:rtl w:val="true"/>
              </w:rPr>
              <w:tab/>
            </w:r>
            <w:r>
              <w:rPr>
                <w:rStyle w:val="IndexLink"/>
              </w:rPr>
              <w:t>144</w:t>
            </w:r>
          </w:hyperlink>
        </w:p>
        <w:p>
          <w:pPr>
            <w:pStyle w:val="Contents3"/>
            <w:tabs>
              <w:tab w:val="clear" w:pos="8459"/>
              <w:tab w:val="right" w:pos="9026" w:leader="dot"/>
            </w:tabs>
            <w:rPr/>
          </w:pPr>
          <w:hyperlink w:anchor="__RefHeading___Toc5291469_2870459653">
            <w:r>
              <w:rPr>
                <w:webHidden/>
                <w:rStyle w:val="IndexLink"/>
                <w:rtl w:val="true"/>
              </w:rPr>
              <w:t>شیر و خورشید آن روز صف بود</w:t>
            </w:r>
            <w:r>
              <w:rPr>
                <w:rStyle w:val="IndexLink"/>
                <w:rtl w:val="true"/>
              </w:rPr>
              <w:tab/>
            </w:r>
            <w:r>
              <w:rPr>
                <w:rStyle w:val="IndexLink"/>
              </w:rPr>
              <w:t>144</w:t>
            </w:r>
          </w:hyperlink>
        </w:p>
        <w:p>
          <w:pPr>
            <w:pStyle w:val="Contents3"/>
            <w:tabs>
              <w:tab w:val="clear" w:pos="8459"/>
              <w:tab w:val="right" w:pos="9026" w:leader="dot"/>
            </w:tabs>
            <w:rPr/>
          </w:pPr>
          <w:hyperlink w:anchor="__RefHeading___Toc5291471_2870459653">
            <w:r>
              <w:rPr>
                <w:webHidden/>
                <w:rStyle w:val="IndexLink"/>
                <w:rtl w:val="true"/>
              </w:rPr>
              <w:t>ده درجه هوای شب</w:t>
            </w:r>
            <w:r>
              <w:rPr>
                <w:rStyle w:val="IndexLink"/>
                <w:rtl w:val="true"/>
              </w:rPr>
              <w:tab/>
            </w:r>
            <w:r>
              <w:rPr>
                <w:rStyle w:val="IndexLink"/>
              </w:rPr>
              <w:t>145</w:t>
            </w:r>
          </w:hyperlink>
        </w:p>
        <w:p>
          <w:pPr>
            <w:pStyle w:val="Contents3"/>
            <w:tabs>
              <w:tab w:val="clear" w:pos="8459"/>
              <w:tab w:val="right" w:pos="9026" w:leader="dot"/>
            </w:tabs>
            <w:rPr/>
          </w:pPr>
          <w:hyperlink w:anchor="__RefHeading___Toc5291473_2870459653">
            <w:r>
              <w:rPr>
                <w:webHidden/>
                <w:rStyle w:val="IndexLink"/>
                <w:rtl w:val="true"/>
              </w:rPr>
              <w:t>اظهار استغنا نشود</w:t>
            </w:r>
            <w:r>
              <w:rPr>
                <w:rStyle w:val="IndexLink"/>
                <w:rtl w:val="true"/>
              </w:rPr>
              <w:tab/>
            </w:r>
            <w:r>
              <w:rPr>
                <w:rStyle w:val="IndexLink"/>
              </w:rPr>
              <w:t>146</w:t>
            </w:r>
          </w:hyperlink>
        </w:p>
        <w:p>
          <w:pPr>
            <w:pStyle w:val="Contents3"/>
            <w:tabs>
              <w:tab w:val="clear" w:pos="8459"/>
              <w:tab w:val="right" w:pos="9026" w:leader="dot"/>
            </w:tabs>
            <w:rPr/>
          </w:pPr>
          <w:hyperlink w:anchor="__RefHeading___Toc5291475_2870459653">
            <w:r>
              <w:rPr>
                <w:webHidden/>
                <w:rStyle w:val="IndexLink"/>
                <w:rtl w:val="true"/>
              </w:rPr>
              <w:t>ارسباران، منطقه شجاعت</w:t>
            </w:r>
            <w:r>
              <w:rPr>
                <w:rStyle w:val="IndexLink"/>
                <w:rtl w:val="true"/>
              </w:rPr>
              <w:tab/>
            </w:r>
            <w:r>
              <w:rPr>
                <w:rStyle w:val="IndexLink"/>
              </w:rPr>
              <w:t>146</w:t>
            </w:r>
          </w:hyperlink>
        </w:p>
        <w:p>
          <w:pPr>
            <w:pStyle w:val="Contents2"/>
            <w:tabs>
              <w:tab w:val="clear" w:pos="8743"/>
              <w:tab w:val="right" w:pos="9026" w:leader="dot"/>
            </w:tabs>
            <w:rPr/>
          </w:pPr>
          <w:hyperlink w:anchor="__RefHeading___Toc5291477_2870459653">
            <w:r>
              <w:rPr>
                <w:webHidden/>
                <w:rStyle w:val="IndexLink"/>
                <w:rtl w:val="true"/>
              </w:rPr>
              <w:t xml:space="preserve">بیانات در خطبه های نماز عید فطر </w:t>
            </w:r>
            <w:r>
              <w:rPr>
                <w:rStyle w:val="IndexLink"/>
              </w:rPr>
              <w:t>1391/5/29</w:t>
            </w:r>
            <w:r>
              <w:rPr>
                <w:rStyle w:val="IndexLink"/>
                <w:rtl w:val="true"/>
              </w:rPr>
              <w:tab/>
            </w:r>
            <w:r>
              <w:rPr>
                <w:rStyle w:val="IndexLink"/>
              </w:rPr>
              <w:t>149</w:t>
            </w:r>
          </w:hyperlink>
        </w:p>
        <w:p>
          <w:pPr>
            <w:pStyle w:val="Contents3"/>
            <w:tabs>
              <w:tab w:val="clear" w:pos="8459"/>
              <w:tab w:val="right" w:pos="9026" w:leader="dot"/>
            </w:tabs>
            <w:rPr/>
          </w:pPr>
          <w:hyperlink w:anchor="__RefHeading___Toc5291479_2870459653">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5291481_2870459653">
            <w:r>
              <w:rPr>
                <w:webHidden/>
                <w:rStyle w:val="IndexLink"/>
                <w:rtl w:val="true"/>
              </w:rPr>
              <w:t>روز رحمت</w:t>
            </w:r>
            <w:r>
              <w:rPr>
                <w:rStyle w:val="IndexLink"/>
                <w:rtl w:val="true"/>
              </w:rPr>
              <w:tab/>
            </w:r>
            <w:r>
              <w:rPr>
                <w:rStyle w:val="IndexLink"/>
              </w:rPr>
              <w:t>151</w:t>
            </w:r>
          </w:hyperlink>
        </w:p>
        <w:p>
          <w:pPr>
            <w:pStyle w:val="Contents3"/>
            <w:tabs>
              <w:tab w:val="clear" w:pos="8459"/>
              <w:tab w:val="right" w:pos="9026" w:leader="dot"/>
            </w:tabs>
            <w:rPr/>
          </w:pPr>
          <w:hyperlink w:anchor="__RefHeading___Toc5291483_2870459653">
            <w:r>
              <w:rPr>
                <w:webHidden/>
                <w:rStyle w:val="IndexLink"/>
                <w:rtl w:val="true"/>
              </w:rPr>
              <w:t>حرکت به جا و به موقع</w:t>
            </w:r>
            <w:r>
              <w:rPr>
                <w:rStyle w:val="IndexLink"/>
                <w:rtl w:val="true"/>
              </w:rPr>
              <w:tab/>
            </w:r>
            <w:r>
              <w:rPr>
                <w:rStyle w:val="IndexLink"/>
              </w:rPr>
              <w:t>152</w:t>
            </w:r>
          </w:hyperlink>
        </w:p>
        <w:p>
          <w:pPr>
            <w:pStyle w:val="Contents3"/>
            <w:tabs>
              <w:tab w:val="clear" w:pos="8459"/>
              <w:tab w:val="right" w:pos="9026" w:leader="dot"/>
            </w:tabs>
            <w:rPr/>
          </w:pPr>
          <w:hyperlink w:anchor="__RefHeading___Toc5291485_2870459653">
            <w:r>
              <w:rPr>
                <w:webHidden/>
                <w:rStyle w:val="IndexLink"/>
                <w:rtl w:val="true"/>
              </w:rPr>
              <w:t>ذخیره ای برای تمام طول عمر</w:t>
            </w:r>
            <w:r>
              <w:rPr>
                <w:rStyle w:val="IndexLink"/>
                <w:rtl w:val="true"/>
              </w:rPr>
              <w:tab/>
            </w:r>
            <w:r>
              <w:rPr>
                <w:rStyle w:val="IndexLink"/>
              </w:rPr>
              <w:t>152</w:t>
            </w:r>
          </w:hyperlink>
        </w:p>
        <w:p>
          <w:pPr>
            <w:pStyle w:val="Contents3"/>
            <w:tabs>
              <w:tab w:val="clear" w:pos="8459"/>
              <w:tab w:val="right" w:pos="9026" w:leader="dot"/>
            </w:tabs>
            <w:rPr/>
          </w:pPr>
          <w:hyperlink w:anchor="__RefHeading___Toc5291487_2870459653">
            <w:r>
              <w:rPr>
                <w:webHidden/>
                <w:rStyle w:val="IndexLink"/>
                <w:rtl w:val="true"/>
              </w:rPr>
              <w:t>نیایش</w:t>
            </w:r>
            <w:r>
              <w:rPr>
                <w:rStyle w:val="IndexLink"/>
                <w:rtl w:val="true"/>
              </w:rPr>
              <w:tab/>
            </w:r>
            <w:r>
              <w:rPr>
                <w:rStyle w:val="IndexLink"/>
              </w:rPr>
              <w:t>153</w:t>
            </w:r>
          </w:hyperlink>
        </w:p>
        <w:p>
          <w:pPr>
            <w:pStyle w:val="Contents3"/>
            <w:tabs>
              <w:tab w:val="clear" w:pos="8459"/>
              <w:tab w:val="right" w:pos="9026" w:leader="dot"/>
            </w:tabs>
            <w:rPr/>
          </w:pPr>
          <w:hyperlink w:anchor="__RefHeading___Toc5291489_2870459653">
            <w:r>
              <w:rPr>
                <w:webHidden/>
                <w:rStyle w:val="IndexLink"/>
                <w:rtl w:val="true"/>
              </w:rPr>
              <w:t>مصیبت زلزله</w:t>
            </w:r>
            <w:r>
              <w:rPr>
                <w:rStyle w:val="IndexLink"/>
                <w:rtl w:val="true"/>
              </w:rPr>
              <w:tab/>
            </w:r>
            <w:r>
              <w:rPr>
                <w:rStyle w:val="IndexLink"/>
              </w:rPr>
              <w:t>154</w:t>
            </w:r>
          </w:hyperlink>
        </w:p>
        <w:p>
          <w:pPr>
            <w:pStyle w:val="Contents3"/>
            <w:tabs>
              <w:tab w:val="clear" w:pos="8459"/>
              <w:tab w:val="right" w:pos="9026" w:leader="dot"/>
            </w:tabs>
            <w:rPr/>
          </w:pPr>
          <w:hyperlink w:anchor="__RefHeading___Toc5291491_2870459653">
            <w:r>
              <w:rPr>
                <w:webHidden/>
                <w:rStyle w:val="IndexLink"/>
                <w:rtl w:val="true"/>
              </w:rPr>
              <w:t>کار ادامه دارد</w:t>
            </w:r>
            <w:r>
              <w:rPr>
                <w:rStyle w:val="IndexLink"/>
                <w:rtl w:val="true"/>
              </w:rPr>
              <w:tab/>
            </w:r>
            <w:r>
              <w:rPr>
                <w:rStyle w:val="IndexLink"/>
              </w:rPr>
              <w:t>154</w:t>
            </w:r>
          </w:hyperlink>
        </w:p>
        <w:p>
          <w:pPr>
            <w:pStyle w:val="Contents3"/>
            <w:tabs>
              <w:tab w:val="clear" w:pos="8459"/>
              <w:tab w:val="right" w:pos="9026" w:leader="dot"/>
            </w:tabs>
            <w:rPr/>
          </w:pPr>
          <w:hyperlink w:anchor="__RefHeading___Toc5291493_2870459653">
            <w:r>
              <w:rPr>
                <w:webHidden/>
                <w:rStyle w:val="IndexLink"/>
                <w:rtl w:val="true"/>
              </w:rPr>
              <w:t>این فقط یک راهپیمایی نیست</w:t>
            </w:r>
            <w:r>
              <w:rPr>
                <w:rStyle w:val="IndexLink"/>
                <w:rtl w:val="true"/>
              </w:rPr>
              <w:tab/>
            </w:r>
            <w:r>
              <w:rPr>
                <w:rStyle w:val="IndexLink"/>
              </w:rPr>
              <w:t>155</w:t>
            </w:r>
          </w:hyperlink>
        </w:p>
        <w:p>
          <w:pPr>
            <w:pStyle w:val="Contents3"/>
            <w:tabs>
              <w:tab w:val="clear" w:pos="8459"/>
              <w:tab w:val="right" w:pos="9026" w:leader="dot"/>
            </w:tabs>
            <w:rPr/>
          </w:pPr>
          <w:hyperlink w:anchor="__RefHeading___Toc5291495_2870459653">
            <w:r>
              <w:rPr>
                <w:webHidden/>
                <w:rStyle w:val="IndexLink"/>
                <w:rtl w:val="true"/>
              </w:rPr>
              <w:t>تحولات تکان دهنده</w:t>
            </w:r>
            <w:r>
              <w:rPr>
                <w:rStyle w:val="IndexLink"/>
                <w:rtl w:val="true"/>
              </w:rPr>
              <w:tab/>
            </w:r>
            <w:r>
              <w:rPr>
                <w:rStyle w:val="IndexLink"/>
              </w:rPr>
              <w:t>155</w:t>
            </w:r>
          </w:hyperlink>
        </w:p>
        <w:p>
          <w:pPr>
            <w:pStyle w:val="Contents3"/>
            <w:tabs>
              <w:tab w:val="clear" w:pos="8459"/>
              <w:tab w:val="right" w:pos="9026" w:leader="dot"/>
            </w:tabs>
            <w:rPr/>
          </w:pPr>
          <w:hyperlink w:anchor="__RefHeading___Toc5291497_2870459653">
            <w:r>
              <w:rPr>
                <w:webHidden/>
                <w:rStyle w:val="IndexLink"/>
                <w:rtl w:val="true"/>
              </w:rPr>
              <w:t>همه با هم برادرند</w:t>
            </w:r>
            <w:r>
              <w:rPr>
                <w:rStyle w:val="IndexLink"/>
                <w:rtl w:val="true"/>
              </w:rPr>
              <w:tab/>
            </w:r>
            <w:r>
              <w:rPr>
                <w:rStyle w:val="IndexLink"/>
              </w:rPr>
              <w:t>155</w:t>
            </w:r>
          </w:hyperlink>
        </w:p>
        <w:p>
          <w:pPr>
            <w:pStyle w:val="Contents2"/>
            <w:tabs>
              <w:tab w:val="clear" w:pos="8743"/>
              <w:tab w:val="right" w:pos="9026" w:leader="dot"/>
            </w:tabs>
            <w:rPr/>
          </w:pPr>
          <w:hyperlink w:anchor="__RefHeading___Toc5291499_2870459653">
            <w:r>
              <w:rPr>
                <w:webHidden/>
                <w:rStyle w:val="IndexLink"/>
                <w:rtl w:val="true"/>
              </w:rPr>
              <w:t>تصاویر دیدارها</w:t>
            </w:r>
            <w:r>
              <w:rPr>
                <w:rStyle w:val="IndexLink"/>
                <w:rtl w:val="true"/>
              </w:rPr>
              <w:tab/>
            </w:r>
            <w:r>
              <w:rPr>
                <w:rStyle w:val="IndexLink"/>
              </w:rPr>
              <w:t>157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58_84868"/>
      <w:bookmarkStart w:id="1" w:name="pg9358_84868"/>
      <w:bookmarkEnd w:id="1"/>
    </w:p>
    <w:p>
      <w:pPr>
        <w:pStyle w:val="Heading2"/>
        <w:numPr>
          <w:ilvl w:val="1"/>
          <w:numId w:val="1"/>
        </w:numPr>
        <w:rPr/>
      </w:pPr>
      <w:bookmarkStart w:id="2" w:name="pg9358_84868"/>
      <w:bookmarkStart w:id="3" w:name="__RefHeading___Toc529116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یار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مجموعه بیانات مقام معظم رهبری 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معاونت فرهنگی و اجتماعی،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291163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سخن یار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مجموعه بیانات مقام معظم رهبری 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در محفل انس با قرآن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در دیدار کارگزاران نظام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در دیدار جمعی از پژوهشگران و مسئولان شرکت های دانش بنیان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در دیدار شاعران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در دیدار دانشجویان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در دیدار اساتید دانشگاه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در دیدار جمعی از آزادگان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در گفتگو با مردم مناطق زلزله زده ی روستای اورنگ آذربایجان شرقی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در جمع مردم روستای زلزله زده کویچ آذربایجان شرقی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در جلسه پایانی بازدید از مناطق زلزله زده آذربایجان شرقی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در خطبه های نماز عید فطر </w:t>
      </w:r>
    </w:p>
    <w:p>
      <w:pPr>
        <w:pStyle w:val="BookText"/>
        <w:rPr/>
      </w:pPr>
      <w:r>
        <w:rPr>
          <w:rFonts w:ascii="IRNazanin" w:hAnsi="IRNazanin" w:eastAsia="IRNazanin"/>
          <w:color w:val="111111"/>
          <w:sz w:val="28"/>
          <w:sz w:val="28"/>
          <w:szCs w:val="28"/>
          <w:rtl w:val="true"/>
          <w:lang w:bidi="fa-IR"/>
        </w:rPr>
        <w:t xml:space="preserve">سخن یار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مجموعه بیانات مقام معظم رهبری حضرت آیت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اجتماعی سازمان اوقاف و امور خیریه</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بزرگ قرآن کریم</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نوفل لوشاتو، سازمان اوقاف و امور خیریه، معاونت فرهنگی</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صفاییه، کوچه ممتاز، کوی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مجتمع فرهنگی پژوهشی معاونت فرهنگی سازمان اوقاف و امور خیریه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7746431</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7737131</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bookmarkStart w:id="7" w:name="pg9358_84876"/>
    </w:p>
    <w:p>
      <w:pPr>
        <w:pStyle w:val="Heading2"/>
        <w:numPr>
          <w:ilvl w:val="1"/>
          <w:numId w:val="1"/>
        </w:numPr>
        <w:rPr/>
      </w:pPr>
      <w:bookmarkStart w:id="8" w:name="__RefHeading___Toc5291165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بیانات در محفل انس با قرآن</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عندلیبان قرآنی</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پیشرفت در انس با قرآن</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عزت در سایه قرآن است</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مشکلات نگاه مادی</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تمدنی که پایه ی معنویت نداشت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حقوق بشرِ منقطع از معنویت</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داعیه ی ما در ایجاد تمدن</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عمل قرآنی</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غفلت انس با قرآن</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بیانات در دیدار کارگزاران نظام</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خشوع در مقابل رب الارباب</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مانند سرب گداخته</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فرصت خدمت</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حفظ پاسداریی با کیفیت بالا</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گذشتن از گردنه های سخت</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آرمان گرایی همراه با واقع گرائی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واقعیت هایمان در جهت آرمان هایمان</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واقعیت ها را باید دید</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واقعیت سازی های خلاف</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دلبستگی های فلج کننده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واقعیت های کشور</w:t>
      </w:r>
      <w:r>
        <w:rPr>
          <w:rFonts w:eastAsia="IRNazanin" w:cs="IRNazanin"/>
          <w:color w:val="111111"/>
          <w:sz w:val="28"/>
          <w:szCs w:val="28"/>
          <w:rtl w:val="true"/>
          <w:lang w:bidi="fa-IR"/>
        </w:rPr>
        <w:t>...</w:t>
      </w:r>
      <w:r>
        <w:rPr>
          <w:rFonts w:eastAsia="IRNazanin" w:cs="IRNazanin"/>
          <w:color w:val="111111"/>
          <w:sz w:val="28"/>
          <w:szCs w:val="28"/>
          <w:lang w:bidi="fa-IR"/>
        </w:rPr>
        <w:t>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پروپاگاندا</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سیاهی لشکر همراه دشمنان ما</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ادعایی دروغین</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نقطه ی کانونی منطقه</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ما را تهدید می کنند</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پیشرفت در شرایط تهدید</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از روز اول قوی تریم</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ضعف در جبهه ی مقابل ما</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بهمن روی سرشان</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ما كشور قدرتمندی هستیم</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تجدید نظر در سیاست تحدید نسل</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مجسمه ی شرارت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عقب نشینی ها آن ها را گستاخ تر کرد</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مقاومت مدبرانه</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میراث دوران استبداد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وضعیت بدر و خیبر</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این هم یک مسئله ریاضی است</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هدف فشار اقتصادی دشمن</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حلقه هایی برای ایجاد یک منظومه</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اقتصاد مقاومتی</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مدیریت مصرف</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سهمیه بندی بنزین</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هدفمند کردن یارانه ها</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مسئله ی وحدت و همبستگی</w:t>
      </w:r>
      <w:r>
        <w:rPr>
          <w:rFonts w:eastAsia="IRNazanin" w:cs="IRNazanin"/>
          <w:color w:val="111111"/>
          <w:sz w:val="28"/>
          <w:szCs w:val="28"/>
          <w:rtl w:val="true"/>
          <w:lang w:bidi="fa-IR"/>
        </w:rPr>
        <w:t>...</w:t>
      </w:r>
      <w:r>
        <w:rPr>
          <w:rFonts w:eastAsia="IRNazanin" w:cs="IRNazanin"/>
          <w:color w:val="111111"/>
          <w:sz w:val="28"/>
          <w:szCs w:val="28"/>
          <w:lang w:bidi="fa-IR"/>
        </w:rPr>
        <w:t>49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بیانات در دیدار جمعی از پژوهشگران و مسئولان شرکت های دانش بنیان</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محصول استعدادها</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مسئولین این جا حضور دارند</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علم یک پدیده درون زاست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استعداد، ظرفیت، آمادگی</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این یک تله است</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بسیار دلگرم کننده</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انقلاب همه چیز را دگرگون کرد</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مشکلات برطرف شود</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رصد اختراعات</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قانون حمایت از شرکت های دانش بنیان</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بانک اطلاعات</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مسئولیت شناسی</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ما در بن بست نیستیم</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اقتصاد مقاومتی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نقش خودتان را ایفا کنید</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بیانات در دیدار شاعران</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شعر در خدمت ارزش ها</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وظيفه شعر و شاعر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تک مضراب ها در شعر غزلی</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ركن اول لفظ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مضمون تمام نشدنی ست</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غزل احساسی</w:t>
      </w:r>
      <w:r>
        <w:rPr>
          <w:rFonts w:eastAsia="IRNazanin" w:cs="IRNazanin"/>
          <w:color w:val="111111"/>
          <w:sz w:val="28"/>
          <w:szCs w:val="28"/>
          <w:rtl w:val="true"/>
          <w:lang w:bidi="fa-IR"/>
        </w:rPr>
        <w:t>...</w:t>
      </w:r>
      <w:r>
        <w:rPr>
          <w:rFonts w:eastAsia="IRNazanin" w:cs="IRNazanin"/>
          <w:color w:val="111111"/>
          <w:sz w:val="28"/>
          <w:szCs w:val="28"/>
          <w:lang w:bidi="fa-IR"/>
        </w:rPr>
        <w:t>72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موجود در کشور</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چرا بی تفاوتی؟</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غزل هفت هشت بیتی</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تعهد یا پوچی</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در باغ سبز</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سرمایه هنری</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بیانات در دیدار دانشجویان</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اظهارات دانشجویان را جدی بگیرند</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لزوم شرح صدر سیاسی در بین دانشجویان</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حضور مسئولان در دانشگاه</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مسئله برخورد با جوانان</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پیگیری اقتصاد عدالت محور</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جوهره ی نظام سرمایه داری</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غلبه نگاه سوسیالیستی بر تفکر اقتصادی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اقتصاد تهاجمی</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تکمیل پازل دشمن</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نظر کارشناسی</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یک محیط تراکم نیرو</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مسئله آرمان گرایی در دانشگاه</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معنویت و اخلاق در دانشگاه</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اشداء</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موضع گیری در مسائل اجتماعی</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آرمان گرایی</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دانشجو و حضور در مسائل عمومی کشور</w:t>
      </w:r>
      <w:r>
        <w:rPr>
          <w:rFonts w:eastAsia="IRNazanin" w:cs="IRNazanin"/>
          <w:color w:val="111111"/>
          <w:sz w:val="28"/>
          <w:szCs w:val="28"/>
          <w:rtl w:val="true"/>
          <w:lang w:bidi="fa-IR"/>
        </w:rPr>
        <w:t>...</w:t>
      </w:r>
      <w:r>
        <w:rPr>
          <w:rFonts w:eastAsia="IRNazanin" w:cs="IRNazanin"/>
          <w:color w:val="111111"/>
          <w:sz w:val="28"/>
          <w:szCs w:val="28"/>
          <w:lang w:bidi="fa-IR"/>
        </w:rPr>
        <w:t>90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تعارض جوانی با آرمان گرایی</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پرهیز از قول به غیر علم</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لغزش گاه های بزرگ</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افسران جوان جنگ نرم</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وظیفه افسر جنگ نرم</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سقف معرفت</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نگاه مستفسرانه</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ارتباط با تشکل های دانشجویی جهان اسلام</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عملکرد شورای عالی سایبری</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بیانات در دیدار اساتید دانشگاه ها</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احترام به علم و عالم</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شهيد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دغدغه های اصولی</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مسئولین جمع بندی کنند</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تغییر شکل عمومی دنیا</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هندسه جدید دنیا</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منطقه ما غرب آسیاست، نه خاورمیانه</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منطقه حساس</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قضیه بنیانی</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افول وجهه آمریکا</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جایگاه ویژه ایران</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عقلانیت و عواطف</w:t>
      </w:r>
      <w:r>
        <w:rPr>
          <w:rFonts w:eastAsia="IRNazanin" w:cs="IRNazanin"/>
          <w:color w:val="111111"/>
          <w:sz w:val="28"/>
          <w:szCs w:val="28"/>
          <w:rtl w:val="true"/>
          <w:lang w:bidi="fa-IR"/>
        </w:rPr>
        <w:t>...</w:t>
      </w:r>
      <w:r>
        <w:rPr>
          <w:rFonts w:eastAsia="IRNazanin" w:cs="IRNazanin"/>
          <w:color w:val="111111"/>
          <w:sz w:val="28"/>
          <w:szCs w:val="28"/>
          <w:lang w:bidi="fa-IR"/>
        </w:rPr>
        <w:t>107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استعداد برتر</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زایش فکری</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تهدید اثر نکرده</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اهمیت و حساسیت دانشگاه یا حوزه</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برنده</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اثرگذاری دانشگاه</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علم بی طرف است؟</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این افتخار است</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خلاء نظام ملی نوآوری</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بیانات در دیدار جمعی از آزادگان</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الماس های درخشان</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داستان بلند</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بهشت معنوی</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ذخائر ما</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چالش های گوناگون</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وعده خدا راست است</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هیچ کس باور نمی کرد</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سندهای زنده</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كرام الكاتبین فراموش نمی کنند</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مجاهدت فرزندان یک ملت</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خیانت از این بالاتر؟</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شفق امید خواهد درخشید</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زلزله ی آذربایجان</w:t>
      </w:r>
      <w:r>
        <w:rPr>
          <w:rFonts w:eastAsia="IRNazanin" w:cs="IRNazanin"/>
          <w:color w:val="111111"/>
          <w:sz w:val="28"/>
          <w:szCs w:val="28"/>
          <w:rtl w:val="true"/>
          <w:lang w:bidi="fa-IR"/>
        </w:rPr>
        <w:t>...</w:t>
      </w:r>
      <w:r>
        <w:rPr>
          <w:rFonts w:eastAsia="IRNazanin" w:cs="IRNazanin"/>
          <w:color w:val="111111"/>
          <w:sz w:val="28"/>
          <w:szCs w:val="28"/>
          <w:lang w:bidi="fa-IR"/>
        </w:rPr>
        <w:t>124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بیانات در گفتگو با مردم مناطق زلزله زده ی روستای اورنگ آذربایجان شرقی</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بیانات در جمع مردم روستای زلزله زده کویچ آذربایجان شرقی</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بیانات در جلسه پایانی بازدید از مناطق زلزله زده آذربایجان شرقی</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نردبانی برای عروج</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تبریز یک جور دیگر است</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شیر و خورشید آن روز صفر بود</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هوای شب</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اظهار استغنا نشود</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ارسباران، منطقه شجاعت</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بیانات در خطبه های نماز عید فطر</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روز رحمت</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حرکت به جا و به موقع</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ذخیره ای برای تمام طول عمر</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مصیبت زلزله</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کار ادامه دارد</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این فقط یک راهپیمایی نیست</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تحولات تکان دهنده</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همه با هم برادرند</w:t>
      </w:r>
      <w:r>
        <w:rPr>
          <w:rFonts w:eastAsia="IRNazanin" w:cs="IRNazanin"/>
          <w:color w:val="111111"/>
          <w:sz w:val="28"/>
          <w:szCs w:val="28"/>
          <w:rtl w:val="true"/>
          <w:lang w:bidi="fa-IR"/>
        </w:rPr>
        <w:t>...</w:t>
      </w:r>
      <w:r>
        <w:rPr>
          <w:rFonts w:eastAsia="IRNazanin" w:cs="IRNazanin"/>
          <w:color w:val="111111"/>
          <w:sz w:val="28"/>
          <w:szCs w:val="28"/>
          <w:lang w:bidi="fa-IR"/>
        </w:rPr>
        <w:t>149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 دیدارها</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9358_84892"/>
      <w:bookmarkStart w:id="11" w:name="pg9358_84892"/>
      <w:bookmarkEnd w:id="11"/>
    </w:p>
    <w:p>
      <w:pPr>
        <w:pStyle w:val="Heading2"/>
        <w:numPr>
          <w:ilvl w:val="1"/>
          <w:numId w:val="1"/>
        </w:numPr>
        <w:rPr/>
      </w:pPr>
      <w:bookmarkStart w:id="12" w:name="pg9358_84892"/>
      <w:bookmarkStart w:id="13" w:name="__RefHeading___Toc5291167_2870459653"/>
      <w:bookmarkStart w:id="14" w:name="_Toc4"/>
      <w:bookmarkEnd w:id="12"/>
      <w:bookmarkEnd w:id="13"/>
      <w:r>
        <w:rPr>
          <w:rtl w:val="true"/>
        </w:rPr>
        <w:t xml:space="preserve">بیانات در محفل انس با قرآن </w:t>
      </w:r>
      <w:r>
        <w:rPr/>
        <w:t>1391/4/31</w:t>
      </w:r>
      <w:bookmarkEnd w:id="14"/>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5291169_2870459653"/>
      <w:bookmarkStart w:id="16" w:name="_Toc5"/>
      <w:bookmarkEnd w:id="15"/>
      <w:r>
        <w:rPr>
          <w:rtl w:val="true"/>
        </w:rPr>
        <w:t>اشاره</w:t>
      </w:r>
      <w:bookmarkEnd w:id="16"/>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4" o:detectmouseclick="t"/>
                <v:stroke color="#3465a4" joinstyle="round" endcap="flat"/>
                <w10:wrap type="none"/>
              </v:shape>
            </w:pict>
          </mc:Fallback>
        </mc:AlternateContent>
      </w:r>
      <w:bookmarkStart w:id="17" w:name="pg9358_84900"/>
    </w:p>
    <w:p>
      <w:pPr>
        <w:pStyle w:val="BookText"/>
        <w:rPr/>
      </w:pPr>
      <w:bookmarkEnd w:id="17"/>
      <w:r>
        <w:rPr>
          <w:rFonts w:ascii="IRNazanin" w:hAnsi="IRNazanin" w:eastAsia="IRNazanin"/>
          <w:color w:val="111111"/>
          <w:sz w:val="28"/>
          <w:sz w:val="28"/>
          <w:szCs w:val="28"/>
          <w:rtl w:val="true"/>
          <w:lang w:bidi="fa-IR"/>
        </w:rPr>
        <w:t xml:space="preserve">اول رمضان المبارک </w:t>
      </w:r>
      <w:r>
        <w:rPr>
          <w:rFonts w:eastAsia="IRNazanin" w:cs="IRNazanin"/>
          <w:color w:val="111111"/>
          <w:sz w:val="28"/>
          <w:szCs w:val="28"/>
          <w:lang w:bidi="fa-IR"/>
        </w:rPr>
        <w:t>1433</w:t>
      </w:r>
    </w:p>
    <w:p>
      <w:pPr>
        <w:pStyle w:val="BookText"/>
        <w:rPr/>
      </w:pPr>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8" w:name="__RefHeading___Toc5291171_2870459653"/>
      <w:bookmarkStart w:id="19" w:name="_Toc6"/>
      <w:bookmarkEnd w:id="18"/>
      <w:r>
        <w:rPr>
          <w:rtl w:val="true"/>
        </w:rPr>
        <w:t>عندلیبان قرآنی</w:t>
      </w:r>
      <w:bookmarkEnd w:id="19"/>
    </w:p>
    <w:p>
      <w:pPr>
        <w:pStyle w:val="BookText"/>
        <w:rPr/>
      </w:pPr>
      <w:r>
        <w:rPr>
          <w:rFonts w:ascii="IRNazanin" w:hAnsi="IRNazanin" w:eastAsia="IRNazanin"/>
          <w:color w:val="111111"/>
          <w:sz w:val="28"/>
          <w:sz w:val="28"/>
          <w:szCs w:val="28"/>
          <w:rtl w:val="true"/>
          <w:lang w:bidi="fa-IR"/>
        </w:rPr>
        <w:t>خدای متعال را از اعماق دل و همه زوایای جان سپاسگزاریم که توفیق انس با قرآن و لذت از تلاوت قرآن را به ما، به ملت ما، به مردم ما عنایت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هر یک از این جلساتی که برای قرآن و تلاوت قرآن تشکیل می شود و عندلیبان قرآنی در آن نغمه سرائی می کنند، تأثیر بسزائی در تعمیق ایمان و عشق و محبت ما به قرآن دارد؛ و همه چیز در گرو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ملتی عقیده ی به حق را، عقیده ی به قرآن و معارف اسلامی را همراه کرد با محبت، رنگ و بوی لطیف گل محبت است که می تواند اعتقادات عمیق را در عرصه ی زندگی انسان بارور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عقاید، این پایبندی های عقلانی، با محبت و با عواطف عجین و همراه شد، آن وقت عرصه، عرصه ی عمل قرآنی خواهد شد؛ توفیقات، روزافزون خواهد شد؛ پی در پی خواهد شد؛ ما دنبال این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محافل قرآنی بتواند دل های ما را فراتر از جنبه ی عقلانی، از جنبه ی عاطفی و علقه ی عشق و محبت، به قرآن نزدیک کند، مشکلاتی که بر سر راه جامعه ی اسلامی است برطرف خواهد شد؛ این اعتقاد ماست</w:t>
      </w:r>
      <w:r>
        <w:rPr>
          <w:rFonts w:eastAsia="IRNazanin" w:cs="IRNazanin"/>
          <w:color w:val="111111"/>
          <w:sz w:val="28"/>
          <w:szCs w:val="28"/>
          <w:rtl w:val="true"/>
          <w:lang w:bidi="fa-IR"/>
        </w:rPr>
        <w:t>.</w:t>
      </w:r>
    </w:p>
    <w:p>
      <w:pPr>
        <w:pStyle w:val="Heading3"/>
        <w:numPr>
          <w:ilvl w:val="2"/>
          <w:numId w:val="1"/>
        </w:numPr>
        <w:rPr/>
      </w:pPr>
      <w:bookmarkStart w:id="20" w:name="__RefHeading___Toc5291173_2870459653"/>
      <w:bookmarkStart w:id="21" w:name="_Toc7"/>
      <w:bookmarkEnd w:id="20"/>
      <w:r>
        <w:rPr>
          <w:rtl w:val="true"/>
        </w:rPr>
        <w:t>پیشرفت در انس با قرآن</w:t>
      </w:r>
      <w:bookmarkEnd w:id="21"/>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ما به احساسات و عواطفِ تنها مطلقاً اكتفاء نمی کنیم، اما این را لازم </w:t>
      </w:r>
      <w:bookmarkStart w:id="22" w:name="pg9358_84902"/>
    </w:p>
    <w:p>
      <w:pPr>
        <w:pStyle w:val="BookText"/>
        <w:rPr/>
      </w:pPr>
      <w:bookmarkEnd w:id="22"/>
      <w:r>
        <w:rPr>
          <w:rFonts w:ascii="IRNazanin" w:hAnsi="IRNazanin" w:eastAsia="IRNazanin"/>
          <w:color w:val="111111"/>
          <w:sz w:val="28"/>
          <w:sz w:val="28"/>
          <w:szCs w:val="28"/>
          <w:rtl w:val="true"/>
          <w:lang w:bidi="fa-IR"/>
        </w:rPr>
        <w:t>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خوشبختانه در جامعه ی ما، در معارف اسلامی ای که ما از طریق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گرفتیم، این معنا وجود دارد؛ عقل و عاطفه، هر دو همراه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کشور ما، ملت ما، جوانان ما، در مرحله انس با قرآن، امتحان خوبی دارند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آشنائی ها و خبرویت ها و آگاهی ها و قرآن فهمی ها که انسان کاملاً در این جلسات و در این تلاوت ها می بیند، و آن چه که خارج از این جلسه هم می شنویم یا می بینیم، این ها خیلی تفاوت دارد با آن چه که در سال های قبل، در اوائل انقلاب، در این کشور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جوانان ما، نوجوانان ما، مردان ما، زنان ما در انس با قرآن پیشرفت کردند؛ این خیلی مژده ی بزرگی است؛ ما یک روزی از این ها محروم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 با قرآن پیدا شد، مجال تدبر و تأمل و تفکر در معارف قرآن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نمی شود سرسری خواند و گذشت؛ قرآن احتیاج دارد به تدبر، تکیه ی بر روی هر کلمه ای از کلمات و هر ترکیبی از ترکیب های کلامی و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هرچه بیشتر تدبر کند، تأمل کند، انس بیشتری پیدا کند، بهره ی بیشتری خواهد برد؛ قرآن این جور است</w:t>
      </w:r>
      <w:r>
        <w:rPr>
          <w:rFonts w:eastAsia="IRNazanin" w:cs="IRNazanin"/>
          <w:color w:val="111111"/>
          <w:sz w:val="28"/>
          <w:szCs w:val="28"/>
          <w:rtl w:val="true"/>
          <w:lang w:bidi="fa-IR"/>
        </w:rPr>
        <w:t>.</w:t>
      </w:r>
    </w:p>
    <w:p>
      <w:pPr>
        <w:pStyle w:val="Heading3"/>
        <w:numPr>
          <w:ilvl w:val="2"/>
          <w:numId w:val="1"/>
        </w:numPr>
        <w:rPr/>
      </w:pPr>
      <w:bookmarkStart w:id="23" w:name="__RefHeading___Toc5291175_2870459653"/>
      <w:bookmarkStart w:id="24" w:name="_Toc8"/>
      <w:bookmarkEnd w:id="23"/>
      <w:r>
        <w:rPr>
          <w:rtl w:val="true"/>
        </w:rPr>
        <w:t>عزت در سایه قرآن است</w:t>
      </w:r>
      <w:bookmarkEnd w:id="24"/>
    </w:p>
    <w:p>
      <w:pPr>
        <w:pStyle w:val="BookText"/>
        <w:rPr/>
      </w:pPr>
      <w:r>
        <w:rPr>
          <w:rFonts w:ascii="IRNazanin" w:hAnsi="IRNazanin" w:eastAsia="IRNazanin"/>
          <w:color w:val="111111"/>
          <w:sz w:val="28"/>
          <w:sz w:val="28"/>
          <w:szCs w:val="28"/>
          <w:rtl w:val="true"/>
          <w:lang w:bidi="fa-IR"/>
        </w:rPr>
        <w:t>مشکلات هر جامعه ای با قرآن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معارف قرآنی، مشکلات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راه حل معضلات زندگی بشر را به فرزندان آدم هدیه می کند؛ این وعده ی قرآنی است و تجربه ی دوران اسلام هم این را نشان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ما به قرآن نزدیک تر شویم، هرچه عمل قرآنی در میان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روح ما، چه در اعمال جسمانی ما، چه در فرد ما، چه در اجتماع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شود، به سعادت، به حل مشکلات و معضلات نزدیک تر می شویم</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در سایه ی قرآن است، رفاه در سایه ی قرآن است پیشرفت مادی و معنوی در سایه ی قرآن است، اخلاق نیک در سایه ی قرآن است، سلطه و غلبه بر دشمنان در سایه 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 های مسلمان اگر این حقایق را بدرستی درک کنیم و در راه رسیدن به این هدف ها تلاش کنیم، یقینا بهره های زیادی خواهیم برد</w:t>
      </w:r>
      <w:r>
        <w:rPr>
          <w:rFonts w:eastAsia="IRNazanin" w:cs="IRNazanin"/>
          <w:color w:val="111111"/>
          <w:sz w:val="28"/>
          <w:szCs w:val="28"/>
          <w:rtl w:val="true"/>
          <w:lang w:bidi="fa-IR"/>
        </w:rPr>
        <w:t xml:space="preserve">. </w:t>
      </w:r>
      <w:bookmarkStart w:id="25" w:name="pg9358_84904"/>
    </w:p>
    <w:p>
      <w:pPr>
        <w:pStyle w:val="Heading3"/>
        <w:numPr>
          <w:ilvl w:val="2"/>
          <w:numId w:val="1"/>
        </w:numPr>
        <w:rPr/>
      </w:pPr>
      <w:bookmarkStart w:id="26" w:name="__RefHeading___Toc5291177_2870459653"/>
      <w:bookmarkStart w:id="27" w:name="_Toc9"/>
      <w:bookmarkEnd w:id="25"/>
      <w:bookmarkEnd w:id="26"/>
      <w:r>
        <w:rPr>
          <w:rtl w:val="true"/>
        </w:rPr>
        <w:t>مشکلات نگاه مادی</w:t>
      </w:r>
      <w:bookmarkEnd w:id="27"/>
    </w:p>
    <w:p>
      <w:pPr>
        <w:pStyle w:val="BookText"/>
        <w:rPr/>
      </w:pPr>
      <w:r>
        <w:rPr>
          <w:rFonts w:ascii="IRNazanin" w:hAnsi="IRNazanin" w:eastAsia="IRNazanin"/>
          <w:color w:val="111111"/>
          <w:sz w:val="28"/>
          <w:sz w:val="28"/>
          <w:szCs w:val="28"/>
          <w:rtl w:val="true"/>
          <w:lang w:bidi="fa-IR"/>
        </w:rPr>
        <w:t>امروز ملت های مسلمان درگیر مشکلات فراوانی هستند از ناحیه ی تسلط کسانی که نگاهشان به آفرینش نگاه مادی است؛ نگاه سودجویانه است؛ نگاه پست یک انسانی است که از معنویت بوئی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تمدنی که امکانات نظامی را در اختیار مستکبران قرار داده مبتنی بر نگاه مادی به عالم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نگاه مادی است که دنیا را بدبخت کرده؛ خود آن ها را هم بدبخت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نگاه مادی بود، سودپرستانه بود، دور از معنویت بود، دور از اخلاق انسانی بود، نتیجه این می شود که قدرت نظامی و قدرت سیاسی و قدرت اطلاعاتی در راه به زنجیر کشیدن ملت ها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 در این چند قرن اخیر که به اوج رسیده، هیچ هنری غیر از این نداشته است؛ بشریت را استثمار کردند، ملت ها را به زنجیر کشیدند، از علمشان استفاده کردند برای نابودی تمدن های ملت های دیگر و غلبه ی بر آن ها، بر فرهنگ آن ها، بر اقتصاد آن ها</w:t>
      </w:r>
      <w:r>
        <w:rPr>
          <w:rFonts w:eastAsia="IRNazanin" w:cs="IRNazanin"/>
          <w:color w:val="111111"/>
          <w:sz w:val="28"/>
          <w:szCs w:val="28"/>
          <w:rtl w:val="true"/>
          <w:lang w:bidi="fa-IR"/>
        </w:rPr>
        <w:t>.</w:t>
      </w:r>
    </w:p>
    <w:p>
      <w:pPr>
        <w:pStyle w:val="Heading3"/>
        <w:numPr>
          <w:ilvl w:val="2"/>
          <w:numId w:val="1"/>
        </w:numPr>
        <w:rPr/>
      </w:pPr>
      <w:bookmarkStart w:id="28" w:name="__RefHeading___Toc5291179_2870459653"/>
      <w:bookmarkStart w:id="29" w:name="_Toc10"/>
      <w:bookmarkEnd w:id="28"/>
      <w:r>
        <w:rPr>
          <w:rtl w:val="true"/>
        </w:rPr>
        <w:t>تمدنی که پایه ی معنویت نداشت</w:t>
      </w:r>
      <w:bookmarkEnd w:id="29"/>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شما اوضاع و احوال قرن هجدهم و قرن نوزدهم و قرن بیستم میلادی را مطالعه کرده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همانی که خود غربی ها تدوین کردند و گفتند، نه آن چه که مخالفان آن ها و دشمنان آن ها تدوین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که این ها چه کردند در شرق آسیا، در هند، در چین، در آفریقا، در آمریکا چه بلائی بر سر بشریت آوردند؛ چه جهنمی برای ملت ها و انسان ها به وجود آوردند و آن ها را سوزاندند؛ فقط برای بهره کشی، برای استثمار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پیشرفت کردند، در فناوری پیشرفت کردند، صنعت خودشان را به اوج رساندند، اما این را در خدمت بدبخت کردن ملت ها به کار بردند؛ چرا؟ چون آن تمدن پایه معنوی نداشت، معنویت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معنویت نبود، اخلاق هم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آن ها نسبت به اخلاق، ادعای دروغین است؛ هیچ واقعیتی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فیلم های سینمائی، در تلاش هالیوودی، اخلاق هست، صبر هست، عقل هست؛ اما در واقعیت زندگی، این حرف 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دوری از معنویت شد این می شود</w:t>
      </w:r>
      <w:r>
        <w:rPr>
          <w:rFonts w:eastAsia="IRNazanin" w:cs="IRNazanin"/>
          <w:color w:val="111111"/>
          <w:sz w:val="28"/>
          <w:szCs w:val="28"/>
          <w:rtl w:val="true"/>
          <w:lang w:bidi="fa-IR"/>
        </w:rPr>
        <w:t xml:space="preserve">. </w:t>
      </w:r>
      <w:bookmarkStart w:id="30" w:name="pg9358_84906"/>
    </w:p>
    <w:p>
      <w:pPr>
        <w:pStyle w:val="Heading3"/>
        <w:numPr>
          <w:ilvl w:val="2"/>
          <w:numId w:val="1"/>
        </w:numPr>
        <w:rPr/>
      </w:pPr>
      <w:bookmarkStart w:id="31" w:name="__RefHeading___Toc5291181_2870459653"/>
      <w:bookmarkStart w:id="32" w:name="_Toc11"/>
      <w:bookmarkEnd w:id="30"/>
      <w:bookmarkEnd w:id="31"/>
      <w:r>
        <w:rPr>
          <w:rtl w:val="true"/>
        </w:rPr>
        <w:t>حقوق بشرِ منقطع از معنویت</w:t>
      </w:r>
      <w:bookmarkEnd w:id="32"/>
    </w:p>
    <w:p>
      <w:pPr>
        <w:pStyle w:val="BookText"/>
        <w:rPr/>
      </w:pPr>
      <w:r>
        <w:rPr>
          <w:rFonts w:ascii="IRNazanin" w:hAnsi="IRNazanin" w:eastAsia="IRNazanin"/>
          <w:color w:val="111111"/>
          <w:sz w:val="28"/>
          <w:sz w:val="28"/>
          <w:szCs w:val="28"/>
          <w:rtl w:val="true"/>
          <w:lang w:bidi="fa-IR"/>
        </w:rPr>
        <w:t xml:space="preserve">همین امروز شما ملاحظه کنید؛ در یک کشوری در شرق آسیا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انسان مسلمان دارند کشته می شوند، دارند فدا می شوند، بر اثر تعصب، بر اثر جهالت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نگوئیم دست های سیاسی در خود همین مسئله وجود دارد؛ فرض کنیم همان طور که ادعا می شود، بر اثر تعصب های دینی و مذهبی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دروغین حقوق بشر لب تر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هائی که برای حیوانات دل می سوزانند، همان هائی که اگر در جوامعی که مستقل از آن ها هستند، وابسته ی به آن ها نیستند، کوچک ترین بهانه ای پیدا کنند، صد برابر آن را بزرگ می کنند، این جا در مقابل کشتار یک عده انسان بی گناه، بی دفاع، زن، مرد، کودک، سکوت می کنند؛ توجیه 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بشر این هاست؛ حقوق بشر منقطع از اخلاق، منقطع از معنویت، منقطع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این ها میانماری نیستند؛ خب، گیرم نباشند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دروغ می گویند، سیصد چهارصد سال است که این ها در آن جا زندگی می کنند؛ آن طور که به ما گزارش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حالت در طول سال های متمادی در همان کشور و در کشورهای مجاور، از سوی غربی ها، بخصوص از سوی انگلیس، نسبت به همان مردم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این مردم را درآوردند؛ هرجا پا گذاشتند، جز فساد و نابودی حرث و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خدای متعال در قرآن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 این که بازار محصولات پیدا کنند، بازارهائی را آراسته کردند؛ مردم را با محصولات جدید آشنا کردند، برای این که تجارت خودشان را رونق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تمدن، منقطع از معنویت و قرآن است</w:t>
      </w:r>
      <w:r>
        <w:rPr>
          <w:rFonts w:eastAsia="IRNazanin" w:cs="IRNazanin"/>
          <w:color w:val="111111"/>
          <w:sz w:val="28"/>
          <w:szCs w:val="28"/>
          <w:rtl w:val="true"/>
          <w:lang w:bidi="fa-IR"/>
        </w:rPr>
        <w:t>.</w:t>
      </w:r>
    </w:p>
    <w:p>
      <w:pPr>
        <w:pStyle w:val="Heading3"/>
        <w:numPr>
          <w:ilvl w:val="2"/>
          <w:numId w:val="1"/>
        </w:numPr>
        <w:rPr/>
      </w:pPr>
      <w:bookmarkStart w:id="33" w:name="__RefHeading___Toc5291183_2870459653"/>
      <w:bookmarkStart w:id="34" w:name="_Toc12"/>
      <w:bookmarkEnd w:id="33"/>
      <w:r>
        <w:rPr>
          <w:rtl w:val="true"/>
        </w:rPr>
        <w:t>داعیه ی ما در ایجاد تمدن</w:t>
      </w:r>
      <w:bookmarkEnd w:id="34"/>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داعیه ی ما ایجاد تمدنی است متکی به معنویت، متکی به خدا، متکی به وحی الهی، متکی به تعلیم الهی، متکی به هدایت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اگر یک چنین تمدنی را ملت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بحمدالله بسیاری از ملت های اسلامی بیدار شده اند و به پا خاسته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پایه گذاری کنند، بشر سعادتمند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داعیه ی جمهوری اسلامی و انقلاب اسلامی این است؛ ما دنبال یک چنین تمدنی </w:t>
      </w:r>
      <w:bookmarkStart w:id="35" w:name="pg9358_84908"/>
    </w:p>
    <w:p>
      <w:pPr>
        <w:pStyle w:val="BookText"/>
        <w:rPr/>
      </w:pPr>
      <w:bookmarkEnd w:id="35"/>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شما جوان های عزیز به خاطر بسپارید، این را شاخص و معیار قرار بدهید</w:t>
      </w:r>
      <w:r>
        <w:rPr>
          <w:rFonts w:eastAsia="IRNazanin" w:cs="IRNazanin"/>
          <w:color w:val="111111"/>
          <w:sz w:val="28"/>
          <w:szCs w:val="28"/>
          <w:rtl w:val="true"/>
          <w:lang w:bidi="fa-IR"/>
        </w:rPr>
        <w:t>.</w:t>
      </w:r>
    </w:p>
    <w:p>
      <w:pPr>
        <w:pStyle w:val="Heading3"/>
        <w:numPr>
          <w:ilvl w:val="2"/>
          <w:numId w:val="1"/>
        </w:numPr>
        <w:rPr/>
      </w:pPr>
      <w:bookmarkStart w:id="36" w:name="__RefHeading___Toc5291185_2870459653"/>
      <w:bookmarkStart w:id="37" w:name="_Toc13"/>
      <w:bookmarkEnd w:id="36"/>
      <w:r>
        <w:rPr>
          <w:rtl w:val="true"/>
        </w:rPr>
        <w:t>عمل قرآنی</w:t>
      </w:r>
      <w:bookmarkEnd w:id="37"/>
    </w:p>
    <w:p>
      <w:pPr>
        <w:pStyle w:val="BookText"/>
        <w:rPr/>
      </w:pPr>
      <w:r>
        <w:rPr>
          <w:rFonts w:ascii="IRNazanin" w:hAnsi="IRNazanin" w:eastAsia="IRNazanin"/>
          <w:color w:val="111111"/>
          <w:sz w:val="28"/>
          <w:sz w:val="28"/>
          <w:szCs w:val="28"/>
          <w:rtl w:val="true"/>
          <w:lang w:bidi="fa-IR"/>
        </w:rPr>
        <w:t>عمل خودمان را باید قرآنی کنیم، الهی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گفتن نیست، به زبان نیست، ادعا کردن نیست؛ باید در عمل، در این راه حرکت کنیم و قدم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که انس می گیرید، قرآن را که تلاوت می کنید، هر جائی دستوری است، هدایتی است، نصیحتی است، در درجه اول سعی کنید آن را در وجود خودتان، در باطن خودتان، در دل خودتان پایدار کنید و آن را به عمل خودتان نزدیک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 اگر در عمل این را متعهد شدیم، جامعه پیش خواهد رفت، جامعه قرآنی خواهد شد</w:t>
      </w:r>
      <w:r>
        <w:rPr>
          <w:rFonts w:eastAsia="IRNazanin" w:cs="IRNazanin"/>
          <w:color w:val="111111"/>
          <w:sz w:val="28"/>
          <w:szCs w:val="28"/>
          <w:rtl w:val="true"/>
          <w:lang w:bidi="fa-IR"/>
        </w:rPr>
        <w:t>.</w:t>
      </w:r>
    </w:p>
    <w:p>
      <w:pPr>
        <w:pStyle w:val="Heading3"/>
        <w:numPr>
          <w:ilvl w:val="2"/>
          <w:numId w:val="1"/>
        </w:numPr>
        <w:rPr/>
      </w:pPr>
      <w:bookmarkStart w:id="38" w:name="__RefHeading___Toc5291187_2870459653"/>
      <w:bookmarkStart w:id="39" w:name="_Toc14"/>
      <w:bookmarkEnd w:id="38"/>
      <w:r>
        <w:rPr>
          <w:rtl w:val="true"/>
        </w:rPr>
        <w:t>غفلت انس با قرآن</w:t>
      </w:r>
      <w:bookmarkEnd w:id="39"/>
    </w:p>
    <w:p>
      <w:pPr>
        <w:pStyle w:val="BookText"/>
        <w:rPr/>
      </w:pPr>
      <w:r>
        <w:rPr>
          <w:rFonts w:ascii="IRNazanin" w:hAnsi="IRNazanin" w:eastAsia="IRNazanin"/>
          <w:color w:val="111111"/>
          <w:sz w:val="28"/>
          <w:sz w:val="28"/>
          <w:szCs w:val="28"/>
          <w:rtl w:val="true"/>
          <w:lang w:bidi="fa-IR"/>
        </w:rPr>
        <w:t>بحمدالله در جامعه ما، در کشور ما، نهضت انس با قرآن، نهضت خوبی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ی حفظ قرآن که ما قبلاً سفارش کردیم، بحمدالله دارد در میان جوان های ما انتشار پیدا می کند؛ باید هم انتشار پیدا کند؛ باید هم با قرآن آشنا شویم، مأنوس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را حفظ کردید، می توانید معانی قرآن را درست بفهمید؛ انسان وقتی معنای قرآن را فهمید، می تواند در آن تدبر کند؛ وقتی تدبر کرد، می تواند به معارف عالی دست پیدا کند و رشد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انس با قرآن، در درون رشد پیدا می کند</w:t>
      </w:r>
      <w:r>
        <w:rPr>
          <w:rFonts w:eastAsia="IRNazanin" w:cs="IRNazanin"/>
          <w:color w:val="111111"/>
          <w:sz w:val="28"/>
          <w:szCs w:val="28"/>
          <w:rtl w:val="true"/>
          <w:lang w:bidi="fa-IR"/>
        </w:rPr>
        <w:t>.</w:t>
      </w:r>
    </w:p>
    <w:p>
      <w:pPr>
        <w:pStyle w:val="Heading3"/>
        <w:numPr>
          <w:ilvl w:val="2"/>
          <w:numId w:val="1"/>
        </w:numPr>
        <w:rPr/>
      </w:pPr>
      <w:bookmarkStart w:id="40" w:name="__RefHeading___Toc5291189_2870459653"/>
      <w:bookmarkStart w:id="41" w:name="_Toc15"/>
      <w:bookmarkEnd w:id="40"/>
      <w:r>
        <w:rPr>
          <w:rtl w:val="true"/>
        </w:rPr>
        <w:t>نیایش</w:t>
      </w:r>
      <w:bookmarkEnd w:id="41"/>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ما را از قرآن جدا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ی ما را جامعه قرآنی قرار بده؛ زندگی ما را با قرآن، و مرگ ما را در راه قرآن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قرآن را در قیامت شفیع ما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ما را از قرآن و از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ثقل بزرگی هستند </w:t>
      </w:r>
    </w:p>
    <w:p>
      <w:pPr>
        <w:pStyle w:val="BookText"/>
        <w:rPr/>
      </w:pPr>
      <w:r>
        <w:rPr>
          <w:rFonts w:ascii="IRNazanin" w:hAnsi="IRNazanin" w:eastAsia="IRNazanin"/>
          <w:color w:val="111111"/>
          <w:sz w:val="28"/>
          <w:sz w:val="28"/>
          <w:szCs w:val="28"/>
          <w:rtl w:val="true"/>
          <w:lang w:bidi="fa-IR"/>
        </w:rPr>
        <w:t xml:space="preserve">که پیغمبر در میان ما باقی گذاشته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از ما راضی کن؛ اهل بیت پیغمبر و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راضی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انجام وظائفمان موفق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مبارک رمضان، در این روزهای بابرکت و شب های بابرکت، توفیق بندگی و تضرع و خشوع و قرب به خود را به ما عنایت بفرما</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عليكم و رحمة الله و برکاته </w:t>
      </w:r>
      <w:bookmarkStart w:id="42" w:name="pg9358_84912"/>
    </w:p>
    <w:p>
      <w:pPr>
        <w:pStyle w:val="Heading2"/>
        <w:numPr>
          <w:ilvl w:val="1"/>
          <w:numId w:val="1"/>
        </w:numPr>
        <w:rPr/>
      </w:pPr>
      <w:bookmarkStart w:id="43" w:name="__RefHeading___Toc5291191_2870459653"/>
      <w:bookmarkStart w:id="44" w:name="_Toc16"/>
      <w:bookmarkEnd w:id="42"/>
      <w:bookmarkEnd w:id="43"/>
      <w:r>
        <w:rPr>
          <w:rtl w:val="true"/>
        </w:rPr>
        <w:t xml:space="preserve">بیانات در دیدار کارگزاران نظام </w:t>
      </w:r>
      <w:r>
        <w:rPr/>
        <w:t>1391/5/3</w:t>
      </w:r>
      <w:bookmarkEnd w:id="44"/>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5291193_2870459653"/>
      <w:bookmarkStart w:id="46" w:name="_Toc17"/>
      <w:bookmarkEnd w:id="45"/>
      <w:r>
        <w:rPr>
          <w:rtl w:val="true"/>
        </w:rPr>
        <w:t>اشاره</w:t>
      </w:r>
      <w:bookmarkEnd w:id="46"/>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4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4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44" o:detectmouseclick="t"/>
                <v:stroke color="#3465a4" joinstyle="round" endcap="flat"/>
                <w10:wrap type="none"/>
              </v:shape>
            </w:pict>
          </mc:Fallback>
        </mc:AlternateContent>
      </w:r>
      <w:bookmarkStart w:id="47" w:name="pg9358_84924"/>
    </w:p>
    <w:p>
      <w:pPr>
        <w:pStyle w:val="BookText"/>
        <w:rPr/>
      </w:pPr>
      <w:bookmarkEnd w:id="47"/>
      <w:r>
        <w:rPr>
          <w:rFonts w:ascii="IRNazanin" w:hAnsi="IRNazanin" w:eastAsia="IRNazanin"/>
          <w:color w:val="111111"/>
          <w:sz w:val="28"/>
          <w:sz w:val="28"/>
          <w:szCs w:val="28"/>
          <w:rtl w:val="true"/>
          <w:lang w:bidi="fa-IR"/>
        </w:rPr>
        <w:t xml:space="preserve">چهارم رمضان المبارک </w:t>
      </w:r>
      <w:r>
        <w:rPr>
          <w:rFonts w:eastAsia="IRNazanin" w:cs="IRNazanin"/>
          <w:color w:val="111111"/>
          <w:sz w:val="28"/>
          <w:szCs w:val="28"/>
          <w:lang w:bidi="fa-IR"/>
        </w:rPr>
        <w:t>1433</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ونبيّنا ابى القاسم المصطفى محمّد و على ءاله الأطيبين الأطهرين المنتجبين سيّما بقيّة الله في الأرضين</w:t>
      </w:r>
      <w:r>
        <w:rPr>
          <w:rFonts w:eastAsia="Amiri" w:cs="Amiri" w:ascii="Amiri" w:hAnsi="Amiri"/>
          <w:color w:val="111111"/>
          <w:sz w:val="28"/>
          <w:szCs w:val="28"/>
          <w:rtl w:val="true"/>
          <w:lang w:bidi="ar-SA"/>
        </w:rPr>
        <w:t>.</w:t>
      </w:r>
    </w:p>
    <w:p>
      <w:pPr>
        <w:pStyle w:val="Heading3"/>
        <w:numPr>
          <w:ilvl w:val="2"/>
          <w:numId w:val="1"/>
        </w:numPr>
        <w:rPr/>
      </w:pPr>
      <w:bookmarkStart w:id="48" w:name="__RefHeading___Toc5291195_2870459653"/>
      <w:bookmarkStart w:id="49" w:name="_Toc18"/>
      <w:bookmarkEnd w:id="48"/>
      <w:r>
        <w:rPr>
          <w:rtl w:val="true"/>
        </w:rPr>
        <w:t>خشوع در مقابل رب الارباب</w:t>
      </w:r>
      <w:bookmarkEnd w:id="49"/>
    </w:p>
    <w:p>
      <w:pPr>
        <w:pStyle w:val="BookText"/>
        <w:rPr/>
      </w:pPr>
      <w:r>
        <w:rPr>
          <w:rFonts w:ascii="IRNazanin" w:hAnsi="IRNazanin" w:eastAsia="IRNazanin"/>
          <w:color w:val="111111"/>
          <w:sz w:val="28"/>
          <w:sz w:val="28"/>
          <w:szCs w:val="28"/>
          <w:rtl w:val="true"/>
          <w:lang w:bidi="fa-IR"/>
        </w:rPr>
        <w:t>خوشامد عرض می کنیم به همه ی برادران و خواهران عزیز، مسئولان مکرم و معزز دستگاه های گوناگون کشور؛ تشکر می کنیم از آقای رئیس جمهور محترم، به خاطر گزارش خوبی که در اختیار همه ی ما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من در آغاز عرایضم عرض می کنم، تحریض و تحریض بر اغتنام فرصت این روزها و شب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احتیاج داریم به این که از این ساعات، از این روزها و شب های پربرکت حداکثر بهره را ببریم؛ با تقویت رابطه ی قلبی خودمان با عالم معنا، با عالم غیب، با ابتهال و تضرع و خشوع در مقابل رب الارباب، و با استحکام پیوند ولایت خودمان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خاندان مکرم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اساس همه کارهای نیکی است که می تواند از یک انسان مؤمن و کوشنده ی در راه حق سر بزند</w:t>
      </w:r>
      <w:r>
        <w:rPr>
          <w:rFonts w:eastAsia="IRNazanin" w:cs="IRNazanin"/>
          <w:color w:val="111111"/>
          <w:sz w:val="28"/>
          <w:szCs w:val="28"/>
          <w:rtl w:val="true"/>
          <w:lang w:bidi="fa-IR"/>
        </w:rPr>
        <w:t>.</w:t>
      </w:r>
    </w:p>
    <w:p>
      <w:pPr>
        <w:pStyle w:val="Heading3"/>
        <w:numPr>
          <w:ilvl w:val="2"/>
          <w:numId w:val="1"/>
        </w:numPr>
        <w:rPr/>
      </w:pPr>
      <w:bookmarkStart w:id="50" w:name="__RefHeading___Toc5291197_2870459653"/>
      <w:bookmarkStart w:id="51" w:name="_Toc19"/>
      <w:bookmarkEnd w:id="50"/>
      <w:r>
        <w:rPr>
          <w:rtl w:val="true"/>
        </w:rPr>
        <w:t>مانند سرب گداخته</w:t>
      </w:r>
      <w:bookmarkEnd w:id="5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این ساعات استفاده نکردیم، از این فرصت استفاده نکردیم، روزی برای ما مایه ی حسرت خواهد شد؛ </w:t>
      </w:r>
      <w:r>
        <w:rPr>
          <w:rFonts w:ascii="Amiri" w:hAnsi="Amiri" w:eastAsia="Amiri" w:cs="Amiri"/>
          <w:color w:val="111111"/>
          <w:sz w:val="28"/>
          <w:sz w:val="28"/>
          <w:szCs w:val="28"/>
          <w:rtl w:val="true"/>
          <w:lang w:bidi="ar-SA"/>
        </w:rPr>
        <w:t>وَأَنْذِرْهُمْ يَوْمَ الْحَسْرَةِ إِذْ قُضِيَ الْأَمْرُ وَهُمْ فِي غَفْلَةٍ وَهُمْ لَا يُؤْمِنُونَ</w:t>
      </w:r>
      <w:r>
        <w:rPr>
          <w:rStyle w:val="FootnoteAnchor"/>
          <w:rtl w:val="true"/>
        </w:rPr>
        <w:footnoteReference w:id="2"/>
      </w:r>
      <w:r>
        <w:rPr>
          <w:rFonts w:ascii="IRNazanin" w:hAnsi="IRNazanin" w:eastAsia="IRNazanin"/>
          <w:color w:val="111111"/>
          <w:sz w:val="28"/>
          <w:sz w:val="28"/>
          <w:szCs w:val="28"/>
          <w:rtl w:val="true"/>
          <w:lang w:bidi="fa-IR"/>
        </w:rPr>
        <w:t xml:space="preserve">در میانه ی غفلت و ناباوری، این فرصت ها از دست می رود و در آن روزی که هر ساعت ما، هر دقیقه ی ما، هر حرکت ما، هر </w:t>
      </w:r>
    </w:p>
    <w:p>
      <w:pPr>
        <w:pStyle w:val="BookText"/>
        <w:rPr/>
      </w:pPr>
      <w:r>
        <w:rPr>
          <w:rFonts w:ascii="IRNazanin" w:hAnsi="IRNazanin" w:eastAsia="IRNazanin"/>
          <w:color w:val="111111"/>
          <w:sz w:val="28"/>
          <w:sz w:val="28"/>
          <w:szCs w:val="28"/>
          <w:rtl w:val="true"/>
          <w:lang w:bidi="fa-IR"/>
        </w:rPr>
        <w:t>کلمه ی حرف ما حسابی دارد و محاسبه ای پای آن هست، این غفلت مایه ی حسرت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وقت هم دیگر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 قضى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از کار گذشته است؛ آن روزی که ما متوجه بشویم، ملتفت بشویم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میرزا جواد آقای 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یک جمله ای به مناسبت ساعت لیلة القدر دارند، که من یادداشت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مربوط به همیشه است، اما ایشان به این مناسبت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يقينا انّك ان غفلت عن مثل هذه الكرامة وضیّعتها باهمالک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غفلت کنیم، این فرصت ها را تضییع کنیم، از دست بدهیم، 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رأيت القيامة ما نال منها المجتهدون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قیامت می شود و اعمال انسان ها را حاضر می کنند و صورت ملکوتی اعمال ما در آن جا حضور می یابد، شما نگاه می کنید، می بینید همین عملی که می توانستید انجام بدهید و ندادید، این کلمه ی حرفی که می شد بزنید که در آن خیر مردمی بود و نزدید، این قدمی که می شد بردارید که کسان مستحقی از آن منتفع می شدند و برنداشتید، این کار کوچک، به وسیله کسانی انجام شده است؛ عده ای تلاش کردند، جد و جهد کردند و چه ثواب عظیمی خدای متعال آن روز به آن ها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روز از آن ثواب محرومیم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مشاهده می کند دیگری که این عمل را انجام داد، این کار خیر را انجام داد، این قدم را برداشت، این عمل عبادی را انجام داد، به چه دستاورد عظیمی در آن روزی که همه محتاجند، دست پیدا کرده است، 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ابتليت بحسرة يوم الحسرة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جاست که انسان دچار حسرت می شود؛ چه حسرتی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کاش این کار را من انجام داده بودم، این قدم را برمی داشتم، این حرف را زده بودم، این کار را با این حرف را ترک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ایشان می فرمایند که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حسرت های معمولی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دنیا هم گاهی اگر یک کاری را بکند، دستاوردی خواهد داشت؛ نمی کند، بعد دچار حسرت و ندامت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کجا و آن کجا؟ 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تصغر عندها نار الجحيم و العذاب الأليم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حسرت آن قدر سخت است، آن قدر دردآور است که در مقابل آن، آتش جهنم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تعبیری، حسرت مثل سرب گداخته در درون انسان سرازیر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فتنادی في ذلك اليوم مع الخاسرين النّادمين يا حسرتي على ما فرّطت في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ينفعك النّدم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روز دیگر پشیمانی هم فایده ای ندارد</w:t>
      </w:r>
      <w:r>
        <w:rPr>
          <w:rFonts w:eastAsia="IRNazanin" w:cs="IRNazanin"/>
          <w:color w:val="111111"/>
          <w:sz w:val="28"/>
          <w:szCs w:val="28"/>
          <w:rtl w:val="true"/>
          <w:lang w:bidi="fa-IR"/>
        </w:rPr>
        <w:t xml:space="preserve">. </w:t>
      </w:r>
      <w:bookmarkStart w:id="52" w:name="pg9358_84928"/>
    </w:p>
    <w:p>
      <w:pPr>
        <w:pStyle w:val="Heading3"/>
        <w:numPr>
          <w:ilvl w:val="2"/>
          <w:numId w:val="1"/>
        </w:numPr>
        <w:rPr/>
      </w:pPr>
      <w:bookmarkStart w:id="53" w:name="__RefHeading___Toc5291199_2870459653"/>
      <w:bookmarkStart w:id="54" w:name="_Toc20"/>
      <w:bookmarkEnd w:id="52"/>
      <w:bookmarkEnd w:id="53"/>
      <w:r>
        <w:rPr>
          <w:rtl w:val="true"/>
        </w:rPr>
        <w:t>فرصت خدمت</w:t>
      </w:r>
      <w:bookmarkEnd w:id="54"/>
    </w:p>
    <w:p>
      <w:pPr>
        <w:pStyle w:val="BookText"/>
        <w:rPr/>
      </w:pPr>
      <w:r>
        <w:rPr>
          <w:rFonts w:ascii="IRNazanin" w:hAnsi="IRNazanin" w:eastAsia="IRNazanin"/>
          <w:color w:val="111111"/>
          <w:sz w:val="28"/>
          <w:sz w:val="28"/>
          <w:szCs w:val="28"/>
          <w:rtl w:val="true"/>
          <w:lang w:bidi="fa-IR"/>
        </w:rPr>
        <w:t>امروز شما از نعمت زندگی برخوردارید، بسیاری تان از نعمت جوانی برخوردارید، بحمد الله همه تان یا اغلبتان از نشاط و توانائی جسمی و فکری برخوردارید، می توانید کار کنید، می توانید از این ساعات خوش بهره ببرید؛ از این شب ها، این دعاها، این مناجات ها، این شب زنده داری ها، این 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یک کار کوچک آن چنان اجر عظیمی دارد که انسان در این نشئه و در لابه لای چهارچوب های مادی که قرار دارد، باورش نمی آید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لا يؤمنون</w:t>
      </w:r>
      <w:r>
        <w:rPr>
          <w:rFonts w:eastAsia="IRNazanin" w:cs="IRNazanin"/>
          <w:color w:val="111111"/>
          <w:sz w:val="28"/>
          <w:szCs w:val="28"/>
          <w:rtl w:val="true"/>
          <w:lang w:bidi="fa-IR"/>
        </w:rPr>
        <w:t xml:space="preserve">»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یک فرصت، که فرصت ماه رمضان است؛ آن هم یک فرصت، که فرصت خدمت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مسئولیت دارید، فرصت خدمت دارید، مدیریت دارید، می توانید کار کنید؛ از این فرصت حداکثر استفاده را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ساعات و آنات و امکانات گوناگون که در اختیار شماست،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حرکتی در این نظام اسلامی، در این کشور اسلامی و الهی که خدمتی برای پیشرفت کشور باشد، از لحاظ معنوی، از لحاظ مادی، اجرهائی دارد که انسان اگر در روز قیامت ببیند که کسانی برخوردارند و او محروم است، دچار یک چنین حسرتی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 عرض ما، که به نظر من بخش اصلی و مهم عرایض امروز ما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بیش از شما احتیاج دارم به این که به این نصیحت و توصیه عمل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خداوند متعال به همه ی ما این توفیق را بدهد</w:t>
      </w:r>
      <w:r>
        <w:rPr>
          <w:rFonts w:eastAsia="IRNazanin" w:cs="IRNazanin"/>
          <w:color w:val="111111"/>
          <w:sz w:val="28"/>
          <w:szCs w:val="28"/>
          <w:rtl w:val="true"/>
          <w:lang w:bidi="fa-IR"/>
        </w:rPr>
        <w:t>.</w:t>
      </w:r>
    </w:p>
    <w:p>
      <w:pPr>
        <w:pStyle w:val="Heading3"/>
        <w:numPr>
          <w:ilvl w:val="2"/>
          <w:numId w:val="1"/>
        </w:numPr>
        <w:rPr/>
      </w:pPr>
      <w:bookmarkStart w:id="55" w:name="__RefHeading___Toc5291201_2870459653"/>
      <w:bookmarkStart w:id="56" w:name="_Toc21"/>
      <w:bookmarkEnd w:id="55"/>
      <w:r>
        <w:rPr>
          <w:rtl w:val="true"/>
        </w:rPr>
        <w:t>حفظ پاسداریی با کیفیت بالا</w:t>
      </w:r>
      <w:bookmarkEnd w:id="5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که من امروز آماده کرده ام عرض بکنم، این است که توانائی و ظرفیت ملت ایران در حفظ انقلاب و پاسداری انقلاب عظمت و اهمیتی دارد که شاید بشود گفت از اهمیت خود اصل انقلاب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در طول این سی وسه سال توانست این دستاورد عظیم را با کیفیت بالا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انقلاب هائی که در این یک سال و نیم اخیر در منطقه اتفاق افتاده است،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به طور مجموعی نگاه می کنید، می توانید قضاوت کنید که این انقلاب ها در جهت درست حرکت می کند یا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مستکبرین، به </w:t>
      </w:r>
      <w:bookmarkStart w:id="57" w:name="pg9358_84930"/>
    </w:p>
    <w:p>
      <w:pPr>
        <w:pStyle w:val="BookText"/>
        <w:rPr/>
      </w:pPr>
      <w:bookmarkEnd w:id="57"/>
      <w:r>
        <w:rPr>
          <w:rFonts w:ascii="IRNazanin" w:hAnsi="IRNazanin" w:eastAsia="IRNazanin"/>
          <w:color w:val="111111"/>
          <w:sz w:val="28"/>
          <w:sz w:val="28"/>
          <w:szCs w:val="28"/>
          <w:rtl w:val="true"/>
          <w:lang w:bidi="fa-IR"/>
        </w:rPr>
        <w:t>طور مشخص رژیم صهیونیستی، دولت آمریکا، دولت های غربی، دارند تلاش هائی می کنند برای این که بر این انقلاب ها سوار شوند و آن ها را منحرف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این ها دچار چه چالش های بزرگی هستند</w:t>
      </w:r>
      <w:r>
        <w:rPr>
          <w:rFonts w:eastAsia="IRNazanin" w:cs="IRNazanin"/>
          <w:color w:val="111111"/>
          <w:sz w:val="28"/>
          <w:szCs w:val="28"/>
          <w:rtl w:val="true"/>
          <w:lang w:bidi="fa-IR"/>
        </w:rPr>
        <w:t>.</w:t>
      </w:r>
    </w:p>
    <w:p>
      <w:pPr>
        <w:pStyle w:val="Heading3"/>
        <w:numPr>
          <w:ilvl w:val="2"/>
          <w:numId w:val="1"/>
        </w:numPr>
        <w:rPr/>
      </w:pPr>
      <w:bookmarkStart w:id="58" w:name="__RefHeading___Toc5291203_2870459653"/>
      <w:bookmarkStart w:id="59" w:name="_Toc22"/>
      <w:bookmarkEnd w:id="58"/>
      <w:r>
        <w:rPr>
          <w:rtl w:val="true"/>
        </w:rPr>
        <w:t>گذشتن از گردنه های سخت</w:t>
      </w:r>
      <w:r>
        <w:rPr>
          <w:rtl w:val="true"/>
        </w:rPr>
        <w:t>!</w:t>
      </w:r>
      <w:bookmarkEnd w:id="59"/>
    </w:p>
    <w:p>
      <w:pPr>
        <w:pStyle w:val="BookText"/>
        <w:rPr/>
      </w:pPr>
      <w:r>
        <w:rPr>
          <w:rFonts w:ascii="IRNazanin" w:hAnsi="IRNazanin" w:eastAsia="IRNazanin"/>
          <w:color w:val="111111"/>
          <w:sz w:val="28"/>
          <w:sz w:val="28"/>
          <w:szCs w:val="28"/>
          <w:rtl w:val="true"/>
          <w:lang w:bidi="fa-IR"/>
        </w:rPr>
        <w:t>با توجه به این چالش ها انسان می فهمد چه کار بزرگی در کشور ما انجام گرفته است که این انقلاب در جهت درست به سمت آرمان ها راه خودش را حفظ کرده است؛ از ریل ارزش ها و آرمان ها بیرون نیفتاده است و حرکت خود را به جلو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چالش ها و تهدیدها هم روند فزاینده‌ای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 تهدیدهائی که انقلاب و کشور با آن ها مواجه بوده، دائماً پیچیده‌تر شده؛ هم ترور بود، هم شورش های قومی بود، هم جنگ بود، هم تحریم بود، هم محاصره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جلوتر آمدیم، تهدیدها را پیچیده‌تر کردند؛ دشمنان و مخالفین نظام، سردمداری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ماجراهای تیر سال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ماجراهای سال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همه انواع و اقسام تهدیدهائی است که این انقلاب و این کشور و این ملت با آن ها مواجه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از همه‌ی این ها عبور کرد و با استحکام در راه خودش دارد پیش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چیزهائی است که ما امروز و همیشه نیاز داریم که آن ها را مورد نظر قرار بدهیم؛ ما را کمک خواهد کرد در پیمودن راه های دشوار، گذشتن از پیچ های تند و گردنه‌های سخت</w:t>
      </w:r>
      <w:r>
        <w:rPr>
          <w:rFonts w:eastAsia="IRNazanin" w:cs="IRNazanin"/>
          <w:color w:val="111111"/>
          <w:sz w:val="28"/>
          <w:szCs w:val="28"/>
          <w:rtl w:val="true"/>
          <w:lang w:bidi="fa-IR"/>
        </w:rPr>
        <w:t>.</w:t>
      </w:r>
    </w:p>
    <w:p>
      <w:pPr>
        <w:pStyle w:val="Heading3"/>
        <w:numPr>
          <w:ilvl w:val="2"/>
          <w:numId w:val="1"/>
        </w:numPr>
        <w:rPr/>
      </w:pPr>
      <w:bookmarkStart w:id="60" w:name="__RefHeading___Toc5291205_2870459653"/>
      <w:bookmarkStart w:id="61" w:name="_Toc23"/>
      <w:bookmarkEnd w:id="60"/>
      <w:r>
        <w:rPr>
          <w:rtl w:val="true"/>
        </w:rPr>
        <w:t>آرمان گرایی همراه با واقع گرائی</w:t>
      </w:r>
      <w:bookmarkEnd w:id="6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در این حرکتِ سیوسه ساله انسان مشاهده می کند، درسی که انقلاب داد و امام بزرگوار باقی گذاشت، این است که در این حرکت سی و سه ساله، آرمان ها و آرزوهای عظیمی که اسلام آن ها را به ما القاء می کند و تعلیم می دهد، از نظر دور نماند؛ در عین حال واقعیت های موجود جامعه و جهان هم مورد توجه قرار گرفت؛ این کمک کرد به این که این حرکت بتواند ادامه پیدا کند؛ یعنی ترکیب آرمان‌خواهی و آرمان‌گرائی با واقع‌بینی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حرفی را سر زبان ها انداختند، درباره‌اش نوشتند و گفتند؛ الان هم انسان در گوشه و </w:t>
      </w:r>
      <w:bookmarkStart w:id="62" w:name="pg9358_84932"/>
    </w:p>
    <w:p>
      <w:pPr>
        <w:pStyle w:val="BookText"/>
        <w:rPr/>
      </w:pPr>
      <w:bookmarkEnd w:id="62"/>
      <w:r>
        <w:rPr>
          <w:rFonts w:ascii="IRNazanin" w:hAnsi="IRNazanin" w:eastAsia="IRNazanin"/>
          <w:color w:val="111111"/>
          <w:sz w:val="28"/>
          <w:sz w:val="28"/>
          <w:szCs w:val="28"/>
          <w:rtl w:val="true"/>
          <w:lang w:bidi="fa-IR"/>
        </w:rPr>
        <w:t>کنار می شنود که ملاحظه‌ی واقعیت های جامعه و جهان، با آرمان‌گرائی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آرمان‌گرائی را اشتباه کردند با رؤیاگرائی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ما می خواهیم دنبال کنیم و اصرار بر آن داریم، این است که واقع‌بینی، مشاهده‌ی واقعیات جامعه و جهان، با آرمان‌گرائی و تعقیب آرمان ها و آرزوهای بزرگ ملت ایران هیچ گونه تنافی و تعارضی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توانستیم آرمان‌گرائی را با واقع‌بینی و واقع‌گرائی همراه کنیم، ترجمه‌ی عملیاتی اش می شود این که ما تدبیر را با مجاهدت ترکیب کنیم؛ هم مجاهدت کنیم و مجاهدانه حرکت کنیم، هم این حرکت مجاهدانه در یک چهارچوب تدبیرشده‌ای قرار بگیرد؛ که این، آگاهی عمومی، آگاهی دست‌اندرکاران، همراهی دل ها و زبان ها در همه‌ی عرصه‌ها را می طلبد</w:t>
      </w:r>
      <w:r>
        <w:rPr>
          <w:rFonts w:eastAsia="IRNazanin" w:cs="IRNazanin"/>
          <w:color w:val="111111"/>
          <w:sz w:val="28"/>
          <w:szCs w:val="28"/>
          <w:rtl w:val="true"/>
          <w:lang w:bidi="fa-IR"/>
        </w:rPr>
        <w:t>.</w:t>
      </w:r>
    </w:p>
    <w:p>
      <w:pPr>
        <w:pStyle w:val="Heading3"/>
        <w:numPr>
          <w:ilvl w:val="2"/>
          <w:numId w:val="1"/>
        </w:numPr>
        <w:rPr/>
      </w:pPr>
      <w:bookmarkStart w:id="63" w:name="__RefHeading___Toc5291207_2870459653"/>
      <w:bookmarkStart w:id="64" w:name="_Toc24"/>
      <w:bookmarkEnd w:id="63"/>
      <w:r>
        <w:rPr>
          <w:rtl w:val="true"/>
        </w:rPr>
        <w:t>واقعیت هایمان در جهت آرمان هایمان</w:t>
      </w:r>
      <w:bookmarkEnd w:id="64"/>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وانمود می کنند که آرمان‌گرائی با واقع‌بینی نمی‌سازد؛ این را ما بشدت رد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آرمان های جامعه‌ی ما و مطالبه‌ی آن ها جزو واقعیت های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مایلند عزت ملی داشته باشند، مردم مایلند زندگی ایمان مدار و دین مدار داشته باشند، مردم مایلند در امور اداره‌ی کشور و مدیریت کشور سهیم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مردم‌سالاری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مایلند پیشرفت داشته باشند، استقلال سیاسی و اقتصادی داشته باشند؛ این ها خواسته‌های عمومی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خواسته‌ها، واقعیت های جامعه است؛ این واقعیت ها دقیقاً در جهت آرمان‌خواهی است؛ این ها که مسائل تحلیلی و ذهنی نیست، این ها که موهومات نیست، این ها که ذهنیات نیست؛ این ها واقعیاتی است که در جامعه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جامعه‌ی زنده و مؤمن دنبال این چیزهاست؛ می خواهد عزت ملی داشته باشد، می خواهد استقلال داشته باشد، می خواهد پیشرفت داشته باشد، می خواهد آبروی بین‌المللی داشته باشد؛ این ها خواسته‌هائی است که مردم دارند؛ این ها در جهت آرمان هاست؛ و این خواستن، جزو واقعیت های قطعی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واقعیات می تواند در خدمت و معطوف به آرمان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ذکر آرمان ها بدون توجه به واقعیت ها و بدون ملاحظه‌ی سازوکارهای معقول و منطقىِ رسیدن به آرمان ها، خیال‌پردازی است؛ آرمان ها در حد شعار باقی خواهد ماند؛ لیکن وقتی </w:t>
      </w:r>
      <w:bookmarkStart w:id="65" w:name="pg9358_84934"/>
    </w:p>
    <w:p>
      <w:pPr>
        <w:pStyle w:val="BookText"/>
        <w:rPr/>
      </w:pPr>
      <w:bookmarkEnd w:id="65"/>
      <w:r>
        <w:rPr>
          <w:rFonts w:ascii="IRNazanin" w:hAnsi="IRNazanin" w:eastAsia="IRNazanin"/>
          <w:color w:val="111111"/>
          <w:sz w:val="28"/>
          <w:sz w:val="28"/>
          <w:szCs w:val="28"/>
          <w:rtl w:val="true"/>
          <w:lang w:bidi="fa-IR"/>
        </w:rPr>
        <w:t>که مسئولان کشور آرمان ها را به صورت منطقی و متین دنبال کردند مردم همراهی کردند، این جا آن جائی است که واقعیت های جامعه با آرمان ها هماهنگ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یک امر اساسی و یک پایه ی اساسی برای حرکت کشور است</w:t>
      </w:r>
      <w:r>
        <w:rPr>
          <w:rFonts w:eastAsia="IRNazanin" w:cs="IRNazanin"/>
          <w:color w:val="111111"/>
          <w:sz w:val="28"/>
          <w:szCs w:val="28"/>
          <w:rtl w:val="true"/>
          <w:lang w:bidi="fa-IR"/>
        </w:rPr>
        <w:t>.</w:t>
      </w:r>
    </w:p>
    <w:p>
      <w:pPr>
        <w:pStyle w:val="Heading3"/>
        <w:numPr>
          <w:ilvl w:val="2"/>
          <w:numId w:val="1"/>
        </w:numPr>
        <w:rPr/>
      </w:pPr>
      <w:bookmarkStart w:id="66" w:name="__RefHeading___Toc5291209_2870459653"/>
      <w:bookmarkStart w:id="67" w:name="_Toc25"/>
      <w:bookmarkEnd w:id="66"/>
      <w:r>
        <w:rPr>
          <w:rtl w:val="true"/>
        </w:rPr>
        <w:t>واقعیت ها را باید دید</w:t>
      </w:r>
      <w:bookmarkEnd w:id="67"/>
    </w:p>
    <w:p>
      <w:pPr>
        <w:pStyle w:val="BookText"/>
        <w:rPr/>
      </w:pPr>
      <w:r>
        <w:rPr>
          <w:rFonts w:ascii="IRNazanin" w:hAnsi="IRNazanin" w:eastAsia="IRNazanin"/>
          <w:color w:val="111111"/>
          <w:sz w:val="28"/>
          <w:sz w:val="28"/>
          <w:szCs w:val="28"/>
          <w:rtl w:val="true"/>
          <w:lang w:bidi="fa-IR"/>
        </w:rPr>
        <w:t>من مایلم یک مقداری از واقعیت های جامعه را مطرح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هائی وجود دارد که اگر ما این واقعیت ها را در محاسبات خودمان نیاوریم، قطعاً در قضاوت اشتباه خواهیم کرد؛ در انتخاب راه هم اشتباه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ها را باید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 کدام از این واقعیت هائی که من عرض می کنم، تحلیل نیست؛ همه واقعیت های مشهودِ پیش روی ماست</w:t>
      </w:r>
      <w:r>
        <w:rPr>
          <w:rFonts w:eastAsia="IRNazanin" w:cs="IRNazanin"/>
          <w:color w:val="111111"/>
          <w:sz w:val="28"/>
          <w:szCs w:val="28"/>
          <w:rtl w:val="true"/>
          <w:lang w:bidi="fa-IR"/>
        </w:rPr>
        <w:t>.</w:t>
      </w:r>
    </w:p>
    <w:p>
      <w:pPr>
        <w:pStyle w:val="Heading3"/>
        <w:numPr>
          <w:ilvl w:val="2"/>
          <w:numId w:val="1"/>
        </w:numPr>
        <w:rPr/>
      </w:pPr>
      <w:bookmarkStart w:id="68" w:name="__RefHeading___Toc5291211_2870459653"/>
      <w:bookmarkStart w:id="69" w:name="_Toc26"/>
      <w:bookmarkEnd w:id="68"/>
      <w:r>
        <w:rPr>
          <w:rtl w:val="true"/>
        </w:rPr>
        <w:t>واقعیت سازی های خلاف</w:t>
      </w:r>
      <w:bookmarkEnd w:id="6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قبلاً این را عرض بکنم؛ ما وقتی که می خواهیم آرمان‌گرائىِ همراه با واقع‌بینی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واقعیت ها را ببینیم، بر اساس واقعیت ها حرکت خودمان را تنظیم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کنیم که به لغزش هائی که در این جا ممکن است پیش بیاید، دچار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لغزشگاه‌هائی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لغزشگاه، واقعیتْ‌پنداری است؛ چیزهائی را که واقعیت ندارد، انسان واقعیت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دشمنانی که جبهه‌ای را در مقابل کشور ما، ملت ما، انقلاب ما تشکیل دادند، سعی می کنند واقعیت‌سازی کنند، واقعیت‌نمائی کنند، یک چیزهائی را به عنوان واقعیت های مسلّم در نظر ما جلوه‌گر کنند؛ در حالی که واقعیت ها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باشیم درگیر و دچار واقعیت‌سازی های خلاف واقع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بفرمائید اگر چنان چه ما توان خودمان را بیشتر از واقع بدانیم، یا کم تر از آن چه که واقعیت است، بدانیم، دچار خطا خواهیم شد؛ توان دشمن را هم اگر بیشتر از آن چه که هست، یا کم تر از آن چه که هست، ببینیم، دچار اشتباه محاسبه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جاهائی است که طراحان دشمن وارد میدان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ملاحظه کنید؛ در تبلیغات گسترده‌ی رسانه‌اىِ </w:t>
      </w:r>
      <w:bookmarkStart w:id="70" w:name="pg9358_84936"/>
    </w:p>
    <w:p>
      <w:pPr>
        <w:pStyle w:val="BookText"/>
        <w:rPr/>
      </w:pPr>
      <w:bookmarkEnd w:id="70"/>
      <w:r>
        <w:rPr>
          <w:rFonts w:ascii="IRNazanin" w:hAnsi="IRNazanin" w:eastAsia="IRNazanin"/>
          <w:color w:val="111111"/>
          <w:sz w:val="28"/>
          <w:sz w:val="28"/>
          <w:szCs w:val="28"/>
          <w:rtl w:val="true"/>
          <w:lang w:bidi="fa-IR"/>
        </w:rPr>
        <w:t>دشمنان ما سعی می شود توان داخلی و ملی کشور تحقیر شود و کوچک شمرده شود؛ متقابلاً توان دشمن بیش از آن چه که هست، معرفی شود؛ این یکی از لغزشگاه‌هاست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آن مقداری که دشمن باید مورد ملاحظه قرار بگیرد، بیشتر او را محاسبه کردیم و بیشتر از او ترسیدیم، قطعاً دچار خطای در محاسبه خواهیم شد؛ راه را عوضی خواهیم رفت؛ این یکی از لغزشگاه‌هاست</w:t>
      </w:r>
      <w:r>
        <w:rPr>
          <w:rFonts w:eastAsia="IRNazanin" w:cs="IRNazanin"/>
          <w:color w:val="111111"/>
          <w:sz w:val="28"/>
          <w:szCs w:val="28"/>
          <w:rtl w:val="true"/>
          <w:lang w:bidi="fa-IR"/>
        </w:rPr>
        <w:t>.</w:t>
      </w:r>
    </w:p>
    <w:p>
      <w:pPr>
        <w:pStyle w:val="Heading3"/>
        <w:numPr>
          <w:ilvl w:val="2"/>
          <w:numId w:val="1"/>
        </w:numPr>
        <w:rPr/>
      </w:pPr>
      <w:bookmarkStart w:id="71" w:name="__RefHeading___Toc5291213_2870459653"/>
      <w:bookmarkStart w:id="72" w:name="_Toc27"/>
      <w:bookmarkEnd w:id="71"/>
      <w:r>
        <w:rPr>
          <w:rtl w:val="true"/>
        </w:rPr>
        <w:t>دلبستگی های فلج کننده</w:t>
      </w:r>
      <w:bookmarkEnd w:id="72"/>
    </w:p>
    <w:p>
      <w:pPr>
        <w:pStyle w:val="BookText"/>
        <w:rPr/>
      </w:pPr>
      <w:r>
        <w:rPr>
          <w:rFonts w:ascii="IRNazanin" w:hAnsi="IRNazanin" w:eastAsia="IRNazanin"/>
          <w:color w:val="111111"/>
          <w:sz w:val="28"/>
          <w:sz w:val="28"/>
          <w:szCs w:val="28"/>
          <w:rtl w:val="true"/>
          <w:lang w:bidi="fa-IR"/>
        </w:rPr>
        <w:t>یکی از لغزشگاه‌ها در دیدن واقعیت، برمی گردد به درون خود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دلبستگی های ما فلج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های ما موجب می شود که ما یک چیزهائی را واقعیت بپنداریم که واقعیت ندارد؛ در واقع خطائی است که نفس راحت‌طلب ما یا دلبسته‌ی ما به مسائل مادی، بر ما تحمیل می کند؛ در حالی که واقعیت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لغزشگاه‌ها این است که انسان تصور کند دست یافتن به آرمان ها بدون هزینه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دوران مبارزات هم می دیدیم؛ بعضی ها بودند که اهداف مبارزات را قبول داشتند، اما حاضر نبودند در راه این مبارزات هزینه‌ای بدهند، قدمی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چنین کسانی هم هستند؛ تصور می کنند که باید به هدف ها رسید، بدون دادن هزینه؛ لذا آن جائی که پای هزینه دادن در میان است، عقب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عقب‌کشیدن‌ها در بسیاری از موارد موجب می شود که انسان در محاسبه اشتباه کند؛ خطی را که باید در مقابل دشمن دنبال کند، دنبال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لغزش دیگر این است که ما بخشی از واقعیت ها را ببینیم، بخش دیگری از واقعیت ها را نبینیم؛ این هم موجب خطاست؛ خطای در محاسبه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ها را باید با هم دید و دانست</w:t>
      </w:r>
      <w:r>
        <w:rPr>
          <w:rFonts w:eastAsia="IRNazanin" w:cs="IRNazanin"/>
          <w:color w:val="111111"/>
          <w:sz w:val="28"/>
          <w:szCs w:val="28"/>
          <w:rtl w:val="true"/>
          <w:lang w:bidi="fa-IR"/>
        </w:rPr>
        <w:t>.</w:t>
      </w:r>
    </w:p>
    <w:p>
      <w:pPr>
        <w:pStyle w:val="Heading3"/>
        <w:numPr>
          <w:ilvl w:val="2"/>
          <w:numId w:val="1"/>
        </w:numPr>
        <w:rPr/>
      </w:pPr>
      <w:bookmarkStart w:id="73" w:name="__RefHeading___Toc5291215_2870459653"/>
      <w:bookmarkStart w:id="74" w:name="_Toc28"/>
      <w:bookmarkEnd w:id="73"/>
      <w:r>
        <w:rPr>
          <w:rtl w:val="true"/>
        </w:rPr>
        <w:t>واقعیت های کشور</w:t>
      </w:r>
      <w:bookmarkEnd w:id="7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من یک تعدادی از این واقعیت ها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نیستیم که همه ی واقعیت های کشور را در این جا بیان خواهیم کرد؛ لیکن یک مدخلی است، می تواند </w:t>
      </w:r>
      <w:bookmarkStart w:id="75" w:name="pg9358_84938"/>
    </w:p>
    <w:p>
      <w:pPr>
        <w:pStyle w:val="BookText"/>
        <w:rPr/>
      </w:pPr>
      <w:bookmarkEnd w:id="75"/>
      <w:r>
        <w:rPr>
          <w:rFonts w:ascii="IRNazanin" w:hAnsi="IRNazanin" w:eastAsia="IRNazanin"/>
          <w:color w:val="111111"/>
          <w:sz w:val="28"/>
          <w:sz w:val="28"/>
          <w:szCs w:val="28"/>
          <w:rtl w:val="true"/>
          <w:lang w:bidi="fa-IR"/>
        </w:rPr>
        <w:t>چشم ما را به سوی واقعیت های گوناگون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چه وضعی هستیم؟ کجا قرار داریم؟ چه داریم؟ چه نداریم؟ ملاحظه‌ی این واقعیت ها، با قضاوتی که بنده در این مسئله پیش خودم دارم، بسیار امیدبخش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واقعیت ها را کنار هم می گذاریم، این ها را ملاحظه می کنیم؛ احساس می کنیم که راه ملت ایران به سوی آرمان های بلند، یک راهِ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چالش دارد؛ اما راه باز است، بن‌بست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جبهه‌ی مخالف نظام اسلامی و انقلاب اسلامی و دشمن ما این است که راه را بن‌بست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هم می گویند ما بایستی این کارها را بکنیم، این فشارها را وارد کنیم، این محاصره را بکنیم، این تحریم را بکنیم، تا مسئولان جمهوری اسلامی در محاسبات خودشان تجدیدنظر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می کنم؛ ملاحظه‌ی واقعیت ها نه فقط موجب می شود ما در محاسبات گذشته‌مان تجدیدنظر نکنیم، بلکه ما را به درستىِ راهی که پیمودیم و راهی که انقلاب جلوی ما گذاشته، مطمئن‌تر می کند</w:t>
      </w:r>
      <w:r>
        <w:rPr>
          <w:rFonts w:eastAsia="IRNazanin" w:cs="IRNazanin"/>
          <w:color w:val="111111"/>
          <w:sz w:val="28"/>
          <w:szCs w:val="28"/>
          <w:rtl w:val="true"/>
          <w:lang w:bidi="fa-IR"/>
        </w:rPr>
        <w:t>.</w:t>
      </w:r>
    </w:p>
    <w:p>
      <w:pPr>
        <w:pStyle w:val="Heading3"/>
        <w:numPr>
          <w:ilvl w:val="2"/>
          <w:numId w:val="1"/>
        </w:numPr>
        <w:rPr/>
      </w:pPr>
      <w:bookmarkStart w:id="76" w:name="__RefHeading___Toc5291217_2870459653"/>
      <w:bookmarkStart w:id="77" w:name="_Toc29"/>
      <w:bookmarkEnd w:id="76"/>
      <w:r>
        <w:rPr>
          <w:rtl w:val="true"/>
        </w:rPr>
        <w:t>پروپاگاندا</w:t>
      </w:r>
      <w:bookmarkEnd w:id="7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واقعیت های موجود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بیش از سال های گذشته هم این واقعیت به رخ نظام اسلامی کشیده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فشارها و تهدیدهاست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با زورآزمائی چند قدرت و دولت مستکبر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مکرر عرض کردیم، طرف مقابل ما جامعه‌ی جهانی نیست، دولت ها نیستند، ملت ها نیستند؛ چند دولتند؛ منتها دستگاه رسانه‌اىِ قوی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ما باید اقرار کنیم که آمریکائی ها و غربی ها انصافاً در این قضیه قوی هستند، قدرت رسانه‌ای است، قدرت تبلیغات به معنای پروپاگاندا است؛ همانی که خودشان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ما اقرار می کنیم که این ها در آن قوی هستند، قدرت تبلیغاتی و قدرت رسانه‌ای و وانمود کردن مطالبی است که می خواهند وانمود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این ها با توان تبلیغاتی و رسانه‌اىِ بالای خود بشدت دارند این را تبلیغ می کنند و می گویند، و این واقعیت دارد که چند دولتند؛ منتها با همین نیروی رسانه‌ای، خودشان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کنند، و دروغ می گویند؛ جامعه‌ی جهانی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 است</w:t>
      </w:r>
      <w:r>
        <w:rPr>
          <w:rFonts w:eastAsia="IRNazanin" w:cs="IRNazanin"/>
          <w:color w:val="111111"/>
          <w:sz w:val="28"/>
          <w:szCs w:val="28"/>
          <w:rtl w:val="true"/>
          <w:lang w:bidi="fa-IR"/>
        </w:rPr>
        <w:t xml:space="preserve">. </w:t>
      </w:r>
      <w:bookmarkStart w:id="78" w:name="pg9358_84940"/>
    </w:p>
    <w:p>
      <w:pPr>
        <w:pStyle w:val="Heading3"/>
        <w:numPr>
          <w:ilvl w:val="2"/>
          <w:numId w:val="1"/>
        </w:numPr>
        <w:rPr/>
      </w:pPr>
      <w:bookmarkStart w:id="79" w:name="__RefHeading___Toc5291219_2870459653"/>
      <w:bookmarkStart w:id="80" w:name="_Toc30"/>
      <w:bookmarkEnd w:id="78"/>
      <w:bookmarkEnd w:id="79"/>
      <w:r>
        <w:rPr>
          <w:rtl w:val="true"/>
        </w:rPr>
        <w:t>سیاهی لشکر همراه دشمنان ما</w:t>
      </w:r>
      <w:bookmarkEnd w:id="80"/>
    </w:p>
    <w:p>
      <w:pPr>
        <w:pStyle w:val="BookText"/>
        <w:rPr/>
      </w:pPr>
      <w:r>
        <w:rPr>
          <w:rFonts w:ascii="IRNazanin" w:hAnsi="IRNazanin" w:eastAsia="IRNazanin"/>
          <w:color w:val="111111"/>
          <w:sz w:val="28"/>
          <w:sz w:val="28"/>
          <w:szCs w:val="28"/>
          <w:rtl w:val="true"/>
          <w:lang w:bidi="fa-IR"/>
        </w:rPr>
        <w:t>ما با زورآزمائی چند دولت و چند قدرت استکباری مواجه‌ایم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یک سیاهی لشکر هم پشت سرشان دارند، که آن ها هم با ما مخالفند؛ اما آن ها موجودیتی از خودشان ندارند، توانی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حمایت قدرتی مثل آمریکا از روی سرشان برداشته شود، صفرند؛ در معادلات جهانی و بین‌المللی به حساب نمی آیند؛ لیکن حالا به عنوان سیاهی لشکر، پشت سر آمریکا و پشت سر رژیم صهیونیستی و شبکه‌ی صهیونیسم دنیا دارند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واقعیتی است، این در مقابل ماست، این از اول انقلاب شکل گرفته؛ کم هم نشده و افزایش هم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بزرگنمائىِ این واقعیت هم همه همدستند؛ این جزو همان لغزشگاه‌هاست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کنند این واقعیت را هرچه بزرگتر و شدیدتر و سخت‌تر و تلخ‌تر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قبول داریم که در مقابل ما فشار هست، تحریم هست، توانائی های اقتصادی، توانائی های سیاسی، امنیتی و امثال این ها و بخصوص رسانه‌ای پشت سر این حرکت وجود دارد؛ این یک واقعیت است</w:t>
      </w:r>
      <w:r>
        <w:rPr>
          <w:rFonts w:eastAsia="IRNazanin" w:cs="IRNazanin"/>
          <w:color w:val="111111"/>
          <w:sz w:val="28"/>
          <w:szCs w:val="28"/>
          <w:rtl w:val="true"/>
          <w:lang w:bidi="fa-IR"/>
        </w:rPr>
        <w:t>.</w:t>
      </w:r>
    </w:p>
    <w:p>
      <w:pPr>
        <w:pStyle w:val="Heading3"/>
        <w:numPr>
          <w:ilvl w:val="2"/>
          <w:numId w:val="1"/>
        </w:numPr>
        <w:rPr/>
      </w:pPr>
      <w:bookmarkStart w:id="81" w:name="__RefHeading___Toc5291221_2870459653"/>
      <w:bookmarkStart w:id="82" w:name="_Toc31"/>
      <w:bookmarkEnd w:id="81"/>
      <w:r>
        <w:rPr>
          <w:rtl w:val="true"/>
        </w:rPr>
        <w:t>ادعای دروغین</w:t>
      </w:r>
      <w:r>
        <w:rPr>
          <w:rtl w:val="true"/>
        </w:rPr>
        <w:t>!</w:t>
      </w:r>
      <w:bookmarkEnd w:id="8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دیگری که در کنار این واقعیت باید دیده شود، این است که وانمود می شود این زورآزمائی به خاطر مثلاً مسئله‌ی هسته‌ای یا مسئله‌ی حقوق بشر است؛ و این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بودن این ادعا، یکی از واقعیت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ما بگوئیم این واقعیت است؛ امروز در دنیا کسی نیست که باور کند آمریکا دنبال حقوق بشر است، دنبال حقوق ملت هاست؛ یا رژیم صهیونیستىِ نسل‌کش و کودککش دنبال اجرای دموکراسی در کشورهای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پرونده‌ی آمریکا، پرونده‌ی رژیم صهیونیستی، پرونده‌ی همین چند قدرت که در مقابل جمهوری اسلامی قرار دارند، از لحاظ مسئله‌ی حقوق بشر و طرفداری از حقوق ملت ها و حقوق انسان ها، پرونده‌ی بسیار سیاهی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سال نسل‌کشی در فلسطین، نقض حقوق بشر نیست؟ دادن سلاح اتمی به دولت غاصب صهیونیستی، نقض صلح جهانی نیست؟ این هائی که این کارها را کردند، می توانند مدعی دفاع از </w:t>
      </w:r>
      <w:bookmarkStart w:id="83" w:name="pg9358_84942"/>
    </w:p>
    <w:p>
      <w:pPr>
        <w:pStyle w:val="BookText"/>
        <w:rPr/>
      </w:pPr>
      <w:bookmarkEnd w:id="83"/>
      <w:r>
        <w:rPr>
          <w:rFonts w:ascii="IRNazanin" w:hAnsi="IRNazanin" w:eastAsia="IRNazanin"/>
          <w:color w:val="111111"/>
          <w:sz w:val="28"/>
          <w:sz w:val="28"/>
          <w:szCs w:val="28"/>
          <w:rtl w:val="true"/>
          <w:lang w:bidi="fa-IR"/>
        </w:rPr>
        <w:t>صلح جهانی باشند؟ دادن سلاح شیمیائی به کسی مثل صدام، نقض حقوق بشر نیست؟ کارهائی از قبیل آن چه که در ابوغریب و گوانتانامو و افغانستان و عراق و نقاط دیگری از دنیا به وسیله‌ی آمریکائی ها، به وسیله‌ی غربی ها، به وسیله‌ی انگلیس اتفاق افتاده است، جائی برای ادعای دفاع از حقوق بشر باقی می گذارد؟ بنابراین این که این ها می گویند مقابله‌ی ما با جمهوری اسلامی برای حقوق بشر است، دروغ است؛ این هم که می گویند مقابله‌ی با جمهوری اسلامی برای سلاح هسته‌ای است، دروغ است؛ این را ما اول با حدس بیان می کردیم، بعد در مذاکرات و مبادلات بین‌المللی برای ما روشن شد که آن ها می دانند جمهوری اسلامی دنبال سلاح هسته‌ای نیست؛ این را باور کردند و قبول دارند، و واقعیت هم همین است؛ در عین حال مسئله‌ی سلاح هسته‌ای را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ادعای اینکه این فشارها، این تحریم ها، این محاصره‌ها، این دشمنی ها و خصومت ها به خاطر مسئله‌ی سلاح هسته‌ای و مسئله‌ی توان هسته‌ای است، یک دروغ است؛ این دروغ بودن هم یک واقعیت است</w:t>
      </w:r>
      <w:r>
        <w:rPr>
          <w:rFonts w:eastAsia="IRNazanin" w:cs="IRNazanin"/>
          <w:color w:val="111111"/>
          <w:sz w:val="28"/>
          <w:szCs w:val="28"/>
          <w:rtl w:val="true"/>
          <w:lang w:bidi="fa-IR"/>
        </w:rPr>
        <w:t>.</w:t>
      </w:r>
    </w:p>
    <w:p>
      <w:pPr>
        <w:pStyle w:val="Heading3"/>
        <w:numPr>
          <w:ilvl w:val="2"/>
          <w:numId w:val="1"/>
        </w:numPr>
        <w:rPr/>
      </w:pPr>
      <w:bookmarkStart w:id="84" w:name="__RefHeading___Toc5291223_2870459653"/>
      <w:bookmarkStart w:id="85" w:name="_Toc32"/>
      <w:bookmarkEnd w:id="84"/>
      <w:r>
        <w:rPr>
          <w:rtl w:val="true"/>
        </w:rPr>
        <w:t>نقظه کانونی منطقه</w:t>
      </w:r>
      <w:bookmarkEnd w:id="8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این است که مخالفت آن ها به خاطر اصل انقلاب و اصل تشکیل نظام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در این منطقه با خیال راحت داشتند حکومت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مثل ایران با این منابع سرشار، با این امکانات فراوان، توی مشت آن ها بوده است؛ هر کار می خواستند، می کردند؛ هر تصمیمی می خواستند، می گرفتند؛ از امکانات این کشور در پیشبرد مقاصد خودشان همه‌ی استفاده‌ها را می کردند، ولی الان از آن محروم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هم نیست؛ این حرکت موجب شده است که این داعیه و این انگیزه در دنیای اسلام بیدار شود، که امروز نشانه‌هایش را در شمال آفریقا و در خاورمیانه و در همه‌ی کشورها و ملت ها داریم مشاهده می کنیم؛ این ها از این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نقطه‌ی کانونی، جمهوری اسلامی است؛ می خواهند به جمهوری اسلامی ضربه وارد کنند و این را عبرتی قرار بدهند برای دیگران؛ انگیزه‌ی واقعی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واقعیت است</w:t>
      </w:r>
      <w:r>
        <w:rPr>
          <w:rFonts w:eastAsia="IRNazanin" w:cs="IRNazanin"/>
          <w:color w:val="111111"/>
          <w:sz w:val="28"/>
          <w:szCs w:val="28"/>
          <w:rtl w:val="true"/>
          <w:lang w:bidi="fa-IR"/>
        </w:rPr>
        <w:t xml:space="preserve">. </w:t>
      </w:r>
      <w:bookmarkStart w:id="86" w:name="pg9358_84945"/>
    </w:p>
    <w:p>
      <w:pPr>
        <w:pStyle w:val="Heading3"/>
        <w:numPr>
          <w:ilvl w:val="2"/>
          <w:numId w:val="1"/>
        </w:numPr>
        <w:rPr/>
      </w:pPr>
      <w:bookmarkStart w:id="87" w:name="__RefHeading___Toc5291225_2870459653"/>
      <w:bookmarkStart w:id="88" w:name="_Toc33"/>
      <w:bookmarkEnd w:id="86"/>
      <w:bookmarkEnd w:id="87"/>
      <w:r>
        <w:rPr>
          <w:rtl w:val="true"/>
        </w:rPr>
        <w:t>ما را تهدید می کنند</w:t>
      </w:r>
      <w:r>
        <w:rPr>
          <w:rtl w:val="true"/>
        </w:rPr>
        <w:t>!</w:t>
      </w:r>
      <w:bookmarkEnd w:id="88"/>
    </w:p>
    <w:p>
      <w:pPr>
        <w:pStyle w:val="BookText"/>
        <w:rPr/>
      </w:pPr>
      <w:r>
        <w:rPr>
          <w:rFonts w:ascii="IRNazanin" w:hAnsi="IRNazanin" w:eastAsia="IRNazanin"/>
          <w:color w:val="111111"/>
          <w:sz w:val="28"/>
          <w:sz w:val="28"/>
          <w:szCs w:val="28"/>
          <w:rtl w:val="true"/>
          <w:lang w:bidi="fa-IR"/>
        </w:rPr>
        <w:t>یک واقعیت دیگر این است که این چالش هائی که امروز برای جمهوری اسلامی وجود دارد، جدید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تحلیل نیست، این واقعیت است؛ این را همه می بینند، مشاهده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بود که کشتی های نفتی و غیرنفتی ما را در خلیج فارس می زدند؛ یک روزی بود که پایانه‌ی نفتی خارک را بمباران می کردند؛ یک روزی بود که همه‌ی مراکز صنعتىِ موجود ما زیر چتر بمباران دشمن بود؛ این ها چیزهائی است که به چشم خودمان دیدیم؛ ما این روزها را گذراندیم؛ این ها برای ما جدید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جرأت نمی کنند به جمهوری اسلامی نزدیک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حالا عرض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بخش دیگری از واقعیت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این جرأت را داشتند، می آمدند، ضربه می زدند، حمله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صدام با ما که جنگ یک دولت با ما نبود؛ جنگ بین‌المللی علیه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چالش هائی که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می کنند، می گویند، می شمرند، بزرگنمائی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جمهوری اسلامی جدید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واقعیت</w:t>
      </w:r>
      <w:r>
        <w:rPr>
          <w:rFonts w:eastAsia="IRNazanin" w:cs="IRNazanin"/>
          <w:color w:val="111111"/>
          <w:sz w:val="28"/>
          <w:szCs w:val="28"/>
          <w:rtl w:val="true"/>
          <w:lang w:bidi="fa-IR"/>
        </w:rPr>
        <w:t>.</w:t>
      </w:r>
    </w:p>
    <w:p>
      <w:pPr>
        <w:pStyle w:val="Heading3"/>
        <w:numPr>
          <w:ilvl w:val="2"/>
          <w:numId w:val="1"/>
        </w:numPr>
        <w:rPr/>
      </w:pPr>
      <w:bookmarkStart w:id="89" w:name="__RefHeading___Toc5291227_2870459653"/>
      <w:bookmarkStart w:id="90" w:name="_Toc34"/>
      <w:bookmarkEnd w:id="89"/>
      <w:r>
        <w:rPr>
          <w:rtl w:val="true"/>
        </w:rPr>
        <w:t>پیشرفت در شرایط تهدید</w:t>
      </w:r>
      <w:bookmarkEnd w:id="90"/>
    </w:p>
    <w:p>
      <w:pPr>
        <w:pStyle w:val="BookText"/>
        <w:rPr/>
      </w:pPr>
      <w:r>
        <w:rPr>
          <w:rFonts w:ascii="IRNazanin" w:hAnsi="IRNazanin" w:eastAsia="IRNazanin"/>
          <w:color w:val="111111"/>
          <w:sz w:val="28"/>
          <w:sz w:val="28"/>
          <w:szCs w:val="28"/>
          <w:rtl w:val="true"/>
          <w:lang w:bidi="fa-IR"/>
        </w:rPr>
        <w:t>یک واقعیت دیگر این است که نظام جمهوری اسلامی از همه‌ی این دشواری ها و گردنه‌های سخت عبور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عبور نکردیم؟ مگر متوقف ماندیم؟ مگر توانستند به جمهوری اسلامی ضربه وارد کنند؟ مگر توانستند به آرمان ها و اصول جمهوری اسلامی خدشه‌ای وارد کنند؟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ها باید دائماً جلوی چشم ما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واقعیت دیگر این است که ما در همین شرائط تهدید، پیشرفت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این سال های متمادی، ما در همه‌ی حوزه‌ها جلو رفتیم؛ در حوزه‌ی دانش های پیچیده پیشرفت کردیم؛ در حوزه‌ی فناوری های مورد نیاز کشور پیشرفت کردیم؛ در زمینه‌ی دارو، حمل و نقل، مسکن، آب، راه، کشور پیشرفت های برجسته‌ای کرده؛ که امروز بخشی از آمارها را آقای رئیس جمهور گفتند و شما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همه‌ی این فشارها، کشور در طول این سال ها مرتب جلو </w:t>
      </w:r>
      <w:bookmarkStart w:id="91" w:name="pg9358_84947"/>
    </w:p>
    <w:p>
      <w:pPr>
        <w:pStyle w:val="BookText"/>
        <w:rPr/>
      </w:pPr>
      <w:bookmarkEnd w:id="91"/>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حوزه‌ی بعضی از دانش های مهم و انحصاری و منحصربه‌فرد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لیزر، در نانو، در سلول های بنیادی، در صنعت هسته‌ای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رتبه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ها الگوسازی در دنیای اسلام است؛ این یک واقعیتی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متوقف نماندیم، ما دائم پیش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جمهوری اسلامی با همه‌ی این تهدیدهائی که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تحریم و غیرتحریم و تهدید و کارهای گوناگونِ پیچیده‌ی امنیتی و سیاسی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 ها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واقعیت است؛ این هم تحلیل نیست؛ این هم محسوساتی است که جلوی چشم همه‌ی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مسئولین محترم هم بهتر از آحاد مردم این ها را می دانید</w:t>
      </w:r>
      <w:r>
        <w:rPr>
          <w:rFonts w:eastAsia="IRNazanin" w:cs="IRNazanin"/>
          <w:color w:val="111111"/>
          <w:sz w:val="28"/>
          <w:szCs w:val="28"/>
          <w:rtl w:val="true"/>
          <w:lang w:bidi="fa-IR"/>
        </w:rPr>
        <w:t>.</w:t>
      </w:r>
    </w:p>
    <w:p>
      <w:pPr>
        <w:pStyle w:val="Heading3"/>
        <w:numPr>
          <w:ilvl w:val="2"/>
          <w:numId w:val="1"/>
        </w:numPr>
        <w:rPr/>
      </w:pPr>
      <w:bookmarkStart w:id="92" w:name="__RefHeading___Toc5291229_2870459653"/>
      <w:bookmarkStart w:id="93" w:name="_Toc35"/>
      <w:bookmarkEnd w:id="92"/>
      <w:r>
        <w:rPr>
          <w:rtl w:val="true"/>
        </w:rPr>
        <w:t>از روز اول قوی تریم</w:t>
      </w:r>
      <w:bookmarkEnd w:id="93"/>
    </w:p>
    <w:p>
      <w:pPr>
        <w:pStyle w:val="BookText"/>
        <w:rPr/>
      </w:pPr>
      <w:r>
        <w:rPr>
          <w:rFonts w:ascii="IRNazanin" w:hAnsi="IRNazanin" w:eastAsia="IRNazanin"/>
          <w:color w:val="111111"/>
          <w:sz w:val="28"/>
          <w:sz w:val="28"/>
          <w:szCs w:val="28"/>
          <w:rtl w:val="true"/>
          <w:lang w:bidi="fa-IR"/>
        </w:rPr>
        <w:t>یک واقعیت دیگر این است که کشور در مواجهه‌ی با چالش ها و تهدیدها، در مقایسه‌ی با سال های اول انقلاب، بمراتب قویتر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در مواجهه‌ی با تهدیدها، از روز اول خیلی قوی تریم؛ هم اعتماد به نفسمان بیشتر است، هم توکلمان به خدا الحمدللّه کم نیست، هم توانائی های عینی و موجود و محسوس و ملموس ما بیشتر از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ها با همه‌ی توانشان دارند تلاش می کنند، اعتراف می کنند که نمی توانند پیش بروند؛ نتوانستند کار خودشان را پیش ببرند</w:t>
      </w:r>
      <w:r>
        <w:rPr>
          <w:rFonts w:eastAsia="IRNazanin" w:cs="IRNazanin"/>
          <w:color w:val="111111"/>
          <w:sz w:val="28"/>
          <w:szCs w:val="28"/>
          <w:rtl w:val="true"/>
          <w:lang w:bidi="fa-IR"/>
        </w:rPr>
        <w:t>.</w:t>
      </w:r>
    </w:p>
    <w:p>
      <w:pPr>
        <w:pStyle w:val="Heading3"/>
        <w:numPr>
          <w:ilvl w:val="2"/>
          <w:numId w:val="1"/>
        </w:numPr>
        <w:rPr/>
      </w:pPr>
      <w:bookmarkStart w:id="94" w:name="__RefHeading___Toc5291231_2870459653"/>
      <w:bookmarkStart w:id="95" w:name="_Toc36"/>
      <w:bookmarkEnd w:id="94"/>
      <w:r>
        <w:rPr>
          <w:rtl w:val="true"/>
        </w:rPr>
        <w:t>ضعف در جبهه مقابل ما</w:t>
      </w:r>
      <w:bookmarkEnd w:id="9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واقعیت دیگر این است که جبهه‌ی مقابل ما در طول این سال ها ضعیف‌تر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 دو نماد اصلی این جبهه را آمریکا و رژیم صهیونیستی بدانیم، و غرب را دنبال سر این ها بدانیم، واضح است که این ها ضعیف‌تر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رژیم صهیونیستی بمراتب ضعیف‌تر از بیست سال قبل و سی سال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حوادث شمال آفریقا و مسئله‌ی مصر، رژیم صهیونیستی بشدت تضعیف شده است؛ هم از درون دچار مشکل است، هم از بیرون مشکلات بی نهایتی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آمریکای امروز هم آمریکای زمان ریگان نیست؛ این ها بمراتب </w:t>
      </w:r>
      <w:bookmarkStart w:id="96" w:name="pg9358_84949"/>
    </w:p>
    <w:p>
      <w:pPr>
        <w:pStyle w:val="BookText"/>
        <w:rPr/>
      </w:pPr>
      <w:bookmarkEnd w:id="96"/>
      <w:r>
        <w:rPr>
          <w:rFonts w:ascii="IRNazanin" w:hAnsi="IRNazanin" w:eastAsia="IRNazanin"/>
          <w:color w:val="111111"/>
          <w:sz w:val="28"/>
          <w:sz w:val="28"/>
          <w:szCs w:val="28"/>
          <w:rtl w:val="true"/>
          <w:lang w:bidi="fa-IR"/>
        </w:rPr>
        <w:t>عقب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وضعشان آن جوری شد؛ در افغانستان روزبه‌روز وضعشان بدتر شده است؛ در سیاست های خاورمیانه‌ایشان شکست خوردند؛ در جنگ سیوسه روزه، عاملشان که رژیم صهیونیستی است، شکست خورد؛ در جنگ بیست و دو روزه، عاملشان که رژیم صهیونیستی است، نتوانست در مقابل یک میلیون و اندی انسان بی دفاع کاری از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واقعیت های خیلی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اینها ضعیف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نسبت به بیست سال قبل و سی سال قبل بمراتب ضعیف‌ترند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واقعیت دیگر است</w:t>
      </w:r>
      <w:r>
        <w:rPr>
          <w:rFonts w:eastAsia="IRNazanin" w:cs="IRNazanin"/>
          <w:color w:val="111111"/>
          <w:sz w:val="28"/>
          <w:szCs w:val="28"/>
          <w:rtl w:val="true"/>
          <w:lang w:bidi="fa-IR"/>
        </w:rPr>
        <w:t>.</w:t>
      </w:r>
    </w:p>
    <w:p>
      <w:pPr>
        <w:pStyle w:val="Heading3"/>
        <w:numPr>
          <w:ilvl w:val="2"/>
          <w:numId w:val="1"/>
        </w:numPr>
        <w:rPr/>
      </w:pPr>
      <w:bookmarkStart w:id="97" w:name="__RefHeading___Toc5291233_2870459653"/>
      <w:bookmarkStart w:id="98" w:name="_Toc37"/>
      <w:bookmarkEnd w:id="97"/>
      <w:r>
        <w:rPr>
          <w:rtl w:val="true"/>
        </w:rPr>
        <w:t>بهمن روی سرشان</w:t>
      </w:r>
      <w:r>
        <w:rPr>
          <w:rtl w:val="true"/>
        </w:rPr>
        <w:t>!</w:t>
      </w:r>
      <w:bookmarkEnd w:id="98"/>
    </w:p>
    <w:p>
      <w:pPr>
        <w:pStyle w:val="BookText"/>
        <w:rPr/>
      </w:pPr>
      <w:r>
        <w:rPr>
          <w:rFonts w:ascii="IRNazanin" w:hAnsi="IRNazanin" w:eastAsia="IRNazanin"/>
          <w:color w:val="111111"/>
          <w:sz w:val="28"/>
          <w:sz w:val="28"/>
          <w:szCs w:val="28"/>
          <w:rtl w:val="true"/>
          <w:lang w:bidi="fa-IR"/>
        </w:rPr>
        <w:t>یک واقعیت دیگر این است که رژیم های مخالف نظام جمهوری اسلامی درگیر بحرانند؛ همین چند دولت غربی، خودشان و اطرافیانشان دچار بحرانند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بحران اقتصادیای که در اروپا وجود دارد، اتحاد اروپا جداً در تهدید است، یورو جداً مورد تهدید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هم به نحو دیگری؛ کسری بودجه‌ی فراوان، قرض فراوان، فشار مردم، حرکت ضد وال‌استریت،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نُه درصدی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حوادث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وضع اروپا از آمریکا بدتر است؛ چند دولتشان سقوط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چندین کشور اروپائی بی ثباتی وجود 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مشکلات آن ها با مشکلات ما فرق 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اقتصادی و بحران اقتصادی اروپا با مشکلات اقتصادیای که ما احیاناً دچارش می شویم،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ما مثل مشکلات یک گروه کوهنورد است که دارد در راهی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سختی است و البته مشکلاتی دارد؛ گاهی آب می خواهند، گاهی غذا می خواهند، گاهی مشکلات دارند، گاهی به یک مانعی برخورد می کنند؛ اما دارند طرف بالا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ما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اروپائی ها مثل اتوبوسی است که زیر بهمن گیر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خود آن ها بدون این که بدانند، مقدمات این مشکل را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فاصله‌های طبقاتی، این غلبه‌ی سازوکار ربا در مسائل مادی، این تقویت زورمندان مادی، این نفوذپذیری از صهیونیست های پول‌پرست و مال‌پرست، آن ها را دچار مشکلاتی کرده؛ این بهمنی است که روی سرشان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مشکلات آن ها با </w:t>
      </w:r>
      <w:bookmarkStart w:id="99" w:name="pg9358_84951"/>
    </w:p>
    <w:p>
      <w:pPr>
        <w:pStyle w:val="BookText"/>
        <w:rPr/>
      </w:pPr>
      <w:bookmarkEnd w:id="99"/>
      <w:r>
        <w:rPr>
          <w:rFonts w:ascii="IRNazanin" w:hAnsi="IRNazanin" w:eastAsia="IRNazanin"/>
          <w:color w:val="111111"/>
          <w:sz w:val="28"/>
          <w:sz w:val="28"/>
          <w:szCs w:val="28"/>
          <w:rtl w:val="true"/>
          <w:lang w:bidi="fa-IR"/>
        </w:rPr>
        <w:t>مشکلات ما خیلی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واقعیت است</w:t>
      </w:r>
      <w:r>
        <w:rPr>
          <w:rFonts w:eastAsia="IRNazanin" w:cs="IRNazanin"/>
          <w:color w:val="111111"/>
          <w:sz w:val="28"/>
          <w:szCs w:val="28"/>
          <w:rtl w:val="true"/>
          <w:lang w:bidi="fa-IR"/>
        </w:rPr>
        <w:t>.</w:t>
      </w:r>
    </w:p>
    <w:p>
      <w:pPr>
        <w:pStyle w:val="Heading3"/>
        <w:numPr>
          <w:ilvl w:val="2"/>
          <w:numId w:val="1"/>
        </w:numPr>
        <w:rPr/>
      </w:pPr>
      <w:bookmarkStart w:id="100" w:name="__RefHeading___Toc5291235_2870459653"/>
      <w:bookmarkStart w:id="101" w:name="_Toc38"/>
      <w:bookmarkEnd w:id="100"/>
      <w:r>
        <w:rPr>
          <w:rtl w:val="true"/>
        </w:rPr>
        <w:t>ما کشور قدرتمندی هستیم</w:t>
      </w:r>
      <w:bookmarkEnd w:id="101"/>
    </w:p>
    <w:p>
      <w:pPr>
        <w:pStyle w:val="BookText"/>
        <w:rPr/>
      </w:pPr>
      <w:r>
        <w:rPr>
          <w:rFonts w:ascii="IRNazanin" w:hAnsi="IRNazanin" w:eastAsia="IRNazanin"/>
          <w:color w:val="111111"/>
          <w:sz w:val="28"/>
          <w:sz w:val="28"/>
          <w:szCs w:val="28"/>
          <w:rtl w:val="true"/>
          <w:lang w:bidi="fa-IR"/>
        </w:rPr>
        <w:t>واقعیت دیگر، همین تحولات شمال آفریقا و تحولات مجموعه‌ی این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جاها این تحولات به تغییر نظام ها و رژیم ها منتهی شده؛ بعضی هم نشده، اما در خطرند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این ها عبور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واقعیت دیگر، توان افزایش‌یافته در درون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کشور قدرتمندی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کشور دارا و توانائی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منابع، ما در رتبه‌های بالای جهانی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منابع، رتبه‌ی اوّلیم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ترکیب نفت و گاز، ما در دنیا اوّلیم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کشورهائی که دارای نفت هستند یا دارای گاز هستند، مجموع نفت و گاز ما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منابع و معادن اساسی، کشور غنای بالا و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نیروی انسانی، ما هفتاد و پنج میلیون نفر جمعیت داریم؛ این جمعیت عامل خیلی مهمی است</w:t>
      </w:r>
      <w:r>
        <w:rPr>
          <w:rFonts w:eastAsia="IRNazanin" w:cs="IRNazanin"/>
          <w:color w:val="111111"/>
          <w:sz w:val="28"/>
          <w:szCs w:val="28"/>
          <w:rtl w:val="true"/>
          <w:lang w:bidi="fa-IR"/>
        </w:rPr>
        <w:t>.</w:t>
      </w:r>
    </w:p>
    <w:p>
      <w:pPr>
        <w:pStyle w:val="Heading3"/>
        <w:numPr>
          <w:ilvl w:val="2"/>
          <w:numId w:val="1"/>
        </w:numPr>
        <w:rPr/>
      </w:pPr>
      <w:bookmarkStart w:id="102" w:name="__RefHeading___Toc5291237_2870459653"/>
      <w:bookmarkStart w:id="103" w:name="_Toc39"/>
      <w:bookmarkEnd w:id="102"/>
      <w:r>
        <w:rPr>
          <w:rtl w:val="true"/>
        </w:rPr>
        <w:t>تجدید نظر در سیاست تحدید نسل</w:t>
      </w:r>
      <w:bookmarkEnd w:id="10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را همین جا عرض بکنم؛ جمعیت جوان و بانشاط و تحصیلکرده و باسواد کشور، امروز یکی از عامل های مهم پیشرفت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آمارهائی که داده می شود، نقش جوان های تحصیلکرده و آگاه و پرنشاط و پرنیرو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سیاست تحدید نسل تجدیدنظر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تحدید نسل در یک برهه‌ای از زمان درست بود؛ یک اهدافی هم برایش معین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طوری که افراد متخصص و عالم و کارشناسان علمىِ این قسمت تحقیق و بررسی کردند و گزارش دادند، ما در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مقاصدی که از تحدید نسل وجود داشت،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طرف، باید سیاست را تغییر می دادیم؛ خطا کردیم، تغییر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این خطا را جبران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باید نگذارد که غلبه‌ی نسل جوان و نمای زیبای جوانی در کشور از بین برود؛ و از بین خواهد رفت اگر به همین ترتیب پیش برویم؛ آن طوری که کارشناس ها بررسی علمی و دقیق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خطابیات نیست؛ این ها کارهای علمی و دقیقِ </w:t>
      </w:r>
      <w:bookmarkStart w:id="104" w:name="pg9358_84953"/>
    </w:p>
    <w:p>
      <w:pPr>
        <w:pStyle w:val="BookText"/>
        <w:rPr/>
      </w:pPr>
      <w:bookmarkEnd w:id="104"/>
      <w:r>
        <w:rPr>
          <w:rFonts w:ascii="IRNazanin" w:hAnsi="IRNazanin" w:eastAsia="IRNazanin"/>
          <w:color w:val="111111"/>
          <w:sz w:val="28"/>
          <w:sz w:val="28"/>
          <w:szCs w:val="28"/>
          <w:rtl w:val="true"/>
          <w:lang w:bidi="fa-IR"/>
        </w:rPr>
        <w:t>کارشناسی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 چه با همین وضع پیش برویم، تا چند سال دیگر نسل جوان ما کم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قاعده‌ی جمعیتی ما جوان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بتدریج دچار پیری خواهیم شد؛ بعد از گذشت چند سال، جمعیت کشور هم کاهش پیدا خواهد کرد؛ چون پیری جمعیت با کاهش زاد و ولد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زمانی را مشخص کردند و به من نشان دادند، که در آن زمان، ما از جمعیت فعلیمان کمتر جمعیت 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چیزهای خطرناکی است؛ این ها را بایستی مسئولین کشور بجد نگاه کنند و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سیاست تحدید نسل حتماً بایستی تجدیدنظر شود و کار درستی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مسئله‌ی افزایش نسل و این ها جزو مباحث مهمی است که واقعاً همه‌ی مسئولین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مسئولین 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روحانیون، کسانی که منبرهای تبلیغی دارند، باید در جامعه درباره‌ی آن فرهنگ‌سازی کنند؛ از این حالتی که امروز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بچه، دو بچه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کشور را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صد و پنجاه میلیون و دویست میلیون را اول امام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درست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آن رقم ها برسیم</w:t>
      </w:r>
      <w:r>
        <w:rPr>
          <w:rFonts w:eastAsia="IRNazanin" w:cs="IRNazanin"/>
          <w:color w:val="111111"/>
          <w:sz w:val="28"/>
          <w:szCs w:val="28"/>
          <w:rtl w:val="true"/>
          <w:lang w:bidi="fa-IR"/>
        </w:rPr>
        <w:t>.</w:t>
      </w:r>
    </w:p>
    <w:p>
      <w:pPr>
        <w:pStyle w:val="Heading3"/>
        <w:numPr>
          <w:ilvl w:val="2"/>
          <w:numId w:val="1"/>
        </w:numPr>
        <w:rPr/>
      </w:pPr>
      <w:bookmarkStart w:id="105" w:name="__RefHeading___Toc5291239_2870459653"/>
      <w:bookmarkStart w:id="106" w:name="_Toc40"/>
      <w:bookmarkEnd w:id="105"/>
      <w:r>
        <w:rPr>
          <w:rtl w:val="true"/>
        </w:rPr>
        <w:t>مجسمه شرارت</w:t>
      </w:r>
      <w:bookmarkEnd w:id="10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واقعیت دیگر این است، در هر برهه‌ای که ما در مقابل جبهه‌ی دشمن انعطاف نشان دادیم و با توجیه‌هائی عقب‌نشینی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وقت گفتیم بگذارید بهانه را از دست دشمن بگیریم، یک وقت گفتیم بگذارید سوءظن دشمن را از خودمان زائل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مواضع گستاخانه‌تری علیه ما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روزی که ادبیات مسئولین ما آلوده شد به حرف ها و تعبیرات تملق‌آمیز نسبت به غرب و فرهنگ غربی، در آن روز این ها 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شرارت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کسی که خودش مجسمه‌ی شرارت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جمهور قبلی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مجسمه‌ی شرارت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اسلامی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شرارت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 بود؟ آن وقتی که ما در ادبیات خودمان، در اظهارات خودمان، حرف های تملق‌آمیز نسبت به غرب و نسبت به آمریکا و این ها را تکرار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این جوری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قضیه‌ی هسته‌ای، آن وقتی که ما با این ها همراهی کردیم و عقب‌نشینی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ما تجربه‌ای بود، اما این واقعیت </w:t>
      </w:r>
      <w:bookmarkStart w:id="107" w:name="pg9358_84955"/>
    </w:p>
    <w:p>
      <w:pPr>
        <w:pStyle w:val="BookText"/>
        <w:rPr/>
      </w:pPr>
      <w:bookmarkEnd w:id="107"/>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جلو آمدند؛ این قدر جلو آمدند که من در همین حسینیه گفتم اگر بنا باشد که این روال از سوی آن ها ادامه پیدا کند، من خودم وارد قضیه خواهم شد؛ و وارد قضیه شدم؛ ناچار شدیم؛ این ها کار ما نیست</w:t>
      </w:r>
      <w:r>
        <w:rPr>
          <w:rFonts w:eastAsia="IRNazanin" w:cs="IRNazanin"/>
          <w:color w:val="111111"/>
          <w:sz w:val="28"/>
          <w:szCs w:val="28"/>
          <w:rtl w:val="true"/>
          <w:lang w:bidi="fa-IR"/>
        </w:rPr>
        <w:t>.</w:t>
      </w:r>
    </w:p>
    <w:p>
      <w:pPr>
        <w:pStyle w:val="Heading3"/>
        <w:numPr>
          <w:ilvl w:val="2"/>
          <w:numId w:val="1"/>
        </w:numPr>
        <w:rPr/>
      </w:pPr>
      <w:bookmarkStart w:id="108" w:name="__RefHeading___Toc5291241_2870459653"/>
      <w:bookmarkStart w:id="109" w:name="_Toc41"/>
      <w:bookmarkEnd w:id="108"/>
      <w:r>
        <w:rPr>
          <w:rtl w:val="true"/>
        </w:rPr>
        <w:t>عقب نشینی آن ها را گستاخ تر کرد</w:t>
      </w:r>
      <w:bookmarkEnd w:id="109"/>
    </w:p>
    <w:p>
      <w:pPr>
        <w:pStyle w:val="BookText"/>
        <w:rPr/>
      </w:pPr>
      <w:r>
        <w:rPr>
          <w:rFonts w:ascii="IRNazanin" w:hAnsi="IRNazanin" w:eastAsia="IRNazanin"/>
          <w:color w:val="111111"/>
          <w:sz w:val="28"/>
          <w:sz w:val="28"/>
          <w:szCs w:val="28"/>
          <w:rtl w:val="true"/>
          <w:lang w:bidi="fa-IR"/>
        </w:rPr>
        <w:t>عقب‌نشینی ها آن ها را گستاخ‌تر کرد، طلبگارتر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روزی بود که مسئولین ما قانع بودند که اجازه بدهند ما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سانتریفیوژ در کشور داشته باشیم؛ آن ها گفتند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قانع شدند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سانتریفیوژ داشته باشیم؛ باز هم گفتند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مسئولین ما قانع شدند که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سانتریفیوژ داشته باشیم؛ باز هم گفتند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گزارش را شنیدید، یازده هزار سانتریفیوژ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آن عقب‌نشینی ها را، آن انعطاف ها را ادامه می دادیم، امروز از پیشرفت هسته‌ای که هیچ خبری نبود، به این نشاط علمی هم که در چند سال اخیر در کشور وجود پیدا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حرکت علمی، این جوان ها، این ابتکارات، اختراعات، پیشرفت های گوناگون در بخش 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لطمه می خورد؛ چون اولاً نسبت به هر یک از آن ها ممکن بود یک بهانه‌ای بیاورند؛ ثانیاً حرکت هسته‌ای و صنعت هسته‌ای، نماد پیشرفت یک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واقعیت دیگر است</w:t>
      </w:r>
      <w:r>
        <w:rPr>
          <w:rFonts w:eastAsia="IRNazanin" w:cs="IRNazanin"/>
          <w:color w:val="111111"/>
          <w:sz w:val="28"/>
          <w:szCs w:val="28"/>
          <w:rtl w:val="true"/>
          <w:lang w:bidi="fa-IR"/>
        </w:rPr>
        <w:t>.</w:t>
      </w:r>
    </w:p>
    <w:p>
      <w:pPr>
        <w:pStyle w:val="Heading3"/>
        <w:numPr>
          <w:ilvl w:val="2"/>
          <w:numId w:val="1"/>
        </w:numPr>
        <w:rPr/>
      </w:pPr>
      <w:bookmarkStart w:id="110" w:name="__RefHeading___Toc5291243_2870459653"/>
      <w:bookmarkStart w:id="111" w:name="_Toc42"/>
      <w:bookmarkEnd w:id="110"/>
      <w:r>
        <w:rPr>
          <w:rtl w:val="true"/>
        </w:rPr>
        <w:t>مقاومت مدبرانه</w:t>
      </w:r>
      <w:bookmarkEnd w:id="11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واقعیت دیگر هم این است که اگر کشور در مقابل فشارهای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مقابل همین تحریم ها و از این چیزها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مدبرانه بکند، نه فقط این حربه کُند خواهد شد، بلکه در آینده هم امکان تکرار چنین چیزهائی دیگر وجود نخواهد داشت؛ چون این یک گذرگاه است، این یک برهه است؛ کشور از این برهه عبور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چیزهائی که الان آن ها تهدید می کنند، تحریم می کنند، جز آمریکا و جز رژیم صهیونیستی، هیچ کس ذینفع از این تحریم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با زور و با فشار و با رودربایستی و با این چیزها وارد میدان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پیداست که زور و فشار و رودربایستی نمی تواند خیلی ادامه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مدتی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شاهدش </w:t>
      </w:r>
      <w:bookmarkStart w:id="112" w:name="pg9358_84958"/>
    </w:p>
    <w:p>
      <w:pPr>
        <w:pStyle w:val="BookText"/>
        <w:rPr/>
      </w:pPr>
      <w:bookmarkEnd w:id="112"/>
      <w:r>
        <w:rPr>
          <w:rFonts w:ascii="IRNazanin" w:hAnsi="IRNazanin" w:eastAsia="IRNazanin"/>
          <w:color w:val="111111"/>
          <w:sz w:val="28"/>
          <w:sz w:val="28"/>
          <w:szCs w:val="28"/>
          <w:rtl w:val="true"/>
          <w:lang w:bidi="fa-IR"/>
        </w:rPr>
        <w:t>هم این است که مجبور شدند بیست تا کشور را از همین تحریم های نفتی و امثال این ها استثناء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دیگرانی هم که استثناء نشدند، خودشان مایل نیستند، و بیش از آن چه که ما بخواهیم یا همان اندازه که ما می خواهیم، آن ها دنبال راه‌حل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بایستی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ها واقعیت های ملموس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هائی که عرض کردم، هیچ کدامش تحلیل نبود، ذهنی نبود؛ چیزهائی است که مشاهده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دوران استبداد</w:t>
      </w:r>
    </w:p>
    <w:p>
      <w:pPr>
        <w:pStyle w:val="BookText"/>
        <w:rPr/>
      </w:pPr>
      <w:r>
        <w:rPr>
          <w:rFonts w:ascii="IRNazanin" w:hAnsi="IRNazanin" w:eastAsia="IRNazanin"/>
          <w:color w:val="111111"/>
          <w:sz w:val="28"/>
          <w:sz w:val="28"/>
          <w:szCs w:val="28"/>
          <w:rtl w:val="true"/>
          <w:lang w:bidi="fa-IR"/>
        </w:rPr>
        <w:t>البته در کنار این واقعیت ها، این واقعیت هم هست که ما هنوز آن حالت لازمِ متناسب اسلامی را در میدان کار و این ها در خودمان به وجود نیاوردیم؛ یک قدری دچار تنبلی هستیم؛ این جزو میراث های دوران استبداد و تسلط دیکتاتوری بر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یک کشوری دیکتاتوری بود، مردم تنبل می شوند؛ استعدادها به میدان تجربه و عمل وارد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میراث دوران استبداد است که در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تنبلی را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خطرپذیری لازم در همه‌ی بخش های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به خدای متعال، و با تدبیر و درایت لازم، باید خطرپذیری وجود داشته باشد؛ این را باید همه داشته باشیم</w:t>
      </w:r>
      <w:r>
        <w:rPr>
          <w:rFonts w:eastAsia="IRNazanin" w:cs="IRNazanin"/>
          <w:color w:val="111111"/>
          <w:sz w:val="28"/>
          <w:szCs w:val="28"/>
          <w:rtl w:val="true"/>
          <w:lang w:bidi="fa-IR"/>
        </w:rPr>
        <w:t>.</w:t>
      </w:r>
    </w:p>
    <w:p>
      <w:pPr>
        <w:pStyle w:val="Heading3"/>
        <w:numPr>
          <w:ilvl w:val="2"/>
          <w:numId w:val="1"/>
        </w:numPr>
        <w:rPr/>
      </w:pPr>
      <w:bookmarkStart w:id="113" w:name="__RefHeading___Toc5291245_2870459653"/>
      <w:bookmarkStart w:id="114" w:name="_Toc43"/>
      <w:bookmarkEnd w:id="113"/>
      <w:r>
        <w:rPr>
          <w:rtl w:val="true"/>
        </w:rPr>
        <w:t>وضعیت بدر وخیبر</w:t>
      </w:r>
      <w:bookmarkEnd w:id="11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این که ما عرض کردیم وضعیت بدر و خیبر،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بدر و خیبر یعنی تهدید هست، چالش هست، اما بن‌بست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امکانات کم بود، اما غلبه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طرف مقابل، چندین برابر؛ شاید در بعضی بخش ها، غیرقابل مقایسه‌ی با امکانات جبهه‌ی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خیبر سختی وجود داشت؛ رفتند مدت ها آن جا ماندند؛ مقاومت دشمن شدید بود؛ اما غلبه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هست؛ اما در قبال چالش، توان و قدرت و استعداد و ظرفیت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وضعیت بدر و خیبر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ظرفیت را به میدان آوردیم، اگر نقاط ضعف را کم کردیم، پیشرفت خواهیم کرد</w:t>
      </w:r>
      <w:r>
        <w:rPr>
          <w:rFonts w:eastAsia="IRNazanin" w:cs="IRNazanin"/>
          <w:color w:val="111111"/>
          <w:sz w:val="28"/>
          <w:szCs w:val="28"/>
          <w:rtl w:val="true"/>
          <w:lang w:bidi="fa-IR"/>
        </w:rPr>
        <w:t xml:space="preserve">. </w:t>
      </w:r>
      <w:bookmarkStart w:id="115" w:name="pg9358_84960"/>
    </w:p>
    <w:p>
      <w:pPr>
        <w:pStyle w:val="Heading3"/>
        <w:numPr>
          <w:ilvl w:val="2"/>
          <w:numId w:val="1"/>
        </w:numPr>
        <w:rPr/>
      </w:pPr>
      <w:bookmarkStart w:id="116" w:name="__RefHeading___Toc5291247_2870459653"/>
      <w:bookmarkStart w:id="117" w:name="_Toc44"/>
      <w:bookmarkEnd w:id="115"/>
      <w:bookmarkEnd w:id="116"/>
      <w:r>
        <w:rPr>
          <w:rtl w:val="true"/>
        </w:rPr>
        <w:t>این هم یک مسئله ریاضی است</w:t>
      </w:r>
      <w:bookmarkEnd w:id="117"/>
    </w:p>
    <w:p>
      <w:pPr>
        <w:pStyle w:val="BookText"/>
        <w:rPr/>
      </w:pPr>
      <w:r>
        <w:rPr>
          <w:rFonts w:ascii="IRNazanin" w:hAnsi="IRNazanin" w:eastAsia="IRNazanin"/>
          <w:color w:val="111111"/>
          <w:sz w:val="28"/>
          <w:sz w:val="28"/>
          <w:szCs w:val="28"/>
          <w:rtl w:val="true"/>
          <w:lang w:bidi="fa-IR"/>
        </w:rPr>
        <w:t xml:space="preserve">آن چه که من در دنباله‌ی عرایضم عرض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دیگر وقت دارد تمام می شود و مجال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برادران و خواهران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مسائل کشور را با این دید نگاه کنیم؛ آرمان ها جلوی چشم ما باشد؛ واقعیت های تشویق‌کننده جلوی چشم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واقعیت های 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در بعضی موارد واقعیت‌سازی است، واقعیت‌نمائی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اشتباه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توان دشمن را دست‌کم نگیریم، سهل‌انگاری و ساده‌انگاری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مسئله‌ی اساسی و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مثل یک ریاضیدانی که می خواهد یک مسئله‌ی مهم ریاضی را حل کند، بر سر این مسئله تلاشتان را به کار ببرید و مسئله را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ریاضیدان بااستعدادی هستید؛ این هم یک مسئله‌ی ریاضی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جوری باید با مسائل گوناگون برخورد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انسان مشاهده می کند که همین روحیه هم در دستگاه‌های گوناگون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مسئله‌ی اقتصاد باید با این دید نگاه کرد</w:t>
      </w:r>
      <w:r>
        <w:rPr>
          <w:rFonts w:eastAsia="IRNazanin" w:cs="IRNazanin"/>
          <w:color w:val="111111"/>
          <w:sz w:val="28"/>
          <w:szCs w:val="28"/>
          <w:rtl w:val="true"/>
          <w:lang w:bidi="fa-IR"/>
        </w:rPr>
        <w:t>.</w:t>
      </w:r>
    </w:p>
    <w:p>
      <w:pPr>
        <w:pStyle w:val="Heading3"/>
        <w:numPr>
          <w:ilvl w:val="2"/>
          <w:numId w:val="1"/>
        </w:numPr>
        <w:rPr/>
      </w:pPr>
      <w:bookmarkStart w:id="118" w:name="__RefHeading___Toc5291249_2870459653"/>
      <w:bookmarkStart w:id="119" w:name="_Toc45"/>
      <w:bookmarkEnd w:id="118"/>
      <w:r>
        <w:rPr>
          <w:rtl w:val="true"/>
        </w:rPr>
        <w:t>هدف فشار اقتصادی دشمن</w:t>
      </w:r>
      <w:bookmarkEnd w:id="119"/>
    </w:p>
    <w:p>
      <w:pPr>
        <w:pStyle w:val="BookText"/>
        <w:rPr/>
      </w:pPr>
      <w:r>
        <w:rPr>
          <w:rFonts w:ascii="IRNazanin" w:hAnsi="IRNazanin" w:eastAsia="IRNazanin"/>
          <w:color w:val="111111"/>
          <w:sz w:val="28"/>
          <w:sz w:val="28"/>
          <w:szCs w:val="28"/>
          <w:rtl w:val="true"/>
          <w:lang w:bidi="fa-IR"/>
        </w:rPr>
        <w:t xml:space="preserve">ما چند سال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کسانی که ناظر مسائل گوناگون بودند، می توانستند حدس بزنند که هدف دشمن، فشار اقتصادی بر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و طراحی ها نشان می داد که این ها می خواهند بر روی اقتصاد کشور متمرکز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کشور ما برای آن ها نقطه‌ی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دشمن این بود که بر روی اقتصاد متمرکز شود، به رشد ملی لطمه بزند، به اشتغال لطمه بزند، طبعاً رفاه ملی دچار اختلال و خطر شود، مردم دچار مشکل شوند، دلزده بشوند، از نظام اسلامی جدا شوند؛ هدف فشار اقتصادی دشمن این است، و این محسوس بود؛ این را انسان می توانست مشاهده کند</w:t>
      </w:r>
      <w:r>
        <w:rPr>
          <w:rFonts w:eastAsia="IRNazanin" w:cs="IRNazanin"/>
          <w:color w:val="111111"/>
          <w:sz w:val="28"/>
          <w:szCs w:val="28"/>
          <w:rtl w:val="true"/>
          <w:lang w:bidi="fa-IR"/>
        </w:rPr>
        <w:t>.</w:t>
      </w:r>
    </w:p>
    <w:p>
      <w:pPr>
        <w:pStyle w:val="Heading3"/>
        <w:numPr>
          <w:ilvl w:val="2"/>
          <w:numId w:val="1"/>
        </w:numPr>
        <w:rPr/>
      </w:pPr>
      <w:bookmarkStart w:id="120" w:name="__RefHeading___Toc5291251_2870459653"/>
      <w:bookmarkStart w:id="121" w:name="_Toc46"/>
      <w:bookmarkEnd w:id="120"/>
      <w:r>
        <w:rPr>
          <w:rtl w:val="true"/>
        </w:rPr>
        <w:t>حلقه هایی برای ایجاد یک منظومه</w:t>
      </w:r>
      <w:bookmarkEnd w:id="12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 مطهر علی‌بن‌موسی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22" w:name="pg9358_84962"/>
    </w:p>
    <w:p>
      <w:pPr>
        <w:pStyle w:val="BookText"/>
        <w:rPr/>
      </w:pPr>
      <w:bookmarkEnd w:id="122"/>
      <w:r>
        <w:rPr>
          <w:rFonts w:ascii="IRNazanin" w:hAnsi="IRNazanin" w:eastAsia="IRNazanin"/>
          <w:color w:val="111111"/>
          <w:sz w:val="28"/>
          <w:sz w:val="28"/>
          <w:szCs w:val="28"/>
          <w:rtl w:val="true"/>
          <w:lang w:bidi="fa-IR"/>
        </w:rPr>
        <w:t>سخنرانىِ اول سال گفتم که این ها دارند مسئله‌ی اقتصاد را پیگیری می کنند؛ بعد هم آدم می تواند فرض کند که این شعارهای سال حلقه‌هائی بود برای ایجاد یک منظومه‌ی کامل در زمینه‌ی مسائل اقتصاد؛ یعنی اصلاح الگوی مصرف، مسئله‌ی جلوگیری از اسراف، مسئله‌ی همت مضاعف و کار مضاعف، مسئله‌ی جهاد اقتصادی، و امسال تولید ملی و حمایت از کار و سرمایه‌ی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ها را به عنوان شعارهای زودگذر مطرح نکردیم؛ این ها چیزهائی است که می تواند حرکت عمومی کشور را در زمینه‌ی اقتصاد ساماندهی کند؛ می تواند ما را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دنبال این راه باشیم</w:t>
      </w:r>
      <w:r>
        <w:rPr>
          <w:rFonts w:eastAsia="IRNazanin" w:cs="IRNazanin"/>
          <w:color w:val="111111"/>
          <w:sz w:val="28"/>
          <w:szCs w:val="28"/>
          <w:rtl w:val="true"/>
          <w:lang w:bidi="fa-IR"/>
        </w:rPr>
        <w:t>.</w:t>
      </w:r>
    </w:p>
    <w:p>
      <w:pPr>
        <w:pStyle w:val="Heading3"/>
        <w:numPr>
          <w:ilvl w:val="2"/>
          <w:numId w:val="1"/>
        </w:numPr>
        <w:rPr/>
      </w:pPr>
      <w:bookmarkStart w:id="123" w:name="__RefHeading___Toc5291253_2870459653"/>
      <w:bookmarkStart w:id="124" w:name="_Toc47"/>
      <w:bookmarkEnd w:id="123"/>
      <w:r>
        <w:rPr>
          <w:rtl w:val="true"/>
        </w:rPr>
        <w:t>اقتصاد مقاومتی</w:t>
      </w:r>
      <w:bookmarkEnd w:id="124"/>
    </w:p>
    <w:p>
      <w:pPr>
        <w:pStyle w:val="BookText"/>
        <w:rPr/>
      </w:pPr>
      <w:r>
        <w:rPr>
          <w:rFonts w:ascii="IRNazanin" w:hAnsi="IRNazanin" w:eastAsia="IRNazanin"/>
          <w:color w:val="111111"/>
          <w:sz w:val="28"/>
          <w:sz w:val="28"/>
          <w:szCs w:val="28"/>
          <w:rtl w:val="true"/>
          <w:lang w:bidi="fa-IR"/>
        </w:rPr>
        <w:t>مسئله‌ی اقتصاد مهم است؛ اقتصاد مقاومتی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اقتصاد مقاومتی الزاماتی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کردن اقتصاد، جزو الزامات اقتصاد مقاومتی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سیاست های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اعلام شد، می تواند یک تحول به وجود بیاورد؛ و این کار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کارهائی انجام گرفته و تلاش های بیشتری باید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خصوصی را باید توانمند کرد؛ هم به فعالیت اقتصادی تشویق بشوند، هم سیستم بانکی کشور، دستگاه‌های دولتی کشور و دستگاه‌هائی که می توانند کمک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قوه‌ی مقننه و قوه‌ی قضائیه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کنند که مردم وارد میدان اقتصاد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وابستگی به نفت یکی دیگر از الزامات اقتصاد مقاومتی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وابستگی، میراث شوم صد ساله‌ی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بتوانیم از همین فرصت که امروز وجود دارد، استفاده کنیم و تلاش کنیم نفت را با فعالیت های اقتصادىِ درآمدزای دیگری جایگزین کنیم، بزرگ ترین حرکت مهم را در زمینه‌ی اقتصاد انجام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صنایع دانش‌بنیان از جمله‌ی کارهائی است که می تواند این خلأ را تا میزان زیادی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ظرفیت های گوناگونی در کشور وجود دارد که می تواند این خلأ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را بر این بگماریم؛ برویم به سمت این که هرچه ممکن است، وابستگی خودمان را کم کنیم</w:t>
      </w:r>
      <w:r>
        <w:rPr>
          <w:rFonts w:eastAsia="IRNazanin" w:cs="IRNazanin"/>
          <w:color w:val="111111"/>
          <w:sz w:val="28"/>
          <w:szCs w:val="28"/>
          <w:rtl w:val="true"/>
          <w:lang w:bidi="fa-IR"/>
        </w:rPr>
        <w:t>.</w:t>
      </w:r>
    </w:p>
    <w:p>
      <w:pPr>
        <w:pStyle w:val="Heading3"/>
        <w:numPr>
          <w:ilvl w:val="2"/>
          <w:numId w:val="1"/>
        </w:numPr>
        <w:rPr/>
      </w:pPr>
      <w:bookmarkStart w:id="125" w:name="__RefHeading___Toc5291255_2870459653"/>
      <w:bookmarkStart w:id="126" w:name="_Toc48"/>
      <w:bookmarkEnd w:id="125"/>
      <w:r>
        <w:rPr>
          <w:rtl w:val="true"/>
        </w:rPr>
        <w:t>مدیریت مصرف</w:t>
      </w:r>
      <w:bookmarkEnd w:id="12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مسئله‌ی مدیریت مصرف، یکی از ارکان اقتصاد مقاومتی است؛ یعنی مصرف </w:t>
      </w:r>
      <w:bookmarkStart w:id="127" w:name="pg9358_84964"/>
    </w:p>
    <w:p>
      <w:pPr>
        <w:pStyle w:val="BookText"/>
        <w:rPr/>
      </w:pPr>
      <w:bookmarkEnd w:id="127"/>
      <w:r>
        <w:rPr>
          <w:rFonts w:ascii="IRNazanin" w:hAnsi="IRNazanin" w:eastAsia="IRNazanin"/>
          <w:color w:val="111111"/>
          <w:sz w:val="28"/>
          <w:sz w:val="28"/>
          <w:szCs w:val="28"/>
          <w:rtl w:val="true"/>
          <w:lang w:bidi="fa-IR"/>
        </w:rPr>
        <w:t>متعادل و پرهیز از اسراف و تبذیر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دستگاه‌های دولتی، هم دستگاه‌های غیر دولتی، هم آحاد مردم و خانواده‌ها باید به این مسئله توجه کنند؛ که این واقعاً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پرهیز از اسراف و ملاحظه‌ی تعادل در مصرف، بلاشک در مقابل دشمن یک حرکت جهادی است؛ انسان می تواند ادعا کند که این اجر جهاد فیسبیل‌اللّه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بُعد دیگرِ این مسئله‌ی تعادل در مصرف و مدیریت مصرف این است که ما از تولید داخلی استفاده کنیم؛ این را همه‌ی دستگاه‌های دولتی توجه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دستگاه‌های حاکمیتی، مربوط به قوای سه‌گانه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کنند هیچ تولید غیر ایرانی را مصرف نکنند؛ همت را بر این بگمارند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آحاد مردم هم مصرف تولید داخلی را بر مصرف کالاهائی با مارک های معروف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فقط برای نام و نشان، برای پز دادن، برای خودنمائی کردن، در زمینه‌های مختلف دنبال مارک های خارجی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مردم راه مصرف کالاهای خارجی را ببندند</w:t>
      </w:r>
      <w:r>
        <w:rPr>
          <w:rFonts w:eastAsia="IRNazanin" w:cs="IRNazanin"/>
          <w:color w:val="111111"/>
          <w:sz w:val="28"/>
          <w:szCs w:val="28"/>
          <w:rtl w:val="true"/>
          <w:lang w:bidi="fa-IR"/>
        </w:rPr>
        <w:t>.</w:t>
      </w:r>
    </w:p>
    <w:p>
      <w:pPr>
        <w:pStyle w:val="Heading3"/>
        <w:numPr>
          <w:ilvl w:val="2"/>
          <w:numId w:val="1"/>
        </w:numPr>
        <w:rPr/>
      </w:pPr>
      <w:bookmarkStart w:id="128" w:name="__RefHeading___Toc5291257_2870459653"/>
      <w:bookmarkStart w:id="129" w:name="_Toc49"/>
      <w:bookmarkEnd w:id="128"/>
      <w:r>
        <w:rPr>
          <w:rtl w:val="true"/>
        </w:rPr>
        <w:t>سهمیه بندی بنزین</w:t>
      </w:r>
      <w:bookmarkEnd w:id="129"/>
    </w:p>
    <w:p>
      <w:pPr>
        <w:pStyle w:val="BookText"/>
        <w:rPr/>
      </w:pPr>
      <w:r>
        <w:rPr>
          <w:rFonts w:ascii="IRNazanin" w:hAnsi="IRNazanin" w:eastAsia="IRNazanin"/>
          <w:color w:val="111111"/>
          <w:sz w:val="28"/>
          <w:sz w:val="28"/>
          <w:szCs w:val="28"/>
          <w:rtl w:val="true"/>
          <w:lang w:bidi="fa-IR"/>
        </w:rPr>
        <w:t xml:space="preserve">به نظر ما طرح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مسئله‌ی سهمیه‌بندی بنزین که اشاره کردند،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بنزین سهمیه‌بندی نمی شد، امروز مصرف بنزین ما از صد میلیون لیتر در روز بالاتر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این را کنترل کنند؛ که خب، امروز در یک حد خیلی خوبی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باید جوری باشد که هیچ به بیرون نیازی نباشد، که الحمدللّه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تحریم بنزین را در برنامه داشتند؛ اقتصاد مقاومتی تحریم بنزین را خنثی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بقیه‌ی چیزهائی که مورد نیاز کشور است</w:t>
      </w:r>
      <w:r>
        <w:rPr>
          <w:rFonts w:eastAsia="IRNazanin" w:cs="IRNazanin"/>
          <w:color w:val="111111"/>
          <w:sz w:val="28"/>
          <w:szCs w:val="28"/>
          <w:rtl w:val="true"/>
          <w:lang w:bidi="fa-IR"/>
        </w:rPr>
        <w:t>.</w:t>
      </w:r>
    </w:p>
    <w:p>
      <w:pPr>
        <w:pStyle w:val="Heading3"/>
        <w:numPr>
          <w:ilvl w:val="2"/>
          <w:numId w:val="1"/>
        </w:numPr>
        <w:rPr/>
      </w:pPr>
      <w:bookmarkStart w:id="130" w:name="__RefHeading___Toc5291259_2870459653"/>
      <w:bookmarkStart w:id="131" w:name="_Toc50"/>
      <w:bookmarkEnd w:id="130"/>
      <w:r>
        <w:rPr>
          <w:rtl w:val="true"/>
        </w:rPr>
        <w:t>هدفمند کردن یارانه ها</w:t>
      </w:r>
      <w:bookmarkEnd w:id="13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هدفمند کردن یارانه‌ها هم در جهت شکل دادن به اقتصاد ملی است؛ که این ها می تواند هم رونق ایجاد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تولید، در اشتغال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موجب رفاه شود؛ این ها مایه‌ی رشد تولید کشور، رشد اقتصادی کشور، مایه‌ی اقتدار یک کشور </w:t>
      </w:r>
      <w:bookmarkStart w:id="132" w:name="pg9358_84966"/>
    </w:p>
    <w:p>
      <w:pPr>
        <w:pStyle w:val="BookText"/>
        <w:rPr/>
      </w:pPr>
      <w:bookmarkEnd w:id="13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رشد تولید، یک کشور در دنیا اقتدار حقیقی و آبروی بین‌المللی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بایستی به انجام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استفاده‌ی حداکثری از زمان و منابع و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باید حداکثر 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هائی که سال های متمادی طول می کشید، امروز خوشبختانه با فاصله‌ی کمتری انسان می بیند که فلان کارخانه در ظرف دو سال، در ظرف هجده ماه به بهره‌برداری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را در کشور تقویت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بر اساس برنامه، یکی از کارهای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های خلق‌الساعه و تغییر مقررات، جزو ضربه‌هائی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می شود و به مقاومت ملت ضربه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دولت محترم، هم مجلس محترم باید توجه داشته باشند؛ نگذارند سیاست های اقتصادی کشور در هر زمانی دچار تذبذب و تغییرهای بی مورد شود</w:t>
      </w:r>
      <w:r>
        <w:rPr>
          <w:rFonts w:eastAsia="IRNazanin" w:cs="IRNazanin"/>
          <w:color w:val="111111"/>
          <w:sz w:val="28"/>
          <w:szCs w:val="28"/>
          <w:rtl w:val="true"/>
          <w:lang w:bidi="fa-IR"/>
        </w:rPr>
        <w:t>.</w:t>
      </w:r>
    </w:p>
    <w:p>
      <w:pPr>
        <w:pStyle w:val="Heading3"/>
        <w:numPr>
          <w:ilvl w:val="2"/>
          <w:numId w:val="1"/>
        </w:numPr>
        <w:rPr/>
      </w:pPr>
      <w:bookmarkStart w:id="133" w:name="__RefHeading___Toc5291261_2870459653"/>
      <w:bookmarkStart w:id="134" w:name="_Toc51"/>
      <w:bookmarkEnd w:id="133"/>
      <w:r>
        <w:rPr>
          <w:rtl w:val="true"/>
        </w:rPr>
        <w:t>مسئله وحدت و همبستگی</w:t>
      </w:r>
      <w:bookmarkEnd w:id="13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مسئله هم مسئله‌ی وحدت و همبستگی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خوشبختانه ملت متحدند؛ این خیلی دستاورد مهمی است؛ از این باید صیانت کرد؛ نگذاریم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اختلافاتی که گاهی بین مسئولین بروز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سطح رسانه‌ها هم کشیده می شود؛ بیخود، بی مورد، بی‌فایده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اتحاد ملی ضربه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می شوند طرفدار این، یک عده هم می شوند طرفدار آن؛ مخالفت کردن، متهم کردن یکدیگر؛ یک عده‌ای قوه‌ی مجریه را متهم کنند، یک عده‌ای از آن طرف قوه‌ی مقننه را متهم کنند، یک عده‌ای قوه‌ی قضائیه را متهم کنند، تقصیرها را گردن هم بیندازند؛ این جزو کارهای بسیار مضر است و دوستان محترم ما، مسئولان عزیز کشور بدانند که این در بین مردم هم هیچ گونه آبرو و وجهه‌ای ایجاد نمی کند که ما مشکلات را هی به گردن این و آن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 مشکلاتی وجود دارد؛ باید حل کرد و می توانیم هم حل کنیم؛ ما از حل مشکلاتمان ناتوان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عرض کردم، این ها واقعیت های کشور است که دارد به ما نشان می دهد</w:t>
      </w:r>
      <w:r>
        <w:rPr>
          <w:rFonts w:eastAsia="IRNazanin" w:cs="IRNazanin"/>
          <w:color w:val="111111"/>
          <w:sz w:val="28"/>
          <w:szCs w:val="28"/>
          <w:rtl w:val="true"/>
          <w:lang w:bidi="fa-IR"/>
        </w:rPr>
        <w:t xml:space="preserve">. </w:t>
      </w:r>
      <w:bookmarkStart w:id="135" w:name="pg9358_84967"/>
    </w:p>
    <w:p>
      <w:pPr>
        <w:pStyle w:val="Heading3"/>
        <w:numPr>
          <w:ilvl w:val="2"/>
          <w:numId w:val="1"/>
        </w:numPr>
        <w:rPr/>
      </w:pPr>
      <w:bookmarkStart w:id="136" w:name="__RefHeading___Toc5291263_2870459653"/>
      <w:bookmarkStart w:id="137" w:name="_Toc52"/>
      <w:bookmarkEnd w:id="135"/>
      <w:bookmarkEnd w:id="136"/>
      <w:r>
        <w:rPr>
          <w:rtl w:val="true"/>
        </w:rPr>
        <w:t>نیایش</w:t>
      </w:r>
      <w:bookmarkEnd w:id="13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ان‌شاءاللّه خدای متعال به برکت این ماه و به برکت این ساعات، برکات خودش را بر ملت عزیز ما و مسئولان ما نازل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ملت ایران را، آحاد مردم را، مسئولان کشور را به طور کامل از برکات این ماه بهره‌مند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ملت ایران را، نظام جمهوری اسلامی را در همه‌ی عرصه‌ها بر دشمنانش پیروز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بدخواهان جمهوری اسلامی و نظام مقدس اسلامی و ملت عزیز ایران را منکوب و مغلوب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ما را از انگیزه‌های ناسالم، از احساسات ناسالم، پاک و مبرّا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حضرت بقیةاللّه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حال ما بگردان؛ ما را شایسته‌ی دعای آن بزرگوار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گفتیم، آن چه کردیم، آن چه شنیدیم، برای خودت و در راه خودت قرار بده و آن را به کرم خودت قبول بفرما</w:t>
      </w:r>
      <w:r>
        <w:rPr>
          <w:rFonts w:eastAsia="IRNazanin" w:cs="IRNazanin"/>
          <w:color w:val="111111"/>
          <w:sz w:val="28"/>
          <w:szCs w:val="28"/>
          <w:rtl w:val="true"/>
          <w:lang w:bidi="fa-IR"/>
        </w:rPr>
        <w:t xml:space="preserve">. </w:t>
      </w:r>
      <w:bookmarkStart w:id="138" w:name="pg9358_84969"/>
    </w:p>
    <w:p>
      <w:pPr>
        <w:pStyle w:val="Heading2"/>
        <w:numPr>
          <w:ilvl w:val="1"/>
          <w:numId w:val="1"/>
        </w:numPr>
        <w:rPr/>
      </w:pPr>
      <w:bookmarkStart w:id="139" w:name="__RefHeading___Toc5291265_2870459653"/>
      <w:bookmarkStart w:id="140" w:name="_Toc53"/>
      <w:bookmarkEnd w:id="138"/>
      <w:bookmarkEnd w:id="139"/>
      <w:r>
        <w:rPr>
          <w:rtl w:val="true"/>
        </w:rPr>
        <w:t xml:space="preserve">بیانات در دیدار جمعی از پژوهشگران و مسئولان شرکت های دانش بنیان </w:t>
      </w:r>
      <w:r>
        <w:rPr/>
        <w:t>1391/5/8</w:t>
      </w:r>
      <w:bookmarkEnd w:id="14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1" w:name="__RefHeading___Toc5291267_2870459653"/>
      <w:bookmarkStart w:id="142" w:name="_Toc54"/>
      <w:bookmarkEnd w:id="141"/>
      <w:r>
        <w:rPr>
          <w:rtl w:val="true"/>
        </w:rPr>
        <w:t>اشاره</w:t>
      </w:r>
      <w:bookmarkEnd w:id="14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7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74" o:detectmouseclick="t"/>
                <v:stroke color="#3465a4" joinstyle="round" endcap="flat"/>
                <w10:wrap type="none"/>
              </v:shape>
            </w:pict>
          </mc:Fallback>
        </mc:AlternateContent>
      </w:r>
      <w:bookmarkStart w:id="143" w:name="pg9358_84977"/>
    </w:p>
    <w:p>
      <w:pPr>
        <w:pStyle w:val="BookText"/>
        <w:rPr/>
      </w:pPr>
      <w:bookmarkEnd w:id="143"/>
      <w:r>
        <w:rPr>
          <w:rFonts w:ascii="IRNazanin" w:hAnsi="IRNazanin" w:eastAsia="IRNazanin"/>
          <w:color w:val="111111"/>
          <w:sz w:val="28"/>
          <w:sz w:val="28"/>
          <w:szCs w:val="28"/>
          <w:rtl w:val="true"/>
          <w:lang w:bidi="fa-IR"/>
        </w:rPr>
        <w:t xml:space="preserve">نهم رمضان المبارک </w:t>
      </w:r>
      <w:r>
        <w:rPr>
          <w:rFonts w:eastAsia="IRNazanin" w:cs="IRNazanin"/>
          <w:color w:val="111111"/>
          <w:sz w:val="28"/>
          <w:szCs w:val="28"/>
          <w:lang w:bidi="fa-IR"/>
        </w:rPr>
        <w:t>3341</w:t>
      </w:r>
    </w:p>
    <w:p>
      <w:pPr>
        <w:pStyle w:val="BookText"/>
        <w:rPr/>
      </w:pPr>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144" w:name="__RefHeading___Toc5291269_2870459653"/>
      <w:bookmarkStart w:id="145" w:name="_Toc55"/>
      <w:bookmarkEnd w:id="144"/>
      <w:r>
        <w:rPr>
          <w:rtl w:val="true"/>
        </w:rPr>
        <w:t>محصول استعدادها</w:t>
      </w:r>
      <w:bookmarkEnd w:id="145"/>
    </w:p>
    <w:p>
      <w:pPr>
        <w:pStyle w:val="BookText"/>
        <w:rPr/>
      </w:pPr>
      <w:r>
        <w:rPr>
          <w:rFonts w:ascii="IRNazanin" w:hAnsi="IRNazanin" w:eastAsia="IRNazanin"/>
          <w:color w:val="111111"/>
          <w:sz w:val="28"/>
          <w:sz w:val="28"/>
          <w:szCs w:val="28"/>
          <w:rtl w:val="true"/>
          <w:lang w:bidi="fa-IR"/>
        </w:rPr>
        <w:t>اولاً خیلی خوش آمدید دوستان، برادران، خواهران و مسئولان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 هستم که این جلسه و جلسات مشابه این بتواند کمک کند به آن نیاز اساسیای که امروز کشور ما دارد، که عبارت است از توسعه ی دانش، تحقیقات، فناوری و پرورش استعدادها و جاری شدن روزافزون محصول استعدادهای برجسته ی ملت ما در زندگی آحاد مردم در کشور</w:t>
      </w:r>
      <w:r>
        <w:rPr>
          <w:rFonts w:eastAsia="IRNazanin" w:cs="IRNazanin"/>
          <w:color w:val="111111"/>
          <w:sz w:val="28"/>
          <w:szCs w:val="28"/>
          <w:rtl w:val="true"/>
          <w:lang w:bidi="fa-IR"/>
        </w:rPr>
        <w:t>.</w:t>
      </w:r>
    </w:p>
    <w:p>
      <w:pPr>
        <w:pStyle w:val="Heading3"/>
        <w:numPr>
          <w:ilvl w:val="2"/>
          <w:numId w:val="1"/>
        </w:numPr>
        <w:rPr/>
      </w:pPr>
      <w:bookmarkStart w:id="146" w:name="__RefHeading___Toc5291271_2870459653"/>
      <w:bookmarkStart w:id="147" w:name="_Toc56"/>
      <w:bookmarkEnd w:id="146"/>
      <w:r>
        <w:rPr>
          <w:rtl w:val="true"/>
        </w:rPr>
        <w:t>مسئولین این جا حضور دارند</w:t>
      </w:r>
      <w:bookmarkEnd w:id="14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ی امروز با هدف تقویت شرکت های دانش بنیان و به طور کلی نوآوری در دانش و فناوری و تقویت ورود محصولات این شرکت ها به بازار و مصرف،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دوستان مطالب بسیار خوبی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جلسه، مسئولین حضور دارند و پیشنهادها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دوستانی که در قالب پیشنهاد صحبت کردند، برخی گلایه ها را هم مطرح کردند که به نظر من حق به جانب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گلایه ها، گلایه های درستی است؛ برطرف شدن آن ها هم با توجه به همین پیشنهادها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مسئولین، این جا حضور دارند؛ معاون محترم رئیس جمهور و برخی وزیرانِ مرتبط با این مسائل و همچنین بعضی مسئولانِ دیگر در جلسه هستند و مطالب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در این جلسه گفته شد، ان شاءالله و به توفیق الهی جمع بندی و دنبال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توقعاتی هم از دستگاه رهبری مطرح شد، که ما ان شاءالله همه ی آن ها را دنبال خواهیم کرد؛ چه آن چیزهائی که ارتباط به دستگاه های دولتی و اجرائی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باید تأکید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چیزهائی که به نحوی مرتبط با خود </w:t>
      </w:r>
      <w:bookmarkStart w:id="148" w:name="pg9358_84979"/>
    </w:p>
    <w:p>
      <w:pPr>
        <w:pStyle w:val="BookText"/>
        <w:rPr/>
      </w:pPr>
      <w:bookmarkEnd w:id="148"/>
      <w:r>
        <w:rPr>
          <w:rFonts w:ascii="IRNazanin" w:hAnsi="IRNazanin" w:eastAsia="IRNazanin"/>
          <w:color w:val="111111"/>
          <w:sz w:val="28"/>
          <w:sz w:val="28"/>
          <w:szCs w:val="28"/>
          <w:rtl w:val="true"/>
          <w:lang w:bidi="fa-IR"/>
        </w:rPr>
        <w:t>دستگاه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ما این ها را دنبال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نمونه هائی از پیشنهادها و انتظاراتی که دوستان مطرح کردند، این جا یادداشت کردم؛ که به نظر من غالباً انتظارات درستی است و امیدواریم ان شاءالله به این ها رسیدگی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بعضی از این پیشنهادها و انتظارات هم اشاره خواهم کرد</w:t>
      </w:r>
      <w:r>
        <w:rPr>
          <w:rFonts w:eastAsia="IRNazanin" w:cs="IRNazanin"/>
          <w:color w:val="111111"/>
          <w:sz w:val="28"/>
          <w:szCs w:val="28"/>
          <w:rtl w:val="true"/>
          <w:lang w:bidi="fa-IR"/>
        </w:rPr>
        <w:t>.</w:t>
      </w:r>
    </w:p>
    <w:p>
      <w:pPr>
        <w:pStyle w:val="Heading3"/>
        <w:numPr>
          <w:ilvl w:val="2"/>
          <w:numId w:val="1"/>
        </w:numPr>
        <w:rPr/>
      </w:pPr>
      <w:bookmarkStart w:id="149" w:name="__RefHeading___Toc5291273_2870459653"/>
      <w:bookmarkStart w:id="150" w:name="_Toc57"/>
      <w:bookmarkEnd w:id="149"/>
      <w:r>
        <w:rPr>
          <w:rtl w:val="true"/>
        </w:rPr>
        <w:t>علم یک پدیده درون زاست</w:t>
      </w:r>
      <w:bookmarkEnd w:id="150"/>
    </w:p>
    <w:p>
      <w:pPr>
        <w:pStyle w:val="BookText"/>
        <w:rPr/>
      </w:pPr>
      <w:r>
        <w:rPr>
          <w:rFonts w:ascii="IRNazanin" w:hAnsi="IRNazanin" w:eastAsia="IRNazanin"/>
          <w:color w:val="111111"/>
          <w:sz w:val="28"/>
          <w:sz w:val="28"/>
          <w:szCs w:val="28"/>
          <w:rtl w:val="true"/>
          <w:lang w:bidi="fa-IR"/>
        </w:rPr>
        <w:t>آن چه که ما بر آن اصرار می ورزیم و تأکید می کنیم، این است که علم برای کشور، یک سرمایه ی بی پایان و تمام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چرخه ی تولید علم در یک کشوری به راه افتاد، اگر استعدادی وجود داشت و به جریان افتاد، اگر ظرفیت ها شروع کرد به بروز و ظهور، آن وقت این دیگر منبعِ تمام 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یک پدیده ی درون زاست؛ چیزی نیست که انسان برای آن ناچار و ناگزیر باشد وابسته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شما بخواهید علمِ حاضر و آماده را بگیرید، همین است؛ وابستگی دارد، احتیاج دارد، دست دراز کردن دارد؛ اما بعد از آن که بنیان علمی در یک کشوری به وجود آمد، استعداد هم در آن کشور وجود داشت، آن وقت حالت چشمه های جوشان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بپردازیم به دنبالگیری تحقیق و علم و ژرفنگری و دانش پژوهی، اگر این مسئله در کشور همچنان که بحمدالله چند سالی است جدی گرفته شده و دنبال می شود، با همین شتاب، بلکه با انگیزه ی بیشتر و اهتمام بیشتر دنبال شود، بدون تردید کشور به یک اوجی دست خواهد یافت</w:t>
      </w:r>
      <w:r>
        <w:rPr>
          <w:rFonts w:eastAsia="IRNazanin" w:cs="IRNazanin"/>
          <w:color w:val="111111"/>
          <w:sz w:val="28"/>
          <w:szCs w:val="28"/>
          <w:rtl w:val="true"/>
          <w:lang w:bidi="fa-IR"/>
        </w:rPr>
        <w:t>.</w:t>
      </w:r>
    </w:p>
    <w:p>
      <w:pPr>
        <w:pStyle w:val="Heading3"/>
        <w:numPr>
          <w:ilvl w:val="2"/>
          <w:numId w:val="1"/>
        </w:numPr>
        <w:rPr/>
      </w:pPr>
      <w:bookmarkStart w:id="151" w:name="__RefHeading___Toc5291275_2870459653"/>
      <w:bookmarkStart w:id="152" w:name="_Toc58"/>
      <w:bookmarkEnd w:id="151"/>
      <w:r>
        <w:rPr>
          <w:rtl w:val="true"/>
        </w:rPr>
        <w:t>استعداد، ظرفیت، آمادگی</w:t>
      </w:r>
      <w:bookmarkEnd w:id="15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واقعیاتی که ما مشاهده می کنیم و جلوی چشم ماست، این اوجگیری، این رسیدن به این تعالی مورد نظر و پیشرفت، به هیچ وجه خیالپردازانه نیست؛ واقع گرایانه است؛ تجربه ی این چند سال هم همین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آمارهائی که داده شد، ملاحظه کردید که پیشرفت کشور در بخش های مهم و دانش های نو و مؤثر در زندگی، با فاصله ی چند سال، پیشرفت چشمگیری بوده است؛ این نشان دهنده ی این است که استعداد و ظرفیت و آمادگی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153" w:name="pg9358_84981"/>
    </w:p>
    <w:p>
      <w:pPr>
        <w:pStyle w:val="BookText"/>
        <w:rPr/>
      </w:pPr>
      <w:bookmarkEnd w:id="153"/>
      <w:r>
        <w:rPr>
          <w:rFonts w:ascii="IRNazanin" w:hAnsi="IRNazanin" w:eastAsia="IRNazanin"/>
          <w:color w:val="111111"/>
          <w:sz w:val="28"/>
          <w:sz w:val="28"/>
          <w:szCs w:val="28"/>
          <w:rtl w:val="true"/>
          <w:lang w:bidi="fa-IR"/>
        </w:rPr>
        <w:t>باید این مسئله را جدی بگیریم؛ یعنی به مسئله ی علم و تکیه ی به علم در کشور اهمیت بدهیم؛ یعنی این را اساس کار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در این چند ساله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علم در بخش های مختلف جدی گرفته شد، آن وقت این شرکت های دانش بنیان که بر مبنای علم کار می کنند، تولید می کنند و ثروت آفرینی می کنند، خواهند توانست بتدریج اقتصاد کشور را به شکوفائی واقعی برسانند</w:t>
      </w:r>
      <w:r>
        <w:rPr>
          <w:rFonts w:eastAsia="IRNazanin" w:cs="IRNazanin"/>
          <w:color w:val="111111"/>
          <w:sz w:val="28"/>
          <w:szCs w:val="28"/>
          <w:rtl w:val="true"/>
          <w:lang w:bidi="fa-IR"/>
        </w:rPr>
        <w:t>.</w:t>
      </w:r>
    </w:p>
    <w:p>
      <w:pPr>
        <w:pStyle w:val="Heading3"/>
        <w:numPr>
          <w:ilvl w:val="2"/>
          <w:numId w:val="1"/>
        </w:numPr>
        <w:rPr/>
      </w:pPr>
      <w:bookmarkStart w:id="154" w:name="__RefHeading___Toc5291277_2870459653"/>
      <w:bookmarkStart w:id="155" w:name="_Toc59"/>
      <w:bookmarkEnd w:id="154"/>
      <w:r>
        <w:rPr>
          <w:rtl w:val="true"/>
        </w:rPr>
        <w:t>این یک تله است</w:t>
      </w:r>
      <w:bookmarkEnd w:id="155"/>
    </w:p>
    <w:p>
      <w:pPr>
        <w:pStyle w:val="BookText"/>
        <w:rPr/>
      </w:pPr>
      <w:r>
        <w:rPr>
          <w:rFonts w:ascii="IRNazanin" w:hAnsi="IRNazanin" w:eastAsia="IRNazanin"/>
          <w:color w:val="111111"/>
          <w:sz w:val="28"/>
          <w:sz w:val="28"/>
          <w:szCs w:val="28"/>
          <w:rtl w:val="true"/>
          <w:lang w:bidi="fa-IR"/>
        </w:rPr>
        <w:t>تحصیل ثروت از راه فروش منابع تمام شدنی مثل نفت و امثال نفت، رونق نیست، پیشرفت نیست؛ این خودگول 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دام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اقرار کنیم، قبول کنیم که این یک تله است، یک دام است برای ملت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دچار خام فروشی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واقعیتی برای ما به ارث گذاشته شد، کشور هم به آن عادت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سال ها سعی شده که یک مقداری این اعتیاد مضر برای کشور، کنار گذاشته شود، لیکن به طور کامل پیش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اول اعتقاد پیدا کنیم که باید کشور به جائی برسد که بتواند با اختیار، هرگاه اراده کرد، سر چاه های نفت خودش را ببندد؛ ما باید به این باور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حالا مسئله ی نفت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 فروشی ها در بخش های مختلفِ مواد خام و معدنی همچنان وجود دارد؛ و این یکی از ضعف های ماست، یکی از مشکلات کشور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از این وضعیت نجات پیدا کنیم، بخواهیم به رشد اقتصادىِ حقیقی نائل شویم، راهش تکیه ی به علم است؛ این هم از راه تقویت همین شرکت های دانش بنیان،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این سمت برویم</w:t>
      </w:r>
      <w:r>
        <w:rPr>
          <w:rFonts w:eastAsia="IRNazanin" w:cs="IRNazanin"/>
          <w:color w:val="111111"/>
          <w:sz w:val="28"/>
          <w:szCs w:val="28"/>
          <w:rtl w:val="true"/>
          <w:lang w:bidi="fa-IR"/>
        </w:rPr>
        <w:t>.</w:t>
      </w:r>
    </w:p>
    <w:p>
      <w:pPr>
        <w:pStyle w:val="Heading3"/>
        <w:numPr>
          <w:ilvl w:val="2"/>
          <w:numId w:val="1"/>
        </w:numPr>
        <w:rPr/>
      </w:pPr>
      <w:bookmarkStart w:id="156" w:name="__RefHeading___Toc5291279_2870459653"/>
      <w:bookmarkStart w:id="157" w:name="_Toc60"/>
      <w:bookmarkEnd w:id="156"/>
      <w:r>
        <w:rPr>
          <w:rtl w:val="true"/>
        </w:rPr>
        <w:t>بسیار دلگرم کننده</w:t>
      </w:r>
      <w:bookmarkEnd w:id="15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کارهائی که انجام گرفته، کارهای باارزشی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که معاون محترم رئیس جمهور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من اطلاع نسبتاً کاملی از آن چه که انجام گرفته، قبلاً در ضمن گزارش های مکتوب به دست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دلگرم کننده </w:t>
      </w:r>
      <w:bookmarkStart w:id="158" w:name="pg9358_84983"/>
    </w:p>
    <w:p>
      <w:pPr>
        <w:pStyle w:val="BookText"/>
        <w:rPr/>
      </w:pPr>
      <w:bookmarkEnd w:id="158"/>
      <w:r>
        <w:rPr>
          <w:rFonts w:ascii="IRNazanin" w:hAnsi="IRNazanin" w:eastAsia="IRNazanin"/>
          <w:color w:val="111111"/>
          <w:sz w:val="28"/>
          <w:sz w:val="28"/>
          <w:szCs w:val="28"/>
          <w:rtl w:val="true"/>
          <w:lang w:bidi="fa-IR"/>
        </w:rPr>
        <w:t>است؛ نشان دهنده ی این است که دستگاه های ما بحمدالله تلاششان در این زمینه خوب است؛ منتها نگاه کنیم، ضعف ها را در بخش های مختلف شناسائی کنیم و سعی کنیم این ضعف ها را برطرف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ان شاءالله بتوانیم بنیانگذاری کارهای اقتصادی بر پایه ی دانش را پیش ببریم و به وجه غالب اقتصاد کشور تبدیل کنیم، این نه تنها به کشور قدرت اقتصادی خواهد داد، بلکه قدرت سیاسی هم خواهد داد، قدرت فرهنگی هم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کشوری احساس کرد که با علم خود، با دانش خود می تواند زندگی خود را و ملت خود را اداره کند و به دیگر ملت ها خدمت برساند، احساس هویت می کند، احساس شخصیت می کند؛ این درست همان چیزی است که ملت های مسلمان امروز به آن احتیاج دارند</w:t>
      </w:r>
      <w:r>
        <w:rPr>
          <w:rFonts w:eastAsia="IRNazanin" w:cs="IRNazanin"/>
          <w:color w:val="111111"/>
          <w:sz w:val="28"/>
          <w:szCs w:val="28"/>
          <w:rtl w:val="true"/>
          <w:lang w:bidi="fa-IR"/>
        </w:rPr>
        <w:t>.</w:t>
      </w:r>
    </w:p>
    <w:p>
      <w:pPr>
        <w:pStyle w:val="Heading3"/>
        <w:numPr>
          <w:ilvl w:val="2"/>
          <w:numId w:val="1"/>
        </w:numPr>
        <w:rPr/>
      </w:pPr>
      <w:bookmarkStart w:id="159" w:name="__RefHeading___Toc5291281_2870459653"/>
      <w:bookmarkStart w:id="160" w:name="_Toc61"/>
      <w:bookmarkEnd w:id="159"/>
      <w:r>
        <w:rPr>
          <w:rtl w:val="true"/>
        </w:rPr>
        <w:t>انقلاب همه چیز را دگرگون کرد</w:t>
      </w:r>
      <w:bookmarkEnd w:id="160"/>
    </w:p>
    <w:p>
      <w:pPr>
        <w:pStyle w:val="BookText"/>
        <w:rPr/>
      </w:pPr>
      <w:r>
        <w:rPr>
          <w:rFonts w:ascii="IRNazanin" w:hAnsi="IRNazanin" w:eastAsia="IRNazanin"/>
          <w:color w:val="111111"/>
          <w:sz w:val="28"/>
          <w:sz w:val="28"/>
          <w:szCs w:val="28"/>
          <w:rtl w:val="true"/>
          <w:lang w:bidi="fa-IR"/>
        </w:rPr>
        <w:t>ملت ما قبل از انقلاب، سال های متمادی اسیر تضعیف روحیه ی خودباوری در میان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وقتی که اول مسئولان دولتی، بعد بتدریج آحاد مردم چشم باز کردند و در مقابل پیشرفت خیره کننده ی علمىِ غرب مبهوت شدند، بتدریج احساس کمبود، احساس حقارت، احساس خودکم بینی در این کشور و در میان ملت ما ترویج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انقلاب همه چیز را دگرگون کرد؛ از جمله این حالت و این روحیه را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بنیانگذاری کارهای اقتصادی بر پایه ی دانش، هم موجب تقویت روحیه و شخصیت و هویت ملی است، هم قدرت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استقلال و خوداتکائی در یک کشور، قدرت سیاسی می دهد؛ علاوه بر قدرت اقتصادی که خب، طبیعی است و وجود دارد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که ما می خواهیم ان شاءالله بر این جلسه مترتب شود، به طور کلی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تشویق نخبگان و زبدگان و اهل علم و اهل تحقیق به این که به سمت تشکیل این شرکت ها بروند و همچنین رساندن محصول این شرکت ها و این تحقیقات به بازار و در دسترس مردم قرار دادن و وارد کردن آن در چرخه ی تجارت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غرض اول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 افزائی علم و ثروت و دارائی، تعریف ابتدائی این شرکت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اهل دانش و کسانی که اهل </w:t>
      </w:r>
      <w:bookmarkStart w:id="161" w:name="pg9358_84985"/>
    </w:p>
    <w:p>
      <w:pPr>
        <w:pStyle w:val="BookText"/>
        <w:rPr/>
      </w:pPr>
      <w:bookmarkEnd w:id="161"/>
      <w:r>
        <w:rPr>
          <w:rFonts w:ascii="IRNazanin" w:hAnsi="IRNazanin" w:eastAsia="IRNazanin"/>
          <w:color w:val="111111"/>
          <w:sz w:val="28"/>
          <w:sz w:val="28"/>
          <w:szCs w:val="28"/>
          <w:rtl w:val="true"/>
          <w:lang w:bidi="fa-IR"/>
        </w:rPr>
        <w:t>سرمایه گذاری های مالی هستند، همت کنند و این شرکت ها افزایش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گفته شد که تا پایان برنامه، بیست هزار شرکت تشکیل خواهد شد؛ لیکن تصور من این است که بیش از این بایستی ما در کشور به رقم شرکت های دانش بنیان اهتمام بورزیم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کمیت و کیفیت آن ها با هم دیده شود؛ که حالا مسئله ی کیفیت، مسئله ی دیگری است</w:t>
      </w:r>
      <w:r>
        <w:rPr>
          <w:rFonts w:eastAsia="IRNazanin" w:cs="IRNazanin"/>
          <w:color w:val="111111"/>
          <w:sz w:val="28"/>
          <w:szCs w:val="28"/>
          <w:rtl w:val="true"/>
          <w:lang w:bidi="fa-IR"/>
        </w:rPr>
        <w:t>.</w:t>
      </w:r>
    </w:p>
    <w:p>
      <w:pPr>
        <w:pStyle w:val="Heading3"/>
        <w:numPr>
          <w:ilvl w:val="2"/>
          <w:numId w:val="1"/>
        </w:numPr>
        <w:rPr/>
      </w:pPr>
      <w:bookmarkStart w:id="162" w:name="__RefHeading___Toc5291283_2870459653"/>
      <w:bookmarkStart w:id="163" w:name="_Toc62"/>
      <w:bookmarkEnd w:id="162"/>
      <w:r>
        <w:rPr>
          <w:rtl w:val="true"/>
        </w:rPr>
        <w:t>مشکلات برطرف شود</w:t>
      </w:r>
      <w:bookmarkEnd w:id="163"/>
    </w:p>
    <w:p>
      <w:pPr>
        <w:pStyle w:val="BookText"/>
        <w:rPr/>
      </w:pPr>
      <w:r>
        <w:rPr>
          <w:rFonts w:ascii="IRNazanin" w:hAnsi="IRNazanin" w:eastAsia="IRNazanin"/>
          <w:color w:val="111111"/>
          <w:sz w:val="28"/>
          <w:sz w:val="28"/>
          <w:szCs w:val="28"/>
          <w:rtl w:val="true"/>
          <w:lang w:bidi="fa-IR"/>
        </w:rPr>
        <w:t>هدف دوم این است که مشکلات این شرکت ها ان شاءالله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نقدینگی هست، مشکل کمک های گوناگون معنوی هست؛ که در این پیشنهادها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می تواند این مشکلات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بخش هائی که مرتبط با این قضیه هستند؛ چه معاونت محترم ریاست جمهوری، چه وزارت های محترم صنایع و علوم و بهداشت و درمان و جهاد کشاورزی و وزارت هائی که با این قضایا ارتباط پیدا می کنند، می توانند همکاری کنند، تقسیم مسئولیت کنند، حدود وظائف هر بخشی را تعیین کنند و مشکلات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چیزهائی که این جا گفته شد و به نظر من درست هم هست، این است که این سیستم های سنتىِ قدیمىِ اعتبارشناسی، از جمله از سوی بانک ها و مراکز پولی، نسبت به این شرکت ها نگاهشان را عوض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نقدینگی، مشکل مهم این شرکت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ی چیزهائی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نظر ما درست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لحاظ خطرپذیری در این شرکت هاست؛ چون اگر چنان چه در این شرکت ها خطرپذیری نباشد و آمادگی برای مواجهه ی با ریسک وجود نداشته باشد، کار پیش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راه هائی وجود دارد برای این که زیان این خطرها، اصل موجودیت این شرکت ها را تهدید نکند؛ مثل بیمه های مخصوص و مشخصی که برای این کار باید پیش بینی شود؛ که این هم کار دستگاه های دولتی است</w:t>
      </w:r>
      <w:r>
        <w:rPr>
          <w:rFonts w:eastAsia="IRNazanin" w:cs="IRNazanin"/>
          <w:color w:val="111111"/>
          <w:sz w:val="28"/>
          <w:szCs w:val="28"/>
          <w:rtl w:val="true"/>
          <w:lang w:bidi="fa-IR"/>
        </w:rPr>
        <w:t>.</w:t>
      </w:r>
    </w:p>
    <w:p>
      <w:pPr>
        <w:pStyle w:val="Heading3"/>
        <w:numPr>
          <w:ilvl w:val="2"/>
          <w:numId w:val="1"/>
        </w:numPr>
        <w:rPr/>
      </w:pPr>
      <w:bookmarkStart w:id="164" w:name="__RefHeading___Toc5291285_2870459653"/>
      <w:bookmarkStart w:id="165" w:name="_Toc63"/>
      <w:bookmarkEnd w:id="164"/>
      <w:r>
        <w:rPr>
          <w:rtl w:val="true"/>
        </w:rPr>
        <w:t>رصد اختراعات</w:t>
      </w:r>
      <w:bookmarkEnd w:id="16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مسئله ی مهم این است که دستگاه های دولتی ما اختراعات و ثبت </w:t>
      </w:r>
      <w:bookmarkStart w:id="166" w:name="pg9358_84987"/>
    </w:p>
    <w:p>
      <w:pPr>
        <w:pStyle w:val="BookText"/>
        <w:rPr/>
      </w:pPr>
      <w:bookmarkEnd w:id="166"/>
      <w:r>
        <w:rPr>
          <w:rFonts w:ascii="IRNazanin" w:hAnsi="IRNazanin" w:eastAsia="IRNazanin"/>
          <w:color w:val="111111"/>
          <w:sz w:val="28"/>
          <w:sz w:val="28"/>
          <w:szCs w:val="28"/>
          <w:rtl w:val="true"/>
          <w:lang w:bidi="fa-IR"/>
        </w:rPr>
        <w:t>اختراعات را رصد کنند و خود آن ها به سراغ صاحبان اختراعات و نخبگان فکری بروند و از آن ها بخواهند که همکاری کنند، کمک کنند، تا آن ها بتوانند بیایند در ایجاد یک شرکت دانش بنیان در آن بخش مورد نظر سهیم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های ما ننشینند که مخترعان به آن ها مراجعه کنند، کار بیفتد توی پیچ و خم های اداری و بوروکراسی و مشکلاتی که وجود دارد؛ این ها یقیناً شوق ها و استعدادها را تضعیف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من گزارش دارم، خارجی ها دارند استعدادهای موجود کشور ما را رصد می کنند؛ هر جائی که به دردشان می خورد، می آیند سرمایه گذاری می کنند و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استعداد انسانی، نیروی انسانی، ارزشمندترین موجودی یک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نباید اجازه بدهیم، نباید بگذاریم،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این شکل منطقی است که ما زمینه را فراهم کنیم، آماده کنیم، تشویق کنیم، دستگیری کنیم، آن ها را وادار کنیم، آن ها را وارد میدان کنیم که مشغول بشوند، دلگرم بشوند؛ آن وقت در آن صورت، این همان چشمه ی جوشانِ تمام نشدنی خواهد بود که پیش می‌آید</w:t>
      </w:r>
      <w:r>
        <w:rPr>
          <w:rFonts w:eastAsia="IRNazanin" w:cs="IRNazanin"/>
          <w:color w:val="111111"/>
          <w:sz w:val="28"/>
          <w:szCs w:val="28"/>
          <w:rtl w:val="true"/>
          <w:lang w:bidi="fa-IR"/>
        </w:rPr>
        <w:t>.</w:t>
      </w:r>
    </w:p>
    <w:p>
      <w:pPr>
        <w:pStyle w:val="Heading3"/>
        <w:numPr>
          <w:ilvl w:val="2"/>
          <w:numId w:val="1"/>
        </w:numPr>
        <w:rPr/>
      </w:pPr>
      <w:bookmarkStart w:id="167" w:name="__RefHeading___Toc5291287_2870459653"/>
      <w:bookmarkStart w:id="168" w:name="_Toc64"/>
      <w:bookmarkEnd w:id="167"/>
      <w:r>
        <w:rPr>
          <w:rtl w:val="true"/>
        </w:rPr>
        <w:t>قانون حمایت از شرکت های دانش بنیان</w:t>
      </w:r>
      <w:bookmarkEnd w:id="168"/>
    </w:p>
    <w:p>
      <w:pPr>
        <w:pStyle w:val="BookText"/>
        <w:rPr/>
      </w:pPr>
      <w:r>
        <w:rPr>
          <w:rFonts w:ascii="IRNazanin" w:hAnsi="IRNazanin" w:eastAsia="IRNazanin"/>
          <w:color w:val="111111"/>
          <w:sz w:val="28"/>
          <w:sz w:val="28"/>
          <w:szCs w:val="28"/>
          <w:rtl w:val="true"/>
          <w:lang w:bidi="fa-IR"/>
        </w:rPr>
        <w:t>از جمله ی مطالبی که گفته شد و درست هم هست، همین مسئله ی اجرای قانون حمایت از شرکت های دانش بنیان است که دو سه سالی است تصویب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لایحه ای داد، مجلس هم تصویب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آئین نامه ی اجرائی آن هنوز تصویب نشده، ابلاغ نشده؛ این کار باید سریع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مسئولین دولتی که این جا تشریف دارند، این را دنبال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مبلغی هم در نظر گرفتند، ایجاد صندوقی هم تصویب و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 شاءالله آن قانون به کار بیفتد، قطعاً به پیشرفت و توسعه ی شرکت های دانش بنیان کمک خواهد کرد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ی دیگری که مورد اشاره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در ذهن من هم بود و در گزارش هائی که به ما داده اند، مورد توجه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کمک های مالی و پشتیبانی ها، شرکت های دولتی سهم بیشتر را نبرند که بخش خصوصی و شرکت های غیردولتی پشت در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من دیدم بعضی از </w:t>
      </w:r>
      <w:bookmarkStart w:id="169" w:name="pg9358_84990"/>
    </w:p>
    <w:p>
      <w:pPr>
        <w:pStyle w:val="BookText"/>
        <w:rPr/>
      </w:pPr>
      <w:bookmarkEnd w:id="169"/>
      <w:r>
        <w:rPr>
          <w:rFonts w:ascii="IRNazanin" w:hAnsi="IRNazanin" w:eastAsia="IRNazanin"/>
          <w:color w:val="111111"/>
          <w:sz w:val="28"/>
          <w:sz w:val="28"/>
          <w:szCs w:val="28"/>
          <w:rtl w:val="true"/>
          <w:lang w:bidi="fa-IR"/>
        </w:rPr>
        <w:t>دوستان همین تذکر را دادند؛ در گزارش های ما هم همین نکته مورد توجه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کنیم که بخش خصوصی در زمینه ی شرکت های دانش بنیان بتواند به معنای واقعی کلمه روی پای خودش بایستد و رشد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در این زمینه بخش خصوصی رشد پیدا کرد، به نظر ما منافعش برای کشور بسیار زیاد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نقش حمایت کننده ی خودش و هدایت کننده ی خودش و کمک کننده ی خودش را خواهد داشت؛ لیکن در عرصه، محور حرکت، بخش خصوصی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یکی از نکاتی است که مورد توجه است</w:t>
      </w:r>
      <w:r>
        <w:rPr>
          <w:rFonts w:eastAsia="IRNazanin" w:cs="IRNazanin"/>
          <w:color w:val="111111"/>
          <w:sz w:val="28"/>
          <w:szCs w:val="28"/>
          <w:rtl w:val="true"/>
          <w:lang w:bidi="fa-IR"/>
        </w:rPr>
        <w:t>.</w:t>
      </w:r>
    </w:p>
    <w:p>
      <w:pPr>
        <w:pStyle w:val="Heading3"/>
        <w:numPr>
          <w:ilvl w:val="2"/>
          <w:numId w:val="1"/>
        </w:numPr>
        <w:rPr/>
      </w:pPr>
      <w:bookmarkStart w:id="170" w:name="__RefHeading___Toc5291289_2870459653"/>
      <w:bookmarkStart w:id="171" w:name="_Toc65"/>
      <w:bookmarkEnd w:id="170"/>
      <w:r>
        <w:rPr>
          <w:rtl w:val="true"/>
        </w:rPr>
        <w:t>بانک اطلاعات</w:t>
      </w:r>
      <w:bookmarkEnd w:id="171"/>
    </w:p>
    <w:p>
      <w:pPr>
        <w:pStyle w:val="BookText"/>
        <w:rPr/>
      </w:pPr>
      <w:r>
        <w:rPr>
          <w:rFonts w:ascii="IRNazanin" w:hAnsi="IRNazanin" w:eastAsia="IRNazanin"/>
          <w:color w:val="111111"/>
          <w:sz w:val="28"/>
          <w:sz w:val="28"/>
          <w:szCs w:val="28"/>
          <w:rtl w:val="true"/>
          <w:lang w:bidi="fa-IR"/>
        </w:rPr>
        <w:t>یکی از چیزهای مهمی که وجود دارد، بانک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فواید این جلسه همین است که کسانی می آیند اطلاعاتی را در اختیار جمعی از نخبگان و زبدگان و مسئولان می گذارند؛ این کار بایستی عمومیت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بانک اطلاعات وجود داشته باشد؛ ما داشته های خودمان را بدانیم، نداشته ها را هم بدانیم؛ چیزهائی که مورد نیاز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بعضی از بخش های دولتی که این جا از آن ها اسم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نفت، مثل دفاع، مثل کشاورزی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نیازهای بسیار زیادی دارند؛ که اگر چنان چه این نیازها برای تشکیل دهندگان شرکت های دانش بنیان معلوم بشود، کسانی که از لحاظ سرمایه گذاری علمی و سرمایه گذاری پولی آماده هستند، می توانند سراغ این نیازها بیایند و این نیازها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تشکیل بانک اطلاعات و در معرض گذاشتن اطلاعات لازم برای همه، چیز بسیار لازمی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نکته ی دیگر هم این است که شرکت های دانش بنیان در عرصه های مختلف کشور می توانند فعال شوند؛ چند عرصه ی محدود را برای این کار نگذارند؛ در همه ی مواردی که نیاز وجود دارد، این استعدادها به کار بیفتد و ان شاءالله این شرکت ها بتوانند نقش ایفاء کنند</w:t>
      </w:r>
      <w:r>
        <w:rPr>
          <w:rFonts w:eastAsia="IRNazanin" w:cs="IRNazanin"/>
          <w:color w:val="111111"/>
          <w:sz w:val="28"/>
          <w:szCs w:val="28"/>
          <w:rtl w:val="true"/>
          <w:lang w:bidi="fa-IR"/>
        </w:rPr>
        <w:t>.</w:t>
      </w:r>
    </w:p>
    <w:p>
      <w:pPr>
        <w:pStyle w:val="Heading3"/>
        <w:numPr>
          <w:ilvl w:val="2"/>
          <w:numId w:val="1"/>
        </w:numPr>
        <w:rPr/>
      </w:pPr>
      <w:bookmarkStart w:id="172" w:name="__RefHeading___Toc5291291_2870459653"/>
      <w:bookmarkStart w:id="173" w:name="_Toc66"/>
      <w:bookmarkEnd w:id="172"/>
      <w:r>
        <w:rPr>
          <w:rtl w:val="true"/>
        </w:rPr>
        <w:t>مسئولیت شناسی</w:t>
      </w:r>
      <w:bookmarkEnd w:id="17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که من به طور خلاصه در پایان مطالبم می خواهم عرض کنم، این است که هم دانشگاه ها، هم دستگاه های دولتی، هم آحاد مردمی که خوشبختانه </w:t>
      </w:r>
      <w:bookmarkStart w:id="174" w:name="pg9358_84991"/>
    </w:p>
    <w:p>
      <w:pPr>
        <w:pStyle w:val="BookText"/>
        <w:rPr/>
      </w:pPr>
      <w:bookmarkEnd w:id="174"/>
      <w:r>
        <w:rPr>
          <w:rFonts w:ascii="IRNazanin" w:hAnsi="IRNazanin" w:eastAsia="IRNazanin"/>
          <w:color w:val="111111"/>
          <w:sz w:val="28"/>
          <w:sz w:val="28"/>
          <w:szCs w:val="28"/>
          <w:rtl w:val="true"/>
          <w:lang w:bidi="fa-IR"/>
        </w:rPr>
        <w:t>توانائی و استعداد این کار را دارند، چه از لحاظ علمی، چه از لحاظ توانائی های مالی، باید تلاش کنند مسئولیت زمان خود و مقطع تاریخی حساس خود را بشناسند و به آن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ما عرض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شعار نیست؛ این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دارد پیشرفت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افقهای بسیار بلند و نویدبخشی را در مقابل خودمان مشاهده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بدیهی است که حرکت به سمت این افقها، معارض ها و معارضه هائی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معارضه ها انگیزه های اقتصادی دارد، بعضی انگیزه های سیاسی دارد؛ بعضی منطقه ای است، بعضی بین المللی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معارضه ها در مواردی هم منتهی می شود به همین فشارهای گوناگونی که مشاهده می کنید؛ فشارهای سیاسی، تحریم، غیر تحریم، فشارهای تبلیغاتی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لابه لای این مشکلات، در وسط این خارها، گام های استوار و همت ها و تصمیم هائی هم وجود دارد که بناست از وسط این خارها عبور کند و خودش را به آن نقطه ی مورد نظر برساند؛ وضع کشور الان اینجوری است</w:t>
      </w:r>
      <w:r>
        <w:rPr>
          <w:rFonts w:eastAsia="IRNazanin" w:cs="IRNazanin"/>
          <w:color w:val="111111"/>
          <w:sz w:val="28"/>
          <w:szCs w:val="28"/>
          <w:rtl w:val="true"/>
          <w:lang w:bidi="fa-IR"/>
        </w:rPr>
        <w:t>.</w:t>
      </w:r>
    </w:p>
    <w:p>
      <w:pPr>
        <w:pStyle w:val="Heading3"/>
        <w:numPr>
          <w:ilvl w:val="2"/>
          <w:numId w:val="1"/>
        </w:numPr>
        <w:rPr/>
      </w:pPr>
      <w:bookmarkStart w:id="175" w:name="__RefHeading___Toc5291293_2870459653"/>
      <w:bookmarkStart w:id="176" w:name="_Toc67"/>
      <w:bookmarkEnd w:id="175"/>
      <w:r>
        <w:rPr>
          <w:rtl w:val="true"/>
        </w:rPr>
        <w:t>ما در بن بست نیستیم</w:t>
      </w:r>
      <w:bookmarkEnd w:id="17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هیچ وجه ما در بن بست نیستیم؛ به هیچ وجه با مشکلاتی که ما را از تصمیم به ادامه ی راه باز بدارد، مواجه نیستیم؛ چنین مشکلاتی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مشکلات هست؛ اما همه ی این مشکلات، کوچک تر از تصمیم و اراده و هدف ها و آرمان های این ملت و این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نرم و راحتی نمی خواهیم بخوابیم و تکیه بزنیم و استراحت کنیم؛ نه، وسط می دانیم؛ اما این میدان، یک میدان دشوار و در عین حال شوق آفرین است؛ مثل میدان ورزش و مسابقات ورزشی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های مسابقات ورزشی خستگی هست، دلهره هم هست، اما شوق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ورزشکاری از حضور در میدان مسابقه ی ورزشی امتناع نمی کند؛ بلکه با شوق می رود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زحمت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جسمی، فشار عصبی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ورزشکاران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ما این جوری است</w:t>
      </w:r>
      <w:r>
        <w:rPr>
          <w:rFonts w:eastAsia="IRNazanin" w:cs="IRNazanin"/>
          <w:color w:val="111111"/>
          <w:sz w:val="28"/>
          <w:szCs w:val="28"/>
          <w:rtl w:val="true"/>
          <w:lang w:bidi="fa-IR"/>
        </w:rPr>
        <w:t xml:space="preserve">. </w:t>
      </w:r>
      <w:bookmarkStart w:id="177" w:name="pg9358_84994"/>
    </w:p>
    <w:p>
      <w:pPr>
        <w:pStyle w:val="Heading3"/>
        <w:numPr>
          <w:ilvl w:val="2"/>
          <w:numId w:val="1"/>
        </w:numPr>
        <w:rPr/>
      </w:pPr>
      <w:bookmarkStart w:id="178" w:name="__RefHeading___Toc5291295_2870459653"/>
      <w:bookmarkStart w:id="179" w:name="_Toc68"/>
      <w:bookmarkEnd w:id="177"/>
      <w:bookmarkEnd w:id="178"/>
      <w:r>
        <w:rPr>
          <w:rtl w:val="true"/>
        </w:rPr>
        <w:t>اقتصاد مقاومتی</w:t>
      </w:r>
      <w:bookmarkEnd w:id="179"/>
    </w:p>
    <w:p>
      <w:pPr>
        <w:pStyle w:val="BookText"/>
        <w:rPr/>
      </w:pPr>
      <w:r>
        <w:rPr>
          <w:rFonts w:ascii="IRNazanin" w:hAnsi="IRNazanin" w:eastAsia="IRNazanin"/>
          <w:color w:val="111111"/>
          <w:sz w:val="28"/>
          <w:sz w:val="28"/>
          <w:szCs w:val="28"/>
          <w:rtl w:val="true"/>
          <w:lang w:bidi="fa-IR"/>
        </w:rPr>
        <w:t>عرصه، عرصه ی حرکت عمومی و ماندگارِ تاریخی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تاریخی، حرکت امروز ما یک حرکت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سرنوشت ایران را امروز ملت ما شاید برای قرن ها دارند رقم می زنند و معین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چنین موقعیتی پیش نمی‌آید؛ در همه ی مقاطع تاریخی، این وضعیت پیش نمی‌آید؛ در زمان ما خوشبختانه پیش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انقلاب، کشور را و ملت را در معرض یک حرکت مؤثرِ ماندگارِ طولانی و تاریخی قرار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ما باید هر کدام نقش خودمان را بشناسیم و آن را ایفاء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بخش های ما، اقتصاد است و خاصیت اقتصاد در یک چنین شرائطی، اقتصاد مقاومتی است؛ یعنی اقتصادی که همراه باشد با مقاومت در مقابل کارشکنی دشمن، خباثت دشمن؛ دشمنانی که ما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یکی از بخش های مهمی که می تواند این اقتصاد مقاومتی را پایدار کند، همین کار شماست؛ همین شرکت های دانش بنیان است؛ این یکی از بهترین مظاهر و یکی از مؤثرترین مؤلفه های اقتصاد مقاومتی است؛ این را باید دنبال کرد</w:t>
      </w:r>
      <w:r>
        <w:rPr>
          <w:rFonts w:eastAsia="IRNazanin" w:cs="IRNazanin"/>
          <w:color w:val="111111"/>
          <w:sz w:val="28"/>
          <w:szCs w:val="28"/>
          <w:rtl w:val="true"/>
          <w:lang w:bidi="fa-IR"/>
        </w:rPr>
        <w:t>.</w:t>
      </w:r>
    </w:p>
    <w:p>
      <w:pPr>
        <w:pStyle w:val="Heading3"/>
        <w:numPr>
          <w:ilvl w:val="2"/>
          <w:numId w:val="1"/>
        </w:numPr>
        <w:rPr/>
      </w:pPr>
      <w:bookmarkStart w:id="180" w:name="__RefHeading___Toc5291297_2870459653"/>
      <w:bookmarkStart w:id="181" w:name="_Toc69"/>
      <w:bookmarkEnd w:id="180"/>
      <w:r>
        <w:rPr>
          <w:rtl w:val="true"/>
        </w:rPr>
        <w:t>نقش خودتان را ایفا کنید</w:t>
      </w:r>
      <w:bookmarkEnd w:id="181"/>
    </w:p>
    <w:p>
      <w:pPr>
        <w:pStyle w:val="BookText"/>
        <w:rPr/>
      </w:pPr>
      <w:r>
        <w:rPr>
          <w:rFonts w:ascii="IRNazanin" w:hAnsi="IRNazanin" w:eastAsia="IRNazanin"/>
          <w:color w:val="111111"/>
          <w:sz w:val="28"/>
          <w:sz w:val="28"/>
          <w:szCs w:val="28"/>
          <w:rtl w:val="true"/>
          <w:lang w:bidi="fa-IR"/>
        </w:rPr>
        <w:t>آینده ان شاءالله آینده ی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خداوند متعال به همه ی شماها توفیق بدهد؛ به مسئولین محترم و عزیز ما هم ان شاءالله توفیق بدهد که بتوانند نقش خودشان را ایفاء کنند؛ شما هم نقش خودتان را ایفاء کنید و این پیشنهادهائی هم که در این جا مطرح شد، ان شاءالله همه در خارج محقق شود و به آن ها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این پیشنهادها، پیشنهادهای خوبی است؛ ان شاءالله این پیشنهادها بررسی و به آن ها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توفیق همه ی شما را مسئلت می کنیم و امیدواریم فردای ملت ایران از امروز و دیروز او بمراتب بهتر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عليكم و رحمة الله و برکاته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2" w:name="pg9358_84997"/>
      <w:bookmarkStart w:id="183" w:name="pg9358_84997"/>
      <w:bookmarkEnd w:id="183"/>
    </w:p>
    <w:p>
      <w:pPr>
        <w:pStyle w:val="Heading2"/>
        <w:numPr>
          <w:ilvl w:val="1"/>
          <w:numId w:val="1"/>
        </w:numPr>
        <w:rPr/>
      </w:pPr>
      <w:bookmarkStart w:id="184" w:name="pg9358_84997"/>
      <w:bookmarkStart w:id="185" w:name="__RefHeading___Toc5291299_2870459653"/>
      <w:bookmarkStart w:id="186" w:name="_Toc70"/>
      <w:bookmarkEnd w:id="184"/>
      <w:bookmarkEnd w:id="185"/>
      <w:r>
        <w:rPr>
          <w:rtl w:val="true"/>
        </w:rPr>
        <w:t xml:space="preserve">بیانات در دیدار شاعران </w:t>
      </w:r>
      <w:r>
        <w:rPr/>
        <w:t>1391/5/15</w:t>
      </w:r>
      <w:bookmarkEnd w:id="18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7" w:name="__RefHeading___Toc5291301_2870459653"/>
      <w:bookmarkStart w:id="188" w:name="_Toc71"/>
      <w:bookmarkEnd w:id="187"/>
      <w:r>
        <w:rPr>
          <w:rtl w:val="true"/>
        </w:rPr>
        <w:t>اشاره</w:t>
      </w:r>
      <w:bookmarkEnd w:id="18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8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9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92" o:detectmouseclick="t"/>
                <v:stroke color="#3465a4" joinstyle="round" endcap="flat"/>
                <w10:wrap type="none"/>
              </v:shape>
            </w:pict>
          </mc:Fallback>
        </mc:AlternateContent>
      </w:r>
      <w:bookmarkStart w:id="189" w:name="pg9358_85005"/>
    </w:p>
    <w:p>
      <w:pPr>
        <w:pStyle w:val="BookText"/>
        <w:rPr/>
      </w:pPr>
      <w:bookmarkEnd w:id="189"/>
      <w:r>
        <w:rPr>
          <w:rFonts w:ascii="IRNazanin" w:hAnsi="IRNazanin" w:eastAsia="IRNazanin"/>
          <w:color w:val="111111"/>
          <w:sz w:val="28"/>
          <w:sz w:val="28"/>
          <w:szCs w:val="28"/>
          <w:rtl w:val="true"/>
          <w:lang w:bidi="fa-IR"/>
        </w:rPr>
        <w:t>در سالروز میلاد امام حسن مجتبی علیه السلام</w:t>
      </w:r>
    </w:p>
    <w:p>
      <w:pPr>
        <w:pStyle w:val="BookText"/>
        <w:rPr/>
      </w:pPr>
      <w:r>
        <w:rPr>
          <w:rFonts w:ascii="IRNazanin" w:hAnsi="IRNazanin" w:eastAsia="IRNazanin"/>
          <w:color w:val="111111"/>
          <w:sz w:val="28"/>
          <w:sz w:val="28"/>
          <w:szCs w:val="28"/>
          <w:rtl w:val="true"/>
          <w:lang w:bidi="fa-IR"/>
        </w:rPr>
        <w:t xml:space="preserve">پانزدهم رمضان </w:t>
      </w:r>
      <w:r>
        <w:rPr>
          <w:rFonts w:eastAsia="IRNazanin" w:cs="IRNazanin"/>
          <w:color w:val="111111"/>
          <w:sz w:val="28"/>
          <w:szCs w:val="28"/>
          <w:lang w:bidi="fa-IR"/>
        </w:rPr>
        <w:t>1433</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90" w:name="__RefHeading___Toc5291303_2870459653"/>
      <w:bookmarkStart w:id="191" w:name="_Toc72"/>
      <w:bookmarkEnd w:id="190"/>
      <w:r>
        <w:rPr>
          <w:rtl w:val="true"/>
        </w:rPr>
        <w:t>شعر در خدمت ارزش ها</w:t>
      </w:r>
      <w:bookmarkEnd w:id="191"/>
    </w:p>
    <w:p>
      <w:pPr>
        <w:pStyle w:val="BookText"/>
        <w:rPr/>
      </w:pPr>
      <w:r>
        <w:rPr>
          <w:rFonts w:ascii="IRNazanin" w:hAnsi="IRNazanin" w:eastAsia="IRNazanin"/>
          <w:color w:val="111111"/>
          <w:sz w:val="28"/>
          <w:sz w:val="28"/>
          <w:szCs w:val="28"/>
          <w:rtl w:val="true"/>
          <w:lang w:bidi="fa-IR"/>
        </w:rPr>
        <w:t>مثل همیشه، دوستان عزیز شاعر شب عید ما را عیدتر و شیرین تر کردید؛ ان شاء الله موفق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شعرهائی که خوانده شد، غالبا شعرهای خوبی بود؛ بعضی دارای برجستگی هائی هم بود امیدواریم ان شاء الله کاروان شعر، بخصوص شعر غزلی در کشور با سرعت با دقت با جهت گیری درست پیش برود و به برکت شعرهای شماها کشور عزیز ما و زبان فارسی بار دیگر بتواند هدیه ی با ارزش خودش را به تمدن جهانی و فرهنگ جهانی، مخصوصا فرهنگ منطقه ای اهداء 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سه تا نکته ی کوتاه را من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شعر در کشور ما خوب پیش رفته؛ منتها یک نکته اساسی وجود دارد؛ شعر باید در خدمت ارزش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انکار نمی کنم که شعر آئینه ی احساس شاعر است و شاعر حق دارد احساس خود را احساس شاعرانه خود را درک شاعرانه ی خود را در قالب اشعاری که قریحه ی سرودن آن را خدا به او داده، بریزد و ارائه کند این را من کاملا قبول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شعر به عنوان یک هنر ،والا یک هنر برتر به عنوان یک نعمت بزرگ الهی، یک مسئولیتی دارد؛ وظیفه ای هم دارد غیر از بیان ،احساسات شعر مسئولیتی هم دارد به نظر من آن مسئولیت عبارت است از این که باید در خدمت دین و انقلاب و اخلاق و معرفت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شعر این مسئولیت را انجام داد حق تحقق پیدا کرده است؛ یعنی کاری بحق انجام گرفته کاری عادلانه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bookmarkStart w:id="192" w:name="pg9358_85007"/>
    </w:p>
    <w:p>
      <w:pPr>
        <w:pStyle w:val="BookText"/>
        <w:rPr/>
      </w:pPr>
      <w:bookmarkEnd w:id="192"/>
      <w:r>
        <w:rPr>
          <w:rFonts w:ascii="IRNazanin" w:hAnsi="IRNazanin" w:eastAsia="IRNazanin"/>
          <w:color w:val="111111"/>
          <w:sz w:val="28"/>
          <w:sz w:val="28"/>
          <w:szCs w:val="28"/>
          <w:rtl w:val="true"/>
          <w:lang w:bidi="fa-IR"/>
        </w:rPr>
        <w:t>شعرای ما بروند در این جهت مضمون‌آفرینی کنند، تلاش کنند، جوشش های ذوق و درون خودشان را به این سمت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و بخصوص در این محفل ما خوشبختانه از این چیزها کم نیست؛ لیکن من اصرار دارم که در مجموعه‌ی حرکت شعری کشور، انسان این را محسوس‌تر مشاهده کند</w:t>
      </w:r>
      <w:r>
        <w:rPr>
          <w:rFonts w:eastAsia="IRNazanin" w:cs="IRNazanin"/>
          <w:color w:val="111111"/>
          <w:sz w:val="28"/>
          <w:szCs w:val="28"/>
          <w:rtl w:val="true"/>
          <w:lang w:bidi="fa-IR"/>
        </w:rPr>
        <w:t>.</w:t>
      </w:r>
    </w:p>
    <w:p>
      <w:pPr>
        <w:pStyle w:val="Heading3"/>
        <w:numPr>
          <w:ilvl w:val="2"/>
          <w:numId w:val="1"/>
        </w:numPr>
        <w:rPr/>
      </w:pPr>
      <w:bookmarkStart w:id="193" w:name="__RefHeading___Toc5291305_2870459653"/>
      <w:bookmarkStart w:id="194" w:name="_Toc73"/>
      <w:bookmarkEnd w:id="193"/>
      <w:r>
        <w:rPr>
          <w:rtl w:val="true"/>
        </w:rPr>
        <w:t>وظیفه شعر و شاعر</w:t>
      </w:r>
      <w:bookmarkEnd w:id="194"/>
    </w:p>
    <w:p>
      <w:pPr>
        <w:pStyle w:val="BookText"/>
        <w:rPr/>
      </w:pPr>
      <w:r>
        <w:rPr>
          <w:rFonts w:ascii="IRNazanin" w:hAnsi="IRNazanin" w:eastAsia="IRNazanin"/>
          <w:color w:val="111111"/>
          <w:sz w:val="28"/>
          <w:sz w:val="28"/>
          <w:szCs w:val="28"/>
          <w:rtl w:val="true"/>
          <w:lang w:bidi="fa-IR"/>
        </w:rPr>
        <w:t>ببینید، باید وظیفه‌ی شعر به عنوان یک هنر، و وظیفه‌ی شاعر به عنوان یک هنرمند، در قبال آفرینش، در قبال خدای متعال، در قبال تعهد اسلامی و انقلابی مشخص شود و این وظیفه ادا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سوق دادن بندگان خداست به سوی خدا؛ برکشیدن و بالا بردن اخلاق و معرفت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شعر وظائف دیگری هم دارد، اما اساس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باید بتواند به معرفت مردم، به دین مردم، به اخلاق مردم، به حرکت انقلابی ملت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پدیده‌ی بسیار پرارزش و ذیقیمت و کمیابی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باید در شعر مورد ملاحظه قرار بگیرد</w:t>
      </w:r>
      <w:r>
        <w:rPr>
          <w:rFonts w:eastAsia="IRNazanin" w:cs="IRNazanin"/>
          <w:color w:val="111111"/>
          <w:sz w:val="28"/>
          <w:szCs w:val="28"/>
          <w:rtl w:val="true"/>
          <w:lang w:bidi="fa-IR"/>
        </w:rPr>
        <w:t>.</w:t>
      </w:r>
    </w:p>
    <w:p>
      <w:pPr>
        <w:pStyle w:val="Heading3"/>
        <w:numPr>
          <w:ilvl w:val="2"/>
          <w:numId w:val="1"/>
        </w:numPr>
        <w:rPr/>
      </w:pPr>
      <w:bookmarkStart w:id="195" w:name="__RefHeading___Toc5291307_2870459653"/>
      <w:bookmarkStart w:id="196" w:name="_Toc74"/>
      <w:bookmarkEnd w:id="195"/>
      <w:r>
        <w:rPr>
          <w:rtl w:val="true"/>
        </w:rPr>
        <w:t>تک مضراب ها در شعر غزلی</w:t>
      </w:r>
      <w:bookmarkEnd w:id="19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 روی شعر غزلی تکیه می کنم؛ نمی گویم قصیده‌سرائی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قصیده یا قطعه مورد قبول نباشد؛ چرا، لیکن چون گونه‌ی غزل اثرگذارترین گونه‌ی شعر است، بنابراین این مفاهیمی که می خواهیم به وسیله‌ی شعر در جامعه پراکنده شود، بهتر است در گونه‌ی غزل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این جور فکر کند که خب، اگر چنان چه ما آمدیم از اول تا آخر غزل، اخلاق گفتیم، دیگر حالا این چه جور غزلی است؟ پس احساسات ما کجا برود؟ من نمی گویم شما مثل شعر بیدل، اول تا آخرِ غزل ده دوازده بیتی را عرفان بگوئید؛ یا مثل شعر اخلاقی صائب، همه‌ی مصرع ها و ابیات یک غزل ده بیتی، هشت بیتی را پر کنید از مفاهیم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کار آسانی هم نیست که کسی بتواند انجام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می کنم شما اگر چنان چه در یک غزلِ هفت هشت بیتی، یک بیت را اختصاص بدهید به مضمون انقلابی </w:t>
      </w:r>
      <w:bookmarkStart w:id="197" w:name="pg9358_85009"/>
    </w:p>
    <w:p>
      <w:pPr>
        <w:pStyle w:val="BookText"/>
        <w:rPr/>
      </w:pPr>
      <w:bookmarkEnd w:id="197"/>
      <w:r>
        <w:rPr>
          <w:rFonts w:ascii="IRNazanin" w:hAnsi="IRNazanin" w:eastAsia="IRNazanin"/>
          <w:color w:val="111111"/>
          <w:sz w:val="28"/>
          <w:sz w:val="28"/>
          <w:szCs w:val="28"/>
          <w:rtl w:val="true"/>
          <w:lang w:bidi="fa-IR"/>
        </w:rPr>
        <w:t>یا اخلاقی یا معرفتی، این غزل، غزل انقلابی است؛ این غزل، غزل اخلاقی است و اثر خودش را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معلم ریاضی اگر در اثنای درس ریاضی، به صورت تک مضراب، یک کلمه از توحید بگوید، از آفرینش بگوید، از عصمت پیامبران بگوید، من گمان می کنم گاهی اثرش از یک ساعت درس معلم تعلیمات دینی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تک مضرابها را در شعر غزلی از شما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غزلتان را بگوئید؛ هرچه احساس دارید، هرچه عاطفه دارید، هرچه عشق و شور دارید،در ابیات غزل بریزید؛ منتها از این غزلِ هفت هشت بیتی، دو بیتش مخصوص یک مضمون ناب اسلامی و انقلابی و اخلاقی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 است، که البته نکته‌ی مهمی است</w:t>
      </w:r>
      <w:r>
        <w:rPr>
          <w:rFonts w:eastAsia="IRNazanin" w:cs="IRNazanin"/>
          <w:color w:val="111111"/>
          <w:sz w:val="28"/>
          <w:szCs w:val="28"/>
          <w:rtl w:val="true"/>
          <w:lang w:bidi="fa-IR"/>
        </w:rPr>
        <w:t>.</w:t>
      </w:r>
    </w:p>
    <w:p>
      <w:pPr>
        <w:pStyle w:val="Heading3"/>
        <w:numPr>
          <w:ilvl w:val="2"/>
          <w:numId w:val="1"/>
        </w:numPr>
        <w:rPr/>
      </w:pPr>
      <w:bookmarkStart w:id="198" w:name="__RefHeading___Toc5291309_2870459653"/>
      <w:bookmarkStart w:id="199" w:name="_Toc75"/>
      <w:bookmarkEnd w:id="198"/>
      <w:r>
        <w:rPr>
          <w:rtl w:val="true"/>
        </w:rPr>
        <w:t>رکن اول لفظ</w:t>
      </w:r>
      <w:bookmarkEnd w:id="199"/>
    </w:p>
    <w:p>
      <w:pPr>
        <w:pStyle w:val="BookText"/>
        <w:rPr/>
      </w:pPr>
      <w:r>
        <w:rPr>
          <w:rFonts w:ascii="IRNazanin" w:hAnsi="IRNazanin" w:eastAsia="IRNazanin"/>
          <w:color w:val="111111"/>
          <w:sz w:val="28"/>
          <w:sz w:val="28"/>
          <w:szCs w:val="28"/>
          <w:rtl w:val="true"/>
          <w:lang w:bidi="fa-IR"/>
        </w:rPr>
        <w:t>یک نکته‌ی دیگر این است که در حقیقت، غزل به سه رکن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مضمون، 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این ها نباید ضعیف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که آقایان و خانم ها شعر غزلی خواندند، من دیدم خوشبختانه الفاظ هم خوب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شعرهائی که جوان های ما می گویند، از لحاظ لفظ، آن توانائی و کشش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مضامین خوبی به ذهن هاشان می رسد، لیکن لفظ از لحاظ دستور زبان اصلاً غلط است؛ یعنی نه فقط ممتاز نیست، عالی نیست، حتّی غلط است؛ فعل باید بیاید، نیامده؛ فعل بی جا آمده؛ فعل باید با موارد مشابه خودش تطبیق کند،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اشکالات این جوری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سعی کنید غزل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به طور کلی، حالا مورد بحث ما غزل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لفظ، هم صحیح باشد، هم استوار باشد، هم چیدمان واژگانی اش محکم باشد؛ یعنی استقرار و استحکام داشته باشد؛ هم در آن لطافت وجود داشته باشد؛ چون بالاخره هنر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شعر،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 لفظ</w:t>
      </w:r>
      <w:r>
        <w:rPr>
          <w:rFonts w:eastAsia="IRNazanin" w:cs="IRNazanin"/>
          <w:color w:val="111111"/>
          <w:sz w:val="28"/>
          <w:szCs w:val="28"/>
          <w:rtl w:val="true"/>
          <w:lang w:bidi="fa-IR"/>
        </w:rPr>
        <w:t>.</w:t>
      </w:r>
    </w:p>
    <w:p>
      <w:pPr>
        <w:pStyle w:val="Heading3"/>
        <w:numPr>
          <w:ilvl w:val="2"/>
          <w:numId w:val="1"/>
        </w:numPr>
        <w:rPr/>
      </w:pPr>
      <w:bookmarkStart w:id="200" w:name="__RefHeading___Toc5291311_2870459653"/>
      <w:bookmarkStart w:id="201" w:name="_Toc76"/>
      <w:bookmarkEnd w:id="200"/>
      <w:r>
        <w:rPr>
          <w:rtl w:val="true"/>
        </w:rPr>
        <w:t>مضمون تمام نشدنی</w:t>
      </w:r>
      <w:bookmarkEnd w:id="20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هم یک مقوله‌ی مهمی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هم مضمون هیچ وقت تمام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صائب گفته</w:t>
      </w:r>
      <w:r>
        <w:rPr>
          <w:rFonts w:eastAsia="IRNazanin" w:cs="IRNazanin"/>
          <w:color w:val="111111"/>
          <w:sz w:val="28"/>
          <w:szCs w:val="28"/>
          <w:rtl w:val="true"/>
          <w:lang w:bidi="fa-IR"/>
        </w:rPr>
        <w:t xml:space="preserve">: </w:t>
      </w:r>
      <w:bookmarkStart w:id="202" w:name="pg9358_85011"/>
    </w:p>
    <w:p>
      <w:pPr>
        <w:pStyle w:val="BookText"/>
        <w:rPr/>
      </w:pPr>
      <w:bookmarkEnd w:id="202"/>
      <w:r>
        <w:rPr>
          <w:rFonts w:ascii="IRNazanin" w:hAnsi="IRNazanin" w:eastAsia="IRNazanin"/>
          <w:color w:val="111111"/>
          <w:sz w:val="28"/>
          <w:sz w:val="28"/>
          <w:szCs w:val="28"/>
          <w:rtl w:val="true"/>
          <w:lang w:bidi="fa-IR"/>
        </w:rPr>
        <w:t xml:space="preserve">یک عمر می توان سخن از زلف یار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آن نباش که مضمون نمانده است</w:t>
      </w:r>
    </w:p>
    <w:p>
      <w:pPr>
        <w:pStyle w:val="BookText"/>
        <w:rPr/>
      </w:pPr>
      <w:r>
        <w:rPr>
          <w:rFonts w:ascii="IRNazanin" w:hAnsi="IRNazanin" w:eastAsia="IRNazanin"/>
          <w:color w:val="111111"/>
          <w:sz w:val="28"/>
          <w:sz w:val="28"/>
          <w:szCs w:val="28"/>
          <w:rtl w:val="true"/>
          <w:lang w:bidi="fa-IR"/>
        </w:rPr>
        <w:t>واقعاً مضمون تمام‌نشدنی است؛ چون ذهن بشر تمام‌نشدنی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تنبلی می کنیم، می چسبیم به مضامینی که دیگران گفتند و همین ها را تکرار می کنیم؛ اما واقعاً مضمون تمام‌نشدنی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انسان مضامین کاملاً بکر و بدون هیچ سابقه را در شعرهای این جوان ها مشاهده می کند؛ خب، این خیلی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مضمون را باید جدی گرفت؛ یعنی دنبال مضمون‌سازی و مضمون‌پردازی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 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مضمون‌یابی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را هم از متن زندگی می شود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چیزهائی در قدیم بود؛ مثلاً آن روز شمع بود، اما امروز نورافکن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شمع را محور صدها مضمون قرار دادند؛ شما می توانید با فکر و با تأمل، نورافکن و چراغ برق را محور مضامینی قرار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مضمون‌سازی، با نگاه به حول و حوش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مطالعه‌ی درونی و زایش درونی و زایش ذهنی نقش بسیار مهمی دارد</w:t>
      </w:r>
      <w:r>
        <w:rPr>
          <w:rFonts w:eastAsia="IRNazanin" w:cs="IRNazanin"/>
          <w:color w:val="111111"/>
          <w:sz w:val="28"/>
          <w:szCs w:val="28"/>
          <w:rtl w:val="true"/>
          <w:lang w:bidi="fa-IR"/>
        </w:rPr>
        <w:t>.</w:t>
      </w:r>
    </w:p>
    <w:p>
      <w:pPr>
        <w:pStyle w:val="Heading3"/>
        <w:numPr>
          <w:ilvl w:val="2"/>
          <w:numId w:val="1"/>
        </w:numPr>
        <w:rPr/>
      </w:pPr>
      <w:bookmarkStart w:id="203" w:name="__RefHeading___Toc5291313_2870459653"/>
      <w:bookmarkStart w:id="204" w:name="_Toc77"/>
      <w:bookmarkEnd w:id="203"/>
      <w:r>
        <w:rPr>
          <w:rtl w:val="true"/>
        </w:rPr>
        <w:t>غزل احساسی</w:t>
      </w:r>
      <w:bookmarkEnd w:id="204"/>
    </w:p>
    <w:p>
      <w:pPr>
        <w:pStyle w:val="BookText"/>
        <w:rPr/>
      </w:pPr>
      <w:r>
        <w:rPr>
          <w:rFonts w:ascii="IRNazanin" w:hAnsi="IRNazanin" w:eastAsia="IRNazanin"/>
          <w:color w:val="111111"/>
          <w:sz w:val="28"/>
          <w:sz w:val="28"/>
          <w:szCs w:val="28"/>
          <w:rtl w:val="true"/>
          <w:lang w:bidi="fa-IR"/>
        </w:rPr>
        <w:t>یکی هم که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غزل، احساس خیلی مهم است؛ که حالا اسمش را می گذارند عشق؛ اما همیشه عشق نیست؛ گاهی عشق است، گاهی ضد عشق است؛ مثلاً فرض کنید خشم است؛ لیکن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بدون احساس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تا جهت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مفاهیم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آن سه عنصر اصلی باشد؛ یعنی انقلاب و اخلاق و معرفت</w:t>
      </w:r>
      <w:r>
        <w:rPr>
          <w:rFonts w:eastAsia="IRNazanin" w:cs="IRNazanin"/>
          <w:color w:val="111111"/>
          <w:sz w:val="28"/>
          <w:szCs w:val="28"/>
          <w:rtl w:val="true"/>
          <w:lang w:bidi="fa-IR"/>
        </w:rPr>
        <w:t>.</w:t>
      </w:r>
    </w:p>
    <w:p>
      <w:pPr>
        <w:pStyle w:val="Heading3"/>
        <w:numPr>
          <w:ilvl w:val="2"/>
          <w:numId w:val="1"/>
        </w:numPr>
        <w:rPr/>
      </w:pPr>
      <w:bookmarkStart w:id="205" w:name="__RefHeading___Toc5291315_2870459653"/>
      <w:bookmarkStart w:id="206" w:name="_Toc78"/>
      <w:bookmarkEnd w:id="205"/>
      <w:r>
        <w:rPr>
          <w:rtl w:val="true"/>
        </w:rPr>
        <w:t>مسائل موجود در کشور</w:t>
      </w:r>
      <w:bookmarkEnd w:id="20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مسائل مهمی در کشور ما وجود دارد که شعر می تواند از این ها بهره‌مند شود و در خدمت این مفاهیم در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هم مفاهیم شخصی نیست؛ مفاهیم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بفرمائید امروز یک ظلم بزرگ هسته‌ای دارند به ما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مثل میانمار، ما را قتل‌عام نمی کنند؛ خب، دستشان نمی رسد؛ دستشان </w:t>
      </w:r>
      <w:bookmarkStart w:id="207" w:name="pg9358_85013"/>
    </w:p>
    <w:p>
      <w:pPr>
        <w:pStyle w:val="BookText"/>
        <w:rPr/>
      </w:pPr>
      <w:bookmarkEnd w:id="207"/>
      <w:r>
        <w:rPr>
          <w:rFonts w:ascii="IRNazanin" w:hAnsi="IRNazanin" w:eastAsia="IRNazanin"/>
          <w:color w:val="111111"/>
          <w:sz w:val="28"/>
          <w:sz w:val="28"/>
          <w:szCs w:val="28"/>
          <w:rtl w:val="true"/>
          <w:lang w:bidi="fa-IR"/>
        </w:rPr>
        <w:t>نمی رسد؛ دستشان می رسید، همین کار را هم می کردند؛ نمی توانند؛ اما همان کاری که می توانند، در ظلم به این ملت و به این کشور دارند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یک موضوع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فرض بفرمائید دانشمندان ما را به شهادت می رسانند؛ این پدیده‌ی کوچکی نیست، پدیده‌ی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ترور کنند، تروریستند؛ خب، تو سرشان بخورد؛ وقتی که تروریست سراغ دانشمند می‌آید، مسئله از صرف یک ترور فراتر می رود؛ مسئله‌ی جبهه‌بندی و دشمنی با دانش است، با پرورش دانش در کشور است، با پرورش دانشمند در کشور است؛ مسئله ابعاد وسیعی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مسئله‌ی ملی است، یک مسئله‌ی بزرگ است؛ این ها باید در شعر منعکس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به نظرتان می رسد که باید مثلاً برای میانمار یا مصر یا بیداری اسلامی یا فلسطین یا جنگ سی و سه روزه شعر بگوئید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گوئید و خوب هم هست و لازم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موجود کشورتان هم مسائلی هستند که شما نمی توانید از این ها صرفنظر کنید؛ این ها باید در عالَم شعر بیاید</w:t>
      </w:r>
      <w:r>
        <w:rPr>
          <w:rFonts w:eastAsia="IRNazanin" w:cs="IRNazanin"/>
          <w:color w:val="111111"/>
          <w:sz w:val="28"/>
          <w:szCs w:val="28"/>
          <w:rtl w:val="true"/>
          <w:lang w:bidi="fa-IR"/>
        </w:rPr>
        <w:t>.</w:t>
      </w:r>
    </w:p>
    <w:p>
      <w:pPr>
        <w:pStyle w:val="Heading3"/>
        <w:numPr>
          <w:ilvl w:val="2"/>
          <w:numId w:val="1"/>
        </w:numPr>
        <w:rPr/>
      </w:pPr>
      <w:bookmarkStart w:id="208" w:name="__RefHeading___Toc5291317_2870459653"/>
      <w:bookmarkStart w:id="209" w:name="_Toc79"/>
      <w:bookmarkEnd w:id="208"/>
      <w:r>
        <w:rPr>
          <w:rtl w:val="true"/>
        </w:rPr>
        <w:t>چرا بی تفاوتی؟</w:t>
      </w:r>
      <w:bookmarkEnd w:id="20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یک عده‌ای هستند که به مسائل کشور اصلاً اهمیت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 هائی را مشاهده کردم که مدعی میهن‌دوستی و مدعی عاشق این آب و خاک بودند، اما به مسائل این آب و خاک اهمیت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در این کشور جنگ بود؛ این جنگ را جمهوری اسلامی که راه نینداخته بود؛ بر جمهوری اسلامی تحمیل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 هائی که با جمهوری اسلامی مخالفند، در این جنگ باید چه موضعی می گرفتند؟ باید چه کار می کردند؟ دولت، دولت جمهوری اسلامی است؛ اما ملت، ملت ایران است؛ شهر دزفول است، خرمشهر است، تهران است؛ چرا نسبت به آن بی تفاوت ماندند؟ چرا شعرای مطرح، هنرمندهای مطرح، رمان‌نویس‌های مطرح، مقاله‌نویس‌های مطرح، روشنفکرهای مطرح، نسبت به این قضیه بی تفاوت ماندند؟ آیا این بی تفاوتی عیب نیست؟ این بزرگ ترین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که ایران است؛ مگر دشمن به این کشور حمله نکرده؟ هیچ وسیله‌ی دفاعی ندارند</w:t>
      </w:r>
      <w:r>
        <w:rPr>
          <w:rFonts w:eastAsia="IRNazanin" w:cs="IRNazanin"/>
          <w:color w:val="111111"/>
          <w:sz w:val="28"/>
          <w:szCs w:val="28"/>
          <w:rtl w:val="true"/>
          <w:lang w:bidi="fa-IR"/>
        </w:rPr>
        <w:t xml:space="preserve">. </w:t>
      </w:r>
      <w:bookmarkStart w:id="210" w:name="pg9358_85015"/>
    </w:p>
    <w:p>
      <w:pPr>
        <w:pStyle w:val="BookText"/>
        <w:rPr/>
      </w:pPr>
      <w:bookmarkEnd w:id="210"/>
      <w:r>
        <w:rPr>
          <w:rFonts w:ascii="IRNazanin" w:hAnsi="IRNazanin" w:eastAsia="IRNazanin"/>
          <w:color w:val="111111"/>
          <w:sz w:val="28"/>
          <w:sz w:val="28"/>
          <w:szCs w:val="28"/>
          <w:rtl w:val="true"/>
          <w:lang w:bidi="fa-IR"/>
        </w:rPr>
        <w:t>حداکثر دفاعی که می توانند از خودشان بکنند، این است که بگویند ما نسبت به جمهوری اسلامی بدیم؛ این تعصب نگذاشته است که ما در مورد ایران، در مورد تهران، در مورد خرمشهر، در مورد جوان های این کشور، در شعرمان یا در نثرمان یا در رمانمان، یک کلمه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همین دفاع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حداکثر چیزی که می توانند بگویند،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بزرگ ترین ننگ است که یک چنین تعصبی بر ذهن و روح و قلم و دل یک جمعی حاکم باشد</w:t>
      </w:r>
      <w:r>
        <w:rPr>
          <w:rFonts w:eastAsia="IRNazanin" w:cs="IRNazanin"/>
          <w:color w:val="111111"/>
          <w:sz w:val="28"/>
          <w:szCs w:val="28"/>
          <w:rtl w:val="true"/>
          <w:lang w:bidi="fa-IR"/>
        </w:rPr>
        <w:t>.</w:t>
      </w:r>
    </w:p>
    <w:p>
      <w:pPr>
        <w:pStyle w:val="Heading3"/>
        <w:numPr>
          <w:ilvl w:val="2"/>
          <w:numId w:val="1"/>
        </w:numPr>
        <w:rPr/>
      </w:pPr>
      <w:bookmarkStart w:id="211" w:name="__RefHeading___Toc5291319_2870459653"/>
      <w:bookmarkStart w:id="212" w:name="_Toc80"/>
      <w:bookmarkEnd w:id="211"/>
      <w:r>
        <w:rPr>
          <w:rtl w:val="true"/>
        </w:rPr>
        <w:t>غزل هفت هشت بیتی</w:t>
      </w:r>
      <w:bookmarkEnd w:id="212"/>
    </w:p>
    <w:p>
      <w:pPr>
        <w:pStyle w:val="BookText"/>
        <w:rPr/>
      </w:pPr>
      <w:r>
        <w:rPr>
          <w:rFonts w:ascii="IRNazanin" w:hAnsi="IRNazanin" w:eastAsia="IRNazanin"/>
          <w:color w:val="111111"/>
          <w:sz w:val="28"/>
          <w:sz w:val="28"/>
          <w:szCs w:val="28"/>
          <w:rtl w:val="true"/>
          <w:lang w:bidi="fa-IR"/>
        </w:rPr>
        <w:t>امروز هم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می بینید جبهه‌ی استکبار با همه‌ی وجودش، با همه‌ی توانش، با همه‌ی قدرت تبلیغاتیاش، با همه‌ی توانائی های تشکیلاتىِ سیاسی اش، در مقابل ملت ایران ایستاده و دارد کارهائی انجام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کارها چقدر اثر می کند یا نمی کند، آن بحث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دشمن دارد خباثت خودش را می کند؛ او کم نمی گذارد؛ او با مقابله‌ی با ملت ایران و کشور ایران، روح پلید و خبیث و ملعون خودش را دارد ارضاء می کند؛ این جا هم در مقابله‌ی با او سینه‌ها سپر شده، ایستادند، استقامت می کنند، مقاومت می کنند، دارد دفاع می شود؛ خب، این یک حادثه‌ی ملی است؛ این حادثه‌ی ملی را می توانید از نظر دور بدارید؟ این ها باید در شعر منعکس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من هیچ اصرار ندارم که شما یک قصیده‌ی پنجاه بیتی درباره‌ی این قضیه بگوئید؛ نه، یک غزل هفت هشت بیتی بگوئید، یک بیتش، دو بیتش مثل یک تک مضراب، این مسئله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در مصاف حق و باطل باید موضعی داشت؛ نمی شود بدون موضع بود</w:t>
      </w:r>
      <w:r>
        <w:rPr>
          <w:rFonts w:eastAsia="IRNazanin" w:cs="IRNazanin"/>
          <w:color w:val="111111"/>
          <w:sz w:val="28"/>
          <w:szCs w:val="28"/>
          <w:rtl w:val="true"/>
          <w:lang w:bidi="fa-IR"/>
        </w:rPr>
        <w:t>.</w:t>
      </w:r>
    </w:p>
    <w:p>
      <w:pPr>
        <w:pStyle w:val="Heading3"/>
        <w:numPr>
          <w:ilvl w:val="2"/>
          <w:numId w:val="1"/>
        </w:numPr>
        <w:rPr/>
      </w:pPr>
      <w:bookmarkStart w:id="213" w:name="__RefHeading___Toc5291321_2870459653"/>
      <w:bookmarkStart w:id="214" w:name="_Toc81"/>
      <w:bookmarkEnd w:id="213"/>
      <w:r>
        <w:rPr>
          <w:rtl w:val="true"/>
        </w:rPr>
        <w:t>تعهد یا پوچی</w:t>
      </w:r>
      <w:bookmarkEnd w:id="21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اخلاق هم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و پوچی، یک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چون با تعهد انقلابی، با تعهد مذهبی بدند، دعوت می کنند به پوچی </w:t>
      </w:r>
      <w:bookmarkStart w:id="215" w:name="pg9358_85017"/>
    </w:p>
    <w:p>
      <w:pPr>
        <w:pStyle w:val="BookText"/>
        <w:rPr/>
      </w:pPr>
      <w:bookmarkEnd w:id="215"/>
      <w:r>
        <w:rPr>
          <w:rFonts w:ascii="IRNazanin" w:hAnsi="IRNazanin" w:eastAsia="IRNazanin"/>
          <w:color w:val="111111"/>
          <w:sz w:val="28"/>
          <w:sz w:val="28"/>
          <w:szCs w:val="28"/>
          <w:rtl w:val="true"/>
          <w:lang w:bidi="fa-IR"/>
        </w:rPr>
        <w:t>و پوچ‌نگری و پوچ‌گرائی، به اهمال قضایای مهم؛ در حالی که آن چه آن ها رد می کنند، تعهد به دین و انقلاب و اخلاق است؛ تعهد به بیگانه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شعر آقای امیری این نکته را شنفتیم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تعهد به بیگانه و تعهد به خواست های بیگانه را هرگز دفع نمی کنند، نفی نمی کنند؛ ملتزم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تعهد هست، منتها تعهد به دشمن، تعهد به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به دین و اخلاق و معرفت و مسائل کشور و مسائل انقلاب کأنه یک نقطه‌ی منفی است که باید از آن بگریزند؛ لذا به پوچی گرایش پیدا می کنند و به پوچی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این وضعیت باید موضع داشت و با تهدیدِ علیه دین و فرهنگ و اخلاق جامعه باید مقابله کرد</w:t>
      </w:r>
      <w:r>
        <w:rPr>
          <w:rFonts w:eastAsia="IRNazanin" w:cs="IRNazanin"/>
          <w:color w:val="111111"/>
          <w:sz w:val="28"/>
          <w:szCs w:val="28"/>
          <w:rtl w:val="true"/>
          <w:lang w:bidi="fa-IR"/>
        </w:rPr>
        <w:t>.</w:t>
      </w:r>
    </w:p>
    <w:p>
      <w:pPr>
        <w:pStyle w:val="Heading3"/>
        <w:numPr>
          <w:ilvl w:val="2"/>
          <w:numId w:val="1"/>
        </w:numPr>
        <w:rPr/>
      </w:pPr>
      <w:bookmarkStart w:id="216" w:name="__RefHeading___Toc5291323_2870459653"/>
      <w:bookmarkStart w:id="217" w:name="_Toc82"/>
      <w:bookmarkEnd w:id="216"/>
      <w:r>
        <w:rPr>
          <w:rtl w:val="true"/>
        </w:rPr>
        <w:t>در باغ سبز</w:t>
      </w:r>
      <w:bookmarkEnd w:id="217"/>
    </w:p>
    <w:p>
      <w:pPr>
        <w:pStyle w:val="BookText"/>
        <w:rPr/>
      </w:pPr>
      <w:r>
        <w:rPr>
          <w:rFonts w:ascii="IRNazanin" w:hAnsi="IRNazanin" w:eastAsia="IRNazanin"/>
          <w:color w:val="111111"/>
          <w:sz w:val="28"/>
          <w:sz w:val="28"/>
          <w:szCs w:val="28"/>
          <w:rtl w:val="true"/>
          <w:lang w:bidi="fa-IR"/>
        </w:rPr>
        <w:t>یک جمله‌ی دیگر هم من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شاعران جوان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ان‌شاءاللّه خداوند همه‌تان را حفظ کند و من واقعاً دعاتان می کنم که بر صراط مستقیم پای بفشرید و ادامه پیدا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قطب های منفی و قطب های مضر سعی نکنند شماها را به خودشان 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 تلاش دارد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همان پوچ‌گراها، همان هائی که با تعهد انقلابی و دینی و ملی بدند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اندازه و خیلی کمتر از آن، با تعهد در مقابل دشمن انقلاب و دشمن کشور بد نیستند؛ گرایش هم پیدا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درِ باغ سبز هم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غزل قشنگی دیدم از آقای فاضل </w:t>
      </w:r>
      <w:r>
        <w:rPr>
          <w:rStyle w:val="FootnoteAnchor"/>
          <w:rtl w:val="true"/>
        </w:rPr>
        <w:footnoteReference w:id="4"/>
      </w:r>
      <w:r>
        <w:rPr>
          <w:rFonts w:ascii="IRNazanin" w:hAnsi="IRNazanin" w:eastAsia="IRNazanin"/>
          <w:color w:val="111111"/>
          <w:sz w:val="28"/>
          <w:sz w:val="28"/>
          <w:szCs w:val="28"/>
          <w:rtl w:val="true"/>
          <w:lang w:bidi="fa-IR"/>
        </w:rPr>
        <w:t>عزیزمان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باغ می بَرند چراغانی ات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کاج جشن های زمستانی ات کنند</w:t>
      </w:r>
    </w:p>
    <w:p>
      <w:pPr>
        <w:pStyle w:val="BookText"/>
        <w:rPr/>
      </w:pPr>
      <w:r>
        <w:rPr>
          <w:rFonts w:ascii="IRNazanin" w:hAnsi="IRNazanin" w:eastAsia="IRNazanin"/>
          <w:color w:val="111111"/>
          <w:sz w:val="28"/>
          <w:sz w:val="28"/>
          <w:szCs w:val="28"/>
          <w:rtl w:val="true"/>
          <w:lang w:bidi="fa-IR"/>
        </w:rPr>
        <w:t>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ممکن است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بخواند؛ منتها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باغ می بُرند تا چراغانی 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لازم ندارد؛ مثلاً فرض کنید می بَرند که دامادش کنند، یا عروسش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جهت خواندم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باغ می بَرند چراغانی ات کنند </w:t>
      </w:r>
      <w:bookmarkStart w:id="218" w:name="pg9358_85019"/>
    </w:p>
    <w:p>
      <w:pPr>
        <w:pStyle w:val="BookText"/>
        <w:rPr/>
      </w:pPr>
      <w:bookmarkEnd w:id="218"/>
      <w:r>
        <w:rPr>
          <w:rFonts w:ascii="IRNazanin" w:hAnsi="IRNazanin" w:eastAsia="IRNazanin"/>
          <w:color w:val="111111"/>
          <w:sz w:val="28"/>
          <w:sz w:val="28"/>
          <w:szCs w:val="28"/>
          <w:rtl w:val="true"/>
          <w:lang w:bidi="fa-IR"/>
        </w:rPr>
        <w:t>تا کاج جشن های زمستانی ات کنند</w:t>
      </w:r>
    </w:p>
    <w:p>
      <w:pPr>
        <w:pStyle w:val="BookText"/>
        <w:rPr/>
      </w:pPr>
      <w:r>
        <w:rPr>
          <w:rFonts w:ascii="IRNazanin" w:hAnsi="IRNazanin" w:eastAsia="IRNazanin"/>
          <w:color w:val="111111"/>
          <w:sz w:val="28"/>
          <w:sz w:val="28"/>
          <w:szCs w:val="28"/>
          <w:rtl w:val="true"/>
          <w:lang w:bidi="fa-IR"/>
        </w:rPr>
        <w:t>مضمون یک بیت دیگرش این است یوسف از چاه که بیرون می آئی، خوشحال نباش؛ تو را می برند که زندانی ات کنند</w:t>
      </w:r>
      <w:r>
        <w:rPr>
          <w:rFonts w:eastAsia="IRNazanin" w:cs="IRNazanin"/>
          <w:color w:val="111111"/>
          <w:sz w:val="28"/>
          <w:szCs w:val="28"/>
          <w:rtl w:val="true"/>
          <w:lang w:bidi="fa-IR"/>
        </w:rPr>
        <w:t xml:space="preserve">. </w:t>
      </w:r>
      <w:r>
        <w:rPr>
          <w:rStyle w:val="FootnoteAnchor"/>
          <w:rtl w:val="true"/>
        </w:rPr>
        <w:footnoteReference w:id="5"/>
      </w:r>
    </w:p>
    <w:p>
      <w:pPr>
        <w:pStyle w:val="Heading3"/>
        <w:numPr>
          <w:ilvl w:val="2"/>
          <w:numId w:val="1"/>
        </w:numPr>
        <w:rPr/>
      </w:pPr>
      <w:bookmarkStart w:id="219" w:name="__RefHeading___Toc5291325_2870459653"/>
      <w:bookmarkStart w:id="220" w:name="_Toc83"/>
      <w:bookmarkEnd w:id="219"/>
      <w:r>
        <w:rPr>
          <w:rtl w:val="true"/>
        </w:rPr>
        <w:t>سرمایه هنری</w:t>
      </w:r>
      <w:bookmarkEnd w:id="220"/>
    </w:p>
    <w:p>
      <w:pPr>
        <w:pStyle w:val="BookText"/>
        <w:rPr/>
      </w:pPr>
      <w:r>
        <w:rPr>
          <w:rFonts w:ascii="IRNazanin" w:hAnsi="IRNazanin" w:eastAsia="IRNazanin"/>
          <w:color w:val="111111"/>
          <w:sz w:val="28"/>
          <w:sz w:val="28"/>
          <w:szCs w:val="28"/>
          <w:rtl w:val="true"/>
          <w:lang w:bidi="fa-IR"/>
        </w:rPr>
        <w:t>به هر حال مراقب باشید خطوط، حدود و اندازه‌ها را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جبهه‌ی بزرگی هستید که دارید از حق و معنویت دفاع می کنید؛ دارید برای حق و معنویت تلاش می کنید و مایه می گذارید؛ دارید سرمایه‌ی هنری خودتان را خرج می کنید؛ بعضی هاتان هم که می گوئید ما حاضریم سرمایه‌ی جانمان را هم در این راه 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که در این جبهه، پایداری و استقامت خیلی اهمیت دارد و ان‌شاءاللّه به نتائج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خدای متعال همه‌تان را محفوظ نگه دارد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رحمةاللّه و برکاته </w:t>
      </w:r>
      <w:bookmarkStart w:id="221" w:name="pg9358_85021"/>
    </w:p>
    <w:p>
      <w:pPr>
        <w:pStyle w:val="Heading2"/>
        <w:numPr>
          <w:ilvl w:val="1"/>
          <w:numId w:val="1"/>
        </w:numPr>
        <w:rPr/>
      </w:pPr>
      <w:bookmarkStart w:id="222" w:name="__RefHeading___Toc5291327_2870459653"/>
      <w:bookmarkStart w:id="223" w:name="_Toc84"/>
      <w:bookmarkEnd w:id="221"/>
      <w:bookmarkEnd w:id="222"/>
      <w:r>
        <w:rPr>
          <w:rtl w:val="true"/>
        </w:rPr>
        <w:t xml:space="preserve">بیانات در دیدار دانشجویان </w:t>
      </w:r>
      <w:r>
        <w:rPr/>
        <w:t>1391/5/16</w:t>
      </w:r>
      <w:bookmarkEnd w:id="22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4" w:name="__RefHeading___Toc5291329_2870459653"/>
      <w:bookmarkStart w:id="225" w:name="_Toc85"/>
      <w:bookmarkEnd w:id="224"/>
      <w:r>
        <w:rPr>
          <w:rtl w:val="true"/>
        </w:rPr>
        <w:t>اشاره</w:t>
      </w:r>
      <w:bookmarkEnd w:id="225"/>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هفدهم رمضان المبارک </w:t>
      </w:r>
      <w:r>
        <w:rPr>
          <w:rFonts w:eastAsia="IRNazanin" w:cs="IRNazanin"/>
          <w:color w:val="111111"/>
          <w:sz w:val="28"/>
          <w:szCs w:val="28"/>
          <w:lang w:bidi="fa-IR"/>
        </w:rPr>
        <w:t>1433</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خیلی خوش آمدید برادران، خواهران، 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جلسه‌ی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این که اعلام کردند پایان سخنرانی های دانشجویان فرا رسیده، شاید حدود ده نفر از بین جمعیت بلند شدند و دست بلند کردند که علاقه‌مند بودند صحبت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طور که نگاه کردم، تقریباً حدود ده نفر بلند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اولاً من مدیر جلسه نیستم؛ من یکی از شرکت کنندگان جلسه‌ام؛ مدیریت جلسه آن جاست؛ بنابراین از من نباید وقت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اگر بنا باشد من وقت بدهم، به هر ده نفرِ آن حضرات وقت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اصرار ندارم صحبت کنم؛ اصرار دارم این جلسه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ده نفر که صحبتشان تمام می شد، در خلال فرمایشاتِ آن دوستانی که دست بلند کردند، یک هفت هشت ده نفر دیگر هم احتمالاً دست بلند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نبود، لیکن تصور می کنم خیلی از برادران و خواهران حاضر هم مایلند که دیگر ادامه پیدا نکند؛ لذا ما حالا عرایضمان را شروع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اظهارات دانشجویان را جدی بگیرند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مطالبی که گفته شد، مطالب بسیار خوبی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بیانات دوستان دانشجو متداخل بود؛ یعنی چند نفر بر روی نکته‌ی خاصی تکیه کردند، که نشان‌دهنده‌ی فراگیر بودن آن نظر یا آن مطالبه است؛ بعضی هم مطالب اختصاصی دوستان بود، که خیلی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درخواست کردم که صورت اظهارات خودشان را به من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می گویم بررسی کنند،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محترم هم در جلسه حضور دارند؛ حرف ها را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می کنم اظهارات دانشجوها را جدی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حالا یک دانشجو دارد حرف می زند، اما آن چه که گفته شد، با آگاهی ای که انسان از فضای </w:t>
      </w:r>
      <w:bookmarkStart w:id="226" w:name="pg9358_85027"/>
    </w:p>
    <w:p>
      <w:pPr>
        <w:pStyle w:val="BookText"/>
        <w:rPr/>
      </w:pPr>
      <w:bookmarkEnd w:id="226"/>
      <w:r>
        <w:rPr>
          <w:rFonts w:ascii="IRNazanin" w:hAnsi="IRNazanin" w:eastAsia="IRNazanin"/>
          <w:color w:val="111111"/>
          <w:sz w:val="28"/>
          <w:sz w:val="28"/>
          <w:szCs w:val="28"/>
          <w:rtl w:val="true"/>
          <w:lang w:bidi="fa-IR"/>
        </w:rPr>
        <w:t>دانشجوئی دارد، غالباً حرف های فضای دانشجوئی است، نه حرف های یک نفر؛ لذا باید به این ها توجه شود؛ علاوه بر این که مطالب راهگشا و نکته‌های مفید هم در بین بیانات دوستان وجود داشت</w:t>
      </w:r>
      <w:r>
        <w:rPr>
          <w:rFonts w:eastAsia="IRNazanin" w:cs="IRNazanin"/>
          <w:color w:val="111111"/>
          <w:sz w:val="28"/>
          <w:szCs w:val="28"/>
          <w:rtl w:val="true"/>
          <w:lang w:bidi="fa-IR"/>
        </w:rPr>
        <w:t>.</w:t>
      </w:r>
    </w:p>
    <w:p>
      <w:pPr>
        <w:pStyle w:val="Heading3"/>
        <w:numPr>
          <w:ilvl w:val="2"/>
          <w:numId w:val="1"/>
        </w:numPr>
        <w:rPr/>
      </w:pPr>
      <w:bookmarkStart w:id="227" w:name="__RefHeading___Toc5291331_2870459653"/>
      <w:bookmarkStart w:id="228" w:name="_Toc86"/>
      <w:bookmarkEnd w:id="227"/>
      <w:r>
        <w:rPr>
          <w:rtl w:val="true"/>
        </w:rPr>
        <w:t>لزوم شرح صدر سیاسی در بین دانشجویان</w:t>
      </w:r>
      <w:bookmarkEnd w:id="228"/>
    </w:p>
    <w:p>
      <w:pPr>
        <w:pStyle w:val="BookText"/>
        <w:rPr/>
      </w:pPr>
      <w:r>
        <w:rPr>
          <w:rFonts w:ascii="IRNazanin" w:hAnsi="IRNazanin" w:eastAsia="IRNazanin"/>
          <w:color w:val="111111"/>
          <w:sz w:val="28"/>
          <w:sz w:val="28"/>
          <w:szCs w:val="28"/>
          <w:rtl w:val="true"/>
          <w:lang w:bidi="fa-IR"/>
        </w:rPr>
        <w:t>بعضی از نکاتی که این جا گفته شد، من آن ها را یادداشت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شرح صدر سیاسی در بین دانشجویان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ربطی به مسئولین و مدیران دانشگاه‌ها ندارد؛ مربوط به خود تشکل های دانشجوئی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تأیید می کنم لزوم شرح صدر سیاسی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منافاتی وجود ندارد بین پایبندی دقیق و عمیق به اصول و رعایت جهت گیری دقیق، در عین حال داشتن شرح صدر و برخورد غیر پرخاشگرانه‌ی با کسانی که با فکر انسان همراه نیستند؛ بالخصوص در زمینه‌های سیاسی</w:t>
      </w:r>
      <w:r>
        <w:rPr>
          <w:rFonts w:eastAsia="IRNazanin" w:cs="IRNazanin"/>
          <w:color w:val="111111"/>
          <w:sz w:val="28"/>
          <w:szCs w:val="28"/>
          <w:rtl w:val="true"/>
          <w:lang w:bidi="fa-IR"/>
        </w:rPr>
        <w:t>.</w:t>
      </w:r>
    </w:p>
    <w:p>
      <w:pPr>
        <w:pStyle w:val="Heading3"/>
        <w:numPr>
          <w:ilvl w:val="2"/>
          <w:numId w:val="1"/>
        </w:numPr>
        <w:rPr/>
      </w:pPr>
      <w:bookmarkStart w:id="229" w:name="__RefHeading___Toc5291333_2870459653"/>
      <w:bookmarkStart w:id="230" w:name="_Toc87"/>
      <w:bookmarkEnd w:id="229"/>
      <w:r>
        <w:rPr>
          <w:rtl w:val="true"/>
        </w:rPr>
        <w:t>حضور مسئولان در دانشگاه</w:t>
      </w:r>
      <w:bookmarkEnd w:id="23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دیگری که گفته شد، مسئله‌ی حضور مسئولان در دانشگاه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کاملاً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عقیده‌ام این است که مسئولین باید در دانشگاه‌ها شرکت کنند؛ رؤسای سه قوه، مسئولین میانی، رئیس صدا و سیما، مسئولین سپاه و نیروهای مسلح؛ این ها بروند با دانشجوها جلسه بگذارند و حرف های گفتنىِ دانشجوها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شما عرض بکنم؛ آن ها هم برای دانشجوها حرف های گفتنی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جای این گفتگوی رو در رو و چهره به چهره را نمی گیرد؛ همانی که سنت قدیمی روحانیون ما بوده که بنشینند روی منبر، با مردم چهره به چهره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یک اثری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خواهرمان راجع به تأثیرات الکترومغناطیسی گفتند؛ هیچ بُعدی ندارد که تأثیرات الکترومغناطیسىِ انسان به انسان و چهره به چهره در این دیدارها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تأثیر دارد؛ هم آن ها می شنوند، هم می شنوانند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مطالبی، ابهام هائی، سؤال هائی که امروز در ذهن نسل جوان ما در جریان است، در توضیحات مسئولین، این سؤال ها پاسخ </w:t>
      </w:r>
      <w:bookmarkStart w:id="231" w:name="pg9358_85029"/>
    </w:p>
    <w:p>
      <w:pPr>
        <w:pStyle w:val="BookText"/>
        <w:rPr/>
      </w:pPr>
      <w:bookmarkEnd w:id="231"/>
      <w:r>
        <w:rPr>
          <w:rFonts w:ascii="IRNazanin" w:hAnsi="IRNazanin" w:eastAsia="IRNazanin"/>
          <w:color w:val="111111"/>
          <w:sz w:val="28"/>
          <w:sz w:val="28"/>
          <w:szCs w:val="28"/>
          <w:rtl w:val="true"/>
          <w:lang w:bidi="fa-IR"/>
        </w:rPr>
        <w:t>داده خواهد شد؛ ابهام ها و گره‌ها باز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وقتی که توانائی جسمی بیشتری داشتم، زیادتر در دانشگاه‌ها شرکت می کردم؛ الان هم واقعاً اگر بتوانم و مجال و وقت باشد، دوست دارم در فاصله‌های نزدیک به نزدیک در دانشگاه شرکت کنم؛ منتها دیگر حالا </w:t>
      </w:r>
      <w:r>
        <w:rPr>
          <w:rFonts w:ascii="Amiri" w:hAnsi="Amiri" w:eastAsia="Amiri" w:cs="Amiri"/>
          <w:color w:val="111111"/>
          <w:sz w:val="28"/>
          <w:sz w:val="28"/>
          <w:szCs w:val="28"/>
          <w:rtl w:val="true"/>
          <w:lang w:bidi="ar-SA"/>
        </w:rPr>
        <w:t>لا يُكَلِّفُ اللَّهُ نَفْسًا إِلَّا وُسْعَهَا</w:t>
      </w:r>
      <w:r>
        <w:rPr>
          <w:rFonts w:ascii="IRNazanin" w:hAnsi="IRNazanin" w:eastAsia="IRNazanin"/>
          <w:color w:val="111111"/>
          <w:sz w:val="28"/>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از مثل من و سنین من و اشتغالات من، گمان نمی کنم جوان ها خیلی انتظاراتی داشته باشند؛ اما مسئولین کشور نه، می توانند و باید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 هم از همین جا به مسئولین سفارش می کنم که در جلسات دانشجوئی شرکت کنند؛ بیایند، بشنوند از دانشجوها، و بگویند به دانشجوها</w:t>
      </w:r>
      <w:r>
        <w:rPr>
          <w:rFonts w:eastAsia="IRNazanin" w:cs="IRNazanin"/>
          <w:color w:val="111111"/>
          <w:sz w:val="28"/>
          <w:szCs w:val="28"/>
          <w:rtl w:val="true"/>
          <w:lang w:bidi="fa-IR"/>
        </w:rPr>
        <w:t>.</w:t>
      </w:r>
    </w:p>
    <w:p>
      <w:pPr>
        <w:pStyle w:val="Heading3"/>
        <w:numPr>
          <w:ilvl w:val="2"/>
          <w:numId w:val="1"/>
        </w:numPr>
        <w:rPr/>
      </w:pPr>
      <w:bookmarkStart w:id="232" w:name="__RefHeading___Toc5291335_2870459653"/>
      <w:bookmarkStart w:id="233" w:name="_Toc88"/>
      <w:bookmarkEnd w:id="232"/>
      <w:r>
        <w:rPr>
          <w:rtl w:val="true"/>
        </w:rPr>
        <w:t>مسئله برخورد با جوانان</w:t>
      </w:r>
      <w:bookmarkEnd w:id="233"/>
    </w:p>
    <w:p>
      <w:pPr>
        <w:pStyle w:val="BookText"/>
        <w:rPr/>
      </w:pPr>
      <w:r>
        <w:rPr>
          <w:rFonts w:ascii="IRNazanin" w:hAnsi="IRNazanin" w:eastAsia="IRNazanin"/>
          <w:color w:val="111111"/>
          <w:sz w:val="28"/>
          <w:sz w:val="28"/>
          <w:szCs w:val="28"/>
          <w:rtl w:val="true"/>
          <w:lang w:bidi="fa-IR"/>
        </w:rPr>
        <w:t>از جمله مطالبی که گفته شد، مسئله‌ی سایت ها و وبلاگ ها و برخوردی است که در محیط دانشجوئی با این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اتفاقاً اخیراً یک گزارشی در این زمینه خواستم و دریافت هم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قوه‌ی قضائیه قاعدتاً استدلال هائی دارد؛ که اگر چنان چه بیایند در جلسات جوان ها و دانشجوها شرکت کنند و بشنوند و بگویند، احتمالاً بعضی از سؤال ها پاسخ داده خواهد شد؛ لیکن من هم عقیده‌ام همین است که در قبال اظهارنظرِ احیاناً قدری تند یک جوان دانشجو خیلی نباید حساسیت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بین آن کسی که با نظام مخالف است، با نظام معارض است، قصد دشمنی دارد، قصد عناد دارد، با آن کسی که نه، از روی احساسات یک مطلبی را بیان می کند؛ ولو ممکن است آن مطلب درست نباشد، یا آن نحوه‌ی بیان کردن را هم من نپسندم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حالا اگر ان‌شاءاللّه وقت شد، مطالبی در این زمینه‌ها عرض خواهم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برخورد با این جوان ها، به نظر ما هم همین است؛ نباید خیلی برخورد خشن و تند و آن جوری باشد</w:t>
      </w:r>
      <w:r>
        <w:rPr>
          <w:rFonts w:eastAsia="IRNazanin" w:cs="IRNazanin"/>
          <w:color w:val="111111"/>
          <w:sz w:val="28"/>
          <w:szCs w:val="28"/>
          <w:rtl w:val="true"/>
          <w:lang w:bidi="fa-IR"/>
        </w:rPr>
        <w:t>.</w:t>
      </w:r>
    </w:p>
    <w:p>
      <w:pPr>
        <w:pStyle w:val="Heading3"/>
        <w:numPr>
          <w:ilvl w:val="2"/>
          <w:numId w:val="1"/>
        </w:numPr>
        <w:rPr/>
      </w:pPr>
      <w:bookmarkStart w:id="234" w:name="__RefHeading___Toc5291337_2870459653"/>
      <w:bookmarkStart w:id="235" w:name="_Toc89"/>
      <w:bookmarkEnd w:id="234"/>
      <w:r>
        <w:rPr>
          <w:rtl w:val="true"/>
        </w:rPr>
        <w:t>پیگیری اقتصاد عدالت محور</w:t>
      </w:r>
      <w:bookmarkEnd w:id="23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نکته‌ی دیگری که در بیانات بود، مسئله‌ی توجه به روستاها و دیدن </w:t>
      </w:r>
      <w:bookmarkStart w:id="236" w:name="pg9358_85031"/>
    </w:p>
    <w:p>
      <w:pPr>
        <w:pStyle w:val="BookText"/>
        <w:rPr/>
      </w:pPr>
      <w:bookmarkEnd w:id="236"/>
      <w:r>
        <w:rPr>
          <w:rFonts w:ascii="IRNazanin" w:hAnsi="IRNazanin" w:eastAsia="IRNazanin"/>
          <w:color w:val="111111"/>
          <w:sz w:val="28"/>
          <w:sz w:val="28"/>
          <w:szCs w:val="28"/>
          <w:rtl w:val="true"/>
          <w:lang w:bidi="fa-IR"/>
        </w:rPr>
        <w:t>واقعیت و نگاه اقتصادىِ عدالت‌محور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نکته‌ای توجه کردم، که این برای همه‌ی ما درس‌آموز است؛ هم برای شما، هم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محترمی که آمدند راجع به مسئله‌ی نگاه اقتصادىِ عدالت‌محور مطالبی را گفتند، معرفی ای که کردند، ایشان جزو مجموعه‌ی اردوهای جهادی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قضیه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جزو اردوهای جهادی است، به مناطق محروم سرکشی می کند، واقعیت ها را به چشم می بیند، طبعاً تفکر پیگیری اقتصاد عدالت‌محور در او این جور زنده می شود؛ این برای همه‌ی ما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قشرهای مختلف جامعه مرتبط شد تا مسائل آن ها را لمس کرد؛ این در تصمیم‌گیری ما، در نگاه ما به مسائل گوناگون کشور 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اعتقاد خود من این است که نگاه اقتصادی در کشور باید عدالت‌محور باشد، و این منافاتی ندارد با آن چه که ما در سیاست های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یکی از دوستان هم این جا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های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جور که ما گفتیم، ما خواستیم و تشریح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همین حسینیه، در همان اوقات یک صحبت مفصلی در این زمینه با مجموعه‌ی مرتبط با این کار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به‌هیچ‌وجه با اقتصاد عدالت‌محور منافاتی ندارد؛ یعنی مطلقاً به سرمایه‌داری به آن معنای بد منتهی نخواهد شد</w:t>
      </w:r>
      <w:r>
        <w:rPr>
          <w:rFonts w:eastAsia="IRNazanin" w:cs="IRNazanin"/>
          <w:color w:val="111111"/>
          <w:sz w:val="28"/>
          <w:szCs w:val="28"/>
          <w:rtl w:val="true"/>
          <w:lang w:bidi="fa-IR"/>
        </w:rPr>
        <w:t>.</w:t>
      </w:r>
    </w:p>
    <w:p>
      <w:pPr>
        <w:pStyle w:val="Heading3"/>
        <w:numPr>
          <w:ilvl w:val="2"/>
          <w:numId w:val="1"/>
        </w:numPr>
        <w:rPr/>
      </w:pPr>
      <w:bookmarkStart w:id="237" w:name="__RefHeading___Toc5291339_2870459653"/>
      <w:bookmarkStart w:id="238" w:name="_Toc90"/>
      <w:bookmarkEnd w:id="237"/>
      <w:r>
        <w:rPr>
          <w:rtl w:val="true"/>
        </w:rPr>
        <w:t>جوهره نظام سرمایه داری</w:t>
      </w:r>
      <w:bookmarkEnd w:id="23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شما عرض بکنم؛ آن چه که در دنیا به عنوان نظام سرمایه‌داری وجود دارد، حقیقت و جوهره‌اش سرمایه‌سالاری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داشتن سرمایه و به کار انداختن سرمایه برای پیشرفت کشور، چیز بدی نیست؛ چیز ممدوحی است؛ به هیچ وجه مذموم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مذموم است، این است که سرمایه و سرمایه‌داری محور همه‌ی تصمیم های کلان یک کشور و یک جامعه باشد؛ همه چیز را به سمت خودش بکشد؛ همان بلائی که بر سر بلوک سرمایه‌داری و بلوک غرب آمد، که امروز دارند نتائجش را درو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حوادثی که امروز در اروپاست، این فشارهای سنگین اقتصادی که دارد به مردم وارد می‌آید، این ها ناشی از ذات نظام سرمایه‌سالاری است؛ همان سرمایه‌داری زالوصفت است، همان </w:t>
      </w:r>
      <w:bookmarkStart w:id="239" w:name="pg9358_85033"/>
    </w:p>
    <w:p>
      <w:pPr>
        <w:pStyle w:val="BookText"/>
        <w:rPr/>
      </w:pPr>
      <w:bookmarkEnd w:id="239"/>
      <w:r>
        <w:rPr>
          <w:rFonts w:ascii="IRNazanin" w:hAnsi="IRNazanin" w:eastAsia="IRNazanin"/>
          <w:color w:val="111111"/>
          <w:sz w:val="28"/>
          <w:sz w:val="28"/>
          <w:szCs w:val="28"/>
          <w:rtl w:val="true"/>
          <w:lang w:bidi="fa-IR"/>
        </w:rPr>
        <w:t>سرمایه‌داری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نه، کسانی دارای سرمایه باشند، سرمایه را در خدمت رشد جامعه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سرمایه‌دار سود هم خواهد برد؛ هم آن کار خوب است، هم آن سود حلال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اگر چنان چه با ضابطه‌ی صحیح انجام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نگاه عدالت‌محور اسلام معطوف به این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چیز مذمومی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غلبه نگاه سوسیالیستی بر تفکر اقتصادی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کنیم نگاه سوسیالیستی و مارکسیستی بر تفکر اقتصادی ما غلبه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نگاهشان نگاه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سوسیالیستی، نفس سرمایه محکوم است؛ در نظام اسلامی به‌هیچ‌وجه این جوری نیست؛ سرمایه محکوم نیست، سوء استفاده‌ی از سرمایه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هم کسی بگوید آقا سرمایه طبیعتش سوء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این جوری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با مقررات درست، با مدیریت صحیح، سرمایه را در جهت درستی هدایت کرد و راه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چه که ما در سیاست های اصل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کردیم، به‌هیچ‌وجه با اقتصاد عدالت‌محور منافاتی ندارد؛ بلکه به یک معنا مکمل و متمم آن است</w:t>
      </w:r>
      <w:r>
        <w:rPr>
          <w:rFonts w:eastAsia="IRNazanin" w:cs="IRNazanin"/>
          <w:color w:val="111111"/>
          <w:sz w:val="28"/>
          <w:szCs w:val="28"/>
          <w:rtl w:val="true"/>
          <w:lang w:bidi="fa-IR"/>
        </w:rPr>
        <w:t>.</w:t>
      </w:r>
    </w:p>
    <w:p>
      <w:pPr>
        <w:pStyle w:val="Heading3"/>
        <w:numPr>
          <w:ilvl w:val="2"/>
          <w:numId w:val="1"/>
        </w:numPr>
        <w:rPr/>
      </w:pPr>
      <w:bookmarkStart w:id="240" w:name="__RefHeading___Toc5291341_2870459653"/>
      <w:bookmarkStart w:id="241" w:name="_Toc91"/>
      <w:bookmarkEnd w:id="240"/>
      <w:r>
        <w:rPr>
          <w:rtl w:val="true"/>
        </w:rPr>
        <w:t>اقتصاد تهاجمی</w:t>
      </w:r>
      <w:bookmarkEnd w:id="24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زمینه‌ی مسائل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تهاجمی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کردند؛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فکر اقتصاد تهاجمی را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یک تبیین دانشگاهی و آکادمیک نسبت به اقتصاد تهاجمی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ایشان، مکمل اقتصاد مقاومتی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چه اشکالی دارد؟ آن را هم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به نظر ما رسیده، اقتصاد مقاومتی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اقتصاد مقاومتی فقط جنبه‌ی نفی نیست؛ این جور نیست که اقتصاد مقاومتی معنایش حصار کشیدن دور خود و فقط انجام یک کارهای تدافعی باشد؛ نه، اقتصاد مقاومتی یعنی آن اقتصادی که به یک ملت امکان می دهد و اجازه می دهد که حتّی در شرائط فشار هم رشد و شکوفائی خودشان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فکر است، یک مطالبه‌ی </w:t>
      </w:r>
      <w:bookmarkStart w:id="242" w:name="pg9358_85035"/>
    </w:p>
    <w:p>
      <w:pPr>
        <w:pStyle w:val="BookText"/>
        <w:rPr/>
      </w:pPr>
      <w:bookmarkEnd w:id="242"/>
      <w:r>
        <w:rPr>
          <w:rFonts w:ascii="IRNazanin" w:hAnsi="IRNazanin" w:eastAsia="IRNazanin"/>
          <w:color w:val="111111"/>
          <w:sz w:val="28"/>
          <w:sz w:val="28"/>
          <w:szCs w:val="28"/>
          <w:rtl w:val="true"/>
          <w:lang w:bidi="fa-IR"/>
        </w:rPr>
        <w:t>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دانشجو هستید، استاد هستید، اقتصاددان هستید؛ بسیار خوب، با زبان دانشگاهی، همین ایده‌ی اقتصاد مقاومتی را تبیین کنید؛ حدودش را مشخص کنید؛ یعنی آن اقتصادی که در شرائط فشار، در شرائط تحریم، در شرائط دشمنی ها و خصومت های شدید می تواند تضمین کننده‌ی رشد و شکوفائی یک کشور باشد</w:t>
      </w:r>
      <w:r>
        <w:rPr>
          <w:rFonts w:eastAsia="IRNazanin" w:cs="IRNazanin"/>
          <w:color w:val="111111"/>
          <w:sz w:val="28"/>
          <w:szCs w:val="28"/>
          <w:rtl w:val="true"/>
          <w:lang w:bidi="fa-IR"/>
        </w:rPr>
        <w:t>.</w:t>
      </w:r>
    </w:p>
    <w:p>
      <w:pPr>
        <w:pStyle w:val="Heading3"/>
        <w:numPr>
          <w:ilvl w:val="2"/>
          <w:numId w:val="1"/>
        </w:numPr>
        <w:rPr/>
      </w:pPr>
      <w:bookmarkStart w:id="243" w:name="__RefHeading___Toc5291343_2870459653"/>
      <w:bookmarkStart w:id="244" w:name="_Toc92"/>
      <w:bookmarkEnd w:id="243"/>
      <w:r>
        <w:rPr>
          <w:rtl w:val="true"/>
        </w:rPr>
        <w:t>تکمیل پازل دشمن</w:t>
      </w:r>
      <w:r>
        <w:rPr>
          <w:rtl w:val="true"/>
        </w:rPr>
        <w:t>!</w:t>
      </w:r>
      <w:bookmarkEnd w:id="244"/>
    </w:p>
    <w:p>
      <w:pPr>
        <w:pStyle w:val="BookText"/>
        <w:rPr/>
      </w:pPr>
      <w:r>
        <w:rPr>
          <w:rFonts w:ascii="IRNazanin" w:hAnsi="IRNazanin" w:eastAsia="IRNazanin"/>
          <w:color w:val="111111"/>
          <w:sz w:val="28"/>
          <w:sz w:val="28"/>
          <w:szCs w:val="28"/>
          <w:rtl w:val="true"/>
          <w:lang w:bidi="fa-IR"/>
        </w:rPr>
        <w:t xml:space="preserve">یکی از دوستان دانشجوی عزیز گفتند که به ما می گویند پازل دشمن را تکمیل نکنید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حرف هائی است که بنده زیاد تکرار می کنم؛ پازل دشمن را نباید تکمیل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گویند خب، پس انتقاد چه می شود؟ انتقاد هم نکنیم؟ من اعتقاد ندارم که نباید انتقاد کرد؛ اتفاقاً در یادداشت هائی که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حالا ان‌شاءاللّه اگر وقت شد، عرض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دارم بر این که جریان دانشجوئی و جنبش دانشجوئی موضع انتقادی خودش را حتماً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به‌هیچ‌وجه توصیه‌ی ما این نیست که شما انتقاد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چه کار کنیم که این انتقاد، تکمیل کننده‌ی پازل دشمن نباشد؟ روی این مسئله فکر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بگوئیم تکمیل پازل دشمن که یک امر منفی است، با لزوم انتقاد که یک امر مثبت است، منافات دارد؛ نه، خب خود شما هم گفتید؛ من انتقاد کردم، در همه‌ی دنیا نقل هم شد؛ اما هیچ کس در دنیا ادعا نخواهد کرد که فلانی علیه نظام اسلامی یا فرض کنید که علیه تشکیلات مدیریت اجرائی یا تقنینی کشور دارد اقدام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شما هم همین جور انتقاد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انتقاد کردن می تواند به شکلی انجام بگیرد که به‌هیچ‌وجه مقصود دشمن را برآورده نکند و به تعبیری که ما عرض کردیم، پازل دشمن را تکمیل نکند</w:t>
      </w:r>
      <w:r>
        <w:rPr>
          <w:rFonts w:eastAsia="IRNazanin" w:cs="IRNazanin"/>
          <w:color w:val="111111"/>
          <w:sz w:val="28"/>
          <w:szCs w:val="28"/>
          <w:rtl w:val="true"/>
          <w:lang w:bidi="fa-IR"/>
        </w:rPr>
        <w:t>.</w:t>
      </w:r>
    </w:p>
    <w:p>
      <w:pPr>
        <w:pStyle w:val="Heading3"/>
        <w:numPr>
          <w:ilvl w:val="2"/>
          <w:numId w:val="1"/>
        </w:numPr>
        <w:rPr/>
      </w:pPr>
      <w:bookmarkStart w:id="245" w:name="__RefHeading___Toc5291345_2870459653"/>
      <w:bookmarkStart w:id="246" w:name="_Toc93"/>
      <w:bookmarkEnd w:id="245"/>
      <w:r>
        <w:rPr>
          <w:rtl w:val="true"/>
        </w:rPr>
        <w:t>نظر کارشناسی</w:t>
      </w:r>
      <w:bookmarkEnd w:id="246"/>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که بعضی ها نظرات کارشناسی می دهند، با نظر رهبری مخالف است، می گویند آقا این ضد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شما عرض بکنم؛ هیچ نظر کارشناسیای که مخالف با نظر این حقیر باشد، مخالفت با ولایت نیست؛ دیگر </w:t>
      </w:r>
      <w:bookmarkStart w:id="247" w:name="pg9358_85037"/>
    </w:p>
    <w:p>
      <w:pPr>
        <w:pStyle w:val="BookText"/>
        <w:rPr/>
      </w:pPr>
      <w:bookmarkEnd w:id="247"/>
      <w:r>
        <w:rPr>
          <w:rFonts w:ascii="IRNazanin" w:hAnsi="IRNazanin" w:eastAsia="IRNazanin"/>
          <w:color w:val="111111"/>
          <w:sz w:val="28"/>
          <w:sz w:val="28"/>
          <w:szCs w:val="28"/>
          <w:rtl w:val="true"/>
          <w:lang w:bidi="fa-IR"/>
        </w:rPr>
        <w:t>از این واضح‌تر؟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کارشناسی، نظر کارشناسی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کارشناسی، کار علمی، کار دقیق به هر نتیجه‌ای که برسد، آن نتیجه برای کسی که آن کار علمی را قبول دارد، معتبر است؛ به هیچ وجه مخالفت با ولایت فقیه و نظام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اوقات می شود که این حقیر خودش در یک زمینه‌ای کارشناس است؛ بالاخره ما هم در یک بخش هائی یک مختصر کارشناسیای داریم؛ این نظر کارشناسی ممکن است در مقابل یک نظر کارشناسی دیگر قرار بگیرد؛ خیلی خوب، دو تا نظر است دیگر؛ کسانی که می خواهند انتخاب کنند،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زمینه‌های فرهنگی، در زمینه‌های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های مخصوصی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یک مختصری سررشته داریم، یک قدری کار کردیم؛ این می شود نظر کارشناسی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هیچ گاه اعلام نظر کارشناسی و نظر علمی، معارضه و مبارزه و مخالفت و اعلام جدائی از رهبری و ولایت و این حرف ها به حساب نمی‌آید و نباید بیاید</w:t>
      </w:r>
      <w:r>
        <w:rPr>
          <w:rFonts w:eastAsia="IRNazanin" w:cs="IRNazanin"/>
          <w:color w:val="111111"/>
          <w:sz w:val="28"/>
          <w:szCs w:val="28"/>
          <w:rtl w:val="true"/>
          <w:lang w:bidi="fa-IR"/>
        </w:rPr>
        <w:t>.</w:t>
      </w:r>
    </w:p>
    <w:p>
      <w:pPr>
        <w:pStyle w:val="Heading3"/>
        <w:numPr>
          <w:ilvl w:val="2"/>
          <w:numId w:val="1"/>
        </w:numPr>
        <w:rPr/>
      </w:pPr>
      <w:bookmarkStart w:id="248" w:name="__RefHeading___Toc5291347_2870459653"/>
      <w:bookmarkStart w:id="249" w:name="_Toc94"/>
      <w:bookmarkEnd w:id="248"/>
      <w:r>
        <w:rPr>
          <w:rtl w:val="true"/>
        </w:rPr>
        <w:t>یک محیط تراکم نیرو</w:t>
      </w:r>
      <w:bookmarkEnd w:id="24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ما در دیدارهای دانشجوها معمولاً مطالباتی را مطرح می کنیم؛ آیا این پرتوقعی است؟ این یک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مجموعه‌ی عرایضی را که من در دیدارهای دانشجوئی، چه در ماه رمضان‌ها، چه در دانشگاه‌هائی که من در شهرستان ها یا در تهران شرکت کردم، جمع کند، یک فهرست طولانی از مطالبات این حقیر از مجموعه‌ی دانشجویان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آقا این ها پرتوقعی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عقیده ندارم پرتوقعی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توجه به نیروی متراکم در دانشگاه، گمان پرتوقعی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شما از یک جوان ورزشکارِ پرنشاطِ نیرومندی بخواهید یک بار سنگینی را از یک جائی بردارد، به یک جای دیگری بگذارد، این به‌هیچ‌وجه توقع زیادی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چنان چه فرتوت باشد، پیر باشد، ضعیف باشد، لاغر باشد، نمی شود توقع داشت؛ اما وقتی تواناست، خب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یک محیط تراکم نیرو است؛ این نیروها ناشی از دو عنصر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اصل جوانی است، که من عقیده‌ام این است خیلی از جوان ها خودشان قدر نیروی جوانی را نمی دانند؛ یعنی هنوز کشف نکردند توانائی بی حد و حصری را که در محیط جوان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جوانی یک سرچشمه‌ی فیاضِ تمام‌نشدنی از نیرو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دوم، خود مسئله‌ی علم و دانش و دانشجوئی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دانشجوئی به انسان توان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علم، توجه به دانش، خودش توان‌افزا و توان‌آفرین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این دو عنصر اضافه کنیم فضائی را که انقلاب به وجود آورد؛ و اگر بخواهیم با نگاه حداقلی نگاه کنیم، انقلاب این فضا را در محیط های جوان و محیط های دانشجوئی، حداقل تشدید و مضاعف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حالت نشاط، سرزندگی، دوری از دلمردگی، اعتماد به نفس، در محیط دانشجوئی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هرچه از دانشجوها توقع داشته باشیم، کارهای سخت را از آن ها بخواهیم، متوجه آن ها بکنیم، توقعات ارائه بدهیم، به نظر من پرتوقعی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زیادی می شود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جریان سیّال و نیروی تمام‌نشدنیای داریم که اگر چنان چه این نیرو آزاد شود و هدایت شود، می تواند کشور را به طور کامل آباد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آرمان گرایی در دانشگاه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یکی از چیزهائی که ما از دانشجوها توقع داشتیم و این به طور طبیعی در دانشگاه و در محیط جوان وجود دارد و بنده هم اصرار داشتم که این حالت در دانشگاه زنده بماند، مسئله‌ی آرمان‌گرائی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دیدار با مجموعه‌ی کارگزاران نظام در اوائل ماه، درباره‌ی آرمان‌گرائی و نسبتش با واقع‌گرائی، این جا مقداری صحبت کردیم و بحث کردیم؛ که حالا شاید بعضی شنیده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مسئله‌ی واقع‌گرائی در جای خودش محفوظ است، من هم بعد یک اشاره‌ای خواهم کرد؛ لیکن آرمان‌گرائی، هم در سیاست، هم در همه‌ی صحنه‌های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آرمان‌گرائی در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مورد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آرمان‌گرائی در علم، یعنی در زمینه‌ی مسائل علمی باید دنبال قله بود؛ که این، توجه شما را به درس خواندن و خوب درس خواندن باید نتیجه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عرض بکنم؛ امروز درس خواندن، علم‌آموزی، پژوهش و جدیت در کار اصلی دانشجوئی، یک جهاد است؛ که حالا اگر ان‌شاءاللّه مجال شد، در ادامه‌ی صحبت معلوم می شود</w:t>
      </w:r>
      <w:r>
        <w:rPr>
          <w:rFonts w:eastAsia="IRNazanin" w:cs="IRNazanin"/>
          <w:color w:val="111111"/>
          <w:sz w:val="28"/>
          <w:szCs w:val="28"/>
          <w:rtl w:val="true"/>
          <w:lang w:bidi="fa-IR"/>
        </w:rPr>
        <w:t xml:space="preserve">. </w:t>
      </w:r>
      <w:bookmarkStart w:id="250" w:name="pg9358_85041"/>
    </w:p>
    <w:p>
      <w:pPr>
        <w:pStyle w:val="Heading3"/>
        <w:numPr>
          <w:ilvl w:val="2"/>
          <w:numId w:val="1"/>
        </w:numPr>
        <w:rPr/>
      </w:pPr>
      <w:bookmarkStart w:id="251" w:name="__RefHeading___Toc5291349_2870459653"/>
      <w:bookmarkStart w:id="252" w:name="_Toc95"/>
      <w:bookmarkEnd w:id="250"/>
      <w:bookmarkEnd w:id="251"/>
      <w:r>
        <w:rPr>
          <w:rtl w:val="true"/>
        </w:rPr>
        <w:t>معنویت و اخلاق در دانشگاه</w:t>
      </w:r>
      <w:bookmarkEnd w:id="252"/>
    </w:p>
    <w:p>
      <w:pPr>
        <w:pStyle w:val="BookText"/>
        <w:rPr/>
      </w:pPr>
      <w:r>
        <w:rPr>
          <w:rFonts w:ascii="IRNazanin" w:hAnsi="IRNazanin" w:eastAsia="IRNazanin"/>
          <w:color w:val="111111"/>
          <w:sz w:val="28"/>
          <w:sz w:val="28"/>
          <w:szCs w:val="28"/>
          <w:rtl w:val="true"/>
          <w:lang w:bidi="fa-IR"/>
        </w:rPr>
        <w:t>در زمینه‌ی معنویت و اخلاق هم باید آرمان‌گرا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دانشگاه به دلیل این که محیط جوان است، باید محیط پاکیزه‌ای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خیال می کنند دانشگاه یعنی محیطی که در آن، تقید به دین و پایبندی به دین و اخلاق و این ها خیلی لزومی ندارد و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ناشی از بنای غلطی است که در دوران طاغوت، در آغاز پیدایش دانشگاه، پایه‌ریزی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کسانی دانشگاه را به وجود آوردند که به اصل دین و معنویت و اخلاق اعتقاد نداشتند؛ شیفته‌ی غرب و فریفته‌ی اخلاقیات غرب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شیفتگی و فریفتگی، شکل عمومی اش بود؛ یک عده‌ایشان هم مزدور و مأمور غرب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این ها در داخل کشور طراحی و برنامه‌ریزی کنند که تسلطی را که به شکلی در دوران قاجار داشتند، در دوران پهلوی همان تسلط را و بیشترش را به شکل دیگر و آرام تری داشته باشند؛ تربیت یک نسل روشنفکر و درس‌خوانده و تحصیلکرده‌ای که غربی بیندیشد؛ ایرانی است، اما فرانسوی و انگلیسی و آمریکائی فکر می کند؛ آرزوهایش آرزوهای یک فرد آمریکائی است؛ اقدام و عملش هم اقدام و عمل یک فرد آمریکائی یا انگلیسی است؛ اگرچه ملیتش ایرانی است و ساکن ایران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تربیت یک چنین نسلی را دنبال می کردند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کلیت دانشگاه را به‌هیچ‌وجه زیر سؤال نمی برم؛ وجود اساتید مؤمن و پاکیزه در دوره‌ی طاغوت را به‌هیچ‌وجه زیر سؤال نمی برم؛ خب، کسانی بودند که ما آن ها را می شناختیم؛ بسیار مردمان خوب، بسیار مردمان پاکیزه؛ هم در بین اساتید بودند، هم در بین دانشجوها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بنای دانشگاه این بنا بود؛ لذا آن اساتید مؤمن هم جز در یک دائره‌ی محدودی نمی توانستند اثرگذاری کنند؛ حرکت دانشگاه، یک حرکت غلطی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نگاهشان به آن شرائط است؛ خیال می کنند رفتن به دانشگاه، ملازم با بیقید شدن و عدم مبالات در مورد دین و اخلاق و حجاب و طهارت و پاکیزگی دینی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ندارد، این نگاه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مرکز معنویت است؛ چون علم یک امر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علمی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ارزش معنوی است، یک ارزش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دانشگاه، محیط جوانی است؛ محیط مؤمنی </w:t>
      </w:r>
      <w:bookmarkStart w:id="253" w:name="pg9358_85043"/>
    </w:p>
    <w:p>
      <w:pPr>
        <w:pStyle w:val="BookText"/>
        <w:rPr/>
      </w:pPr>
      <w:bookmarkEnd w:id="25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متدین‌ترین هامان در میان جوان هامان هستند؛ فداکارترین هامان در میان جوان هامان بودند و هستند؛ بنابراین چه دلیلی دارد که محیط جوانِ اهل علمِ دانشگاه، یک محیط غیردینی باشد؟ نخیر، محیط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توقعم این است که کسی که وارد دانشگاه می شود، اگر قبل از آن که وارد دانشگاه بشود، تقیدات دینی اش ضعیف بوده، با ورود به دانشگاه، تقیدات دینی اش تقویت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آرمان‌گرائی در معنویت و اخلاق هم یک امر معتبری است؛ مثل آرمان‌گرائی در سیاست، مثل آرمان‌گرائی در علم و در همه‌ی امور زندگی</w:t>
      </w:r>
      <w:r>
        <w:rPr>
          <w:rFonts w:eastAsia="IRNazanin" w:cs="IRNazanin"/>
          <w:color w:val="111111"/>
          <w:sz w:val="28"/>
          <w:szCs w:val="28"/>
          <w:rtl w:val="true"/>
          <w:lang w:bidi="fa-IR"/>
        </w:rPr>
        <w:t>.</w:t>
      </w:r>
    </w:p>
    <w:p>
      <w:pPr>
        <w:pStyle w:val="Heading3"/>
        <w:numPr>
          <w:ilvl w:val="2"/>
          <w:numId w:val="1"/>
        </w:numPr>
        <w:rPr/>
      </w:pPr>
      <w:bookmarkStart w:id="254" w:name="__RefHeading___Toc5291351_2870459653"/>
      <w:bookmarkStart w:id="255" w:name="_Toc96"/>
      <w:bookmarkEnd w:id="254"/>
      <w:r>
        <w:rPr>
          <w:rtl w:val="true"/>
        </w:rPr>
        <w:t>اشداء</w:t>
      </w:r>
      <w:bookmarkEnd w:id="255"/>
    </w:p>
    <w:p>
      <w:pPr>
        <w:pStyle w:val="BookText"/>
        <w:rPr/>
      </w:pPr>
      <w:r>
        <w:rPr>
          <w:rFonts w:ascii="IRNazanin" w:hAnsi="IRNazanin" w:eastAsia="IRNazanin"/>
          <w:color w:val="111111"/>
          <w:sz w:val="28"/>
          <w:sz w:val="28"/>
          <w:szCs w:val="28"/>
          <w:rtl w:val="true"/>
          <w:lang w:bidi="fa-IR"/>
        </w:rPr>
        <w:t>خب، در مورد آرمان‌گرائی یکی دو تا نکته‌ی کوتاه را عرض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آرمان‌گرائی را با پرخاشگری اشتباه نکنیم؛ تصور نکنیم که هر کس آرمان‌گراتر است، پرخاشگرتر و دعواکن‌تر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بشدت پابند به آرمان ها و پابند به اصول و به ارزش ها بود، درعین‌حال پرخاشگر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شریفه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أَشِدَّاءُ عَلَی الْکُفَّارِ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یعنی سخت، سخت یعنی نفوذناپذیر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جسمی که سخت‌تر باشد، وقتی با جسم دیگری اصطکاک پیدا کرد، در آن جسم دیگر اثر می گذارد، اما از آن جسم اثر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همه‌مان این جوری باشیم؛ اشداء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شدید بودن، اثرگذار بودن، لزوماً به معنای دعواگر بودن و پرخاشگر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انسان احساساتش غلبه می کند و می خواهد یک کاری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دوره‌ی احساسات شما، دوره‌ی جوانی است؛ ما هم پنجاه شصت سال قبل از این، همین دوره‌ها را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مدتی جوان بودیم، جوان پراحساساتی هم بودیم؛ می دانیم این دوره چه جوری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یک جاهائی احساساتی وجود دارد که این احساسات باید کنترل شود</w:t>
      </w:r>
      <w:r>
        <w:rPr>
          <w:rFonts w:eastAsia="IRNazanin" w:cs="IRNazanin"/>
          <w:color w:val="111111"/>
          <w:sz w:val="28"/>
          <w:szCs w:val="28"/>
          <w:rtl w:val="true"/>
          <w:lang w:bidi="fa-IR"/>
        </w:rPr>
        <w:t>.</w:t>
      </w:r>
    </w:p>
    <w:p>
      <w:pPr>
        <w:pStyle w:val="Heading3"/>
        <w:numPr>
          <w:ilvl w:val="2"/>
          <w:numId w:val="1"/>
        </w:numPr>
        <w:rPr/>
      </w:pPr>
      <w:bookmarkStart w:id="256" w:name="__RefHeading___Toc5291353_2870459653"/>
      <w:bookmarkStart w:id="257" w:name="_Toc97"/>
      <w:bookmarkEnd w:id="256"/>
      <w:r>
        <w:rPr>
          <w:rtl w:val="true"/>
        </w:rPr>
        <w:t>موضع گیری در مسائل اجتماعی</w:t>
      </w:r>
      <w:bookmarkEnd w:id="25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من این تشکر را از تشکل های دانشجوئی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پارسال یا پیرارسال بود </w:t>
      </w:r>
      <w:bookmarkStart w:id="258" w:name="pg9358_85045"/>
    </w:p>
    <w:p>
      <w:pPr>
        <w:pStyle w:val="BookText"/>
        <w:rPr/>
      </w:pPr>
      <w:bookmarkEnd w:id="258"/>
      <w:r>
        <w:rPr>
          <w:rFonts w:ascii="IRNazanin" w:hAnsi="IRNazanin" w:eastAsia="IRNazanin"/>
          <w:color w:val="111111"/>
          <w:sz w:val="28"/>
          <w:sz w:val="28"/>
          <w:szCs w:val="28"/>
          <w:rtl w:val="true"/>
          <w:lang w:bidi="fa-IR"/>
        </w:rPr>
        <w:t>که در همین جلسه به دانشجوها خطاب کردم، گفتم چرا در مسائل اجتماعی موضع نمی گیرید و وارد نمی شوید؟ من خوشبختانه می بینم در این دو سه سال اخیر موضع گیری در مسائل گوناگون، در محیط های دانشجوئی و جوان های دانشجو، خیلی بارز است؛ خب، این خوب است؛ این را من تقدیر می کنم و تشکر می کنم؛ منتها یک وقت مثلاً فرض کنید قضیه‌ی غزه پیش می‌آید، یک مشت جوان دانشجو می گویند این فلان فلان شده‌ها، این صهیونیست های خبیث سر بچه‌های غزه دارند بمب می ریزند، فلان می کنند؛ برویم پدرشان را دربیاوریم؛ راه می افتند، می روند فرودگاه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احساسات، احساسات مقدس و پاکی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من که یک کنار نشستیم و داریم نگاه می کنیم، آدم می خواهد جانش را فدای یک چنین احساساتی بکند؛ این واقعاً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فرمودند من دست و بازوی بسیجی ها را می بوسم، جایش همین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وقتی می بیند که یک جوانی این جا توی خانه، در گرمای تابستان کولر و یخچال دارد، در سرمای زمستان وسیله‌ی گرمائی دارد، دانشگاه می رود، درس می خواند، موفقیت دارد، بعد یکهو مسئله‌ی غزه می خواهد او را به حالت انفجار برساند، می گوید می خواهم بروم آن جا؛ خب، این احساس، احساس باارزشی است؛ اما رفتن،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خوب است؛ اما این احساس نباید موجب شود که ما حالا راه بیفتیم برویم غزه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غزه، آن وقت نه ممکن بود، نه جایز بود؛ اگر ممکن هم بود، جایز نبود</w:t>
      </w:r>
      <w:r>
        <w:rPr>
          <w:rFonts w:eastAsia="IRNazanin" w:cs="IRNazanin"/>
          <w:color w:val="111111"/>
          <w:sz w:val="28"/>
          <w:szCs w:val="28"/>
          <w:rtl w:val="true"/>
          <w:lang w:bidi="fa-IR"/>
        </w:rPr>
        <w:t>.</w:t>
      </w:r>
    </w:p>
    <w:p>
      <w:pPr>
        <w:pStyle w:val="Heading3"/>
        <w:numPr>
          <w:ilvl w:val="2"/>
          <w:numId w:val="1"/>
        </w:numPr>
        <w:rPr/>
      </w:pPr>
      <w:bookmarkStart w:id="259" w:name="__RefHeading___Toc5291355_2870459653"/>
      <w:bookmarkStart w:id="260" w:name="_Toc98"/>
      <w:bookmarkEnd w:id="259"/>
      <w:r>
        <w:rPr>
          <w:rtl w:val="true"/>
        </w:rPr>
        <w:t>آرمان گرایی</w:t>
      </w:r>
      <w:bookmarkEnd w:id="260"/>
    </w:p>
    <w:p>
      <w:pPr>
        <w:pStyle w:val="BookText"/>
        <w:rPr/>
      </w:pPr>
      <w:r>
        <w:rPr>
          <w:rFonts w:ascii="IRNazanin" w:hAnsi="IRNazanin" w:eastAsia="IRNazanin"/>
          <w:color w:val="111111"/>
          <w:sz w:val="28"/>
          <w:sz w:val="28"/>
          <w:szCs w:val="28"/>
          <w:rtl w:val="true"/>
          <w:lang w:bidi="fa-IR"/>
        </w:rPr>
        <w:t>خب، این جا بین آرمان‌گرائی و بین آن واقعیت و دستوری که حالا از قول رهبری نقل کردند، که نباید بروید غزه، یک تعارضی درذهن این جوان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هیچ تعارضی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احساس، احساس خوبی است؛ اما تصمیمی که بر اساس یک احساس گرفته بشود، یک مطالعه‌ی دقیق، موشکافانه و عالمانه پشت سرش نباشد، آن تصمیم، لزوماً تصمیم درستی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تصمیم، تصمیم غلطی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آرمان‌گرائی به‌هیچ‌وجه به معنای در همه‌ی زمینه‌ها پرخاشگری کردن، برخی از واقعیات لازم و مصلحت های لازم را ندیده گرفتن،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مصلحت </w:t>
      </w:r>
      <w:bookmarkStart w:id="261" w:name="pg9358_85047"/>
    </w:p>
    <w:p>
      <w:pPr>
        <w:pStyle w:val="BookText"/>
        <w:rPr/>
      </w:pPr>
      <w:bookmarkEnd w:id="261"/>
      <w:r>
        <w:rPr>
          <w:rFonts w:ascii="IRNazanin" w:hAnsi="IRNazanin" w:eastAsia="IRNazanin"/>
          <w:color w:val="111111"/>
          <w:sz w:val="28"/>
          <w:sz w:val="28"/>
          <w:szCs w:val="28"/>
          <w:rtl w:val="true"/>
          <w:lang w:bidi="fa-IR"/>
        </w:rPr>
        <w:t>هم شده یک اسم منفور؛ آقا مصلحت‌گرائی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اصلاً باید ملاحظه‌ی مصلحت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نباید گفت که آقا حقیقت با مصلحت همیشه منافات دارد؛ نه، خود حقیقت یکی از مصلحت هاست، خود مصلحت هم یکی از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مصلحت‌اندیشىِ درست باشد، باید رعایت مصلحت را کرد؛ چرا نباید رعایت مصلحت را کرد؟ باید مصالح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بفرمائید از لحاظ موضع نظام، نسبت به فلان حرکت سیاسی بلوک مثلاً طاغوت و مجموعه‌های استبدادىِ دیکتاتوری، معلوم است که ما مخالفیم، همراهی هم نمی کنیم، کمک هم نمی کنیم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قَدْ کَانَتْ لَکُمْ أُسْوَهٌ حَسَنَهٌ فِی إِبْرَاهِیمَ وَالَّذِینَ مَعَهُ إِذْ قَالُوا لِقَوْمِهِمْ إِنَّا بُرَءَآءُ مِنْکُمْ وَ مِمَّا تَعْبُدُونَ مِنْ دُونِ اللَّهِ کَفَرْنَا بِکُمْ وَبَدَا بَیْنَنَا وَ بَیْنَکُمُ الْعَدَاوَهُ وَالْبَغْضَاءُ أَبَداً حَتَّی تُؤْمِنُوا بِاللَّهِ وَحْدَهُ</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موضع ما نسبت به برخی از جهات سیاسی ای که امروز در دنیا وجود دارند یا در منطقه وجود دارند، موضع روشنی است؛ اما این به هیچ وجه به معنای نفی کار دیپلماسىِ سنتىِ متعارف نیست؛ این را توجه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دیپلماسی به جای خودش باید انجام بگیرد، منتها جهت گیری، این جهت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دشمنان ما هم همین جور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هم در عمل دشمنیشان را می کنند، اما تعارفات دیپلماسی را هم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هم به آن تعارف دیپلماسی گول نمی خوریم؛ می فهمیم پشتش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به معنا و عمق آرمان‌گرائی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خلاصه، آرمان‌گرائی یعنی پایبندی به ارزش ها و اصول و آرمان ها و تأثیرگذاری و تأثیرناپذیری از جهت مخالف و جبهه‌ی مخالف</w:t>
      </w:r>
      <w:r>
        <w:rPr>
          <w:rFonts w:eastAsia="IRNazanin" w:cs="IRNazanin"/>
          <w:color w:val="111111"/>
          <w:sz w:val="28"/>
          <w:szCs w:val="28"/>
          <w:rtl w:val="true"/>
          <w:lang w:bidi="fa-IR"/>
        </w:rPr>
        <w:t>.</w:t>
      </w:r>
    </w:p>
    <w:p>
      <w:pPr>
        <w:pStyle w:val="Heading3"/>
        <w:numPr>
          <w:ilvl w:val="2"/>
          <w:numId w:val="1"/>
        </w:numPr>
        <w:rPr/>
      </w:pPr>
      <w:bookmarkStart w:id="262" w:name="__RefHeading___Toc5291357_2870459653"/>
      <w:bookmarkStart w:id="263" w:name="_Toc99"/>
      <w:bookmarkEnd w:id="262"/>
      <w:r>
        <w:rPr>
          <w:rtl w:val="true"/>
        </w:rPr>
        <w:t>دانشجو و حضور در مسائل عمومی کشور</w:t>
      </w:r>
      <w:bookmarkEnd w:id="26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فیزیکی و فکری در مسائل عمومی کشور از سوی مجموعه‌ی دانشجوئی حتماً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حضور فکری لازم است؛ با همین رسانه‌های دانشجوئی، با اجتماعات دانشجوئی، با اظهاراتی که اینجا و امثال اینجا ممکن است بکنید، با ارائه‌ی نظراتتان به دستگاه‌های ذیربط و وزارت های </w:t>
      </w:r>
      <w:bookmarkStart w:id="264" w:name="pg9358_85050"/>
    </w:p>
    <w:p>
      <w:pPr>
        <w:pStyle w:val="BookText"/>
        <w:rPr/>
      </w:pPr>
      <w:bookmarkEnd w:id="264"/>
      <w:r>
        <w:rPr>
          <w:rFonts w:ascii="IRNazanin" w:hAnsi="IRNazanin" w:eastAsia="IRNazanin"/>
          <w:color w:val="111111"/>
          <w:sz w:val="28"/>
          <w:sz w:val="28"/>
          <w:szCs w:val="28"/>
          <w:rtl w:val="true"/>
          <w:lang w:bidi="fa-IR"/>
        </w:rPr>
        <w:t xml:space="preserve">مربوط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اهل اقتصادید، به دستگاه‌های اقتصادی؛ اگر اهل مسائل فرهنگی هستید، به دستگاه‌های فرهنگی نامه بنویسید، پیشنهاد بدهید، نظر بدهید، اعلام موضع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حضور فیزیکی لازم است؛ گاهی باید در یک اجتماعی شرکت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هیچ وجه نفی نمی کنم و رد نمی کنم، بلکه تأیید می کنم برخی از اجتماعات دانشجوئی را که درباره‌ی مسائل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مسئله‌ی بحرین یا چیزهای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تندروی در این اجتماعات مخالفم؛ با عمل نسنجیده‌ی در این اجتماعات مخالفم؛ با تصمیم‌گیری های غلط که ممکن است از طرف یک چند نفر انجام بگیرد، بعد در آن بحبوحه‌ی احساسات، ناگهان مورد حمایت جمع هم واقع شود، بنده موافق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راهش چیست؟ چگونه می شود عمل کرد؟ من گمان می کنم اگر مجموعه‌های دانشجوئی، کانون یا کانون های تصمیم و اقدام داشته باشند برای این که در مسائل گوناگون فکر کنند و تصمیم بگیرند، اقدام های آن ها سنجیده‌تر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در فلان قضیه‌ای که چند تا مثالش را الان زدم، دانشجوها چه کار کنند، خوب است؟ این را بنشینند یک گروه نخبه‌ای، زبده‌ای، مسئولی فکر کنند، بعد به صورت متحدالمآل در بین مجموعه‌ی دانشجوئی واضح و مشخص بشود که اگر کسی تخطی و زیاده‌روی کرد از آن چه که قرار شده، مربوط به تصمیم دانشجوها و جریان دانشجوئی نیست</w:t>
      </w:r>
      <w:r>
        <w:rPr>
          <w:rFonts w:eastAsia="IRNazanin" w:cs="IRNazanin"/>
          <w:color w:val="111111"/>
          <w:sz w:val="28"/>
          <w:szCs w:val="28"/>
          <w:rtl w:val="true"/>
          <w:lang w:bidi="fa-IR"/>
        </w:rPr>
        <w:t>.</w:t>
      </w:r>
    </w:p>
    <w:p>
      <w:pPr>
        <w:pStyle w:val="Heading3"/>
        <w:numPr>
          <w:ilvl w:val="2"/>
          <w:numId w:val="1"/>
        </w:numPr>
        <w:rPr/>
      </w:pPr>
      <w:bookmarkStart w:id="265" w:name="__RefHeading___Toc5291359_2870459653"/>
      <w:bookmarkStart w:id="266" w:name="_Toc100"/>
      <w:bookmarkEnd w:id="265"/>
      <w:r>
        <w:rPr>
          <w:rtl w:val="true"/>
        </w:rPr>
        <w:t>عدم تعارض جوانی با آرمان گرایی</w:t>
      </w:r>
      <w:bookmarkEnd w:id="266"/>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بنده این جا یادداشت کردم که هیچ منافاتی وجود ندارد بین انجام دادن وظائفی که جوانی و آرمان‌گرائی به انسان دیکته می کند، و بین ملاحظه‌ی مصالح مدیریتی کشور، ملاحظه‌ی قانون، ملاحظه‌ی تدبیر و درایت مدیریتی در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توان آرمان‌گرا بود، به احساسات جوانی هم پاسخ داد و بر طبق اقتضای جوانی و آرمان‌گرائی عمل کرد؛ در عین حال جوری هم بود که با مصلحت کشور و با مصالح مدیریتی کشور تعارض و اصطکاکی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من توقع از مجموعه‌ی دانشجوئی، جزو توقعات زیادی نیست؛ می توان چنین توقعی را از دانشجوها داشت</w:t>
      </w:r>
      <w:r>
        <w:rPr>
          <w:rFonts w:eastAsia="IRNazanin" w:cs="IRNazanin"/>
          <w:color w:val="111111"/>
          <w:sz w:val="28"/>
          <w:szCs w:val="28"/>
          <w:rtl w:val="true"/>
          <w:lang w:bidi="fa-IR"/>
        </w:rPr>
        <w:t xml:space="preserve">. </w:t>
      </w:r>
      <w:bookmarkStart w:id="267" w:name="pg9358_85052"/>
    </w:p>
    <w:p>
      <w:pPr>
        <w:pStyle w:val="Heading3"/>
        <w:numPr>
          <w:ilvl w:val="2"/>
          <w:numId w:val="1"/>
        </w:numPr>
        <w:rPr/>
      </w:pPr>
      <w:bookmarkStart w:id="268" w:name="__RefHeading___Toc5291361_2870459653"/>
      <w:bookmarkStart w:id="269" w:name="_Toc101"/>
      <w:bookmarkEnd w:id="267"/>
      <w:bookmarkEnd w:id="268"/>
      <w:r>
        <w:rPr>
          <w:rtl w:val="true"/>
        </w:rPr>
        <w:t>پرهیز از قول به غیر علم</w:t>
      </w:r>
      <w:bookmarkEnd w:id="269"/>
    </w:p>
    <w:p>
      <w:pPr>
        <w:pStyle w:val="BookText"/>
        <w:rPr/>
      </w:pPr>
      <w:r>
        <w:rPr>
          <w:rFonts w:ascii="IRNazanin" w:hAnsi="IRNazanin" w:eastAsia="IRNazanin"/>
          <w:color w:val="111111"/>
          <w:sz w:val="28"/>
          <w:sz w:val="28"/>
          <w:szCs w:val="28"/>
          <w:rtl w:val="true"/>
          <w:lang w:bidi="fa-IR"/>
        </w:rPr>
        <w:t xml:space="preserve">خب، در مسئله‌ی اخلاق، این نکته را هم عرض بکنم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بعداً می خواستم عرض کنم؛ چون می ترسم وقت بگذرد، جلوتر عرض می کنم؛ زیرا جزو اساسی‌ترین مسائل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قول به غیر علم، از غیبت، از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می کنم شما جوان های عزیز به این مسئله اهتمام بورزید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در زمینه‌های مختلف اهتمام به طهارت عملی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اهتمام دارید، به روزه اهتمام دارید، به پرهیز از تعرض های جنسی اهتمام 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مسئله هم اهتمام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ما چیزی را به کسی نسبت بدهیم که در او نیست، خب این می شود 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 چه چیزی را بگوئیم که به آن علم نداریم؛ مثلاً یک شایعه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نفری یک حرفی را از قول یکی نقل می کند، ما هم همان را دوباره تکرار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کمک کردن به شایعه است، این شایعه‌پردازی است؛ قول به غیر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غیر علم، خود قولش هم اشکال دارد، عمل کردن به آن امر غیر معلوم و بدون علم هم اشکال دارد؛ </w:t>
      </w:r>
      <w:r>
        <w:rPr>
          <w:rFonts w:ascii="Amiri" w:hAnsi="Amiri" w:eastAsia="Amiri" w:cs="Amiri"/>
          <w:color w:val="111111"/>
          <w:sz w:val="28"/>
          <w:sz w:val="28"/>
          <w:szCs w:val="28"/>
          <w:rtl w:val="true"/>
          <w:lang w:bidi="ar-SA"/>
        </w:rPr>
        <w:t>وَ لا تَقْفُ ما لَيْسَ لَكَ بِهِ عِلْمٌ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چیزی را که علم به آن نداری، دنبال نکن، دنبال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کردن، هم در زمینه‌ی عمل هست، هم در زمینه‌ی گفتار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یک چیزی را گفتید که به آن علم ندارید، این هم اختفاء امری است که انسان به آن علم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دنبالش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السَّمعَ وَالبَصَرَ وَالفُؤَادَ كُلُّ أُولَئِكَ كَانَ عَنْهُ مَسْئُولاً</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 w:name="__RefHeading___Toc5291363_2870459653"/>
      <w:bookmarkStart w:id="271" w:name="_Toc102"/>
      <w:bookmarkEnd w:id="270"/>
      <w:r>
        <w:rPr>
          <w:rtl w:val="true"/>
        </w:rPr>
        <w:t>لغزش گاه های بزرگ</w:t>
      </w:r>
      <w:bookmarkEnd w:id="27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رقابت بر سر پست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یک دوره‌ای دانشجوهای تشکل های اسلامی و ارزشی منزوی بودند؛ مسئله‌ی پست و مقام و احیاناً چرب و شیرین و این ها مطرح نبود، اما حالا گوشه و کنار ممکن است مطرح باشد؛ لذا مراقب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لغزشگاه‌های بزرگ ما انسان ها و افراد بشر، همین رقابت های بر سر پست و مقام و آبرو و این هاست، که آدم های گردن‌کلفت را گاهی به زمین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عقیده‌ام این است که شما جوان ها همچنان که در نیروی جسمانی بر ما پیرمردها فائق هستید، در نیروی اراده و توانائىِ </w:t>
      </w:r>
      <w:bookmarkStart w:id="272" w:name="pg9358_85054"/>
    </w:p>
    <w:p>
      <w:pPr>
        <w:pStyle w:val="BookText"/>
        <w:rPr/>
      </w:pPr>
      <w:bookmarkEnd w:id="272"/>
      <w:r>
        <w:rPr>
          <w:rFonts w:ascii="IRNazanin" w:hAnsi="IRNazanin" w:eastAsia="IRNazanin"/>
          <w:color w:val="111111"/>
          <w:sz w:val="28"/>
          <w:sz w:val="28"/>
          <w:szCs w:val="28"/>
          <w:rtl w:val="true"/>
          <w:lang w:bidi="fa-IR"/>
        </w:rPr>
        <w:t>تسلط بر نفس هم بهتر از 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اگر چنان چه همت کند، انگیزه داشته باشد و بخواهد عمل کند، در زمینه‌های معنوی و روحی و مبارزه‌ی با نفس هم از آدم های مسن و پابه‌سن‌گذاشته و پیرمردی از قبیل ماها قوی تر است و توانائی اش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توانید</w:t>
      </w:r>
      <w:r>
        <w:rPr>
          <w:rFonts w:eastAsia="IRNazanin" w:cs="IRNazanin"/>
          <w:color w:val="111111"/>
          <w:sz w:val="28"/>
          <w:szCs w:val="28"/>
          <w:rtl w:val="true"/>
          <w:lang w:bidi="fa-IR"/>
        </w:rPr>
        <w:t>.</w:t>
      </w:r>
    </w:p>
    <w:p>
      <w:pPr>
        <w:pStyle w:val="Heading3"/>
        <w:numPr>
          <w:ilvl w:val="2"/>
          <w:numId w:val="1"/>
        </w:numPr>
        <w:rPr/>
      </w:pPr>
      <w:bookmarkStart w:id="273" w:name="__RefHeading___Toc5291365_2870459653"/>
      <w:bookmarkStart w:id="274" w:name="_Toc103"/>
      <w:bookmarkEnd w:id="273"/>
      <w:r>
        <w:rPr>
          <w:rtl w:val="true"/>
        </w:rPr>
        <w:t>افسران جوان جنگ نرم</w:t>
      </w:r>
      <w:bookmarkEnd w:id="274"/>
    </w:p>
    <w:p>
      <w:pPr>
        <w:pStyle w:val="BookText"/>
        <w:rPr/>
      </w:pPr>
      <w:r>
        <w:rPr>
          <w:rFonts w:ascii="IRNazanin" w:hAnsi="IRNazanin" w:eastAsia="IRNazanin"/>
          <w:color w:val="111111"/>
          <w:sz w:val="28"/>
          <w:sz w:val="28"/>
          <w:szCs w:val="28"/>
          <w:rtl w:val="true"/>
          <w:lang w:bidi="fa-IR"/>
        </w:rPr>
        <w:t>خب، من حالا یک جمله راجع به مسئله‌ی جنگ نرم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مقداری مطلب یادداشت کردم، منتها می بینم نزدیک اذان است؛ نمی خواهم وقت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 افسران جوانِ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هیچ تعارف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میدان، شماها افسرید؛ سرباز صفر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جوانید، میدان مبارزه‌ی شما هم میدان جنگ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خوشبختانه جنگ نظامی نداریم؛ اگر یک وقتی جنگ نظامی هم پیش بیاید، باز پیشقراول هایش جوان 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جنگ نرم مطرح است؛ نه امروز، سی سال است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نرم، آن چیزی که باید مورد توجه باشد،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نرم و جنگ روانی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جنگ روانی یکی از بخش های جنگ نرم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دشمن این است که محاسبات طرف مقابل 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 مثل جنگ نظامی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نظامی هدف دشمن این است که مثلاً بیاید پایگاه طرف مقابل یا کشورِ مورد حمله را نابود کند و از بین ببرد، یا سرزمین را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اقتصادی هدف این است که زیرساخت های اقتصادی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نرم، هدف این چیزها نیست؛ این چیزها گاهی وسیله است برای آن هدف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نرم، هدف آن چیزی است که در دل شماست، در ذهن شماست، در مغز شماست؛ یعنی اراده‌ی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 خواهد اراده‌ی شما را عوض کند</w:t>
      </w:r>
      <w:r>
        <w:rPr>
          <w:rFonts w:eastAsia="IRNazanin" w:cs="IRNazanin"/>
          <w:color w:val="111111"/>
          <w:sz w:val="28"/>
          <w:szCs w:val="28"/>
          <w:rtl w:val="true"/>
          <w:lang w:bidi="fa-IR"/>
        </w:rPr>
        <w:t>.</w:t>
      </w:r>
    </w:p>
    <w:p>
      <w:pPr>
        <w:pStyle w:val="Heading3"/>
        <w:numPr>
          <w:ilvl w:val="2"/>
          <w:numId w:val="1"/>
        </w:numPr>
        <w:rPr/>
      </w:pPr>
      <w:bookmarkStart w:id="275" w:name="__RefHeading___Toc5291367_2870459653"/>
      <w:bookmarkStart w:id="276" w:name="_Toc104"/>
      <w:bookmarkEnd w:id="275"/>
      <w:r>
        <w:rPr>
          <w:rtl w:val="true"/>
        </w:rPr>
        <w:t>وظیفه افسر جنگ نرم</w:t>
      </w:r>
      <w:bookmarkEnd w:id="27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ها حرف های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این حرف ها را نمی گفتند، اما حالا مدت هائی است که دشمنان ما این حرف ها را می گویند و به زبان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می خواهیم ملت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آن ها می گویند مسئولین، اما در واقع ملت ایران مورد نظرشان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محاسباتش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یک محاسبه‌ای، یک </w:t>
      </w:r>
      <w:bookmarkStart w:id="277" w:name="pg9358_85056"/>
    </w:p>
    <w:p>
      <w:pPr>
        <w:pStyle w:val="BookText"/>
        <w:rPr/>
      </w:pPr>
      <w:bookmarkEnd w:id="277"/>
      <w:r>
        <w:rPr>
          <w:rFonts w:ascii="IRNazanin" w:hAnsi="IRNazanin" w:eastAsia="IRNazanin"/>
          <w:color w:val="111111"/>
          <w:sz w:val="28"/>
          <w:sz w:val="28"/>
          <w:szCs w:val="28"/>
          <w:rtl w:val="true"/>
          <w:lang w:bidi="fa-IR"/>
        </w:rPr>
        <w:t>راهی را انتخاب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آمد تحولات عمده‌ای را در این کشور به وجود آورد؛ سلطنت را تبدیل کرد به حکومت مردم، مردم‌سالاری؛ وابستگی را تبدیل کرد به استقلال؛ عقب‌ماندگی تاریخىِ مزمن را تبدیل کرد به پیشرفت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دارید می 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تحقیرشدگی را تبدیل کرد به اعتماد به نفس و احساس عزت؛ این ها کارهای انقلاب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دشمن ما، یعنی آن دستگاه مقتدرِ مادی که تا قبل از انقلاب بر اقتصاد این کشور و سیاست این کشور و فرهنگ این کشور و منابع این کشور و تصمیم های مسئولان این کشور مسلط بوده، از این وضع ناراحت است؛ می خواهد این را عوض کند؛ چه کار کند؟ برای او تنها راه، منحصر در این است که ملت ایران و مسئولین ایران در نهایت به یک محاسبه‌ای برسند که احساس کنند ادامه‌ی این راه به صرفشان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 خواهد این محاسبه را بر ذهن شما تحمیل کند؛ می خواهد من و شما به این نتیجه برسیم که صلاح نیست در مقابل آمریکا، در مقابل استکبار، در مقابل دستگاه‌های سیاسىِ تابع کارتل های گوناگون اقتصادی، خیلی هم بایستیم و خیلی هم مقاومت کنیم؛ از بعضی از حرف ها باید دست بکشیم؛ کمااین که گفتند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برهه‌ای کسانی گفتند آقا ول کنید قضیه‌ی اسرائیل را، ول کنید قضیه‌ی فلسطین را، ول کنید قضیه‌ی عدالت در سطح جهانی و حمایت از ملت های عدالت‌خواه را، رها کنید این حرف ها را؛ چه کار دارید؟ به خودتان بچسبید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تغییر محاسبات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این را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افسر جنگ نرم باید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مقاومت کند؟</w:t>
      </w:r>
    </w:p>
    <w:p>
      <w:pPr>
        <w:pStyle w:val="Heading3"/>
        <w:numPr>
          <w:ilvl w:val="2"/>
          <w:numId w:val="1"/>
        </w:numPr>
        <w:rPr/>
      </w:pPr>
      <w:bookmarkStart w:id="278" w:name="__RefHeading___Toc5291369_2870459653"/>
      <w:bookmarkStart w:id="279" w:name="_Toc105"/>
      <w:bookmarkEnd w:id="278"/>
      <w:r>
        <w:rPr>
          <w:rtl w:val="true"/>
        </w:rPr>
        <w:t>سقف معرف</w:t>
      </w:r>
      <w:bookmarkEnd w:id="27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معرفت هاتان را بالا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معرفت خودتان را، سایت های سیاسی و اوراق روزنامه‌ها و پرسه زدن در سایت های گوناگون قرار ندهید؛ سقف معرفت شما این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امروز از این حرف هائی که زدند، حقیقتاً لذت بردم؛ حرف های خوب، حرف های پخته، تعبیراتِ جاافتاده، جمله‌بندی های درست؛ این خوشحال‌کننده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خواهم بگویم هرچه می توانید، اولاً در این بخش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معرفت را بالا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قرآن، با </w:t>
      </w:r>
      <w:bookmarkStart w:id="280" w:name="pg9358_85058"/>
    </w:p>
    <w:p>
      <w:pPr>
        <w:pStyle w:val="BookText"/>
        <w:rPr/>
      </w:pPr>
      <w:bookmarkEnd w:id="280"/>
      <w:r>
        <w:rPr>
          <w:rFonts w:ascii="IRNazanin" w:hAnsi="IRNazanin" w:eastAsia="IRNazanin"/>
          <w:color w:val="111111"/>
          <w:sz w:val="28"/>
          <w:sz w:val="28"/>
          <w:szCs w:val="28"/>
          <w:rtl w:val="true"/>
          <w:lang w:bidi="fa-IR"/>
        </w:rPr>
        <w:t>نوشتجات مرحوم شهید مطهری، با نوشتجات فضلای بزرگی که خوشبختانه امروز در حوزه‌های علمیه حضور دارند، آشنا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فضلای جوانی در حوزه‌های علمیه هستند که می توانند در این قسمت به مجموعه‌ی جوان های دانشگاهی یاری بدهند؛ کمااین که کارهای خوبی هم دارد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معرفت دینی بالا برود؛ این یکی از کارهاست که حتماً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آن کاری که مهم است انجام بگیرد، مطالعات اسلامی است</w:t>
      </w:r>
      <w:r>
        <w:rPr>
          <w:rFonts w:eastAsia="IRNazanin" w:cs="IRNazanin"/>
          <w:color w:val="111111"/>
          <w:sz w:val="28"/>
          <w:szCs w:val="28"/>
          <w:rtl w:val="true"/>
          <w:lang w:bidi="fa-IR"/>
        </w:rPr>
        <w:t>.</w:t>
      </w:r>
    </w:p>
    <w:p>
      <w:pPr>
        <w:pStyle w:val="Heading3"/>
        <w:numPr>
          <w:ilvl w:val="2"/>
          <w:numId w:val="1"/>
        </w:numPr>
        <w:rPr/>
      </w:pPr>
      <w:bookmarkStart w:id="281" w:name="__RefHeading___Toc5291371_2870459653"/>
      <w:bookmarkStart w:id="282" w:name="_Toc106"/>
      <w:bookmarkEnd w:id="281"/>
      <w:r>
        <w:rPr>
          <w:rtl w:val="true"/>
        </w:rPr>
        <w:t>نگاه مستفسرانه</w:t>
      </w:r>
      <w:bookmarkEnd w:id="282"/>
    </w:p>
    <w:p>
      <w:pPr>
        <w:pStyle w:val="BookText"/>
        <w:rPr/>
      </w:pPr>
      <w:r>
        <w:rPr>
          <w:rFonts w:ascii="IRNazanin" w:hAnsi="IRNazanin" w:eastAsia="IRNazanin"/>
          <w:color w:val="111111"/>
          <w:sz w:val="28"/>
          <w:sz w:val="28"/>
          <w:szCs w:val="28"/>
          <w:rtl w:val="true"/>
          <w:lang w:bidi="fa-IR"/>
        </w:rPr>
        <w:t>نظارت و توجه به اوضاع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مستفسرانه و دنبالِ پیدا کردن واقعیت، همراه با 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عرض کردم که انتقاد هیچ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منتقدانه هیچ اشکالی ندارد، منتها انتقاد درست؛ بی‌انصافی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گاهی می بیند در بعضی از انتقادها، بی‌انصافی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یک خرده تندید و جوان هم هستید و آدم خیلی هم توقع ندارد؛ اما آن هائی که ریش و سبیلشان سفید هم شده، گاهی اوقات انسان می بیند که بی‌انصافی می کنند؛ در بیان کردن و گفتن و حرف زدن نسبت به این و آن، بی ملاحظگی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کنید بی‌انصافی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نقد مستمر، نظارت مستمر و متعادل بر اوضاع کشور، بر مدیریت ها، جزو کارهای بسیار لازم است؛ البته باید با عقلانیت و با مدارا همراه باشد، بدون افراط، بدون پرخاشگری؛ اما نگاه نقادانه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هم کار لازم دیگری است</w:t>
      </w:r>
      <w:r>
        <w:rPr>
          <w:rFonts w:eastAsia="IRNazanin" w:cs="IRNazanin"/>
          <w:color w:val="111111"/>
          <w:sz w:val="28"/>
          <w:szCs w:val="28"/>
          <w:rtl w:val="true"/>
          <w:lang w:bidi="fa-IR"/>
        </w:rPr>
        <w:t>.</w:t>
      </w:r>
    </w:p>
    <w:p>
      <w:pPr>
        <w:pStyle w:val="Heading3"/>
        <w:numPr>
          <w:ilvl w:val="2"/>
          <w:numId w:val="1"/>
        </w:numPr>
        <w:rPr/>
      </w:pPr>
      <w:bookmarkStart w:id="283" w:name="__RefHeading___Toc5291373_2870459653"/>
      <w:bookmarkStart w:id="284" w:name="_Toc107"/>
      <w:bookmarkEnd w:id="283"/>
      <w:r>
        <w:rPr>
          <w:rtl w:val="true"/>
        </w:rPr>
        <w:t>ارتباط با تشکل های دانشجویی جهان اسلام</w:t>
      </w:r>
      <w:bookmarkEnd w:id="28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تشکل های دانشجوئی جهان اسلام هم کار لازمی است که یکی از دوستان در اینجا مطرح کردند؛ بنده هم تأیید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دنیای اسلام، در ذیل بیداری اسلامی، مجموعه‌های دانشجوئی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چه جور تشکلیاند، شاید همه‌شان یکسان هم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مجموعه‌های فعالی هستند، قبلاً هم فعال بودند؛ بعضی هاشان در این حرکت ها نقش‌آفرینی اساسی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با این ها ارتباط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دستگاه‌های گوناگون کشور در این زمینه باید به شما </w:t>
      </w:r>
      <w:bookmarkStart w:id="285" w:name="pg9358_85060"/>
    </w:p>
    <w:p>
      <w:pPr>
        <w:pStyle w:val="BookText"/>
        <w:rPr/>
      </w:pPr>
      <w:bookmarkEnd w:id="285"/>
      <w:r>
        <w:rPr>
          <w:rFonts w:ascii="IRNazanin" w:hAnsi="IRNazanin" w:eastAsia="IRNazanin"/>
          <w:color w:val="111111"/>
          <w:sz w:val="28"/>
          <w:sz w:val="28"/>
          <w:szCs w:val="28"/>
          <w:rtl w:val="true"/>
          <w:lang w:bidi="fa-IR"/>
        </w:rPr>
        <w:t>کمک کنند؛ البته ما هم سفارش خواهیم کرد</w:t>
      </w:r>
      <w:r>
        <w:rPr>
          <w:rFonts w:eastAsia="IRNazanin" w:cs="IRNazanin"/>
          <w:color w:val="111111"/>
          <w:sz w:val="28"/>
          <w:szCs w:val="28"/>
          <w:rtl w:val="true"/>
          <w:lang w:bidi="fa-IR"/>
        </w:rPr>
        <w:t>.</w:t>
      </w:r>
    </w:p>
    <w:p>
      <w:pPr>
        <w:pStyle w:val="Heading3"/>
        <w:numPr>
          <w:ilvl w:val="2"/>
          <w:numId w:val="1"/>
        </w:numPr>
        <w:rPr/>
      </w:pPr>
      <w:bookmarkStart w:id="286" w:name="__RefHeading___Toc5291375_2870459653"/>
      <w:bookmarkStart w:id="287" w:name="_Toc108"/>
      <w:bookmarkEnd w:id="286"/>
      <w:r>
        <w:rPr>
          <w:rtl w:val="true"/>
        </w:rPr>
        <w:t>عملکرد شورای عالی سایبری</w:t>
      </w:r>
      <w:bookmarkEnd w:id="287"/>
    </w:p>
    <w:p>
      <w:pPr>
        <w:pStyle w:val="BookText"/>
        <w:rPr/>
      </w:pPr>
      <w:r>
        <w:rPr>
          <w:rFonts w:ascii="IRNazanin" w:hAnsi="IRNazanin" w:eastAsia="IRNazanin"/>
          <w:color w:val="111111"/>
          <w:sz w:val="28"/>
          <w:sz w:val="28"/>
          <w:szCs w:val="28"/>
          <w:rtl w:val="true"/>
          <w:lang w:bidi="fa-IR"/>
        </w:rPr>
        <w:t>یکی از دوستان گفتند که چهار پنج ماه گذشته، اما شورای عالی سایبری کاری انجام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می کنم این قضیه، قضیه‌ی چهار پنج ماهه نیست؛ این قضیه، قضیه‌ی چند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که ما شروع کردیم، توقع خود بنده این است که بعد از چهار پنج سال ان‌شاءاللّه نتائجش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شما حالا توقع داشته باشید که بعد از پنج شش ماه آدم ببیند که مسائل سایبری کشور اصلاح شده و شبکه‌ی اینترنت ملی به وجود آمده و فلان؛ نه، به این زودی ها این ها جواب‌بده نیست؛ بالاخره از همین امکانات موجود باید استفاده کرد</w:t>
      </w:r>
      <w:r>
        <w:rPr>
          <w:rFonts w:eastAsia="IRNazanin" w:cs="IRNazanin"/>
          <w:color w:val="111111"/>
          <w:sz w:val="28"/>
          <w:szCs w:val="28"/>
          <w:rtl w:val="true"/>
          <w:lang w:bidi="fa-IR"/>
        </w:rPr>
        <w:t>.</w:t>
      </w:r>
    </w:p>
    <w:p>
      <w:pPr>
        <w:pStyle w:val="Heading3"/>
        <w:numPr>
          <w:ilvl w:val="2"/>
          <w:numId w:val="1"/>
        </w:numPr>
        <w:rPr/>
      </w:pPr>
      <w:bookmarkStart w:id="288" w:name="__RefHeading___Toc5291377_2870459653"/>
      <w:bookmarkStart w:id="289" w:name="_Toc109"/>
      <w:bookmarkEnd w:id="288"/>
      <w:r>
        <w:rPr>
          <w:rtl w:val="true"/>
        </w:rPr>
        <w:t>امید</w:t>
      </w:r>
      <w:r>
        <w:rPr>
          <w:rtl w:val="true"/>
        </w:rPr>
        <w:t>!</w:t>
      </w:r>
      <w:bookmarkEnd w:id="289"/>
    </w:p>
    <w:p>
      <w:pPr>
        <w:pStyle w:val="BookText"/>
        <w:rPr/>
      </w:pP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قضیه هم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عرض بکنم؛ از جمله‌ی سخت‌ترین کارهائی که علیه من و شما دارد انجام می گیرد، این است که امید را در ماها بمیرانند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امید را زنده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 توانید، شعله‌ی امید را در دل خودتان و در دل مخاطبانتان زنده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امید است که می شود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هم امید بی جا نیست؛ امیدی است که واقعیت ها کاملاً ما را به درستی آن نوید می دهد</w:t>
      </w:r>
      <w:r>
        <w:rPr>
          <w:rFonts w:eastAsia="IRNazanin" w:cs="IRNazanin"/>
          <w:color w:val="111111"/>
          <w:sz w:val="28"/>
          <w:szCs w:val="28"/>
          <w:rtl w:val="true"/>
          <w:lang w:bidi="fa-IR"/>
        </w:rPr>
        <w:t>.</w:t>
      </w:r>
    </w:p>
    <w:p>
      <w:pPr>
        <w:pStyle w:val="Heading3"/>
        <w:numPr>
          <w:ilvl w:val="2"/>
          <w:numId w:val="1"/>
        </w:numPr>
        <w:rPr/>
      </w:pPr>
      <w:bookmarkStart w:id="290" w:name="__RefHeading___Toc5291379_2870459653"/>
      <w:bookmarkStart w:id="291" w:name="_Toc110"/>
      <w:bookmarkEnd w:id="290"/>
      <w:r>
        <w:rPr>
          <w:rtl w:val="true"/>
        </w:rPr>
        <w:t>نیایش</w:t>
      </w:r>
      <w:bookmarkEnd w:id="291"/>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هدایت خودت، تفضلات خودت، لطف خودت، کمک خودت را بر این جمع، بر همه‌ی دانشجویان، بر همه‌ی ملت ایران فراوان ببار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گفتیم، آن چه شنیدیم، برای خودت و در راه خودت قرار بده؛ به آن ها برکت عنایت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ما را، زندگی مورد پسند ولیعصر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رحمةاللّه و برکاته </w:t>
      </w:r>
      <w:bookmarkStart w:id="292" w:name="pg9358_85062"/>
    </w:p>
    <w:p>
      <w:pPr>
        <w:pStyle w:val="Heading2"/>
        <w:numPr>
          <w:ilvl w:val="1"/>
          <w:numId w:val="1"/>
        </w:numPr>
        <w:rPr/>
      </w:pPr>
      <w:bookmarkStart w:id="293" w:name="__RefHeading___Toc5291381_2870459653"/>
      <w:bookmarkStart w:id="294" w:name="_Toc111"/>
      <w:bookmarkEnd w:id="292"/>
      <w:bookmarkEnd w:id="293"/>
      <w:r>
        <w:rPr>
          <w:rtl w:val="true"/>
        </w:rPr>
        <w:t xml:space="preserve">بیانات در دیدار اساتید دانشگاهی </w:t>
      </w:r>
      <w:r>
        <w:rPr/>
        <w:t>1391/5/22</w:t>
      </w:r>
      <w:bookmarkEnd w:id="29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5" w:name="__RefHeading___Toc5291383_2870459653"/>
      <w:bookmarkStart w:id="296" w:name="_Toc112"/>
      <w:bookmarkEnd w:id="295"/>
      <w:r>
        <w:rPr>
          <w:rtl w:val="true"/>
        </w:rPr>
        <w:t>اشاره</w:t>
      </w:r>
      <w:bookmarkEnd w:id="29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2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2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28" o:detectmouseclick="t"/>
                <v:stroke color="#3465a4" joinstyle="round" endcap="flat"/>
                <w10:wrap type="none"/>
              </v:shape>
            </w:pict>
          </mc:Fallback>
        </mc:AlternateContent>
      </w:r>
      <w:bookmarkStart w:id="297" w:name="pg9358_85070"/>
    </w:p>
    <w:p>
      <w:pPr>
        <w:pStyle w:val="BookText"/>
        <w:rPr/>
      </w:pPr>
      <w:bookmarkEnd w:id="297"/>
      <w:r>
        <w:rPr>
          <w:rFonts w:ascii="IRNazanin" w:hAnsi="IRNazanin" w:eastAsia="IRNazanin"/>
          <w:color w:val="111111"/>
          <w:sz w:val="28"/>
          <w:sz w:val="28"/>
          <w:szCs w:val="28"/>
          <w:rtl w:val="true"/>
          <w:lang w:bidi="fa-IR"/>
        </w:rPr>
        <w:t xml:space="preserve">بیست و سوم رمضان المبارک </w:t>
      </w:r>
      <w:r>
        <w:rPr>
          <w:rFonts w:eastAsia="IRNazanin" w:cs="IRNazanin"/>
          <w:color w:val="111111"/>
          <w:sz w:val="28"/>
          <w:szCs w:val="28"/>
          <w:lang w:bidi="fa-IR"/>
        </w:rPr>
        <w:t>1433</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خیلی خوش آمدید برادران و خواهران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جلسه‌ی بسیار مفید و خرسندکننده‌ای است؛ فضا هم فضای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آخرین شب از شب های قدر بود؛ دست های نیازی برداشته شد، اشک هائی جاری شد، دل هائی نرم شد و ان‌شاءاللّه اندوخته‌ی عظیمی از ذخائر معنوی برای این کشور، برای مردم مؤمنمان و برای شما عزیزانی که در این جا حاضر هستید، فراهم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به علم و عالم</w:t>
      </w:r>
    </w:p>
    <w:p>
      <w:pPr>
        <w:pStyle w:val="BookText"/>
        <w:rPr/>
      </w:pPr>
      <w:r>
        <w:rPr>
          <w:rFonts w:ascii="IRNazanin" w:hAnsi="IRNazanin" w:eastAsia="IRNazanin"/>
          <w:color w:val="111111"/>
          <w:sz w:val="28"/>
          <w:sz w:val="28"/>
          <w:szCs w:val="28"/>
          <w:rtl w:val="true"/>
          <w:lang w:bidi="fa-IR"/>
        </w:rPr>
        <w:t>لازم می دانم احترام خودم را به شما اساتید محترم، به خاطر مقام علمی‌تان، به خاطر نقشی که امروز استادان عزیز ما در پیشرفت کشور ایفاء می کنند،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هم در درجه‌ی اول یک جلسه‌ی نمادین برای نشان دادن احترام به مقام علم و عالم و استاد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بیانات دوستان حتماً استفاده خواهیم کرد و آن چه را که گفتند، امیدواریم در چرخه‌ی تصمیم‌گیری کشور به کار بیاید و مورد استفاده قرار بگیرد و بهره‌برداری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که گفته شد، روشنگر بود، بسیار خوب بود، تشکر هم می کنیم؛ ولیکن در درجه‌ی اول، مقصود ما احترام به علم، احترام به عالم و دانشمند است</w:t>
      </w:r>
      <w:r>
        <w:rPr>
          <w:rFonts w:eastAsia="IRNazanin" w:cs="IRNazanin"/>
          <w:color w:val="111111"/>
          <w:sz w:val="28"/>
          <w:szCs w:val="28"/>
          <w:rtl w:val="true"/>
          <w:lang w:bidi="fa-IR"/>
        </w:rPr>
        <w:t>.</w:t>
      </w:r>
    </w:p>
    <w:p>
      <w:pPr>
        <w:pStyle w:val="Heading3"/>
        <w:numPr>
          <w:ilvl w:val="2"/>
          <w:numId w:val="1"/>
        </w:numPr>
        <w:rPr/>
      </w:pPr>
      <w:bookmarkStart w:id="298" w:name="__RefHeading___Toc5291385_2870459653"/>
      <w:bookmarkStart w:id="299" w:name="_Toc113"/>
      <w:bookmarkEnd w:id="298"/>
      <w:r>
        <w:rPr>
          <w:rtl w:val="true"/>
        </w:rPr>
        <w:t>شهید علم</w:t>
      </w:r>
      <w:bookmarkEnd w:id="29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جلسه‌ی ما امروز شاهد حضور خانواده‌های عزیزان شهید علم، شهدای هسته‌ای است، که به این عزیزان هم خوشامد عرض می کنم؛ خانواده‌های محترم شهید علی‌محمدی، شهید شهریاری، شهید رضائی‌نژاد و شهید احمدی روشن؛ که یاد این ها هرگز از خاطره‌ی این ملت و حافظه‌ی تاریخ ما بیرون نخواهد رفت</w:t>
      </w:r>
      <w:r>
        <w:rPr>
          <w:rFonts w:eastAsia="IRNazanin" w:cs="IRNazanin"/>
          <w:color w:val="111111"/>
          <w:sz w:val="28"/>
          <w:szCs w:val="28"/>
          <w:rtl w:val="true"/>
          <w:lang w:bidi="fa-IR"/>
        </w:rPr>
        <w:t xml:space="preserve">. </w:t>
      </w:r>
      <w:bookmarkStart w:id="300" w:name="pg9358_85072"/>
    </w:p>
    <w:p>
      <w:pPr>
        <w:pStyle w:val="Heading3"/>
        <w:numPr>
          <w:ilvl w:val="2"/>
          <w:numId w:val="1"/>
        </w:numPr>
        <w:rPr/>
      </w:pPr>
      <w:bookmarkStart w:id="301" w:name="__RefHeading___Toc5291387_2870459653"/>
      <w:bookmarkStart w:id="302" w:name="_Toc114"/>
      <w:bookmarkEnd w:id="300"/>
      <w:bookmarkEnd w:id="301"/>
      <w:r>
        <w:rPr>
          <w:rtl w:val="true"/>
        </w:rPr>
        <w:t>دغدغه های اصولی</w:t>
      </w:r>
      <w:bookmarkEnd w:id="302"/>
    </w:p>
    <w:p>
      <w:pPr>
        <w:pStyle w:val="BookText"/>
        <w:rPr/>
      </w:pPr>
      <w:r>
        <w:rPr>
          <w:rFonts w:ascii="IRNazanin" w:hAnsi="IRNazanin" w:eastAsia="IRNazanin"/>
          <w:color w:val="111111"/>
          <w:sz w:val="28"/>
          <w:sz w:val="28"/>
          <w:szCs w:val="28"/>
          <w:rtl w:val="true"/>
          <w:lang w:bidi="fa-IR"/>
        </w:rPr>
        <w:t>در بیاناتی که دوستان، برادران و خواهران ایراد کردند، نکات بسیار خوبی بود و من برخی از این نکات را یادداشت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عمده‌ی آن چه که می‌بینم دوستان به آن ها اشاره می کنند، روی آن ها تکیه می کنند، دقیقاً همان دغدغه‌های ماست و من خرسندم از این که می‌بینم جریان فکری در دانشگاه‌های کشور به سمت دغدغه‌های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برنامه‌ریزی و سرمایه‌گذاری بر روی پژوهش، بر روی کارهای اساسی و بنیانی، چه در علوم انسانی، چه در علوم تجربی، که تعدادی از دوستان روی آن ها تکیه کردند، جزو دغدغه‌های ماست و باید حتماً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مسئله‌ی ارتباط صنعت و دانشگاه جزو توصیه‌های ماست؛ نکات خوبی در این زمینه بیان شد؛ معلوم شد کارهای خوبی هم انجام گرفته؛ این تشکیل گروه صنایع عمده، تبیین ارزش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از دوستان بیان کردند، پیشنهاد کردند، نکات لازمی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جمله‌ی مطالبی که گفته شد، مسئله‌ی مقاله‌های علمی است، مسئله‌ی مرجعیت </w:t>
      </w:r>
      <w:r>
        <w:rPr>
          <w:rFonts w:eastAsia="Times New Roman" w:cs="Times New Roman" w:ascii="Times New Roman" w:hAnsi="Times New Roman"/>
          <w:color w:val="111111"/>
          <w:sz w:val="28"/>
          <w:szCs w:val="28"/>
          <w:lang w:val="en-US" w:bidi="en-US"/>
        </w:rPr>
        <w:t>I.S.I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این هم جزو حرف های ماست، جزو دغدغه‌های ماست؛ حتماً باید مدیران و برنامه‌ریزان و طراحان اصلی مسائل علمی کشور بنشینند روی این مسئله فکر کنند و راه‌های درست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از آن ها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طرح های اجرائی برای ایده‌های عالی، از جمله‌ی چیزهائی است که بنده رویش تکیه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گفته شد، ایده‌های بسیار خوبی بود؛ اما این ها غالباً نیاز دارد به ارائه‌ی طرح های اجرائی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کارهائی که باید در دانشگاه‌ها انجام بگیرد، همین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مثلاً فرض بفرمائید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دوستان اینجا بیان کردند؛ خیلی خوب، این فکر بسیار خوبی است، ایده‌ی بسیار درستی است؛ راهکار اجرائی‌اش چیست؟ یا مثلاً در همین زمینه‌ی ارتباط دانشگاه و صنعت که درباره‌ی آن در طول این سال ها بحث های متعددی شده و خوشبختانه راهکارهائی هم در این موردِ بالخصوص در پیش گرفته شده، ولی در عین حال نقص هائی وجود دارد؛ خب، برای رفع این نقص ها راهکارهای اجرائی چیست؟ این از جمله‌ی نیازهای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می کنم در این زمینه اساتید محترم و صاحبان فکر و اندیشه کار کنند</w:t>
      </w:r>
      <w:r>
        <w:rPr>
          <w:rFonts w:eastAsia="IRNazanin" w:cs="IRNazanin"/>
          <w:color w:val="111111"/>
          <w:sz w:val="28"/>
          <w:szCs w:val="28"/>
          <w:rtl w:val="true"/>
          <w:lang w:bidi="fa-IR"/>
        </w:rPr>
        <w:t xml:space="preserve">. </w:t>
      </w:r>
      <w:bookmarkStart w:id="303" w:name="pg9358_85074"/>
    </w:p>
    <w:p>
      <w:pPr>
        <w:pStyle w:val="Heading3"/>
        <w:numPr>
          <w:ilvl w:val="2"/>
          <w:numId w:val="1"/>
        </w:numPr>
        <w:rPr/>
      </w:pPr>
      <w:bookmarkStart w:id="304" w:name="__RefHeading___Toc5291389_2870459653"/>
      <w:bookmarkStart w:id="305" w:name="_Toc115"/>
      <w:bookmarkEnd w:id="303"/>
      <w:bookmarkEnd w:id="304"/>
      <w:r>
        <w:rPr>
          <w:rtl w:val="true"/>
        </w:rPr>
        <w:t>مسئولین جمع بندی کنند</w:t>
      </w:r>
      <w:bookmarkEnd w:id="305"/>
    </w:p>
    <w:p>
      <w:pPr>
        <w:pStyle w:val="BookText"/>
        <w:rPr/>
      </w:pPr>
      <w:r>
        <w:rPr>
          <w:rFonts w:ascii="IRNazanin" w:hAnsi="IRNazanin" w:eastAsia="IRNazanin"/>
          <w:color w:val="111111"/>
          <w:sz w:val="28"/>
          <w:sz w:val="28"/>
          <w:szCs w:val="28"/>
          <w:rtl w:val="true"/>
          <w:lang w:bidi="fa-IR"/>
        </w:rPr>
        <w:t>به هر حال من تشکر می کنم از مطالبی که دوستان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مدیریت جناب آقای دکتر رهبر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معمول، مدیریت مقتدرانه‌ای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صمیمانه تشکر می کنم؛ زحمت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دوستان خودمان، چه در دفتر، چه در وزارت ها، وزارت علوم و وزارت بهداشت و همچنین معاونت محترم رئیس جمهور و همچنین دوستان نمایندگی، درخواست می کنم روی این مطالبی که اساتید محترم در اینجا بیان کردند، کار بشود؛ بنشینند فکر کنند، جمع‌بندی کنند؛ از این جلسه برای یک حرکت رو به جلو بهره‌ی کامل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چه که من می خواهم عرض بکنم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ان‌شاءاللّه فرصتی باشد و بتوانم همه‌ی آن چه را که در ذهن هست، عرض بکنم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امروز هیچ کس نمی تواند منکر شود که جهان در حال عبور و گذار به سمت یک مرحله‌ی تازه است؛ این را دارید مشاهده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تصویر مختصری عرض می کنم، سپس یک سؤالی را مطرح می کنم، بعد هم دو سه تا توصیه در مورد دانشگاه‌ها عرض می کنم</w:t>
      </w:r>
      <w:r>
        <w:rPr>
          <w:rFonts w:eastAsia="IRNazanin" w:cs="IRNazanin"/>
          <w:color w:val="111111"/>
          <w:sz w:val="28"/>
          <w:szCs w:val="28"/>
          <w:rtl w:val="true"/>
          <w:lang w:bidi="fa-IR"/>
        </w:rPr>
        <w:t>.</w:t>
      </w:r>
    </w:p>
    <w:p>
      <w:pPr>
        <w:pStyle w:val="Heading3"/>
        <w:numPr>
          <w:ilvl w:val="2"/>
          <w:numId w:val="1"/>
        </w:numPr>
        <w:rPr/>
      </w:pPr>
      <w:bookmarkStart w:id="306" w:name="__RefHeading___Toc5291391_2870459653"/>
      <w:bookmarkStart w:id="307" w:name="_Toc116"/>
      <w:bookmarkEnd w:id="306"/>
      <w:r>
        <w:rPr>
          <w:rtl w:val="true"/>
        </w:rPr>
        <w:t>تغییر شکل عمومی دنیا</w:t>
      </w:r>
      <w:bookmarkEnd w:id="30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وضعیتی که امروز در دنیا هست، وضعیت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جهان در حال تبدیل به یک شکل جدید و هندسه‌ی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در گذشته‌های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حدود یکی دو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نظیری برای این پیدا کنیم، تقریباً شبیه اوضاعِ بعد از جنگ بین‌الملل اول، البته در جهت عکس آن است؛ آن روز هم هندسه‌ی سیاسی و اقتصادی دنیا تغییر اساسی و بنیادی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قبل از آن، در دورانی که اروپائی‌ها استعمار را شروع کردند؛ یک وضعیت جدیدی در دنیا به وجود آمد، شکل عمومی دنیا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تحولاتی که امروز مشاهده می شود، از این جنس است؛ جنس تغییر شکل عمومی دنیا؛ البته در جهت عکس آن دو مثالی که زدم؛ در جهت تبادل قدرت و توانائی‌های عمومی بین شرق و غرب، یا بین بخشی از ملت های دنیا با بخش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به سوی تحولات تازه‌ای داریم پیش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و نشانه‌هائی که این تحول را نشان می دهد، </w:t>
      </w:r>
      <w:bookmarkStart w:id="308" w:name="pg9358_85076"/>
    </w:p>
    <w:p>
      <w:pPr>
        <w:pStyle w:val="BookText"/>
        <w:rPr/>
      </w:pPr>
      <w:bookmarkEnd w:id="308"/>
      <w:r>
        <w:rPr>
          <w:rFonts w:ascii="IRNazanin" w:hAnsi="IRNazanin" w:eastAsia="IRNazanin"/>
          <w:color w:val="111111"/>
          <w:sz w:val="28"/>
          <w:sz w:val="28"/>
          <w:szCs w:val="28"/>
          <w:rtl w:val="true"/>
          <w:lang w:bidi="fa-IR"/>
        </w:rPr>
        <w:t>چه چیزهائی است؟ من چند تا مثال را عرض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بیداری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طول تاریخمان، چنین وضعیتی را در کشورهای اسلامی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احساس هویت، احساس بیداری، نه در یک ملت، بلکه در کشورهای متعددی از کشورهای اسلامی پدید بیاید و این احساس بیداری، این احساس هویت، متکی به اسلام باشد، این را ما در گذشته هرگز نداشتیم؛ این مال امروز است؛ این یک نشانه است، نشانه‌ی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مسلمان ها یک میلیارد و نیم از جمعیت دنیا را تشکیل می دهند، ده‌ها کشور شامل اکثریت های مسلمان هستند و کشورها هم جاهای حساسی قرار دارند، بنابراین این بیداری یک امر عادی نیست؛ نشان‌دهنده‌ی یک تحول در ساخت و نقشه و هندسه‌ی جدید دنیاست</w:t>
      </w:r>
      <w:r>
        <w:rPr>
          <w:rFonts w:eastAsia="IRNazanin" w:cs="IRNazanin"/>
          <w:color w:val="111111"/>
          <w:sz w:val="28"/>
          <w:szCs w:val="28"/>
          <w:rtl w:val="true"/>
          <w:lang w:bidi="fa-IR"/>
        </w:rPr>
        <w:t>.</w:t>
      </w:r>
    </w:p>
    <w:p>
      <w:pPr>
        <w:pStyle w:val="Heading3"/>
        <w:numPr>
          <w:ilvl w:val="2"/>
          <w:numId w:val="1"/>
        </w:numPr>
        <w:rPr/>
      </w:pPr>
      <w:bookmarkStart w:id="309" w:name="__RefHeading___Toc5291393_2870459653"/>
      <w:bookmarkStart w:id="310" w:name="_Toc117"/>
      <w:bookmarkEnd w:id="309"/>
      <w:r>
        <w:rPr>
          <w:rtl w:val="true"/>
        </w:rPr>
        <w:t>هندسه جدید دنیا</w:t>
      </w:r>
      <w:bookmarkEnd w:id="310"/>
    </w:p>
    <w:p>
      <w:pPr>
        <w:pStyle w:val="BookText"/>
        <w:rPr/>
      </w:pPr>
      <w:r>
        <w:rPr>
          <w:rFonts w:ascii="IRNazanin" w:hAnsi="IRNazanin" w:eastAsia="IRNazanin"/>
          <w:color w:val="111111"/>
          <w:sz w:val="28"/>
          <w:sz w:val="28"/>
          <w:szCs w:val="28"/>
          <w:rtl w:val="true"/>
          <w:lang w:bidi="fa-IR"/>
        </w:rPr>
        <w:t>یک نشانه‌ی دیگر، خیزش ناخیزِ ناموفق غرب به رهبری آمریکا، برای تسلط هرچه بیشتر بر منطقه‌ی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خیزی برداشتند، این خیز ناموفق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قضیه‌ی عراق یا قضیه‌ی افغانستان، قضایای دفعی نبود؛ حوادثی نبود که بر اساس یک تصمیم آنی، فوری و دفعی به وجود آمده باشد؛ نه، این ها کاملاً برنامه‌ریزی شده بود؛ هدف هم تسلط کامل غرب به پیشتازی و رهبری آمریکا بر کل این منطقه بود</w:t>
      </w:r>
      <w:r>
        <w:rPr>
          <w:rFonts w:eastAsia="IRNazanin" w:cs="IRNazanin"/>
          <w:color w:val="111111"/>
          <w:sz w:val="28"/>
          <w:szCs w:val="28"/>
          <w:rtl w:val="true"/>
          <w:lang w:bidi="fa-IR"/>
        </w:rPr>
        <w:t>.</w:t>
      </w:r>
    </w:p>
    <w:p>
      <w:pPr>
        <w:pStyle w:val="Heading3"/>
        <w:numPr>
          <w:ilvl w:val="2"/>
          <w:numId w:val="1"/>
        </w:numPr>
        <w:rPr/>
      </w:pPr>
      <w:bookmarkStart w:id="311" w:name="__RefHeading___Toc5291395_2870459653"/>
      <w:bookmarkStart w:id="312" w:name="_Toc118"/>
      <w:bookmarkEnd w:id="311"/>
      <w:r>
        <w:rPr>
          <w:rtl w:val="true"/>
        </w:rPr>
        <w:t>منطقه ما غرب آسیاست، نه خاورمیانه</w:t>
      </w:r>
      <w:bookmarkEnd w:id="31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من اصرار دارم این منطقه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نه 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خاور دور، خاور نزدیک، خاور میانه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کجا؟ از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کجا؟ به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مرکز دنیا اروپاست؛ هر جائی که از اروپا دورتر است، اسمش خاور دور است؛ هر جا نزدیک تر است، خاور نزدیک است؛ هر جا وسط است، خاورمیانه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تعریفی است که خود اروپائی‌ها کردند؛ نه، ما این را قبول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آسیا یک قاره‌ای است؛ شرقی دارد، غربی دارد، وسطی دارد؛ ما در غرب آسیا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منطقه‌ی ما اسمش منطقه‌ی </w:t>
      </w:r>
      <w:bookmarkStart w:id="313" w:name="pg9358_85078"/>
    </w:p>
    <w:p>
      <w:pPr>
        <w:pStyle w:val="BookText"/>
        <w:rPr/>
      </w:pPr>
      <w:bookmarkEnd w:id="313"/>
      <w:r>
        <w:rPr>
          <w:rFonts w:ascii="IRNazanin" w:hAnsi="IRNazanin" w:eastAsia="IRNazanin"/>
          <w:color w:val="111111"/>
          <w:sz w:val="28"/>
          <w:sz w:val="28"/>
          <w:szCs w:val="28"/>
          <w:rtl w:val="true"/>
          <w:lang w:bidi="fa-IR"/>
        </w:rPr>
        <w:t>غرب آسیاست نه منطقه ی خاورمیانه</w:t>
      </w:r>
      <w:r>
        <w:rPr>
          <w:rFonts w:eastAsia="IRNazanin" w:cs="IRNazanin"/>
          <w:color w:val="111111"/>
          <w:sz w:val="28"/>
          <w:szCs w:val="28"/>
          <w:rtl w:val="true"/>
          <w:lang w:bidi="fa-IR"/>
        </w:rPr>
        <w:t>.</w:t>
      </w:r>
    </w:p>
    <w:p>
      <w:pPr>
        <w:pStyle w:val="Heading3"/>
        <w:numPr>
          <w:ilvl w:val="2"/>
          <w:numId w:val="1"/>
        </w:numPr>
        <w:rPr/>
      </w:pPr>
      <w:bookmarkStart w:id="314" w:name="__RefHeading___Toc5291397_2870459653"/>
      <w:bookmarkStart w:id="315" w:name="_Toc119"/>
      <w:bookmarkEnd w:id="314"/>
      <w:r>
        <w:rPr>
          <w:rtl w:val="true"/>
        </w:rPr>
        <w:t>منطقه حساس</w:t>
      </w:r>
      <w:bookmarkEnd w:id="315"/>
    </w:p>
    <w:p>
      <w:pPr>
        <w:pStyle w:val="BookText"/>
        <w:rPr/>
      </w:pPr>
      <w:r>
        <w:rPr>
          <w:rFonts w:ascii="IRNazanin" w:hAnsi="IRNazanin" w:eastAsia="IRNazanin"/>
          <w:color w:val="111111"/>
          <w:sz w:val="28"/>
          <w:sz w:val="28"/>
          <w:szCs w:val="28"/>
          <w:rtl w:val="true"/>
          <w:lang w:bidi="fa-IR"/>
        </w:rPr>
        <w:t>بنابراین یک نشانه‌ی دیگر، تسلط کامل بر این منطقه‌ی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منطقه حساس است؟ چون اولاً در این منطقه، منابع بسیار غنی و عظیمی قرار دارد؛ منابعی که غرب به آن ها نیاز دارد، و در درجه‌ی اول منابع انرژی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اینجا موج اسلامی همیشه قابل انتظار و قابل توقع بوده؛ بخصوص بعد از پیدایش انقلاب اسلامی و نظام جمهوری اسلامی، این موج را همیشه به نحو مبهم انتظار داشتند، برای این که بر این موج سیطره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سیطره‌ی همزمان، هم بر منابع غنی، هم بر موج اسلامی، آن ها را وادار کرد که یک خیزی بردارند و این منطقه را تصرف کنند، اما وسط راه افتادند؛ مثل کسی که خیز برمی دارد تا از یک جوئی عبور کند، اما زورش نمی رسد، وسط جوب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اتفاقی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یکی از نشانه‌های تحول است</w:t>
      </w:r>
      <w:r>
        <w:rPr>
          <w:rFonts w:eastAsia="IRNazanin" w:cs="IRNazanin"/>
          <w:color w:val="111111"/>
          <w:sz w:val="28"/>
          <w:szCs w:val="28"/>
          <w:rtl w:val="true"/>
          <w:lang w:bidi="fa-IR"/>
        </w:rPr>
        <w:t>.</w:t>
      </w:r>
    </w:p>
    <w:p>
      <w:pPr>
        <w:pStyle w:val="Heading3"/>
        <w:numPr>
          <w:ilvl w:val="2"/>
          <w:numId w:val="1"/>
        </w:numPr>
        <w:rPr/>
      </w:pPr>
      <w:bookmarkStart w:id="316" w:name="__RefHeading___Toc5291399_2870459653"/>
      <w:bookmarkStart w:id="317" w:name="_Toc120"/>
      <w:bookmarkEnd w:id="316"/>
      <w:r>
        <w:rPr>
          <w:rtl w:val="true"/>
        </w:rPr>
        <w:t>قضیه بنیادی</w:t>
      </w:r>
      <w:bookmarkEnd w:id="31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نشانه‌ی دیگر، حوادث امروز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آینده‌ی مبهمی که سایه افکنده بر کشورهای ثروتمند اروپا، کشورهای غرب اروپا، حوادث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قضایای اقتصادی ربطی هم به خطاهای تاکتیکی و راهبردی ندارد که بگوئیم فلان تاکتیکشان در فلان جا غلط بود، دچار این مخمصه شدند؛ یا فلان راهبردشان غلط بود، دچار این گرفتاری شدند؛ نخیر، قضیه این نیست؛ قضیه، قضیه‌ی بنیانی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خطاهای بنیانی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امروز دارد اتفاق می‌افتد، ناشی از خطای در نگاه فلسفی و بنیانی و فکر غرب نسبت به جهان و انسان است؛ خطای در جهان‌بینی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اینجور خطاها، مثل خطاهای تاکتیکی تأثیراتش سریع نیست؛ مثل خطاهای راهبردی، تأثیراتش میان‌مدت نیست؛ این خطاها تأثیراتش بلندمدت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سه قرن، این خطاها دارد خودش را نشان می دهد؛ و بدانید که این ها را زمین خواهد زد</w:t>
      </w:r>
      <w:r>
        <w:rPr>
          <w:rFonts w:eastAsia="IRNazanin" w:cs="IRNazanin"/>
          <w:color w:val="111111"/>
          <w:sz w:val="28"/>
          <w:szCs w:val="28"/>
          <w:rtl w:val="true"/>
          <w:lang w:bidi="fa-IR"/>
        </w:rPr>
        <w:t xml:space="preserve">. </w:t>
      </w:r>
      <w:bookmarkStart w:id="318" w:name="pg9358_85080"/>
    </w:p>
    <w:p>
      <w:pPr>
        <w:pStyle w:val="Heading3"/>
        <w:numPr>
          <w:ilvl w:val="2"/>
          <w:numId w:val="1"/>
        </w:numPr>
        <w:rPr/>
      </w:pPr>
      <w:bookmarkStart w:id="319" w:name="__RefHeading___Toc5291401_2870459653"/>
      <w:bookmarkStart w:id="320" w:name="_Toc121"/>
      <w:bookmarkEnd w:id="318"/>
      <w:bookmarkEnd w:id="319"/>
      <w:r>
        <w:rPr>
          <w:rtl w:val="true"/>
        </w:rPr>
        <w:t>افول وجهه آمریکا</w:t>
      </w:r>
      <w:bookmarkEnd w:id="320"/>
    </w:p>
    <w:p>
      <w:pPr>
        <w:pStyle w:val="BookText"/>
        <w:rPr/>
      </w:pPr>
      <w:r>
        <w:rPr>
          <w:rFonts w:ascii="IRNazanin" w:hAnsi="IRNazanin" w:eastAsia="IRNazanin"/>
          <w:color w:val="111111"/>
          <w:sz w:val="28"/>
          <w:sz w:val="28"/>
          <w:szCs w:val="28"/>
          <w:rtl w:val="true"/>
          <w:lang w:bidi="fa-IR"/>
        </w:rPr>
        <w:t>کی دیگر از نشانه‌های این تحول اساسی‌ای که در نقشه‌ی دنیا انسان احساس می کند، افول وجهه‌ی آمریکاست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به عنوان قدرت اولِ ثروت و علم و فناوری و نظامی دنیا، چندین دهه با وجهه زندگی کرد؛ که همین وجهه موجب شد نفوذ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دهه‌های اولِ نیمه‌ی دوم قرن بیستم، این وجهه در اوج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خود ما همین جور بود؛ دولت ملی‌ای مثل دولت مصدق که از زیر بار انگلیس می گریخت، به دامن آمریکا پناه می‌برد؛ این وجهه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دنیا یک چنین حالتی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وجهه به طور کامل از بین رفته است؛ یعنی آمریکا به عنوان یک متهم در دنیا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آمریکا در هیچ کشوری، میان هیچ ملتی، یک وجهه‌ی عمومی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جزو شعارهای اختصاصی ملت ایران نیست؛ در بسیاری از کشورها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دولتِ طرفدار ظلم، طرفدار جنگ، طرفدار انباشت تسلیحات، طرفدار سلطه‌ی بر ملت ها، طرفدار زورگوئی، دخالت در همه جا، یک چنین عنوانی پیدا کرده؛ این هم یکی از نشانه‌هاست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تحول در سطح جهان، یک امر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دیگری هم دارد که حالا من اکتفاء می کنم به همین مقداری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w:t>
      </w:r>
      <w:r>
        <w:rPr>
          <w:rFonts w:eastAsia="IRNazanin" w:cs="IRNazanin"/>
          <w:color w:val="111111"/>
          <w:sz w:val="28"/>
          <w:szCs w:val="28"/>
          <w:rtl w:val="true"/>
          <w:lang w:bidi="fa-IR"/>
        </w:rPr>
        <w:t>.</w:t>
      </w:r>
    </w:p>
    <w:p>
      <w:pPr>
        <w:pStyle w:val="Heading3"/>
        <w:numPr>
          <w:ilvl w:val="2"/>
          <w:numId w:val="1"/>
        </w:numPr>
        <w:rPr/>
      </w:pPr>
      <w:bookmarkStart w:id="321" w:name="__RefHeading___Toc5291403_2870459653"/>
      <w:bookmarkStart w:id="322" w:name="_Toc122"/>
      <w:bookmarkEnd w:id="321"/>
      <w:r>
        <w:rPr>
          <w:rtl w:val="true"/>
        </w:rPr>
        <w:t>جایگاه ویژه ایران</w:t>
      </w:r>
      <w:bookmarkEnd w:id="32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دوم این است که منکر هم نمی توان شد که کشور ما در این تحول، در این ماجرا، در این داستان طولانی، یک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قضیه، یک تماشاچی نیستیم، یک عنصر برکنار نیستیم؛ کشور ما یک جایگاه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ویژه ناشی از چیست؟ اولاً چون بیداری اسلامی از این جا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همه می گویند، همه می فهمند، همه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امروز ما به آن بیداری اسلامی می گوئیم، سی و چند سال قبل از این در این کشور شروع شد، قربانیان خودش را گرفت، مجاهدت های خودش را عرضه کرد، به مقاصد و اهداف عالىِ خودش هم رسید، که تشکیل نظام اسلامی است</w:t>
      </w:r>
      <w:r>
        <w:rPr>
          <w:rFonts w:eastAsia="IRNazanin" w:cs="IRNazanin"/>
          <w:color w:val="111111"/>
          <w:sz w:val="28"/>
          <w:szCs w:val="28"/>
          <w:rtl w:val="true"/>
          <w:lang w:bidi="fa-IR"/>
        </w:rPr>
        <w:t xml:space="preserve">. </w:t>
      </w:r>
      <w:bookmarkStart w:id="323" w:name="pg9358_85082"/>
    </w:p>
    <w:p>
      <w:pPr>
        <w:pStyle w:val="Heading3"/>
        <w:numPr>
          <w:ilvl w:val="2"/>
          <w:numId w:val="1"/>
        </w:numPr>
        <w:rPr/>
      </w:pPr>
      <w:bookmarkStart w:id="324" w:name="__RefHeading___Toc5291405_2870459653"/>
      <w:bookmarkStart w:id="325" w:name="_Toc123"/>
      <w:bookmarkEnd w:id="323"/>
      <w:bookmarkEnd w:id="324"/>
      <w:r>
        <w:rPr>
          <w:rtl w:val="true"/>
        </w:rPr>
        <w:t>عقلانیت و عواطف</w:t>
      </w:r>
      <w:bookmarkEnd w:id="325"/>
    </w:p>
    <w:p>
      <w:pPr>
        <w:pStyle w:val="BookText"/>
        <w:rPr/>
      </w:pPr>
      <w:r>
        <w:rPr>
          <w:rFonts w:ascii="IRNazanin" w:hAnsi="IRNazanin" w:eastAsia="IRNazanin"/>
          <w:color w:val="111111"/>
          <w:sz w:val="28"/>
          <w:sz w:val="28"/>
          <w:szCs w:val="28"/>
          <w:rtl w:val="true"/>
          <w:lang w:bidi="fa-IR"/>
        </w:rPr>
        <w:t>ثانیاً نظام جمهوری اسلامی در کشور ما بر یک ساخت مستحکمی بنا شده که شالوده‌اش عبارت است از اعتقاد و ایمان، عقل و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شالوده‌ی این نظام مستحکم، هم اعتقادات و ایمان مردم و مسئولین سهیم است، هم عقلانیت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حالا اگر ان‌شاءاللّه فرصت شد، به برخی از این عقلانیت ها اشاره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عواطف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ساخت مستحکمی به وجود آمده، که من نظیر این را همین الان دیگر در سطح دنیا به یاد ندارم؛ نظامی که متکی است به ایمان مردم، در عین حال به مبانی اعتقادی، در عین حال به عقلانیت، و در عین حال به عواطف شدید</w:t>
      </w:r>
      <w:r>
        <w:rPr>
          <w:rFonts w:eastAsia="IRNazanin" w:cs="IRNazanin"/>
          <w:color w:val="111111"/>
          <w:sz w:val="28"/>
          <w:szCs w:val="28"/>
          <w:rtl w:val="true"/>
          <w:lang w:bidi="fa-IR"/>
        </w:rPr>
        <w:t>.</w:t>
      </w:r>
    </w:p>
    <w:p>
      <w:pPr>
        <w:pStyle w:val="Heading3"/>
        <w:numPr>
          <w:ilvl w:val="2"/>
          <w:numId w:val="1"/>
        </w:numPr>
        <w:rPr/>
      </w:pPr>
      <w:bookmarkStart w:id="326" w:name="__RefHeading___Toc5291407_2870459653"/>
      <w:bookmarkStart w:id="327" w:name="_Toc124"/>
      <w:bookmarkEnd w:id="326"/>
      <w:r>
        <w:rPr>
          <w:rtl w:val="true"/>
        </w:rPr>
        <w:t>استعداد برتر</w:t>
      </w:r>
      <w:bookmarkEnd w:id="32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بخش عظیمی از این ثروتی که گفتم دنیای غرب چشمش دنبال آن است و صد سال است که از این ثروت ارتزاق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انرژی، نفت و 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وقتی چند سال قبل از این در یک جلسه‌ی مفصلی در این حسینیه، با آمار و با جزئیات عرض کردم که ما تقریباً یک‌صدم جمعیت دنیائیم، اما بیش از یک‌صدم از منابع طبیعىِ اساسىِ مورد نیاز حیات کنونی بشر برخورداریم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نفت که جای خود دارد؛ در فلزات مهم و اساسی، دو صدم، سه صدم، پنج صدم، هفت صدم برخورداریم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علاوه‌ی بر این، ذخائر نیروی انسانی ما، استعداد ما، بیش از این حرف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استعداد برتری وجود دارد؛ بالاتر از متوسط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ما یک کشوری هستیم با این ثروت طبیعی و انسانی، آن هم در مواردی که مورد نیاز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می‌بینید دنبال جوان های بااستعداد ما هستند، دنبال نخبه‌های ما هستند؛ دانه دانه استاد ما را، دانشجوی ما را، نخبه‌ی ما را شناسائی می کنند، پیگیری می کنند که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دچار ضعفهائی هستیم که آن ها از همین ضعف های ما هم استفاده می کنند و موفق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نشان دهنده‌ی وجود این ثروت در این جاست؛ این هم یک جهت دیگر برای حساس بودن و ویژه بودن جایگاه کشور ما در این تحولات جهانی است</w:t>
      </w:r>
      <w:r>
        <w:rPr>
          <w:rFonts w:eastAsia="IRNazanin" w:cs="IRNazanin"/>
          <w:color w:val="111111"/>
          <w:sz w:val="28"/>
          <w:szCs w:val="28"/>
          <w:rtl w:val="true"/>
          <w:lang w:bidi="fa-IR"/>
        </w:rPr>
        <w:t xml:space="preserve">. </w:t>
      </w:r>
      <w:bookmarkStart w:id="328" w:name="pg9358_85084"/>
    </w:p>
    <w:p>
      <w:pPr>
        <w:pStyle w:val="Heading3"/>
        <w:numPr>
          <w:ilvl w:val="2"/>
          <w:numId w:val="1"/>
        </w:numPr>
        <w:rPr/>
      </w:pPr>
      <w:bookmarkStart w:id="329" w:name="__RefHeading___Toc5291409_2870459653"/>
      <w:bookmarkStart w:id="330" w:name="_Toc125"/>
      <w:bookmarkEnd w:id="328"/>
      <w:bookmarkEnd w:id="329"/>
      <w:r>
        <w:rPr>
          <w:rtl w:val="true"/>
        </w:rPr>
        <w:t>زایش فکری</w:t>
      </w:r>
      <w:bookmarkEnd w:id="330"/>
    </w:p>
    <w:p>
      <w:pPr>
        <w:pStyle w:val="BookText"/>
        <w:rPr/>
      </w:pPr>
      <w:r>
        <w:rPr>
          <w:rFonts w:ascii="IRNazanin" w:hAnsi="IRNazanin" w:eastAsia="IRNazanin"/>
          <w:color w:val="111111"/>
          <w:sz w:val="28"/>
          <w:sz w:val="28"/>
          <w:szCs w:val="28"/>
          <w:rtl w:val="true"/>
          <w:lang w:bidi="fa-IR"/>
        </w:rPr>
        <w:t xml:space="preserve">رابعاً در مقابل سترون و نازا بودن غرب در برون‌زائی اندیشه‌های نو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اومانیسم و مکتب هائی که متکی به اومانیسم هستند و فلسفه‌های زائیده و منشأ گرفته‌ی از اومانیسم غربی، دیگر غرب زایش فکری نداشته و ایده‌ی نو برای بشر و حیات انسان ارائه نداده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جمهوری اسلامی دارای زایش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مسائل روحی انسان، برای مسائل اجتماعی انسان، برای مسائل حکومتی انسان، حرف های تازه‌ای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تازه معنایش این نیست که اگر گفته شد، همه‌ی دنیا آن را قبول خواهند کرد؛ معنایش این است که یک جریان جدیدی را در دریاچه‌ی عظیم فکر بشری به وجود می‌آورد؛ موج‌آفرینی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امروز در زمینه‌ی مسائل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مردم‌سالاری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عرضه می کنیم؛ در زمینه‌ی مسائل عمومىِ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ابتناء تمدن بر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ارائه می کنیم؛ در زمینه‌های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آمیختگی دین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حرف نوئی است؛ این ها هیچ وقت در دنیا وجود نداشته؛ حتّی قبل از دوران مادیگری و اومانیسم غرب و روی کار آمدن اندیشه‌های سکولار هم این جور نبود که دین با زندگی توأم و همراه باشد؛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یک بخش هائی از دنیا روحانیون حکومت داشتند؛ حکومت 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تاریخ پیچیده و طولانی‌ای که اروپا دارد، بین دستگاه‌های کلیسائی و حکومت ها یک جنگی بود؛ اما به هر حال دستگاه‌های کلیسائی هم حکومت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نبود که زندگی مردم آمیخته‌ی با دین است؛ دین منشأ مقررات و قوانین زندگی برای مردم است؛ به‌هیچ‌وجه چنین چیزی در غرب وجود نداشته؛ در کشورهای اسلامی هم هرگز وجود نداشته، جز در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نوئی است که امروز ما داریم مطرح می کنیم و می گوئیم دین با زندگی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چیست؟ زندگی یعنی سیاست، فعالیت، تجارت، اقتصاد و همه چیز؛ این حرف نوئی است که دارد مطرح می شود</w:t>
      </w:r>
      <w:r>
        <w:rPr>
          <w:rFonts w:eastAsia="IRNazanin" w:cs="IRNazanin"/>
          <w:color w:val="111111"/>
          <w:sz w:val="28"/>
          <w:szCs w:val="28"/>
          <w:rtl w:val="true"/>
          <w:lang w:bidi="fa-IR"/>
        </w:rPr>
        <w:t>.</w:t>
      </w:r>
    </w:p>
    <w:p>
      <w:pPr>
        <w:pStyle w:val="Heading3"/>
        <w:numPr>
          <w:ilvl w:val="2"/>
          <w:numId w:val="1"/>
        </w:numPr>
        <w:rPr/>
      </w:pPr>
      <w:bookmarkStart w:id="331" w:name="__RefHeading___Toc5291411_2870459653"/>
      <w:bookmarkStart w:id="332" w:name="_Toc126"/>
      <w:bookmarkEnd w:id="331"/>
      <w:r>
        <w:rPr>
          <w:rtl w:val="true"/>
        </w:rPr>
        <w:t>تهدید اثر نکرده</w:t>
      </w:r>
      <w:bookmarkEnd w:id="332"/>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نکته و عاملی که کشور را از موقعیت ویژه برخوردار می کند، سرسختی در برابر شیوه‌های متداول غرب در پیشبرد کارهای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این </w:t>
      </w:r>
      <w:bookmarkStart w:id="333" w:name="pg9358_85086"/>
    </w:p>
    <w:p>
      <w:pPr>
        <w:pStyle w:val="BookText"/>
        <w:rPr/>
      </w:pPr>
      <w:bookmarkEnd w:id="333"/>
      <w:r>
        <w:rPr>
          <w:rFonts w:ascii="IRNazanin" w:hAnsi="IRNazanin" w:eastAsia="IRNazanin"/>
          <w:color w:val="111111"/>
          <w:sz w:val="28"/>
          <w:sz w:val="28"/>
          <w:szCs w:val="28"/>
          <w:rtl w:val="true"/>
          <w:lang w:bidi="fa-IR"/>
        </w:rPr>
        <w:t>دورانی که غرب سیادت سیاسی بر دنیا داشته، شیوه‌های متداولی به کار برده؛ این شیوه‌ها را مکرر ملاحظه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می کنند، جنگ‌آفرینی می کنند، ترور می کنند، کشتار می کنند، تطمیع می کنند، اختلاف‌افکنی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شیوه‌های معروف و شناخته شده‌ی غرب در دوران سیادت دویست سیصد ساله‌اش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ایران، نظام جمهوری اسلامی، ملت ایران، نخبگان ایران در مقابل این شیوه‌ها سرسختی نشان دادند؛ تهدید اثر نکرده، اختلاف‌افکنی‌ها اثر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مسئله‌ی اختلاف‌افکنی خیلی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بر حرکت عمومی ملت ایران غلبه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این موقعیت ویژه‌ی کشور ماست</w:t>
      </w:r>
      <w:r>
        <w:rPr>
          <w:rFonts w:eastAsia="IRNazanin" w:cs="IRNazanin"/>
          <w:color w:val="111111"/>
          <w:sz w:val="28"/>
          <w:szCs w:val="28"/>
          <w:rtl w:val="true"/>
          <w:lang w:bidi="fa-IR"/>
        </w:rPr>
        <w:t>.</w:t>
      </w:r>
    </w:p>
    <w:p>
      <w:pPr>
        <w:pStyle w:val="Heading3"/>
        <w:numPr>
          <w:ilvl w:val="2"/>
          <w:numId w:val="1"/>
        </w:numPr>
        <w:rPr/>
      </w:pPr>
      <w:bookmarkStart w:id="334" w:name="__RefHeading___Toc5291413_2870459653"/>
      <w:bookmarkStart w:id="335" w:name="_Toc127"/>
      <w:bookmarkEnd w:id="334"/>
      <w:r>
        <w:rPr>
          <w:rtl w:val="true"/>
        </w:rPr>
        <w:t>اهمیت و حساسیت دانشگاه یا حوزه</w:t>
      </w:r>
      <w:bookmarkEnd w:id="335"/>
    </w:p>
    <w:p>
      <w:pPr>
        <w:pStyle w:val="BookText"/>
        <w:rPr/>
      </w:pPr>
      <w:r>
        <w:rPr>
          <w:rFonts w:ascii="IRNazanin" w:hAnsi="IRNazanin" w:eastAsia="IRNazanin"/>
          <w:color w:val="111111"/>
          <w:sz w:val="28"/>
          <w:sz w:val="28"/>
          <w:szCs w:val="28"/>
          <w:rtl w:val="true"/>
          <w:lang w:bidi="fa-IR"/>
        </w:rPr>
        <w:t>بنابراین وضع دنیا که در آستانه‌ی یک تحول یا در حال یک تحول است، قابل انکار نیست؛ موقعیت ویژه‌ی کشور هم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جا یک سؤالی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این است که آیا دانشگاه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البته حوزه‌ی علمیه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این حوادثی که در دنیا دارد اتفاق می‌افتد، مسئولیتی دارد یا نه؟ من می خواهم شما اساتید محترم، دانشمندان محترم، نخبگان بزرگ کشور، این را مورد توجه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یک چنین شرائط به این اهمیت و حساسیت، دانشگاه یا حوزه می توانند برای خودشان یک مسئولیتی تعریف نکنند و نقش تماشاچی داشته باشند؟ چه برسد به اینکه خدای نکرده بخواهند نقشی در حمایت از جبهه‌ی مقابلِ جبهه‌ی حق به عهده بگیرند</w:t>
      </w:r>
      <w:r>
        <w:rPr>
          <w:rFonts w:eastAsia="IRNazanin" w:cs="IRNazanin"/>
          <w:color w:val="111111"/>
          <w:sz w:val="28"/>
          <w:szCs w:val="28"/>
          <w:rtl w:val="true"/>
          <w:lang w:bidi="fa-IR"/>
        </w:rPr>
        <w:t>.</w:t>
      </w:r>
    </w:p>
    <w:p>
      <w:pPr>
        <w:pStyle w:val="Heading3"/>
        <w:numPr>
          <w:ilvl w:val="2"/>
          <w:numId w:val="1"/>
        </w:numPr>
        <w:rPr/>
      </w:pPr>
      <w:bookmarkStart w:id="336" w:name="__RefHeading___Toc5291415_2870459653"/>
      <w:bookmarkStart w:id="337" w:name="_Toc128"/>
      <w:bookmarkEnd w:id="336"/>
      <w:r>
        <w:rPr>
          <w:rtl w:val="true"/>
        </w:rPr>
        <w:t>برنده</w:t>
      </w:r>
      <w:bookmarkEnd w:id="33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که به نظرم می رسد لازم است، این است که دانشگاه‌های کشور و حوزه‌های علمیه‌ی کشور در این شرائط، مسئولیت سنگینی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توفیق ملت ایران و کشور ایران در این برهه‌ی بسیار مهم و حساس تاریخی، در درجه‌ی اول بر دوش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درجه‌ی اول هم نگوئیم، یقیناً یکی از عناصر رتبه‌ی اول و صف اول برای تأثیرگذاری در این تحولات، دانشگاه‌ها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می تواند کاری کند که کشور و </w:t>
      </w:r>
      <w:bookmarkStart w:id="338" w:name="pg9358_85088"/>
    </w:p>
    <w:p>
      <w:pPr>
        <w:pStyle w:val="BookText"/>
        <w:rPr/>
      </w:pPr>
      <w:bookmarkEnd w:id="338"/>
      <w:r>
        <w:rPr>
          <w:rFonts w:ascii="IRNazanin" w:hAnsi="IRNazanin" w:eastAsia="IRNazanin"/>
          <w:color w:val="111111"/>
          <w:sz w:val="28"/>
          <w:sz w:val="28"/>
          <w:szCs w:val="28"/>
          <w:rtl w:val="true"/>
          <w:lang w:bidi="fa-IR"/>
        </w:rPr>
        <w:t>ملت و تاریخ ما در این تحول برنده باشد؛ می تواند هم خدای نکرده کاری کند که نه، برنده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دانشگاه در این زمینه مسئولیت بسیار حساس و بزرگی دارد</w:t>
      </w:r>
      <w:r>
        <w:rPr>
          <w:rFonts w:eastAsia="IRNazanin" w:cs="IRNazanin"/>
          <w:color w:val="111111"/>
          <w:sz w:val="28"/>
          <w:szCs w:val="28"/>
          <w:rtl w:val="true"/>
          <w:lang w:bidi="fa-IR"/>
        </w:rPr>
        <w:t>.</w:t>
      </w:r>
    </w:p>
    <w:p>
      <w:pPr>
        <w:pStyle w:val="Heading3"/>
        <w:numPr>
          <w:ilvl w:val="2"/>
          <w:numId w:val="1"/>
        </w:numPr>
        <w:rPr/>
      </w:pPr>
      <w:bookmarkStart w:id="339" w:name="__RefHeading___Toc5291417_2870459653"/>
      <w:bookmarkStart w:id="340" w:name="_Toc129"/>
      <w:bookmarkEnd w:id="339"/>
      <w:r>
        <w:rPr>
          <w:rtl w:val="true"/>
        </w:rPr>
        <w:t>اثرگذاری دانشگاه</w:t>
      </w:r>
      <w:bookmarkEnd w:id="340"/>
    </w:p>
    <w:p>
      <w:pPr>
        <w:pStyle w:val="BookText"/>
        <w:rPr/>
      </w:pPr>
      <w:r>
        <w:rPr>
          <w:rFonts w:ascii="IRNazanin" w:hAnsi="IRNazanin" w:eastAsia="IRNazanin"/>
          <w:color w:val="111111"/>
          <w:sz w:val="28"/>
          <w:sz w:val="28"/>
          <w:szCs w:val="28"/>
          <w:rtl w:val="true"/>
          <w:lang w:bidi="fa-IR"/>
        </w:rPr>
        <w:t>آن چه که امروز دوستان در سخنرانی‌ها و نطق های خودشان بیان کردند، کارهای بسیار خوب و لازمی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پیشرفت ها خیلی خوب بوده، نکات مثبتی را هم دوستان گفتند، نکات منفی‌ای هم وجود دارد که در گفتارها غالباً به‌اشاره به آن ها اکتفاء شد؛ پرداخته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نقاط منفی داریم؛ هم در زمینه‌ی مدیریت های علمی، هم در زمینه‌ی برنامه‌ریزی‌های گوناگون بر اساس دانشی که در دانشگاه تولید می شود، در سطح کشور، در سطح جامعه؛ باید این ها را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برطرف کردن این ها، باز خود دانشگاه است؛ خود دانشگاه است که می تواند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مسئولین کشور، وزرای کشور، مسئولین اجرائی و بسیاری از مسئولین غیر اجرائی در تقنین و قضا، فارغ‌التحصیل‌های دانشگاه‌ها هستند، عناصر دانشگاه‌ها هستند، اعضای هیئت علمی دانشگاه‌ها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های هوشمند، جهتدار و هدفمند می تواند کمک کند که ذخیره‌ی کارشناسی علمی کشور در خدمت تصحیح کارها و برطرف کردن اشکال ها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سوئی وظیفه‌ی دانشگاه‌هاست، از سوئی وظیفه‌ی مسئولان و مدیران است، که من حالا امروز با شما دانشگاهی‌ها مواجه‌ام؛ با مدیران هم در جای خود، سهم آن ها را و وظیفه‌ی آن ها را به آن ها گوشزد می کنیم و ان‌شاءاللّه تأثیر ببخشد</w:t>
      </w:r>
      <w:r>
        <w:rPr>
          <w:rFonts w:eastAsia="IRNazanin" w:cs="IRNazanin"/>
          <w:color w:val="111111"/>
          <w:sz w:val="28"/>
          <w:szCs w:val="28"/>
          <w:rtl w:val="true"/>
          <w:lang w:bidi="fa-IR"/>
        </w:rPr>
        <w:t>.</w:t>
      </w:r>
    </w:p>
    <w:p>
      <w:pPr>
        <w:pStyle w:val="Heading3"/>
        <w:numPr>
          <w:ilvl w:val="2"/>
          <w:numId w:val="1"/>
        </w:numPr>
        <w:rPr/>
      </w:pPr>
      <w:bookmarkStart w:id="341" w:name="__RefHeading___Toc5291419_2870459653"/>
      <w:bookmarkStart w:id="342" w:name="_Toc130"/>
      <w:bookmarkEnd w:id="341"/>
      <w:r>
        <w:rPr>
          <w:rtl w:val="true"/>
        </w:rPr>
        <w:t>علم بی طرف است؟</w:t>
      </w:r>
      <w:r>
        <w:rPr>
          <w:rtl w:val="true"/>
        </w:rPr>
        <w:t>!</w:t>
      </w:r>
      <w:bookmarkEnd w:id="342"/>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در این جا یک شبهه‌ای پیش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یک شبهاتی مطرح می کنند، مغالطه‌هائی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مغالطه‌ی بی‌طرف بودن علم، که آقا علم را با سیاست مخلوط نکنید؛ علم بی‌طرف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علم در مرحله‌ی کشف حقایق، بی‌طرف است؛ دانش وقتی می خواهد یک حقیقتی از حقایق عالم هستی را، چه حقایق مادی، چه حقایق غیرمادی را کشف کند، </w:t>
      </w:r>
      <w:bookmarkStart w:id="343" w:name="pg9358_85090"/>
    </w:p>
    <w:p>
      <w:pPr>
        <w:pStyle w:val="BookText"/>
        <w:rPr/>
      </w:pPr>
      <w:bookmarkEnd w:id="343"/>
      <w:r>
        <w:rPr>
          <w:rFonts w:ascii="IRNazanin" w:hAnsi="IRNazanin" w:eastAsia="IRNazanin"/>
          <w:color w:val="111111"/>
          <w:sz w:val="28"/>
          <w:sz w:val="28"/>
          <w:szCs w:val="28"/>
          <w:rtl w:val="true"/>
          <w:lang w:bidi="fa-IR"/>
        </w:rPr>
        <w:t>طبعاً با پیشداوری نمی تواند؛ باید برود و کشف کند؛ این جا علم بی‌طرف است؛ اما علم وقتی می خواهد در خدمت یک جهت گیری قرار بگیرد، به هیچ وجه بی‌طرف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دنیا هم این 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گاهی سر جمهوری اسلامی و سر مجموعه‌ی متدین دانشگاهی کشور داد می کشند که آقا علم را سیاسی کردید، علم را جهت دار کردید، خودشان علم را در خدمت استعمار قرار دادند، در خدمت سلطه‌ی بر ملت ها قرار دادند، در خدمت به زنجیر کشیدن کشورها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با علم به وجود آمد؛ اگر علم نداشتند، نمی توانستند این همه کشورها را استعمار کنند، این همه تسلیحات را در دنیا انباشته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تعداد عظیم جنگ هائی را که غربی‌ها، اروپائی‌ها و بعد آمریکا بر دنیا و بر ملت ها تحمیل کردند، این همه انسانی که در این راه‌ها کشته شد؛ از نقاط دور آسیا بگیرید، تا آفریقا، تا آمریکای لاتین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کردند این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این کارها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در خدمت ظلم قرار گرفت، در خدمت استکبار قرار گرفت، در خدمت سلطه‌گری قرار گرفت؛ چرا در خدمت عدل قرار نگیرد؟ چرا در خدمت ارزش ها قرار نگیرد؟ چرا در خدمت گسترش پیام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 آزادی انسان هاست، پیام سعادت انسان 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نگیرد؟</w:t>
      </w:r>
    </w:p>
    <w:p>
      <w:pPr>
        <w:pStyle w:val="Heading3"/>
        <w:numPr>
          <w:ilvl w:val="2"/>
          <w:numId w:val="1"/>
        </w:numPr>
        <w:rPr/>
      </w:pPr>
      <w:bookmarkStart w:id="344" w:name="__RefHeading___Toc5291421_2870459653"/>
      <w:bookmarkStart w:id="345" w:name="_Toc131"/>
      <w:bookmarkEnd w:id="344"/>
      <w:r>
        <w:rPr>
          <w:rtl w:val="true"/>
        </w:rPr>
        <w:t>این افتخار است</w:t>
      </w:r>
      <w:bookmarkEnd w:id="345"/>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مغالطه‌ی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حالا من نمی خواهم دیگر خیلی تفصیل بدهم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دستگاه علمی کشور به دولتی و غیر دولتی است؛ یعنی تشکل دولتی، دانشجوی دولتی، استاد دولتی، به عنوان یک دشنام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می‌بیند که دیگران این ها را مطرح می کنند، در داخل هم بازتاب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این دشنام نیست؛ این افتخار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دانشجوئی که از حکومت خود، از نظام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نظام الهی است، یک نظام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می کند، تشکلی که به این نظام کمک می کند، استادی که به عنوان یک پایه‌ی فکری به نظام اسلامی کمک می کند، باید افتخار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واقعاً دشنام است، عبارت از این است که استاد ما، دانشجوی ما، تشکل ما در خدمت آمریکا قرار بگیرد، در خدمت صهیونیسم قرار بگیرد؛ این ننگ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چنان چه کسی متهم شد به این که در خدمت آمریکاست، </w:t>
      </w:r>
      <w:bookmarkStart w:id="346" w:name="pg9358_85092"/>
    </w:p>
    <w:p>
      <w:pPr>
        <w:pStyle w:val="BookText"/>
        <w:rPr/>
      </w:pPr>
      <w:bookmarkEnd w:id="346"/>
      <w:r>
        <w:rPr>
          <w:rFonts w:ascii="IRNazanin" w:hAnsi="IRNazanin" w:eastAsia="IRNazanin"/>
          <w:color w:val="111111"/>
          <w:sz w:val="28"/>
          <w:sz w:val="28"/>
          <w:szCs w:val="28"/>
          <w:rtl w:val="true"/>
          <w:lang w:bidi="fa-IR"/>
        </w:rPr>
        <w:t>در خدمت صهیونیسم است، در خدمت مخالفان استقلال کشور و سربلندی کشور است، این حقیقتاً ننگ است؛ این دشنام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شود فلان دانشجو دولتی است، فلان استاد دولتی است، فلان تشکل دولتی است، به‌هیچ‌وجه دشنام نیست، این چیز بدی نیست؛ باید افتخار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دولتی، یعنی مربوط به نظام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تلاش و مجاهدت برای جبهه‌ی حق باید در دانشگاه توسعه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مطالبی هم که دوستان گفتند، یکی همین است؛ فرهنگ معنویت و اخلاق، یا آن چنان که یکی از آقایان بیان کردند، هنر به معنای آزادگی، به معنای سربلندی، به معنای ارزش؛ این کاملاً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باید در دانشگاه توسعه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نقش اساتید، نقش بسیار برجسته‌ای است؛ و این همان فرماندهی جنگ نرم است که من مکرر مطرح کردم و گفتم اساتید فرماندهان جنگ نرمند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خلاء نظام ملی نوآوری</w:t>
      </w:r>
    </w:p>
    <w:p>
      <w:pPr>
        <w:pStyle w:val="BookText"/>
        <w:rPr/>
      </w:pPr>
      <w:r>
        <w:rPr>
          <w:rFonts w:ascii="IRNazanin" w:hAnsi="IRNazanin" w:eastAsia="IRNazanin"/>
          <w:color w:val="111111"/>
          <w:sz w:val="28"/>
          <w:sz w:val="28"/>
          <w:szCs w:val="28"/>
          <w:rtl w:val="true"/>
          <w:lang w:bidi="fa-IR"/>
        </w:rPr>
        <w:t xml:space="preserve">توصیه‌ی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دیگر ظاهراً وقت هم خیلی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نظام ملىِ نوآوری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این جا یک خلأیی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خلأ موجب شده نقشه‌ی جامع علمی هم آن چنان که باید و شاید عملیاتی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عبارت است از همین خلأ نظام ملىِ نوآوری، که عبارت است از یک شبکه‌ای از فعالیت ها، تعامل های زنجیره‌ای، در سطح های کلان و میانی و خرد، بین دستگاه‌های علمی کشور؛ چه در درون محیط علمی، چه بیرون محیط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تعامل این چنینی باید به وجود بیاید، که این به عنوان نظام ملىِ نوآوری شناخته شود؛ کارش هم عبارت است از این که جریان دانش و نوآوری را مدیریت کند، رصد کند، ارزیابی کند،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امروز یک چیز لازمی است و به نظر من مسئولان و مدیران باید به این مسئله فکر کنند</w:t>
      </w:r>
      <w:r>
        <w:rPr>
          <w:rFonts w:eastAsia="IRNazanin" w:cs="IRNazanin"/>
          <w:color w:val="111111"/>
          <w:sz w:val="28"/>
          <w:szCs w:val="28"/>
          <w:rtl w:val="true"/>
          <w:lang w:bidi="fa-IR"/>
        </w:rPr>
        <w:t>.</w:t>
      </w:r>
    </w:p>
    <w:p>
      <w:pPr>
        <w:pStyle w:val="Heading3"/>
        <w:numPr>
          <w:ilvl w:val="2"/>
          <w:numId w:val="1"/>
        </w:numPr>
        <w:rPr/>
      </w:pPr>
      <w:bookmarkStart w:id="347" w:name="__RefHeading___Toc5291423_2870459653"/>
      <w:bookmarkStart w:id="348" w:name="_Toc132"/>
      <w:bookmarkEnd w:id="347"/>
      <w:r>
        <w:rPr>
          <w:rtl w:val="true"/>
        </w:rPr>
        <w:t>نیایش</w:t>
      </w:r>
      <w:bookmarkEnd w:id="34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که شنیدیم و آن چه که گفتیم، برای خود و در راه خودت قرار </w:t>
      </w:r>
    </w:p>
    <w:p>
      <w:pPr>
        <w:pStyle w:val="BookText"/>
        <w:rPr/>
      </w:pP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ما را به حسب توانی که داریم، به حسب جایگاهی که داریم و نقشی که می توانیم ایفاء کنیم، در کمک به غلبه‌ی جبهه‌ی حق بر جبهه‌ی باطل یاری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مقدس ولی‌عصر و روح مطهر خاتم‌الانبیاء را از مردم ما، ملت ما، دانشمندان ما و مجاهدان این راه خشنود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مطهر شهدای عزیز ما را، شهدای علم را، شهدای هسته‌ای را با اولیائت محشور بفرما</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عليكم و رحمة الله و برکاته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9" w:name="pg9358_85097"/>
      <w:bookmarkStart w:id="350" w:name="pg9358_85097"/>
      <w:bookmarkEnd w:id="350"/>
    </w:p>
    <w:p>
      <w:pPr>
        <w:pStyle w:val="Heading2"/>
        <w:numPr>
          <w:ilvl w:val="1"/>
          <w:numId w:val="1"/>
        </w:numPr>
        <w:rPr/>
      </w:pPr>
      <w:bookmarkStart w:id="351" w:name="pg9358_85097"/>
      <w:bookmarkStart w:id="352" w:name="__RefHeading___Toc5291425_2870459653"/>
      <w:bookmarkStart w:id="353" w:name="_Toc133"/>
      <w:bookmarkEnd w:id="351"/>
      <w:bookmarkEnd w:id="352"/>
      <w:r>
        <w:rPr>
          <w:rtl w:val="true"/>
        </w:rPr>
        <w:t xml:space="preserve">بیانات در دیدار مهمی از آزادگان </w:t>
      </w:r>
      <w:r>
        <w:rPr/>
        <w:t>91/5/25</w:t>
      </w:r>
      <w:bookmarkEnd w:id="35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4" w:name="__RefHeading___Toc5291427_2870459653"/>
      <w:bookmarkStart w:id="355" w:name="_Toc134"/>
      <w:bookmarkEnd w:id="354"/>
      <w:r>
        <w:rPr>
          <w:rtl w:val="true"/>
        </w:rPr>
        <w:t>اشاره</w:t>
      </w:r>
      <w:bookmarkEnd w:id="35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6" w:name="pg9358_85102"/>
      <w:bookmarkStart w:id="357" w:name="pg9358_85102"/>
      <w:bookmarkEnd w:id="357"/>
    </w:p>
    <w:p>
      <w:pPr>
        <w:pStyle w:val="BookText"/>
        <w:rPr/>
      </w:pPr>
      <w:bookmarkStart w:id="358" w:name="pg9358_85102"/>
      <w:bookmarkEnd w:id="358"/>
      <w:r>
        <w:rPr>
          <w:rFonts w:ascii="IRNazanin" w:hAnsi="IRNazanin" w:eastAsia="IRNazanin"/>
          <w:color w:val="111111"/>
          <w:sz w:val="28"/>
          <w:sz w:val="28"/>
          <w:szCs w:val="28"/>
          <w:rtl w:val="true"/>
          <w:lang w:bidi="fa-IR"/>
        </w:rPr>
        <w:t xml:space="preserve">بیست و ششم رمضان المبارک </w:t>
      </w:r>
      <w:r>
        <w:rPr>
          <w:rFonts w:eastAsia="IRNazanin" w:cs="IRNazanin"/>
          <w:color w:val="111111"/>
          <w:sz w:val="28"/>
          <w:szCs w:val="28"/>
          <w:lang w:bidi="fa-IR"/>
        </w:rPr>
        <w:t>1433</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59" w:name="__RefHeading___Toc5291429_2870459653"/>
      <w:bookmarkStart w:id="360" w:name="_Toc135"/>
      <w:bookmarkEnd w:id="359"/>
      <w:r>
        <w:rPr>
          <w:rtl w:val="true"/>
        </w:rPr>
        <w:t>الماس های درخشان</w:t>
      </w:r>
      <w:bookmarkEnd w:id="360"/>
    </w:p>
    <w:p>
      <w:pPr>
        <w:pStyle w:val="BookText"/>
        <w:rPr/>
      </w:pPr>
      <w:r>
        <w:rPr>
          <w:rFonts w:ascii="IRNazanin" w:hAnsi="IRNazanin" w:eastAsia="IRNazanin"/>
          <w:color w:val="111111"/>
          <w:sz w:val="28"/>
          <w:sz w:val="28"/>
          <w:szCs w:val="28"/>
          <w:rtl w:val="true"/>
          <w:lang w:bidi="fa-IR"/>
        </w:rPr>
        <w:t>خوشامد عرض می کنم به شما برادران عزیز؛ گوهرهای بازیافته‌ی از ذخیره‌ی ایمان در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قرن های متوالی، یک عنصر جامدِ بیارزش تبدیل می شود به الماس؛ در صورتی که استعداد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اسارت، کوتاه شده‌ی قرن هائی است که انسان های بااستعداد را تبدیل کرده است به الماس های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خوشوقتم از دیدار امروز، و متأسفم از اینکه کم توفیق پیدا کردیم شما عزیزان آزاده را در جلساتی شبیه این زیارت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جمع شما در این جلسه‌ی معنوی و صمیمی و برادرانه، سلام عرض می کنم به همه‌ی آزادگان سراسر کشور؛ قریب چهل هزار آزاده‌ی باارزش و رنجدیده و تربیت شده در دوران سختی</w:t>
      </w:r>
      <w:r>
        <w:rPr>
          <w:rFonts w:eastAsia="IRNazanin" w:cs="IRNazanin"/>
          <w:color w:val="111111"/>
          <w:sz w:val="28"/>
          <w:szCs w:val="28"/>
          <w:rtl w:val="true"/>
          <w:lang w:bidi="fa-IR"/>
        </w:rPr>
        <w:t>.</w:t>
      </w:r>
    </w:p>
    <w:p>
      <w:pPr>
        <w:pStyle w:val="Heading3"/>
        <w:numPr>
          <w:ilvl w:val="2"/>
          <w:numId w:val="1"/>
        </w:numPr>
        <w:rPr/>
      </w:pPr>
      <w:bookmarkStart w:id="361" w:name="__RefHeading___Toc5291431_2870459653"/>
      <w:bookmarkStart w:id="362" w:name="_Toc136"/>
      <w:bookmarkEnd w:id="361"/>
      <w:r>
        <w:rPr>
          <w:rtl w:val="true"/>
        </w:rPr>
        <w:t>داستان بلند</w:t>
      </w:r>
      <w:bookmarkEnd w:id="36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اسارت از ابعاد مختلفی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ابعاد، همین خاطرات باارزشی است که دوستان بیان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بنده تعدادی از کتاب های مربوط به خاطرات آزادگان را، و همچنین آن چه که مربوط است به سید عزیز بزرگوار ما، سید آزادگان، مرحوم آقای ابوترابی،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حدس زد که آن چه در خلال بیانات و نوشته‌ها در مورد دوران اسارت گفته شده است، یک بخش کوچکی است از یک داستان بلند، و ما همچنان احتیاج داریم که این داستان </w:t>
      </w:r>
      <w:bookmarkStart w:id="363" w:name="pg9358_85104"/>
    </w:p>
    <w:p>
      <w:pPr>
        <w:pStyle w:val="BookText"/>
        <w:rPr/>
      </w:pPr>
      <w:bookmarkEnd w:id="363"/>
      <w:r>
        <w:rPr>
          <w:rFonts w:ascii="IRNazanin" w:hAnsi="IRNazanin" w:eastAsia="IRNazanin"/>
          <w:color w:val="111111"/>
          <w:sz w:val="28"/>
          <w:sz w:val="28"/>
          <w:szCs w:val="28"/>
          <w:rtl w:val="true"/>
          <w:lang w:bidi="fa-IR"/>
        </w:rPr>
        <w:t>بلند را بشنویم</w:t>
      </w:r>
      <w:r>
        <w:rPr>
          <w:rFonts w:eastAsia="IRNazanin" w:cs="IRNazanin"/>
          <w:color w:val="111111"/>
          <w:sz w:val="28"/>
          <w:szCs w:val="28"/>
          <w:rtl w:val="true"/>
          <w:lang w:bidi="fa-IR"/>
        </w:rPr>
        <w:t>.</w:t>
      </w:r>
    </w:p>
    <w:p>
      <w:pPr>
        <w:pStyle w:val="Heading3"/>
        <w:numPr>
          <w:ilvl w:val="2"/>
          <w:numId w:val="1"/>
        </w:numPr>
        <w:rPr/>
      </w:pPr>
      <w:bookmarkStart w:id="364" w:name="__RefHeading___Toc5291433_2870459653"/>
      <w:bookmarkStart w:id="365" w:name="_Toc137"/>
      <w:bookmarkEnd w:id="364"/>
      <w:r>
        <w:rPr>
          <w:rtl w:val="true"/>
        </w:rPr>
        <w:t>بهشت معنوی</w:t>
      </w:r>
      <w:bookmarkEnd w:id="365"/>
    </w:p>
    <w:p>
      <w:pPr>
        <w:pStyle w:val="BookText"/>
        <w:rPr/>
      </w:pPr>
      <w:r>
        <w:rPr>
          <w:rFonts w:ascii="IRNazanin" w:hAnsi="IRNazanin" w:eastAsia="IRNazanin"/>
          <w:color w:val="111111"/>
          <w:sz w:val="28"/>
          <w:sz w:val="28"/>
          <w:szCs w:val="28"/>
          <w:rtl w:val="true"/>
          <w:lang w:bidi="fa-IR"/>
        </w:rPr>
        <w:t>من همین‌جا عرض بکنم که انصافاً در طول این بیست و دو سالی که از بازگشت اسیران عزیز ما و آزادگان بلندآوازه‌ی ما می گذرد، کم‌کاری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چندین برابرِ آن چه که تاکنون کتاب نوشته شده است، در این خصوص کتاب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فیلم های هنری برجسته‌ای از وضع آزادگانمان در اردوگاه‌ها و زندان ها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غربی ها و مؤسسات بزرگ فیلم سازی چقدر راجع به ماجراهای اسارت هائی که در جنگ دوم یا جنگ اول داشتند، فیلم تهیه کردند؛ فیلم های خوب، فیلم های برجسته؛ در حالی که آن چه در آن فیلم ها وجود دارد، نشان‌دهنده‌ی روحیات مادی آن اسیرانی است که گرفتار شده بودند؛ که در زندگی آن ها، در حرف های آن ها، در معاملات آن ها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شنیدم مأمور صلیب سرخ به آزادگان ما در دوران اسارت می گفته است که ما وقتی به اردوگاه‌های اسیران جنگ در کشورهای دیگر می رویم، سرخوردگی و افسردگی و خودزنی و خودکشی و این ها مشاهده می کنیم؛ چرا شما ندارید؟ او باید این سؤال 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 با معنویت آشنا نبود، با خدا آشنا نبود، نتیجه‌اش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دل با خدا آشنا بود، وقتی احساس ارتباط کرد، وقتی احساس اعتماد کرد، وقتی خود را تنها ندید، وقتی در درون سلول های تنگ و شکنجه‌بار، بهشت معنوی را با خود مشاهده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 که در بیانات این عزیزان بود و در خاطراتی که نوشته شده،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افسردگی جائی ندارد، سرخوردگی جائی ندارد، خودکشی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بخش از قضیه است، که ما باید از ذره‌ذره‌ی این بحر عمیق و وسیع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زندگی آزادگان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مطلع باشیم، که مطلع نیستیم</w:t>
      </w:r>
      <w:r>
        <w:rPr>
          <w:rFonts w:eastAsia="IRNazanin" w:cs="IRNazanin"/>
          <w:color w:val="111111"/>
          <w:sz w:val="28"/>
          <w:szCs w:val="28"/>
          <w:rtl w:val="true"/>
          <w:lang w:bidi="fa-IR"/>
        </w:rPr>
        <w:t>.</w:t>
      </w:r>
    </w:p>
    <w:p>
      <w:pPr>
        <w:pStyle w:val="Heading3"/>
        <w:numPr>
          <w:ilvl w:val="2"/>
          <w:numId w:val="1"/>
        </w:numPr>
        <w:rPr/>
      </w:pPr>
      <w:bookmarkStart w:id="366" w:name="__RefHeading___Toc5291435_2870459653"/>
      <w:bookmarkStart w:id="367" w:name="_Toc138"/>
      <w:bookmarkEnd w:id="366"/>
      <w:r>
        <w:rPr>
          <w:rtl w:val="true"/>
        </w:rPr>
        <w:t>ذخائر ما</w:t>
      </w:r>
      <w:bookmarkEnd w:id="36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فیلم های خوبی باید ساخته شود، کتاب های خوبی باید نوشته شود، خاطره‌ها </w:t>
      </w:r>
      <w:bookmarkStart w:id="368" w:name="pg9358_85106"/>
    </w:p>
    <w:p>
      <w:pPr>
        <w:pStyle w:val="BookText"/>
        <w:rPr/>
      </w:pPr>
      <w:bookmarkEnd w:id="368"/>
      <w:r>
        <w:rPr>
          <w:rFonts w:ascii="IRNazanin" w:hAnsi="IRNazanin" w:eastAsia="IRNazanin"/>
          <w:color w:val="111111"/>
          <w:sz w:val="28"/>
          <w:sz w:val="28"/>
          <w:szCs w:val="28"/>
          <w:rtl w:val="true"/>
          <w:lang w:bidi="fa-IR"/>
        </w:rPr>
        <w:t>باید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خاطره‌هائی که امروز گفته شد، یک دنیا حرف در این ها هست؛ چقدر خوب است که این ها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نظرم این است که همین خاطراتی که امروز گفته شد، عیناً در صدا و سیما منتشر شود، پخش شود، تا مردم بشنوند؛ این ها ذخائر ماست، اینها سرمایه‌های ماست؛ همین سرمایه‌هاست که اسلام را نگه داشت، شیعه را نگه داشت، جمهوری اسلامی را به قدرت و عزت رساند، ملت ایران را در دنیا سرافراز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بعد قضیه است</w:t>
      </w:r>
      <w:r>
        <w:rPr>
          <w:rFonts w:eastAsia="IRNazanin" w:cs="IRNazanin"/>
          <w:color w:val="111111"/>
          <w:sz w:val="28"/>
          <w:szCs w:val="28"/>
          <w:rtl w:val="true"/>
          <w:lang w:bidi="fa-IR"/>
        </w:rPr>
        <w:t>.</w:t>
      </w:r>
    </w:p>
    <w:p>
      <w:pPr>
        <w:pStyle w:val="Heading3"/>
        <w:numPr>
          <w:ilvl w:val="2"/>
          <w:numId w:val="1"/>
        </w:numPr>
        <w:rPr/>
      </w:pPr>
      <w:bookmarkStart w:id="369" w:name="__RefHeading___Toc5291437_2870459653"/>
      <w:bookmarkStart w:id="370" w:name="_Toc139"/>
      <w:bookmarkEnd w:id="369"/>
      <w:r>
        <w:rPr>
          <w:rtl w:val="true"/>
        </w:rPr>
        <w:t>چالش های گوناگون</w:t>
      </w:r>
      <w:bookmarkEnd w:id="370"/>
    </w:p>
    <w:p>
      <w:pPr>
        <w:pStyle w:val="BookText"/>
        <w:rPr/>
      </w:pPr>
      <w:r>
        <w:rPr>
          <w:rFonts w:ascii="IRNazanin" w:hAnsi="IRNazanin" w:eastAsia="IRNazanin"/>
          <w:color w:val="111111"/>
          <w:sz w:val="28"/>
          <w:sz w:val="28"/>
          <w:szCs w:val="28"/>
          <w:rtl w:val="true"/>
          <w:lang w:bidi="fa-IR"/>
        </w:rPr>
        <w:t>بعد دیگر قضیه، مسئله‌ی عبرت و سنت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ما در دوران زندگی کوتاه دنیویمان، این چند ده سالی که در دنیا زندگی می کنیم، دائم مواجه با چالشیم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چالش با استکبار و آمریکا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های گوناگونی هست؛ لیکن در وضع انقلاب اسلامی، چالش های درونی، چالش با شیطان، چالش با نفس امّاره، و چالش با سلطه‌گران و انحصارطلبان و زیاده‌خواهان و استکبار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عبرت و تأمل و تعمق در این سنت الهی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 روزی که اسیر جنگ تحمیلی ایرانی، جوان مسلمان در آن اردوگاه با آن وضعیت، یا در آن سلول با آن شکنجه‌ها زندگی می کرد، به حسب ظاهر دریچه‌ی امیدی به روی او باز نبود؛ شاید تصور می کرد که این وضعیت ممکن است سال های بیشتری طول بکشد یا سرانجامی جز مرگ و کشته شدن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واقعیت را نگاه کنید، ببینید چه اتفاقی افتاده است؛ آن ها کجایند، شما کجائید؟ این یک عبرت است؛ این نشانه‌ی درستی و راستی و صدق وعده‌ی الهی است</w:t>
      </w:r>
      <w:r>
        <w:rPr>
          <w:rFonts w:eastAsia="IRNazanin" w:cs="IRNazanin"/>
          <w:color w:val="111111"/>
          <w:sz w:val="28"/>
          <w:szCs w:val="28"/>
          <w:rtl w:val="true"/>
          <w:lang w:bidi="fa-IR"/>
        </w:rPr>
        <w:t>.</w:t>
      </w:r>
    </w:p>
    <w:p>
      <w:pPr>
        <w:pStyle w:val="Heading3"/>
        <w:numPr>
          <w:ilvl w:val="2"/>
          <w:numId w:val="1"/>
        </w:numPr>
        <w:rPr/>
      </w:pPr>
      <w:bookmarkStart w:id="371" w:name="__RefHeading___Toc5291439_2870459653"/>
      <w:bookmarkStart w:id="372" w:name="_Toc140"/>
      <w:bookmarkEnd w:id="371"/>
      <w:r>
        <w:rPr>
          <w:rtl w:val="true"/>
        </w:rPr>
        <w:t>وعده خدا راست است</w:t>
      </w:r>
      <w:bookmarkEnd w:id="37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وعده‌ی الهی ایمان بیاوریم؛ به راست بودن وعده‌های الهی باور و اعتقاد عمیق پیدا کنیم؛ اگر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لَیَنْصُرَنَّ اَللّهُ مَنْ یَنْصُرُهُ إِنَّ اَللّهَ لَقَوِیٌّ عَزِیزٌ</w:t>
      </w:r>
      <w:r>
        <w:rPr>
          <w:rStyle w:val="FootnoteAnchor"/>
          <w:rtl w:val="true"/>
        </w:rPr>
        <w:footnoteReference w:id="10"/>
      </w:r>
      <w:r>
        <w:rPr>
          <w:rFonts w:ascii="IRNazanin" w:hAnsi="IRNazanin" w:eastAsia="IRNazanin"/>
          <w:color w:val="111111"/>
          <w:sz w:val="28"/>
          <w:sz w:val="28"/>
          <w:szCs w:val="28"/>
          <w:rtl w:val="true"/>
          <w:lang w:bidi="fa-IR"/>
        </w:rPr>
        <w:t>معنای این را درک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شما در مقابل مأمور شکنجه یا رئیس زندان </w:t>
      </w:r>
      <w:bookmarkStart w:id="373" w:name="pg9358_85108"/>
    </w:p>
    <w:p>
      <w:pPr>
        <w:pStyle w:val="BookText"/>
        <w:rPr/>
      </w:pPr>
      <w:bookmarkEnd w:id="373"/>
      <w:r>
        <w:rPr>
          <w:rFonts w:ascii="IRNazanin" w:hAnsi="IRNazanin" w:eastAsia="IRNazanin"/>
          <w:color w:val="111111"/>
          <w:sz w:val="28"/>
          <w:sz w:val="28"/>
          <w:szCs w:val="28"/>
          <w:rtl w:val="true"/>
          <w:lang w:bidi="fa-IR"/>
        </w:rPr>
        <w:t>یا مأمور بعثی مواجه بودید با آن فشار، امروز ملت ایران در مقابل آمریکا مواجه است با چالش هائی؛ همان قضیه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لَیَنْصُرَنَّ اَللّهُ مَنْ یَنْصُرُهُ إِنَّ اَللّهَ لَقَوِیٌّ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وعده‌ی خدا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وعده‌ی خدا را باور ندارند، خداوند متعال آن ها را مطرود می داند، آن ها را ملعون و دورافتاده‌ی از ساحت رحمت خود به حساب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وعده‌ی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همین مسئله برای ملت ایران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به شرائط آن چه که خدای متعال گفته، عمل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شما در دوران اسارت به این شرائط عمل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پیروزی با ملت ایران است؛ این یک عبرت است</w:t>
      </w:r>
      <w:r>
        <w:rPr>
          <w:rFonts w:eastAsia="IRNazanin" w:cs="IRNazanin"/>
          <w:color w:val="111111"/>
          <w:sz w:val="28"/>
          <w:szCs w:val="28"/>
          <w:rtl w:val="true"/>
          <w:lang w:bidi="fa-IR"/>
        </w:rPr>
        <w:t>.</w:t>
      </w:r>
    </w:p>
    <w:p>
      <w:pPr>
        <w:pStyle w:val="Heading3"/>
        <w:numPr>
          <w:ilvl w:val="2"/>
          <w:numId w:val="1"/>
        </w:numPr>
        <w:rPr/>
      </w:pPr>
      <w:bookmarkStart w:id="374" w:name="__RefHeading___Toc5291441_2870459653"/>
      <w:bookmarkStart w:id="375" w:name="_Toc141"/>
      <w:bookmarkEnd w:id="374"/>
      <w:r>
        <w:rPr>
          <w:rtl w:val="true"/>
        </w:rPr>
        <w:t>هیچ کس باور نمی کرد</w:t>
      </w:r>
      <w:bookmarkEnd w:id="375"/>
    </w:p>
    <w:p>
      <w:pPr>
        <w:pStyle w:val="BookText"/>
        <w:rPr/>
      </w:pPr>
      <w:r>
        <w:rPr>
          <w:rFonts w:ascii="IRNazanin" w:hAnsi="IRNazanin" w:eastAsia="IRNazanin"/>
          <w:color w:val="111111"/>
          <w:sz w:val="28"/>
          <w:sz w:val="28"/>
          <w:szCs w:val="28"/>
          <w:rtl w:val="true"/>
          <w:lang w:bidi="fa-IR"/>
        </w:rPr>
        <w:t>آن هائی که به شما می گفتند تا ابد باید در این زندان بمانید، یا می گفتند شما را اعدام خواهیم کرد، خودشان به زباله‌دان تاریخ افتادند، خودشان اعدام شدند، خودشان نابود شدند؛ شما امروز بحمداللّه در جمهوری اسلامی، سرافراز و با عزت دارید زندگی می کنید؛ این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هم ما در گذشته این درس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هامان باور نمی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اختناق، در دوران طاغوت، فشارها زیاد بود؛ کسانی می گفتند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 است و درفش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خود ایستادگی می کنید، بی خود مقاومت می کنید؛ یک عده‌ای هم می گفتند نه، </w:t>
      </w:r>
      <w:r>
        <w:rPr>
          <w:rFonts w:ascii="Amiri" w:hAnsi="Amiri" w:eastAsia="Amiri" w:cs="Amiri"/>
          <w:color w:val="111111"/>
          <w:sz w:val="28"/>
          <w:sz w:val="28"/>
          <w:szCs w:val="28"/>
          <w:rtl w:val="true"/>
          <w:lang w:bidi="ar-SA"/>
        </w:rPr>
        <w:t>صَدَقُوا ما عاهَدُوا اللّهَ عَلَيْهِ فَمِنْهُمْ مَنْ قَضى نَحْبَهُ وَ مِنْهُمْ مَنْ يَنْتَظِرُ</w:t>
      </w:r>
      <w:r>
        <w:rPr>
          <w:rStyle w:val="FootnoteAnchor"/>
          <w:rtl w:val="true"/>
        </w:rPr>
        <w:footnoteReference w:id="11"/>
      </w:r>
      <w:r>
        <w:rPr>
          <w:rFonts w:ascii="IRNazanin" w:hAnsi="IRNazanin" w:eastAsia="IRNazanin"/>
          <w:color w:val="111111"/>
          <w:sz w:val="28"/>
          <w:sz w:val="28"/>
          <w:szCs w:val="28"/>
          <w:rtl w:val="true"/>
          <w:lang w:bidi="fa-IR"/>
        </w:rPr>
        <w:t>خدای متعال حادثه‌ای را پیش آورد که در دنیا هیچ کس باور نمی کرد؛ نه این که در ایران کسی باور نمی کرد، در دنیا هم کسی باور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باور نمی کرد که آن چه آمریکائی ها آن را جزیره‌ی ثبات می دانند، این جور دستخوش طوفانی بشود که در نهایت به انزوای آمریکا، به انزوای استکبار، به انزوای انگلیس و عمال و مزدورانشان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همین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شما دنیا را نگاه کنید؛ نشانه‌هائی هم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عرض کردیم؛ دنیا در حال عبور از یک گذرگاه و رسیدن به یک وضع جدید و ماجرای جدیدی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ما، نیت ما، عمل ما در شکل‌گیری این وضعیت جدید، تعیین‌کننده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دل هامان قرص شود، برای این که راه را گم نکنیم، زندگی شما </w:t>
      </w:r>
      <w:bookmarkStart w:id="376" w:name="pg9358_85110"/>
    </w:p>
    <w:p>
      <w:pPr>
        <w:pStyle w:val="BookText"/>
        <w:rPr/>
      </w:pPr>
      <w:bookmarkEnd w:id="376"/>
      <w:r>
        <w:rPr>
          <w:rFonts w:ascii="IRNazanin" w:hAnsi="IRNazanin" w:eastAsia="IRNazanin"/>
          <w:color w:val="111111"/>
          <w:sz w:val="28"/>
          <w:sz w:val="28"/>
          <w:szCs w:val="28"/>
          <w:rtl w:val="true"/>
          <w:lang w:bidi="fa-IR"/>
        </w:rPr>
        <w:t>آزادگان می تواند برای ما یک ستاره ی راهنما باشد</w:t>
      </w:r>
      <w:r>
        <w:rPr>
          <w:rFonts w:eastAsia="IRNazanin" w:cs="IRNazanin"/>
          <w:color w:val="111111"/>
          <w:sz w:val="28"/>
          <w:szCs w:val="28"/>
          <w:rtl w:val="true"/>
          <w:lang w:bidi="fa-IR"/>
        </w:rPr>
        <w:t>.</w:t>
      </w:r>
    </w:p>
    <w:p>
      <w:pPr>
        <w:pStyle w:val="Heading3"/>
        <w:numPr>
          <w:ilvl w:val="2"/>
          <w:numId w:val="1"/>
        </w:numPr>
        <w:rPr/>
      </w:pPr>
      <w:bookmarkStart w:id="377" w:name="__RefHeading___Toc5291443_2870459653"/>
      <w:bookmarkStart w:id="378" w:name="_Toc142"/>
      <w:bookmarkEnd w:id="377"/>
      <w:r>
        <w:rPr>
          <w:rtl w:val="true"/>
        </w:rPr>
        <w:t>سندهای زنده</w:t>
      </w:r>
      <w:bookmarkEnd w:id="378"/>
    </w:p>
    <w:p>
      <w:pPr>
        <w:pStyle w:val="BookText"/>
        <w:rPr/>
      </w:pPr>
      <w:r>
        <w:rPr>
          <w:rFonts w:ascii="IRNazanin" w:hAnsi="IRNazanin" w:eastAsia="IRNazanin"/>
          <w:color w:val="111111"/>
          <w:sz w:val="28"/>
          <w:sz w:val="28"/>
          <w:szCs w:val="28"/>
          <w:rtl w:val="true"/>
          <w:lang w:bidi="fa-IR"/>
        </w:rPr>
        <w:t>من عقیده دارم و تأکید می کنم که حتماً ماجراهای اسارت گفته شود، نوشته شود، به تصویر کشیده شود، کارهای هنری فاخر بر روی آن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حمایت از یک قشر، دفاع از یک حادثه نیست؛ این معنایش امضاء کردن و محکم و قطعی کردن سند پیروزی ملت ایران است؛ و این کار باید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هنرمندان کشورمان و از مسئولان رسانه‌ها می خواهم که این کار را بکنند، و شما باید کمک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آن طور که حالا از بیانات دوستان استفاده شد و بنده هم بی اطلاع نیستم، سندهای زیادی وجود دارد، بعلاوه خود شما سندهای زنده هستید؛ از حافظه‌ها کمک بگیرید، بدون کم و زیاد، بدون افراط و تفریط؛ آن چه که واقع شده،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با بیان هنری همراه شود، در دل ها و روحیه‌ها غوغا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بعد قضیه‌ی اسارت شما و آزادگی شماست</w:t>
      </w:r>
      <w:r>
        <w:rPr>
          <w:rFonts w:eastAsia="IRNazanin" w:cs="IRNazanin"/>
          <w:color w:val="111111"/>
          <w:sz w:val="28"/>
          <w:szCs w:val="28"/>
          <w:rtl w:val="true"/>
          <w:lang w:bidi="fa-IR"/>
        </w:rPr>
        <w:t>.</w:t>
      </w:r>
    </w:p>
    <w:p>
      <w:pPr>
        <w:pStyle w:val="Heading3"/>
        <w:numPr>
          <w:ilvl w:val="2"/>
          <w:numId w:val="1"/>
        </w:numPr>
        <w:rPr/>
      </w:pPr>
      <w:bookmarkStart w:id="379" w:name="__RefHeading___Toc5291445_2870459653"/>
      <w:bookmarkStart w:id="380" w:name="_Toc143"/>
      <w:bookmarkEnd w:id="379"/>
      <w:r>
        <w:rPr>
          <w:rtl w:val="true"/>
        </w:rPr>
        <w:t>کرام الکاتبین فراموش نمی کنند</w:t>
      </w:r>
      <w:bookmarkEnd w:id="38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بعد هم، بعد ثواب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روزی که اولْ‌بار آزادگان عزیز وارد کشور شده بودند و یک جماعتی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چند هزار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حسینیه خدمتشان رسیدیم و آن ها را ملاقات کردیم و سید عزیزِ بزرگوارمان مرحوم آقای ابوترابی سخنرانی کرد، من از دیدن این منظره و این جوان ها و بازیافت این ارزش های بزرگ که برگشته بودند، قلبم خیلی متلاطم بود؛ گفتم که بدانید لحظه‌لحظه‌ی عمر شما در دیوان الهی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بر همان عقیده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لحظه‌لحظه‌ها پیش خدای متعال محفوظ است؛ لحظه‌هائی که قابل توصیف نیست، با هیچ بیانی نمی توان عمق آن را آشکار کرد، و شما سال ها چنین ساعات و لحظاتی را گذراندید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از مجاهدت های شما، یک لحظه از لحظات سختی شما از دیوان الهی ساقط‌شده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فراموش می کنیم، خود شما فراموش می کنید، اما کرام‌الکاتبین الهی فراموش </w:t>
      </w:r>
      <w:bookmarkStart w:id="381" w:name="pg9358_85112"/>
    </w:p>
    <w:p>
      <w:pPr>
        <w:pStyle w:val="BookText"/>
        <w:rPr/>
      </w:pPr>
      <w:bookmarkEnd w:id="381"/>
      <w:r>
        <w:rPr>
          <w:rFonts w:ascii="IRNazanin" w:hAnsi="IRNazanin" w:eastAsia="IRNazanin"/>
          <w:color w:val="111111"/>
          <w:sz w:val="28"/>
          <w:sz w:val="28"/>
          <w:szCs w:val="28"/>
          <w:rtl w:val="true"/>
          <w:lang w:bidi="fa-IR"/>
        </w:rPr>
        <w:t>نمی کنند؛ آن مجاهدت ها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سعی کنید این ها را حفظ کنید؛ این دیگر، هم نصیحت به خود ماست، هم نصیحت به شما عزیزان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 آزادگان یک طرف، اجر خانواده‌ها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همسران، فرزندان، پدرها، مادرها، نزدیکان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گاهی که توفیق پیدا می کردیم در خانه‌ی شهیدی با پدر و مادر یا کسان اسیری ملاقات کنیم، انسان می فهمید که این خانواده‌ی اسیر چه حالی دارند، چه احساسی دارند؛ احساس آن ها سخت‌تر و تلخ‌تر از احساس خانواده‌ی شهید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یک اسیر مفقودالاثری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دیدید که خانواده‌هائی که یک جوانی در جبهه دارند، شب عملیات چه حالی دارند؟ راست می گفت دیگر؛ شب عملیات که می شد و همه می فهمیدند امشب عملیات است، آن خانواده‌هائی که یک جوانی در جبهه داشتند، دلشان متلاطم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آن مفقودالاثر به من گفت که برای ما هر شب، شب عملیات است؛ هر شب دلمان متلاطم است که او در چه حالی است، در چه وضعی است و امروز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سختی هائی است که خانواده‌ها تحمل کردند؛ لذا اجر آن ها هم خیلی والا و بلند است</w:t>
      </w:r>
      <w:r>
        <w:rPr>
          <w:rFonts w:eastAsia="IRNazanin" w:cs="IRNazanin"/>
          <w:color w:val="111111"/>
          <w:sz w:val="28"/>
          <w:szCs w:val="28"/>
          <w:rtl w:val="true"/>
          <w:lang w:bidi="fa-IR"/>
        </w:rPr>
        <w:t>.</w:t>
      </w:r>
    </w:p>
    <w:p>
      <w:pPr>
        <w:pStyle w:val="Heading3"/>
        <w:numPr>
          <w:ilvl w:val="2"/>
          <w:numId w:val="1"/>
        </w:numPr>
        <w:rPr/>
      </w:pPr>
      <w:bookmarkStart w:id="382" w:name="__RefHeading___Toc5291447_2870459653"/>
      <w:bookmarkStart w:id="383" w:name="_Toc144"/>
      <w:bookmarkEnd w:id="382"/>
      <w:r>
        <w:rPr>
          <w:rtl w:val="true"/>
        </w:rPr>
        <w:t>مجاهدت فرزندان یک ملت</w:t>
      </w:r>
      <w:bookmarkEnd w:id="383"/>
    </w:p>
    <w:p>
      <w:pPr>
        <w:pStyle w:val="BookText"/>
        <w:rPr/>
      </w:pPr>
      <w:r>
        <w:rPr>
          <w:rFonts w:ascii="IRNazanin" w:hAnsi="IRNazanin" w:eastAsia="IRNazanin"/>
          <w:color w:val="111111"/>
          <w:sz w:val="28"/>
          <w:sz w:val="28"/>
          <w:szCs w:val="28"/>
          <w:rtl w:val="true"/>
          <w:lang w:bidi="fa-IR"/>
        </w:rPr>
        <w:t>خب، این فصل از ماجرا در زندگی ملت ایران گذشت و ملت ایران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عزتش، قدرتش، صدرنشینیاش در تاریخ، به مجاهدت فرزندانش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مجاهدت گاهی در جبهه است، گاهی در میدان اسارت است؛ با این قهرمانی هائی که شماها در میدان اسارت نشان دادید؛ این استقامت ها، این ایستادگی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کسانی در همان دوران شهید شدند؛ شهید تندگویان و بسیاری از شهدای دیگری که از اسارت برنگشتند؛ اکثر هم با سرافرازی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خدای متعال اجر شما را محفوظ بدارد و آن کسانی که در این دوران تأثیرگذار بودند، خدمتگزار بودند، دیگران را هدایت کردند، و در رأس همه، سید بزرگوار عزیز ما مرحوم آقای ابوترابی، ان‌شاءاللّه خداوند درجاتشان را عالی 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ما امروز یک مسئله‌ی اساسی در دنیای اسلام داریم و آن، مسئله‌ی 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عرض می کنیم مسئله‌ی اساسی؟ چون ماجرای تقسیم غلط و مهندسی معیوب خاورمیانه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منطقه‌ی زندگی ما و کشورهای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bookmarkStart w:id="384" w:name="pg9358_85114"/>
    </w:p>
    <w:p>
      <w:pPr>
        <w:pStyle w:val="BookText"/>
        <w:rPr/>
      </w:pPr>
      <w:bookmarkEnd w:id="384"/>
      <w:r>
        <w:rPr>
          <w:rFonts w:ascii="IRNazanin" w:hAnsi="IRNazanin" w:eastAsia="IRNazanin"/>
          <w:color w:val="111111"/>
          <w:sz w:val="28"/>
          <w:sz w:val="28"/>
          <w:szCs w:val="28"/>
          <w:rtl w:val="true"/>
          <w:lang w:bidi="fa-IR"/>
        </w:rPr>
        <w:t>اساس توطئه‌ی اسکان صهیونیست ها در اینجا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این توطئه وجود نمی داشت، شاید امروز وضعیت این منطقه وضعیت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جدائی ها، این جنگ هائی که در این منطقه اتفاق افتاد، این دخالت هائی که قدرت های سلطه‌گر و زورگو در این منطقه کردند، ناشی از این قضیه بود؛ که این، داستان طولانی و مفصلی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آن ها این است که امروز این مسئله را به حاشیه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اسلام نباید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سال های متمادی سعی کردند کاری کنند که ماجرای فلسطین از یادها برود؛ تا حدودی هم موفق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کمپ دیوید و دنباله‌های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نقاط تاریک تاریخ معاصر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مردم منطقه فراموش کنند که یک کشوری به نام فلسطین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توی دهن آن ها زد، انقلاب اسلامی بود، امام بزرگوار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اوّلی که این انقلاب به پیروزی رسید، بلکه از قبل از پیروزی، از اوائل نهضت، مسئله‌ی فلسطین یکی از مسائل اصلی این انقلاب بود؛ و یکی از عوامل توجه دنیای اسلام به این انقلاب هم همین مسئله بود؛ اگرچه جهات دیگر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سعیشان این است که این را خنثی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اسلام نباید اجازه بدهد</w:t>
      </w:r>
      <w:r>
        <w:rPr>
          <w:rFonts w:eastAsia="IRNazanin" w:cs="IRNazanin"/>
          <w:color w:val="111111"/>
          <w:sz w:val="28"/>
          <w:szCs w:val="28"/>
          <w:rtl w:val="true"/>
          <w:lang w:bidi="fa-IR"/>
        </w:rPr>
        <w:t>.</w:t>
      </w:r>
    </w:p>
    <w:p>
      <w:pPr>
        <w:pStyle w:val="Heading3"/>
        <w:numPr>
          <w:ilvl w:val="2"/>
          <w:numId w:val="1"/>
        </w:numPr>
        <w:rPr/>
      </w:pPr>
      <w:bookmarkStart w:id="385" w:name="__RefHeading___Toc5291449_2870459653"/>
      <w:bookmarkStart w:id="386" w:name="_Toc145"/>
      <w:bookmarkEnd w:id="385"/>
      <w:r>
        <w:rPr>
          <w:rtl w:val="true"/>
        </w:rPr>
        <w:t>خیانت از این بالاتر؟</w:t>
      </w:r>
      <w:bookmarkEnd w:id="386"/>
    </w:p>
    <w:p>
      <w:pPr>
        <w:pStyle w:val="BookText"/>
        <w:rPr/>
      </w:pPr>
      <w:r>
        <w:rPr>
          <w:rFonts w:ascii="IRNazanin" w:hAnsi="IRNazanin" w:eastAsia="IRNazanin"/>
          <w:color w:val="111111"/>
          <w:sz w:val="28"/>
          <w:sz w:val="28"/>
          <w:szCs w:val="28"/>
          <w:rtl w:val="true"/>
          <w:lang w:bidi="fa-IR"/>
        </w:rPr>
        <w:t>دنیای اسلام را به مسائل حاشیه‌ای سرگرم و مشغول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در می‌آید مسئله‌ی شیعه و سنی را مطرح می کند، هلال شیعی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گوش شما، صهیونیست ها چند میلیون فلسطینی را شصت سال است که زیر فشار قرار داده‌اند، آن را نمی بینید؛ حکومت جمهوری اسلامی را که این پرچم را بلند کرده است و این حماسه را در دنیا بازسازی کرده، به عنوان خطر معرفی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از این بالاتر؟ ملت ایران نگذاشته و نخواهد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امسال هم به توفیق الهی، به خواست الهی، روز قدس آن چنان حرکتی خواهد کرد که مشتی بر دهان دشمنان اسلام و دشمنان فلسطین باشد</w:t>
      </w:r>
      <w:r>
        <w:rPr>
          <w:rFonts w:eastAsia="IRNazanin" w:cs="IRNazanin"/>
          <w:color w:val="111111"/>
          <w:sz w:val="28"/>
          <w:szCs w:val="28"/>
          <w:rtl w:val="true"/>
          <w:lang w:bidi="fa-IR"/>
        </w:rPr>
        <w:t>.</w:t>
      </w:r>
    </w:p>
    <w:p>
      <w:pPr>
        <w:pStyle w:val="Heading3"/>
        <w:numPr>
          <w:ilvl w:val="2"/>
          <w:numId w:val="1"/>
        </w:numPr>
        <w:rPr/>
      </w:pPr>
      <w:bookmarkStart w:id="387" w:name="__RefHeading___Toc5291451_2870459653"/>
      <w:bookmarkStart w:id="388" w:name="_Toc146"/>
      <w:bookmarkEnd w:id="387"/>
      <w:r>
        <w:rPr>
          <w:rtl w:val="true"/>
        </w:rPr>
        <w:t>شفق امید خواهد درخشید</w:t>
      </w:r>
      <w:bookmarkEnd w:id="38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مسئله‌ی فلسطین برای جمهوری اسلامی یک امر تاکتیکی نیست؛ یک </w:t>
      </w:r>
      <w:bookmarkStart w:id="389" w:name="pg9358_85116"/>
    </w:p>
    <w:p>
      <w:pPr>
        <w:pStyle w:val="BookText"/>
        <w:rPr/>
      </w:pPr>
      <w:bookmarkEnd w:id="389"/>
      <w:r>
        <w:rPr>
          <w:rFonts w:ascii="IRNazanin" w:hAnsi="IRNazanin" w:eastAsia="IRNazanin"/>
          <w:color w:val="111111"/>
          <w:sz w:val="28"/>
          <w:sz w:val="28"/>
          <w:szCs w:val="28"/>
          <w:rtl w:val="true"/>
          <w:lang w:bidi="fa-IR"/>
        </w:rPr>
        <w:t>امر بنیانی است، از اعتقاد اسلامی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ماست که این کشور اسلامی را از سلطه و چنگ قدرت غاصب و پشتیبان های بین‌المللی اش در بیاوریم، به دست مردم فلسطین بسپاریم؛ این وظیفه‌ی دینی است، وظیفه‌ی همه‌ی مسلمان هاست؛ همه‌ی ملت های اسلامی، همه‌ی دولت های اسلامی وظیفه دارند که این کار را انجام بدهند؛ این یک وظیفه‌ی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چشم به قضیه‌ی فلسطین نگاه می کنیم، دیگران هم باید با همین دید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را در بازی های سیاسی، در تبادلات سیاسی، در بده‌بستان های سیاسی و احیاناً خائنانه قرار ندهند؛ قضیه، قضیه‌ی دینی است، قضیه‌ی اعتقادی است و بایستی دنبال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به شما عرض کنم؛ همچنان که ستاره‌ی صبح امید درخشید، یک بار در انقلاب اسلامی، یک بار در جنگ تحمیلی، یک بار در زندگی شما آزادگان، در این قضیه هم قطعاً شفق امید خواهد درخشید و قطعاً فلسطین به دست مردم فلسطین برخواهد گشت و این زائده‌ی دروغی و جعلی از صحنه‌ی جغرافیا محو خواهد شد؛ در این تردیدی نیست</w:t>
      </w:r>
      <w:r>
        <w:rPr>
          <w:rFonts w:eastAsia="IRNazanin" w:cs="IRNazanin"/>
          <w:color w:val="111111"/>
          <w:sz w:val="28"/>
          <w:szCs w:val="28"/>
          <w:rtl w:val="true"/>
          <w:lang w:bidi="fa-IR"/>
        </w:rPr>
        <w:t>.</w:t>
      </w:r>
    </w:p>
    <w:p>
      <w:pPr>
        <w:pStyle w:val="Heading3"/>
        <w:numPr>
          <w:ilvl w:val="2"/>
          <w:numId w:val="1"/>
        </w:numPr>
        <w:rPr/>
      </w:pPr>
      <w:bookmarkStart w:id="390" w:name="__RefHeading___Toc5291453_2870459653"/>
      <w:bookmarkStart w:id="391" w:name="_Toc147"/>
      <w:bookmarkEnd w:id="390"/>
      <w:r>
        <w:rPr>
          <w:rtl w:val="true"/>
        </w:rPr>
        <w:t>زلزله آذربایجان</w:t>
      </w:r>
      <w:bookmarkEnd w:id="39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غم‌انگیز این روزهای ما، مسئله‌ی زلزله است؛ که من لازم است نسبت به این قضیه تذکر بدهم و تأکید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ملت ایران در این مسئله قطعاً داغدار و دردمندند؛ چون جمعی از عزیزان و هم‌میهنان ما دچار حادثه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حادثه‌ی تلخی هم هست؛ در روزهای ماه رمضان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ان‌شاءاللّه خدای متعال با کمک خود، با الطاف خود، به مسئولین کشور و به مردم عزیزمان کمک کند که بتوانند از رنج های مردم زلزله‌زده‌ی آذربایجان کم کنند و بکاهند و ان‌شاءاللّه آن ها را در پیشرفت کارهاشان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ان‌شاءاللّه به آن ها صبر بدهد و دل های آن ها را آرام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خداوند متعال برکات خودش را بر ملت عزیز ما نازل کند و این ماه رمضان را برای ملت ما و جمهوری اسلامی ان‌شاءاللّه ماهِ به معنای حقیقی مبارکی قرار بدهد</w:t>
      </w:r>
      <w:r>
        <w:rPr>
          <w:rFonts w:eastAsia="IRNazanin" w:cs="IRNazanin"/>
          <w:color w:val="111111"/>
          <w:sz w:val="28"/>
          <w:szCs w:val="28"/>
          <w:rtl w:val="true"/>
          <w:lang w:bidi="fa-IR"/>
        </w:rPr>
        <w:t xml:space="preserve">. </w:t>
      </w:r>
      <w:bookmarkStart w:id="392" w:name="pg9358_85118"/>
    </w:p>
    <w:p>
      <w:pPr>
        <w:pStyle w:val="Heading3"/>
        <w:numPr>
          <w:ilvl w:val="2"/>
          <w:numId w:val="1"/>
        </w:numPr>
        <w:rPr/>
      </w:pPr>
      <w:bookmarkStart w:id="393" w:name="__RefHeading___Toc5291455_2870459653"/>
      <w:bookmarkStart w:id="394" w:name="_Toc148"/>
      <w:bookmarkEnd w:id="392"/>
      <w:bookmarkEnd w:id="393"/>
      <w:r>
        <w:rPr>
          <w:rtl w:val="true"/>
        </w:rPr>
        <w:t>نیایش</w:t>
      </w:r>
      <w:bookmarkEnd w:id="394"/>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رنجدیدگان راهِ خودت را مشمول رحمت و برکت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کسانی که قدمی در راه اعلای کلمه‌ی حق برداشتند، آن ها را مثاب و مأجور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را که این راه را در مقابل ما باز کرد، با اولیائت محشور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دوران اسارت و درگذشتگان دوران اسارت و مرحوم مغفور آقای ابوترابی، عالم مجاهد و صبور و مدبر و بنده‌ی صالح خودت را با اولیائت محشور کن؛ پدر بزرگوار ایشان را هم با اولیائت محشور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خدمتگزاری به کسانی که استحقاق خدمت صادقانه‌ی ما را دارند، موفق بگردان</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عليكم و رحمة الله و برکاته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5" w:name="pg9358_85122"/>
      <w:bookmarkStart w:id="396" w:name="pg9358_85122"/>
      <w:bookmarkEnd w:id="39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97" w:name="pg9358_85122"/>
      <w:bookmarkStart w:id="398" w:name="__RefHeading___Toc5291457_2870459653"/>
      <w:bookmarkStart w:id="399" w:name="_Toc149"/>
      <w:bookmarkEnd w:id="397"/>
      <w:bookmarkEnd w:id="398"/>
      <w:r>
        <w:rPr>
          <w:rtl w:val="true"/>
        </w:rPr>
        <w:t xml:space="preserve">بیانات در گفتگو با مردم مناطق زلزله زده ی روستای اورنگ آذربایجان شرقی </w:t>
      </w:r>
      <w:r>
        <w:rPr/>
        <w:t>1391/5/26</w:t>
      </w:r>
      <w:bookmarkEnd w:id="39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بیانات در گفتگو با مردم مناطق زلزله زده ی روستای اورنگ آذربایجان شرقی</w:t>
      </w:r>
    </w:p>
    <w:p>
      <w:pPr>
        <w:pStyle w:val="BookText"/>
        <w:rPr/>
      </w:pPr>
      <w:r>
        <w:rPr>
          <w:rFonts w:ascii="IRNazanin" w:hAnsi="IRNazanin" w:eastAsia="IRNazanin"/>
          <w:color w:val="111111"/>
          <w:sz w:val="28"/>
          <w:sz w:val="28"/>
          <w:szCs w:val="28"/>
          <w:rtl w:val="true"/>
          <w:lang w:bidi="fa-IR"/>
        </w:rPr>
        <w:t>در جریان بازدید از مناطق زلزله زده ی آذربایجان شرقی</w:t>
      </w:r>
    </w:p>
    <w:p>
      <w:pPr>
        <w:pStyle w:val="BookText"/>
        <w:rPr/>
      </w:pPr>
      <w:r>
        <w:rPr>
          <w:rFonts w:ascii="IRNazanin" w:hAnsi="IRNazanin" w:eastAsia="IRNazanin"/>
          <w:color w:val="111111"/>
          <w:sz w:val="28"/>
          <w:sz w:val="28"/>
          <w:szCs w:val="28"/>
          <w:rtl w:val="true"/>
          <w:lang w:bidi="fa-IR"/>
        </w:rPr>
        <w:t>رهبر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اینجا تلفات داشته؟</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این جا چقدر است؟</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خیلی تراکم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خراب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تا حالا چطور بوده؟</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توزیع ضعیف است؛ خیلی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ده برابر می‌برد؛ به یک کسی هم که اصلاً در این جا ساکن است، هیچ چیزی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امکانات را مثل سیل به اینجا روانه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فعالیت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خرده مدیریت ضعیف است؛ آن هم به علت گستردگی خسارت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الحمدللّه کمک ها خوب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فرماندار هستید؟</w:t>
      </w:r>
    </w:p>
    <w:p>
      <w:pPr>
        <w:pStyle w:val="BookText"/>
        <w:rPr/>
      </w:pPr>
      <w:r>
        <w:rPr>
          <w:rFonts w:ascii="IRNazanin" w:hAnsi="IRNazanin" w:eastAsia="IRNazanin"/>
          <w:color w:val="111111"/>
          <w:sz w:val="28"/>
          <w:sz w:val="28"/>
          <w:szCs w:val="28"/>
          <w:rtl w:val="true"/>
          <w:lang w:bidi="fa-IR"/>
        </w:rPr>
        <w:t>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مسئله‌ی مدیریت را شنیدید که؟</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ان‌شاءاللّه برنامه‌ریزی می کنیم و مشکلاتشان را حل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رهبر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واقعاً دارد زحمات خودش را می کشد، مردم هم خدمات زیادی دارند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مردم داغدارند، همدردند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مردم در سرتاسر کشور، بخصوص در همین مناطق، همدردی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هم واقعاً دارند زحمت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دوستان گفتند، مدیریت یک قدری تقویت بشود تا عدالت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خداوند متعال به شماها صبر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خسارت دیدند، بخصوص آن هائی که عزیزانشان را از دست دادند، امیدواریم خداوند به آن ها صبر و اجر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سفارش من به مردم مناطقی که دچار این جور حوادث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حادثه‌ی زلزله، یا بعضی جاها سیل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این حادثه یک سکوئی برای پرش درست کنید؛ بخصوص شما 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فشارها، این ضیقِ تنگ‌گرفتگىِ اوضاع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اوضاع طبیعی، چه اوضاع تحمیلی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موجب شود که ما بیشتر به خودمان متکی شویم، بیشتر کار کنیم، بیشتر تلاش کنیم؛ ضعف های خودمان را بشناسیم، آن ضعف ها را برطرف کنیم؛ این وظیفه‌ی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می‌بینم که این منطقه ان‌شاءاللّه آینده‌ی بسیار خوبی خواهد داشت؛ چون هم طبیعت این منطقه، طبیعت خوبی است؛ هم مردم این منطقه، مردم باهمت و خوبی هستند و جوان های بسیار خوب و گرم و گیرائی دارد؛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خداوند همه‌ی شماها را موفق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باشید</w:t>
      </w:r>
      <w:r>
        <w:rPr>
          <w:rFonts w:eastAsia="IRNazanin" w:cs="IRNazanin"/>
          <w:color w:val="111111"/>
          <w:sz w:val="28"/>
          <w:szCs w:val="28"/>
          <w:rtl w:val="true"/>
          <w:lang w:bidi="fa-IR"/>
        </w:rPr>
        <w:t xml:space="preserve">. </w:t>
      </w:r>
      <w:bookmarkStart w:id="400" w:name="pg9358_8512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01" w:name="__RefHeading___Toc5291459_2870459653"/>
      <w:bookmarkStart w:id="402" w:name="_Toc150"/>
      <w:bookmarkEnd w:id="400"/>
      <w:bookmarkEnd w:id="401"/>
      <w:r>
        <w:rPr>
          <w:rtl w:val="true"/>
        </w:rPr>
        <w:t xml:space="preserve">بیانات در جمع مردم روستای زلزله زده ی کویچ آذربایجان شرقی </w:t>
      </w:r>
      <w:r>
        <w:rPr/>
        <w:t>1391/5/26</w:t>
      </w:r>
      <w:bookmarkEnd w:id="40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بیانات در جمع مردم روستای زلزله زده کویچ آذربایجان شرقی</w:t>
      </w:r>
    </w:p>
    <w:p>
      <w:pPr>
        <w:pStyle w:val="BookText"/>
        <w:rPr/>
      </w:pPr>
      <w:r>
        <w:rPr>
          <w:rFonts w:ascii="IRNazanin" w:hAnsi="IRNazanin" w:eastAsia="IRNazanin"/>
          <w:color w:val="111111"/>
          <w:sz w:val="28"/>
          <w:sz w:val="28"/>
          <w:szCs w:val="28"/>
          <w:rtl w:val="true"/>
          <w:lang w:bidi="fa-IR"/>
        </w:rPr>
        <w:t>در جریان بازدید از مناطق زلزله زده ی آذربایجان شرقی</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والصّلاة والسّلام على سيّدنا و نبیّنا ابی القاسم المصطفى محمّد و على ءاله الأطيبين الأطهرين المنتجبين الهداة المهديين المعصومين سيّما بقيّة الله في الأرضين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و رحمة الله و بركاته</w:t>
      </w:r>
    </w:p>
    <w:p>
      <w:pPr>
        <w:pStyle w:val="BookText"/>
        <w:rPr/>
      </w:pPr>
      <w:r>
        <w:rPr>
          <w:rFonts w:ascii="IRNazanin" w:hAnsi="IRNazanin" w:eastAsia="IRNazanin"/>
          <w:color w:val="111111"/>
          <w:sz w:val="28"/>
          <w:sz w:val="28"/>
          <w:szCs w:val="28"/>
          <w:rtl w:val="true"/>
          <w:lang w:bidi="fa-IR"/>
        </w:rPr>
        <w:t>سلام اولسون سیزه قارداشلار، باجیلار، عزیز جوانلار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همه‌ی شما توفیق بدهد، به همه‌ی شما صبر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حادثه‌ی تلخ زلزله‌ی این منطقه، دل های همه را به درد آورد؛ همه مصیبت‌دار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برای مصیبت‌دیدگان صبر طلب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برای مردم عزیز آذربایجان توفیق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همه‌ی شما عرض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عزیز جوانلار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می تواند برای شما یک سکوی پرش به جلو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صبر شما، با استقامت شما، با تلاش شما، با همکاری شما، با همدردی و همدلی شما با یکدیگر، ان‌شاءاللّه می توانید از این حادثه یک سکوی پرشی بسازید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مسئولین وظائف بزرگی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کارهای خوبی انجام گرفته است؛ کارهای اصلی بعد از این است؛ بازسازی ها، محکم‌سازی ها، مقاوم‌سازی ها باید بتواند ان‌شاءاللّه چهره‌ی این منطقه را بعد از زلزله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می خواهیم که این توفیق را به مسئولین بدهد؛ شما هم همکاری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مردم با مسئولین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سراسر کشور هم آن طوری که من اطلاع پیدا کردم و حدس می زدم و مشاهده شد، همدرد با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جور </w:t>
      </w:r>
    </w:p>
    <w:p>
      <w:pPr>
        <w:pStyle w:val="BookText"/>
        <w:rPr/>
      </w:pPr>
      <w:r>
        <w:rPr>
          <w:rFonts w:ascii="IRNazanin" w:hAnsi="IRNazanin" w:eastAsia="IRNazanin"/>
          <w:color w:val="111111"/>
          <w:sz w:val="28"/>
          <w:sz w:val="28"/>
          <w:szCs w:val="28"/>
          <w:rtl w:val="true"/>
          <w:lang w:bidi="fa-IR"/>
        </w:rPr>
        <w:t>نیست که یک قطعه‌ی از کشور یک مصیبتی داشته باشد، دیگران نسبت به آن بی تفاوت باشند؛ نه، همه احساس همدردی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ملت ما یک ملت یکپارچه است، یک ملت متحد است؛ و به خاطر همین اتحاد، نیرومند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قدرتی که امروز ایران اسلامی دارد، این عزتی که امروز ملت ایران دارد، بخش مهمی از آن به خاطر همین اتحاد و اتفاقی است که بین اقشار مختلف مردم در قسمت های مختلف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من از این سفر، در درجه‌ی اول، همدردی و همدلی با مردم عزیز این منطقه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منطقه‌ی اهر، ورزقان، هریس و روستاها و مناطق اطراف این سه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همدردی و همدلی با کسانی که عزیزانشان را از دست داده‌اند، فرزندانشان را از دست داده‌اند؛ ما با این ها همدردیم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برای این ها صبر می 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اوّلی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درجه‌ی بعد هم از کارهائی که انجام گرفته، از نزدیک اطلاع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بعضی از زلزله‌زده‌ها پرسیدم، گفتند خدماتی که تاکنون انجام گرفته، خدمات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باید همین خدمات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نوع خدمات تفاوت خواهد کرد؛ بعداً کارهای سنگین‌تر و اصلی هست، که امیدواریم مسئولین به توفیق الهی بتوانند این وظائف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همه‌ی شما را به خدا می سپارم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عليكم و رحمة الله و برکاته </w:t>
      </w:r>
      <w:bookmarkStart w:id="403" w:name="pg9358_85133"/>
    </w:p>
    <w:p>
      <w:pPr>
        <w:pStyle w:val="Heading2"/>
        <w:numPr>
          <w:ilvl w:val="1"/>
          <w:numId w:val="1"/>
        </w:numPr>
        <w:rPr/>
      </w:pPr>
      <w:bookmarkStart w:id="404" w:name="__RefHeading___Toc5291461_2870459653"/>
      <w:bookmarkStart w:id="405" w:name="_Toc151"/>
      <w:bookmarkEnd w:id="403"/>
      <w:bookmarkEnd w:id="404"/>
      <w:r>
        <w:rPr>
          <w:rtl w:val="true"/>
        </w:rPr>
        <w:t xml:space="preserve">بیانات در جلسه پایانی بازدید از مناطق زلزله زده آذربایجان شرقی </w:t>
      </w:r>
      <w:r>
        <w:rPr/>
        <w:t>1391/5/26</w:t>
      </w:r>
      <w:bookmarkEnd w:id="405"/>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6" w:name="__RefHeading___Toc5291463_2870459653"/>
      <w:bookmarkStart w:id="407" w:name="_Toc152"/>
      <w:bookmarkEnd w:id="406"/>
      <w:r>
        <w:rPr>
          <w:rtl w:val="true"/>
        </w:rPr>
        <w:t>اشاره</w:t>
      </w:r>
      <w:bookmarkEnd w:id="40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8" w:name="pg9358_85135"/>
      <w:bookmarkStart w:id="409" w:name="pg9358_85135"/>
      <w:bookmarkEnd w:id="409"/>
    </w:p>
    <w:p>
      <w:pPr>
        <w:pStyle w:val="BookText"/>
        <w:rPr/>
      </w:pPr>
      <w:bookmarkStart w:id="410" w:name="pg9358_85135"/>
      <w:bookmarkEnd w:id="410"/>
      <w:r>
        <w:rPr>
          <w:rFonts w:ascii="IRNazanin" w:hAnsi="IRNazanin" w:eastAsia="IRNazanin"/>
          <w:color w:val="111111"/>
          <w:sz w:val="28"/>
          <w:sz w:val="28"/>
          <w:szCs w:val="28"/>
          <w:rtl w:val="true"/>
          <w:lang w:bidi="fa-IR"/>
        </w:rPr>
        <w:t>بیانات در جلسه پایانی بازدید از مناطق زلزله زده آذربایجان شرقی</w:t>
      </w:r>
    </w:p>
    <w:p>
      <w:pPr>
        <w:pStyle w:val="BookText"/>
        <w:rPr/>
      </w:pPr>
      <w:r>
        <w:rPr>
          <w:rFonts w:ascii="IRNazanin" w:hAnsi="IRNazanin" w:eastAsia="IRNazanin"/>
          <w:color w:val="111111"/>
          <w:sz w:val="28"/>
          <w:sz w:val="28"/>
          <w:szCs w:val="28"/>
          <w:rtl w:val="true"/>
          <w:lang w:bidi="fa-IR"/>
        </w:rPr>
        <w:t>در جمع مسئولان استان آذربایجان شرقی</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شکر می کنیم خدای متعال را بر همه ی نعمت هایش؛ این بلاها هم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بلائی کز تو آید نعمتی است</w:t>
      </w:r>
    </w:p>
    <w:p>
      <w:pPr>
        <w:pStyle w:val="BookText"/>
        <w:rPr/>
      </w:pPr>
      <w:r>
        <w:rPr>
          <w:rFonts w:ascii="IRNazanin" w:hAnsi="IRNazanin" w:eastAsia="IRNazanin"/>
          <w:color w:val="111111"/>
          <w:sz w:val="28"/>
          <w:sz w:val="28"/>
          <w:szCs w:val="28"/>
          <w:rtl w:val="true"/>
          <w:lang w:bidi="fa-IR"/>
        </w:rPr>
        <w:t>هر که را رنجی دهی آن راحتی است</w:t>
      </w:r>
    </w:p>
    <w:p>
      <w:pPr>
        <w:pStyle w:val="BookText"/>
        <w:rPr/>
      </w:pPr>
      <w:r>
        <w:rPr>
          <w:rFonts w:ascii="IRNazanin" w:hAnsi="IRNazanin" w:eastAsia="IRNazanin"/>
          <w:color w:val="111111"/>
          <w:sz w:val="28"/>
          <w:sz w:val="28"/>
          <w:szCs w:val="28"/>
          <w:rtl w:val="true"/>
          <w:lang w:bidi="fa-IR"/>
        </w:rPr>
        <w:t>زان به تاریکی گذاری بنده را</w:t>
      </w:r>
    </w:p>
    <w:p>
      <w:pPr>
        <w:pStyle w:val="BookText"/>
        <w:rPr/>
      </w:pPr>
      <w:r>
        <w:rPr>
          <w:rFonts w:ascii="IRNazanin" w:hAnsi="IRNazanin" w:eastAsia="IRNazanin"/>
          <w:color w:val="111111"/>
          <w:sz w:val="28"/>
          <w:sz w:val="28"/>
          <w:szCs w:val="28"/>
          <w:rtl w:val="true"/>
          <w:lang w:bidi="fa-IR"/>
        </w:rPr>
        <w:t>تا ببیند آن رخ تابنده را</w:t>
      </w:r>
    </w:p>
    <w:p>
      <w:pPr>
        <w:pStyle w:val="BookText"/>
        <w:rPr/>
      </w:pPr>
      <w:r>
        <w:rPr>
          <w:rFonts w:ascii="IRNazanin" w:hAnsi="IRNazanin" w:eastAsia="IRNazanin"/>
          <w:color w:val="111111"/>
          <w:sz w:val="28"/>
          <w:sz w:val="28"/>
          <w:szCs w:val="28"/>
          <w:rtl w:val="true"/>
          <w:lang w:bidi="fa-IR"/>
        </w:rPr>
        <w:t>تیشه زان بر هر رگ و بندم زنند</w:t>
      </w:r>
    </w:p>
    <w:p>
      <w:pPr>
        <w:pStyle w:val="BookText"/>
        <w:rPr/>
      </w:pPr>
      <w:r>
        <w:rPr>
          <w:rFonts w:ascii="IRNazanin" w:hAnsi="IRNazanin" w:eastAsia="IRNazanin"/>
          <w:color w:val="111111"/>
          <w:sz w:val="28"/>
          <w:sz w:val="28"/>
          <w:szCs w:val="28"/>
          <w:rtl w:val="true"/>
          <w:lang w:bidi="fa-IR"/>
        </w:rPr>
        <w:t xml:space="preserve">تا که با مهر تو پیوندم زنند </w:t>
      </w:r>
      <w:r>
        <w:rPr>
          <w:rStyle w:val="FootnoteAnchor"/>
          <w:rtl w:val="true"/>
        </w:rPr>
        <w:footnoteReference w:id="12"/>
      </w:r>
    </w:p>
    <w:p>
      <w:pPr>
        <w:pStyle w:val="Heading3"/>
        <w:numPr>
          <w:ilvl w:val="2"/>
          <w:numId w:val="1"/>
        </w:numPr>
        <w:rPr/>
      </w:pPr>
      <w:bookmarkStart w:id="411" w:name="__RefHeading___Toc5291465_2870459653"/>
      <w:bookmarkStart w:id="412" w:name="_Toc153"/>
      <w:bookmarkEnd w:id="411"/>
      <w:r>
        <w:rPr>
          <w:rtl w:val="true"/>
        </w:rPr>
        <w:t>نردبانی برای عروج</w:t>
      </w:r>
      <w:bookmarkEnd w:id="412"/>
    </w:p>
    <w:p>
      <w:pPr>
        <w:pStyle w:val="BookText"/>
        <w:rPr/>
      </w:pPr>
      <w:r>
        <w:rPr>
          <w:rFonts w:ascii="IRNazanin" w:hAnsi="IRNazanin" w:eastAsia="IRNazanin"/>
          <w:color w:val="111111"/>
          <w:sz w:val="28"/>
          <w:sz w:val="28"/>
          <w:szCs w:val="28"/>
          <w:rtl w:val="true"/>
          <w:lang w:bidi="fa-IR"/>
        </w:rPr>
        <w:t>با این چشم باید به این بلایای طبیعی و غیرطبیعی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این بلیّاتی که پیش می‌آید، نردبانی برای عروج ساخت؛ پلکانی برای تعالی تدارک دید؛ سکوئی برای پرش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کنیم که به ما توفیق داد که بیائیم این جا و از نزدیک منطقه را ببینیم؛ ولو این پنج شش ساعتی که برای این بازدید صرف شد، کامل نبود و بیش از چند نقطه را نشد از نزدیک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بود و مجال و فرصت بود، مایل بودیم بیش از این بشود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الحمدللّه سفر تبریز هم به این صورت تحقق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شبستری در دیداری که در بیست و نهم بهمن با برادران و خواهران آذربایجانی داشتیم، گفتند که بیائید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آقا بیورن اولدی؛ همانی که فرمودند، </w:t>
      </w:r>
      <w:bookmarkStart w:id="413" w:name="pg9358_85136"/>
    </w:p>
    <w:p>
      <w:pPr>
        <w:pStyle w:val="BookText"/>
        <w:rPr/>
      </w:pPr>
      <w:bookmarkEnd w:id="413"/>
      <w:r>
        <w:rPr>
          <w:rFonts w:ascii="IRNazanin" w:hAnsi="IRNazanin" w:eastAsia="IRNazanin"/>
          <w:color w:val="111111"/>
          <w:sz w:val="28"/>
          <w:sz w:val="28"/>
          <w:szCs w:val="28"/>
          <w:rtl w:val="true"/>
          <w:lang w:bidi="fa-IR"/>
        </w:rPr>
        <w:t>همان شد دیگر؛ آمدیم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خدای متعال ترتیبی بدهد که باز هم بتوانیم به تبریز بیائیم</w:t>
      </w:r>
      <w:r>
        <w:rPr>
          <w:rFonts w:eastAsia="IRNazanin" w:cs="IRNazanin"/>
          <w:color w:val="111111"/>
          <w:sz w:val="28"/>
          <w:szCs w:val="28"/>
          <w:rtl w:val="true"/>
          <w:lang w:bidi="fa-IR"/>
        </w:rPr>
        <w:t>.</w:t>
      </w:r>
    </w:p>
    <w:p>
      <w:pPr>
        <w:pStyle w:val="Heading3"/>
        <w:numPr>
          <w:ilvl w:val="2"/>
          <w:numId w:val="1"/>
        </w:numPr>
        <w:rPr/>
      </w:pPr>
      <w:bookmarkStart w:id="414" w:name="__RefHeading___Toc5291467_2870459653"/>
      <w:bookmarkStart w:id="415" w:name="_Toc154"/>
      <w:bookmarkEnd w:id="414"/>
      <w:r>
        <w:rPr>
          <w:rtl w:val="true"/>
        </w:rPr>
        <w:t>تبریز یک جور دیگر است</w:t>
      </w:r>
      <w:bookmarkEnd w:id="415"/>
    </w:p>
    <w:p>
      <w:pPr>
        <w:pStyle w:val="BookText"/>
        <w:rPr/>
      </w:pPr>
      <w:r>
        <w:rPr>
          <w:rFonts w:ascii="IRNazanin" w:hAnsi="IRNazanin" w:eastAsia="IRNazanin"/>
          <w:color w:val="111111"/>
          <w:sz w:val="28"/>
          <w:sz w:val="28"/>
          <w:szCs w:val="28"/>
          <w:rtl w:val="true"/>
          <w:lang w:bidi="fa-IR"/>
        </w:rPr>
        <w:t>انس و علاقه‌ی من به تبریز و آذربایجان، یک علاقه‌ی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من دو سفر آمدم تبریز، رفتیم خامنه، رفتیم شبستر؛ بعد از انقلاب هم چند بار آمدیم، باز خامنه رفتیم، شبستر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جاها را از نزدیک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تبریز را هم متفاوت از همه جا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اوّلی که بعد از انقلاب آمدم تبریز، وقتی برگشتم تهران، به امام گفتم آقا این جا مردمش با همه جا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هر جا رفته بودیم، مردم محبت می کردند، اظهار علاقه‌ی به انقلاب میکردند؛ اما تبریز یک جور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علاقه‌ی ماست و دوست داریم که ان‌شاءاللّه تحقق پیدا کند؛ ببینیم حالا چه جور می شود</w:t>
      </w:r>
      <w:r>
        <w:rPr>
          <w:rFonts w:eastAsia="IRNazanin" w:cs="IRNazanin"/>
          <w:color w:val="111111"/>
          <w:sz w:val="28"/>
          <w:szCs w:val="28"/>
          <w:rtl w:val="true"/>
          <w:lang w:bidi="fa-IR"/>
        </w:rPr>
        <w:t>.</w:t>
      </w:r>
    </w:p>
    <w:p>
      <w:pPr>
        <w:pStyle w:val="Heading3"/>
        <w:numPr>
          <w:ilvl w:val="2"/>
          <w:numId w:val="1"/>
        </w:numPr>
        <w:rPr/>
      </w:pPr>
      <w:bookmarkStart w:id="416" w:name="__RefHeading___Toc5291469_2870459653"/>
      <w:bookmarkStart w:id="417" w:name="_Toc155"/>
      <w:bookmarkEnd w:id="416"/>
      <w:r>
        <w:rPr>
          <w:rtl w:val="true"/>
        </w:rPr>
        <w:t>شیر و خورشید آن روز صف بود</w:t>
      </w:r>
      <w:bookmarkEnd w:id="41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کارهائی که انجام گرفته، خوب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شخصاً تجربه‌ی امداد در زلزله و سیل را دارم؛ در سال های خیلی قدیم، پیش از انقلاب هم در ویرانی‌های زلزله حضور داشتم؛ رفتیم آن جا، گروه امداد تشکیل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آن وقت که کارهای دولتی نبود؛ شیر و خورشیدِ آن روز صفر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زلزله‌ی فردوس، که این شهر بزرگ تقریباً با خاک یکسان شده بود، در طول دو ماه، دو بار شیر و خورشید به مردم کمک جنسی و غذائی کرد؛ حالا چادر و پتو و این ها که هیچ، آن که خیلی خیلی کم و غیر قابل ذکر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وقت منبر رفتم و سخنرانی کردم و از مردم پرسیدم که شیر و خورشید به شماها چه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گفتند در طول این دو ماه، صد گرم شکر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تناسب، اجناس مختصری داده بودند، نه اجناس لازم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آن جا رفتیم، دیدیم، کار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من در ایران شهر تبعید بودم، آن جا سیل آمد؛ تقریباً نود درصد شهر از بین رفت، اغلب خانه‌ها خوابید، نخلستان ها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جا باز مدتی با همان تبعیدی‌هائی که بودند، امداد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مشکلات این کار آشنا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w:t>
      </w:r>
      <w:bookmarkStart w:id="418" w:name="pg9358_85137"/>
    </w:p>
    <w:p>
      <w:pPr>
        <w:pStyle w:val="BookText"/>
        <w:rPr/>
      </w:pPr>
      <w:bookmarkEnd w:id="418"/>
      <w:r>
        <w:rPr>
          <w:rFonts w:ascii="IRNazanin" w:hAnsi="IRNazanin" w:eastAsia="IRNazanin"/>
          <w:color w:val="111111"/>
          <w:sz w:val="28"/>
          <w:sz w:val="28"/>
          <w:szCs w:val="28"/>
          <w:rtl w:val="true"/>
          <w:lang w:bidi="fa-IR"/>
        </w:rPr>
        <w:t>این دفعه در آذربایجان انجام گرفته، بی‌نظیر است؛ هم از لحاظ جستجو، و هم از لحاظ امدادهای اولیه و نصب 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آسیب‌دیدگان، چادر یکی از وسائل درجه‌ی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چادر بود، آن آسیب‌دیده که خانه‌اش خراب شده، احساس می کند یک سرپناهی دارد؛ خود این در حفظ امنیت روانی خیلی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الحمدللّه دیدیم چادرهای خیلی زیادی نصب شده و اسکان موقت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بعدی هم ان‌شاءاللّه باید با همین آهنگ پیش برود</w:t>
      </w:r>
      <w:r>
        <w:rPr>
          <w:rFonts w:eastAsia="IRNazanin" w:cs="IRNazanin"/>
          <w:color w:val="111111"/>
          <w:sz w:val="28"/>
          <w:szCs w:val="28"/>
          <w:rtl w:val="true"/>
          <w:lang w:bidi="fa-IR"/>
        </w:rPr>
        <w:t>.</w:t>
      </w:r>
    </w:p>
    <w:p>
      <w:pPr>
        <w:pStyle w:val="Heading3"/>
        <w:numPr>
          <w:ilvl w:val="2"/>
          <w:numId w:val="1"/>
        </w:numPr>
        <w:rPr/>
      </w:pPr>
      <w:bookmarkStart w:id="419" w:name="__RefHeading___Toc5291471_2870459653"/>
      <w:bookmarkStart w:id="420" w:name="_Toc156"/>
      <w:bookmarkEnd w:id="419"/>
      <w:r>
        <w:rPr>
          <w:rtl w:val="true"/>
        </w:rPr>
        <w:t>ده درجه هوای شب</w:t>
      </w:r>
      <w:bookmarkEnd w:id="420"/>
    </w:p>
    <w:p>
      <w:pPr>
        <w:pStyle w:val="BookText"/>
        <w:rPr/>
      </w:pPr>
      <w:r>
        <w:rPr>
          <w:rFonts w:ascii="IRNazanin" w:hAnsi="IRNazanin" w:eastAsia="IRNazanin"/>
          <w:color w:val="111111"/>
          <w:sz w:val="28"/>
          <w:sz w:val="28"/>
          <w:szCs w:val="28"/>
          <w:rtl w:val="true"/>
          <w:lang w:bidi="fa-IR"/>
        </w:rPr>
        <w:t>چیزی که الان در این منطقه لازم است، وسائل گرمائی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آقایان گفتند دو ماه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کمتر؛ با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زلزله‌زدگان مسکن ساخته می شود؛ لیکن آن چه که تا قبل از این لازم است، پتو است، وسائل گرمایش است، وسائل بهداشتی است، حمام لازم دارند؛ این ها چیزهای بسیار لازم و واجبِ فوری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چیزهائی که حتماً باید در درجه‌ی اول در اختیار مردم قرار بگیرد، همین حمام و وسائل بهداشتی است؛ اینها خیلی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آشامیدنی در بعضی جاها هست، ممکن است در بعضی جاها نباشد؛ باید سریع برایشان آب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چیزهای لازمی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اکتفاء نشود به این که ما بطری آب برایشان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بطری آب خیلی خوب است؛ اما این فرق می کند که یک خانواده صبح که از خواب پا می شوند، بتوانند بروند زیر شیر وضو بگیرند، دست و رویشان را بشویند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از جهات روانی تأثیرات فوق‌العاده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بیرون نشستیم، این ها خیلی به نظر نمی‌آید؛ اما وقتی کسی آن جا در محیط زلزله یا در محیط سیل زندگی کرده باشد، می فهمد که این ها چقدر حائز اهمیت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الحمدللّه آقای استاندار، بانشاط و فعال هستند و بقیه‌ی دستگاه‌ها هم همکاری کردند؛ خدا ان‌شاءاللّه همه‌شان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می کنم با همین آهنگ سراغ این چیزها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 جا وسائل گرمائی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همین منطقه‌ی ورزقان بود که یکی از اهالی روستاهای آنجا به من گفت که تا پانزده شانزده روز دیگر این جا سرد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منطقه‌ی سردی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روزها من درجه حرارت هوا را دنبال می کردم، گفتند </w:t>
      </w:r>
      <w:bookmarkStart w:id="421" w:name="pg9358_85138"/>
    </w:p>
    <w:p>
      <w:pPr>
        <w:pStyle w:val="BookText"/>
        <w:rPr/>
      </w:pPr>
      <w:bookmarkEnd w:id="421"/>
      <w:r>
        <w:rPr>
          <w:rFonts w:ascii="IRNazanin" w:hAnsi="IRNazanin" w:eastAsia="IRNazanin"/>
          <w:color w:val="111111"/>
          <w:sz w:val="28"/>
          <w:sz w:val="28"/>
          <w:szCs w:val="28"/>
          <w:rtl w:val="true"/>
          <w:lang w:bidi="fa-IR"/>
        </w:rPr>
        <w:t xml:space="preserve">یک جائی از همین محل ها 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در شب هوای سردی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احتیاج دارد به وسائل گرمایشی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نه پوشاک دارند، نه بولیز دارند، نه پتو دارند، نه رختخواب دارند؛ همه چیز رفته زیر آوار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تا وقتی بیرون بیاورند، تا وقتی بتکانند، تا وقتی بتوانند استفاده کنند، طول می کشد؛ آیا خواهد شد یا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این مردم باید کمک شود</w:t>
      </w:r>
      <w:r>
        <w:rPr>
          <w:rFonts w:eastAsia="IRNazanin" w:cs="IRNazanin"/>
          <w:color w:val="111111"/>
          <w:sz w:val="28"/>
          <w:szCs w:val="28"/>
          <w:rtl w:val="true"/>
          <w:lang w:bidi="fa-IR"/>
        </w:rPr>
        <w:t>.</w:t>
      </w:r>
    </w:p>
    <w:p>
      <w:pPr>
        <w:pStyle w:val="Heading3"/>
        <w:numPr>
          <w:ilvl w:val="2"/>
          <w:numId w:val="1"/>
        </w:numPr>
        <w:rPr/>
      </w:pPr>
      <w:bookmarkStart w:id="422" w:name="__RefHeading___Toc5291473_2870459653"/>
      <w:bookmarkStart w:id="423" w:name="_Toc157"/>
      <w:bookmarkEnd w:id="422"/>
      <w:r>
        <w:rPr>
          <w:rtl w:val="true"/>
        </w:rPr>
        <w:t>اظهار استغنا نشود</w:t>
      </w:r>
      <w:bookmarkEnd w:id="423"/>
    </w:p>
    <w:p>
      <w:pPr>
        <w:pStyle w:val="BookText"/>
        <w:rPr/>
      </w:pPr>
      <w:r>
        <w:rPr>
          <w:rFonts w:ascii="IRNazanin" w:hAnsi="IRNazanin" w:eastAsia="IRNazanin"/>
          <w:color w:val="111111"/>
          <w:sz w:val="28"/>
          <w:sz w:val="28"/>
          <w:szCs w:val="28"/>
          <w:rtl w:val="true"/>
          <w:lang w:bidi="fa-IR"/>
        </w:rPr>
        <w:t>الان که می‌آمدیم، از رادیوی ماشین شنیدم که هلال احمر اعلام کرده جنس نفرستید؛ به ما پول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خوب، این خوب است، عیبی ندارد؛ یعنی ممکن است در ارسال لباس و چه و چه، یک خرده تحقیر هم وجود داشته باشد؛ خیلی هم خوب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آن اولِ کار عیب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فرستادن پتو چه عیبی دارد؟ مثلاً مردم پتو بفرستند، یا از این لحاف های پشم شیشه بفرستند، یا از این کیسه‌های خواب بفرستند؛ چه مانعی دارد؟ مثلاً فرض کنید یک کسی می تواند صد تا کیسه‌ی خواب از بازار تهیه کند و بفرستد این جا، این کار چه عیبی دارد؟ این چیز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فرض کنید یک کسی می تواند پانصد تا پتو تهیه کند 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کسانی که پول دارند، مایلند کمک کنند؛ از بازار پتو می خرند، می دهند به شما، که زحمت را هم از دوش شما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سفارش کنید که این جور اظهار استغناء از مردم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چیزها هست که اگر مردم خودشان بروند از بازار تهیه کنند، بخرند و به شما بدهند، هم کار شما آسان می شود، هم مردم احساس بهتری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پتو خریده، می دهد به شما، شما هم می دهید این جا؛ این بهتر از این است که یک میلیون تومان یا پانصد هزار تومان یا چقدر پول در حساب هلال احمر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نکات روانی قضایا توجه کنید</w:t>
      </w:r>
      <w:r>
        <w:rPr>
          <w:rFonts w:eastAsia="IRNazanin" w:cs="IRNazanin"/>
          <w:color w:val="111111"/>
          <w:sz w:val="28"/>
          <w:szCs w:val="28"/>
          <w:rtl w:val="true"/>
          <w:lang w:bidi="fa-IR"/>
        </w:rPr>
        <w:t>.</w:t>
      </w:r>
    </w:p>
    <w:p>
      <w:pPr>
        <w:pStyle w:val="Heading3"/>
        <w:numPr>
          <w:ilvl w:val="2"/>
          <w:numId w:val="1"/>
        </w:numPr>
        <w:rPr/>
      </w:pPr>
      <w:bookmarkStart w:id="424" w:name="__RefHeading___Toc5291475_2870459653"/>
      <w:bookmarkStart w:id="425" w:name="_Toc158"/>
      <w:bookmarkEnd w:id="424"/>
      <w:r>
        <w:rPr>
          <w:rtl w:val="true"/>
        </w:rPr>
        <w:t>ارسباران، منطقه شجاعت</w:t>
      </w:r>
      <w:bookmarkEnd w:id="425"/>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به‌هرحال ما از خدای متعال می خواهیم که هم به شماها که خدمت می کنید و </w:t>
      </w:r>
    </w:p>
    <w:p>
      <w:pPr>
        <w:pStyle w:val="BookText"/>
        <w:rPr/>
      </w:pPr>
      <w:r>
        <w:rPr>
          <w:rFonts w:ascii="IRNazanin" w:hAnsi="IRNazanin" w:eastAsia="IRNazanin"/>
          <w:color w:val="111111"/>
          <w:sz w:val="28"/>
          <w:sz w:val="28"/>
          <w:szCs w:val="28"/>
          <w:rtl w:val="true"/>
          <w:lang w:bidi="fa-IR"/>
        </w:rPr>
        <w:t>زحمت می کشید، کمک کند؛ هم به مردم عزیز کشورمان که از نقاط مختلف کمک کردند، هدایائی فرستادند، یا پول فرستادند یا خواهند فرستاد، کمک کند و ان‌شاءاللّه دل ها را هدایت کند که این کار را ادامه بدهند؛ هم بخصوص به مردم مؤمن و عزیزی که در این منطقه زندگی می کنند،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منطقه‌ی ارسباران، منطقه‌ی شجاعت است؛ این را شاید کسانی که با تاریخ آشنا باشند،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ارسباران جزو مناطقی است که مردمش اصلاً معروفند به رشادت؛ منطقه‌ی ارسباران یک چنین خصوصیتی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همه‌ی آذربایجان همین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آذربایجانی و همت آذربایجانی که در سال های دفاع مقدس هم خودش را نشان داد، قبل از آن در انقلاب خودش را نشان داد، تا امروز هم همیشه خودش را نشان داده، آن به جای خود محفوظ؛ اما منطقه‌ی ارسباران هم یک منطقه‌ی دارای خصوصیتی است در این جهت؛ که خب، حالا این مردم عزیز دچار این حادثه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همیشه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مرحوم شهریار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دونیا قضوو و قده‌ر اؤلوم ایتیم دیر</w:t>
      </w:r>
    </w:p>
    <w:p>
      <w:pPr>
        <w:pStyle w:val="BookText"/>
        <w:rPr/>
      </w:pPr>
      <w:r>
        <w:rPr>
          <w:rFonts w:ascii="IRNazanin" w:hAnsi="IRNazanin" w:eastAsia="IRNazanin"/>
          <w:color w:val="111111"/>
          <w:sz w:val="28"/>
          <w:sz w:val="28"/>
          <w:szCs w:val="28"/>
          <w:rtl w:val="true"/>
          <w:lang w:bidi="fa-IR"/>
        </w:rPr>
        <w:t>دونیا بویو اوغولسوزدور یئتیم دیر</w:t>
      </w:r>
    </w:p>
    <w:p>
      <w:pPr>
        <w:pStyle w:val="BookText"/>
        <w:rPr/>
      </w:pPr>
      <w:r>
        <w:rPr>
          <w:rFonts w:ascii="IRNazanin" w:hAnsi="IRNazanin" w:eastAsia="IRNazanin"/>
          <w:color w:val="111111"/>
          <w:sz w:val="28"/>
          <w:sz w:val="28"/>
          <w:szCs w:val="28"/>
          <w:rtl w:val="true"/>
          <w:lang w:bidi="fa-IR"/>
        </w:rPr>
        <w:t>نگاه کنید، زیاد است؛ اوغولسوزدور چخ دی، یئتیم دیر چخ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دنیا پر است از این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قضایا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ان‌شاءاللّه خدای متعال به همه‌شان صبر و استقامت بدهد و بتوانند ان‌شاءاللّه مسیر زندگی را دنبال کنند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علیکم و رحمةاللّه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6" w:name="pg9358_85141"/>
      <w:bookmarkStart w:id="427" w:name="pg9358_85141"/>
      <w:bookmarkEnd w:id="427"/>
    </w:p>
    <w:p>
      <w:pPr>
        <w:pStyle w:val="Heading2"/>
        <w:numPr>
          <w:ilvl w:val="1"/>
          <w:numId w:val="1"/>
        </w:numPr>
        <w:rPr/>
      </w:pPr>
      <w:bookmarkStart w:id="428" w:name="pg9358_85141"/>
      <w:bookmarkStart w:id="429" w:name="__RefHeading___Toc5291477_2870459653"/>
      <w:bookmarkStart w:id="430" w:name="_Toc159"/>
      <w:bookmarkEnd w:id="428"/>
      <w:bookmarkEnd w:id="429"/>
      <w:r>
        <w:rPr>
          <w:rtl w:val="true"/>
        </w:rPr>
        <w:t xml:space="preserve">بیانات در خطبه های نماز عید فطر </w:t>
      </w:r>
      <w:r>
        <w:rPr/>
        <w:t>1391/5/29</w:t>
      </w:r>
      <w:bookmarkEnd w:id="43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1" w:name="__RefHeading___Toc5291479_2870459653"/>
      <w:bookmarkStart w:id="432" w:name="_Toc160"/>
      <w:bookmarkEnd w:id="431"/>
      <w:r>
        <w:rPr>
          <w:rtl w:val="true"/>
        </w:rPr>
        <w:t>اشاره</w:t>
      </w:r>
      <w:bookmarkEnd w:id="43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3" w:name="pg9358_85143"/>
      <w:bookmarkStart w:id="434" w:name="pg9358_85143"/>
      <w:bookmarkEnd w:id="434"/>
    </w:p>
    <w:p>
      <w:pPr>
        <w:pStyle w:val="BookText"/>
        <w:rPr/>
      </w:pPr>
      <w:bookmarkStart w:id="435" w:name="pg9358_85143"/>
      <w:bookmarkEnd w:id="435"/>
      <w:r>
        <w:rPr>
          <w:rFonts w:ascii="IRNazanin" w:hAnsi="IRNazanin" w:eastAsia="IRNazanin"/>
          <w:color w:val="111111"/>
          <w:sz w:val="28"/>
          <w:sz w:val="28"/>
          <w:szCs w:val="28"/>
          <w:rtl w:val="true"/>
          <w:lang w:bidi="fa-IR"/>
        </w:rPr>
        <w:t>پس از اقامه نماز عید فطر</w:t>
      </w:r>
    </w:p>
    <w:p>
      <w:pPr>
        <w:pStyle w:val="BookText"/>
        <w:rPr/>
      </w:pPr>
      <w:r>
        <w:rPr>
          <w:rFonts w:ascii="Amiri" w:hAnsi="Amiri" w:eastAsia="Amiri" w:cs="Amiri"/>
          <w:color w:val="111111"/>
          <w:sz w:val="28"/>
          <w:sz w:val="28"/>
          <w:szCs w:val="28"/>
          <w:rtl w:val="true"/>
          <w:lang w:bidi="ar-SA"/>
        </w:rPr>
        <w:t>السّلام عليكم و رحمة الله</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احمده و استعینه و استغفره و اتوکّل علیه و اصلّی و اسلّم علی حبیبه و نجیبه و خیرته فی خلقه و حافظ سرّه و مبلّغ رسالاته بشیر رحمته و نذیر نقمته سیّدنا و نبیّنا ابی‌القاسم المصطفی محمّد و علی ءاله الأطیبین الأطهرین المنتجبین الهداة المهدیّین سیّما بقیّةاللّه فی الأرضین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علی ائمّة المسلمین و هداة المستضعفین و حماة المؤمنین</w:t>
      </w:r>
      <w:r>
        <w:rPr>
          <w:rFonts w:eastAsia="IRNazanin" w:cs="IRNazanin"/>
          <w:color w:val="111111"/>
          <w:sz w:val="28"/>
          <w:szCs w:val="28"/>
          <w:rtl w:val="true"/>
          <w:lang w:bidi="fa-IR"/>
        </w:rPr>
        <w:t>.</w:t>
      </w:r>
    </w:p>
    <w:p>
      <w:pPr>
        <w:pStyle w:val="Heading3"/>
        <w:numPr>
          <w:ilvl w:val="2"/>
          <w:numId w:val="1"/>
        </w:numPr>
        <w:rPr/>
      </w:pPr>
      <w:bookmarkStart w:id="436" w:name="__RefHeading___Toc5291481_2870459653"/>
      <w:bookmarkStart w:id="437" w:name="_Toc161"/>
      <w:bookmarkEnd w:id="436"/>
      <w:r>
        <w:rPr>
          <w:rtl w:val="true"/>
        </w:rPr>
        <w:t>روز رحمت</w:t>
      </w:r>
      <w:bookmarkEnd w:id="437"/>
    </w:p>
    <w:p>
      <w:pPr>
        <w:pStyle w:val="BookText"/>
        <w:rPr/>
      </w:pPr>
      <w:r>
        <w:rPr>
          <w:rFonts w:ascii="IRNazanin" w:hAnsi="IRNazanin" w:eastAsia="IRNazanin"/>
          <w:color w:val="111111"/>
          <w:sz w:val="28"/>
          <w:sz w:val="28"/>
          <w:szCs w:val="28"/>
          <w:rtl w:val="true"/>
          <w:lang w:bidi="fa-IR"/>
        </w:rPr>
        <w:t>همه‌ی برادران و خواهران عزیز را دعوت می کنم به رعایت تقوای الهی؛ و تبریک عرض می کنم عید سعید فطر را، که روز رحمت است، روز مغفرت است، روز اجر و پاداش است برای مؤمنین، برای نیکوکاران، برای کسانی که برای خدا و در راه خدا عملی انجام دادند و حرکتی کردند و دل های خود را به خدای رحیم و غفور نزدیک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می کنیم که یک بار دیگر، یک ماه رمضان دیگر و یک عید فطر دیگر را نصیب ما کرد؛ باید این نعمت الهی را قدر بدانیم</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بحمداللّه ماه رمضان امسال، آن طوری که انسان از خبرها در گوشه و کنار می شنید یا مشاهده می کرد، ماه رمضان مبارکی بود؛ دل ها متوجه خدا، متوجه حقیقت و معنویت، قشرهای مختلف مردم در اجتماعات دینی، در تلاوت قرآن، در شب های مبارک و پر خیر و برکت قدر، با توسل </w:t>
      </w:r>
      <w:bookmarkStart w:id="438" w:name="pg9358_85144"/>
    </w:p>
    <w:p>
      <w:pPr>
        <w:pStyle w:val="BookText"/>
        <w:rPr/>
      </w:pPr>
      <w:bookmarkEnd w:id="438"/>
      <w:r>
        <w:rPr>
          <w:rFonts w:ascii="IRNazanin" w:hAnsi="IRNazanin" w:eastAsia="IRNazanin"/>
          <w:color w:val="111111"/>
          <w:sz w:val="28"/>
          <w:sz w:val="28"/>
          <w:szCs w:val="28"/>
          <w:rtl w:val="true"/>
          <w:lang w:bidi="fa-IR"/>
        </w:rPr>
        <w:t>خود، با دعای خود، فضای معنوىِ مؤثر و ماندگاری را در کشور به وجود آوردند؛ این را باید مغتنم شمرد و بر توفیق آن، خدای متعال را سپاسگزاری کرد</w:t>
      </w:r>
      <w:r>
        <w:rPr>
          <w:rFonts w:eastAsia="IRNazanin" w:cs="IRNazanin"/>
          <w:color w:val="111111"/>
          <w:sz w:val="28"/>
          <w:szCs w:val="28"/>
          <w:rtl w:val="true"/>
          <w:lang w:bidi="fa-IR"/>
        </w:rPr>
        <w:t>.</w:t>
      </w:r>
    </w:p>
    <w:p>
      <w:pPr>
        <w:pStyle w:val="Heading3"/>
        <w:numPr>
          <w:ilvl w:val="2"/>
          <w:numId w:val="1"/>
        </w:numPr>
        <w:rPr/>
      </w:pPr>
      <w:bookmarkStart w:id="439" w:name="__RefHeading___Toc5291483_2870459653"/>
      <w:bookmarkStart w:id="440" w:name="_Toc162"/>
      <w:bookmarkEnd w:id="439"/>
      <w:r>
        <w:rPr>
          <w:rtl w:val="true"/>
        </w:rPr>
        <w:t>حرکت به جا و به موقع</w:t>
      </w:r>
      <w:bookmarkEnd w:id="440"/>
    </w:p>
    <w:p>
      <w:pPr>
        <w:pStyle w:val="BookText"/>
        <w:rPr/>
      </w:pPr>
      <w:r>
        <w:rPr>
          <w:rFonts w:ascii="IRNazanin" w:hAnsi="IRNazanin" w:eastAsia="IRNazanin"/>
          <w:color w:val="111111"/>
          <w:sz w:val="28"/>
          <w:sz w:val="28"/>
          <w:szCs w:val="28"/>
          <w:rtl w:val="true"/>
          <w:lang w:bidi="fa-IR"/>
        </w:rPr>
        <w:t>همچنین مردم در یک بعد دیگر قضیه، که نگاه به مسائل دنیای اسلام و مسائل امت اسلامی است، از خود حرکت نمایان و درخشانی را نشان دادند و آن، حرکت روز قدس بود؛ یادگار بزرگ امام را گرامی داشتند، از ملت مظلوم فلسطین و از یک مسئله‌ی اساسی و مهم دنیای اسلام جانبداری و حمایت کردند؛ در هوای گرم، با دهان روزه، در راهپیمائی حضور پیدا کردند؛ که جای سپاسگزاری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ملت ایران سپاسگزاری می کنیم به خاطر این حرکت بجا و بموقع، که بلاشک تأثیرات بزرگی در دنیای اسلام خواهد داشت؛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امسال ملت های دیگر هم با ملت ایران بیش از سال های قبل هماهنگی و هماوائی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کشورها که تسلط و سیطره‌ی بازماندگان رژیم های طاغوتی مانع می شد از اینکه مردم احساسات خود را در مورد فلسطین بروز بدهند، امسال بحمداللّه مردم توانستند در آن کشورها هم وارد میدان شوند؛ و این جریانی است که ان‌شاءاللّه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خدای متعال بخواهیم که عبادات مردم عزیز را در این ماه، با قبول خود و لطف ویژه و خاص خود، ارزش و اعتبار ببخشد؛ همچنان که در دعای صحیفه‌ی سجادیه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یَا مَنْ یَجْتَبِی صَغِیرَ مَا یُتْحَفُ بِهِ، وَ یَشْکُرُ یَسِیرَ مَا یُعْمَلُ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مَنْ یَدْنُو إِلَی مَنْ دَنَا مِنْهُ، وَ یَا مَنْ یَدْعُو إِلَی نَفْسِهِ مَنْ أَدْبَرَ عَنْهُ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این دعائی است که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امروزی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عید 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 خواندند و تعلیم دادند که بخوانند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1" w:name="__RefHeading___Toc5291485_2870459653"/>
      <w:bookmarkStart w:id="442" w:name="_Toc163"/>
      <w:bookmarkEnd w:id="441"/>
      <w:r>
        <w:rPr>
          <w:rtl w:val="true"/>
        </w:rPr>
        <w:t>ذخیره ای برای تمام طول عمر</w:t>
      </w:r>
      <w:bookmarkStart w:id="443" w:name="pg9358_85145"/>
      <w:bookmarkEnd w:id="442"/>
    </w:p>
    <w:p>
      <w:pPr>
        <w:pStyle w:val="BookText"/>
        <w:rPr/>
      </w:pPr>
      <w:bookmarkEnd w:id="443"/>
      <w:r>
        <w:rPr>
          <w:rFonts w:ascii="IRNazanin" w:hAnsi="IRNazanin" w:eastAsia="IRNazanin"/>
          <w:color w:val="111111"/>
          <w:sz w:val="28"/>
          <w:sz w:val="28"/>
          <w:szCs w:val="28"/>
          <w:rtl w:val="true"/>
          <w:lang w:bidi="fa-IR"/>
        </w:rPr>
        <w:t>ک گام به سمت خدا بردارید، خدای متعال شما را به خود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به حقیقت، به معنویت، به خدا و به دین پشت کرده‌اند، خدای متعال از روی رأفت و رحمت، آن ها را دعوت می کند و فرا می خواند؛ این لطف و رحمت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های عزیزمان نورانیت هائی را که در این ماه به دست آوردند، ان‌شاءاللّه برای خود حفظ کنند؛ این ذخیره را برای تمام طول عمر و لااقل برای این یک سال تا عید فطر آینده و تا ماه رمضان آینده، برای خود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با قرآن را، توجه به خدا را، ذکر را، حضور در صحنه‌هائی که خدای متعال دوست می دارد بندگانش در آن صحنه‌ها حضور پیدا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صحنه‌های مربوط به درون خود ما، چه آن چه که مربوط به گستره‌ی دنیای اسلام و جامعه‌ی ما و امت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نگه داریم، حفظ کنیم؛ و خدای متعال هم برکت خواهد داد</w:t>
      </w:r>
      <w:r>
        <w:rPr>
          <w:rFonts w:eastAsia="IRNazanin" w:cs="IRNazanin"/>
          <w:color w:val="111111"/>
          <w:sz w:val="28"/>
          <w:szCs w:val="28"/>
          <w:rtl w:val="true"/>
          <w:lang w:bidi="fa-IR"/>
        </w:rPr>
        <w:t>.</w:t>
      </w:r>
    </w:p>
    <w:p>
      <w:pPr>
        <w:pStyle w:val="Heading3"/>
        <w:numPr>
          <w:ilvl w:val="2"/>
          <w:numId w:val="1"/>
        </w:numPr>
        <w:rPr/>
      </w:pPr>
      <w:bookmarkStart w:id="444" w:name="__RefHeading___Toc5291487_2870459653"/>
      <w:bookmarkStart w:id="445" w:name="_Toc164"/>
      <w:bookmarkEnd w:id="444"/>
      <w:r>
        <w:rPr>
          <w:rtl w:val="true"/>
        </w:rPr>
        <w:t>نیایش</w:t>
      </w:r>
      <w:bookmarkEnd w:id="445"/>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برکت خود را بر این ملت و بر همه‌ی امت مسلمان نازل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ملت عزیز را و همچنین امت اسلامی را بر دشمنانشان پیروز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رابطه‌ی معنوی و قلبی ما با معنویت را، با روحانیت حقیقی را، روزبه‌روز بیشتر بفرما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 لَمْ 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 ربّ العالمین و الصّلاة و السّلام علی سیّدنا و نبیّنا محمّد و ءاله الطّاهرین و صلّ علی امیرالمؤمنین و الصّدّیقة الطّاهره سیّدة نساء العالمین و الحسن و الحسین سبطی الرّحمة و امامی الهدی و علىّ بن الحسین و محمّد بن علىّ و جعفر بن محمّد و موسی بن جعفر و علىّ بن موسی و محمّد بن علىّ و علىّ بن محمّد و الحسن بن علىّ و الخلف القائم المهدىّ صلواتک علیهم </w:t>
      </w:r>
      <w:bookmarkStart w:id="446" w:name="pg9358_85146"/>
    </w:p>
    <w:p>
      <w:pPr>
        <w:pStyle w:val="BookText"/>
        <w:rPr/>
      </w:pPr>
      <w:bookmarkEnd w:id="446"/>
      <w:r>
        <w:rPr>
          <w:rFonts w:ascii="IRNazanin" w:hAnsi="IRNazanin" w:eastAsia="IRNazanin"/>
          <w:color w:val="111111"/>
          <w:sz w:val="28"/>
          <w:sz w:val="28"/>
          <w:szCs w:val="28"/>
          <w:rtl w:val="true"/>
          <w:lang w:bidi="fa-IR"/>
        </w:rPr>
        <w:t>اجمعین و صلّ علی ائمّة المسلمین و حماة المستضعفین و هداة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اوصیکم عباداللّه بتقوی اللّه</w:t>
      </w:r>
      <w:r>
        <w:rPr>
          <w:rFonts w:eastAsia="IRNazanin" w:cs="IRNazanin"/>
          <w:color w:val="111111"/>
          <w:sz w:val="28"/>
          <w:szCs w:val="28"/>
          <w:rtl w:val="true"/>
          <w:lang w:bidi="fa-IR"/>
        </w:rPr>
        <w:t>.</w:t>
      </w:r>
    </w:p>
    <w:p>
      <w:pPr>
        <w:pStyle w:val="Heading3"/>
        <w:numPr>
          <w:ilvl w:val="2"/>
          <w:numId w:val="1"/>
        </w:numPr>
        <w:rPr/>
      </w:pPr>
      <w:bookmarkStart w:id="447" w:name="__RefHeading___Toc5291489_2870459653"/>
      <w:bookmarkStart w:id="448" w:name="_Toc165"/>
      <w:bookmarkEnd w:id="447"/>
      <w:r>
        <w:rPr>
          <w:rtl w:val="true"/>
        </w:rPr>
        <w:t>مصیبت زلزله</w:t>
      </w:r>
      <w:bookmarkEnd w:id="448"/>
    </w:p>
    <w:p>
      <w:pPr>
        <w:pStyle w:val="BookText"/>
        <w:rPr/>
      </w:pPr>
      <w:r>
        <w:rPr>
          <w:rFonts w:ascii="IRNazanin" w:hAnsi="IRNazanin" w:eastAsia="IRNazanin"/>
          <w:color w:val="111111"/>
          <w:sz w:val="28"/>
          <w:sz w:val="28"/>
          <w:szCs w:val="28"/>
          <w:rtl w:val="true"/>
          <w:lang w:bidi="fa-IR"/>
        </w:rPr>
        <w:t>همه‌ی برادران و خواهران نمازگزار را که در این اجتماع عظیم حضور دارید، دعوت می کنم به رعایت تقوا و پرهیزگاری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در این خطبه عرض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 مسئله‌ی مربوط به کشور خودمان و جامعه‌ی خودمان یا مربوط به امت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مربوط به ماست، در درجه‌ی اول، حادثه‌ی تلخ و مصیبت‌بار زلزله است برای جمعی از هم‌میهنان عزیز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یک نقطه‌ی از کشور و گروهی از مردم در این حادثه آسیب دیدند، لیکن غم برای همه‌ی مردم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این را می داند و احساس می کند و تجربه‌ها هم همین را نشان می دهد که مردم کشور ما در برابر یک چنین حوادثی که در گوشه‌ای از کشور به وقوع می پیوندد، هرگز بی‌تفاوت نبوده‌اند؛ در این حادثه هم بحمداللّه مردم وارد شدند و باز هم باید ادامه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حادثه‌ی تلخی است؛ ویرانی‌های زیادی است؛ تلفاتی هم وجود داشته است، که مسئولین آمار تلفات و حوادث را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بر عهده‌ی مسئولین و بر عهده‌ی آحاد مردم است، کمک به وظائفی است که بر دوش ماست</w:t>
      </w:r>
      <w:r>
        <w:rPr>
          <w:rFonts w:eastAsia="IRNazanin" w:cs="IRNazanin"/>
          <w:color w:val="111111"/>
          <w:sz w:val="28"/>
          <w:szCs w:val="28"/>
          <w:rtl w:val="true"/>
          <w:lang w:bidi="fa-IR"/>
        </w:rPr>
        <w:t>.</w:t>
      </w:r>
    </w:p>
    <w:p>
      <w:pPr>
        <w:pStyle w:val="Heading3"/>
        <w:numPr>
          <w:ilvl w:val="2"/>
          <w:numId w:val="1"/>
        </w:numPr>
        <w:rPr/>
      </w:pPr>
      <w:bookmarkStart w:id="449" w:name="__RefHeading___Toc5291491_2870459653"/>
      <w:bookmarkStart w:id="450" w:name="_Toc166"/>
      <w:bookmarkEnd w:id="449"/>
      <w:r>
        <w:rPr>
          <w:rtl w:val="true"/>
        </w:rPr>
        <w:t>کار ادامه دارد</w:t>
      </w:r>
      <w:bookmarkEnd w:id="45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بحمداللّه کارهای خوبی انجام گرفته است؛ انسان وقتی از نزدیک می‌بیند، این را مشاهده می کند؛ از کسانی هم که خودشان آسیب‌دیده هستند، وقتی انسان می پرسد، می داند که کارهای خوبی انجام گرفته است؛ لیکن کار ادامه دارد؛ وظائف، وظائف سنگین‌تر و بزرگ تر در راه است؛ باید ان‌شاءاللّه مسئولین بتوانند آثار این حادثه را بکلی زائل کنند؛ علاوه‌ی بر این، این را تبدیل کنند به یک وسیله‌ای، برای این که این منطقه یک صفحه‌ی جدید و درخشانی را ان‌شاءاللّه در زندگی خود شروع کند؛ و آبادانی‌ای که به آن جا داده می شود، بر اثر تلاش خود مردم و همت مسئولان و همکاری‌هائی که فی‌مابین هست، ان‌شاءاللّه بکلی خاطرات اندوه‌زای این منطقه را زائل کند</w:t>
      </w:r>
      <w:r>
        <w:rPr>
          <w:rFonts w:eastAsia="IRNazanin" w:cs="IRNazanin"/>
          <w:color w:val="111111"/>
          <w:sz w:val="28"/>
          <w:szCs w:val="28"/>
          <w:rtl w:val="true"/>
          <w:lang w:bidi="fa-IR"/>
        </w:rPr>
        <w:t xml:space="preserve">. </w:t>
      </w:r>
      <w:bookmarkStart w:id="451" w:name="pg9358_85147"/>
    </w:p>
    <w:p>
      <w:pPr>
        <w:pStyle w:val="Heading3"/>
        <w:numPr>
          <w:ilvl w:val="2"/>
          <w:numId w:val="1"/>
        </w:numPr>
        <w:rPr/>
      </w:pPr>
      <w:bookmarkStart w:id="452" w:name="__RefHeading___Toc5291493_2870459653"/>
      <w:bookmarkStart w:id="453" w:name="_Toc167"/>
      <w:bookmarkEnd w:id="451"/>
      <w:bookmarkEnd w:id="452"/>
      <w:r>
        <w:rPr>
          <w:rtl w:val="true"/>
        </w:rPr>
        <w:t>این فقط یک راهپیمایی نیست</w:t>
      </w:r>
      <w:bookmarkEnd w:id="453"/>
    </w:p>
    <w:p>
      <w:pPr>
        <w:pStyle w:val="BookText"/>
        <w:rPr/>
      </w:pPr>
      <w:r>
        <w:rPr>
          <w:rFonts w:ascii="IRNazanin" w:hAnsi="IRNazanin" w:eastAsia="IRNazanin"/>
          <w:color w:val="111111"/>
          <w:sz w:val="28"/>
          <w:sz w:val="28"/>
          <w:szCs w:val="28"/>
          <w:rtl w:val="true"/>
          <w:lang w:bidi="fa-IR"/>
        </w:rPr>
        <w:t>یک مسئله، مسئله‌ی روز 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قدس، این حرکتی که امام بزرگوار ما آن را آغاز کردند و بحمداللّه روزبه‌روز بهتر و سال‌به‌سال گرم تر این حرکت ادامه دارد، یک حرکت بسیار عمیق و پرمعنائی است؛ این فقط یک راهپیمائی نیست؛ خونی است که در این روز در رگ های امت اسلامی می دود؛ علی‌رغم کسانی که می خواهند مسئله‌ی فلسطین و ملت فلسطین به دست فراموشی سپرده شود، این مسئله را روزبه‌روز زنده‌تر می کند؛ و همین جور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وظائف سنگینی بر دوش مسئولان کشورهای اسلامی است، که امیدواریم خداوند همه را هدایت کند به آن چه که وظیفه‌ی آن هاست، و کمک کند که بتوانند این وظائف را انجام بدهند</w:t>
      </w:r>
      <w:r>
        <w:rPr>
          <w:rFonts w:eastAsia="IRNazanin" w:cs="IRNazanin"/>
          <w:color w:val="111111"/>
          <w:sz w:val="28"/>
          <w:szCs w:val="28"/>
          <w:rtl w:val="true"/>
          <w:lang w:bidi="fa-IR"/>
        </w:rPr>
        <w:t>.</w:t>
      </w:r>
    </w:p>
    <w:p>
      <w:pPr>
        <w:pStyle w:val="Heading3"/>
        <w:numPr>
          <w:ilvl w:val="2"/>
          <w:numId w:val="1"/>
        </w:numPr>
        <w:rPr/>
      </w:pPr>
      <w:bookmarkStart w:id="454" w:name="__RefHeading___Toc5291495_2870459653"/>
      <w:bookmarkStart w:id="455" w:name="_Toc168"/>
      <w:bookmarkEnd w:id="454"/>
      <w:r>
        <w:rPr>
          <w:rtl w:val="true"/>
        </w:rPr>
        <w:t>تحولات تکان دهنده</w:t>
      </w:r>
      <w:bookmarkEnd w:id="455"/>
    </w:p>
    <w:p>
      <w:pPr>
        <w:pStyle w:val="BookText"/>
        <w:rPr/>
      </w:pPr>
      <w:r>
        <w:rPr>
          <w:rFonts w:ascii="IRNazanin" w:hAnsi="IRNazanin" w:eastAsia="IRNazanin"/>
          <w:color w:val="111111"/>
          <w:sz w:val="28"/>
          <w:sz w:val="28"/>
          <w:szCs w:val="28"/>
          <w:rtl w:val="true"/>
          <w:lang w:bidi="fa-IR"/>
        </w:rPr>
        <w:t>البته مسائل دنیای اسلام در این برهه‌ی از زمان، مسائل بی‌نظیری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تحولاتی که در دنیای اسلام اتفاق افتاده است، تحولات عجیب و تکان‌دهنده و تعیین‌کننده‌ی مسیر امت اسلامی در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ان‌شاءاللّه همچنان که تاکنون ملت های این منطقه توانسته‌اند کارهای بزرگی را انجام بدهند و مسئولان کارهای شایسته‌ای انجام داده‌اند، این آهنگِ رفتار همچنان ادامه پیدا کند و دشمنان امت اسلامی که روزبه‌روز ترفندهای خود را پیچیده‌تر می کنند و با همه‌ی قوا، با همه‌ی توان، از همه‌ی اطراف وارد این میدان می شوند، نتوانند بر همت امت اسلامی غلبه کنند؛ و البته ان‌شاءاللّه نخواهند توانست غلبه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تازه‌ای آغاز شده است، وضع جدیدی در دنیای اسلام به وجود آمده است، و این وضع بر روی زندگی همه‌ی ملت های جهان بتدریج اثر خواهد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 تا صبح دولتت بدمد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ان‌شاءاللّه</w:t>
      </w:r>
      <w:r>
        <w:rPr>
          <w:rFonts w:eastAsia="IRNazanin" w:cs="IRNazanin"/>
          <w:color w:val="111111"/>
          <w:sz w:val="28"/>
          <w:szCs w:val="28"/>
          <w:rtl w:val="true"/>
          <w:lang w:bidi="fa-IR"/>
        </w:rPr>
        <w:t>.</w:t>
      </w:r>
    </w:p>
    <w:p>
      <w:pPr>
        <w:pStyle w:val="Heading3"/>
        <w:numPr>
          <w:ilvl w:val="2"/>
          <w:numId w:val="1"/>
        </w:numPr>
        <w:rPr/>
      </w:pPr>
      <w:bookmarkStart w:id="456" w:name="__RefHeading___Toc5291497_2870459653"/>
      <w:bookmarkStart w:id="457" w:name="_Toc169"/>
      <w:bookmarkEnd w:id="456"/>
      <w:r>
        <w:rPr>
          <w:rtl w:val="true"/>
        </w:rPr>
        <w:t>همه با هم برادرند</w:t>
      </w:r>
      <w:bookmarkEnd w:id="45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کنیم در تحلیل هامان، در شناخت حوادث، دچار خطا و اشتباه نشویم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بدانیم که آمریکا و صهیونیسم دشمنان امت اسلامی‌اند؛ سردمداران رژیم های جبار، دشمنان امت اسلامی‌اند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دیدیم در یک جائی آن ها در یک جهت قرار گرفتند، بدانیم که آن جهت، جهت باطلی است، جهت غلطی است؛ دچار خطای در تحلیل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هرگز برای ملت های مسلمان دل نمی سوزانند؛ هرچه بتوانند، تخریب می کنند و در روندها اخلال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همین جنجال هائی که آن ها در واقع به راه می‌اندازند، اگرچه گاه از زبان بعضی افراد غافل هم تکرار می شود؛ اختلافات مذهبی، اختلافات قومی، اختلافات نژادی و زبانی؛ این ها را عمده می کنند؛ در حالی که در اسلام این ها نیست؛ </w:t>
      </w:r>
      <w:r>
        <w:rPr>
          <w:rFonts w:ascii="Amiri" w:hAnsi="Amiri" w:eastAsia="Amiri" w:cs="Amiri"/>
          <w:color w:val="111111"/>
          <w:sz w:val="28"/>
          <w:sz w:val="28"/>
          <w:szCs w:val="28"/>
          <w:rtl w:val="true"/>
          <w:lang w:bidi="ar-SA"/>
        </w:rPr>
        <w:t>إنَّ أَکْرَمَکُمْ عِنْدَ اللّه اَتْقیکُمْ</w:t>
      </w:r>
      <w:r>
        <w:rPr>
          <w:rFonts w:ascii="IRNazanin" w:hAnsi="IRNazanin" w:eastAsia="IRNazanin"/>
          <w:color w:val="111111"/>
          <w:sz w:val="28"/>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همه یکی هستند، همه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همه‌ی ما بیدار باشیم، بصیر باشیم، چشم هامان را باز کنیم، دچار خطای تحلیل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حرکت عظیم امت اسلامی را به خیر و سعادت عمومی این امت منتهی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امت اسلامی را ذلیل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وَ تَوَاصَوْا بِالْحَقِّ وَ تَوَاصَوْا بِالصَّبْرِ</w:t>
      </w:r>
      <w:r>
        <w:rPr>
          <w:rStyle w:val="FootnoteAnchor"/>
          <w:rtl w:val="true"/>
        </w:rPr>
        <w:footnoteReference w:id="16"/>
      </w:r>
      <w:r>
        <w:rPr>
          <w:rFonts w:ascii="IRNazanin" w:hAnsi="IRNazanin" w:eastAsia="IRNazanin"/>
          <w:color w:val="111111"/>
          <w:sz w:val="28"/>
          <w:sz w:val="28"/>
          <w:szCs w:val="28"/>
          <w:rtl w:val="true"/>
          <w:lang w:bidi="fa-IR"/>
        </w:rPr>
        <w:t xml:space="preserve"> والسّلام علیکم و رحمةاللّه و برکاته </w:t>
      </w:r>
      <w:bookmarkStart w:id="458" w:name="pg9358_8514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59" w:name="__RefHeading___Toc5291499_2870459653"/>
      <w:bookmarkStart w:id="460" w:name="_Toc170"/>
      <w:bookmarkEnd w:id="458"/>
      <w:bookmarkEnd w:id="459"/>
      <w:r>
        <w:rPr>
          <w:rtl w:val="true"/>
        </w:rPr>
        <w:t>تصاویر دیدارها</w:t>
      </w:r>
      <w:bookmarkEnd w:id="46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8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83" o:detectmouseclick="t"/>
                <v:stroke color="#3465a4" joinstyle="round" endcap="flat"/>
                <w10:wrap type="none"/>
              </v:shape>
            </w:pict>
          </mc:Fallback>
        </mc:AlternateConten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محفل انس با قرآن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8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86" o:detectmouseclick="t"/>
                <v:stroke color="#3465a4" joinstyle="round" endcap="flat"/>
                <w10:wrap type="none"/>
              </v:shape>
            </w:pict>
          </mc:Fallback>
        </mc:AlternateConten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محفل انس با قرآن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8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89" o:detectmouseclick="t"/>
                <v:stroke color="#3465a4" joinstyle="round" endcap="flat"/>
                <w10:wrap type="none"/>
              </v:shape>
            </w:pict>
          </mc:Fallback>
        </mc:AlternateConten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کارگزاران نظام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9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92" o:detectmouseclick="t"/>
                <v:stroke color="#3465a4" joinstyle="round" endcap="flat"/>
                <w10:wrap type="none"/>
              </v:shape>
            </w:pict>
          </mc:Fallback>
        </mc:AlternateConten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کارگزاران نظام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9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95" o:detectmouseclick="t"/>
                <v:stroke color="#3465a4" joinstyle="round" endcap="flat"/>
                <w10:wrap type="none"/>
              </v:shape>
            </w:pict>
          </mc:Fallback>
        </mc:AlternateConten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جمعی از پژوهشگران و مسئولان شرکت های دانش بنیان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9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98" o:detectmouseclick="t"/>
                <v:stroke color="#3465a4" joinstyle="round" endcap="flat"/>
                <w10:wrap type="none"/>
              </v:shape>
            </w:pict>
          </mc:Fallback>
        </mc:AlternateConten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جمعی از پژوهشگران و مسئولان شرکت های دانش بنیان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00"/>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01" o:detectmouseclick="t"/>
                <v:stroke color="#3465a4" joinstyle="round" endcap="flat"/>
                <w10:wrap type="none"/>
              </v:shape>
            </w:pict>
          </mc:Fallback>
        </mc:AlternateConten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شاعران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0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04" o:detectmouseclick="t"/>
                <v:stroke color="#3465a4" joinstyle="round" endcap="flat"/>
                <w10:wrap type="none"/>
              </v:shape>
            </w:pict>
          </mc:Fallback>
        </mc:AlternateConten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شاعران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206"/>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07" o:detectmouseclick="t"/>
                <v:stroke color="#3465a4" joinstyle="round" endcap="flat"/>
                <w10:wrap type="none"/>
              </v:shape>
            </w:pict>
          </mc:Fallback>
        </mc:AlternateConten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دانشجویان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20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10" o:detectmouseclick="t"/>
                <v:stroke color="#3465a4" joinstyle="round" endcap="flat"/>
                <w10:wrap type="none"/>
              </v:shape>
            </w:pict>
          </mc:Fallback>
        </mc:AlternateConten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دانشجویان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21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13" o:detectmouseclick="t"/>
                <v:stroke color="#3465a4" joinstyle="round" endcap="flat"/>
                <w10:wrap type="none"/>
              </v:shape>
            </w:pict>
          </mc:Fallback>
        </mc:AlternateConten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اساتید دانشگاه ها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1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16" o:detectmouseclick="t"/>
                <v:stroke color="#3465a4" joinstyle="round" endcap="flat"/>
                <w10:wrap type="none"/>
              </v:shape>
            </w:pict>
          </mc:Fallback>
        </mc:AlternateConten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جمعی از آزادگان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18"/>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19" o:detectmouseclick="t"/>
                <v:stroke color="#3465a4" joinstyle="round" endcap="flat"/>
                <w10:wrap type="none"/>
              </v:shape>
            </w:pict>
          </mc:Fallback>
        </mc:AlternateConten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با مردم مناطق زلزله زده ی آذربایجان شرقی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2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22" o:detectmouseclick="t"/>
                <v:stroke color="#3465a4" joinstyle="round" endcap="flat"/>
                <w10:wrap type="none"/>
              </v:shape>
            </w:pict>
          </mc:Fallback>
        </mc:AlternateConten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با مردم مناطق زلزله زده ی آذربایجان شرقی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24"/>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25" o:detectmouseclick="t"/>
                <v:stroke color="#3465a4" joinstyle="round" endcap="flat"/>
                <w10:wrap type="none"/>
              </v:shape>
            </w:pict>
          </mc:Fallback>
        </mc:AlternateConten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جلسه پایانی بازدید از مناطق زلزله زده ی آذربایجان شرقی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47625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2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228" o:detectmouseclick="t"/>
                <v:stroke color="#3465a4" joinstyle="round" endcap="flat"/>
                <w10:wrap type="none"/>
              </v:shape>
            </w:pict>
          </mc:Fallback>
        </mc:AlternateConten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عید فطر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آقای فاضل نظری</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به این رها شدن از چاه دل مبند این بار می برند که زندانی ات کنند</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ممتحنه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پروین اعتصامی</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w:t>
      </w:r>
      <w:r>
        <w:rPr>
          <w:rFonts w:eastAsia="IRNazanin" w:cs="IRNazanin"/>
          <w:b w:val="false"/>
          <w:bCs w:val="false"/>
          <w:i w:val="false"/>
          <w:iCs w:val="false"/>
          <w:color w:val="333333"/>
          <w:sz w:val="20"/>
          <w:szCs w:val="20"/>
        </w:rPr>
        <w:t>46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image" Target="media/image3.jpeg"/><Relationship Id="rId21" Type="http://schemas.openxmlformats.org/officeDocument/2006/relationships/image" Target="media/image3.jpeg"/><Relationship Id="rId22" Type="http://schemas.openxmlformats.org/officeDocument/2006/relationships/footer" Target="footer15.xml"/><Relationship Id="rId23" Type="http://schemas.openxmlformats.org/officeDocument/2006/relationships/image" Target="media/image4.jpeg"/><Relationship Id="rId24" Type="http://schemas.openxmlformats.org/officeDocument/2006/relationships/image" Target="media/image4.jpeg"/><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image" Target="media/image5.jpeg"/><Relationship Id="rId35" Type="http://schemas.openxmlformats.org/officeDocument/2006/relationships/image" Target="media/image5.jpeg"/><Relationship Id="rId36" Type="http://schemas.openxmlformats.org/officeDocument/2006/relationships/footer" Target="footer25.xml"/><Relationship Id="rId37" Type="http://schemas.openxmlformats.org/officeDocument/2006/relationships/image" Target="media/image6.jpeg"/><Relationship Id="rId38" Type="http://schemas.openxmlformats.org/officeDocument/2006/relationships/image" Target="media/image6.jpeg"/><Relationship Id="rId39" Type="http://schemas.openxmlformats.org/officeDocument/2006/relationships/footer" Target="footer26.xml"/><Relationship Id="rId40" Type="http://schemas.openxmlformats.org/officeDocument/2006/relationships/image" Target="media/image7.jpeg"/><Relationship Id="rId41" Type="http://schemas.openxmlformats.org/officeDocument/2006/relationships/image" Target="media/image7.jpeg"/><Relationship Id="rId42" Type="http://schemas.openxmlformats.org/officeDocument/2006/relationships/footer" Target="footer27.xml"/><Relationship Id="rId43" Type="http://schemas.openxmlformats.org/officeDocument/2006/relationships/image" Target="media/image8.jpeg"/><Relationship Id="rId44" Type="http://schemas.openxmlformats.org/officeDocument/2006/relationships/image" Target="media/image8.jpeg"/><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image" Target="media/image9.jpeg"/><Relationship Id="rId71" Type="http://schemas.openxmlformats.org/officeDocument/2006/relationships/image" Target="media/image9.jpeg"/><Relationship Id="rId72" Type="http://schemas.openxmlformats.org/officeDocument/2006/relationships/footer" Target="footer53.xml"/><Relationship Id="rId73" Type="http://schemas.openxmlformats.org/officeDocument/2006/relationships/image" Target="media/image10.jpeg"/><Relationship Id="rId74" Type="http://schemas.openxmlformats.org/officeDocument/2006/relationships/image" Target="media/image10.jpeg"/><Relationship Id="rId75" Type="http://schemas.openxmlformats.org/officeDocument/2006/relationships/footer" Target="footer54.xml"/><Relationship Id="rId76" Type="http://schemas.openxmlformats.org/officeDocument/2006/relationships/footer" Target="footer55.xml"/><Relationship Id="rId77" Type="http://schemas.openxmlformats.org/officeDocument/2006/relationships/footer" Target="footer56.xml"/><Relationship Id="rId78" Type="http://schemas.openxmlformats.org/officeDocument/2006/relationships/footer" Target="footer57.xml"/><Relationship Id="rId79" Type="http://schemas.openxmlformats.org/officeDocument/2006/relationships/footer" Target="footer58.xml"/><Relationship Id="rId80" Type="http://schemas.openxmlformats.org/officeDocument/2006/relationships/footer" Target="footer59.xml"/><Relationship Id="rId81" Type="http://schemas.openxmlformats.org/officeDocument/2006/relationships/footer" Target="footer60.xml"/><Relationship Id="rId82" Type="http://schemas.openxmlformats.org/officeDocument/2006/relationships/footer" Target="footer61.xml"/><Relationship Id="rId83" Type="http://schemas.openxmlformats.org/officeDocument/2006/relationships/footer" Target="footer62.xml"/><Relationship Id="rId84" Type="http://schemas.openxmlformats.org/officeDocument/2006/relationships/footer" Target="footer63.xml"/><Relationship Id="rId85" Type="http://schemas.openxmlformats.org/officeDocument/2006/relationships/footer" Target="footer64.xml"/><Relationship Id="rId86" Type="http://schemas.openxmlformats.org/officeDocument/2006/relationships/footer" Target="footer65.xml"/><Relationship Id="rId87" Type="http://schemas.openxmlformats.org/officeDocument/2006/relationships/footer" Target="footer66.xml"/><Relationship Id="rId88" Type="http://schemas.openxmlformats.org/officeDocument/2006/relationships/image" Target="media/image11.jpeg"/><Relationship Id="rId89" Type="http://schemas.openxmlformats.org/officeDocument/2006/relationships/image" Target="media/image11.jpeg"/><Relationship Id="rId90" Type="http://schemas.openxmlformats.org/officeDocument/2006/relationships/footer" Target="footer67.xml"/><Relationship Id="rId91" Type="http://schemas.openxmlformats.org/officeDocument/2006/relationships/image" Target="media/image12.jpeg"/><Relationship Id="rId92" Type="http://schemas.openxmlformats.org/officeDocument/2006/relationships/image" Target="media/image12.jpeg"/><Relationship Id="rId93" Type="http://schemas.openxmlformats.org/officeDocument/2006/relationships/footer" Target="footer68.xml"/><Relationship Id="rId94" Type="http://schemas.openxmlformats.org/officeDocument/2006/relationships/footer" Target="footer69.xml"/><Relationship Id="rId95" Type="http://schemas.openxmlformats.org/officeDocument/2006/relationships/footer" Target="footer70.xml"/><Relationship Id="rId96" Type="http://schemas.openxmlformats.org/officeDocument/2006/relationships/footer" Target="footer71.xml"/><Relationship Id="rId97" Type="http://schemas.openxmlformats.org/officeDocument/2006/relationships/footer" Target="footer72.xml"/><Relationship Id="rId98" Type="http://schemas.openxmlformats.org/officeDocument/2006/relationships/footer" Target="footer73.xml"/><Relationship Id="rId99" Type="http://schemas.openxmlformats.org/officeDocument/2006/relationships/footer" Target="footer74.xml"/><Relationship Id="rId100" Type="http://schemas.openxmlformats.org/officeDocument/2006/relationships/footer" Target="footer75.xml"/><Relationship Id="rId101" Type="http://schemas.openxmlformats.org/officeDocument/2006/relationships/footer" Target="footer76.xml"/><Relationship Id="rId102" Type="http://schemas.openxmlformats.org/officeDocument/2006/relationships/footer" Target="footer77.xml"/><Relationship Id="rId103" Type="http://schemas.openxmlformats.org/officeDocument/2006/relationships/footer" Target="footer78.xml"/><Relationship Id="rId104" Type="http://schemas.openxmlformats.org/officeDocument/2006/relationships/footer" Target="footer79.xml"/><Relationship Id="rId105" Type="http://schemas.openxmlformats.org/officeDocument/2006/relationships/footer" Target="footer80.xml"/><Relationship Id="rId106" Type="http://schemas.openxmlformats.org/officeDocument/2006/relationships/footer" Target="footer81.xml"/><Relationship Id="rId107" Type="http://schemas.openxmlformats.org/officeDocument/2006/relationships/footer" Target="footer82.xml"/><Relationship Id="rId108" Type="http://schemas.openxmlformats.org/officeDocument/2006/relationships/footer" Target="footer83.xml"/><Relationship Id="rId109" Type="http://schemas.openxmlformats.org/officeDocument/2006/relationships/footer" Target="footer84.xml"/><Relationship Id="rId110" Type="http://schemas.openxmlformats.org/officeDocument/2006/relationships/footer" Target="footer85.xml"/><Relationship Id="rId111" Type="http://schemas.openxmlformats.org/officeDocument/2006/relationships/footer" Target="footer86.xml"/><Relationship Id="rId112" Type="http://schemas.openxmlformats.org/officeDocument/2006/relationships/footer" Target="footer87.xml"/><Relationship Id="rId113" Type="http://schemas.openxmlformats.org/officeDocument/2006/relationships/footer" Target="footer88.xml"/><Relationship Id="rId114" Type="http://schemas.openxmlformats.org/officeDocument/2006/relationships/footer" Target="footer89.xml"/><Relationship Id="rId115" Type="http://schemas.openxmlformats.org/officeDocument/2006/relationships/footer" Target="footer90.xml"/><Relationship Id="rId116" Type="http://schemas.openxmlformats.org/officeDocument/2006/relationships/footer" Target="footer91.xml"/><Relationship Id="rId117" Type="http://schemas.openxmlformats.org/officeDocument/2006/relationships/footer" Target="footer92.xml"/><Relationship Id="rId118" Type="http://schemas.openxmlformats.org/officeDocument/2006/relationships/footer" Target="footer93.xml"/><Relationship Id="rId119" Type="http://schemas.openxmlformats.org/officeDocument/2006/relationships/footer" Target="footer94.xml"/><Relationship Id="rId120" Type="http://schemas.openxmlformats.org/officeDocument/2006/relationships/footer" Target="footer95.xml"/><Relationship Id="rId121" Type="http://schemas.openxmlformats.org/officeDocument/2006/relationships/footer" Target="footer96.xml"/><Relationship Id="rId122" Type="http://schemas.openxmlformats.org/officeDocument/2006/relationships/footer" Target="footer97.xml"/><Relationship Id="rId123" Type="http://schemas.openxmlformats.org/officeDocument/2006/relationships/footer" Target="footer98.xml"/><Relationship Id="rId124" Type="http://schemas.openxmlformats.org/officeDocument/2006/relationships/image" Target="media/image13.jpeg"/><Relationship Id="rId125" Type="http://schemas.openxmlformats.org/officeDocument/2006/relationships/image" Target="media/image13.jpeg"/><Relationship Id="rId126" Type="http://schemas.openxmlformats.org/officeDocument/2006/relationships/footer" Target="footer99.xml"/><Relationship Id="rId127" Type="http://schemas.openxmlformats.org/officeDocument/2006/relationships/image" Target="media/image14.jpeg"/><Relationship Id="rId128" Type="http://schemas.openxmlformats.org/officeDocument/2006/relationships/image" Target="media/image14.jpeg"/><Relationship Id="rId129" Type="http://schemas.openxmlformats.org/officeDocument/2006/relationships/footer" Target="footer100.xml"/><Relationship Id="rId130" Type="http://schemas.openxmlformats.org/officeDocument/2006/relationships/footer" Target="footer101.xml"/><Relationship Id="rId131" Type="http://schemas.openxmlformats.org/officeDocument/2006/relationships/footer" Target="footer102.xml"/><Relationship Id="rId132" Type="http://schemas.openxmlformats.org/officeDocument/2006/relationships/footer" Target="footer103.xml"/><Relationship Id="rId133" Type="http://schemas.openxmlformats.org/officeDocument/2006/relationships/footer" Target="footer104.xml"/><Relationship Id="rId134" Type="http://schemas.openxmlformats.org/officeDocument/2006/relationships/footer" Target="footer105.xml"/><Relationship Id="rId135" Type="http://schemas.openxmlformats.org/officeDocument/2006/relationships/footer" Target="footer106.xml"/><Relationship Id="rId136" Type="http://schemas.openxmlformats.org/officeDocument/2006/relationships/footer" Target="footer107.xml"/><Relationship Id="rId137" Type="http://schemas.openxmlformats.org/officeDocument/2006/relationships/footer" Target="footer108.xml"/><Relationship Id="rId138" Type="http://schemas.openxmlformats.org/officeDocument/2006/relationships/footer" Target="footer109.xml"/><Relationship Id="rId139" Type="http://schemas.openxmlformats.org/officeDocument/2006/relationships/footer" Target="footer110.xml"/><Relationship Id="rId140" Type="http://schemas.openxmlformats.org/officeDocument/2006/relationships/footer" Target="footer111.xml"/><Relationship Id="rId141" Type="http://schemas.openxmlformats.org/officeDocument/2006/relationships/footer" Target="footer112.xml"/><Relationship Id="rId142" Type="http://schemas.openxmlformats.org/officeDocument/2006/relationships/footer" Target="footer113.xml"/><Relationship Id="rId143" Type="http://schemas.openxmlformats.org/officeDocument/2006/relationships/footer" Target="footer114.xml"/><Relationship Id="rId144" Type="http://schemas.openxmlformats.org/officeDocument/2006/relationships/footer" Target="footer115.xml"/><Relationship Id="rId145" Type="http://schemas.openxmlformats.org/officeDocument/2006/relationships/footer" Target="footer116.xml"/><Relationship Id="rId146" Type="http://schemas.openxmlformats.org/officeDocument/2006/relationships/footer" Target="footer117.xml"/><Relationship Id="rId147" Type="http://schemas.openxmlformats.org/officeDocument/2006/relationships/footer" Target="footer118.xml"/><Relationship Id="rId148" Type="http://schemas.openxmlformats.org/officeDocument/2006/relationships/footer" Target="footer119.xml"/><Relationship Id="rId149" Type="http://schemas.openxmlformats.org/officeDocument/2006/relationships/footer" Target="footer120.xml"/><Relationship Id="rId150" Type="http://schemas.openxmlformats.org/officeDocument/2006/relationships/footer" Target="footer121.xml"/><Relationship Id="rId151" Type="http://schemas.openxmlformats.org/officeDocument/2006/relationships/footer" Target="footer122.xml"/><Relationship Id="rId152" Type="http://schemas.openxmlformats.org/officeDocument/2006/relationships/footer" Target="footer123.xml"/><Relationship Id="rId153" Type="http://schemas.openxmlformats.org/officeDocument/2006/relationships/footer" Target="footer124.xml"/><Relationship Id="rId154" Type="http://schemas.openxmlformats.org/officeDocument/2006/relationships/footer" Target="footer125.xml"/><Relationship Id="rId155" Type="http://schemas.openxmlformats.org/officeDocument/2006/relationships/footer" Target="footer126.xml"/><Relationship Id="rId156" Type="http://schemas.openxmlformats.org/officeDocument/2006/relationships/footer" Target="footer127.xml"/><Relationship Id="rId157" Type="http://schemas.openxmlformats.org/officeDocument/2006/relationships/footer" Target="footer128.xml"/><Relationship Id="rId158" Type="http://schemas.openxmlformats.org/officeDocument/2006/relationships/footer" Target="footer129.xml"/><Relationship Id="rId159" Type="http://schemas.openxmlformats.org/officeDocument/2006/relationships/footer" Target="footer130.xml"/><Relationship Id="rId160" Type="http://schemas.openxmlformats.org/officeDocument/2006/relationships/footer" Target="footer131.xml"/><Relationship Id="rId161" Type="http://schemas.openxmlformats.org/officeDocument/2006/relationships/footer" Target="footer132.xml"/><Relationship Id="rId162" Type="http://schemas.openxmlformats.org/officeDocument/2006/relationships/footer" Target="footer133.xml"/><Relationship Id="rId163" Type="http://schemas.openxmlformats.org/officeDocument/2006/relationships/footer" Target="footer134.xml"/><Relationship Id="rId164" Type="http://schemas.openxmlformats.org/officeDocument/2006/relationships/footer" Target="footer135.xml"/><Relationship Id="rId165" Type="http://schemas.openxmlformats.org/officeDocument/2006/relationships/footer" Target="footer136.xml"/><Relationship Id="rId166" Type="http://schemas.openxmlformats.org/officeDocument/2006/relationships/footer" Target="footer137.xml"/><Relationship Id="rId167" Type="http://schemas.openxmlformats.org/officeDocument/2006/relationships/footer" Target="footer138.xml"/><Relationship Id="rId168" Type="http://schemas.openxmlformats.org/officeDocument/2006/relationships/footer" Target="footer139.xml"/><Relationship Id="rId169" Type="http://schemas.openxmlformats.org/officeDocument/2006/relationships/footer" Target="footer140.xml"/><Relationship Id="rId170" Type="http://schemas.openxmlformats.org/officeDocument/2006/relationships/footer" Target="footer141.xml"/><Relationship Id="rId171" Type="http://schemas.openxmlformats.org/officeDocument/2006/relationships/footer" Target="footer142.xml"/><Relationship Id="rId172" Type="http://schemas.openxmlformats.org/officeDocument/2006/relationships/footer" Target="footer143.xml"/><Relationship Id="rId173" Type="http://schemas.openxmlformats.org/officeDocument/2006/relationships/footer" Target="footer144.xml"/><Relationship Id="rId174" Type="http://schemas.openxmlformats.org/officeDocument/2006/relationships/footer" Target="footer145.xml"/><Relationship Id="rId175" Type="http://schemas.openxmlformats.org/officeDocument/2006/relationships/footer" Target="footer146.xml"/><Relationship Id="rId176" Type="http://schemas.openxmlformats.org/officeDocument/2006/relationships/footer" Target="footer147.xml"/><Relationship Id="rId177" Type="http://schemas.openxmlformats.org/officeDocument/2006/relationships/footer" Target="footer148.xml"/><Relationship Id="rId178" Type="http://schemas.openxmlformats.org/officeDocument/2006/relationships/footer" Target="footer149.xml"/><Relationship Id="rId179" Type="http://schemas.openxmlformats.org/officeDocument/2006/relationships/footer" Target="footer150.xml"/><Relationship Id="rId180" Type="http://schemas.openxmlformats.org/officeDocument/2006/relationships/footer" Target="footer151.xml"/><Relationship Id="rId181" Type="http://schemas.openxmlformats.org/officeDocument/2006/relationships/footer" Target="footer152.xml"/><Relationship Id="rId182" Type="http://schemas.openxmlformats.org/officeDocument/2006/relationships/image" Target="media/image15.jpeg"/><Relationship Id="rId183" Type="http://schemas.openxmlformats.org/officeDocument/2006/relationships/image" Target="media/image15.jpeg"/><Relationship Id="rId184" Type="http://schemas.openxmlformats.org/officeDocument/2006/relationships/footer" Target="footer153.xml"/><Relationship Id="rId185" Type="http://schemas.openxmlformats.org/officeDocument/2006/relationships/image" Target="media/image16.jpeg"/><Relationship Id="rId186" Type="http://schemas.openxmlformats.org/officeDocument/2006/relationships/image" Target="media/image16.jpeg"/><Relationship Id="rId187" Type="http://schemas.openxmlformats.org/officeDocument/2006/relationships/footer" Target="footer154.xml"/><Relationship Id="rId188" Type="http://schemas.openxmlformats.org/officeDocument/2006/relationships/image" Target="media/image17.jpeg"/><Relationship Id="rId189" Type="http://schemas.openxmlformats.org/officeDocument/2006/relationships/image" Target="media/image17.jpeg"/><Relationship Id="rId190" Type="http://schemas.openxmlformats.org/officeDocument/2006/relationships/footer" Target="footer155.xml"/><Relationship Id="rId191" Type="http://schemas.openxmlformats.org/officeDocument/2006/relationships/image" Target="media/image18.jpeg"/><Relationship Id="rId192" Type="http://schemas.openxmlformats.org/officeDocument/2006/relationships/image" Target="media/image18.jpeg"/><Relationship Id="rId193" Type="http://schemas.openxmlformats.org/officeDocument/2006/relationships/footer" Target="footer156.xml"/><Relationship Id="rId194" Type="http://schemas.openxmlformats.org/officeDocument/2006/relationships/image" Target="media/image19.jpeg"/><Relationship Id="rId195" Type="http://schemas.openxmlformats.org/officeDocument/2006/relationships/image" Target="media/image19.jpeg"/><Relationship Id="rId196" Type="http://schemas.openxmlformats.org/officeDocument/2006/relationships/footer" Target="footer157.xml"/><Relationship Id="rId197" Type="http://schemas.openxmlformats.org/officeDocument/2006/relationships/image" Target="media/image20.jpeg"/><Relationship Id="rId198" Type="http://schemas.openxmlformats.org/officeDocument/2006/relationships/image" Target="media/image20.jpeg"/><Relationship Id="rId199" Type="http://schemas.openxmlformats.org/officeDocument/2006/relationships/footer" Target="footer158.xml"/><Relationship Id="rId200" Type="http://schemas.openxmlformats.org/officeDocument/2006/relationships/image" Target="media/image21.jpeg"/><Relationship Id="rId201" Type="http://schemas.openxmlformats.org/officeDocument/2006/relationships/image" Target="media/image21.jpeg"/><Relationship Id="rId202" Type="http://schemas.openxmlformats.org/officeDocument/2006/relationships/footer" Target="footer159.xml"/><Relationship Id="rId203" Type="http://schemas.openxmlformats.org/officeDocument/2006/relationships/image" Target="media/image22.jpeg"/><Relationship Id="rId204" Type="http://schemas.openxmlformats.org/officeDocument/2006/relationships/image" Target="media/image22.jpeg"/><Relationship Id="rId205" Type="http://schemas.openxmlformats.org/officeDocument/2006/relationships/footer" Target="footer160.xml"/><Relationship Id="rId206" Type="http://schemas.openxmlformats.org/officeDocument/2006/relationships/image" Target="media/image23.jpeg"/><Relationship Id="rId207" Type="http://schemas.openxmlformats.org/officeDocument/2006/relationships/image" Target="media/image23.jpeg"/><Relationship Id="rId208" Type="http://schemas.openxmlformats.org/officeDocument/2006/relationships/footer" Target="footer161.xml"/><Relationship Id="rId209" Type="http://schemas.openxmlformats.org/officeDocument/2006/relationships/image" Target="media/image24.jpeg"/><Relationship Id="rId210" Type="http://schemas.openxmlformats.org/officeDocument/2006/relationships/image" Target="media/image24.jpeg"/><Relationship Id="rId211" Type="http://schemas.openxmlformats.org/officeDocument/2006/relationships/footer" Target="footer162.xml"/><Relationship Id="rId212" Type="http://schemas.openxmlformats.org/officeDocument/2006/relationships/image" Target="media/image25.jpeg"/><Relationship Id="rId213" Type="http://schemas.openxmlformats.org/officeDocument/2006/relationships/image" Target="media/image25.jpeg"/><Relationship Id="rId214" Type="http://schemas.openxmlformats.org/officeDocument/2006/relationships/footer" Target="footer163.xml"/><Relationship Id="rId215" Type="http://schemas.openxmlformats.org/officeDocument/2006/relationships/image" Target="media/image26.jpeg"/><Relationship Id="rId216" Type="http://schemas.openxmlformats.org/officeDocument/2006/relationships/image" Target="media/image26.jpeg"/><Relationship Id="rId217" Type="http://schemas.openxmlformats.org/officeDocument/2006/relationships/footer" Target="footer164.xml"/><Relationship Id="rId218" Type="http://schemas.openxmlformats.org/officeDocument/2006/relationships/image" Target="media/image27.jpeg"/><Relationship Id="rId219" Type="http://schemas.openxmlformats.org/officeDocument/2006/relationships/image" Target="media/image27.jpeg"/><Relationship Id="rId220" Type="http://schemas.openxmlformats.org/officeDocument/2006/relationships/footer" Target="footer165.xml"/><Relationship Id="rId221" Type="http://schemas.openxmlformats.org/officeDocument/2006/relationships/image" Target="media/image28.jpeg"/><Relationship Id="rId222" Type="http://schemas.openxmlformats.org/officeDocument/2006/relationships/image" Target="media/image28.jpeg"/><Relationship Id="rId223" Type="http://schemas.openxmlformats.org/officeDocument/2006/relationships/footer" Target="footer166.xml"/><Relationship Id="rId224" Type="http://schemas.openxmlformats.org/officeDocument/2006/relationships/image" Target="media/image29.jpeg"/><Relationship Id="rId225" Type="http://schemas.openxmlformats.org/officeDocument/2006/relationships/image" Target="media/image29.jpeg"/><Relationship Id="rId226" Type="http://schemas.openxmlformats.org/officeDocument/2006/relationships/footer" Target="footer167.xml"/><Relationship Id="rId227" Type="http://schemas.openxmlformats.org/officeDocument/2006/relationships/image" Target="media/image30.jpeg"/><Relationship Id="rId228" Type="http://schemas.openxmlformats.org/officeDocument/2006/relationships/image" Target="media/image30.jpeg"/><Relationship Id="rId229" Type="http://schemas.openxmlformats.org/officeDocument/2006/relationships/footer" Target="footer168.xml"/><Relationship Id="rId230" Type="http://schemas.openxmlformats.org/officeDocument/2006/relationships/image" Target="media/image2.jpeg"/><Relationship Id="rId231" Type="http://schemas.openxmlformats.org/officeDocument/2006/relationships/image" Target="media/image2.jpeg"/><Relationship Id="rId232" Type="http://schemas.openxmlformats.org/officeDocument/2006/relationships/footer" Target="footer169.xml"/><Relationship Id="rId233" Type="http://schemas.openxmlformats.org/officeDocument/2006/relationships/footnotes" Target="footnotes.xml"/><Relationship Id="rId234" Type="http://schemas.openxmlformats.org/officeDocument/2006/relationships/numbering" Target="numbering.xml"/><Relationship Id="rId235" Type="http://schemas.openxmlformats.org/officeDocument/2006/relationships/fontTable" Target="fontTable.xml"/><Relationship Id="rId236" Type="http://schemas.openxmlformats.org/officeDocument/2006/relationships/settings" Target="settings.xml"/><Relationship Id="rId2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175</Pages>
  <Words>31502</Words>
  <Characters>123473</Characters>
  <CharactersWithSpaces>154259</CharactersWithSpaces>
  <Paragraphs>870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2026-08-20T13:39:14Z</dcterms:created>
  <dc:creator>ghaemiyeh.com</dc:creator>
  <dc:description/>
  <dc:language>en-US</dc:language>
  <cp:lastModifiedBy/>
  <dcterms:modified xsi:type="dcterms:W3CDTF">2026-08-20T17:09:25Z</dcterms:modified>
  <cp:revision>1</cp:revision>
  <dc:subject/>
  <dc:title>راه خدا معرفت امام تنها راه بندگی خدا</dc:title>
</cp:coreProperties>
</file>

<file path=docProps/custom.xml><?xml version="1.0" encoding="utf-8"?>
<Properties xmlns="http://schemas.openxmlformats.org/officeDocument/2006/custom-properties" xmlns:vt="http://schemas.openxmlformats.org/officeDocument/2006/docPropsVTypes"/>
</file>