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دعاهای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698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9699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96993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5096995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096997_2870459653">
            <w:r>
              <w:rPr>
                <w:webHidden/>
                <w:rStyle w:val="IndexLink"/>
                <w:rtl w:val="true"/>
              </w:rPr>
              <w:t>فصلی در دعا</w:t>
            </w:r>
            <w:r>
              <w:rPr>
                <w:rStyle w:val="IndexLink"/>
                <w:rtl w:val="true"/>
              </w:rPr>
              <w:tab/>
            </w:r>
            <w:r>
              <w:rPr>
                <w:rStyle w:val="IndexLink"/>
              </w:rPr>
              <w:t>17</w:t>
            </w:r>
          </w:hyperlink>
        </w:p>
        <w:p>
          <w:pPr>
            <w:pStyle w:val="Contents2"/>
            <w:tabs>
              <w:tab w:val="clear" w:pos="8743"/>
              <w:tab w:val="right" w:pos="9026" w:leader="dot"/>
            </w:tabs>
            <w:rPr/>
          </w:pPr>
          <w:hyperlink w:anchor="__RefHeading___Toc5096999_2870459653">
            <w:r>
              <w:rPr>
                <w:webHidden/>
                <w:rStyle w:val="IndexLink"/>
                <w:rtl w:val="true"/>
              </w:rPr>
              <w:t>دعا در لغت و ادبیات اسلامی</w:t>
            </w:r>
            <w:r>
              <w:rPr>
                <w:rStyle w:val="IndexLink"/>
                <w:rtl w:val="true"/>
              </w:rPr>
              <w:tab/>
            </w:r>
            <w:r>
              <w:rPr>
                <w:rStyle w:val="IndexLink"/>
              </w:rPr>
              <w:t>19</w:t>
            </w:r>
          </w:hyperlink>
        </w:p>
        <w:p>
          <w:pPr>
            <w:pStyle w:val="Contents2"/>
            <w:tabs>
              <w:tab w:val="clear" w:pos="8743"/>
              <w:tab w:val="right" w:pos="9026" w:leader="dot"/>
            </w:tabs>
            <w:rPr/>
          </w:pPr>
          <w:hyperlink w:anchor="__RefHeading___Toc5097001_2870459653">
            <w:r>
              <w:rPr>
                <w:webHidden/>
                <w:rStyle w:val="IndexLink"/>
                <w:rtl w:val="true"/>
              </w:rPr>
              <w:t>دعا و مناجات در سیره رضوی</w:t>
            </w:r>
            <w:r>
              <w:rPr>
                <w:rStyle w:val="IndexLink"/>
                <w:rtl w:val="true"/>
              </w:rPr>
              <w:tab/>
            </w:r>
            <w:r>
              <w:rPr>
                <w:rStyle w:val="IndexLink"/>
              </w:rPr>
              <w:t>22</w:t>
            </w:r>
          </w:hyperlink>
        </w:p>
        <w:p>
          <w:pPr>
            <w:pStyle w:val="Contents2"/>
            <w:tabs>
              <w:tab w:val="clear" w:pos="8743"/>
              <w:tab w:val="right" w:pos="9026" w:leader="dot"/>
            </w:tabs>
            <w:rPr/>
          </w:pPr>
          <w:hyperlink w:anchor="__RefHeading___Toc5097003_2870459653">
            <w:r>
              <w:rPr>
                <w:webHidden/>
                <w:rStyle w:val="IndexLink"/>
                <w:rtl w:val="true"/>
              </w:rPr>
              <w:t>گونه های دعا</w:t>
            </w:r>
            <w:r>
              <w:rPr>
                <w:rStyle w:val="IndexLink"/>
                <w:rtl w:val="true"/>
              </w:rPr>
              <w:tab/>
            </w:r>
            <w:r>
              <w:rPr>
                <w:rStyle w:val="IndexLink"/>
              </w:rPr>
              <w:t>24</w:t>
            </w:r>
          </w:hyperlink>
        </w:p>
        <w:p>
          <w:pPr>
            <w:pStyle w:val="Contents2"/>
            <w:tabs>
              <w:tab w:val="clear" w:pos="8743"/>
              <w:tab w:val="right" w:pos="9026" w:leader="dot"/>
            </w:tabs>
            <w:rPr/>
          </w:pPr>
          <w:hyperlink w:anchor="__RefHeading___Toc5097005_2870459653">
            <w:r>
              <w:rPr>
                <w:webHidden/>
                <w:rStyle w:val="IndexLink"/>
                <w:rtl w:val="true"/>
              </w:rPr>
              <w:t>آداب دعا</w:t>
            </w:r>
            <w:r>
              <w:rPr>
                <w:rStyle w:val="IndexLink"/>
                <w:rtl w:val="true"/>
              </w:rPr>
              <w:tab/>
            </w:r>
            <w:r>
              <w:rPr>
                <w:rStyle w:val="IndexLink"/>
              </w:rPr>
              <w:t>27</w:t>
            </w:r>
          </w:hyperlink>
        </w:p>
        <w:p>
          <w:pPr>
            <w:pStyle w:val="Contents2"/>
            <w:tabs>
              <w:tab w:val="clear" w:pos="8743"/>
              <w:tab w:val="right" w:pos="9026" w:leader="dot"/>
            </w:tabs>
            <w:rPr/>
          </w:pPr>
          <w:hyperlink w:anchor="__RefHeading___Toc5097007_2870459653">
            <w:r>
              <w:rPr>
                <w:webHidden/>
                <w:rStyle w:val="IndexLink"/>
                <w:rtl w:val="true"/>
              </w:rPr>
              <w:t>دعاهای امام هشتم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5097009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097011_2870459653">
            <w:r>
              <w:rPr>
                <w:webHidden/>
                <w:rStyle w:val="IndexLink"/>
                <w:rtl w:val="true"/>
              </w:rPr>
              <w:t>تسبیح و مناجات</w:t>
            </w:r>
            <w:r>
              <w:rPr>
                <w:rStyle w:val="IndexLink"/>
                <w:rtl w:val="true"/>
              </w:rPr>
              <w:tab/>
            </w:r>
            <w:r>
              <w:rPr>
                <w:rStyle w:val="IndexLink"/>
              </w:rPr>
              <w:t>34</w:t>
            </w:r>
          </w:hyperlink>
        </w:p>
        <w:p>
          <w:pPr>
            <w:pStyle w:val="Contents4"/>
            <w:tabs>
              <w:tab w:val="clear" w:pos="8176"/>
              <w:tab w:val="right" w:pos="9026" w:leader="dot"/>
            </w:tabs>
            <w:rPr/>
          </w:pPr>
          <w:hyperlink w:anchor="__RefHeading___Toc5097013_2870459653">
            <w:r>
              <w:rPr>
                <w:webHidden/>
                <w:rStyle w:val="IndexLink"/>
              </w:rPr>
              <w:t>1</w:t>
            </w:r>
            <w:r>
              <w:rPr>
                <w:rStyle w:val="IndexLink"/>
                <w:rtl w:val="true"/>
              </w:rPr>
              <w:t>.</w:t>
            </w:r>
            <w:r>
              <w:rPr>
                <w:rStyle w:val="IndexLink"/>
                <w:rtl w:val="true"/>
              </w:rPr>
              <w:t>در تسبیح خدا</w:t>
            </w:r>
            <w:r>
              <w:rPr>
                <w:rStyle w:val="IndexLink"/>
                <w:rtl w:val="true"/>
              </w:rPr>
              <w:tab/>
            </w:r>
            <w:r>
              <w:rPr>
                <w:rStyle w:val="IndexLink"/>
              </w:rPr>
              <w:t>34</w:t>
            </w:r>
          </w:hyperlink>
        </w:p>
        <w:p>
          <w:pPr>
            <w:pStyle w:val="Contents4"/>
            <w:tabs>
              <w:tab w:val="clear" w:pos="8176"/>
              <w:tab w:val="right" w:pos="9026" w:leader="dot"/>
            </w:tabs>
            <w:rPr/>
          </w:pPr>
          <w:hyperlink w:anchor="__RefHeading___Toc5097015_2870459653">
            <w:r>
              <w:rPr>
                <w:webHidden/>
                <w:rStyle w:val="IndexLink"/>
              </w:rPr>
              <w:t>2</w:t>
            </w:r>
            <w:r>
              <w:rPr>
                <w:rStyle w:val="IndexLink"/>
                <w:rtl w:val="true"/>
              </w:rPr>
              <w:t>.</w:t>
            </w:r>
            <w:r>
              <w:rPr>
                <w:rStyle w:val="IndexLink"/>
                <w:rtl w:val="true"/>
              </w:rPr>
              <w:t>در تسبیح خداوند، در روز دهم و یازدهم ماه</w:t>
            </w:r>
            <w:r>
              <w:rPr>
                <w:rStyle w:val="IndexLink"/>
                <w:rtl w:val="true"/>
              </w:rPr>
              <w:tab/>
            </w:r>
            <w:r>
              <w:rPr>
                <w:rStyle w:val="IndexLink"/>
              </w:rPr>
              <w:t>40</w:t>
            </w:r>
          </w:hyperlink>
        </w:p>
        <w:p>
          <w:pPr>
            <w:pStyle w:val="Contents4"/>
            <w:tabs>
              <w:tab w:val="clear" w:pos="8176"/>
              <w:tab w:val="right" w:pos="9026" w:leader="dot"/>
            </w:tabs>
            <w:rPr/>
          </w:pPr>
          <w:hyperlink w:anchor="__RefHeading___Toc5097017_2870459653">
            <w:r>
              <w:rPr>
                <w:webHidden/>
                <w:rStyle w:val="IndexLink"/>
              </w:rPr>
              <w:t>3</w:t>
            </w:r>
            <w:r>
              <w:rPr>
                <w:rStyle w:val="IndexLink"/>
                <w:rtl w:val="true"/>
              </w:rPr>
              <w:t>.</w:t>
            </w:r>
            <w:r>
              <w:rPr>
                <w:rStyle w:val="IndexLink"/>
                <w:rtl w:val="true"/>
              </w:rPr>
              <w:t>در تسبیح خداوند</w:t>
            </w:r>
            <w:r>
              <w:rPr>
                <w:rStyle w:val="IndexLink"/>
                <w:rtl w:val="true"/>
              </w:rPr>
              <w:tab/>
            </w:r>
            <w:r>
              <w:rPr>
                <w:rStyle w:val="IndexLink"/>
              </w:rPr>
              <w:t>41</w:t>
            </w:r>
          </w:hyperlink>
        </w:p>
        <w:p>
          <w:pPr>
            <w:pStyle w:val="Contents3"/>
            <w:tabs>
              <w:tab w:val="clear" w:pos="8459"/>
              <w:tab w:val="right" w:pos="9026" w:leader="dot"/>
            </w:tabs>
            <w:rPr/>
          </w:pPr>
          <w:hyperlink w:anchor="__RefHeading___Toc5097019_2870459653">
            <w:r>
              <w:rPr>
                <w:webHidden/>
                <w:rStyle w:val="IndexLink"/>
                <w:rtl w:val="true"/>
              </w:rPr>
              <w:t>صلوات بر پیامبر صلی الله علیه و آله و زیارت</w:t>
            </w:r>
            <w:r>
              <w:rPr>
                <w:rStyle w:val="IndexLink"/>
                <w:rtl w:val="true"/>
              </w:rPr>
              <w:tab/>
            </w:r>
            <w:r>
              <w:rPr>
                <w:rStyle w:val="IndexLink"/>
              </w:rPr>
              <w:t>42</w:t>
            </w:r>
          </w:hyperlink>
        </w:p>
        <w:p>
          <w:pPr>
            <w:pStyle w:val="Contents4"/>
            <w:tabs>
              <w:tab w:val="clear" w:pos="8176"/>
              <w:tab w:val="right" w:pos="9026" w:leader="dot"/>
            </w:tabs>
            <w:rPr/>
          </w:pPr>
          <w:hyperlink w:anchor="__RefHeading___Toc5097021_2870459653">
            <w:r>
              <w:rPr>
                <w:webHidden/>
                <w:rStyle w:val="IndexLink"/>
              </w:rPr>
              <w:t>1</w:t>
            </w:r>
            <w:r>
              <w:rPr>
                <w:rStyle w:val="IndexLink"/>
                <w:rtl w:val="true"/>
              </w:rPr>
              <w:t>.</w:t>
            </w:r>
            <w:r>
              <w:rPr>
                <w:rStyle w:val="IndexLink"/>
                <w:rtl w:val="true"/>
              </w:rPr>
              <w:t>بر مزار یکی از اهل بیت</w:t>
            </w:r>
            <w:r>
              <w:rPr>
                <w:rStyle w:val="IndexLink"/>
                <w:rtl w:val="true"/>
              </w:rPr>
              <w:tab/>
            </w:r>
            <w:r>
              <w:rPr>
                <w:rStyle w:val="IndexLink"/>
              </w:rPr>
              <w:t>42</w:t>
            </w:r>
          </w:hyperlink>
        </w:p>
        <w:p>
          <w:pPr>
            <w:pStyle w:val="Contents4"/>
            <w:tabs>
              <w:tab w:val="clear" w:pos="8176"/>
              <w:tab w:val="right" w:pos="9026" w:leader="dot"/>
            </w:tabs>
            <w:rPr/>
          </w:pPr>
          <w:hyperlink w:anchor="__RefHeading___Toc5097023_2870459653">
            <w:r>
              <w:rPr>
                <w:webHidden/>
                <w:rStyle w:val="IndexLink"/>
              </w:rPr>
              <w:t>2</w:t>
            </w:r>
            <w:r>
              <w:rPr>
                <w:rStyle w:val="IndexLink"/>
                <w:rtl w:val="true"/>
              </w:rPr>
              <w:t>.</w:t>
            </w:r>
            <w:r>
              <w:rPr>
                <w:rStyle w:val="IndexLink"/>
                <w:rtl w:val="true"/>
              </w:rPr>
              <w:t>در هنگام زیارت قبور</w:t>
            </w:r>
            <w:r>
              <w:rPr>
                <w:rStyle w:val="IndexLink"/>
                <w:rtl w:val="true"/>
              </w:rPr>
              <w:tab/>
            </w:r>
            <w:r>
              <w:rPr>
                <w:rStyle w:val="IndexLink"/>
              </w:rPr>
              <w:t>43</w:t>
            </w:r>
          </w:hyperlink>
        </w:p>
        <w:p>
          <w:pPr>
            <w:pStyle w:val="Contents3"/>
            <w:tabs>
              <w:tab w:val="clear" w:pos="8459"/>
              <w:tab w:val="right" w:pos="9026" w:leader="dot"/>
            </w:tabs>
            <w:rPr/>
          </w:pPr>
          <w:hyperlink w:anchor="__RefHeading___Toc5097025_2870459653">
            <w:r>
              <w:rPr>
                <w:webHidden/>
                <w:rStyle w:val="IndexLink"/>
                <w:rtl w:val="true"/>
              </w:rPr>
              <w:t>دعا و خواهش</w:t>
            </w:r>
            <w:r>
              <w:rPr>
                <w:rStyle w:val="IndexLink"/>
                <w:rtl w:val="true"/>
              </w:rPr>
              <w:tab/>
            </w:r>
            <w:r>
              <w:rPr>
                <w:rStyle w:val="IndexLink"/>
              </w:rPr>
              <w:t>44</w:t>
            </w:r>
          </w:hyperlink>
        </w:p>
        <w:p>
          <w:pPr>
            <w:pStyle w:val="Contents4"/>
            <w:tabs>
              <w:tab w:val="clear" w:pos="8176"/>
              <w:tab w:val="right" w:pos="9026" w:leader="dot"/>
            </w:tabs>
            <w:rPr/>
          </w:pPr>
          <w:hyperlink w:anchor="__RefHeading___Toc5097027_2870459653">
            <w:r>
              <w:rPr>
                <w:webHidden/>
                <w:rStyle w:val="IndexLink"/>
              </w:rPr>
              <w:t>1</w:t>
            </w:r>
            <w:r>
              <w:rPr>
                <w:rStyle w:val="IndexLink"/>
                <w:rtl w:val="true"/>
              </w:rPr>
              <w:t>.</w:t>
            </w:r>
            <w:r>
              <w:rPr>
                <w:rStyle w:val="IndexLink"/>
                <w:rtl w:val="true"/>
              </w:rPr>
              <w:t xml:space="preserve">برای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44</w:t>
            </w:r>
          </w:hyperlink>
        </w:p>
        <w:p>
          <w:pPr>
            <w:pStyle w:val="Contents4"/>
            <w:tabs>
              <w:tab w:val="clear" w:pos="8176"/>
              <w:tab w:val="right" w:pos="9026" w:leader="dot"/>
            </w:tabs>
            <w:rPr/>
          </w:pPr>
          <w:hyperlink w:anchor="__RefHeading___Toc5097029_2870459653">
            <w:r>
              <w:rPr>
                <w:webHidden/>
                <w:rStyle w:val="IndexLink"/>
              </w:rPr>
              <w:t>2</w:t>
            </w:r>
            <w:r>
              <w:rPr>
                <w:rStyle w:val="IndexLink"/>
                <w:rtl w:val="true"/>
              </w:rPr>
              <w:t>.</w:t>
            </w:r>
            <w:r>
              <w:rPr>
                <w:rStyle w:val="IndexLink"/>
                <w:rtl w:val="true"/>
              </w:rPr>
              <w:t>برای برآورده شدن حاجت ها</w:t>
            </w:r>
            <w:r>
              <w:rPr>
                <w:rStyle w:val="IndexLink"/>
                <w:rtl w:val="true"/>
              </w:rPr>
              <w:tab/>
            </w:r>
            <w:r>
              <w:rPr>
                <w:rStyle w:val="IndexLink"/>
              </w:rPr>
              <w:t>51</w:t>
            </w:r>
          </w:hyperlink>
        </w:p>
        <w:p>
          <w:pPr>
            <w:pStyle w:val="Contents4"/>
            <w:tabs>
              <w:tab w:val="clear" w:pos="8176"/>
              <w:tab w:val="right" w:pos="9026" w:leader="dot"/>
            </w:tabs>
            <w:rPr/>
          </w:pPr>
          <w:hyperlink w:anchor="__RefHeading___Toc5097031_2870459653">
            <w:r>
              <w:rPr>
                <w:webHidden/>
                <w:rStyle w:val="IndexLink"/>
              </w:rPr>
              <w:t>3</w:t>
            </w:r>
            <w:r>
              <w:rPr>
                <w:rStyle w:val="IndexLink"/>
                <w:rtl w:val="true"/>
              </w:rPr>
              <w:t>.</w:t>
            </w:r>
            <w:r>
              <w:rPr>
                <w:rStyle w:val="IndexLink"/>
                <w:rtl w:val="true"/>
              </w:rPr>
              <w:t>در حقّ دیگری برای حل مشکل</w:t>
            </w:r>
            <w:r>
              <w:rPr>
                <w:rStyle w:val="IndexLink"/>
                <w:rtl w:val="true"/>
              </w:rPr>
              <w:tab/>
            </w:r>
            <w:r>
              <w:rPr>
                <w:rStyle w:val="IndexLink"/>
              </w:rPr>
              <w:t>53</w:t>
            </w:r>
          </w:hyperlink>
        </w:p>
        <w:p>
          <w:pPr>
            <w:pStyle w:val="Contents4"/>
            <w:tabs>
              <w:tab w:val="clear" w:pos="8176"/>
              <w:tab w:val="right" w:pos="9026" w:leader="dot"/>
            </w:tabs>
            <w:rPr/>
          </w:pPr>
          <w:hyperlink w:anchor="__RefHeading___Toc5097033_2870459653">
            <w:r>
              <w:rPr>
                <w:webHidden/>
                <w:rStyle w:val="IndexLink"/>
              </w:rPr>
              <w:t>4</w:t>
            </w:r>
            <w:r>
              <w:rPr>
                <w:rStyle w:val="IndexLink"/>
                <w:rtl w:val="true"/>
              </w:rPr>
              <w:t>.</w:t>
            </w:r>
            <w:r>
              <w:rPr>
                <w:rStyle w:val="IndexLink"/>
                <w:rtl w:val="true"/>
              </w:rPr>
              <w:t>دعای آن حضرت علیه السلام برای برآورده شدن حاجت ها با توسل به قرآن</w:t>
            </w:r>
            <w:r>
              <w:rPr>
                <w:rStyle w:val="IndexLink"/>
                <w:rtl w:val="true"/>
              </w:rPr>
              <w:tab/>
            </w:r>
            <w:r>
              <w:rPr>
                <w:rStyle w:val="IndexLink"/>
              </w:rPr>
              <w:t>56</w:t>
            </w:r>
          </w:hyperlink>
        </w:p>
        <w:p>
          <w:pPr>
            <w:pStyle w:val="Contents4"/>
            <w:tabs>
              <w:tab w:val="clear" w:pos="8176"/>
              <w:tab w:val="right" w:pos="9026" w:leader="dot"/>
            </w:tabs>
            <w:rPr/>
          </w:pPr>
          <w:hyperlink w:anchor="__RefHeading___Toc5097035_2870459653">
            <w:r>
              <w:rPr>
                <w:webHidden/>
                <w:rStyle w:val="IndexLink"/>
              </w:rPr>
              <w:t>5</w:t>
            </w:r>
            <w:r>
              <w:rPr>
                <w:rStyle w:val="IndexLink"/>
                <w:rtl w:val="true"/>
              </w:rPr>
              <w:t>.</w:t>
            </w:r>
            <w:r>
              <w:rPr>
                <w:rStyle w:val="IndexLink"/>
                <w:rtl w:val="true"/>
              </w:rPr>
              <w:t>برای ادای قرض</w:t>
            </w:r>
            <w:r>
              <w:rPr>
                <w:rStyle w:val="IndexLink"/>
                <w:rtl w:val="true"/>
              </w:rPr>
              <w:tab/>
            </w:r>
            <w:r>
              <w:rPr>
                <w:rStyle w:val="IndexLink"/>
              </w:rPr>
              <w:t>57</w:t>
            </w:r>
          </w:hyperlink>
        </w:p>
        <w:p>
          <w:pPr>
            <w:pStyle w:val="Contents4"/>
            <w:tabs>
              <w:tab w:val="clear" w:pos="8176"/>
              <w:tab w:val="right" w:pos="9026" w:leader="dot"/>
            </w:tabs>
            <w:rPr/>
          </w:pPr>
          <w:hyperlink w:anchor="__RefHeading___Toc5097037_2870459653">
            <w:r>
              <w:rPr>
                <w:webHidden/>
                <w:rStyle w:val="IndexLink"/>
              </w:rPr>
              <w:t>6</w:t>
            </w:r>
            <w:r>
              <w:rPr>
                <w:rStyle w:val="IndexLink"/>
                <w:rtl w:val="true"/>
              </w:rPr>
              <w:t>.</w:t>
            </w:r>
            <w:r>
              <w:rPr>
                <w:rStyle w:val="IndexLink"/>
                <w:rtl w:val="true"/>
              </w:rPr>
              <w:t>برای رفع غم و اندوه</w:t>
            </w:r>
            <w:r>
              <w:rPr>
                <w:rStyle w:val="IndexLink"/>
                <w:rtl w:val="true"/>
              </w:rPr>
              <w:tab/>
            </w:r>
            <w:r>
              <w:rPr>
                <w:rStyle w:val="IndexLink"/>
              </w:rPr>
              <w:t>58</w:t>
            </w:r>
          </w:hyperlink>
        </w:p>
        <w:p>
          <w:pPr>
            <w:pStyle w:val="Contents4"/>
            <w:tabs>
              <w:tab w:val="clear" w:pos="8176"/>
              <w:tab w:val="right" w:pos="9026" w:leader="dot"/>
            </w:tabs>
            <w:rPr/>
          </w:pPr>
          <w:hyperlink w:anchor="__RefHeading___Toc5097039_2870459653">
            <w:r>
              <w:rPr>
                <w:webHidden/>
                <w:rStyle w:val="IndexLink"/>
              </w:rPr>
              <w:t>7</w:t>
            </w:r>
            <w:r>
              <w:rPr>
                <w:rStyle w:val="IndexLink"/>
                <w:rtl w:val="true"/>
              </w:rPr>
              <w:t>.</w:t>
            </w:r>
            <w:r>
              <w:rPr>
                <w:rStyle w:val="IndexLink"/>
                <w:rtl w:val="true"/>
              </w:rPr>
              <w:t>برای هدایت به مذهب حق</w:t>
            </w:r>
            <w:r>
              <w:rPr>
                <w:rStyle w:val="IndexLink"/>
                <w:rtl w:val="true"/>
              </w:rPr>
              <w:tab/>
            </w:r>
            <w:r>
              <w:rPr>
                <w:rStyle w:val="IndexLink"/>
              </w:rPr>
              <w:t>60</w:t>
            </w:r>
          </w:hyperlink>
        </w:p>
        <w:p>
          <w:pPr>
            <w:pStyle w:val="Contents4"/>
            <w:tabs>
              <w:tab w:val="clear" w:pos="8176"/>
              <w:tab w:val="right" w:pos="9026" w:leader="dot"/>
            </w:tabs>
            <w:rPr/>
          </w:pPr>
          <w:hyperlink w:anchor="__RefHeading___Toc5097041_2870459653">
            <w:r>
              <w:rPr>
                <w:webHidden/>
                <w:rStyle w:val="IndexLink"/>
              </w:rPr>
              <w:t>8</w:t>
            </w:r>
            <w:r>
              <w:rPr>
                <w:rStyle w:val="IndexLink"/>
                <w:rtl w:val="true"/>
              </w:rPr>
              <w:t>.</w:t>
            </w:r>
            <w:r>
              <w:rPr>
                <w:rStyle w:val="IndexLink"/>
                <w:rtl w:val="true"/>
              </w:rPr>
              <w:t>در حقّ دعبل خزاعی</w:t>
            </w:r>
            <w:r>
              <w:rPr>
                <w:rStyle w:val="IndexLink"/>
                <w:rtl w:val="true"/>
              </w:rPr>
              <w:tab/>
            </w:r>
            <w:r>
              <w:rPr>
                <w:rStyle w:val="IndexLink"/>
              </w:rPr>
              <w:t>61</w:t>
            </w:r>
          </w:hyperlink>
        </w:p>
        <w:p>
          <w:pPr>
            <w:pStyle w:val="Contents4"/>
            <w:tabs>
              <w:tab w:val="clear" w:pos="8176"/>
              <w:tab w:val="right" w:pos="9026" w:leader="dot"/>
            </w:tabs>
            <w:rPr/>
          </w:pPr>
          <w:hyperlink w:anchor="__RefHeading___Toc5097043_2870459653">
            <w:r>
              <w:rPr>
                <w:webHidden/>
                <w:rStyle w:val="IndexLink"/>
              </w:rPr>
              <w:t>9</w:t>
            </w:r>
            <w:r>
              <w:rPr>
                <w:rStyle w:val="IndexLink"/>
                <w:rtl w:val="true"/>
              </w:rPr>
              <w:t>.</w:t>
            </w:r>
            <w:r>
              <w:rPr>
                <w:rStyle w:val="IndexLink"/>
                <w:rtl w:val="true"/>
              </w:rPr>
              <w:t>برای برآورده شدن حاجت ها</w:t>
            </w:r>
            <w:r>
              <w:rPr>
                <w:rStyle w:val="IndexLink"/>
                <w:rtl w:val="true"/>
              </w:rPr>
              <w:tab/>
            </w:r>
            <w:r>
              <w:rPr>
                <w:rStyle w:val="IndexLink"/>
              </w:rPr>
              <w:t>61</w:t>
            </w:r>
          </w:hyperlink>
        </w:p>
        <w:p>
          <w:pPr>
            <w:pStyle w:val="Contents4"/>
            <w:tabs>
              <w:tab w:val="clear" w:pos="8176"/>
              <w:tab w:val="right" w:pos="9026" w:leader="dot"/>
            </w:tabs>
            <w:rPr/>
          </w:pPr>
          <w:hyperlink w:anchor="__RefHeading___Toc5097045_2870459653">
            <w:r>
              <w:rPr>
                <w:webHidden/>
                <w:rStyle w:val="IndexLink"/>
              </w:rPr>
              <w:t>10</w:t>
            </w:r>
            <w:r>
              <w:rPr>
                <w:rStyle w:val="IndexLink"/>
                <w:rtl w:val="true"/>
              </w:rPr>
              <w:t>.</w:t>
            </w:r>
            <w:r>
              <w:rPr>
                <w:rStyle w:val="IndexLink"/>
                <w:rtl w:val="true"/>
              </w:rPr>
              <w:t>در طلب باران</w:t>
            </w:r>
            <w:r>
              <w:rPr>
                <w:rStyle w:val="IndexLink"/>
                <w:rtl w:val="true"/>
              </w:rPr>
              <w:tab/>
            </w:r>
            <w:r>
              <w:rPr>
                <w:rStyle w:val="IndexLink"/>
              </w:rPr>
              <w:t>62</w:t>
            </w:r>
          </w:hyperlink>
        </w:p>
        <w:p>
          <w:pPr>
            <w:pStyle w:val="Contents4"/>
            <w:tabs>
              <w:tab w:val="clear" w:pos="8176"/>
              <w:tab w:val="right" w:pos="9026" w:leader="dot"/>
            </w:tabs>
            <w:rPr/>
          </w:pPr>
          <w:hyperlink w:anchor="__RefHeading___Toc5097047_2870459653">
            <w:r>
              <w:rPr>
                <w:webHidden/>
                <w:rStyle w:val="IndexLink"/>
              </w:rPr>
              <w:t>11</w:t>
            </w:r>
            <w:r>
              <w:rPr>
                <w:rStyle w:val="IndexLink"/>
                <w:rtl w:val="true"/>
              </w:rPr>
              <w:t>.</w:t>
            </w:r>
            <w:r>
              <w:rPr>
                <w:rStyle w:val="IndexLink"/>
                <w:rtl w:val="true"/>
              </w:rPr>
              <w:t>برای درخواست روزی</w:t>
            </w:r>
            <w:r>
              <w:rPr>
                <w:rStyle w:val="IndexLink"/>
                <w:rtl w:val="true"/>
              </w:rPr>
              <w:tab/>
            </w:r>
            <w:r>
              <w:rPr>
                <w:rStyle w:val="IndexLink"/>
              </w:rPr>
              <w:t>63</w:t>
            </w:r>
          </w:hyperlink>
        </w:p>
        <w:p>
          <w:pPr>
            <w:pStyle w:val="Contents4"/>
            <w:tabs>
              <w:tab w:val="clear" w:pos="8176"/>
              <w:tab w:val="right" w:pos="9026" w:leader="dot"/>
            </w:tabs>
            <w:rPr/>
          </w:pPr>
          <w:hyperlink w:anchor="__RefHeading___Toc5097049_2870459653">
            <w:r>
              <w:rPr>
                <w:webHidden/>
                <w:rStyle w:val="IndexLink"/>
              </w:rPr>
              <w:t>12</w:t>
            </w:r>
            <w:r>
              <w:rPr>
                <w:rStyle w:val="IndexLink"/>
                <w:rtl w:val="true"/>
              </w:rPr>
              <w:t>.</w:t>
            </w:r>
            <w:r>
              <w:rPr>
                <w:rStyle w:val="IndexLink"/>
                <w:rtl w:val="true"/>
              </w:rPr>
              <w:t>برای برآورده شدن حاجت ها</w:t>
            </w:r>
            <w:r>
              <w:rPr>
                <w:rStyle w:val="IndexLink"/>
                <w:rtl w:val="true"/>
              </w:rPr>
              <w:tab/>
            </w:r>
            <w:r>
              <w:rPr>
                <w:rStyle w:val="IndexLink"/>
              </w:rPr>
              <w:t>64</w:t>
            </w:r>
          </w:hyperlink>
        </w:p>
        <w:p>
          <w:pPr>
            <w:pStyle w:val="Contents4"/>
            <w:tabs>
              <w:tab w:val="clear" w:pos="8176"/>
              <w:tab w:val="right" w:pos="9026" w:leader="dot"/>
            </w:tabs>
            <w:rPr/>
          </w:pPr>
          <w:hyperlink w:anchor="__RefHeading___Toc5097051_2870459653">
            <w:r>
              <w:rPr>
                <w:webHidden/>
                <w:rStyle w:val="IndexLink"/>
              </w:rPr>
              <w:t>13</w:t>
            </w:r>
            <w:r>
              <w:rPr>
                <w:rStyle w:val="IndexLink"/>
                <w:rtl w:val="true"/>
              </w:rPr>
              <w:t>.</w:t>
            </w:r>
            <w:r>
              <w:rPr>
                <w:rStyle w:val="IndexLink"/>
                <w:rtl w:val="true"/>
              </w:rPr>
              <w:t>نفرین در حقّ ابن ابی سعید مکاری</w:t>
            </w:r>
            <w:r>
              <w:rPr>
                <w:rStyle w:val="IndexLink"/>
                <w:rtl w:val="true"/>
              </w:rPr>
              <w:tab/>
            </w:r>
            <w:r>
              <w:rPr>
                <w:rStyle w:val="IndexLink"/>
              </w:rPr>
              <w:t>65</w:t>
            </w:r>
          </w:hyperlink>
        </w:p>
        <w:p>
          <w:pPr>
            <w:pStyle w:val="Contents4"/>
            <w:tabs>
              <w:tab w:val="clear" w:pos="8176"/>
              <w:tab w:val="right" w:pos="9026" w:leader="dot"/>
            </w:tabs>
            <w:rPr/>
          </w:pPr>
          <w:hyperlink w:anchor="__RefHeading___Toc5097053_2870459653">
            <w:r>
              <w:rPr>
                <w:webHidden/>
                <w:rStyle w:val="IndexLink"/>
              </w:rPr>
              <w:t>14</w:t>
            </w:r>
            <w:r>
              <w:rPr>
                <w:rStyle w:val="IndexLink"/>
                <w:rtl w:val="true"/>
              </w:rPr>
              <w:t>.</w:t>
            </w:r>
            <w:r>
              <w:rPr>
                <w:rStyle w:val="IndexLink"/>
                <w:rtl w:val="true"/>
              </w:rPr>
              <w:t>پس از خشم مأمون و آرام گرفتن او</w:t>
            </w:r>
            <w:r>
              <w:rPr>
                <w:rStyle w:val="IndexLink"/>
                <w:rtl w:val="true"/>
              </w:rPr>
              <w:tab/>
            </w:r>
            <w:r>
              <w:rPr>
                <w:rStyle w:val="IndexLink"/>
              </w:rPr>
              <w:t>65</w:t>
            </w:r>
          </w:hyperlink>
        </w:p>
        <w:p>
          <w:pPr>
            <w:pStyle w:val="Contents4"/>
            <w:tabs>
              <w:tab w:val="clear" w:pos="8176"/>
              <w:tab w:val="right" w:pos="9026" w:leader="dot"/>
            </w:tabs>
            <w:rPr/>
          </w:pPr>
          <w:hyperlink w:anchor="__RefHeading___Toc5097055_2870459653">
            <w:r>
              <w:rPr>
                <w:webHidden/>
                <w:rStyle w:val="IndexLink"/>
              </w:rPr>
              <w:t>15</w:t>
            </w:r>
            <w:r>
              <w:rPr>
                <w:rStyle w:val="IndexLink"/>
                <w:rtl w:val="true"/>
              </w:rPr>
              <w:t>.</w:t>
            </w:r>
            <w:r>
              <w:rPr>
                <w:rStyle w:val="IndexLink"/>
                <w:rtl w:val="true"/>
              </w:rPr>
              <w:t>پس از قبول ولایت عهدی</w:t>
            </w:r>
            <w:r>
              <w:rPr>
                <w:rStyle w:val="IndexLink"/>
                <w:rtl w:val="true"/>
              </w:rPr>
              <w:tab/>
            </w:r>
            <w:r>
              <w:rPr>
                <w:rStyle w:val="IndexLink"/>
              </w:rPr>
              <w:t>66</w:t>
            </w:r>
          </w:hyperlink>
        </w:p>
        <w:p>
          <w:pPr>
            <w:pStyle w:val="Contents4"/>
            <w:tabs>
              <w:tab w:val="clear" w:pos="8176"/>
              <w:tab w:val="right" w:pos="9026" w:leader="dot"/>
            </w:tabs>
            <w:rPr/>
          </w:pPr>
          <w:hyperlink w:anchor="__RefHeading___Toc5097057_2870459653">
            <w:r>
              <w:rPr>
                <w:webHidden/>
                <w:rStyle w:val="IndexLink"/>
              </w:rPr>
              <w:t>16</w:t>
            </w:r>
            <w:r>
              <w:rPr>
                <w:rStyle w:val="IndexLink"/>
                <w:rtl w:val="true"/>
              </w:rPr>
              <w:t>.</w:t>
            </w:r>
            <w:r>
              <w:rPr>
                <w:rStyle w:val="IndexLink"/>
                <w:rtl w:val="true"/>
              </w:rPr>
              <w:t>در سجده</w:t>
            </w:r>
            <w:r>
              <w:rPr>
                <w:rStyle w:val="IndexLink"/>
                <w:rtl w:val="true"/>
              </w:rPr>
              <w:tab/>
            </w:r>
            <w:r>
              <w:rPr>
                <w:rStyle w:val="IndexLink"/>
              </w:rPr>
              <w:t>66</w:t>
            </w:r>
          </w:hyperlink>
        </w:p>
        <w:p>
          <w:pPr>
            <w:pStyle w:val="Contents4"/>
            <w:tabs>
              <w:tab w:val="clear" w:pos="8176"/>
              <w:tab w:val="right" w:pos="9026" w:leader="dot"/>
            </w:tabs>
            <w:rPr/>
          </w:pPr>
          <w:hyperlink w:anchor="__RefHeading___Toc5097059_2870459653">
            <w:r>
              <w:rPr>
                <w:webHidden/>
                <w:rStyle w:val="IndexLink"/>
              </w:rPr>
              <w:t>17</w:t>
            </w:r>
            <w:r>
              <w:rPr>
                <w:rStyle w:val="IndexLink"/>
                <w:rtl w:val="true"/>
              </w:rPr>
              <w:t>.</w:t>
            </w:r>
            <w:r>
              <w:rPr>
                <w:rStyle w:val="IndexLink"/>
                <w:rtl w:val="true"/>
              </w:rPr>
              <w:t>پس از قبول ولایتهدی</w:t>
            </w:r>
            <w:r>
              <w:rPr>
                <w:rStyle w:val="IndexLink"/>
                <w:rtl w:val="true"/>
              </w:rPr>
              <w:tab/>
            </w:r>
            <w:r>
              <w:rPr>
                <w:rStyle w:val="IndexLink"/>
              </w:rPr>
              <w:t>67</w:t>
            </w:r>
          </w:hyperlink>
        </w:p>
        <w:p>
          <w:pPr>
            <w:pStyle w:val="Contents4"/>
            <w:tabs>
              <w:tab w:val="clear" w:pos="8176"/>
              <w:tab w:val="right" w:pos="9026" w:leader="dot"/>
            </w:tabs>
            <w:rPr/>
          </w:pPr>
          <w:hyperlink w:anchor="__RefHeading___Toc5097061_2870459653">
            <w:r>
              <w:rPr>
                <w:webHidden/>
                <w:rStyle w:val="IndexLink"/>
              </w:rPr>
              <w:t>20</w:t>
            </w:r>
            <w:r>
              <w:rPr>
                <w:rStyle w:val="IndexLink"/>
                <w:rtl w:val="true"/>
              </w:rPr>
              <w:t>.</w:t>
            </w:r>
            <w:r>
              <w:rPr>
                <w:rStyle w:val="IndexLink"/>
                <w:rtl w:val="true"/>
              </w:rPr>
              <w:t>در طلب امن و ایمان</w:t>
            </w:r>
            <w:r>
              <w:rPr>
                <w:rStyle w:val="IndexLink"/>
                <w:rtl w:val="true"/>
              </w:rPr>
              <w:tab/>
            </w:r>
            <w:r>
              <w:rPr>
                <w:rStyle w:val="IndexLink"/>
              </w:rPr>
              <w:t>68</w:t>
            </w:r>
          </w:hyperlink>
        </w:p>
        <w:p>
          <w:pPr>
            <w:pStyle w:val="Contents4"/>
            <w:tabs>
              <w:tab w:val="clear" w:pos="8176"/>
              <w:tab w:val="right" w:pos="9026" w:leader="dot"/>
            </w:tabs>
            <w:rPr/>
          </w:pPr>
          <w:hyperlink w:anchor="__RefHeading___Toc5097063_2870459653">
            <w:r>
              <w:rPr>
                <w:webHidden/>
                <w:rStyle w:val="IndexLink"/>
              </w:rPr>
              <w:t>21</w:t>
            </w:r>
            <w:r>
              <w:rPr>
                <w:rStyle w:val="IndexLink"/>
                <w:rtl w:val="true"/>
              </w:rPr>
              <w:t>.</w:t>
            </w:r>
            <w:r>
              <w:rPr>
                <w:rStyle w:val="IndexLink"/>
                <w:rtl w:val="true"/>
              </w:rPr>
              <w:t>در دفع دشمن</w:t>
            </w:r>
            <w:r>
              <w:rPr>
                <w:rStyle w:val="IndexLink"/>
                <w:rtl w:val="true"/>
              </w:rPr>
              <w:tab/>
            </w:r>
            <w:r>
              <w:rPr>
                <w:rStyle w:val="IndexLink"/>
              </w:rPr>
              <w:t>69</w:t>
            </w:r>
          </w:hyperlink>
        </w:p>
        <w:p>
          <w:pPr>
            <w:pStyle w:val="Contents4"/>
            <w:tabs>
              <w:tab w:val="clear" w:pos="8176"/>
              <w:tab w:val="right" w:pos="9026" w:leader="dot"/>
            </w:tabs>
            <w:rPr/>
          </w:pPr>
          <w:hyperlink w:anchor="__RefHeading___Toc5097065_2870459653">
            <w:r>
              <w:rPr>
                <w:webHidden/>
                <w:rStyle w:val="IndexLink"/>
              </w:rPr>
              <w:t>22</w:t>
            </w:r>
            <w:r>
              <w:rPr>
                <w:rStyle w:val="IndexLink"/>
                <w:rtl w:val="true"/>
              </w:rPr>
              <w:t>.</w:t>
            </w:r>
            <w:r>
              <w:rPr>
                <w:rStyle w:val="IndexLink"/>
                <w:rtl w:val="true"/>
              </w:rPr>
              <w:t>در پاسخ به موسى بن عمر بن بزيع</w:t>
            </w:r>
            <w:r>
              <w:rPr>
                <w:rStyle w:val="IndexLink"/>
                <w:rtl w:val="true"/>
              </w:rPr>
              <w:tab/>
            </w:r>
            <w:r>
              <w:rPr>
                <w:rStyle w:val="IndexLink"/>
              </w:rPr>
              <w:t>69</w:t>
            </w:r>
          </w:hyperlink>
        </w:p>
        <w:p>
          <w:pPr>
            <w:pStyle w:val="Contents4"/>
            <w:tabs>
              <w:tab w:val="clear" w:pos="8176"/>
              <w:tab w:val="right" w:pos="9026" w:leader="dot"/>
            </w:tabs>
            <w:rPr/>
          </w:pPr>
          <w:hyperlink w:anchor="__RefHeading___Toc5097067_2870459653">
            <w:r>
              <w:rPr>
                <w:webHidden/>
                <w:rStyle w:val="IndexLink"/>
              </w:rPr>
              <w:t>23</w:t>
            </w:r>
            <w:r>
              <w:rPr>
                <w:rStyle w:val="IndexLink"/>
                <w:rtl w:val="true"/>
              </w:rPr>
              <w:t>.</w:t>
            </w:r>
            <w:r>
              <w:rPr>
                <w:rStyle w:val="IndexLink"/>
                <w:rtl w:val="true"/>
              </w:rPr>
              <w:t>برای رفع گرفتاری</w:t>
            </w:r>
            <w:r>
              <w:rPr>
                <w:rStyle w:val="IndexLink"/>
                <w:rtl w:val="true"/>
              </w:rPr>
              <w:tab/>
            </w:r>
            <w:r>
              <w:rPr>
                <w:rStyle w:val="IndexLink"/>
              </w:rPr>
              <w:t>69</w:t>
            </w:r>
          </w:hyperlink>
        </w:p>
        <w:p>
          <w:pPr>
            <w:pStyle w:val="Contents4"/>
            <w:tabs>
              <w:tab w:val="clear" w:pos="8176"/>
              <w:tab w:val="right" w:pos="9026" w:leader="dot"/>
            </w:tabs>
            <w:rPr/>
          </w:pPr>
          <w:hyperlink w:anchor="__RefHeading___Toc5097069_2870459653">
            <w:r>
              <w:rPr>
                <w:webHidden/>
                <w:rStyle w:val="IndexLink"/>
              </w:rPr>
              <w:t>24</w:t>
            </w:r>
            <w:r>
              <w:rPr>
                <w:rStyle w:val="IndexLink"/>
                <w:rtl w:val="true"/>
              </w:rPr>
              <w:t>.</w:t>
            </w:r>
            <w:r>
              <w:rPr>
                <w:rStyle w:val="IndexLink"/>
                <w:rtl w:val="true"/>
              </w:rPr>
              <w:t>برای دفع بلا</w:t>
            </w:r>
            <w:r>
              <w:rPr>
                <w:rStyle w:val="IndexLink"/>
                <w:rtl w:val="true"/>
              </w:rPr>
              <w:tab/>
            </w:r>
            <w:r>
              <w:rPr>
                <w:rStyle w:val="IndexLink"/>
              </w:rPr>
              <w:t>70</w:t>
            </w:r>
          </w:hyperlink>
        </w:p>
        <w:p>
          <w:pPr>
            <w:pStyle w:val="Contents3"/>
            <w:tabs>
              <w:tab w:val="clear" w:pos="8459"/>
              <w:tab w:val="right" w:pos="9026" w:leader="dot"/>
            </w:tabs>
            <w:rPr/>
          </w:pPr>
          <w:hyperlink w:anchor="__RefHeading___Toc5097071_2870459653">
            <w:r>
              <w:rPr>
                <w:webHidden/>
                <w:rStyle w:val="IndexLink"/>
                <w:rtl w:val="true"/>
              </w:rPr>
              <w:t>نمازها و تعقیبات</w:t>
            </w:r>
            <w:r>
              <w:rPr>
                <w:rStyle w:val="IndexLink"/>
                <w:rtl w:val="true"/>
              </w:rPr>
              <w:tab/>
            </w:r>
            <w:r>
              <w:rPr>
                <w:rStyle w:val="IndexLink"/>
              </w:rPr>
              <w:t>71</w:t>
            </w:r>
          </w:hyperlink>
        </w:p>
        <w:p>
          <w:pPr>
            <w:pStyle w:val="Contents4"/>
            <w:tabs>
              <w:tab w:val="clear" w:pos="8176"/>
              <w:tab w:val="right" w:pos="9026" w:leader="dot"/>
            </w:tabs>
            <w:rPr/>
          </w:pPr>
          <w:hyperlink w:anchor="__RefHeading___Toc5097073_2870459653">
            <w:r>
              <w:rPr>
                <w:webHidden/>
                <w:rStyle w:val="IndexLink"/>
              </w:rPr>
              <w:t>1</w:t>
            </w:r>
            <w:r>
              <w:rPr>
                <w:rStyle w:val="IndexLink"/>
                <w:rtl w:val="true"/>
              </w:rPr>
              <w:t>.</w:t>
            </w:r>
            <w:r>
              <w:rPr>
                <w:rStyle w:val="IndexLink"/>
                <w:rtl w:val="true"/>
              </w:rPr>
              <w:t>در نماز وتر</w:t>
            </w:r>
            <w:r>
              <w:rPr>
                <w:rStyle w:val="IndexLink"/>
                <w:rtl w:val="true"/>
              </w:rPr>
              <w:tab/>
            </w:r>
            <w:r>
              <w:rPr>
                <w:rStyle w:val="IndexLink"/>
              </w:rPr>
              <w:t>71</w:t>
            </w:r>
          </w:hyperlink>
        </w:p>
        <w:p>
          <w:pPr>
            <w:pStyle w:val="Contents4"/>
            <w:tabs>
              <w:tab w:val="clear" w:pos="8176"/>
              <w:tab w:val="right" w:pos="9026" w:leader="dot"/>
            </w:tabs>
            <w:rPr/>
          </w:pPr>
          <w:hyperlink w:anchor="__RefHeading___Toc5097075_2870459653">
            <w:r>
              <w:rPr>
                <w:webHidden/>
                <w:rStyle w:val="IndexLink"/>
              </w:rPr>
              <w:t>2</w:t>
            </w:r>
            <w:r>
              <w:rPr>
                <w:rStyle w:val="IndexLink"/>
                <w:rtl w:val="true"/>
              </w:rPr>
              <w:t>.</w:t>
            </w:r>
            <w:r>
              <w:rPr>
                <w:rStyle w:val="IndexLink"/>
                <w:rtl w:val="true"/>
              </w:rPr>
              <w:t>در قنوت نماز</w:t>
            </w:r>
            <w:r>
              <w:rPr>
                <w:rStyle w:val="IndexLink"/>
                <w:rtl w:val="true"/>
              </w:rPr>
              <w:tab/>
            </w:r>
            <w:r>
              <w:rPr>
                <w:rStyle w:val="IndexLink"/>
              </w:rPr>
              <w:t>76</w:t>
            </w:r>
          </w:hyperlink>
        </w:p>
        <w:p>
          <w:pPr>
            <w:pStyle w:val="Contents4"/>
            <w:tabs>
              <w:tab w:val="clear" w:pos="8176"/>
              <w:tab w:val="right" w:pos="9026" w:leader="dot"/>
            </w:tabs>
            <w:rPr/>
          </w:pPr>
          <w:hyperlink w:anchor="__RefHeading___Toc5097077_2870459653">
            <w:r>
              <w:rPr>
                <w:webHidden/>
                <w:rStyle w:val="IndexLink"/>
              </w:rPr>
              <w:t>6</w:t>
            </w:r>
            <w:r>
              <w:rPr>
                <w:rStyle w:val="IndexLink"/>
                <w:rtl w:val="true"/>
              </w:rPr>
              <w:t>.</w:t>
            </w:r>
            <w:r>
              <w:rPr>
                <w:rStyle w:val="IndexLink"/>
                <w:rtl w:val="true"/>
              </w:rPr>
              <w:t>در قنوت نماز جمعه</w:t>
            </w:r>
            <w:r>
              <w:rPr>
                <w:rStyle w:val="IndexLink"/>
                <w:rtl w:val="true"/>
              </w:rPr>
              <w:tab/>
            </w:r>
            <w:r>
              <w:rPr>
                <w:rStyle w:val="IndexLink"/>
              </w:rPr>
              <w:t>84</w:t>
            </w:r>
          </w:hyperlink>
        </w:p>
        <w:p>
          <w:pPr>
            <w:pStyle w:val="Contents4"/>
            <w:tabs>
              <w:tab w:val="clear" w:pos="8176"/>
              <w:tab w:val="right" w:pos="9026" w:leader="dot"/>
            </w:tabs>
            <w:rPr/>
          </w:pPr>
          <w:hyperlink w:anchor="__RefHeading___Toc5097079_2870459653">
            <w:r>
              <w:rPr>
                <w:webHidden/>
                <w:rStyle w:val="IndexLink"/>
              </w:rPr>
              <w:t>7</w:t>
            </w:r>
            <w:r>
              <w:rPr>
                <w:rStyle w:val="IndexLink"/>
                <w:rtl w:val="true"/>
              </w:rPr>
              <w:t>.</w:t>
            </w:r>
            <w:r>
              <w:rPr>
                <w:rStyle w:val="IndexLink"/>
                <w:rtl w:val="true"/>
              </w:rPr>
              <w:t>پس از اقامه و پیش از تکبیر</w:t>
            </w:r>
            <w:r>
              <w:rPr>
                <w:rStyle w:val="IndexLink"/>
                <w:rtl w:val="true"/>
              </w:rPr>
              <w:tab/>
            </w:r>
            <w:r>
              <w:rPr>
                <w:rStyle w:val="IndexLink"/>
              </w:rPr>
              <w:t>85</w:t>
            </w:r>
          </w:hyperlink>
        </w:p>
        <w:p>
          <w:pPr>
            <w:pStyle w:val="Contents4"/>
            <w:tabs>
              <w:tab w:val="clear" w:pos="8176"/>
              <w:tab w:val="right" w:pos="9026" w:leader="dot"/>
            </w:tabs>
            <w:rPr/>
          </w:pPr>
          <w:hyperlink w:anchor="__RefHeading___Toc5097081_2870459653">
            <w:r>
              <w:rPr>
                <w:webHidden/>
                <w:rStyle w:val="IndexLink"/>
              </w:rPr>
              <w:t>8</w:t>
            </w:r>
            <w:r>
              <w:rPr>
                <w:rStyle w:val="IndexLink"/>
                <w:rtl w:val="true"/>
              </w:rPr>
              <w:t>.</w:t>
            </w:r>
            <w:r>
              <w:rPr>
                <w:rStyle w:val="IndexLink"/>
                <w:rtl w:val="true"/>
              </w:rPr>
              <w:t>در قنوت نماز وتر</w:t>
            </w:r>
            <w:r>
              <w:rPr>
                <w:rStyle w:val="IndexLink"/>
                <w:rtl w:val="true"/>
              </w:rPr>
              <w:tab/>
            </w:r>
            <w:r>
              <w:rPr>
                <w:rStyle w:val="IndexLink"/>
              </w:rPr>
              <w:t>86</w:t>
            </w:r>
          </w:hyperlink>
        </w:p>
        <w:p>
          <w:pPr>
            <w:pStyle w:val="Contents4"/>
            <w:tabs>
              <w:tab w:val="clear" w:pos="8176"/>
              <w:tab w:val="right" w:pos="9026" w:leader="dot"/>
            </w:tabs>
            <w:rPr/>
          </w:pPr>
          <w:hyperlink w:anchor="__RefHeading___Toc5097083_2870459653">
            <w:r>
              <w:rPr>
                <w:webHidden/>
                <w:rStyle w:val="IndexLink"/>
              </w:rPr>
              <w:t>9</w:t>
            </w:r>
            <w:r>
              <w:rPr>
                <w:rStyle w:val="IndexLink"/>
                <w:rtl w:val="true"/>
              </w:rPr>
              <w:t>.</w:t>
            </w:r>
            <w:r>
              <w:rPr>
                <w:rStyle w:val="IndexLink"/>
                <w:rtl w:val="true"/>
              </w:rPr>
              <w:t>به هنگام شنیدن اذان صبح</w:t>
            </w:r>
            <w:r>
              <w:rPr>
                <w:rStyle w:val="IndexLink"/>
                <w:rtl w:val="true"/>
              </w:rPr>
              <w:tab/>
            </w:r>
            <w:r>
              <w:rPr>
                <w:rStyle w:val="IndexLink"/>
              </w:rPr>
              <w:t>87</w:t>
            </w:r>
          </w:hyperlink>
        </w:p>
        <w:p>
          <w:pPr>
            <w:pStyle w:val="Contents4"/>
            <w:tabs>
              <w:tab w:val="clear" w:pos="8176"/>
              <w:tab w:val="right" w:pos="9026" w:leader="dot"/>
            </w:tabs>
            <w:rPr/>
          </w:pPr>
          <w:hyperlink w:anchor="__RefHeading___Toc5097085_2870459653">
            <w:r>
              <w:rPr>
                <w:webHidden/>
                <w:rStyle w:val="IndexLink"/>
              </w:rPr>
              <w:t>10</w:t>
            </w:r>
            <w:r>
              <w:rPr>
                <w:rStyle w:val="IndexLink"/>
                <w:rtl w:val="true"/>
              </w:rPr>
              <w:t>.</w:t>
            </w:r>
            <w:r>
              <w:rPr>
                <w:rStyle w:val="IndexLink"/>
                <w:rtl w:val="true"/>
              </w:rPr>
              <w:t>پس از نماز صبح</w:t>
            </w:r>
            <w:r>
              <w:rPr>
                <w:rStyle w:val="IndexLink"/>
                <w:rtl w:val="true"/>
              </w:rPr>
              <w:tab/>
            </w:r>
            <w:r>
              <w:rPr>
                <w:rStyle w:val="IndexLink"/>
              </w:rPr>
              <w:t>87</w:t>
            </w:r>
          </w:hyperlink>
        </w:p>
        <w:p>
          <w:pPr>
            <w:pStyle w:val="Contents4"/>
            <w:tabs>
              <w:tab w:val="clear" w:pos="8176"/>
              <w:tab w:val="right" w:pos="9026" w:leader="dot"/>
            </w:tabs>
            <w:rPr/>
          </w:pPr>
          <w:hyperlink w:anchor="__RefHeading___Toc5097087_2870459653">
            <w:r>
              <w:rPr>
                <w:webHidden/>
                <w:rStyle w:val="IndexLink"/>
              </w:rPr>
              <w:t>11</w:t>
            </w:r>
            <w:r>
              <w:rPr>
                <w:rStyle w:val="IndexLink"/>
                <w:rtl w:val="true"/>
              </w:rPr>
              <w:t>.</w:t>
            </w:r>
            <w:r>
              <w:rPr>
                <w:rStyle w:val="IndexLink"/>
                <w:rtl w:val="true"/>
              </w:rPr>
              <w:t>در قنوت</w:t>
            </w:r>
            <w:r>
              <w:rPr>
                <w:rStyle w:val="IndexLink"/>
                <w:rtl w:val="true"/>
              </w:rPr>
              <w:tab/>
            </w:r>
            <w:r>
              <w:rPr>
                <w:rStyle w:val="IndexLink"/>
              </w:rPr>
              <w:t>88</w:t>
            </w:r>
          </w:hyperlink>
        </w:p>
        <w:p>
          <w:pPr>
            <w:pStyle w:val="Contents4"/>
            <w:tabs>
              <w:tab w:val="clear" w:pos="8176"/>
              <w:tab w:val="right" w:pos="9026" w:leader="dot"/>
            </w:tabs>
            <w:rPr/>
          </w:pPr>
          <w:hyperlink w:anchor="__RefHeading___Toc5097089_2870459653">
            <w:r>
              <w:rPr>
                <w:webHidden/>
                <w:rStyle w:val="IndexLink"/>
              </w:rPr>
              <w:t>12</w:t>
            </w:r>
            <w:r>
              <w:rPr>
                <w:rStyle w:val="IndexLink"/>
                <w:rtl w:val="true"/>
              </w:rPr>
              <w:t>.</w:t>
            </w:r>
            <w:r>
              <w:rPr>
                <w:rStyle w:val="IndexLink"/>
                <w:rtl w:val="true"/>
              </w:rPr>
              <w:t>در سجده شکر</w:t>
            </w:r>
            <w:r>
              <w:rPr>
                <w:rStyle w:val="IndexLink"/>
                <w:rtl w:val="true"/>
              </w:rPr>
              <w:tab/>
            </w:r>
            <w:r>
              <w:rPr>
                <w:rStyle w:val="IndexLink"/>
              </w:rPr>
              <w:t>88</w:t>
            </w:r>
          </w:hyperlink>
        </w:p>
        <w:p>
          <w:pPr>
            <w:pStyle w:val="Contents4"/>
            <w:tabs>
              <w:tab w:val="clear" w:pos="8176"/>
              <w:tab w:val="right" w:pos="9026" w:leader="dot"/>
            </w:tabs>
            <w:rPr/>
          </w:pPr>
          <w:hyperlink w:anchor="__RefHeading___Toc5097091_2870459653">
            <w:r>
              <w:rPr>
                <w:webHidden/>
                <w:rStyle w:val="IndexLink"/>
              </w:rPr>
              <w:t>13</w:t>
            </w:r>
            <w:r>
              <w:rPr>
                <w:rStyle w:val="IndexLink"/>
                <w:rtl w:val="true"/>
              </w:rPr>
              <w:t>.</w:t>
            </w:r>
            <w:r>
              <w:rPr>
                <w:rStyle w:val="IndexLink"/>
                <w:rtl w:val="true"/>
              </w:rPr>
              <w:t>در سجده شکر</w:t>
            </w:r>
            <w:r>
              <w:rPr>
                <w:rStyle w:val="IndexLink"/>
                <w:rtl w:val="true"/>
              </w:rPr>
              <w:tab/>
            </w:r>
            <w:r>
              <w:rPr>
                <w:rStyle w:val="IndexLink"/>
              </w:rPr>
              <w:t>89</w:t>
            </w:r>
          </w:hyperlink>
        </w:p>
        <w:p>
          <w:pPr>
            <w:pStyle w:val="Contents4"/>
            <w:tabs>
              <w:tab w:val="clear" w:pos="8176"/>
              <w:tab w:val="right" w:pos="9026" w:leader="dot"/>
            </w:tabs>
            <w:rPr/>
          </w:pPr>
          <w:hyperlink w:anchor="__RefHeading___Toc5097093_2870459653">
            <w:r>
              <w:rPr>
                <w:webHidden/>
                <w:rStyle w:val="IndexLink"/>
                <w:rtl w:val="true"/>
              </w:rPr>
              <w:t>[</w:t>
            </w:r>
            <w:r>
              <w:rPr>
                <w:rStyle w:val="IndexLink"/>
              </w:rPr>
              <w:t>14</w:t>
            </w:r>
            <w:r>
              <w:rPr>
                <w:rStyle w:val="IndexLink"/>
                <w:rtl w:val="true"/>
              </w:rPr>
              <w:t>]</w:t>
            </w:r>
            <w:r>
              <w:rPr>
                <w:rStyle w:val="IndexLink"/>
                <w:rtl w:val="true"/>
              </w:rPr>
              <w:t>نماز کفایت</w:t>
            </w:r>
            <w:r>
              <w:rPr>
                <w:rStyle w:val="IndexLink"/>
                <w:rtl w:val="true"/>
              </w:rPr>
              <w:tab/>
            </w:r>
            <w:r>
              <w:rPr>
                <w:rStyle w:val="IndexLink"/>
              </w:rPr>
              <w:t>89</w:t>
            </w:r>
          </w:hyperlink>
        </w:p>
        <w:p>
          <w:pPr>
            <w:pStyle w:val="Contents3"/>
            <w:tabs>
              <w:tab w:val="clear" w:pos="8459"/>
              <w:tab w:val="right" w:pos="9026" w:leader="dot"/>
            </w:tabs>
            <w:rPr/>
          </w:pPr>
          <w:hyperlink w:anchor="__RefHeading___Toc5097095_2870459653">
            <w:r>
              <w:rPr>
                <w:webHidden/>
                <w:rStyle w:val="IndexLink"/>
                <w:rtl w:val="true"/>
              </w:rPr>
              <w:t>اعمال زمان ها و مکان های خاص</w:t>
            </w:r>
            <w:r>
              <w:rPr>
                <w:rStyle w:val="IndexLink"/>
                <w:rtl w:val="true"/>
              </w:rPr>
              <w:tab/>
            </w:r>
            <w:r>
              <w:rPr>
                <w:rStyle w:val="IndexLink"/>
              </w:rPr>
              <w:t>91</w:t>
            </w:r>
          </w:hyperlink>
        </w:p>
        <w:p>
          <w:pPr>
            <w:pStyle w:val="Contents4"/>
            <w:tabs>
              <w:tab w:val="clear" w:pos="8176"/>
              <w:tab w:val="right" w:pos="9026" w:leader="dot"/>
            </w:tabs>
            <w:rPr/>
          </w:pPr>
          <w:hyperlink w:anchor="__RefHeading___Toc5097097_2870459653">
            <w:r>
              <w:rPr>
                <w:webHidden/>
                <w:rStyle w:val="IndexLink"/>
              </w:rPr>
              <w:t>1</w:t>
            </w:r>
            <w:r>
              <w:rPr>
                <w:rStyle w:val="IndexLink"/>
                <w:rtl w:val="true"/>
              </w:rPr>
              <w:t>.</w:t>
            </w:r>
            <w:r>
              <w:rPr>
                <w:rStyle w:val="IndexLink"/>
                <w:rtl w:val="true"/>
              </w:rPr>
              <w:t>در آخرین جمعه ماه شعبان</w:t>
            </w:r>
            <w:r>
              <w:rPr>
                <w:rStyle w:val="IndexLink"/>
                <w:rtl w:val="true"/>
              </w:rPr>
              <w:tab/>
            </w:r>
            <w:r>
              <w:rPr>
                <w:rStyle w:val="IndexLink"/>
              </w:rPr>
              <w:t>91</w:t>
            </w:r>
          </w:hyperlink>
        </w:p>
        <w:p>
          <w:pPr>
            <w:pStyle w:val="Contents4"/>
            <w:tabs>
              <w:tab w:val="clear" w:pos="8176"/>
              <w:tab w:val="right" w:pos="9026" w:leader="dot"/>
            </w:tabs>
            <w:rPr/>
          </w:pPr>
          <w:hyperlink w:anchor="__RefHeading___Toc5097099_2870459653">
            <w:r>
              <w:rPr>
                <w:webHidden/>
                <w:rStyle w:val="IndexLink"/>
              </w:rPr>
              <w:t>2</w:t>
            </w:r>
            <w:r>
              <w:rPr>
                <w:rStyle w:val="IndexLink"/>
                <w:rtl w:val="true"/>
              </w:rPr>
              <w:t>.</w:t>
            </w:r>
            <w:r>
              <w:rPr>
                <w:rStyle w:val="IndexLink"/>
                <w:rtl w:val="true"/>
              </w:rPr>
              <w:t>پس از رؤیت هلال ماه رمضان</w:t>
            </w:r>
            <w:r>
              <w:rPr>
                <w:rStyle w:val="IndexLink"/>
                <w:rtl w:val="true"/>
              </w:rPr>
              <w:tab/>
            </w:r>
            <w:r>
              <w:rPr>
                <w:rStyle w:val="IndexLink"/>
              </w:rPr>
              <w:t>92</w:t>
            </w:r>
          </w:hyperlink>
        </w:p>
        <w:p>
          <w:pPr>
            <w:pStyle w:val="Contents4"/>
            <w:tabs>
              <w:tab w:val="clear" w:pos="8176"/>
              <w:tab w:val="right" w:pos="9026" w:leader="dot"/>
            </w:tabs>
            <w:rPr/>
          </w:pPr>
          <w:hyperlink w:anchor="__RefHeading___Toc5097101_2870459653">
            <w:r>
              <w:rPr>
                <w:webHidden/>
                <w:rStyle w:val="IndexLink"/>
              </w:rPr>
              <w:t>3</w:t>
            </w:r>
            <w:r>
              <w:rPr>
                <w:rStyle w:val="IndexLink"/>
                <w:rtl w:val="true"/>
              </w:rPr>
              <w:t>.</w:t>
            </w:r>
            <w:r>
              <w:rPr>
                <w:rStyle w:val="IndexLink"/>
                <w:rtl w:val="true"/>
              </w:rPr>
              <w:t>در هنگام افطار</w:t>
            </w:r>
            <w:r>
              <w:rPr>
                <w:rStyle w:val="IndexLink"/>
                <w:rtl w:val="true"/>
              </w:rPr>
              <w:tab/>
            </w:r>
            <w:r>
              <w:rPr>
                <w:rStyle w:val="IndexLink"/>
              </w:rPr>
              <w:t>93</w:t>
            </w:r>
          </w:hyperlink>
        </w:p>
        <w:p>
          <w:pPr>
            <w:pStyle w:val="Contents4"/>
            <w:tabs>
              <w:tab w:val="clear" w:pos="8176"/>
              <w:tab w:val="right" w:pos="9026" w:leader="dot"/>
            </w:tabs>
            <w:rPr/>
          </w:pPr>
          <w:hyperlink w:anchor="__RefHeading___Toc5097103_2870459653">
            <w:r>
              <w:rPr>
                <w:webHidden/>
                <w:rStyle w:val="IndexLink"/>
              </w:rPr>
              <w:t>4</w:t>
            </w:r>
            <w:r>
              <w:rPr>
                <w:rStyle w:val="IndexLink"/>
                <w:rtl w:val="true"/>
              </w:rPr>
              <w:t>.</w:t>
            </w:r>
            <w:r>
              <w:rPr>
                <w:rStyle w:val="IndexLink"/>
                <w:rtl w:val="true"/>
              </w:rPr>
              <w:t>در روز عرفه</w:t>
            </w:r>
            <w:r>
              <w:rPr>
                <w:rStyle w:val="IndexLink"/>
                <w:rtl w:val="true"/>
              </w:rPr>
              <w:tab/>
            </w:r>
            <w:r>
              <w:rPr>
                <w:rStyle w:val="IndexLink"/>
              </w:rPr>
              <w:t>93</w:t>
            </w:r>
          </w:hyperlink>
        </w:p>
        <w:p>
          <w:pPr>
            <w:pStyle w:val="Contents4"/>
            <w:tabs>
              <w:tab w:val="clear" w:pos="8176"/>
              <w:tab w:val="right" w:pos="9026" w:leader="dot"/>
            </w:tabs>
            <w:rPr/>
          </w:pPr>
          <w:hyperlink w:anchor="__RefHeading___Toc5097105_2870459653">
            <w:r>
              <w:rPr>
                <w:webHidden/>
                <w:rStyle w:val="IndexLink"/>
              </w:rPr>
              <w:t>5</w:t>
            </w:r>
            <w:r>
              <w:rPr>
                <w:rStyle w:val="IndexLink"/>
                <w:rtl w:val="true"/>
              </w:rPr>
              <w:t>.</w:t>
            </w:r>
            <w:r>
              <w:rPr>
                <w:rStyle w:val="IndexLink"/>
                <w:rtl w:val="true"/>
              </w:rPr>
              <w:t>در طواف</w:t>
            </w:r>
            <w:r>
              <w:rPr>
                <w:rStyle w:val="IndexLink"/>
                <w:rtl w:val="true"/>
              </w:rPr>
              <w:tab/>
            </w:r>
            <w:r>
              <w:rPr>
                <w:rStyle w:val="IndexLink"/>
              </w:rPr>
              <w:t>94</w:t>
            </w:r>
          </w:hyperlink>
        </w:p>
        <w:p>
          <w:pPr>
            <w:pStyle w:val="Contents4"/>
            <w:tabs>
              <w:tab w:val="clear" w:pos="8176"/>
              <w:tab w:val="right" w:pos="9026" w:leader="dot"/>
            </w:tabs>
            <w:rPr/>
          </w:pPr>
          <w:hyperlink w:anchor="__RefHeading___Toc5097107_2870459653">
            <w:r>
              <w:rPr>
                <w:webHidden/>
                <w:rStyle w:val="IndexLink"/>
              </w:rPr>
              <w:t>6</w:t>
            </w:r>
            <w:r>
              <w:rPr>
                <w:rStyle w:val="IndexLink"/>
                <w:rtl w:val="true"/>
              </w:rPr>
              <w:t>.</w:t>
            </w:r>
            <w:r>
              <w:rPr>
                <w:rStyle w:val="IndexLink"/>
                <w:rtl w:val="true"/>
              </w:rPr>
              <w:t>در هنگام خارج شدن از مسجد الحرام</w:t>
            </w:r>
            <w:r>
              <w:rPr>
                <w:rStyle w:val="IndexLink"/>
                <w:rtl w:val="true"/>
              </w:rPr>
              <w:tab/>
            </w:r>
            <w:r>
              <w:rPr>
                <w:rStyle w:val="IndexLink"/>
              </w:rPr>
              <w:t>95</w:t>
            </w:r>
          </w:hyperlink>
        </w:p>
        <w:p>
          <w:pPr>
            <w:pStyle w:val="Contents4"/>
            <w:tabs>
              <w:tab w:val="clear" w:pos="8176"/>
              <w:tab w:val="right" w:pos="9026" w:leader="dot"/>
            </w:tabs>
            <w:rPr/>
          </w:pPr>
          <w:hyperlink w:anchor="__RefHeading___Toc5097109_2870459653">
            <w:r>
              <w:rPr>
                <w:webHidden/>
                <w:rStyle w:val="IndexLink"/>
              </w:rPr>
              <w:t>7</w:t>
            </w:r>
            <w:r>
              <w:rPr>
                <w:rStyle w:val="IndexLink"/>
                <w:rtl w:val="true"/>
              </w:rPr>
              <w:t>.</w:t>
            </w:r>
            <w:r>
              <w:rPr>
                <w:rStyle w:val="IndexLink"/>
                <w:rtl w:val="true"/>
              </w:rPr>
              <w:t>در وداع با کعبه</w:t>
            </w:r>
            <w:r>
              <w:rPr>
                <w:rStyle w:val="IndexLink"/>
                <w:rtl w:val="true"/>
              </w:rPr>
              <w:tab/>
            </w:r>
            <w:r>
              <w:rPr>
                <w:rStyle w:val="IndexLink"/>
              </w:rPr>
              <w:t>95</w:t>
            </w:r>
          </w:hyperlink>
        </w:p>
        <w:p>
          <w:pPr>
            <w:pStyle w:val="Contents4"/>
            <w:tabs>
              <w:tab w:val="clear" w:pos="8176"/>
              <w:tab w:val="right" w:pos="9026" w:leader="dot"/>
            </w:tabs>
            <w:rPr/>
          </w:pPr>
          <w:hyperlink w:anchor="__RefHeading___Toc5097111_2870459653">
            <w:r>
              <w:rPr>
                <w:webHidden/>
                <w:rStyle w:val="IndexLink"/>
              </w:rPr>
              <w:t>8</w:t>
            </w:r>
            <w:r>
              <w:rPr>
                <w:rStyle w:val="IndexLink"/>
                <w:rtl w:val="true"/>
              </w:rPr>
              <w:t>.</w:t>
            </w:r>
            <w:r>
              <w:rPr>
                <w:rStyle w:val="IndexLink"/>
                <w:rtl w:val="true"/>
              </w:rPr>
              <w:t>در هنگام خارج شدن از خانه</w:t>
            </w:r>
            <w:r>
              <w:rPr>
                <w:rStyle w:val="IndexLink"/>
                <w:rtl w:val="true"/>
              </w:rPr>
              <w:tab/>
            </w:r>
            <w:r>
              <w:rPr>
                <w:rStyle w:val="IndexLink"/>
              </w:rPr>
              <w:t>95</w:t>
            </w:r>
          </w:hyperlink>
        </w:p>
        <w:p>
          <w:pPr>
            <w:pStyle w:val="Contents4"/>
            <w:tabs>
              <w:tab w:val="clear" w:pos="8176"/>
              <w:tab w:val="right" w:pos="9026" w:leader="dot"/>
            </w:tabs>
            <w:rPr/>
          </w:pPr>
          <w:hyperlink w:anchor="__RefHeading___Toc5097113_2870459653">
            <w:r>
              <w:rPr>
                <w:webHidden/>
                <w:rStyle w:val="IndexLink"/>
              </w:rPr>
              <w:t>9</w:t>
            </w:r>
            <w:r>
              <w:rPr>
                <w:rStyle w:val="IndexLink"/>
                <w:rtl w:val="true"/>
              </w:rPr>
              <w:t>.</w:t>
            </w:r>
            <w:r>
              <w:rPr>
                <w:rStyle w:val="IndexLink"/>
                <w:rtl w:val="true"/>
              </w:rPr>
              <w:t>در هنگام خارج شدن از خانه</w:t>
            </w:r>
            <w:r>
              <w:rPr>
                <w:rStyle w:val="IndexLink"/>
                <w:rtl w:val="true"/>
              </w:rPr>
              <w:tab/>
            </w:r>
            <w:r>
              <w:rPr>
                <w:rStyle w:val="IndexLink"/>
              </w:rPr>
              <w:t>96</w:t>
            </w:r>
          </w:hyperlink>
        </w:p>
        <w:p>
          <w:pPr>
            <w:pStyle w:val="Contents4"/>
            <w:tabs>
              <w:tab w:val="clear" w:pos="8176"/>
              <w:tab w:val="right" w:pos="9026" w:leader="dot"/>
            </w:tabs>
            <w:rPr/>
          </w:pPr>
          <w:hyperlink w:anchor="__RefHeading___Toc5097115_2870459653">
            <w:r>
              <w:rPr>
                <w:webHidden/>
                <w:rStyle w:val="IndexLink"/>
              </w:rPr>
              <w:t>10</w:t>
            </w:r>
            <w:r>
              <w:rPr>
                <w:rStyle w:val="IndexLink"/>
                <w:rtl w:val="true"/>
              </w:rPr>
              <w:t>.</w:t>
            </w:r>
            <w:r>
              <w:rPr>
                <w:rStyle w:val="IndexLink"/>
                <w:rtl w:val="true"/>
              </w:rPr>
              <w:t>در هنگام سوار شدن به کشتی</w:t>
            </w:r>
            <w:r>
              <w:rPr>
                <w:rStyle w:val="IndexLink"/>
                <w:rtl w:val="true"/>
              </w:rPr>
              <w:tab/>
            </w:r>
            <w:r>
              <w:rPr>
                <w:rStyle w:val="IndexLink"/>
              </w:rPr>
              <w:t>96</w:t>
            </w:r>
          </w:hyperlink>
        </w:p>
        <w:p>
          <w:pPr>
            <w:pStyle w:val="Contents2"/>
            <w:tabs>
              <w:tab w:val="clear" w:pos="8743"/>
              <w:tab w:val="right" w:pos="9026" w:leader="dot"/>
            </w:tabs>
            <w:rPr/>
          </w:pPr>
          <w:hyperlink w:anchor="__RefHeading___Toc5097117_2870459653">
            <w:r>
              <w:rPr>
                <w:webHidden/>
                <w:rStyle w:val="IndexLink"/>
                <w:rtl w:val="true"/>
              </w:rPr>
              <w:t>کتابنامه</w:t>
            </w:r>
            <w:r>
              <w:rPr>
                <w:rStyle w:val="IndexLink"/>
                <w:rtl w:val="true"/>
              </w:rPr>
              <w:tab/>
            </w:r>
            <w:r>
              <w:rPr>
                <w:rStyle w:val="IndexLink"/>
              </w:rPr>
              <w:t>99</w:t>
            </w:r>
          </w:hyperlink>
        </w:p>
        <w:p>
          <w:pPr>
            <w:pStyle w:val="Contents2"/>
            <w:tabs>
              <w:tab w:val="clear" w:pos="8743"/>
              <w:tab w:val="right" w:pos="9026" w:leader="dot"/>
            </w:tabs>
            <w:rPr/>
          </w:pPr>
          <w:hyperlink w:anchor="__RefHeading___Toc5097119_2870459653">
            <w:r>
              <w:rPr>
                <w:webHidden/>
                <w:rStyle w:val="IndexLink"/>
                <w:rtl w:val="true"/>
              </w:rPr>
              <w:t>(</w:t>
            </w:r>
            <w:r>
              <w:rPr>
                <w:rStyle w:val="IndexLink"/>
                <w:rtl w:val="true"/>
              </w:rPr>
              <w:t xml:space="preserve">بر اساس نام کتاب </w:t>
            </w:r>
            <w:r>
              <w:rPr>
                <w:rStyle w:val="IndexLink"/>
                <w:rtl w:val="true"/>
              </w:rPr>
              <w:t>)</w:t>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8_78060"/>
      <w:bookmarkStart w:id="1" w:name="pg9328_78060"/>
      <w:bookmarkEnd w:id="1"/>
    </w:p>
    <w:p>
      <w:pPr>
        <w:pStyle w:val="Heading2"/>
        <w:numPr>
          <w:ilvl w:val="1"/>
          <w:numId w:val="1"/>
        </w:numPr>
        <w:rPr/>
      </w:pPr>
      <w:bookmarkStart w:id="2" w:name="pg9328_78060"/>
      <w:bookmarkStart w:id="3" w:name="__RefHeading___Toc50969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سلمانی رحیمی ، امیر،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 مترجم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ترجمه امیر سلمانی رحیمی، مرتضی انفرادی ، گروه مطالعات فرهنگی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Amir Salmani Rahimi , Mortaza Enferadi , The prayers of Imam Reza (A.S)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های دعا، و غیره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 مرتضی، گردآورنده،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 فرهنگی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3430988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699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سلمانی رحیمی، امیر،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 آورنده، مترجم</w:t>
      </w:r>
    </w:p>
    <w:p>
      <w:pPr>
        <w:pStyle w:val="BookText"/>
        <w:rPr/>
      </w:pPr>
      <w:r>
        <w:rPr>
          <w:rFonts w:ascii="IRNazanin" w:hAnsi="IRNazanin" w:eastAsia="IRNazanin"/>
          <w:color w:val="111111"/>
          <w:sz w:val="28"/>
          <w:sz w:val="28"/>
          <w:szCs w:val="28"/>
          <w:rtl w:val="true"/>
          <w:lang w:bidi="fa-IR"/>
        </w:rPr>
        <w:t>دعاهای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ترجمه امیر سلمانی رحیمی، مرتضی انفرادی، گروه مطالعات فرهنگی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978-964-971-784-5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الرضا امام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 مرتضی، گردآورنده،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گروه مطالعات فرهنگی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267/09/2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297/772</w:t>
      </w:r>
    </w:p>
    <w:p>
      <w:pPr>
        <w:pStyle w:val="BookText"/>
        <w:rPr/>
      </w:pP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3430988</w:t>
      </w:r>
    </w:p>
    <w:p>
      <w:pPr>
        <w:pStyle w:val="BookText"/>
        <w:rPr/>
      </w:pPr>
      <w:r>
        <w:rPr>
          <w:rFonts w:ascii="IRNazanin" w:hAnsi="IRNazanin" w:eastAsia="IRNazanin"/>
          <w:color w:val="111111"/>
          <w:sz w:val="28"/>
          <w:sz w:val="28"/>
          <w:szCs w:val="28"/>
          <w:rtl w:val="true"/>
          <w:lang w:bidi="fa-IR"/>
        </w:rPr>
        <w:t>دعاهای امام رضا علیه السلام</w:t>
      </w:r>
    </w:p>
    <w:p>
      <w:pPr>
        <w:pStyle w:val="BookText"/>
        <w:rPr/>
      </w:pPr>
      <w:r>
        <w:rPr>
          <w:rFonts w:ascii="IRNazanin" w:hAnsi="IRNazanin" w:eastAsia="IRNazanin"/>
          <w:color w:val="111111"/>
          <w:sz w:val="28"/>
          <w:sz w:val="28"/>
          <w:szCs w:val="28"/>
          <w:rtl w:val="true"/>
          <w:lang w:bidi="fa-IR"/>
        </w:rPr>
        <w:t>گردآوری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 سلمانی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انفرادی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مطالعات فرهنگی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ویراسته دکتر محمد مهدی رکنی یزدی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و دورنگار واحد فروش بنیاد پژوهشهای اسلامی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info (@islamic-rf.ir www.islamic-rt.ir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328_78062"/>
    </w:p>
    <w:p>
      <w:pPr>
        <w:pStyle w:val="Heading2"/>
        <w:numPr>
          <w:ilvl w:val="1"/>
          <w:numId w:val="1"/>
        </w:numPr>
        <w:rPr/>
      </w:pPr>
      <w:bookmarkStart w:id="8" w:name="__RefHeading___Toc5096993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فصلی در دعا</w:t>
      </w:r>
    </w:p>
    <w:p>
      <w:pPr>
        <w:pStyle w:val="BookText"/>
        <w:rPr/>
      </w:pPr>
      <w:r>
        <w:rPr>
          <w:rFonts w:ascii="IRNazanin" w:hAnsi="IRNazanin" w:eastAsia="IRNazanin"/>
          <w:color w:val="111111"/>
          <w:sz w:val="28"/>
          <w:sz w:val="28"/>
          <w:szCs w:val="28"/>
          <w:rtl w:val="true"/>
          <w:lang w:bidi="fa-IR"/>
        </w:rPr>
        <w:t>دعا در لغت و ادبیات اسلامی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دعا و مناجات در سیره رضوی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گونه های دعا</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دعاهای امام هشتم علیه السلام</w:t>
      </w:r>
    </w:p>
    <w:p>
      <w:pPr>
        <w:pStyle w:val="BookText"/>
        <w:rPr/>
      </w:pPr>
      <w:r>
        <w:rPr>
          <w:rFonts w:ascii="Amiri" w:hAnsi="Amiri" w:eastAsia="Amiri" w:cs="Amiri"/>
          <w:color w:val="111111"/>
          <w:sz w:val="28"/>
          <w:sz w:val="28"/>
          <w:szCs w:val="28"/>
          <w:rtl w:val="true"/>
          <w:lang w:bidi="ar-SA"/>
        </w:rPr>
        <w:t>تسبيح و مناجات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خداوند، در روز دهم و یازدهم ماه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خداوند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صلوات بر پیامبر صلی الله علیه و آله و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یکی از اهل بیت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قبور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 و خواهش</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 ها</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دیگری برای حل مشکل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حضرت علیه السلام برای برآورده شدن حاجت ها با توسل به قرآن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قرض</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غم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به مذهب حق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دعبل خزاعی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 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باران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روزی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 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در حقّ ابن ابی سعید مکاری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خشم مأمون و آرام گرفتن او</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ولایت عهدی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ولایت عهدی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امام هشتم به روایت پیامبر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امن و ایمان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دشمن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موسی بن عمر بن بزيع</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بلا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نمازها و تعقیبات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برای دفع دشمنان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نافله شب</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پس از نمازهای واجب</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و پیش از تکبیر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وتر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شنیدن اذان صبح</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کفایت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اعمال زمان ها و مکان های خاص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رؤیت هلال ماه رمضان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افطار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خارج شدن از مسجد الحرام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کعبه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خارج شدن از خانه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خارج شدن از خانه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 شدن به کشتی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 شدن به مرکب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نام مؤلف</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نام کتاب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28_78066"/>
      <w:bookmarkStart w:id="11" w:name="pg9328_78066"/>
      <w:bookmarkEnd w:id="11"/>
    </w:p>
    <w:p>
      <w:pPr>
        <w:pStyle w:val="Heading2"/>
        <w:numPr>
          <w:ilvl w:val="1"/>
          <w:numId w:val="1"/>
        </w:numPr>
        <w:rPr/>
      </w:pPr>
      <w:bookmarkStart w:id="12" w:name="pg9328_78066"/>
      <w:bookmarkStart w:id="13" w:name="__RefHeading___Toc5096995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توس، خاکی است که از بهشت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خاک قدم گذارد در روز قیامت از آتش دوزخ ایمن 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کرامات صاحب این مرقد منور، حضور پر شمار زائرانی است که با دلی در گرو ایمان و محبتی قدسی پای به سرای هشتمین امامشان می نهند تا هم عرض ارادت کنند و هم بیعتی دوباره با ولایت علوی بندند</w:t>
      </w:r>
    </w:p>
    <w:p>
      <w:pPr>
        <w:pStyle w:val="BookText"/>
        <w:rPr/>
      </w:pPr>
      <w:r>
        <w:rPr>
          <w:rFonts w:ascii="IRNazanin" w:hAnsi="IRNazanin" w:eastAsia="IRNazanin"/>
          <w:color w:val="111111"/>
          <w:sz w:val="28"/>
          <w:sz w:val="28"/>
          <w:szCs w:val="28"/>
          <w:rtl w:val="true"/>
          <w:lang w:bidi="fa-IR"/>
        </w:rPr>
        <w:t>این روضه، که روزگار به بوی خوشش معطر است، مأمن حاجت مندانی است که شفای بیماری های روحی و جسمی و آرام جان خود را در آستان او از خدا می خواهند و این کتاب می کوشد دسته ای از گل های بوستان عالم آل محمد صلی الله علیه و آله را پیشکش اهل معرفت کند تا در حریم امام و مولای شان از زبان او با خدای خویش نجوا 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میتوان از امام هشتم علیه السلام در عرصه دعا آموخت آداب دعا و اصل آن یعنی خواستن چیزهایی است که بسا انسان گرفتار آمده در بند </w:t>
      </w:r>
    </w:p>
    <w:p>
      <w:pPr>
        <w:pStyle w:val="BookText"/>
        <w:rPr/>
      </w:pPr>
      <w:r>
        <w:rPr>
          <w:rFonts w:ascii="IRNazanin" w:hAnsi="IRNazanin" w:eastAsia="IRNazanin"/>
          <w:color w:val="111111"/>
          <w:sz w:val="28"/>
          <w:sz w:val="28"/>
          <w:szCs w:val="28"/>
          <w:rtl w:val="true"/>
          <w:lang w:bidi="fa-IR"/>
        </w:rPr>
        <w:t>مادّیت و مشکلات، کمتر به آن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اول، بجز آن چه در کنار بیان سیره و زندگانی آن امام انتشار یافته است کتاب شیوه دعا و نیایش در کلام علیّ بن موسی الرضا علیه السلام در چند نوبت از سوی بنیاد پژوهش های اسلامی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دوم نیز تاکنون کتاب ها و مقالات متعددی به مقوله دعا در اندیشه و سیره امام علیّ الرضا علیه السلام پرداخته اند که در میان آن ها کتاب 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الرضا،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الادعية، در جلد پنجم،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الرضويّة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 علیه السلام، و ترجمه فارسی 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الامام الرضاء علیه السلام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الرضوية الجامعة،</w:t>
      </w:r>
    </w:p>
    <w:p>
      <w:pPr>
        <w:pStyle w:val="BookText"/>
        <w:rPr/>
      </w:pPr>
      <w:r>
        <w:rPr>
          <w:rFonts w:ascii="IRNazanin" w:hAnsi="IRNazanin" w:eastAsia="IRNazanin"/>
          <w:color w:val="111111"/>
          <w:sz w:val="28"/>
          <w:sz w:val="28"/>
          <w:szCs w:val="28"/>
          <w:rtl w:val="true"/>
          <w:lang w:bidi="fa-IR"/>
        </w:rPr>
        <w:t>از منابع متأخر و در دسترس هستند که کوشیده اند دعاهای آن امام همام را جمع آوری نموده و یک جا در اختیار علاقه مندان گذارند و به حق کوششی مشکور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کتاب هایی چون صحیفه رضوی با رویکرد بهداشت روان کوشیده اند به شرح و تفسیر این میراث پر بها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 چه پیش روست با نگاه و تنظیمی متفاوت فراهم آمده است که می توان ویژگی های آن را در نکات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منابع دست اول و معتبر برای اطمینان از صحت انتساب دعاها به امام علیه السلام، به گونه ای که با جرأت می توان ادعا نمود قدیم ترین و</w:t>
      </w:r>
    </w:p>
    <w:p>
      <w:pPr>
        <w:pStyle w:val="BookText"/>
        <w:rPr/>
      </w:pPr>
      <w:r>
        <w:rPr>
          <w:rFonts w:ascii="IRNazanin" w:hAnsi="IRNazanin" w:eastAsia="IRNazanin"/>
          <w:color w:val="111111"/>
          <w:sz w:val="28"/>
          <w:sz w:val="28"/>
          <w:szCs w:val="28"/>
          <w:rtl w:val="true"/>
          <w:lang w:bidi="fa-IR"/>
        </w:rPr>
        <w:t>اصیل ترین منبع مورد توجه قرار گرفته و عبارات دعا از آن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دقیق حذف و تقطیع ها و درج مقدمات و مؤخرات لازم دعاها؛ این کار با هدف فراهم ساختن امکان بهره مندی از دعا بوده و به گونه ای است که در مواردی ناگزیر از ترکیب یا تفکیک یک دعا در مقایسه با منابع متأخر شده ایم و اندک اختلاف در تعداد دعاها از همین خاستگاه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ویژه به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با تکیه بر قواعد حاکم بر زبان عربی و کاستن از حرکات و علائم غیر ضروری با هدف کمک به خواندن روان دعاها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 تبویبی نو با رویکرد تسهیل در دستیابی به دعاها که این کار با توجه عمیق و جدی به کتاب های رایج دعا هم چون مفاتیح الجنان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داخلی نیز با تأسی به شیوه قرآن کریم در ترتیب سوره ها دعاها بر اساس کمیت ترتیب یافته است؛ و در آن چه به اعمال زمان ها و مکان های خاص مربوط می شود ترتیب ماه های قمری مورد توجه بوده است پیرامون گونه های دعا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گفته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دادن ترجمه ای روان و وفادار که از امتیازات این اثر و از اهداف نگارنده بوده و امید است هم به دیده قبول نشیند و هم به دعای خیری از او یاد کنند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توفیقی إلَّا بِاللَّهِ عَلَيْهِ تَوَكَّلْتُ وَ إِلَيْهِ أُنِيبُ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مضمون و شمار دعاهای امام هشتم علیه السلام، مجموع این دعاها </w:t>
      </w:r>
    </w:p>
    <w:p>
      <w:pPr>
        <w:pStyle w:val="BookText"/>
        <w:rPr/>
      </w:pPr>
      <w:r>
        <w:rPr>
          <w:rFonts w:ascii="IRNazanin" w:hAnsi="IRNazanin" w:eastAsia="IRNazanin"/>
          <w:color w:val="111111"/>
          <w:sz w:val="28"/>
          <w:sz w:val="28"/>
          <w:szCs w:val="28"/>
          <w:rtl w:val="true"/>
          <w:lang w:bidi="fa-IR"/>
        </w:rPr>
        <w:t>در پنج بخش، در اختیار خوانندگان گرامی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مناجات،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زیارت،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خواهش،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 تعقیبات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زمان ها و مکان 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تا حال حاضر صدها عنوان کتاب و دیگر محصولات فرهنگی از سوی مؤسسات فرهنگی آستان قدس رضوی انتشار یافته است که عهده دار معرفی ابعاد گوناگون زندگانی و شخصیت حضرت امام هشتم علیه السلام و اماکن متبرک رضوی بوده است، ولی آن چه پیش روست از رنگی دیگر است و امید می رود افزون بر آشنا نمودن ارادتمندان حضرتش با این بعد از شخصیت علمی و عرفانی آن امام همام، آداب مناجات با خدای متعال را فرا روی اهل ایمان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مطالعات فرهنگی زائر در بنیاد پژوهش های اسلامی نیز پیوسته کوشیده است با نگاه به طیف گسترده زائران از نظر سطح دانش و آگاهی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تنوع زبان و گونه گونی قالب های عرضه محتوا و توجه جدی به سیاست های فرهنگی تعریف شده، خواسته ها و نیازهای فرهنگی زائران را بر رسد و در جهت تأمین آن گام بردارد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تلاش خالصانه جناب آقای دکتر محمد مهدی رکنی به خاطر راهنمایی ها و دقت ارزنده شان در ویرایش علمی و ادبی این اثر صمیمانه قدردانی می شود و توجه خوانندگان ارجمند را به این نکته معطوف می دارد که با همۀ تلاش فراهم آورندگان برای نقل دعاها از منابع دست اول و معتبر ممکن است اصل یا بخشی از دعاهای نقل شده در گذر تاریخ، گرفتار تغییر یا تحریفی شده باشد یا آن که نیازمند توضیح و </w:t>
      </w:r>
    </w:p>
    <w:p>
      <w:pPr>
        <w:pStyle w:val="BookText"/>
        <w:rPr/>
      </w:pPr>
      <w:r>
        <w:rPr>
          <w:rFonts w:ascii="IRNazanin" w:hAnsi="IRNazanin" w:eastAsia="IRNazanin"/>
          <w:color w:val="111111"/>
          <w:sz w:val="28"/>
          <w:sz w:val="28"/>
          <w:szCs w:val="28"/>
          <w:rtl w:val="true"/>
          <w:lang w:bidi="fa-IR"/>
        </w:rPr>
        <w:t>شرحی باشد که چون این اثر بیش تر با رویکرد معرفی دعاهای امام رضا علیه السلام تدوین یافته به نقد و ایضاح یک یک دعاها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امیر سلمانی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انفرادی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28_78072"/>
      <w:bookmarkStart w:id="16" w:name="pg9328_78072"/>
      <w:bookmarkEnd w:id="16"/>
    </w:p>
    <w:p>
      <w:pPr>
        <w:pStyle w:val="Heading2"/>
        <w:numPr>
          <w:ilvl w:val="1"/>
          <w:numId w:val="1"/>
        </w:numPr>
        <w:rPr/>
      </w:pPr>
      <w:bookmarkStart w:id="17" w:name="pg9328_78072"/>
      <w:bookmarkStart w:id="18" w:name="__RefHeading___Toc5096997_2870459653"/>
      <w:bookmarkStart w:id="19" w:name="_Toc5"/>
      <w:bookmarkEnd w:id="17"/>
      <w:bookmarkEnd w:id="18"/>
      <w:r>
        <w:rPr>
          <w:rtl w:val="true"/>
        </w:rPr>
        <w:t>فصلی در دعا</w:t>
      </w:r>
      <w:bookmarkEnd w:id="19"/>
    </w:p>
    <w:p>
      <w:pPr>
        <w:pStyle w:val="BookText"/>
        <w:rPr/>
      </w:pPr>
      <w:r>
        <w:rPr>
          <w:rFonts w:ascii="Amiri" w:hAnsi="Amiri" w:eastAsia="Amiri" w:cs="Amiri"/>
          <w:color w:val="111111"/>
          <w:sz w:val="28"/>
          <w:sz w:val="28"/>
          <w:szCs w:val="28"/>
          <w:rtl w:val="true"/>
          <w:lang w:bidi="ar-SA"/>
        </w:rPr>
        <w:t>قُلْ مَا يَعْبَأُ بِكُمْ رَبِّي لَوْلا دُعَاؤُكُمْ فَقَدْ كَذَّبْتُمْ فَسَوْفَ يَكُونُ لِزَامًا</w:t>
      </w:r>
      <w:r>
        <w:rPr>
          <w:rStyle w:val="FootnoteAnchor"/>
          <w:rtl w:val="true"/>
        </w:rPr>
        <w:footnoteReference w:id="4"/>
      </w:r>
      <w:r>
        <w:rPr>
          <w:rFonts w:ascii="IRNazanin" w:hAnsi="IRNazanin" w:eastAsia="IRNazanin"/>
          <w:color w:val="111111"/>
          <w:sz w:val="28"/>
          <w:sz w:val="28"/>
          <w:szCs w:val="28"/>
          <w:rtl w:val="true"/>
          <w:lang w:bidi="fa-IR"/>
        </w:rPr>
        <w:t xml:space="preserve"> دعا و نیایش در بینش توحیدی به ویژه اسلامی جایگاهی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پروردگارم هیچ اعتنایی به شما نمی کند در حقیقت شما به تکذیب پرداخته اید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شماری از خصلت های نیک اهل ایمان را ذکر می کند که در برابر آن چیزی است که از صفات بد کافران آورده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می خوانند و پیامبر او و کتاب فرو فرستاده شده بر وی را تصدیق می کنند در برابر کافران که آن دو را تکذیب کرده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گردانده و از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 و مضامین این آیه و آیات بسیار دیگر که به موضوع دعا </w:t>
      </w:r>
    </w:p>
    <w:p>
      <w:pPr>
        <w:pStyle w:val="BookText"/>
        <w:rPr/>
      </w:pPr>
      <w:r>
        <w:rPr>
          <w:rFonts w:ascii="IRNazanin" w:hAnsi="IRNazanin" w:eastAsia="IRNazanin"/>
          <w:color w:val="111111"/>
          <w:sz w:val="28"/>
          <w:sz w:val="28"/>
          <w:szCs w:val="28"/>
          <w:rtl w:val="true"/>
          <w:lang w:bidi="fa-IR"/>
        </w:rPr>
        <w:t>پرداخته است نهالی از باور را در وجود آدمی به بار می نشاند که به موجب آن نمی توان دعا را کاری تشریفاتی و افزون بر تکلیف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نه آن است که تنها به هنگام رویارویی با مشکلی به کار آید، بلکه حقیقتی کمال بخش و ارزشی بایسته است که روی گردانی از آن نشانی از تکذیب و پیامد آن گرفتار آمدن در کمند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روی نمودن به آن ذات مقدس برای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انگیزه ابراز ارادتی برآمده از شناختی عمیق و قلبی با هدف رسیدن به آرامش و لذت مناجات، پاسخ به دعوت حقی است که خدای بلند مرتبه آن را به گوش جان هر انسانی نیوشانده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دَعوَةُ الحقِّ</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گاه و بیگاه روی به آستان جمال و جلالش نموده، با برنامه ریزی برای بیشترین بهره مندی از این سفره گسترده که دعا و مناجاتش نامیده اند زمینه های رسیدن به کمال حقیقی را که همانا قرب الهی است برای خویش فراهم آوریم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ما شیعیان که دعا و آداب آن را به نیکوترین شکل از پیشوایان معصوم خویش آموخته ایم؛ و گزاف نیست اگر مدعی شویم پیشوایان معصوم ما گنجینه ای از معرفت توأم با دلدادگی و شیفتگی به خدای متعال را برای بشریت به یادگار نهاده اند که مانندی ندارد و هم چون قرآن که معجزه پیامبر اکرم صلی الله علیه و آله و نشانی از حقانیت اوست، دعاهای رسیده از امامان معصوم علیهم السلام بهترین گواه بر سیراب بودن این ذوات مقدس از آبشخور علمی الهی است و در چنان پایه ای از ارزشمندی و استواری </w:t>
      </w:r>
      <w:bookmarkStart w:id="20" w:name="pg9328_78074"/>
    </w:p>
    <w:p>
      <w:pPr>
        <w:pStyle w:val="BookText"/>
        <w:rPr/>
      </w:pPr>
      <w:bookmarkEnd w:id="20"/>
      <w:r>
        <w:rPr>
          <w:rFonts w:ascii="IRNazanin" w:hAnsi="IRNazanin" w:eastAsia="IRNazanin"/>
          <w:color w:val="111111"/>
          <w:sz w:val="28"/>
          <w:sz w:val="28"/>
          <w:szCs w:val="28"/>
          <w:rtl w:val="true"/>
          <w:lang w:bidi="fa-IR"/>
        </w:rPr>
        <w:t>است که می توان به آن تحدّی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در فرازی از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خویش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مفتخریم که ادعیه حیات بخش که او را قرآن صاعد می خوانند از ائمه معصومین ماست ما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شعبانیه امامان و دعای عرفات حسین بن على علیهما السلام و صحیفه سجادیه این زبور آل محمد و صحیفه فاطمیه که کتاب الهام شده از جانب خداوند تعالی به زهرای مرضیه است از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 کنیم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اکنون این کتاب می کوشد با عرضه دعاهایی رسیده از امام علیّ بن موسی الرضا علیه السلام، زائران شیفته و حقیقت جو را گنجینه ای از حکمت و کمال پیشکش کند تا ضمن آشنایی بیشتر با این شأن از شئون امام، در فضای ملکوتی بارگاه نورانی اش، احساس کنند با کلماتی با خدای خود راز و نیاز می کنند که امام میزبانشان با آن به راز و نیاز با پروردگارش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 همزبانی بهره مندی شان از دعا را فزونی بخشد</w:t>
      </w:r>
    </w:p>
    <w:p>
      <w:pPr>
        <w:pStyle w:val="Heading2"/>
        <w:numPr>
          <w:ilvl w:val="1"/>
          <w:numId w:val="1"/>
        </w:numPr>
        <w:rPr/>
      </w:pPr>
      <w:bookmarkStart w:id="21" w:name="__RefHeading___Toc5096999_2870459653"/>
      <w:bookmarkStart w:id="22" w:name="_Toc6"/>
      <w:bookmarkEnd w:id="21"/>
      <w:r>
        <w:rPr>
          <w:rtl w:val="true"/>
        </w:rPr>
        <w:t>دعا در لغت و ادبیات اسلامی</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همزه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کنند از مفاهیم و اصطلاحات رایج در فرهنگ و ادبیات اسلامی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لغوی این واژه، خواندن، ندا دادن،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عرفا، میل و رغبت به خداوند متعال و درخواست رحمت از او </w:t>
      </w:r>
    </w:p>
    <w:p>
      <w:pPr>
        <w:pStyle w:val="BookText"/>
        <w:rPr/>
      </w:pPr>
      <w:r>
        <w:rPr>
          <w:rFonts w:ascii="IRNazanin" w:hAnsi="IRNazanin" w:eastAsia="IRNazanin"/>
          <w:color w:val="111111"/>
          <w:sz w:val="28"/>
          <w:sz w:val="28"/>
          <w:szCs w:val="28"/>
          <w:rtl w:val="true"/>
          <w:lang w:bidi="fa-IR"/>
        </w:rPr>
        <w:t>همراه با اظهار خواری و فروتنی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حتی اظهار اندوه و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 معمول با دو حرف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طلب خیر کرد؛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نفرین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دعا در نزد متکلمان مسلمان، خواستن مراد از دیگری است مشروط به این که کسی که از او خواسته می شود از نظر جایگاه بالاتر از خواهنده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ایشان خواهش از هم رتبه را طلب می خوانند و ایجاب و امر را از دیگر مدخل های مرتبط با دعا معرفی می کنند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دعا در پیوندی نزدیک با حقایقی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توکّل، قضا و قدر، حسن ظن به خداوند اخلاق و تربیت، انتقال و ترویج ارزش ها و آموزه های دینی و حتی نزدیک نمودن دل های اهل ایمان به یکدیگریا تقریب مذاهب اسلامی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سلاح مؤمن در میدان های مختلف از جمله میدان سیاست و درگیری های مذهبی است که متأسفانه در عصر حاضر و با برنامه ریزی های استکبار و استعمار موجب گردیده مسلمانان در برابر یکدیگر ایستاده و تا مرز کشتن هم و لو به شکل انتحاری پیش روند؛ در چنین شرایطی آیا توجه دادن به دعا، بهترین شیوه در جلب دل ها و کارآمدترین ابزار در معرفی چهره علمی و عرفانی اهل بیت علیهم السلام نخواهد بود؟ </w:t>
      </w:r>
    </w:p>
    <w:p>
      <w:pPr>
        <w:pStyle w:val="BookText"/>
        <w:rPr/>
      </w:pPr>
      <w:r>
        <w:rPr>
          <w:rFonts w:ascii="IRNazanin" w:hAnsi="IRNazanin" w:eastAsia="IRNazanin"/>
          <w:color w:val="111111"/>
          <w:sz w:val="28"/>
          <w:sz w:val="28"/>
          <w:szCs w:val="28"/>
          <w:rtl w:val="true"/>
          <w:lang w:bidi="fa-IR"/>
        </w:rPr>
        <w:t>دعا در قرآن کریم و مجاميع روایی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دعاء و مشتقات آن بیست بار در قرآن کریم آمده است اما آن چه در موضوع دعا و اهمیت آن از این طریق به ما رسیده بسیار بیشتر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عنوان نمونه و در بیان جایگاه دعا کننده در قرآن کریم به این نکته اشاره می شود که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جایی از قرآن کریم که </w:t>
      </w:r>
      <w:r>
        <w:rPr>
          <w:rFonts w:ascii="Amiri" w:hAnsi="Amiri" w:eastAsia="Amiri" w:cs="Amiri"/>
          <w:color w:val="111111"/>
          <w:sz w:val="28"/>
          <w:sz w:val="28"/>
          <w:szCs w:val="28"/>
          <w:rtl w:val="true"/>
          <w:lang w:bidi="ar-SA"/>
        </w:rPr>
        <w:t>يَسْأَلُونَكَ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نظر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پاسخ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تنها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بندگانم درباره من از تو بپرسند؛ من نزدیکم، دعای دعا کننده را اجابت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متعال پاسخ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حکایت گر واسطه بودن پیامبر صلی الله علیه و آله است نفرموده و خود مستقیم و بی واسطه نزدیکی اش را به بنده سائلش بیان می کند و این حکایت از جایگاه دعا و اراده خداوند در تکریم دعا کننده دارد </w:t>
      </w:r>
      <w:r>
        <w:rPr>
          <w:rStyle w:val="FootnoteAnchor"/>
          <w:rtl w:val="true"/>
        </w:rPr>
        <w:footnoteReference w:id="14"/>
      </w:r>
      <w:r>
        <w:rPr>
          <w:rFonts w:ascii="IRNazanin" w:hAnsi="IRNazanin" w:eastAsia="IRNazanin"/>
          <w:color w:val="111111"/>
          <w:sz w:val="28"/>
          <w:sz w:val="28"/>
          <w:szCs w:val="28"/>
          <w:rtl w:val="true"/>
          <w:lang w:bidi="fa-IR"/>
        </w:rPr>
        <w:t>البته تردیدی نداریم که هر آن چه خیر ما در آن باشد از سرِ کرامت ارزانی مان خواهد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تفسیر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در بندگی من استکبار می ورزند سرافکنده و خوار وارد دوزخ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که </w:t>
      </w:r>
      <w:bookmarkStart w:id="23" w:name="pg9328_78077"/>
    </w:p>
    <w:p>
      <w:pPr>
        <w:pStyle w:val="BookText"/>
        <w:rPr/>
      </w:pPr>
      <w:bookmarkEnd w:id="23"/>
      <w:r>
        <w:rPr>
          <w:rFonts w:ascii="IRNazanin" w:hAnsi="IRNazanin" w:eastAsia="IRNazanin"/>
          <w:color w:val="111111"/>
          <w:sz w:val="28"/>
          <w:sz w:val="28"/>
          <w:szCs w:val="28"/>
          <w:rtl w:val="true"/>
          <w:lang w:bidi="fa-IR"/>
        </w:rPr>
        <w:t>منظور از عبادت در این آیه دعاست و هم ایشان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عبادت دعاست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 چنین شمار قابل توجهی از روایات نیز به مقوله اهمیت دعا، آداب آن شروط استجابت و مسائل مرتبط پرداخته که در این جا تنها به ذکر چند روایت از امام علیّ بن موسی الرضا علیه السلام بسنده می شود</w:t>
      </w:r>
      <w:r>
        <w:rPr>
          <w:rFonts w:eastAsia="IRNazanin" w:cs="IRNazanin"/>
          <w:color w:val="111111"/>
          <w:sz w:val="28"/>
          <w:szCs w:val="28"/>
          <w:rtl w:val="true"/>
          <w:lang w:bidi="fa-IR"/>
        </w:rPr>
        <w:t>.</w:t>
      </w:r>
    </w:p>
    <w:p>
      <w:pPr>
        <w:pStyle w:val="Heading2"/>
        <w:numPr>
          <w:ilvl w:val="1"/>
          <w:numId w:val="1"/>
        </w:numPr>
        <w:rPr/>
      </w:pPr>
      <w:bookmarkStart w:id="24" w:name="__RefHeading___Toc5097001_2870459653"/>
      <w:bookmarkStart w:id="25" w:name="_Toc7"/>
      <w:bookmarkEnd w:id="24"/>
      <w:r>
        <w:rPr>
          <w:rtl w:val="true"/>
        </w:rPr>
        <w:t>دعا و مناجات در سیره رضوی</w:t>
      </w:r>
      <w:bookmarkEnd w:id="25"/>
    </w:p>
    <w:p>
      <w:pPr>
        <w:pStyle w:val="BookText"/>
        <w:rPr/>
      </w:pPr>
      <w:r>
        <w:rPr>
          <w:rFonts w:ascii="IRNazanin" w:hAnsi="IRNazanin" w:eastAsia="IRNazanin"/>
          <w:color w:val="111111"/>
          <w:sz w:val="28"/>
          <w:sz w:val="28"/>
          <w:szCs w:val="28"/>
          <w:rtl w:val="true"/>
          <w:lang w:bidi="fa-IR"/>
        </w:rPr>
        <w:t>امام علیّ بن موسی الرضا علیه السلام درباره جایگاه دعا و به نقل از پدران بزرگوارشان از پیامبر اکرم صلی الله علیه و آله روایت کرده اند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پایه دین و نور آسمان ها و زمین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 امام همام در زندگی روزانه و معمول نیز پیوسته نمادی از دلدادگی به معبود و آموزگار درس توحید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عبدالله بن تميم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احمد بن علی انصاری مرا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رجاء بن ابی ضحاک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فرمان داد تا علی بن موسی را از مدینه به مرو آورم او فرمانم داده بود تا حضرتش را از راه قم آورده و خود در شب و روز با جان خویش از او محافظت کنم تا نزد وی آورمش من نیز از مدینه تا مرو همراهش بودم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که مردی را با تقواتر از او ندیدم و نه کسی را که </w:t>
      </w:r>
    </w:p>
    <w:p>
      <w:pPr>
        <w:pStyle w:val="BookText"/>
        <w:rPr/>
      </w:pPr>
      <w:r>
        <w:rPr>
          <w:rFonts w:ascii="IRNazanin" w:hAnsi="IRNazanin" w:eastAsia="IRNazanin"/>
          <w:color w:val="111111"/>
          <w:sz w:val="28"/>
          <w:sz w:val="28"/>
          <w:szCs w:val="28"/>
          <w:rtl w:val="true"/>
          <w:lang w:bidi="fa-IR"/>
        </w:rPr>
        <w:t>بیش تر از او خدا را یاد کند در همه وقت هایش؛ و نه ترسنده تر از او از خدای عزیز و جلیل</w:t>
      </w:r>
    </w:p>
    <w:p>
      <w:pPr>
        <w:pStyle w:val="BookText"/>
        <w:rPr/>
      </w:pPr>
      <w:r>
        <w:rPr>
          <w:rFonts w:ascii="IRNazanin" w:hAnsi="IRNazanin" w:eastAsia="IRNazanin"/>
          <w:color w:val="111111"/>
          <w:sz w:val="28"/>
          <w:sz w:val="28"/>
          <w:szCs w:val="28"/>
          <w:rtl w:val="true"/>
          <w:lang w:bidi="fa-IR"/>
        </w:rPr>
        <w:t>چون نماز صبح خود می گزارد در جایگاه نماز خویش نشسته و خدا را تسبیح و تحمید می گفت الله اکبر و لا اله الا الله بر زبان داشت و بر پیامبر درود می فرستاد تا خورشید بر می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را با صلوات بر پیامبر و خاندان او آغاز می کرد و در نماز و غیر آن بسیار چنین می کرد و شب هنگام و در بستر خویش بسیار قرآن می خواند و چون به آیه ای می رسید که در آن از بهشت یا دوزخ یاد شده بود گریسته و از خدا بهشت خواسته و از آتش به او پناه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امام علیّ بن موسی الرضا علیه السلام با قرآن ستودنی و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درباره همه امامان معصوم و بلکه یاران نزدیک و دست پروردگان مکتب شریفشان صادق است و خود حکایتی از پیوستگی همیشه شان با خدای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در همه حال سنت و عادت عالم آل محمد علیه السلام بود و این خصلتی است که رواست همه دوستداران و پیروان ایشان داشته باشند</w:t>
      </w:r>
    </w:p>
    <w:p>
      <w:pPr>
        <w:pStyle w:val="BookText"/>
        <w:rPr/>
      </w:pPr>
      <w:r>
        <w:rPr>
          <w:rFonts w:ascii="IRNazanin" w:hAnsi="IRNazanin" w:eastAsia="IRNazanin"/>
          <w:color w:val="111111"/>
          <w:sz w:val="28"/>
          <w:sz w:val="28"/>
          <w:szCs w:val="28"/>
          <w:rtl w:val="true"/>
          <w:lang w:bidi="fa-IR"/>
        </w:rPr>
        <w:t>از عبد السلام بن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سرایی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سرخس در آن زندانی شده بود،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در بند بود با پروردگارش مناجات می کرد و اندیشمندانه در جایگاه نمازش نشسته بود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مسند الامام الرضا علیه السلام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امام همام در موضوع دعا به چشم می خورد هم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سلاح مؤمن و پایه دین و </w:t>
      </w:r>
      <w:bookmarkStart w:id="26" w:name="pg9328_78079"/>
    </w:p>
    <w:p>
      <w:pPr>
        <w:pStyle w:val="BookText"/>
        <w:rPr/>
      </w:pPr>
      <w:bookmarkEnd w:id="26"/>
      <w:r>
        <w:rPr>
          <w:rFonts w:ascii="IRNazanin" w:hAnsi="IRNazanin" w:eastAsia="IRNazanin"/>
          <w:color w:val="111111"/>
          <w:sz w:val="28"/>
          <w:sz w:val="28"/>
          <w:szCs w:val="28"/>
          <w:rtl w:val="true"/>
          <w:lang w:bidi="fa-IR"/>
        </w:rPr>
        <w:t>نور آسمان ها و زمین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نیز، داود بن سلیمان از علیّ بن موسی الرضا علیه السلام و ایشان از پدرانش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عمران در مناجات با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دوری تا صدایت کنم یا نزدیکی تا با تو نجوا کنم؟ خداوند عزّوجلّ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هستم که تو را برتر از آن می دانم که یادت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را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مرا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سلاح پیامبران،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27" w:name="__RefHeading___Toc5097003_2870459653"/>
      <w:bookmarkStart w:id="28" w:name="_Toc8"/>
      <w:bookmarkEnd w:id="27"/>
      <w:r>
        <w:rPr>
          <w:rtl w:val="true"/>
        </w:rPr>
        <w:t>گونه های دعا</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کتاب های رایج دعا این حقیقت را به خوبی می نمایاند که دعا در فرهنگ اسلامی به گونه هایی متنوع از سخن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اهل ادب، این نام گذاری از نوع تسمیه کل به بعض است به دیگر بیان، در میان انواع سخن که البته وجه مشترکی با یک دیگر دارند نام یک گونه را برگزیده و بر همه آن انواع اطلاق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در دکان شیرینی فروشی به جز شیرینی چیزهایی دیگر هم چون آجیل و انواع شکلات فروخته می شود اما تنها کلمه شیرینی بر نام دکان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خصوص گونه های دعا، وجهی مشترک که همان توجه یافتن به ذات مقدس آفریدگار متعال است وجود دارد اما صاحب نظران و ارباب قلم و تألیف، همه این انواع و گونه های متنوع را کنار یک دیگر نهاده و یک عنوان برای آن برگزیده اند که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 نشان می دهد همه این انواع در ذیل این عنوان ها قابل جمع و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یا مجموعه ای از نیایش ها که گوینده در آن تنها به ستایش خداوند پرداخته است و خواسته یا حاجتی را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ابتهالات تكبيرات، تحمیدات و مانند آن در ذیل این عنوان قرار می گیرند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اهل بیت پاک و مطهر ایشان و زیارت یا آن چه برای ابراز ارادت به ساحت پاک پیامبر صلی الله علیه و آله و امامان علیهم السلام و دیگر شخصیت های برجسته دینی، از دور و نزدیک خوانده می شود و آداب و اوقات آن و درود بر فرشتگان و مانند ایشان که در کتاب هایی چون صحيفه سجاديه فصلی مستقل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کلمات یا بیاناتی است که ستایش خدا را در کنار خواسته هایی متعالی طرح می کند و به تعبیری ابراز خواسته هایی عارفانه در کنار نجوا و گفت و گو با خداوند متعال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 اعمال ویژه مکان ها و زمان های خاص این فصل در کتاب های دعا جایگاهی وسیع ممتاز و پر مراجعه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افزون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نماز در کتاب های مختلف دعا شمرده شده است که نماز در مهمات نماز استغاثه، نماز گرسنه، نماز کفایت، نماز عفو، نماز فرزند </w:t>
      </w:r>
    </w:p>
    <w:p>
      <w:pPr>
        <w:pStyle w:val="BookText"/>
        <w:rPr/>
      </w:pPr>
      <w:r>
        <w:rPr>
          <w:rFonts w:ascii="IRNazanin" w:hAnsi="IRNazanin" w:eastAsia="IRNazanin"/>
          <w:color w:val="111111"/>
          <w:sz w:val="28"/>
          <w:sz w:val="28"/>
          <w:szCs w:val="28"/>
          <w:rtl w:val="true"/>
          <w:lang w:bidi="fa-IR"/>
        </w:rPr>
        <w:t>برای پدر و مادر و بسیاری دیگر از جمله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چه به عنوان اعمال روزها و ماه ها، نظیر اعمال ماه شعبان و رمضان یا اعمال مکان هایی خاص هم چون اعمال مسجد کوفه یا بهترین زمان سفر و دعاهای آن که در کتاب های دعا آمده است، ذیل این عنوان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یا خواهش ها و خواسته ها که در عربی به آن دعوات و ادعیه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دعاء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متون، درخواست های دنیوی و اخروی برای دعا کننده یا کسان مورد نظر او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بیش تر دعاهای ما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خواهش ها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یا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عوذه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عموم مردم آن را از دعا نویسان خواسته و معمولاً نوشته آن را همراه شخص یا حیوان می کنند و حتی به درخت یا سردر خانه می آویزند تا از آفت و آسیب به دور ماند یا دفع چشم زخم کند، ذیل این عنوان درج می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داوری درباره حرزها و درستی و نادرستی انتساب آن ها به معصومان علیهم السلام به بررسی دقیق حدیث شناختی نیاز دارد گفتنی است که گاهی یک حرز و سبب ورود آن به دو امام نسبت داده شده است مثلا حرزی از امام موسی بن جعفر علیه السلام نقل و گفته شده است که امام وقتی آن را خواند که او را در گودالی پیش درندگان انداخته بودند اما همان حرز و سبب ورود آن به امام علیّ بن موسی الرضا علیه السلام هم نسبت داده شده است ولی نسبت دادن این روایت به امام رضا علیه السلام با واقعیات تاریخی </w:t>
      </w:r>
      <w:bookmarkStart w:id="29" w:name="pg9328_78082"/>
    </w:p>
    <w:p>
      <w:pPr>
        <w:pStyle w:val="BookText"/>
        <w:rPr/>
      </w:pPr>
      <w:bookmarkEnd w:id="29"/>
      <w:r>
        <w:rPr>
          <w:rFonts w:ascii="IRNazanin" w:hAnsi="IRNazanin" w:eastAsia="IRNazanin"/>
          <w:color w:val="111111"/>
          <w:sz w:val="28"/>
          <w:sz w:val="28"/>
          <w:szCs w:val="28"/>
          <w:rtl w:val="true"/>
          <w:lang w:bidi="fa-IR"/>
        </w:rPr>
        <w:t>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به توصیه برخی صاحب نظران در کتاب پیش رو از ذکر حرزهای منسوب به امام هشتم علیه السلام خودداری شد، ثانیاً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اغلب این حرزها از باب عمل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تسامح در ادلّه سنن و عمل به مضمون اخبارُ مَنْ بَلغَ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خواهد بود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کتاب مفاتیح الجنان هم عمده این گونه مباحث و دعاها در بخشی حاشیه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این رو، وقتی سخن از دعا به میان می آید باید متوقع رو به رو شدن با گونه هایی متفاوت از بیان بود که بسا در نگاه نخستین همه آن را در زمره ادعیه نشماریم و طبیعی است همه این گونه مضامین و عبارات، کم یا زیاد در کلام امام هشتم علیه السلام دیده شود</w:t>
      </w:r>
      <w:r>
        <w:rPr>
          <w:rFonts w:eastAsia="IRNazanin" w:cs="IRNazanin"/>
          <w:color w:val="111111"/>
          <w:sz w:val="28"/>
          <w:szCs w:val="28"/>
          <w:rtl w:val="true"/>
          <w:lang w:bidi="fa-IR"/>
        </w:rPr>
        <w:t>.</w:t>
      </w:r>
    </w:p>
    <w:p>
      <w:pPr>
        <w:pStyle w:val="Heading2"/>
        <w:numPr>
          <w:ilvl w:val="1"/>
          <w:numId w:val="1"/>
        </w:numPr>
        <w:rPr/>
      </w:pPr>
      <w:bookmarkStart w:id="30" w:name="__RefHeading___Toc5097005_2870459653"/>
      <w:bookmarkStart w:id="31" w:name="_Toc9"/>
      <w:bookmarkEnd w:id="30"/>
      <w:r>
        <w:rPr>
          <w:rtl w:val="true"/>
        </w:rPr>
        <w:t>آداب دعا</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 از خداوند و نیایش با او آدابی دارد که شاید مهم ترین آن همان سخنانی است که با آن به راز و نیاز می پردازیم و به یقین اشاره پیشوایان دین به ضرورت بهره مندی از آموزه های عارفان حقیقی و امیران میدان سخن در مناجات با آن ذات پاک و ربّ ودود از آن روست که </w:t>
      </w:r>
    </w:p>
    <w:p>
      <w:pPr>
        <w:pStyle w:val="BookText"/>
        <w:rPr/>
      </w:pPr>
      <w:r>
        <w:rPr>
          <w:rFonts w:ascii="IRNazanin" w:hAnsi="IRNazanin" w:eastAsia="IRNazanin"/>
          <w:color w:val="111111"/>
          <w:sz w:val="28"/>
          <w:sz w:val="28"/>
          <w:szCs w:val="28"/>
          <w:rtl w:val="true"/>
          <w:lang w:bidi="fa-IR"/>
        </w:rPr>
        <w:t>حضرات معصومین علیهم السلام هم چه خواستن و هم چگونه خواستن و رازگویی را آموخته اند؛ و هر که اندک آشنایی با حقیقت معارف عمیق اسلامی به ویژه شیعی داشته باشد به اندک تأملی در می یابد که دعاهای رسیده از این پیشوایان به حق، در عین استواری واژگان از چنان عمقی برخوردار است که انسان، بی نیاز به استدلال، نشأت گرفتن آن را از سرچشمه معرفتی توحیدی و خالص و توأم با عرفان و محبّت به خداوند متعال که منشأ همه خوبی ها و خیرهاست،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نادانان یا غرض ورزان خواسته اند با ترویج خرافه هایی به نام دعا، دکانی برای خود در بازار هوی گشوده و با بهره مندی از کم اطلاعی شماری از مردم و بلکه دوستداران کمال با عرضه کالای پر تزویر و ناموزون خویش به نام و نانی برسند و این واقعیتی است که باورمندان شیفته حق را واداشته به معرفی و نشر دعاهای معتبر عمیق و روح افزای معصومین علیهم السلام همت گمارند و از این رهگذر به تکلیف خود عمل کرده دل و جان پویندگان راه دوست را به این میراث گران بها بنوازند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اخلاق و آداب دعا، چه به صورت مستقل و چه در ضمن و حاشیه مجموعه های دعا بسیار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تأمل این که بسیاری عوامل استجابت دعا را با آداب دعا یکی می دانند در حالی که رعایت آداب و اخلاق دعا یکی از عوامل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آداب دعا اخص، از عوامل استجابت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که این کتاب با رویکرد معرفی دعاهای رسیده از امام علیّ ابن موسی الرضا علیه السلام پیشکش اهل فضیلت می شود به بیان عوامل </w:t>
      </w:r>
    </w:p>
    <w:p>
      <w:pPr>
        <w:pStyle w:val="BookText"/>
        <w:rPr/>
      </w:pPr>
      <w:r>
        <w:rPr>
          <w:rFonts w:ascii="IRNazanin" w:hAnsi="IRNazanin" w:eastAsia="IRNazanin"/>
          <w:color w:val="111111"/>
          <w:sz w:val="28"/>
          <w:sz w:val="28"/>
          <w:szCs w:val="28"/>
          <w:rtl w:val="true"/>
          <w:lang w:bidi="fa-IR"/>
        </w:rPr>
        <w:t>استجابت و اخلاق و آداب دعا نخواهد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چه در این موضوع تألیف یافته و در دسترس است می توان به کتاب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اثر مرحوم مجتبی تهرانی و الدعاء حقيقته، آدابه، آثاره، از مرکز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از باب رعایت اصول نگارش آثاری از این دست، به اختصار و اشاره، آدابی را برای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شمریم، آدابی که ارباب معرفت رعایت آن ها را موجب امیدوار شدن به استجابت دعا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و آداب در سه بخش یا مقوله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چه به پیش از دعا کردن باز می گردد، نظیر انتخاب زمان یا مكان مناسب دعا، زیرا به عنوان مثال، دعا در شب و روز جمعه پیش یا پس از نماز، یا دعا کردن در حال روزه داری و جهاد، با طهارت بودن یا دعا کردن در حرم های مطهر و خالی نگه داشتن معده از غذای حرام یا شبهه ناک </w:t>
      </w:r>
      <w:r>
        <w:rPr>
          <w:rStyle w:val="FootnoteAnchor"/>
          <w:rtl w:val="true"/>
        </w:rPr>
        <w:footnoteReference w:id="24"/>
      </w:r>
      <w:r>
        <w:rPr>
          <w:rFonts w:ascii="IRNazanin" w:hAnsi="IRNazanin" w:eastAsia="IRNazanin"/>
          <w:color w:val="111111"/>
          <w:sz w:val="28"/>
          <w:sz w:val="28"/>
          <w:szCs w:val="28"/>
          <w:rtl w:val="true"/>
          <w:lang w:bidi="fa-IR"/>
        </w:rPr>
        <w:t>، از ویژگی خاصی برخوردار است و فضای معنوی حاکم بر آن، ناشی از حضور امام و نیایش زائران به دعا کننده کمک می کند تا بهتر خدا را بخواند و سنجیده تر دعا کند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چه به دعا و هنگام دعا کردن باز می گردد نظیر انتخاب دعایی که متضمن اسم اعظم است یا ستایش خداوند پیش از اظهار خواسته حضرت امیر مؤمنان علیه علیه السلام فرموده است ستایش پیش از </w:t>
      </w:r>
    </w:p>
    <w:p>
      <w:pPr>
        <w:pStyle w:val="BookText"/>
        <w:rPr/>
      </w:pPr>
      <w:r>
        <w:rPr>
          <w:rFonts w:ascii="IRNazanin" w:hAnsi="IRNazanin" w:eastAsia="IRNazanin"/>
          <w:color w:val="111111"/>
          <w:sz w:val="28"/>
          <w:sz w:val="28"/>
          <w:szCs w:val="28"/>
          <w:rtl w:val="true"/>
          <w:lang w:bidi="fa-IR"/>
        </w:rPr>
        <w:t xml:space="preserve">خواستن است پس هرگاه خدا را خواندی او را تمجید کن؛ </w:t>
      </w:r>
      <w:r>
        <w:rPr>
          <w:rStyle w:val="FootnoteAnchor"/>
          <w:rtl w:val="true"/>
        </w:rPr>
        <w:footnoteReference w:id="25"/>
      </w:r>
      <w:r>
        <w:rPr>
          <w:rFonts w:ascii="IRNazanin" w:hAnsi="IRNazanin" w:eastAsia="IRNazanin"/>
          <w:color w:val="111111"/>
          <w:sz w:val="28"/>
          <w:sz w:val="28"/>
          <w:szCs w:val="28"/>
          <w:rtl w:val="true"/>
          <w:lang w:bidi="fa-IR"/>
        </w:rPr>
        <w:t>و عجله نداشتن در هنگام دعا، نخواستن حرام و شر، اظهار خشوع، ذکر یک یک حاجات، با صدای آهسته خواندن دعا، صلوات بر پیامبر و خاندان پاک ایشان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چه به پس از دعا باز می گردد نظیر بار دیگر به سراغ دعا رفتن، چه دعای پیشین مستجاب شده باشد و چه به مصلحتی، مستجاب نشده باشد صلوات بر پیامبر پس از ابراز حاجت و دست کشیدن به سر و صورت و</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درباره زبان دعا باید گفت اگر چه بسیاری از فقها حتی دعا کردن به غیر عربی را در قنوت نماز بدون اشکال دانسته اند اما برخی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استادان برجسته و وارسته درس نیایش داده اند و راه و روش آداب سخن گفتن با خدا را آموزش داده اند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از این رو، بهتر است ضمن آشنا شدن با دعاهای رسیده از پیامبر صلی الله علیه و آله، امامان معصوم علیهم السلام و اولیای الهی و دقت در مضامین و مفاهیم بلند آن با زبان عربی و زیبایی های آن نیز آشنا شویم تا بهره ای وافر از این عبارات که در لفظ و معنی به کمال رسیده اند ببریم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آداب شایان توجه انتخاب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انتخاب زمان و جایی مناسب برای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 وَ جَاهِدُوا فِي سَبِيلِهِ لعَلّكم تُفلِحونَ</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از این آیه در می یابیم که سه فرمان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خویشتن بانی، انتخاب وسیله ای برای تقرّب به خدا و سرانجام فرمان به جهاد در راه خدا در کنار یکدیگر و خطاب به اهل ایمان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به معنی جایگاه رفیع، درجه و شفاعت دانسته اند؛ از این رو خواندن خداوند با جمله ها و عباراتی که از معصومین به ما رسیده در کنار مرقد شریف ایشان و خواستن از آن ذوات مقدس برای شفاعت در پیشگاه خدا می توانند مجموعه ای از وسیله ها را کنار یک دیگر آورده دعا کننده را به اجابت دعایش از سوی آن مهربان ترین مهربانان و اجابت کننده دعاها مطمئن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ختام، این که امام هشتم علیه السلام دعای خود را با صلوات بر محمد و خاندان آن حضرت آغاز می نمود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در نماز و غیر آن بر زبان جاری می ساخت </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پسندیده می نماید در جوار مضجع نور باران حضرت امام علىّ بن موسى الرضا علیه السلام که جایگاه آمد و شد فرشتگان و بارش رحمت الهی است همنوا با یکی از شیفتگان بارگاهش این ابیات را زمزمه کنیم باشد تا رقّتی در دل بیاید و آماده تر لب به دعا بگشاییم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مرا آرامش جان زی توجان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را در حضورت ارمغان آورده ام</w:t>
      </w:r>
    </w:p>
    <w:p>
      <w:pPr>
        <w:pStyle w:val="BookText"/>
        <w:rPr/>
      </w:pPr>
      <w:r>
        <w:rPr>
          <w:rFonts w:ascii="IRNazanin" w:hAnsi="IRNazanin" w:eastAsia="IRNazanin"/>
          <w:color w:val="111111"/>
          <w:sz w:val="28"/>
          <w:sz w:val="28"/>
          <w:szCs w:val="28"/>
          <w:rtl w:val="true"/>
          <w:lang w:bidi="fa-IR"/>
        </w:rPr>
        <w:t xml:space="preserve">بارگاهت را پی تعظیم سر بسپرده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آستانت را پی تشریف جان آورده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پنهان گر بیابان در بیابان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پیدا کاروان در کاروان آورده ام</w:t>
      </w:r>
    </w:p>
    <w:p>
      <w:pPr>
        <w:pStyle w:val="BookText"/>
        <w:rPr/>
      </w:pPr>
      <w:r>
        <w:rPr>
          <w:rFonts w:ascii="IRNazanin" w:hAnsi="IRNazanin" w:eastAsia="IRNazanin"/>
          <w:color w:val="111111"/>
          <w:sz w:val="28"/>
          <w:sz w:val="28"/>
          <w:szCs w:val="28"/>
          <w:rtl w:val="true"/>
          <w:lang w:bidi="fa-IR"/>
        </w:rPr>
        <w:t xml:space="preserve">جسم و جان خسته و فرسوده از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رحمتت ای مهربان آورده ام</w:t>
      </w:r>
    </w:p>
    <w:p>
      <w:pPr>
        <w:pStyle w:val="BookText"/>
        <w:rPr/>
      </w:pPr>
      <w:r>
        <w:rPr>
          <w:rFonts w:ascii="IRNazanin" w:hAnsi="IRNazanin" w:eastAsia="IRNazanin"/>
          <w:color w:val="111111"/>
          <w:sz w:val="28"/>
          <w:sz w:val="28"/>
          <w:szCs w:val="28"/>
          <w:rtl w:val="true"/>
          <w:lang w:bidi="fa-IR"/>
        </w:rPr>
        <w:t xml:space="preserve">ذرّه ای را پایبوس مهر تابان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را سوی بحر بیکران آورده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درد آلود و آه سرد و چشمی اشک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همراه جسمی ناتوان آورده ام</w:t>
      </w:r>
    </w:p>
    <w:p>
      <w:pPr>
        <w:pStyle w:val="BookText"/>
        <w:rPr/>
      </w:pPr>
      <w:r>
        <w:rPr>
          <w:rFonts w:ascii="IRNazanin" w:hAnsi="IRNazanin" w:eastAsia="IRNazanin"/>
          <w:color w:val="111111"/>
          <w:sz w:val="28"/>
          <w:sz w:val="28"/>
          <w:szCs w:val="28"/>
          <w:rtl w:val="true"/>
          <w:lang w:bidi="fa-IR"/>
        </w:rPr>
        <w:t xml:space="preserve">ای سراپا لطف دریابم که افتادم زپای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دستگیرم شو که بس بار گران آورده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کدامین آبرو از رفته ها عذر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سرمایه هستی، زیان آورده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در ساحت قدست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مصرع بر جسته ای را نورهان </w:t>
      </w:r>
      <w:r>
        <w:rPr>
          <w:rStyle w:val="FootnoteAnchor"/>
          <w:rtl w:val="true"/>
        </w:rPr>
        <w:footnoteReference w:id="30"/>
      </w:r>
      <w:r>
        <w:rPr>
          <w:rFonts w:ascii="IRNazanin" w:hAnsi="IRNazanin" w:eastAsia="IRNazanin"/>
          <w:color w:val="111111"/>
          <w:sz w:val="28"/>
          <w:sz w:val="28"/>
          <w:szCs w:val="28"/>
          <w:rtl w:val="true"/>
          <w:lang w:bidi="fa-IR"/>
        </w:rPr>
        <w:t>آورده 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خراسان پیرو استاد شروانم که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گلاب و گل همه زین بوستان آورده ام</w:t>
      </w:r>
      <w:r>
        <w:rPr>
          <w:rFonts w:eastAsia="IRNazanin" w:cs="IRNazanin"/>
          <w:color w:val="111111"/>
          <w:sz w:val="28"/>
          <w:szCs w:val="28"/>
          <w:rtl w:val="true"/>
          <w:lang w:bidi="fa-IR"/>
        </w:rPr>
        <w:t xml:space="preserve">» </w:t>
      </w:r>
      <w:r>
        <w:rPr>
          <w:rStyle w:val="FootnoteAnchor"/>
          <w:rtl w:val="true"/>
        </w:rPr>
        <w:footnoteReference w:id="31"/>
      </w:r>
      <w:bookmarkStart w:id="32" w:name="pg9328_78088"/>
    </w:p>
    <w:p>
      <w:pPr>
        <w:pStyle w:val="Heading2"/>
        <w:numPr>
          <w:ilvl w:val="1"/>
          <w:numId w:val="1"/>
        </w:numPr>
        <w:rPr/>
      </w:pPr>
      <w:bookmarkStart w:id="33" w:name="__RefHeading___Toc5097007_2870459653"/>
      <w:bookmarkStart w:id="34" w:name="_Toc10"/>
      <w:bookmarkEnd w:id="32"/>
      <w:bookmarkEnd w:id="33"/>
      <w:r>
        <w:rPr>
          <w:rtl w:val="true"/>
        </w:rPr>
        <w:t>دعاهای امام هشتم علیه السلام</w:t>
      </w:r>
      <w:bookmarkEnd w:id="34"/>
    </w:p>
    <w:p>
      <w:pPr>
        <w:pStyle w:val="Heading3"/>
        <w:numPr>
          <w:ilvl w:val="2"/>
          <w:numId w:val="1"/>
        </w:numPr>
        <w:rPr/>
      </w:pPr>
      <w:bookmarkStart w:id="35" w:name="__RefHeading___Toc5097009_2870459653"/>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تسبیح و مناجات</w:t>
      </w:r>
    </w:p>
    <w:p>
      <w:pPr>
        <w:pStyle w:val="BookText"/>
        <w:rPr/>
      </w:pPr>
      <w:r>
        <w:rPr>
          <w:rFonts w:ascii="IRNazanin" w:hAnsi="IRNazanin" w:eastAsia="IRNazanin"/>
          <w:color w:val="111111"/>
          <w:sz w:val="28"/>
          <w:sz w:val="28"/>
          <w:szCs w:val="28"/>
          <w:rtl w:val="true"/>
          <w:lang w:bidi="fa-IR"/>
        </w:rPr>
        <w:t>صلوات بر پیامبر صلی الله علیه و آله و زیارت</w:t>
      </w:r>
    </w:p>
    <w:p>
      <w:pPr>
        <w:pStyle w:val="BookText"/>
        <w:rPr/>
      </w:pPr>
      <w:r>
        <w:rPr>
          <w:rFonts w:ascii="IRNazanin" w:hAnsi="IRNazanin" w:eastAsia="IRNazanin"/>
          <w:color w:val="111111"/>
          <w:sz w:val="28"/>
          <w:sz w:val="28"/>
          <w:szCs w:val="28"/>
          <w:rtl w:val="true"/>
          <w:lang w:bidi="fa-IR"/>
        </w:rPr>
        <w:t>دعا و خواهش</w:t>
      </w:r>
    </w:p>
    <w:p>
      <w:pPr>
        <w:pStyle w:val="BookText"/>
        <w:rPr/>
      </w:pPr>
      <w:r>
        <w:rPr>
          <w:rFonts w:ascii="IRNazanin" w:hAnsi="IRNazanin" w:eastAsia="IRNazanin"/>
          <w:color w:val="111111"/>
          <w:sz w:val="28"/>
          <w:sz w:val="28"/>
          <w:szCs w:val="28"/>
          <w:rtl w:val="true"/>
          <w:lang w:bidi="fa-IR"/>
        </w:rPr>
        <w:t>نمازها و تعقیبات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زمان ها و مکان های خاص </w:t>
      </w:r>
      <w:bookmarkStart w:id="37" w:name="pg9328_78089"/>
    </w:p>
    <w:p>
      <w:pPr>
        <w:pStyle w:val="Heading3"/>
        <w:numPr>
          <w:ilvl w:val="2"/>
          <w:numId w:val="1"/>
        </w:numPr>
        <w:rPr/>
      </w:pPr>
      <w:bookmarkStart w:id="38" w:name="__RefHeading___Toc5097011_2870459653"/>
      <w:bookmarkStart w:id="39" w:name="_Toc12"/>
      <w:bookmarkEnd w:id="37"/>
      <w:bookmarkEnd w:id="38"/>
      <w:r>
        <w:rPr>
          <w:rtl w:val="true"/>
        </w:rPr>
        <w:t>تسبیح و مناجات</w:t>
      </w:r>
      <w:bookmarkEnd w:id="39"/>
    </w:p>
    <w:p>
      <w:pPr>
        <w:pStyle w:val="Heading4"/>
        <w:numPr>
          <w:ilvl w:val="3"/>
          <w:numId w:val="1"/>
        </w:numPr>
        <w:rPr/>
      </w:pPr>
      <w:bookmarkStart w:id="40" w:name="__RefHeading___Toc5097013_2870459653"/>
      <w:bookmarkStart w:id="41" w:name="_Toc13"/>
      <w:bookmarkEnd w:id="40"/>
      <w:r>
        <w:rPr/>
        <w:t>1</w:t>
      </w:r>
      <w:r>
        <w:rPr>
          <w:rtl w:val="true"/>
        </w:rPr>
        <w:t>.</w:t>
      </w:r>
      <w:r>
        <w:rPr>
          <w:rtl w:val="true"/>
        </w:rPr>
        <w:t>در تسبیح خدا</w:t>
      </w:r>
      <w:bookmarkEnd w:id="41"/>
    </w:p>
    <w:p>
      <w:pPr>
        <w:pStyle w:val="BookText"/>
        <w:rPr/>
      </w:pPr>
      <w:r>
        <w:rPr>
          <w:rFonts w:ascii="IRNazanin" w:hAnsi="IRNazanin" w:eastAsia="IRNazanin"/>
          <w:color w:val="111111"/>
          <w:sz w:val="28"/>
          <w:sz w:val="28"/>
          <w:szCs w:val="28"/>
          <w:rtl w:val="true"/>
          <w:lang w:bidi="fa-IR"/>
        </w:rPr>
        <w:t xml:space="preserve">از دعاهای آن حضرت علیه السلام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&gt;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ذُنوبي وَكَثرْتَها قَد أَخلَقَت وَجهَى عِندَكَ، وحَجَبَتَني عَنِ استِهالِ رَحمَتِكَ، وَ باعَدَتنى عَنِ اسْتِيجَابِ مَغْفِرَتِكَ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و لَو لا تَعَلَّقى بِآلائِكَ وَ تَمَسُّكى بِالدُّعاءِ وَ مَا وَعَدتَ أَمثالي مِنَ الْمُسرِفِينَ ، وَ أشباهى مِنَ الْخاطِئِينَ ، و أوعَدتَ الْقَانِطينَ مِن رَحمَتِكَ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عِبَادِيَ الَّذِينَ أَسْرَفُوا عَلَى أَنفُسِهِم لا تَقْنَطُوا مِن رَحْمَةِ اللَّهِ إِنَّ اللَّهَ يَعْفِرُ الذُّنوبَ جَمِيعًا إِنَّهُ هُوَ الْغَفُورُ الرَّحِيم ، وَ حَذَّرتَ الْقَائِطينَ مِن رَحمَتِكَ،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يَقنُطُ مِن رَحمَةِ رَبِّهِ إِلَّا الضَّالُّونَ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ثُمَّ نَدَبَتَنا بِرَأْفَتِكَ إِلى دُعائِكَ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أدعُونِي أَسْتَجِبْ لَكُم إِنَّ الَّذِينَ يَستَكبِرُونَ عَن عِبادَتي سَيَدخُلُونَ جَهَنَّمَ دَاخِرين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إلهي لَقَد كانَ الإِياسُ عَلَىَّ مُشتَمِلًا وَ الْقُنوطُ مِن رَحْمَتِكَ عَلَىَّ مُلتَحِفًا، إلهي لَقَدْ وَعَدْتَ الْمُحسِنَ ظَنَّهُ بِكَ ثَوَابًا، وَ أَوْعَدْتَ الْمُسَى ظَنَّهُ بِكَ عقابًا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به نام خداوند بخشنده و مهربان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و بسیاری آن مرا نزد تو بی آبرو کرده و از سزاواري رحمتت بازداشته، و از جلب آمرزشت دور نموده است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 اگر نبود وابستگیام به نعمت هایت و چنگ زدنم به دعا، و وعده ات به اسرافکاران و خطا پیشگانی چون من و وعده ات به نومیدان از رحمتت با این گفته ات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 ستم کرده اید از رحمت خدا نومید نباشید که خداوند همه گناهان را می بخشد، او تنها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نومیدان از رحمتت را بر حذر داشته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رحمت پروردگارش نومید است جز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جرأت نمی یافتم</w:t>
      </w:r>
      <w:r>
        <w:rPr>
          <w:rFonts w:eastAsia="IRNazanin" w:cs="IRNazanin"/>
          <w:color w:val="111111"/>
          <w:sz w:val="28"/>
          <w:szCs w:val="28"/>
          <w:rtl w:val="true"/>
          <w:lang w:bidi="fa-IR"/>
        </w:rPr>
        <w:t>. &lt;</w:t>
      </w:r>
      <w:r>
        <w:rPr>
          <w:rFonts w:eastAsia="IRNazanin" w:cs="IRNazanin"/>
          <w:color w:val="111111"/>
          <w:sz w:val="28"/>
          <w:szCs w:val="28"/>
          <w:lang w:bidi="fa-IR"/>
        </w:rPr>
        <w:t>3</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پس به رأفت خود ما را به دعا کردن فرا خواندی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شما را اجابت کنم کسانی که از عبادتم سرپیچی کنند به خواری وارد دوزخ خواهند شد</w:t>
      </w:r>
      <w:r>
        <w:rPr>
          <w:rFonts w:eastAsia="IRNazanin" w:cs="IRNazanin"/>
          <w:color w:val="111111"/>
          <w:sz w:val="28"/>
          <w:szCs w:val="28"/>
          <w:rtl w:val="true"/>
          <w:lang w:bidi="fa-IR"/>
        </w:rPr>
        <w:t>». &lt;</w:t>
      </w:r>
      <w:r>
        <w:rPr>
          <w:rFonts w:eastAsia="IRNazanin" w:cs="IRNazanin"/>
          <w:color w:val="111111"/>
          <w:sz w:val="28"/>
          <w:szCs w:val="28"/>
          <w:lang w:bidi="fa-IR"/>
        </w:rPr>
        <w:t>4</w:t>
      </w:r>
      <w:r>
        <w:rPr>
          <w:rFonts w:eastAsia="IRNazanin" w:cs="IRNazanin"/>
          <w:color w:val="111111"/>
          <w:sz w:val="28"/>
          <w:szCs w:val="28"/>
          <w:rtl w:val="true"/>
          <w:lang w:bidi="fa-IR"/>
        </w:rPr>
        <w:t>&gt;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بر من چیره شده و نومیدی از رحمتت مرا فرا گرفته 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گمان نیک به تو برد وعده پاداش داده ای و کسی را که به تو بدگمان است به عقاب تهدید کرده ای</w:t>
      </w:r>
      <w:r>
        <w:rPr>
          <w:rFonts w:eastAsia="IRNazanin" w:cs="IRNazanin"/>
          <w:color w:val="111111"/>
          <w:sz w:val="28"/>
          <w:szCs w:val="28"/>
          <w:rtl w:val="true"/>
          <w:lang w:bidi="fa-IR"/>
        </w:rPr>
        <w:t>. &lt;</w:t>
      </w:r>
      <w:r>
        <w:rPr>
          <w:rFonts w:eastAsia="IRNazanin" w:cs="IRNazanin"/>
          <w:color w:val="111111"/>
          <w:sz w:val="28"/>
          <w:szCs w:val="28"/>
          <w:lang w:bidi="fa-IR"/>
        </w:rPr>
        <w:t>5</w:t>
      </w:r>
      <w:r>
        <w:rPr>
          <w:rFonts w:eastAsia="IRNazanin" w:cs="IRNazanin"/>
          <w:color w:val="111111"/>
          <w:sz w:val="28"/>
          <w:szCs w:val="28"/>
          <w:rtl w:val="true"/>
          <w:lang w:bidi="fa-IR"/>
        </w:rPr>
        <w:t xml:space="preserve">&gt;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قَدْ أَمْسَكَ رَمَقى حُسنُ الظَّنِ بِكَ فِي عِنقِ رَقَبَتِي مِنَ النَّارِ، وَ تَغَمُّدِ زَلَّتِي، وَ إِقَالَةِ عَثرَتي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قُلتَ فى كتابِكَ و قَوْلُكَ الْحَقُّ ، الَّذى لا خُلفَ لَهُ وَ لا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نَدعُو كُلَّ أُناسٍ بِإِمَامِهِم وَ ذَلِكَ يَوْمُ النُّشورِ، إِذا نُفِخَ فِي الصُّورِ، وَ بُعثِرَ ما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اَللَّهُمَّ فَإِنّى أُوفى وَأَشْهَدُ وَ أُقِرُ، وَ لا أُنكِرَ وَ لا أَجِحَدُ، وَ أُسِرُّ وَ أُعلِنُ، وَ أُظْهِرُ وَ أُبْطِنُ، بِأَنَّكَ أَنتَ اللهُ لا إلهَ إِلَّا أَنتَ، وَحدَكَ لا شَرِيكَ لَكَ، وَ أَنَّ مُحَمَّدًا عَبْدُكَ وَ رَسولُكَ صَلَّى اللهُ عَلَيْهِ وَ آلِهِ، وَ أَنَّ عَلِيًّا أَمِيرَ المُؤْمِنِينَ سَيِّدَ الأَوصِياءِ، وَ وارِثَ عِلمِ الأنبياءِ، عَلَمَ الدِّينِ، وَ مُبيرَ الْمُشْرِكِينَ، وَ مُمَیّزَ الْمُنافِقِينَ، وَ مُجاهِدَ الْمارِقِينَ ، إمامى وَ حُجَّتِي، وَ عُروَتی وَ صِراطي، وَ دَليلي وَ مَحَجَتي ، وَ مَن لا أثِقُ بأعمالي وَ لَوْ زَكَت ، وَ لا أَراها مُنجِيَّةً لى وَ لَوْ صَلُحَت إِلا بِوِلايَتِهِ وَ الائتِمام بِهِ، وَ الإقرارِ بِفَضائِلِهِ وَ الْقَبولِ مِن حَمَلَتِها، وَ التَّسليمِ لِرُواتِها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وَ أُقِرُ بِأَوْصِيائِهِ مِن أَبنائِهِ، أَئِمَّةً وَ حُجَجًا، وَ أَدِلَّةً وَ سُرْجًا، وَ أَعلامًا وَ مَنارًا وَ سَادَةً وَ أَبْرَارًا، وَ أُؤْمِنُ بِسِرِهِم وَ جَهرِهِم، وَ ظَاهِرِهِم وَ بَاطِنِهِم، وَ غائِبِهِم وَ شاهِدِهِم وَ حَیّهِم وَ مَیّتِهِم، لا شَكَّ في ذَلِكَ وَ لَا ارْتِيابَ و لا تَحَوُّلَ عَنه وَ لَا انقِلابَ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فَادعُنى يَوْمَ حَشرى وَ نَشرى بِإِمَامَتِهِم وَ أَنقِذنى بِهِم يَا مَولايَ مِن حَرِّ النّيرانِ، وَ إِن لَم تَرزُقَنى رَوْحَ الْجِنانِ فَإِنَّكَ إِن أَعتَقَتَنى مِنَ النَّارِ كُنتُ مِنَ الْفَائِزِينَ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این که از آتش دوزخم رهایی بخشی و از لغزشم چشم پوشی و از خطایم درگذری، توانم را نگاهداشته است</w:t>
      </w:r>
      <w:r>
        <w:rPr>
          <w:rFonts w:eastAsia="IRNazanin" w:cs="IRNazanin"/>
          <w:color w:val="111111"/>
          <w:sz w:val="28"/>
          <w:szCs w:val="28"/>
          <w:rtl w:val="true"/>
          <w:lang w:bidi="fa-IR"/>
        </w:rPr>
        <w:t xml:space="preserve">. &lt; </w:t>
      </w:r>
      <w:r>
        <w:rPr>
          <w:rFonts w:eastAsia="IRNazanin" w:cs="IRNazanin"/>
          <w:color w:val="111111"/>
          <w:sz w:val="28"/>
          <w:szCs w:val="28"/>
          <w:lang w:bidi="fa-IR"/>
        </w:rPr>
        <w:t>6</w:t>
      </w:r>
      <w:r>
        <w:rPr>
          <w:rFonts w:eastAsia="IRNazanin" w:cs="IRNazanin"/>
          <w:color w:val="111111"/>
          <w:sz w:val="28"/>
          <w:szCs w:val="28"/>
          <w:rtl w:val="true"/>
          <w:lang w:bidi="fa-IR"/>
        </w:rPr>
        <w:t xml:space="preserve"> &gt;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فرمودی و سخن حق توست که در آن هیچ تخلف و تبدیلی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 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برانگیختن است؛ آن گاه که در صور دمیده شود و آن چه در گورهاست برانگیخته شود</w:t>
      </w:r>
      <w:r>
        <w:rPr>
          <w:rFonts w:eastAsia="IRNazanin" w:cs="IRNazanin"/>
          <w:color w:val="111111"/>
          <w:sz w:val="28"/>
          <w:szCs w:val="28"/>
          <w:rtl w:val="true"/>
          <w:lang w:bidi="fa-IR"/>
        </w:rPr>
        <w:t>. &lt;</w:t>
      </w:r>
      <w:r>
        <w:rPr>
          <w:rFonts w:eastAsia="IRNazanin" w:cs="IRNazanin"/>
          <w:color w:val="111111"/>
          <w:sz w:val="28"/>
          <w:szCs w:val="28"/>
          <w:lang w:bidi="fa-IR"/>
        </w:rPr>
        <w:t>7</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کنم و گواهی می دهم و اقرار می کنم و انکار نمی کنم و دروغ نمی شمرم و در ظاهر و باطن و پنهان و آشکار می گویم که تو خدایی هستی که جز تو معبودی نیست، یگانه ای و هیچ شريك نداری و محمّد صلى الله عليه و آله و سلم بنده و فرستاده توست و علی امیرمؤمنان و سیّد اوصیا و وارث علم پیامبران و پرچم دین و نابود کننده مشرکان و موجب تشخیص منافقان و جهادگر با خارج شدگان از دین، امام و حجت و دستاویز و راه و نشانه و هدایتگر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اعمالم هر چند پاکیزه و درست قابل اعتماد نبوده و نجاتبخش من نخواهد بود مگر به ولایت او و پذیرفتن امامتش و اعتراف به فضیلت هایش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حاملان آن و سپردن آن به راویانش</w:t>
      </w:r>
      <w:r>
        <w:rPr>
          <w:rFonts w:eastAsia="IRNazanin" w:cs="IRNazanin"/>
          <w:color w:val="111111"/>
          <w:sz w:val="28"/>
          <w:szCs w:val="28"/>
          <w:rtl w:val="true"/>
          <w:lang w:bidi="fa-IR"/>
        </w:rPr>
        <w:t>. &lt;</w:t>
      </w:r>
      <w:r>
        <w:rPr>
          <w:rFonts w:eastAsia="IRNazanin" w:cs="IRNazanin"/>
          <w:color w:val="111111"/>
          <w:sz w:val="28"/>
          <w:szCs w:val="28"/>
          <w:lang w:bidi="fa-IR"/>
        </w:rPr>
        <w:t>8</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 جانشینان او یعنی فرزندانش را امامان و حجت ها و نشانه ها و چراغ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نور و سروران و نیکان می دانم و به و به پنهان و آشکار و ظاهر و باطن و غایب و شاهد و زنده و مرده شان ایمان دارم هیچ شک و تردیدی در آن نیست و هیچ دگرگونی و رویگردانی از آن نخواهد </w:t>
      </w:r>
      <w:r>
        <w:rPr>
          <w:rFonts w:eastAsia="IRNazanin" w:cs="IRNazanin"/>
          <w:color w:val="111111"/>
          <w:sz w:val="28"/>
          <w:szCs w:val="28"/>
          <w:rtl w:val="true"/>
          <w:lang w:bidi="fa-IR"/>
        </w:rPr>
        <w:t>&lt;</w:t>
      </w:r>
      <w:r>
        <w:rPr>
          <w:rFonts w:eastAsia="IRNazanin" w:cs="IRNazanin"/>
          <w:color w:val="111111"/>
          <w:sz w:val="28"/>
          <w:szCs w:val="28"/>
          <w:lang w:bidi="fa-IR"/>
        </w:rPr>
        <w:t>9</w:t>
      </w:r>
      <w:r>
        <w:rPr>
          <w:rFonts w:eastAsia="IRNazanin" w:cs="IRNazanin"/>
          <w:color w:val="111111"/>
          <w:sz w:val="28"/>
          <w:szCs w:val="28"/>
          <w:rtl w:val="true"/>
          <w:lang w:bidi="fa-IR"/>
        </w:rPr>
        <w:t xml:space="preserve"> &gt;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برانگیخته شدن و زنده شدنم مرا با امامت ایشان بخوان و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ایشان از سوز آتش ها نجاتم بخش که اگر از آتش رهایی ام بخشی، از رستگاران خواهم بود اگر چه نسیم بهشت هایت را روزی ام نکنی </w:t>
      </w:r>
      <w:r>
        <w:rPr>
          <w:rFonts w:eastAsia="IRNazanin" w:cs="IRNazanin"/>
          <w:color w:val="111111"/>
          <w:sz w:val="28"/>
          <w:szCs w:val="28"/>
          <w:rtl w:val="true"/>
          <w:lang w:bidi="fa-IR"/>
        </w:rPr>
        <w:t>&lt;</w:t>
      </w:r>
      <w:r>
        <w:rPr>
          <w:rFonts w:eastAsia="IRNazanin" w:cs="IRNazanin"/>
          <w:color w:val="111111"/>
          <w:sz w:val="28"/>
          <w:szCs w:val="28"/>
          <w:lang w:bidi="fa-IR"/>
        </w:rPr>
        <w:t>10</w:t>
      </w:r>
      <w:r>
        <w:rPr>
          <w:rFonts w:eastAsia="IRNazanin" w:cs="IRNazanin"/>
          <w:color w:val="111111"/>
          <w:sz w:val="28"/>
          <w:szCs w:val="28"/>
          <w:rtl w:val="true"/>
          <w:lang w:bidi="fa-IR"/>
        </w:rPr>
        <w:t xml:space="preserve">&gt;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قَد أَصبَحتُ يَوْمى هذا لا ثِقَةَ لى، وَ لا رَجاءَ وَ لا لَجَأَ وَ لا مَفزَعَ وَ لا مَنجا، غَيْرَ مَن تَوَسَّلْتُ بِهِم إِلَيكَ مُتَقَرِبًا إلى رَسولِكَ مُحَمَّدٍ صَلَّى اللهُ عَلَيْهِ وَ آلِهِ، ثُمَّ عَلِي أَميرِ المُؤمِنينَ، وَ الزَّهرَاءِ سَيِّدَةِ نِسَاءِ الْعَالَمِينَ، وَ الحَسَنِ، وَ الحُسَيْنِ وَ عَلِي وَ مُحَمَّدٍ وَ جَعفَرٍ وَ مُوسَى وَ عَلِي وَ مُحَمَّدٍ وَ عَلِي وَ الحَسَنِ، وَ مَن بَعدَهُم يُقيمُ الْمَحَجَّةَ إِلَى الْحُجَّةِ الْمَستورَة مِن وُلدِهِ ، المَرْجُوّ لِلأَمَةِ مِن بَعْدِهِ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فَاجْعَلهُم فى هَذَا الْيَوْم وَ ما بَعدَهُ حِصنى مِنَ المَكارِهِ، وَ مَعقِلَى مِنَ المَخاوِفِ، وَ نَجِّنى بِهِم مِن كُلِّ عَدُةٍ، وَطَاعْ وَ باغِ وَ فَاسِقِ، وَ مِن شَرِّ ما أَعرِفُ وَ ما أُنكِرُ، وَ مَا اسْتَتَرَعَنّى وَ مَا أُبْصِرُ، وَ مِن شَرِكُل دابَّةٍ، ربِّ أَنتَ آخِذٌ بِنَاصِيَتِها ، إِنَّكَ عَلَى صِرَاطٍ مُستَقيم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بِتَوَسُّلى بِهِم إِلَيْكَ، وَ تَقَرُّبِي بِمَحَبَّتِهِم وَ تَحَصُّنى بِإِمامَتِهِم، افْتَح عَلَيَّ فِى هَذَا الْيَوْمِ أَبوابَ رِزْقِكَ، وَانْشُرْ عَلَيَّ رَحِمَتَكَ، وَ حَبِّبنِي إلى خَلقِكَ، وَجَنبنِى بَعْضَهُم وَ عَداوَتَهُم ، إِنَّكَ عَلى كُلِّ شَيْءٍ قَدِيرٌ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اَللَّهُمَّ وَ لِكُلّ مُتَوَسِلٍ ثَوَابٌ، وَ لِكُلِّ ذِي شَفَاعَةٍ حَقٌّ، فَأَسْأَلُكَ بِمَن جَعَلْتُهُ إِلَيْكَ سَبَبى، وَ قَدَّمتُهُ أَمَامَ طَلِبَتِي، أَن تُعَرِّفَنِي بَرَكَةَ يَوْمى هَذَا، وَ شهرى هذا، و عامى هذا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وَ هُم مَفزَعى، وَ مَعونَتي، في شِدَّتي وَرَخانى، وَ عافِيَتِي وَ بَلائي، وَ نَوْمى وَ يَقظَتى، وَ ظَعنى و إقامَتي، وَعُسرى وَ يُسرى، وَ عَلانِيَتي وَ سِرَى، وَ إِصباحي وَ إِمسائي، وَ تَقَلُّبِي وَ مَثوايَ، وَ سِرَّى وَ جَهري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&lt;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روزم هیچ اعتمادی به خود و امید و پناه و گریزگاه و مأوایی ندارم جز کسانی که به واسطه ایشان به تو توسل جسته ام؛ در حالی که به فرستاده ات محمّد صلی الله علیه و آله، آن گاه به علی امیرمؤمنان و زهرا سرور بانوان جهان و حسن و حسین و علی و محمّد و جعفر و موسی و علی و محمد و علی و حسن و کسانی که بعد ایشان راه را به سوی حجتت هموار کنند تقرب می جویم؛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میان فرزندان وی غایب است و وی امید مردم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&lt;</w:t>
      </w:r>
      <w:r>
        <w:rPr>
          <w:rFonts w:eastAsia="IRNazanin" w:cs="IRNazanin"/>
          <w:color w:val="111111"/>
          <w:sz w:val="28"/>
          <w:szCs w:val="28"/>
          <w:lang w:bidi="fa-IR"/>
        </w:rPr>
        <w:t>11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و روزهای بعد آنان را پناهم از رنج ها و تکیه گاهم در بیم ها قرار 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از هر دشمن و طغیان گر و تجاوزگر و فاسق و از شرّ آن چه می شناسم و نمی شناسم و آن چه از من پوشیده است و آن چه می بینم نجات ده و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هر جنبنده ای که موی پیشانی اش به دست توست که تو بر راهی استواری </w:t>
      </w:r>
      <w:r>
        <w:rPr>
          <w:rFonts w:eastAsia="IRNazanin" w:cs="IRNazanin"/>
          <w:color w:val="111111"/>
          <w:sz w:val="28"/>
          <w:szCs w:val="28"/>
          <w:rtl w:val="true"/>
          <w:lang w:bidi="fa-IR"/>
        </w:rPr>
        <w:t>&lt;</w:t>
      </w:r>
      <w:r>
        <w:rPr>
          <w:rFonts w:eastAsia="IRNazanin" w:cs="IRNazanin"/>
          <w:color w:val="111111"/>
          <w:sz w:val="28"/>
          <w:szCs w:val="28"/>
          <w:lang w:bidi="fa-IR"/>
        </w:rPr>
        <w:t>12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توسّلم به ایشان برای رسیدن به تو و تقرّیم به محبت ایشان و پناه بردنم به امامت شان، در این روز، درهای روزی ات را بر من بگشا و رحمتت را بر من فرو ریز و مرا نزد خلقت محبوب دار و از بغض و دشمنی شان دور بدار، که تو بر هر کاری توانایی</w:t>
      </w:r>
      <w:r>
        <w:rPr>
          <w:rFonts w:eastAsia="IRNazanin" w:cs="IRNazanin"/>
          <w:color w:val="111111"/>
          <w:sz w:val="28"/>
          <w:szCs w:val="28"/>
          <w:rtl w:val="true"/>
          <w:lang w:bidi="fa-IR"/>
        </w:rPr>
        <w:t>&lt;</w:t>
      </w:r>
      <w:r>
        <w:rPr>
          <w:rFonts w:eastAsia="IRNazanin" w:cs="IRNazanin"/>
          <w:color w:val="111111"/>
          <w:sz w:val="28"/>
          <w:szCs w:val="28"/>
          <w:lang w:bidi="fa-IR"/>
        </w:rPr>
        <w:t>13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توسّل جویی را پاداشی و هر صاحب شفاعتی را حقی است پس به حرمت کسی که او را وسیله ام در پیشگاه تو و پیشاپیش حاجت هایم قرار داده ام از تو می خواهم که مرا به برکت این روز و این ماه و این سال معرفت بخشی</w:t>
      </w:r>
      <w:r>
        <w:rPr>
          <w:rFonts w:eastAsia="IRNazanin" w:cs="IRNazanin"/>
          <w:color w:val="111111"/>
          <w:sz w:val="28"/>
          <w:szCs w:val="28"/>
          <w:rtl w:val="true"/>
          <w:lang w:bidi="fa-IR"/>
        </w:rPr>
        <w:t>. &lt;</w:t>
      </w:r>
      <w:r>
        <w:rPr>
          <w:rFonts w:eastAsia="IRNazanin" w:cs="IRNazanin"/>
          <w:color w:val="111111"/>
          <w:sz w:val="28"/>
          <w:szCs w:val="28"/>
          <w:lang w:bidi="fa-IR"/>
        </w:rPr>
        <w:t>14</w:t>
      </w:r>
      <w:r>
        <w:rPr>
          <w:rFonts w:eastAsia="IRNazanin" w:cs="IRNazanin"/>
          <w:color w:val="111111"/>
          <w:sz w:val="28"/>
          <w:szCs w:val="28"/>
          <w:rtl w:val="true"/>
          <w:lang w:bidi="fa-IR"/>
        </w:rPr>
        <w:t>&gt;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پناه و پشتیبان من اند در سختی و راحت و سلامت و بلا و خواب و بیداری و کوچ و اقامت و سختی و آسانی و پنهان و آشکار و صبح و شام و جابه جایی و ماندن و درون و بیرون </w:t>
      </w:r>
      <w:r>
        <w:rPr>
          <w:rFonts w:eastAsia="IRNazanin" w:cs="IRNazanin"/>
          <w:color w:val="111111"/>
          <w:sz w:val="28"/>
          <w:szCs w:val="28"/>
          <w:rtl w:val="true"/>
          <w:lang w:bidi="fa-IR"/>
        </w:rPr>
        <w:t>&lt;</w:t>
      </w:r>
      <w:r>
        <w:rPr>
          <w:rFonts w:eastAsia="IRNazanin" w:cs="IRNazanin"/>
          <w:color w:val="111111"/>
          <w:sz w:val="28"/>
          <w:szCs w:val="28"/>
          <w:lang w:bidi="fa-IR"/>
        </w:rPr>
        <w:t>15</w:t>
      </w:r>
      <w:r>
        <w:rPr>
          <w:rFonts w:eastAsia="IRNazanin" w:cs="IRNazanin"/>
          <w:color w:val="111111"/>
          <w:sz w:val="28"/>
          <w:szCs w:val="28"/>
          <w:rtl w:val="true"/>
          <w:lang w:bidi="fa-IR"/>
        </w:rPr>
        <w:t xml:space="preserve">&gt; </w:t>
      </w:r>
      <w:bookmarkStart w:id="42" w:name="pg9328_78095"/>
    </w:p>
    <w:p>
      <w:pPr>
        <w:pStyle w:val="BookText"/>
        <w:rPr/>
      </w:pPr>
      <w:bookmarkEnd w:id="42"/>
      <w:r>
        <w:rPr>
          <w:rFonts w:ascii="Amiri" w:hAnsi="Amiri" w:eastAsia="Amiri" w:cs="Amiri"/>
          <w:color w:val="111111"/>
          <w:sz w:val="28"/>
          <w:sz w:val="28"/>
          <w:szCs w:val="28"/>
          <w:rtl w:val="true"/>
          <w:lang w:bidi="ar-SA"/>
        </w:rPr>
        <w:t xml:space="preserve">اللَّهُمَّ فَلا تُخَیّبنى بِهِم مِن نائِلِكَ ، وَ لَا تَقطَع رَجَائِي مِن رَحْمَتِكَ، وَ لا تُؤْيِسنى مِن رَوْحِكَ، وَ لا تَبْتَلِني بانغلاق أبواب الأرزاقِ، وَ انسِدادِ مَسالِكِها ، وَ ارْتِتاح </w:t>
      </w:r>
      <w:r>
        <w:rPr>
          <w:rStyle w:val="FootnoteAnchor"/>
          <w:rtl w:val="true"/>
        </w:rPr>
        <w:footnoteReference w:id="33"/>
      </w:r>
      <w:r>
        <w:rPr>
          <w:rFonts w:ascii="IRNazanin" w:hAnsi="IRNazanin" w:eastAsia="IRNazanin"/>
          <w:color w:val="111111"/>
          <w:sz w:val="28"/>
          <w:sz w:val="28"/>
          <w:szCs w:val="28"/>
          <w:rtl w:val="true"/>
          <w:lang w:bidi="fa-IR"/>
        </w:rPr>
        <w:t>مذَاهِبِها وَافْتَح لى مِن لَدُنكَ فَتحًا يَسِيرًا، وَاجْعَل لى مِن كُلِّ ضَنكِ مَحْرَجًا، وَ إِلَى كُلِّ سَعَةٍ مَنهَجًا، إِنَّكَ أَرْحَمُ الرَّاحِمِينَ، وَ صَلَّى اللَّهُ عَلَى مُحَمَّدٍ وَ آلِهِ الطَّيِّبِينَ الطَّاهِرِينَ، آمِينَ رَبَّ الْعَالَمِينَ</w:t>
      </w:r>
      <w:r>
        <w:rPr>
          <w:rFonts w:eastAsia="IRNazanin" w:cs="IRNazanin"/>
          <w:color w:val="111111"/>
          <w:sz w:val="28"/>
          <w:szCs w:val="28"/>
          <w:rtl w:val="true"/>
          <w:lang w:bidi="fa-IR"/>
        </w:rPr>
        <w:t>.) &lt;</w:t>
      </w:r>
      <w:r>
        <w:rPr>
          <w:rFonts w:eastAsia="IRNazanin" w:cs="IRNazanin"/>
          <w:color w:val="111111"/>
          <w:sz w:val="28"/>
          <w:szCs w:val="28"/>
          <w:lang w:bidi="fa-IR"/>
        </w:rPr>
        <w:t>16</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حرمت ایشان مرا از لطف خویش محروم مساز و امیدم را از رحمتت قطع مکن و از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مگردان و به بسته شدن درهای روزی ها و مسدود شدن راه ها و دشوار شدن مسیرهای آن مبتلا مکن و از سوی خود گشایشی آسان برایم مقرّر دار و از هر تنگنایی راه گریزی و به هر گشایشی راهی برایم قرار ده که تو مهربان ترین مهربانانی و بر محمد و خاندان پاک او درود فرست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&lt;</w:t>
      </w:r>
      <w:r>
        <w:rPr>
          <w:rFonts w:eastAsia="IRNazanin" w:cs="IRNazanin"/>
          <w:color w:val="111111"/>
          <w:sz w:val="28"/>
          <w:szCs w:val="28"/>
          <w:lang w:bidi="fa-IR"/>
        </w:rPr>
        <w:t>16</w:t>
      </w:r>
      <w:r>
        <w:rPr>
          <w:rFonts w:eastAsia="IRNazanin" w:cs="IRNazanin"/>
          <w:color w:val="111111"/>
          <w:sz w:val="28"/>
          <w:szCs w:val="28"/>
          <w:rtl w:val="true"/>
          <w:lang w:bidi="fa-IR"/>
        </w:rPr>
        <w:t>&gt;</w:t>
      </w:r>
    </w:p>
    <w:p>
      <w:pPr>
        <w:pStyle w:val="Heading4"/>
        <w:numPr>
          <w:ilvl w:val="3"/>
          <w:numId w:val="1"/>
        </w:numPr>
        <w:rPr/>
      </w:pPr>
      <w:bookmarkStart w:id="43" w:name="__RefHeading___Toc5097015_2870459653"/>
      <w:bookmarkStart w:id="44" w:name="_Toc14"/>
      <w:bookmarkEnd w:id="43"/>
      <w:r>
        <w:rPr/>
        <w:t>2</w:t>
      </w:r>
      <w:r>
        <w:rPr>
          <w:rtl w:val="true"/>
        </w:rPr>
        <w:t>.</w:t>
      </w:r>
      <w:r>
        <w:rPr>
          <w:rtl w:val="true"/>
        </w:rPr>
        <w:t>در تسبیح خداوند، در روز دهم و یازدهم ماه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تسبیح خداوند، در روز دهم و یازدهم ماه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خالِقِ النُّورِ، سُبحانَ خالِقِ الظُّلَمَةِ، سُبحانَ خَالِقِ الْمِيَاهِ، سُبحانَ خالِقِ السَّماواتِ، سُبحانَ خَالِقِ الأَرَضِينَ، سُبحانَ خَالِقِ الرِّياح وَ النَّبَاتِ، سُبحانَ خَالِقِ الْحَياةِ وَ الْمَوتِ </w:t>
      </w:r>
      <w:r>
        <w:rPr>
          <w:rStyle w:val="FootnoteAnchor"/>
          <w:rtl w:val="true"/>
        </w:rPr>
        <w:footnoteReference w:id="35"/>
      </w:r>
      <w:r>
        <w:rPr>
          <w:rFonts w:ascii="IRNazanin" w:hAnsi="IRNazanin" w:eastAsia="IRNazanin"/>
          <w:color w:val="111111"/>
          <w:sz w:val="28"/>
          <w:sz w:val="28"/>
          <w:szCs w:val="28"/>
          <w:rtl w:val="true"/>
          <w:lang w:bidi="fa-IR"/>
        </w:rPr>
        <w:t>سُبحانَ خَالِقِ الثَّرَى وَ الْفَلَواتِ، 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آفریدگار نور منزه است آفریننده تاریکی، منزه است آفریننده </w:t>
      </w:r>
      <w:bookmarkStart w:id="45" w:name="pg9328_78096"/>
    </w:p>
    <w:p>
      <w:pPr>
        <w:pStyle w:val="BookText"/>
        <w:rPr/>
      </w:pPr>
      <w:bookmarkEnd w:id="45"/>
      <w:r>
        <w:rPr>
          <w:rFonts w:ascii="IRNazanin" w:hAnsi="IRNazanin" w:eastAsia="IRNazanin"/>
          <w:color w:val="111111"/>
          <w:sz w:val="28"/>
          <w:sz w:val="28"/>
          <w:szCs w:val="28"/>
          <w:rtl w:val="true"/>
          <w:lang w:bidi="fa-IR"/>
        </w:rPr>
        <w:t>آب ها، منزه است آفریننده آسمان ها، منزه است آفریننده زمین ها، منزه است آفریننده بادها و گیاه، منزه است آفریننده زندگی و مرگ، منزه است آفریننده خاك و بیابان ها منزه است خدا و در ستایش اویم</w:t>
      </w:r>
    </w:p>
    <w:p>
      <w:pPr>
        <w:pStyle w:val="Heading4"/>
        <w:numPr>
          <w:ilvl w:val="3"/>
          <w:numId w:val="1"/>
        </w:numPr>
        <w:rPr/>
      </w:pPr>
      <w:bookmarkStart w:id="46" w:name="__RefHeading___Toc5097017_2870459653"/>
      <w:bookmarkStart w:id="47" w:name="_Toc15"/>
      <w:bookmarkEnd w:id="46"/>
      <w:r>
        <w:rPr/>
        <w:t>3</w:t>
      </w:r>
      <w:r>
        <w:rPr>
          <w:rtl w:val="true"/>
        </w:rPr>
        <w:t>.</w:t>
      </w:r>
      <w:r>
        <w:rPr>
          <w:rtl w:val="true"/>
        </w:rPr>
        <w:t>در تسبیح خداوند</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تسبیح خداوند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سُبحانَ مَن خَلَقَ الْخَلَقَ بِقُدرَتِهِ، وَ أَتْقَنَ مَا خَلَقَ بِحِكَمَتِهِ، وَ وَضَعَ كُلَّ شَيْءٍ مِنْهُ مَوْضِعَهُ بِعِلمِهِ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سُبحانَ مَن يَعلَمُ خائِنَةَ الأَعيُن وَ ما تُخفِى الصُّدورُ، وَ لَيْسَ كَمِثْلِهِ شَيْءٌ، وَ هُوَ السَّمِيعُ الْبَصِيرُ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منزه است او که همه آفریده ها را به قدرت خود آفرید و آن چه را آفرید با حکمت خویش استواری بخشید و به علم خویش هر جزئی از آن را در جای خود نهاد،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او که نگاه های دزدانه و آن چه را دل ها نهان می دارد می داند و هیچ چیز مانند او نیست و او شنوا و بیناست</w:t>
      </w:r>
      <w:r>
        <w:rPr>
          <w:rFonts w:eastAsia="IRNazanin" w:cs="IRNazanin"/>
          <w:color w:val="111111"/>
          <w:sz w:val="28"/>
          <w:szCs w:val="28"/>
          <w:rtl w:val="true"/>
          <w:lang w:bidi="fa-IR"/>
        </w:rPr>
        <w:t>. &lt;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bookmarkStart w:id="48" w:name="pg9328_78097"/>
    </w:p>
    <w:p>
      <w:pPr>
        <w:pStyle w:val="Heading3"/>
        <w:numPr>
          <w:ilvl w:val="2"/>
          <w:numId w:val="1"/>
        </w:numPr>
        <w:rPr/>
      </w:pPr>
      <w:bookmarkStart w:id="49" w:name="__RefHeading___Toc5097019_2870459653"/>
      <w:bookmarkStart w:id="50" w:name="_Toc16"/>
      <w:bookmarkEnd w:id="48"/>
      <w:bookmarkEnd w:id="49"/>
      <w:r>
        <w:rPr>
          <w:rtl w:val="true"/>
        </w:rPr>
        <w:t>صلوات بر پیامبر صلی الله علیه و آله و زیارت</w:t>
      </w:r>
      <w:bookmarkEnd w:id="50"/>
    </w:p>
    <w:p>
      <w:pPr>
        <w:pStyle w:val="Heading4"/>
        <w:numPr>
          <w:ilvl w:val="3"/>
          <w:numId w:val="1"/>
        </w:numPr>
        <w:rPr/>
      </w:pPr>
      <w:bookmarkStart w:id="51" w:name="__RefHeading___Toc5097021_2870459653"/>
      <w:bookmarkStart w:id="52" w:name="_Toc17"/>
      <w:bookmarkEnd w:id="51"/>
      <w:r>
        <w:rPr/>
        <w:t>1</w:t>
      </w:r>
      <w:r>
        <w:rPr>
          <w:rtl w:val="true"/>
        </w:rPr>
        <w:t>.</w:t>
      </w:r>
      <w:r>
        <w:rPr>
          <w:rtl w:val="true"/>
        </w:rPr>
        <w:t>بر مزار یکی از اهل بیت</w:t>
      </w:r>
      <w:bookmarkEnd w:id="52"/>
    </w:p>
    <w:p>
      <w:pPr>
        <w:pStyle w:val="BookText"/>
        <w:rPr/>
      </w:pPr>
      <w:r>
        <w:rPr>
          <w:rFonts w:ascii="IRNazanin" w:hAnsi="IRNazanin" w:eastAsia="IRNazanin"/>
          <w:color w:val="111111"/>
          <w:sz w:val="28"/>
          <w:sz w:val="28"/>
          <w:szCs w:val="28"/>
          <w:rtl w:val="true"/>
          <w:lang w:bidi="fa-IR"/>
        </w:rPr>
        <w:t>امام ابوالحسن الرضا علیه السلام از کنار قبری از قبور اهل بیت خویش گذشت پس دست بر آن نهاد و چنین گفت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بَدَت قُدرَتُكَ وَ لَم تَبدُ واهيةَ ، فَجَهِلُوكَ وَ قَدَّروكَ، وَ التَقدِيرُ عَلَى غَيْرِ ما بِهِ وَصَفوكَ ، و إنّى بَرَىءٌ يا إلهى مِنَ الَّذِينَ بِالتَّشبِيهِ طَلَبوكَ، لَيسَ كَمِثْلِكَ شَيْءٌ، إلهي وَ لَن يُدرِكُوكَ و ظَاهِرُ ما بِهِم مِن نِعمَتِكَ دَليلُهم عَلَيْكَ لَوْ عَرَفوكَ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وَ في خَلْقِكَ يا إلهى مَندُوحَةٌ أَن يَتَناوَلُوكَ ، بَل سَؤُوكَ بِخَلْقِكَ، فَمِن ثَمَّ لَم يَعرِفُوكَ، وَ اتَّخَذوا بَعضَ آياتِكَ رَبَّا، فَبِذلِكَ وَ صَفوكَ، فَتَعالَيْتَ يا إلهى و تَقَدَّست عَمَّا بِهِ الْمُشَبَهونَ نَعَتوكَ</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قدرتت آشکار شده است، امّا سست و ضعیف نیست تو را نشناختند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کردند و این قیاس، غیر آن چیزی است که تو را به آن تشبیه کردند پس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کسانی که با تشبیه تو را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تو نیست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تو را نخواهند شناخت در حالی که نعمت آشکار تو بر ایشان راهنمای آنان به </w:t>
      </w:r>
      <w:bookmarkStart w:id="53" w:name="pg9328_78098"/>
    </w:p>
    <w:p>
      <w:pPr>
        <w:pStyle w:val="BookText"/>
        <w:rPr/>
      </w:pPr>
      <w:bookmarkEnd w:id="53"/>
      <w:r>
        <w:rPr>
          <w:rFonts w:ascii="IRNazanin" w:hAnsi="IRNazanin" w:eastAsia="IRNazanin"/>
          <w:color w:val="111111"/>
          <w:sz w:val="28"/>
          <w:sz w:val="28"/>
          <w:szCs w:val="28"/>
          <w:rtl w:val="true"/>
          <w:lang w:bidi="fa-IR"/>
        </w:rPr>
        <w:t xml:space="preserve">سوی توست کاش تو را شناخته بودند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آفریده هایت راهی برای دستیابی به تو هست، اما آنان تو را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هایت دانستند و به همان سبب تو را نشناختند و برخی از نشانه های تو را پروردگار خود گرفتند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وصف کردند، 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بلند مرتبه ای و منزه از آن چه اهل تشبیه تو را به آن وصف کردند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pStyle w:val="Heading4"/>
        <w:numPr>
          <w:ilvl w:val="3"/>
          <w:numId w:val="1"/>
        </w:numPr>
        <w:rPr/>
      </w:pPr>
      <w:bookmarkStart w:id="54" w:name="__RefHeading___Toc5097023_2870459653"/>
      <w:bookmarkStart w:id="55" w:name="_Toc18"/>
      <w:bookmarkEnd w:id="54"/>
      <w:r>
        <w:rPr/>
        <w:t>2</w:t>
      </w:r>
      <w:r>
        <w:rPr>
          <w:rtl w:val="true"/>
        </w:rPr>
        <w:t>.</w:t>
      </w:r>
      <w:r>
        <w:rPr>
          <w:rtl w:val="true"/>
        </w:rPr>
        <w:t>در هنگام زیارت قبور</w:t>
      </w:r>
      <w:bookmarkEnd w:id="55"/>
    </w:p>
    <w:p>
      <w:pPr>
        <w:pStyle w:val="BookText"/>
        <w:rPr/>
      </w:pPr>
      <w:r>
        <w:rPr>
          <w:rFonts w:ascii="IRNazanin" w:hAnsi="IRNazanin" w:eastAsia="IRNazanin"/>
          <w:color w:val="111111"/>
          <w:sz w:val="28"/>
          <w:sz w:val="28"/>
          <w:szCs w:val="28"/>
          <w:rtl w:val="true"/>
          <w:lang w:bidi="fa-IR"/>
        </w:rPr>
        <w:t xml:space="preserve">دعای آن حضرت علیه السلام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به کنار قبر برادر مؤمن خود آید و دست خود بر آن قبر نهد و هفت بار </w:t>
      </w:r>
      <w:r>
        <w:rPr>
          <w:rFonts w:ascii="Amiri" w:hAnsi="Amiri" w:eastAsia="Amiri" w:cs="Amiri"/>
          <w:color w:val="111111"/>
          <w:sz w:val="28"/>
          <w:sz w:val="28"/>
          <w:szCs w:val="28"/>
          <w:rtl w:val="true"/>
          <w:lang w:bidi="ar-SA"/>
        </w:rPr>
        <w:t>و إنّا أَنزَلْناهُ فى لَيلَةِ القدره</w:t>
      </w:r>
      <w:r>
        <w:rPr>
          <w:rFonts w:ascii="IRNazanin" w:hAnsi="IRNazanin" w:eastAsia="IRNazanin"/>
          <w:color w:val="111111"/>
          <w:sz w:val="28"/>
          <w:sz w:val="28"/>
          <w:szCs w:val="28"/>
          <w:rtl w:val="true"/>
          <w:lang w:bidi="fa-IR"/>
        </w:rPr>
        <w:t xml:space="preserve"> را بخواند در روز قیامت از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پریشانی و وحشت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یابد </w:t>
      </w:r>
      <w:bookmarkStart w:id="56" w:name="pg9328_78099"/>
    </w:p>
    <w:p>
      <w:pPr>
        <w:pStyle w:val="Heading3"/>
        <w:numPr>
          <w:ilvl w:val="2"/>
          <w:numId w:val="1"/>
        </w:numPr>
        <w:rPr/>
      </w:pPr>
      <w:bookmarkStart w:id="57" w:name="__RefHeading___Toc5097025_2870459653"/>
      <w:bookmarkStart w:id="58" w:name="_Toc19"/>
      <w:bookmarkEnd w:id="56"/>
      <w:bookmarkEnd w:id="57"/>
      <w:r>
        <w:rPr>
          <w:rtl w:val="true"/>
        </w:rPr>
        <w:t>دعا و خواهش</w:t>
      </w:r>
      <w:bookmarkEnd w:id="58"/>
    </w:p>
    <w:p>
      <w:pPr>
        <w:pStyle w:val="Heading4"/>
        <w:numPr>
          <w:ilvl w:val="3"/>
          <w:numId w:val="1"/>
        </w:numPr>
        <w:rPr/>
      </w:pPr>
      <w:bookmarkStart w:id="59" w:name="__RefHeading___Toc5097027_2870459653"/>
      <w:bookmarkStart w:id="60" w:name="_Toc20"/>
      <w:bookmarkEnd w:id="59"/>
      <w:r>
        <w:rPr/>
        <w:t>1</w:t>
      </w:r>
      <w:r>
        <w:rPr>
          <w:rtl w:val="true"/>
        </w:rPr>
        <w:t>.</w:t>
      </w:r>
      <w:r>
        <w:rPr>
          <w:rtl w:val="true"/>
        </w:rPr>
        <w:t xml:space="preserve">برای حضرت مهدی </w:t>
      </w:r>
      <w:r>
        <w:rPr>
          <w:rtl w:val="true"/>
        </w:rPr>
        <w:t>(</w:t>
      </w:r>
      <w:r>
        <w:rPr>
          <w:rtl w:val="true"/>
        </w:rPr>
        <w:t>عجل الله تعالی فرجه الشریف</w:t>
      </w:r>
      <w:r>
        <w:rPr>
          <w:rtl w:val="true"/>
        </w:rPr>
        <w:t>)</w:t>
      </w:r>
      <w:bookmarkEnd w:id="60"/>
    </w:p>
    <w:p>
      <w:pPr>
        <w:pStyle w:val="BookText"/>
        <w:rPr/>
      </w:pPr>
      <w:r>
        <w:rPr>
          <w:rFonts w:ascii="IRNazanin" w:hAnsi="IRNazanin" w:eastAsia="IRNazanin"/>
          <w:color w:val="111111"/>
          <w:sz w:val="28"/>
          <w:sz w:val="28"/>
          <w:szCs w:val="28"/>
          <w:rtl w:val="true"/>
          <w:lang w:bidi="fa-IR"/>
        </w:rPr>
        <w:t xml:space="preserve">دعای آن حضرت برای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ادفَع عَن وَلِيَكَ و خَليفَتِكَ وَ حُجَّتِكَ عَلَى خَلْقِكَ وَ لِسَانِكَ المُعَبرِ عَنكَ النَّاطِقِ بِحُكمِكَ و عَينِكَ النّاظِرَةِ بِإِذْنَكَ و شَاهِدِك على عِبادِكَ، الجَحِجاحِ المُجَاهِدِ العَائِذِ عِندَكَ وَ أَعِذْهُ مِن شَرِّ مَا خَلَقْتَ و بَرَأتَ ، و أنشَأتَ و صَوَّرت و احفَظهُ مِن بَين يَدَيهِ و مِن خَلْفِهِ، و عَن يَمِينِهِ وَ عَن شِمَالِهِ، وَ مِن فَوقِهِ و مِن تَحْتِهِ، بِحِفْظِكَ الَّذِى لا يُضيعُ مَن حَفِظَتهُ به، و احفَظ فيهِ رَسولَكَ و وَصِيَ رَسولِكَ وَ آبَاءَهُ، أَئِمَّتِكَ وَ دَعائِمَ دينِكَ، واجعَلهُ فى وديعَتِكَ الَّتى لا تضيعُ، و في جوارك الذى لا يَخفَرُ، و فى مَنعِكَ و عِزَكَ الَّذى لا يُقهَرُ و أَمِنهُ </w:t>
      </w:r>
      <w:r>
        <w:rPr>
          <w:rStyle w:val="FootnoteAnchor"/>
          <w:rtl w:val="true"/>
        </w:rPr>
        <w:footnoteReference w:id="40"/>
      </w:r>
      <w:r>
        <w:rPr>
          <w:rFonts w:ascii="Amiri" w:hAnsi="Amiri" w:eastAsia="Amiri" w:cs="Amiri"/>
          <w:color w:val="111111"/>
          <w:sz w:val="28"/>
          <w:sz w:val="28"/>
          <w:szCs w:val="28"/>
          <w:rtl w:val="true"/>
          <w:lang w:bidi="ar-SA"/>
        </w:rPr>
        <w:t xml:space="preserve">بِأَمانيك الوثيق الذى لا يُخذَلُ مَن أمَنتَهُ </w:t>
      </w:r>
      <w:r>
        <w:rPr>
          <w:rStyle w:val="FootnoteAnchor"/>
          <w:rtl w:val="true"/>
        </w:rPr>
        <w:footnoteReference w:id="41"/>
      </w:r>
      <w:r>
        <w:rPr>
          <w:rFonts w:ascii="Amiri" w:hAnsi="Amiri" w:eastAsia="Amiri" w:cs="Amiri"/>
          <w:color w:val="111111"/>
          <w:sz w:val="28"/>
          <w:sz w:val="28"/>
          <w:szCs w:val="28"/>
          <w:rtl w:val="true"/>
          <w:lang w:bidi="ar-SA"/>
        </w:rPr>
        <w:t xml:space="preserve">بِهِ ، واجعَلهُ فى كَنَفِكَ الَّذى لايرامُ مَن كانَ فِيهِ، و انصارهُ بِنَصرِكَ العَزيز، وأيّدهُ بِجُندِكَ الغالبِ، قَوِهِ بِقُوَّتِكَ، و أردفهُ بِمَلائِكَتِكَ وَ والِ مَن والاه ، وَ عادِ مَن عاداهُ، وَ ألْبِسهُ دِرعَكَ الحَصينةَ، وَ حُقَّهُ بِمَلائِكَتِكَ حَقًّا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&gt;)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و جانشین و حجت خود بر آفریدگانت و زبانت که از جانب تو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توست و گویا به حکمتت و چشمان بینای تو در آفریدگانت و گواه بر بندگانت بزرگمرد مجاهد و کوشا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پناهنده به تو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 آن چه آفریده و پدید آورده و ایجاد نموده و صورت بخشیدی در امان دار و او را از پیش رو و از پشت سر و از راست و چپ و از بالا و پایین ایمن دار آن گونه نگاهبانی که هر که را با آن محفاظت نمودی زیانی به او نرسید و به واسطه او پیامبرت و وصیّ او و پدرانش که پیشوایان و ارکان دین تو هستند پایدار بدار و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های خود که آسیبی به آن نرسد قرار ده و در همسایگی خویش تا مورد تعرض قرار نگیرد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حراست و دست نایافتنی ات که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او را به امان استوارت ایمنی بخش دژی که هر که وارد آن شود تنها نمانَد؛ و او را در کنف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قرارده که هر که در آن باشد از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خواهد بود و او را با یاری قدرتمندت یاری ده و با لشکریان پیروزت تأیید فرما و او را با قدرت خویش نیرو بخش و فرشتگانت را پشت سر او قرار ده و دوست دار هر که او را دوست دارد و دشمن دار هر که با او دشمنی کند و زره محکمت را بر او بپوشان و انبوه فرشتگانت را گرداگرد او قرار ده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اشعَب بِهِ الصَّدعَ، وَارتُقِ بِهِ الفَتَقَ، وَ أَمِت بِهِ الجَورَ، وَ أَظْهِر بهِ العَدلَ ، وَ زَيّن بطولَ بَقائِهِ الأَرضَ ، وَ أيّدهُ بِالنَّصرِ، وَ انصُرْهُ بِالرُّعبِ، وَ قَوِّ ناصِرَهُ، وَاخذُل خاذِلَهُ ، وَ دَمدِم عَلَى مَن نَصَبَ لَهُ ، وَ دَمِّر عَلَى مَن غَشَّهُ وَ اقْتُل بِهِ جَبَابِرَةَ الكُفْرِ، وَ عُمَدَهُ وَ دَعائِمَهُ، وَ القُوَّامَ بِهِ، وَاقصِم بِهِ رُؤُوسَ الضَّلالَةِ، وَ شارِعَةَ البدعَةِ، وَ مُميتَةَ السُّنَةِ، وَ مُقَوِيَةَ الباطل، وَ ذَلّل بِهِ الجَبَّارِينَ، و أبر بِهِ الكافِرِينَ و جَميعَ المُلحِدينَ، مِن مشارقِ الأَرضِ و مغاربها، و بَرّها و بَحرِها ، و سهلِها و جَبَلِها، حتّى لاتَدَعَ مِنْهُم دَيَارًا، و لا تَبقى لَهُم آثارًا</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طَهَر مِنهُم بِلادَكَ، وَاشفِ مِنهُم عِبَادَكَ، وَ أَعِزَّ بِهِ المُؤْمِنِينَ، وَ أَحي بِهِ سُنَنَ المُرسَلينَ، وَ دارِسَ حُكمِ النَّبِيِّينَ َو جَدِّد بِهِ مَا امْتَحَى مِن دينِكَ، وَ بُدِلَ مِن حُكمِكَ، حَتَّى تُعيدَ دِينَكَ بِهِ وَ عَلَى يَدَيهِ، غَضًا مَحضًا صحيحًا، لا عِوَجَ فِيهِ وَ لا بدعَةَ مَعَهُ، حَتَّى تُنيرَ بِعَدلِهِ ظُلَمَ الجَورِ، و تُطفِئَ بِهِ نيرانَ الكُفْرِ، وَ تُوضِحَ بِهِ مَعاقِدَ الحَقِّ و مجهولَ العَدلِ، فَإِنَّهُ عبدُكَ الَّذى و استَخلَصتَه لِنَفْسِكَ واصْطَفَيْتَهُ عَلَى غَيبكَ، وَ عَصَمَتَهُ مِنَ الذُّنُوبِ ، و بَرَأتَهُ مِنَ العُيوبِ، وَ طَهَّرتَهُ مِنَ الرّجس، وَ سَلَّمَتَهُ مِنَ الدَّنَسِ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اصلاح کن و گسستگی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 آور و ستم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بمیران و عدالت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نمایان ساز و زمین را به عمر طولانی اش زینت بخش و او را با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کن و با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اش رسان و یارش را یار باش و آن که او را تنها گذارد، تنها گذار و آن را که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او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كن و هر که را علیه او نیرنگ کند، نابود کن و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پایهها و ارکان و یاری رسانان به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میان بردار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 گمراهی و بدعت گذاران و میرانندگان سنت و تقویت کنندگانِ باطل را درهم شکن و جباران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خوار و کافران و همه ملحدان را نابود گردان چه در شرق زمین باشند و چه در غرب آن چه در خشکی و چه در دریا و چه در دشت و چه در کوه، تا آن که هیچ جنبنده ای از آنان و هیچ اثری از ایشان باقی نگذاری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سرزمینت را از ایشان پاک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بندگانت را راحت بخش، و مؤمنان را به او عزیز کن و سنت های پیامبران و احکام از میان رفته دینت را زنده گردان،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چه را از دینت محو شده و از حکمت تغییر یافته تجدید کن تا آن جا که دینت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به دست او، با طراوت، خالص، درست و بی کژی و بدون بدعت بازگردانی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تاریکی های ستم را روشن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آتش های کفر را خاموش گردانی و پیچیدگی های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عدالت را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زیرا او بنده توست که برای خود برگزیده ای و محرم غیب خود قرار داده ای و از پلیدی پاک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ایمنش داشته ای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 xml:space="preserve">&gt;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فَإنّا نَشهَدُ لَهُ يَومَ القيامةِ، وَ يَومَ حُلولِ الظَّامَةِ، أَنَّهُ لَم يُذنِب ذَنبًا، و لا أتى حَوبًا، و لَم يَرتِكَب مَعصِيةٌ ، و لَم يَضَع لَكَ طاعَةً ، و لَم يَهتِك لَكَ حُرمَةً ، و لَم يُبَدِّل لَكَ فَريضةً ، و لَم يُغَيْر لَكَ شريعَةً ، و أَنَّهُ الهادِى المُهتَدِى، الظاهرُ التَّقَيُّ النَّقِيُّ الرَّضِى ُّالزّكيُّ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أَعطِهِ فِي نَفْسِهِ وَ أَهْلِهِ وَ وَلَدِهِ وَ ذُرِّيَّتِهِ وَ أُمَّتِهِ وَ جَميعِ رَعِيَّتِهِ، مَا تُقِرُّ بِهِ عَيْنَهُ ، و تَسُرُّ بِهِ نَفْسَهُ، و تَجمَعُ لَهُ مُلكَ المُمَلَكاتِ كُلها ، قَريبها و بَعِيدِها وَ عَزِيزِهَا وَ ذَليلِها، حَتَّى يَجرِيَ حُكمُهُ عَلَى كُلِّ حُكمِ ، و تَعْلِبَ بِحَقِّهِ عَلَى كُلّ باطِل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اسْلُك بِنا عَلَى يَدَيهِ مِنهاج الهدى و المَحَجَّةَ العُظمى، و الطَّريقة الوسطى، الَّتي يَرجِعُ إليها الغالي، و يَلْحَقُ بِهَا التَّالَى وقَوْنَا عَلَى طاعتِهِ، و ثَبتنا عَلى مُشايَعتِهِ، و امنُن عَلَيْنا بِمُتابَعتِهِ، وَاجْعَلنا في حِزبِهِ القَوَامِينَ بِأَمْرِهِ الصَّابِرِينَ مَعَهُ، الطَّالِبينَ رِضاكَ بِمُناصَحَتِهِ، حَتَّى تَحشُرَنا يَومَ القيامةِ في أَنصاره و أَعوانِهِ و مُقَوْيَةِ سُلطانِهِ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اجْعَل ذلكَ لَنا خَالِصًا مِن كُلِّ شَكٍّ و شُبَهَةٍ، و رياء و سُمعَةٍ، حتى لا نَعتَمِ بِهِ غَيْرَكَ، و لا تطلب بِهِ إلَّا وَجهَكَ ، و حَتّى تُحِلَّنا مَحِلَّهُ، و تَجعَلَنَا فِي الْجَنَّةِ مَعَهُ، وَ أَعِذنَا مِنَ السَّامَةِ و الكَسَلِ و الفَترَةِ وَاجْعَلنا مِمَّن تَنتَصِرُ بِهِ لِدينكَ و تُعِزُّ بِهِ نَصرَ وَليْكَ، و لا تَستَبدِل بِنا غَيْرَنَا، فَإِنَّ استبدالَكَ بِنا غَيرَنا عَلَيْكَ يَسيرٌ وَ هُوَ عَلَينا كثيرٌ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&gt;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و آن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هیچ گناهی نکرده و به خطایی دچار نشده و معصیتی ننموده و طاعتی از تو را فرو نگذاشته و حرمتی از تو را هتک نکرده و واجبی از تو را جا به جا ننموده و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 تغییر نداده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هدایتگر هدایت شده و پاک و با تقوا و پیراسته و خشنود و پاکیزه است </w:t>
      </w:r>
      <w:r>
        <w:rPr>
          <w:rFonts w:eastAsia="IRNazanin" w:cs="IRNazanin"/>
          <w:color w:val="111111"/>
          <w:sz w:val="28"/>
          <w:szCs w:val="28"/>
          <w:rtl w:val="true"/>
          <w:lang w:bidi="fa-IR"/>
        </w:rPr>
        <w:t>&lt;</w:t>
      </w:r>
      <w:r>
        <w:rPr>
          <w:rFonts w:eastAsia="IRNazanin" w:cs="IRNazanin"/>
          <w:color w:val="111111"/>
          <w:sz w:val="28"/>
          <w:szCs w:val="28"/>
          <w:lang w:bidi="fa-IR"/>
        </w:rPr>
        <w:t>4</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دار به او و خاندان و فرزندان و نسل و امّت و همه پیروانش آن چه را که چشم او را روشنی بخشد و جانش را شادی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آور برای او حکمرانی همۀ دارایی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دور و نزديك و دشوار و آسان تا حکم او بر هر حکمی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او را بر هر باطلی پیروز گردانی </w:t>
      </w:r>
      <w:r>
        <w:rPr>
          <w:rFonts w:eastAsia="IRNazanin" w:cs="IRNazanin"/>
          <w:color w:val="111111"/>
          <w:sz w:val="28"/>
          <w:szCs w:val="28"/>
          <w:rtl w:val="true"/>
          <w:lang w:bidi="fa-IR"/>
        </w:rPr>
        <w:t>&lt;</w:t>
      </w:r>
      <w:r>
        <w:rPr>
          <w:rFonts w:eastAsia="IRNazanin" w:cs="IRNazanin"/>
          <w:color w:val="111111"/>
          <w:sz w:val="28"/>
          <w:szCs w:val="28"/>
          <w:lang w:bidi="fa-IR"/>
        </w:rPr>
        <w:t>5</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ما را به طریق هدایت و بزرگراه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میانه که غلو کننده به آن بازگردد و دنباله رو به آن بپیوندد هدایت کن و بر ما به پیروی از او منّت گذار و ما را در حزب او که برپادارندگان فرمان تو هستند قرار ده، آنان که در همراهی او استوارند و از همراهی و پیروی او، جویای خوشنودی ات هستند تا در روز قیامت ما را در زمره یاران و پشتیبانان و تقویت کنندگان حکومتش محشور گردانی </w:t>
      </w:r>
      <w:r>
        <w:rPr>
          <w:rFonts w:eastAsia="IRNazanin" w:cs="IRNazanin"/>
          <w:color w:val="111111"/>
          <w:sz w:val="28"/>
          <w:szCs w:val="28"/>
          <w:rtl w:val="true"/>
          <w:lang w:bidi="fa-IR"/>
        </w:rPr>
        <w:t>&lt;</w:t>
      </w:r>
      <w:r>
        <w:rPr>
          <w:rFonts w:eastAsia="IRNazanin" w:cs="IRNazanin"/>
          <w:color w:val="111111"/>
          <w:sz w:val="28"/>
          <w:szCs w:val="28"/>
          <w:lang w:bidi="fa-IR"/>
        </w:rPr>
        <w:t>6</w:t>
      </w:r>
      <w:r>
        <w:rPr>
          <w:rFonts w:eastAsia="IRNazanin" w:cs="IRNazanin"/>
          <w:color w:val="111111"/>
          <w:sz w:val="28"/>
          <w:szCs w:val="28"/>
          <w:rtl w:val="true"/>
          <w:lang w:bidi="fa-IR"/>
        </w:rPr>
        <w:t>&gt;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ما از هر شک و شبهه و ریا و سُمعه ای خالص گردان تا به آن جز بر تو تکیه نکنیم و به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نجوییم و تا ما را به کوی او وارد کنی و در بهشت همراه او قرار دهی و ما را از خستگی و تنبلی و سستی نگاه دار و ما را از کسانی قرار 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دینت را پیروز می گردانی و از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رساندن به ولیّت عزیزشان می گردانی و به جای ما گروهی دیگر را بر مگزین که این کار بر تو آسان و بر ما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&lt;</w:t>
      </w:r>
      <w:r>
        <w:rPr>
          <w:rFonts w:eastAsia="IRNazanin" w:cs="IRNazanin"/>
          <w:color w:val="111111"/>
          <w:sz w:val="28"/>
          <w:szCs w:val="28"/>
          <w:lang w:bidi="fa-IR"/>
        </w:rPr>
        <w:t>7</w:t>
      </w:r>
      <w:r>
        <w:rPr>
          <w:rFonts w:eastAsia="IRNazanin" w:cs="IRNazanin"/>
          <w:color w:val="111111"/>
          <w:sz w:val="28"/>
          <w:szCs w:val="28"/>
          <w:rtl w:val="true"/>
          <w:lang w:bidi="fa-IR"/>
        </w:rPr>
        <w:t xml:space="preserve">&gt;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وُلاةِ عَهدِهِ و الأَئِمَّةِ مِن بَعْدِهِ و بَلَّغهُم أَمَالَهُم ، و زِد فى آجالِهِم، و أَعِزَّ نَصرَهُم ، و تَمّم لَهُم ما أسنَدتَ إليهِم مِن أَمرِكَ ، و اجعَلنا لَهُم ،أعوانًا، و عَلى دينك أنصارًا فَإِنَّهُم مَعادِنُ كلِماتِكَ، و خُزَّانُ عِلمِكَ و أَركانُ تَوحيدِكَ و دَعائِم دينِكَ و وُلاهُ أَمرِكَ، و خالِصَتُكَ مِن عِبادِكَ، و صَفوتِكَ مِن خَلْقِكَ، و أولياؤُكَ و سَلائِلُ أَولِيائِكَ، و صَفْوَتُكَ، و أولادُ نَبِيَكَ، و السّلامُ عَلَيْهِم وَ رَحمةُ اللهِ و بَرَكاتُهُ</w:t>
      </w:r>
      <w:r>
        <w:rPr>
          <w:rFonts w:eastAsia="IRNazanin" w:cs="IRNazanin"/>
          <w:color w:val="111111"/>
          <w:sz w:val="28"/>
          <w:szCs w:val="28"/>
          <w:rtl w:val="true"/>
          <w:lang w:bidi="fa-IR"/>
        </w:rPr>
        <w:t>&lt;</w:t>
      </w:r>
      <w:r>
        <w:rPr>
          <w:rFonts w:eastAsia="IRNazanin" w:cs="IRNazanin"/>
          <w:color w:val="111111"/>
          <w:sz w:val="28"/>
          <w:szCs w:val="28"/>
          <w:lang w:bidi="fa-IR"/>
        </w:rPr>
        <w:t>8</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کارگزارانش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گیرندگان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پیشوایان پس از او درود فرست و ایشان را به آرزوهایشان برسان و عمرشان را طولانی و یاری شان را عزیز دار، و به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 آن چه از کار دینت به ایشان سپرده ای و ما را یاور آنان و یاری رسان دینت قرار ده که ایشان گنج های حکمت و خزانه داران دانش و پایه های توحید و ستون های دین و کارگزاران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خالص و آفریدگان برگزیده و دوستان و فرزندان دوستان و برگزیدگان و فرزندان پیامبر تو هستند و سلام برایشان و رحمت و بركات خداوند بر آنان باد </w:t>
      </w:r>
      <w:r>
        <w:rPr>
          <w:rFonts w:eastAsia="IRNazanin" w:cs="IRNazanin"/>
          <w:color w:val="111111"/>
          <w:sz w:val="28"/>
          <w:szCs w:val="28"/>
          <w:rtl w:val="true"/>
          <w:lang w:bidi="fa-IR"/>
        </w:rPr>
        <w:t>&lt;</w:t>
      </w:r>
      <w:r>
        <w:rPr>
          <w:rFonts w:eastAsia="IRNazanin" w:cs="IRNazanin"/>
          <w:color w:val="111111"/>
          <w:sz w:val="28"/>
          <w:szCs w:val="28"/>
          <w:lang w:bidi="fa-IR"/>
        </w:rPr>
        <w:t>8</w:t>
      </w:r>
      <w:r>
        <w:rPr>
          <w:rFonts w:eastAsia="IRNazanin" w:cs="IRNazanin"/>
          <w:color w:val="111111"/>
          <w:sz w:val="28"/>
          <w:szCs w:val="28"/>
          <w:rtl w:val="true"/>
          <w:lang w:bidi="fa-IR"/>
        </w:rPr>
        <w:t xml:space="preserve">&gt; </w:t>
      </w:r>
      <w:bookmarkStart w:id="61" w:name="pg9328_78106"/>
    </w:p>
    <w:p>
      <w:pPr>
        <w:pStyle w:val="Heading4"/>
        <w:numPr>
          <w:ilvl w:val="3"/>
          <w:numId w:val="1"/>
        </w:numPr>
        <w:rPr/>
      </w:pPr>
      <w:bookmarkStart w:id="62" w:name="__RefHeading___Toc5097029_2870459653"/>
      <w:bookmarkStart w:id="63" w:name="_Toc21"/>
      <w:bookmarkEnd w:id="61"/>
      <w:bookmarkEnd w:id="62"/>
      <w:r>
        <w:rPr/>
        <w:t>2</w:t>
      </w:r>
      <w:r>
        <w:rPr>
          <w:rtl w:val="true"/>
        </w:rPr>
        <w:t>.</w:t>
      </w:r>
      <w:r>
        <w:rPr>
          <w:rtl w:val="true"/>
        </w:rPr>
        <w:t>برای برآورده شدن حاجت ها</w:t>
      </w:r>
      <w:bookmarkEnd w:id="63"/>
    </w:p>
    <w:p>
      <w:pPr>
        <w:pStyle w:val="BookText"/>
        <w:rPr/>
      </w:pPr>
      <w:r>
        <w:rPr>
          <w:rFonts w:ascii="IRNazanin" w:hAnsi="IRNazanin" w:eastAsia="IRNazanin"/>
          <w:color w:val="111111"/>
          <w:sz w:val="28"/>
          <w:sz w:val="28"/>
          <w:szCs w:val="28"/>
          <w:rtl w:val="true"/>
          <w:lang w:bidi="fa-IR"/>
        </w:rPr>
        <w:t xml:space="preserve">دعای آن حضرت علیه السلام برای برآورده شدن حاجت 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ابوالحسن الرضا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حاجتی دارد که به واسطه آن سینه اش تنگ شده 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چهارشنبه و پنجشنبه و جمعه را روزه بگیرد سپس در روز جمعه سرخود را با خطمی </w:t>
      </w:r>
      <w:r>
        <w:rPr>
          <w:rStyle w:val="FootnoteAnchor"/>
          <w:rtl w:val="true"/>
        </w:rPr>
        <w:footnoteReference w:id="43"/>
      </w:r>
      <w:r>
        <w:rPr>
          <w:rFonts w:ascii="IRNazanin" w:hAnsi="IRNazanin" w:eastAsia="IRNazanin"/>
          <w:color w:val="111111"/>
          <w:sz w:val="28"/>
          <w:sz w:val="28"/>
          <w:szCs w:val="28"/>
          <w:rtl w:val="true"/>
          <w:lang w:bidi="fa-IR"/>
        </w:rPr>
        <w:t xml:space="preserve">بشوید و پاکیزه ترین لباس هایش را بپوشد و با بهترین عطر، خود را خوشبو کند سپس به آن مقدار که می تواند از مال خویش به شخصی مسلمان صدقه دهد و پس از آن زیر آسمان بیاید و در زیر سقفی نباشد و رو به قبله کند و دو رکعت نماز گزارد؛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فاتحة الكتاب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آن گاه به رکوع رود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آن گاه سر خود را بلند می کند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سپس به سجده می رود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سپس سر بر می دارد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سپس به سجده دوم می رود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آن گاه برمی خیزد و مانند آن را در رکعت دوم می گوید و چون برای تشهّد نشست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و پس از آن تشهّد می خواند و سلام می دهد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آن گاه به سجده رود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سپس گونه راست خویش را روی زمین می گذارد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پس از آن گونه چپ خود را روی زمین گذاشته و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خواند آن گاه به سجده می رود و </w:t>
      </w:r>
    </w:p>
    <w:p>
      <w:pPr>
        <w:pStyle w:val="BookText"/>
        <w:rPr/>
      </w:pPr>
      <w:r>
        <w:rPr>
          <w:rFonts w:ascii="IRNazanin" w:hAnsi="IRNazanin" w:eastAsia="IRNazanin"/>
          <w:color w:val="111111"/>
          <w:sz w:val="28"/>
          <w:sz w:val="28"/>
          <w:szCs w:val="28"/>
          <w:rtl w:val="true"/>
          <w:lang w:bidi="fa-IR"/>
        </w:rPr>
        <w:t xml:space="preserve">در حالی که می 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جَوادُ يا ماجِدُ، يا واحِدُ يا أحَدُ یا صَمَدُ، يا مَن لَم يَلِد وَ لَم يولد وَ لَم يا يَكُن لَهُ كُفُوًا أَحَدٌ، يا مَن هُوَ هَكَذَا وَ لا هَكَذَا غَيْرُهُ، أَشْهَدُ أَنَّ كُلَّ مَعبودِ مِن لَدُن عَرشِكَ إِلى قَرارِ أَرضِكَ باطِلُ إِلَّا وَجهُكَ جَلَّ جَلالُكَ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يا مُعِزَّ كُل ذَليلٍ، وَ يَا مُذِلَّ كُلّ عَزيزِ، تَعلَمُ كُرَبَتِي، فَصَلِّ عَلَى مُحَمَّدٍ وَ آلِ مُحمّدٍ وَ فَرَّج عَنِّى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نه زاده است و نه زاییده شده است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او چنین است و غیر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هر معبودی از نزد عرش تو تا جایگاه زمینت از میان رفتنی است، جز ذات تو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 حدّ است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ای عزت بخش هر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خوارکننده هر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ام را می دانی پس بر محمد و خاندان محمد درود فرست و 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بگشا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گونه راستت را می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 و آن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گویی و پس از آن گونه چپ خود را می گردانی و مانند آن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چنین کند خداوند حاجتش را برآورد و شایسته است که در حاجت خود به محمد و خاندان او، بر او و خاندانش سلام باد توجه کند و یک یک آنان را نام برد</w:t>
      </w:r>
      <w:r>
        <w:rPr>
          <w:rFonts w:eastAsia="IRNazanin" w:cs="IRNazanin"/>
          <w:color w:val="111111"/>
          <w:sz w:val="28"/>
          <w:szCs w:val="28"/>
          <w:rtl w:val="true"/>
          <w:lang w:bidi="fa-IR"/>
        </w:rPr>
        <w:t xml:space="preserve">. </w:t>
      </w:r>
      <w:bookmarkStart w:id="64" w:name="pg9328_78108"/>
    </w:p>
    <w:p>
      <w:pPr>
        <w:pStyle w:val="Heading4"/>
        <w:numPr>
          <w:ilvl w:val="3"/>
          <w:numId w:val="1"/>
        </w:numPr>
        <w:rPr/>
      </w:pPr>
      <w:bookmarkStart w:id="65" w:name="__RefHeading___Toc5097031_2870459653"/>
      <w:bookmarkStart w:id="66" w:name="_Toc22"/>
      <w:bookmarkEnd w:id="64"/>
      <w:bookmarkEnd w:id="65"/>
      <w:r>
        <w:rPr/>
        <w:t>3</w:t>
      </w:r>
      <w:r>
        <w:rPr>
          <w:rtl w:val="true"/>
        </w:rPr>
        <w:t>.</w:t>
      </w:r>
      <w:r>
        <w:rPr>
          <w:rtl w:val="true"/>
        </w:rPr>
        <w:t>در حقّ دیگری برای حل مشکل</w:t>
      </w:r>
      <w:bookmarkEnd w:id="66"/>
    </w:p>
    <w:p>
      <w:pPr>
        <w:pStyle w:val="BookText"/>
        <w:rPr/>
      </w:pPr>
      <w:r>
        <w:rPr>
          <w:rFonts w:ascii="IRNazanin" w:hAnsi="IRNazanin" w:eastAsia="IRNazanin"/>
          <w:color w:val="111111"/>
          <w:sz w:val="28"/>
          <w:sz w:val="28"/>
          <w:szCs w:val="28"/>
          <w:rtl w:val="true"/>
          <w:lang w:bidi="fa-IR"/>
        </w:rPr>
        <w:t xml:space="preserve">دعای آن حضرت علیه السلام برای کسی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 گرفته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سلطان یا دشمنی حسود برای او پیش آمد، روز چهارشنبه و پنجشنبه و جمعه را روزه بگیرد و در غروب جمعه، شب شنبه دعا کند و در دعایش بگوید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رَبَّاه أن سَيّداه، أي سَنَداه، أن أملاه، أن رجاياه، أن عماداه، أن كَهفاه، أى حصناه، أن حرزاه، أن فَخراه، بكَ آمَنتُ ، وَ لَكَ أَسلَمتُ، وَ عَلَيْكَ تَوَكَّلْتُ وَ بابَكَ قَرَعتُ، وَ بِفِنائِكَ نَزَلتُ، وَ بِحَبْلِكَ اعْتَصَمتُ ، وَ بِكَ اسْتَغَشْتُ</w:t>
      </w:r>
      <w:r>
        <w:rPr>
          <w:rStyle w:val="FootnoteAnchor"/>
          <w:rtl w:val="true"/>
        </w:rPr>
        <w:footnoteReference w:id="45"/>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ای پروردگار، ای سرور، ای پشتیبان، ای آرزو، ای امید، ای تکیه گاه، ای پناهگاه ای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نگاهبان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به تو ایمان آورده ام و برای تو اسلام آورده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توکل کرده 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کوبیده ام و در پیشگاهت فرود آمده ام و به ریسمان تو چنگ زده ام و به تو پناه جسته ام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 أَعوذُ، وَ بِكَ أَلوذُ، وَ عَلَيْكَ أَتَوَكَّلُ، وَ إِلَيْكَ أَلْجَأْ وَ أَعْتَصِمُ، وَ بِكَ أَستَجيرُ في جَميع أُمورى، و أنتَ غِياثي وَ عِمَادِي، وَ أَنتَ عِصمَتى وَ رجائی</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و أَنتَ اللهُ رَبّى لا إلهَ إِلَّا أَنتَ سُبحانَكَ وَ بِحَمْدِكَ، عَمِلتُ سوءًا وَ ظَلَمتُ نَفسي فَصَلِّ عَلى مُحَمَّدٍ وَ آلِ مُحمدٍ وَ اغْفِرلى وَ ارْحَمنِی وَ خُذ بِيَدِى وَ أَنْقِذنى وَ وَفِّقْنى </w:t>
      </w:r>
      <w:r>
        <w:rPr>
          <w:rStyle w:val="FootnoteAnchor"/>
          <w:rtl w:val="true"/>
        </w:rPr>
        <w:footnoteReference w:id="46"/>
      </w:r>
      <w:r>
        <w:rPr>
          <w:rFonts w:ascii="Amiri" w:hAnsi="Amiri" w:eastAsia="Amiri" w:cs="Amiri"/>
          <w:color w:val="111111"/>
          <w:sz w:val="28"/>
          <w:sz w:val="28"/>
          <w:szCs w:val="28"/>
          <w:rtl w:val="true"/>
          <w:lang w:bidi="ar-SA"/>
        </w:rPr>
        <w:t>وَاكْفِنِي وَاكْلَانى، وَارْعِني في لَيْلى وَ نَهارى، وَ إِمسائى و إصباحی، وَ مُقامی وَ سَفَری</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يا أَجوَدَ الأجوَدينَ وَ يا أَكرَمَ الأَكرَمينَ، وَ يا أَعدَلَ الفَاصِلينَ، وَ يا إلهَ الأولينَ وَ الآخِرينَ، وَ يا مالِكَ يَوم الدِّينِ، وَ يَا أَرْحَمَ الرَّاحِمِينَ، يا حَيُّ يا قَيُّومُ ، يا حَيَّا لا يَموتُ، يَا حَيُّ لا إِلَهَ إِلَّا أَنتَ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بِمُحَمَّدٍ يا اللهُ بِعليّ يا اللهُ بِفَاطِمَةَ يا اللهُ، بِالْحَسَنِ يا اللهُ، بِالْحُسَينِ يا الله بعلي يا اللهُ بِمُحَمَّدٍ يا اللهُ، صَلَواتُ اللهِ عَلَيْهِ وَ عَلَيهِم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بِجَعَفَرِ يَا اللَّهُ ، بِمَوسَى يَا اللَّهُ بِعَليَ يَا اللَّهُ بِمُحَمَّدٍ يا اللهُ بِعلي يا اللهُ، بِالْحَسَنِ يا اللهُ بِحُجَتِكَ ثُمَّ خَلِيفَتِكَ فى بِلادِكَ يا اللهُ، صَلِّ عَلَى مُحَمَّدٍ وَ آلِ مُحَمَّدٍ، وَ خُدْ بِناصِيَةِ مَن أَخافُهُ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 لى صَعبَهُ، وَ سَهَل لى قِيادَهُ، وَ رُدَّ عَنّى نافِرَةَ قَلبِهِ، وَ ارْزُقَنى خَيْرَهُ، وَاصْرِف عَلَى شَرَّهُ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به تو پناه می آورم و به تو توسل می جویم و بر تو توکل می کنم و به تو پناهنده می شوم و چنگ می زنم و در همه کارهایم از تو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جویم و تو جایگاه امن و تکیه گاهم هستی، و تو دژ و امید من هستی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منی هیچ معبودی جز تو نیست، پاک و منزّهی و به ستایش تو مشغولم بدی کرده ام و به خویش ستم روا داشته ام، پس بر محمد و خاندان محمد درود فرست و مرا بیامرز و بر من رحم آور و دستم را بگیر و مرا نجات بخش و موفقم بدار و مرا کافی باش و محفوظم دار و در شب و روزم و صبح و شامم و اقامت و سفرم مرا نگهبان باش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ای بخشنده 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گرامی ترین گرامیان و ای عادل ترین داوران و ای معبود اولین و آخرین و ای صاحب روز جزا و ای مهربان ترین مهربانان ای زنده ای جاودان ای زنده ای که نمیرد ای زنده ای که معبودی جز تو نیست </w:t>
      </w:r>
      <w:r>
        <w:rPr>
          <w:rFonts w:eastAsia="IRNazanin" w:cs="IRNazanin"/>
          <w:color w:val="111111"/>
          <w:sz w:val="28"/>
          <w:szCs w:val="28"/>
          <w:rtl w:val="true"/>
          <w:lang w:bidi="fa-IR"/>
        </w:rPr>
        <w:t>&lt;</w:t>
      </w:r>
      <w:r>
        <w:rPr>
          <w:rFonts w:eastAsia="IRNazanin" w:cs="IRNazanin"/>
          <w:color w:val="111111"/>
          <w:sz w:val="28"/>
          <w:szCs w:val="28"/>
          <w:lang w:bidi="fa-IR"/>
        </w:rPr>
        <w:t>4</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خدایا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همه خاندان او باد </w:t>
      </w:r>
      <w:r>
        <w:rPr>
          <w:rFonts w:eastAsia="IRNazanin" w:cs="IRNazanin"/>
          <w:color w:val="111111"/>
          <w:sz w:val="28"/>
          <w:szCs w:val="28"/>
          <w:rtl w:val="true"/>
          <w:lang w:bidi="fa-IR"/>
        </w:rPr>
        <w:t>&lt;</w:t>
      </w:r>
      <w:r>
        <w:rPr>
          <w:rFonts w:eastAsia="IRNazanin" w:cs="IRNazanin"/>
          <w:color w:val="111111"/>
          <w:sz w:val="28"/>
          <w:szCs w:val="28"/>
          <w:lang w:bidi="fa-IR"/>
        </w:rPr>
        <w:t>5</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علیه السلام عرضه داشتم و ایشان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حجّتت و جانشینت در سرزمینت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کسی را که از او می ترسم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خوار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نام او را بر زبان می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او را بر من آسان کن و او را مطيع من قرار ده و خشم درونش را از من بگردان و خیر او را روزی من کن و شرّ او را از من دور کن </w:t>
      </w:r>
      <w:r>
        <w:rPr>
          <w:rFonts w:eastAsia="IRNazanin" w:cs="IRNazanin"/>
          <w:color w:val="111111"/>
          <w:sz w:val="28"/>
          <w:szCs w:val="28"/>
          <w:rtl w:val="true"/>
          <w:lang w:bidi="fa-IR"/>
        </w:rPr>
        <w:t>&lt;</w:t>
      </w:r>
      <w:r>
        <w:rPr>
          <w:rFonts w:eastAsia="IRNazanin" w:cs="IRNazanin"/>
          <w:color w:val="111111"/>
          <w:sz w:val="28"/>
          <w:szCs w:val="28"/>
          <w:lang w:bidi="fa-IR"/>
        </w:rPr>
        <w:t>6</w:t>
      </w:r>
      <w:r>
        <w:rPr>
          <w:rFonts w:eastAsia="IRNazanin" w:cs="IRNazanin"/>
          <w:color w:val="111111"/>
          <w:sz w:val="28"/>
          <w:szCs w:val="28"/>
          <w:rtl w:val="true"/>
          <w:lang w:bidi="fa-IR"/>
        </w:rPr>
        <w:t xml:space="preserve">&gt; </w:t>
      </w:r>
      <w:bookmarkStart w:id="67" w:name="pg9328_78111"/>
    </w:p>
    <w:p>
      <w:pPr>
        <w:pStyle w:val="BookText"/>
        <w:rPr/>
      </w:pPr>
      <w:bookmarkEnd w:id="67"/>
      <w:r>
        <w:rPr>
          <w:rFonts w:ascii="Amiri" w:hAnsi="Amiri" w:eastAsia="Amiri" w:cs="Amiri"/>
          <w:color w:val="111111"/>
          <w:sz w:val="28"/>
          <w:sz w:val="28"/>
          <w:szCs w:val="28"/>
          <w:rtl w:val="true"/>
          <w:lang w:bidi="ar-SA"/>
        </w:rPr>
        <w:t xml:space="preserve">فَإنّى بِكَ اللهُم أَعوذُ وَ أَلوذُ ، وَ بِكَ أَثِقُ، وَ عَلَيْكَ أَعتَمِدُ وَ أَتَوَكَّلُ، فَصَلِّ عَلى مُحَمَّدٍ وَ آلِ مُحَمَّدٍ وَ اصْرِفهُ عَنِّي، فَإِنَّكَ غِياتُ الْمُسْتَغِيثِينَ، وَ جَارُ الْمُستَجيرينَ، وَ لَجَةُ اللاجئينَ، وَ أَرحَمُ الرَّاحِمِينَ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 xml:space="preserve">که من تنها به تو پناه می آورم و ایمنی می جویم و به تو اعتماد دارم و بر تو تکیه و توکل می کنم پس بر محمد و خاندان محمد درود فرست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بگردان که تو یار یاری خواهان و پناه پناه جویان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پناه آوردگان و مهربان ترین مهربانانی </w:t>
      </w:r>
      <w:r>
        <w:rPr>
          <w:rFonts w:eastAsia="IRNazanin" w:cs="IRNazanin"/>
          <w:color w:val="111111"/>
          <w:sz w:val="28"/>
          <w:szCs w:val="28"/>
          <w:rtl w:val="true"/>
          <w:lang w:bidi="fa-IR"/>
        </w:rPr>
        <w:t>&lt;</w:t>
      </w:r>
      <w:r>
        <w:rPr>
          <w:rFonts w:eastAsia="IRNazanin" w:cs="IRNazanin"/>
          <w:color w:val="111111"/>
          <w:sz w:val="28"/>
          <w:szCs w:val="28"/>
          <w:lang w:bidi="fa-IR"/>
        </w:rPr>
        <w:t>7</w:t>
      </w:r>
      <w:r>
        <w:rPr>
          <w:rFonts w:eastAsia="IRNazanin" w:cs="IRNazanin"/>
          <w:color w:val="111111"/>
          <w:sz w:val="28"/>
          <w:szCs w:val="28"/>
          <w:rtl w:val="true"/>
          <w:lang w:bidi="fa-IR"/>
        </w:rPr>
        <w:t>&gt;</w:t>
      </w:r>
    </w:p>
    <w:p>
      <w:pPr>
        <w:pStyle w:val="Heading4"/>
        <w:numPr>
          <w:ilvl w:val="3"/>
          <w:numId w:val="1"/>
        </w:numPr>
        <w:rPr/>
      </w:pPr>
      <w:bookmarkStart w:id="68" w:name="__RefHeading___Toc5097033_2870459653"/>
      <w:bookmarkStart w:id="69" w:name="_Toc23"/>
      <w:bookmarkEnd w:id="68"/>
      <w:r>
        <w:rPr/>
        <w:t>4</w:t>
      </w:r>
      <w:r>
        <w:rPr>
          <w:rtl w:val="true"/>
        </w:rPr>
        <w:t>.</w:t>
      </w:r>
      <w:r>
        <w:rPr>
          <w:rtl w:val="true"/>
        </w:rPr>
        <w:t>دعای آن حضرت علیه السلام برای برآورده شدن حاجت ها با توسل به قرآن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آن حضرت علیه السلام برای برآورده شدن حاجت ها با توسل به قرآن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کاری دشوار اندوهگینت کرد، دو رکعت نماز گزار؛ در رکعت اول فاتحه و آیة الکرسی و در رکعت دوم فاتحه و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را بخوان، سپس قرآن را بردار و آن را بالای سرت نگهدار و بگو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مَن أَرسَلَتَهُ إِلَى خَلْقِكَ، وَ بِحَقِّ كُلَّ آيَةٍ فِيهِ، وَ بِحَقِّ كُلِّ مَن مَدَحتَهُ فِيهِ عَلَيْكَ، وَ بِحَقِّكَ عَلَيهِ ، وَ لا تَعرِفُ أَحَدًا أَعْرَفَ بِحَقِّكَ مِنكَ يا سيدى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بحقِ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بِحَقِّ إِمَامٍ بَعدَ كُلَّ إِمَامٍ بَعدَهُ عَشْرًا، حَتَّى يَنتَهِي إِلَى إمام حَقّ ، الذى هُوَ إمَامُ زَمانِكَ فَإِنَّكَ لا تَقومُ مِن مَقامِكَ حَتَّى تُقضى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 w:name="pg9328_78112"/>
    </w:p>
    <w:p>
      <w:pPr>
        <w:pStyle w:val="BookText"/>
        <w:rPr/>
      </w:pPr>
      <w:bookmarkEnd w:id="70"/>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سوی آفریده هایت فرستادی و به حق هر آیه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حق تو بر او، و ما کسی را آگاه تر به حق تو از خودت نمی شناسیم</w:t>
      </w:r>
    </w:p>
    <w:p>
      <w:pPr>
        <w:pStyle w:val="BookText"/>
        <w:rPr/>
      </w:pPr>
      <w:r>
        <w:rPr>
          <w:rFonts w:ascii="IRNazanin" w:hAnsi="IRNazanin" w:eastAsia="IRNazanin"/>
          <w:color w:val="111111"/>
          <w:sz w:val="28"/>
          <w:sz w:val="28"/>
          <w:szCs w:val="28"/>
          <w:rtl w:val="true"/>
          <w:lang w:bidi="fa-IR"/>
        </w:rPr>
        <w:t>ای سرور من، ای خدا</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على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هر امامی پس از 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به امام حق که امام زمان توست برسد پس از جای خود برنخیزی مگر این که حاجتت برآورده شود</w:t>
      </w:r>
      <w:r>
        <w:rPr>
          <w:rFonts w:eastAsia="IRNazanin" w:cs="IRNazanin"/>
          <w:color w:val="111111"/>
          <w:sz w:val="28"/>
          <w:szCs w:val="28"/>
          <w:rtl w:val="true"/>
          <w:lang w:bidi="fa-IR"/>
        </w:rPr>
        <w:t>.</w:t>
      </w:r>
    </w:p>
    <w:p>
      <w:pPr>
        <w:pStyle w:val="Heading4"/>
        <w:numPr>
          <w:ilvl w:val="3"/>
          <w:numId w:val="1"/>
        </w:numPr>
        <w:rPr/>
      </w:pPr>
      <w:bookmarkStart w:id="71" w:name="__RefHeading___Toc5097035_2870459653"/>
      <w:bookmarkStart w:id="72" w:name="_Toc24"/>
      <w:bookmarkEnd w:id="71"/>
      <w:r>
        <w:rPr/>
        <w:t>5</w:t>
      </w:r>
      <w:r>
        <w:rPr>
          <w:rtl w:val="true"/>
        </w:rPr>
        <w:t>.</w:t>
      </w:r>
      <w:r>
        <w:rPr>
          <w:rtl w:val="true"/>
        </w:rPr>
        <w:t>برای ادای قرض</w:t>
      </w:r>
      <w:bookmarkEnd w:id="72"/>
    </w:p>
    <w:p>
      <w:pPr>
        <w:pStyle w:val="BookText"/>
        <w:rPr/>
      </w:pPr>
      <w:r>
        <w:rPr>
          <w:rFonts w:ascii="IRNazanin" w:hAnsi="IRNazanin" w:eastAsia="IRNazanin"/>
          <w:color w:val="111111"/>
          <w:sz w:val="28"/>
          <w:sz w:val="28"/>
          <w:szCs w:val="28"/>
          <w:rtl w:val="true"/>
          <w:lang w:bidi="fa-IR"/>
        </w:rPr>
        <w:t xml:space="preserve">دعای آن حضرت علیه السلام برای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ابو جعفر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عیالوارم و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روزگارم سخت شده است پس دعایی به من بیاموز که چون خدای عزیز و جلیل را با آن بخوانم، روزی 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و وضویت را کامل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شادابی وضو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رکعت نماز گزار با رکوع و سجده ای کامل و پس از آن بگو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ماجِدُ یا کَریمُ یا واحِدُ یا كَريمُ ، أَتَوَجَّهُ إِلَيْكَ بِمُحَمَّدٍ نَبِيِّكَ نَبِي الرَّحمَةِ ، يا مُحَمَّدُ يا رَسولَ اللَّهِ ، إِنِّى أَتَوَجَّهُ بِكَ إِلَى اللهِ رَبِّكَ وَرَبِّ كُلّ شَيْءٍ أَن تُصَلِّيَ عَلى مُحَمَّدٍ وَ عَلَى أَهل بَيتِهِ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&gt;</w:t>
      </w:r>
      <w:bookmarkStart w:id="73" w:name="pg9328_78113"/>
    </w:p>
    <w:p>
      <w:pPr>
        <w:pStyle w:val="BookText"/>
        <w:rPr/>
      </w:pPr>
      <w:bookmarkEnd w:id="73"/>
      <w:r>
        <w:rPr>
          <w:rFonts w:ascii="Amiri" w:hAnsi="Amiri" w:eastAsia="Amiri" w:cs="Amiri"/>
          <w:color w:val="111111"/>
          <w:sz w:val="28"/>
          <w:sz w:val="28"/>
          <w:szCs w:val="28"/>
          <w:rtl w:val="true"/>
          <w:lang w:bidi="ar-SA"/>
        </w:rPr>
        <w:t>﴿ وَ أَسْأَلُكَ نَفْحَةٌ مِن نَفَحاتِكَ، وَ فَتحَا يَسِيرًا، وَ رِزْقًا واسِعًا، أَلمُ بِهِ شَعَثى، وَأَقضى بِهِ دَيْنِي، وَ اَستَعینُ بِهِ عَلَى عِیالی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ای بزرگ، ای بخشنده، ای یگانه، ای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پیامبرت، پیامبر رحمت به تو روی می آورم ای محمد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خداوند، پروردگارت و پروردگار همه چیز روی می آورم که بر محمد و خاندان او درود فرستی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 نسیم رحمتی از نسیم های رحمت تو را می خواهم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گشایشی آسان و روزی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نابسامانی ام را سامان بخشم و قرض خود را ادا کنم و با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ام کمک بگیرم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pStyle w:val="Heading4"/>
        <w:numPr>
          <w:ilvl w:val="3"/>
          <w:numId w:val="1"/>
        </w:numPr>
        <w:rPr/>
      </w:pPr>
      <w:bookmarkStart w:id="74" w:name="__RefHeading___Toc5097037_2870459653"/>
      <w:bookmarkStart w:id="75" w:name="_Toc25"/>
      <w:bookmarkEnd w:id="74"/>
      <w:r>
        <w:rPr/>
        <w:t>6</w:t>
      </w:r>
      <w:r>
        <w:rPr>
          <w:rtl w:val="true"/>
        </w:rPr>
        <w:t>.</w:t>
      </w:r>
      <w:r>
        <w:rPr>
          <w:rtl w:val="true"/>
        </w:rPr>
        <w:t>برای رفع غم و اندوه</w:t>
      </w:r>
      <w:bookmarkEnd w:id="75"/>
    </w:p>
    <w:p>
      <w:pPr>
        <w:pStyle w:val="BookText"/>
        <w:rPr/>
      </w:pPr>
      <w:r>
        <w:rPr>
          <w:rFonts w:ascii="IRNazanin" w:hAnsi="IRNazanin" w:eastAsia="IRNazanin"/>
          <w:color w:val="111111"/>
          <w:sz w:val="28"/>
          <w:sz w:val="28"/>
          <w:szCs w:val="28"/>
          <w:rtl w:val="true"/>
          <w:lang w:bidi="fa-IR"/>
        </w:rPr>
        <w:t>دعای آن حضرت علیه السلام در رفع غم و اندوه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 بن موسی علیه السلام شنیدم که با کلماتی دعا می کرد پس آن ها را از او فرا گرفتم و آن دعا را در سختی که خواندم، خداوند آن دشواری را از من برداشت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ثِقَتى في كُلِّ كَرَبٍ ، و أَنتَ رَجَائِي فِي كُلِّ شِدَّةٍ، و أَنتَ لي فى كُلِّ أَمرِ نَزَلَ بِي ثِقَةً وَ عُدَّةً و كَم مِن كَربٍ يَضعُفُ فِيهِ الْفُؤادُ، وَ تَقِلُ فيهِ الْحِيلَةُ، وَ تَعيَى فيهِ الأُمورُ، وَ يَخذُلُ فيهِ الْبَعيدُ وَ القَريبُ وَ الصّديقُ، وَ يَسْمُتُ فيهِ العَدُوُّ ، أَنزَلْتُهُ بكَ وَ شَكوتُهُ إلَيكَ، راغِبًا إِلَيكَ فيهِ عَمَّن سِواكَ ، فَفَرَّجتَهُ وَ كَشَفْتَهُ وَ كَفَيْتَنِيهِ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 فَأَنتَ وَلِيُّ كُلّ نِعمَةٍ، وَ صاحِبُ كُلّ حَاجَةٍ ، وَ مُنتَهى كُلّ رَغبَةٍ، فَلَكَ الحَمدُ كَثِيرًا، وَ لَكَ المَنُّ فَاضِلا بِنِعْمَتِكَ تَتِمُّ الصّالِحاتُ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يا معروفًا بِالْمَعروفِ مَعروفٌ، وَ يا مَن هُوَ بِالْمَعروفِ مَوصوفٌ، أَنِلني مِن مَعروفِكَ مَعروفًا تُغنيني بِهِ عَن مَعروفِ مَن سِواكَ، بِرَحمَتِكَ يا أَرْحَمَ الرَّاحِمينَ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تکیه گاه من در هر اندوه و امید من در هر دشواری هستی و تو برای من تکیه گاه و توشه ای در هر آن چه بر من فرود آید و چه بسیار اندوه که دل را تاب تحمل آن نیست و چاره آن اندک و کارها در آن سخت و دور و نزدیک و راست کردار در آن غریب و شماتت دشمن در آن فراهم است و من آن اندوه را به پیشگاه تو آوردم و نزد تو شکوه کردم و برای رفع آن، تنها سوی تو نه غیر تو رغبت نمودم و تو آن را برطرف ساخته و زدودی و کفایتم نمودی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که تو صاحب هر نعمت و برآورندۀ همۀ حاجت ها و آخرین امیدی، پس ستایش بسیار تو را سزاست و بخشش فراوان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توست که همه کارهای شایسته به کمال می رسد</w:t>
      </w:r>
      <w:r>
        <w:rPr>
          <w:rFonts w:eastAsia="IRNazanin" w:cs="IRNazanin"/>
          <w:color w:val="111111"/>
          <w:sz w:val="28"/>
          <w:szCs w:val="28"/>
          <w:rtl w:val="true"/>
          <w:lang w:bidi="fa-IR"/>
        </w:rPr>
        <w:t>. &lt;</w:t>
      </w:r>
      <w:r>
        <w:rPr>
          <w:rFonts w:eastAsia="IRNazanin" w:cs="IRNazanin"/>
          <w:color w:val="111111"/>
          <w:sz w:val="28"/>
          <w:szCs w:val="28"/>
          <w:lang w:bidi="fa-IR"/>
        </w:rPr>
        <w:t>2</w:t>
      </w:r>
      <w:r>
        <w:rPr>
          <w:rFonts w:eastAsia="IRNazanin" w:cs="IRNazanin"/>
          <w:color w:val="111111"/>
          <w:sz w:val="28"/>
          <w:szCs w:val="28"/>
          <w:rtl w:val="true"/>
          <w:lang w:bidi="fa-IR"/>
        </w:rPr>
        <w:t>&gt;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معروفی که به کار نیک شهرت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آن که به کار نیک وصف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مندم ساز که از لطف غیرتو بی نیازم سازد، به رحمتت ای مهربان ترین مهربانان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 xml:space="preserve">&gt; </w:t>
      </w:r>
      <w:bookmarkStart w:id="76" w:name="pg9328_78115"/>
    </w:p>
    <w:p>
      <w:pPr>
        <w:pStyle w:val="Heading4"/>
        <w:numPr>
          <w:ilvl w:val="3"/>
          <w:numId w:val="1"/>
        </w:numPr>
        <w:rPr/>
      </w:pPr>
      <w:bookmarkStart w:id="77" w:name="__RefHeading___Toc5097039_2870459653"/>
      <w:bookmarkStart w:id="78" w:name="_Toc26"/>
      <w:bookmarkEnd w:id="76"/>
      <w:bookmarkEnd w:id="77"/>
      <w:r>
        <w:rPr/>
        <w:t>7</w:t>
      </w:r>
      <w:r>
        <w:rPr>
          <w:rtl w:val="true"/>
        </w:rPr>
        <w:t>.</w:t>
      </w:r>
      <w:r>
        <w:rPr>
          <w:rtl w:val="true"/>
        </w:rPr>
        <w:t>برای هدایت به مذهب حق</w:t>
      </w:r>
      <w:bookmarkEnd w:id="78"/>
    </w:p>
    <w:p>
      <w:pPr>
        <w:pStyle w:val="BookText"/>
        <w:rPr/>
      </w:pPr>
      <w:r>
        <w:rPr>
          <w:rFonts w:ascii="IRNazanin" w:hAnsi="IRNazanin" w:eastAsia="IRNazanin"/>
          <w:color w:val="111111"/>
          <w:sz w:val="28"/>
          <w:sz w:val="28"/>
          <w:szCs w:val="28"/>
          <w:rtl w:val="true"/>
          <w:lang w:bidi="fa-IR"/>
        </w:rPr>
        <w:t xml:space="preserve">دعای آن حضرت علیه السلام برای هدایت شخصی به مذهب حق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يزيد بن اسحاق شعر </w:t>
      </w:r>
      <w:r>
        <w:rPr>
          <w:rStyle w:val="FootnoteAnchor"/>
          <w:rtl w:val="true"/>
        </w:rPr>
        <w:footnoteReference w:id="5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ایمان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کرد چون سخن به درازا کشید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تو در جایگاهی است که می گویی از او بخواه هدایت مرا از خداوند بخواهد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شما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دوستی دارم که از من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معتقد به زنده بودن پدر شماست و من بسیار با او گفت و گو می کنم و او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مولایت بخواه، اگر در جایگاهی است که گفتی، از خدا بخواهد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معتقدید اعتقاد یابم، بنابراین دوست دارم نزد خدا برای او دعا کنید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ما رو به قبله نمود و زمزمه ای کرد، سپس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بِسَمْعِهِ وَ بَصَرِهِ وَ مَجامِع قَلبِهِ حَتَّى تَرُدَّهُ إِلَى الْحَقِّ</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همه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بازگردانی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در حالی که دست راست خود را بلند کرده بود</w:t>
      </w:r>
      <w:r>
        <w:rPr>
          <w:rFonts w:eastAsia="IRNazanin" w:cs="IRNazanin"/>
          <w:color w:val="111111"/>
          <w:sz w:val="28"/>
          <w:szCs w:val="28"/>
          <w:rtl w:val="true"/>
          <w:lang w:bidi="fa-IR"/>
        </w:rPr>
        <w:t xml:space="preserve">. </w:t>
      </w:r>
      <w:bookmarkStart w:id="79" w:name="pg9328_78116"/>
    </w:p>
    <w:p>
      <w:pPr>
        <w:pStyle w:val="BookText"/>
        <w:rPr/>
      </w:pPr>
      <w:bookmarkEnd w:id="79"/>
      <w:r>
        <w:rPr>
          <w:rFonts w:ascii="IRNazanin" w:hAnsi="IRNazanin" w:eastAsia="IRNazanin"/>
          <w:color w:val="111111"/>
          <w:sz w:val="28"/>
          <w:sz w:val="28"/>
          <w:szCs w:val="28"/>
          <w:rtl w:val="true"/>
          <w:lang w:bidi="fa-IR"/>
        </w:rPr>
        <w:t xml:space="preserve">و گوید چون نزد من آمد آن چه را رخ داده بود برایم بازگفت و به خدا سوگند چیزی نگذشت که حق را باور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علی بن موسی علیه السلام راه یافتم</w:t>
      </w:r>
      <w:r>
        <w:rPr>
          <w:rFonts w:eastAsia="IRNazanin" w:cs="IRNazanin"/>
          <w:color w:val="111111"/>
          <w:sz w:val="28"/>
          <w:szCs w:val="28"/>
          <w:rtl w:val="true"/>
          <w:lang w:bidi="fa-IR"/>
        </w:rPr>
        <w:t>).</w:t>
      </w:r>
    </w:p>
    <w:p>
      <w:pPr>
        <w:pStyle w:val="Heading4"/>
        <w:numPr>
          <w:ilvl w:val="3"/>
          <w:numId w:val="1"/>
        </w:numPr>
        <w:rPr/>
      </w:pPr>
      <w:bookmarkStart w:id="80" w:name="__RefHeading___Toc5097041_2870459653"/>
      <w:bookmarkStart w:id="81" w:name="_Toc27"/>
      <w:bookmarkEnd w:id="80"/>
      <w:r>
        <w:rPr/>
        <w:t>8</w:t>
      </w:r>
      <w:r>
        <w:rPr>
          <w:rtl w:val="true"/>
        </w:rPr>
        <w:t>.</w:t>
      </w:r>
      <w:r>
        <w:rPr>
          <w:rtl w:val="true"/>
        </w:rPr>
        <w:t>در حقّ دعبل خزاعی</w:t>
      </w:r>
      <w:bookmarkEnd w:id="81"/>
    </w:p>
    <w:p>
      <w:pPr>
        <w:pStyle w:val="BookText"/>
        <w:rPr/>
      </w:pPr>
      <w:r>
        <w:rPr>
          <w:rFonts w:ascii="IRNazanin" w:hAnsi="IRNazanin" w:eastAsia="IRNazanin"/>
          <w:color w:val="111111"/>
          <w:sz w:val="28"/>
          <w:sz w:val="28"/>
          <w:szCs w:val="28"/>
          <w:rtl w:val="true"/>
          <w:lang w:bidi="fa-IR"/>
        </w:rPr>
        <w:t xml:space="preserve">دعای آن حضرت علیه السلام در حق دعبل خزاعی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دعبل بن على خزاعی در مرو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الرضا علیه السلام رسید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قصیده ای پرداخته ام و با خود عهد کرده ام پیش از محضر شما آن را برای دیگری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لأرجو الْأَمِنَ بَعدَ وَفاتي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آمَنَكَ اللهُ يَومَ الْفَزَعِ الأَكبَرِ</w:t>
      </w:r>
      <w:r>
        <w:rPr>
          <w:rFonts w:ascii="IRNazanin" w:hAnsi="IRNazanin" w:eastAsia="IRNazanin"/>
          <w:color w:val="111111"/>
          <w:sz w:val="28"/>
          <w:sz w:val="28"/>
          <w:szCs w:val="28"/>
          <w:rtl w:val="true"/>
          <w:lang w:bidi="fa-IR"/>
        </w:rPr>
        <w:t xml:space="preserve"> خداوند تو را در روز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بخشد</w:t>
      </w:r>
    </w:p>
    <w:p>
      <w:pPr>
        <w:pStyle w:val="Heading4"/>
        <w:numPr>
          <w:ilvl w:val="3"/>
          <w:numId w:val="1"/>
        </w:numPr>
        <w:rPr/>
      </w:pPr>
      <w:bookmarkStart w:id="82" w:name="__RefHeading___Toc5097043_2870459653"/>
      <w:bookmarkStart w:id="83" w:name="_Toc28"/>
      <w:bookmarkEnd w:id="82"/>
      <w:r>
        <w:rPr/>
        <w:t>9</w:t>
      </w:r>
      <w:r>
        <w:rPr>
          <w:rtl w:val="true"/>
        </w:rPr>
        <w:t>.</w:t>
      </w:r>
      <w:r>
        <w:rPr>
          <w:rtl w:val="true"/>
        </w:rPr>
        <w:t>برای برآورده شدن حاجت ها</w:t>
      </w:r>
      <w:bookmarkEnd w:id="83"/>
    </w:p>
    <w:p>
      <w:pPr>
        <w:pStyle w:val="BookText"/>
        <w:rPr/>
      </w:pPr>
      <w:r>
        <w:rPr>
          <w:rFonts w:ascii="IRNazanin" w:hAnsi="IRNazanin" w:eastAsia="IRNazanin"/>
          <w:color w:val="111111"/>
          <w:sz w:val="28"/>
          <w:sz w:val="28"/>
          <w:szCs w:val="28"/>
          <w:rtl w:val="true"/>
          <w:lang w:bidi="fa-IR"/>
        </w:rPr>
        <w:t xml:space="preserve">دعای آن حضرت علیه السلام برای برآورده شدن حاجت ها </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دعایی برای برآورده شدن حاجت ها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4" w:name="pg9328_78117"/>
    </w:p>
    <w:p>
      <w:pPr>
        <w:pStyle w:val="BookText"/>
        <w:rPr/>
      </w:pPr>
      <w:bookmarkEnd w:id="84"/>
      <w:r>
        <w:rPr>
          <w:rFonts w:ascii="IRNazanin" w:hAnsi="IRNazanin" w:eastAsia="IRNazanin"/>
          <w:color w:val="111111"/>
          <w:sz w:val="28"/>
          <w:sz w:val="28"/>
          <w:szCs w:val="28"/>
          <w:rtl w:val="true"/>
          <w:lang w:bidi="fa-IR"/>
        </w:rPr>
        <w:t xml:space="preserve">چون حاجتی مهم از خدا داشتی غسل کن و پاکیزه ترین لباست را بپوش و خود را خوش بو کن، آن گاه زیر آسمان برو، و دو رکعت نماز به جا آور نماز را آغاز می کنی، فاتحة الکتاب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می خوانی آن گاه به رکوع می روی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سپس آن را هم چون نماز تسبیح </w:t>
      </w:r>
      <w:r>
        <w:rPr>
          <w:rStyle w:val="FootnoteAnchor"/>
          <w:rtl w:val="true"/>
        </w:rPr>
        <w:footnoteReference w:id="55"/>
      </w:r>
      <w:r>
        <w:rPr>
          <w:rFonts w:ascii="IRNazanin" w:hAnsi="IRNazanin" w:eastAsia="IRNazanin"/>
          <w:color w:val="111111"/>
          <w:sz w:val="28"/>
          <w:sz w:val="28"/>
          <w:szCs w:val="28"/>
          <w:rtl w:val="true"/>
          <w:lang w:bidi="fa-IR"/>
        </w:rPr>
        <w:t xml:space="preserve">به پایان می بری با این تفاوت که قرائت،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تاست و چون سلام گفتی،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خوانی سپس به سجده می روی و در سجده ات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كُلَّ مَعبودِ مِن لَدُن عَرشِكَ إِلى قَرارِ أَرضِكَ فَهُوَ باطِلٌ سِواكَ فَإِنَّكَ أَنتَ اللهُ الْحَقُّ الْمُبِينُ اقْض لى حاجَةَ كَذَا، وَ كَذَا السَّاعَةَ السَّاعَةَ، وَ تُلِخُ فيما أَرَدتَ</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معبودی از عرش تو تا زمینت، جز تو، همه نابود شدنی است زیرا تو تنها معبود جاودان و روشنگری،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برآور هم اکنون هم اکنون و درخواسته ات اصرار می کنی</w:t>
      </w:r>
      <w:r>
        <w:rPr>
          <w:rFonts w:eastAsia="IRNazanin" w:cs="IRNazanin"/>
          <w:color w:val="111111"/>
          <w:sz w:val="28"/>
          <w:szCs w:val="28"/>
          <w:rtl w:val="true"/>
          <w:lang w:bidi="fa-IR"/>
        </w:rPr>
        <w:t>.</w:t>
      </w:r>
    </w:p>
    <w:p>
      <w:pPr>
        <w:pStyle w:val="Heading4"/>
        <w:numPr>
          <w:ilvl w:val="3"/>
          <w:numId w:val="1"/>
        </w:numPr>
        <w:rPr/>
      </w:pPr>
      <w:bookmarkStart w:id="85" w:name="__RefHeading___Toc5097045_2870459653"/>
      <w:bookmarkStart w:id="86" w:name="_Toc29"/>
      <w:bookmarkEnd w:id="85"/>
      <w:r>
        <w:rPr/>
        <w:t>10</w:t>
      </w:r>
      <w:r>
        <w:rPr>
          <w:rtl w:val="true"/>
        </w:rPr>
        <w:t>.</w:t>
      </w:r>
      <w:r>
        <w:rPr>
          <w:rtl w:val="true"/>
        </w:rPr>
        <w:t>در طلب باران</w:t>
      </w:r>
      <w:bookmarkEnd w:id="86"/>
    </w:p>
    <w:p>
      <w:pPr>
        <w:pStyle w:val="BookText"/>
        <w:rPr/>
      </w:pPr>
      <w:r>
        <w:rPr>
          <w:rFonts w:ascii="IRNazanin" w:hAnsi="IRNazanin" w:eastAsia="IRNazanin"/>
          <w:color w:val="111111"/>
          <w:sz w:val="28"/>
          <w:sz w:val="28"/>
          <w:szCs w:val="28"/>
          <w:rtl w:val="true"/>
          <w:lang w:bidi="fa-IR"/>
        </w:rPr>
        <w:t xml:space="preserve">دعای آن حضرت علیه السلام در طلب باران </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صحرا رفت و مردم از پی او روان شدند و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منبر رفت و خداوند را بسیار ستود و ثنا گفت، آن گاه اظهار داشت</w:t>
      </w:r>
      <w:r>
        <w:rPr>
          <w:rFonts w:eastAsia="IRNazanin" w:cs="IRNazanin"/>
          <w:color w:val="111111"/>
          <w:sz w:val="28"/>
          <w:szCs w:val="28"/>
          <w:rtl w:val="true"/>
          <w:lang w:bidi="fa-IR"/>
        </w:rPr>
        <w:t xml:space="preserve">: </w:t>
      </w:r>
      <w:bookmarkStart w:id="87" w:name="pg9328_78118"/>
    </w:p>
    <w:p>
      <w:pPr>
        <w:pStyle w:val="BookText"/>
        <w:rPr/>
      </w:pPr>
      <w:bookmarkEnd w:id="87"/>
      <w:r>
        <w:rPr>
          <w:rFonts w:ascii="Amiri" w:hAnsi="Amiri" w:eastAsia="Amiri" w:cs="Amiri"/>
          <w:color w:val="111111"/>
          <w:sz w:val="28"/>
          <w:sz w:val="28"/>
          <w:szCs w:val="28"/>
          <w:rtl w:val="true"/>
          <w:lang w:bidi="ar-SA"/>
        </w:rPr>
        <w:t>اَللَّهُمَّ يا ربّ أَنتَ عَظَمتَ حَقَّنا أَهْلَ الْبَيتِ، فَتَوَسَلُوا بِنا كَمَا أَمَرتَ، وَ أَمَّلُوا فَضْلَكَ وَ رَحْمَتَكَ ، وَ تَوَقَّعوا إحسانَكَ وَ نِعْمَتَكَ، فَاسْقِهِم سَقيًا نافِعًا عامًّا غَيْرَ رائثٍ وَ لا صَائِرِ، وَ لْيَكْنِ ابْتِدَاءُ مَطَرِهِم بَعدَ انْصِرافِهِم مِن مَشْهَدِهِم هذا إلى مَنازِلِهِم وَ مَقارِّهِم</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توحق ما اهل بیت را بزرگ داشته ای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فرمودی به ما توسل جسته اند و به فضل و رحمت تو امید بسته اند و در انتظار احسان و نعمت تو هستند، پس با بارانی سودمند که نه کند باشد و نه زیان بار سیراب شان کن و شایسته است که ابتدای باران شان پس از بازگشت شان از این صحنه به خانه ها و قرارگاه های شان باشد</w:t>
      </w:r>
    </w:p>
    <w:p>
      <w:pPr>
        <w:pStyle w:val="Heading4"/>
        <w:numPr>
          <w:ilvl w:val="3"/>
          <w:numId w:val="1"/>
        </w:numPr>
        <w:rPr/>
      </w:pPr>
      <w:bookmarkStart w:id="88" w:name="__RefHeading___Toc5097047_2870459653"/>
      <w:bookmarkStart w:id="89" w:name="_Toc30"/>
      <w:bookmarkEnd w:id="88"/>
      <w:r>
        <w:rPr/>
        <w:t>11</w:t>
      </w:r>
      <w:r>
        <w:rPr>
          <w:rtl w:val="true"/>
        </w:rPr>
        <w:t>.</w:t>
      </w:r>
      <w:r>
        <w:rPr>
          <w:rtl w:val="true"/>
        </w:rPr>
        <w:t>برای درخواست روزی</w:t>
      </w:r>
      <w:bookmarkEnd w:id="8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روزی، در اندکی پس از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بگو</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يَمْلِكُ حَوائِجَ السَّائِلِينَ و يَعلَمُ ضَمِيرَ الصّامِتِينَ، لِكُلِّ مَسأَلَةٍ مِنكَ سَمعٌ حاضِرُ وَ جَوابٌ عَتِيدٌ ، وَ لِكُلِّ صَامِتٍ مِنكَ عِلمٌ باطِنٌ مُحيطٌ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أَسأَلُكَ بِمَواعيدِكَ الصَّادِقَةِ، وَ أَياديكَ الْفَاضِلَةِ، وَ رَحمَتِكَ الواسِعَةِ، و سلطانِكَ الْقاهِرِ، وَ مُلكِ الدائِمِ، وَ كَلِماتِكَ التَّامَّاتِ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يا مَن لا تَنفَعُهُ طَاعَةُ الْمُطيعينَ، وَ لا تَضُرُّهُ مَعصِيَةُ الْعاصِينَ، صَلَّ عَلَى مُحَمَّدٍ وَ آلِهِ وَارْزُقْنى مِن فَضلِكَ ، وَ أَعطِنى فيما تَرزُقُنى </w:t>
      </w:r>
      <w:r>
        <w:rPr>
          <w:rStyle w:val="FootnoteAnchor"/>
          <w:rtl w:val="true"/>
        </w:rPr>
        <w:footnoteReference w:id="58"/>
      </w:r>
      <w:r>
        <w:rPr>
          <w:rFonts w:ascii="Amiri" w:hAnsi="Amiri" w:eastAsia="Amiri" w:cs="Amiri"/>
          <w:color w:val="111111"/>
          <w:sz w:val="28"/>
          <w:sz w:val="28"/>
          <w:szCs w:val="28"/>
          <w:rtl w:val="true"/>
          <w:lang w:bidi="ar-SA"/>
        </w:rPr>
        <w:t>الْعافِيَةَ مِن</w:t>
      </w:r>
      <w:r>
        <w:rPr>
          <w:rFonts w:eastAsia="Amiri" w:cs="Amiri" w:ascii="Amiri" w:hAnsi="Amiri"/>
          <w:color w:val="111111"/>
          <w:sz w:val="28"/>
          <w:szCs w:val="28"/>
          <w:rtl w:val="true"/>
          <w:lang w:bidi="ar-SA"/>
        </w:rPr>
        <w:t xml:space="preserve">) </w:t>
      </w:r>
      <w:bookmarkStart w:id="90" w:name="pg9328_78119"/>
    </w:p>
    <w:p>
      <w:pPr>
        <w:pStyle w:val="BookText"/>
        <w:rPr/>
      </w:pPr>
      <w:bookmarkEnd w:id="90"/>
      <w:r>
        <w:rPr>
          <w:rFonts w:ascii="Amiri" w:hAnsi="Amiri" w:eastAsia="Amiri" w:cs="Amiri"/>
          <w:color w:val="111111"/>
          <w:sz w:val="28"/>
          <w:sz w:val="28"/>
          <w:szCs w:val="28"/>
          <w:rtl w:val="true"/>
          <w:lang w:bidi="ar-SA"/>
        </w:rPr>
        <w:t>فَضلِكَ، بِرَحمَتِكَ يا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ای آن که حاجت های خواهش کنندگان را در اختیار دارد و پنهان خموشی گزیدگان را می داند تو هر خواهشی را می شنوی و پاسخی آماده برای آن داری و پنهان هر خاموشی گزیده ای را می دانی و به آن احاطه داری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وعده های صادقت و بخشش های بسیارت و رحمت گسترده ات و سلطنت پیروزت و مُلک جاودانت و نعمت های کاملت را از تو می خواهم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ای آن که اطاعت بندگان سودی به او نمی رساند و نافرمانی گناهکاران زیانی برای او ندارد بر محمد و خاندان او درود فرست و مرا از فضل خود روزی رسان، و از فضل خویش، عافیت را در آن چه روزی من نموده ای به من عنایت کن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&gt;</w:t>
      </w:r>
    </w:p>
    <w:p>
      <w:pPr>
        <w:pStyle w:val="Heading4"/>
        <w:numPr>
          <w:ilvl w:val="3"/>
          <w:numId w:val="1"/>
        </w:numPr>
        <w:rPr/>
      </w:pPr>
      <w:bookmarkStart w:id="91" w:name="__RefHeading___Toc5097049_2870459653"/>
      <w:bookmarkStart w:id="92" w:name="_Toc31"/>
      <w:bookmarkEnd w:id="91"/>
      <w:r>
        <w:rPr/>
        <w:t>12</w:t>
      </w:r>
      <w:r>
        <w:rPr>
          <w:rtl w:val="true"/>
        </w:rPr>
        <w:t>.</w:t>
      </w:r>
      <w:r>
        <w:rPr>
          <w:rtl w:val="true"/>
        </w:rPr>
        <w:t>برای برآورده شدن حاجت ها</w:t>
      </w:r>
      <w:bookmarkEnd w:id="92"/>
    </w:p>
    <w:p>
      <w:pPr>
        <w:pStyle w:val="BookText"/>
        <w:rPr/>
      </w:pPr>
      <w:r>
        <w:rPr>
          <w:rFonts w:ascii="IRNazanin" w:hAnsi="IRNazanin" w:eastAsia="IRNazanin"/>
          <w:color w:val="111111"/>
          <w:sz w:val="28"/>
          <w:sz w:val="28"/>
          <w:szCs w:val="28"/>
          <w:rtl w:val="true"/>
          <w:lang w:bidi="fa-IR"/>
        </w:rPr>
        <w:t xml:space="preserve">دعای آن حضرت علیه السلام برای برآورده شدن حاجت ها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روایت شده است نماز حضرتش علیه السلام و شش رکعت بود،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یک بار و </w:t>
      </w:r>
      <w:r>
        <w:rPr>
          <w:rFonts w:ascii="Amiri" w:hAnsi="Amiri" w:eastAsia="Amiri" w:cs="Amiri"/>
          <w:color w:val="111111"/>
          <w:sz w:val="28"/>
          <w:sz w:val="28"/>
          <w:szCs w:val="28"/>
          <w:rtl w:val="true"/>
          <w:lang w:bidi="ar-SA"/>
        </w:rPr>
        <w:t>هَلْ أَتَى عَلَى الإِنْسانِ</w:t>
      </w:r>
      <w:r>
        <w:rPr>
          <w:rFonts w:ascii="IRNazanin" w:hAnsi="IRNazanin" w:eastAsia="IRNazanin"/>
          <w:color w:val="111111"/>
          <w:sz w:val="28"/>
          <w:sz w:val="28"/>
          <w:szCs w:val="28"/>
          <w:rtl w:val="true"/>
          <w:lang w:bidi="fa-IR"/>
        </w:rPr>
        <w:t xml:space="preserve"> ده بارو پس از آن، این دعا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صاحِبي في شِدَّتي، وَ يَا وَلیّي في نِعمَتى وَ يا إلهى وَ إِلهَ إبراهيمَ وَ إسماعيل و إسحاق و يَعقوبَ ، يا رَبَّ كهيعص و يس وَ القُرآنِ الْحَكيم أسألُكَ يا أَحسَنَ مَن سُئِلَ و خَيْرَ مَن دُعِيَ و يا أجوَدَ مَن أَعطى، و يا خَيْرَ مُرتَجَى ، أَسأَلُكَ أَن تُصَلِّيَ عَلَى مُحَمَّدٍ وَ آلِ مُحَمَّدٍ</w:t>
      </w:r>
      <w:bookmarkStart w:id="93" w:name="pg9328_78120"/>
    </w:p>
    <w:p>
      <w:pPr>
        <w:pStyle w:val="BookText"/>
        <w:rPr/>
      </w:pPr>
      <w:bookmarkEnd w:id="93"/>
      <w:r>
        <w:rPr>
          <w:rFonts w:ascii="IRNazanin" w:hAnsi="IRNazanin" w:eastAsia="IRNazanin"/>
          <w:color w:val="111111"/>
          <w:sz w:val="28"/>
          <w:sz w:val="28"/>
          <w:szCs w:val="28"/>
          <w:rtl w:val="true"/>
          <w:lang w:bidi="fa-IR"/>
        </w:rPr>
        <w:t xml:space="preserve">ای همراه من در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ای صاحب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ای خدای من و ای خدای ابراهیم و اسماعيل و اسحاق و يعقوب ای پروردگار کهیعص و یس و قرآن حکیم از تو می خواهم ای بهترین آن که از او خواسته شده است و بهترین خوانده شده و ای بخشنده ترین بخشندگان و ای بهترین جایگاه امید، از تو می خواهم که بر محمد و خاندان محمد درود فرستی</w:t>
      </w:r>
    </w:p>
    <w:p>
      <w:pPr>
        <w:pStyle w:val="Heading4"/>
        <w:numPr>
          <w:ilvl w:val="3"/>
          <w:numId w:val="1"/>
        </w:numPr>
        <w:rPr/>
      </w:pPr>
      <w:bookmarkStart w:id="94" w:name="__RefHeading___Toc5097051_2870459653"/>
      <w:bookmarkStart w:id="95" w:name="_Toc32"/>
      <w:bookmarkEnd w:id="94"/>
      <w:r>
        <w:rPr/>
        <w:t>13</w:t>
      </w:r>
      <w:r>
        <w:rPr>
          <w:rtl w:val="true"/>
        </w:rPr>
        <w:t>.</w:t>
      </w:r>
      <w:r>
        <w:rPr>
          <w:rtl w:val="true"/>
        </w:rPr>
        <w:t>نفرین در حقّ ابن ابی سعید مکاری</w:t>
      </w:r>
      <w:bookmarkEnd w:id="95"/>
    </w:p>
    <w:p>
      <w:pPr>
        <w:pStyle w:val="BookText"/>
        <w:rPr/>
      </w:pPr>
      <w:r>
        <w:rPr>
          <w:rFonts w:ascii="IRNazanin" w:hAnsi="IRNazanin" w:eastAsia="IRNazanin"/>
          <w:color w:val="111111"/>
          <w:sz w:val="28"/>
          <w:sz w:val="28"/>
          <w:szCs w:val="28"/>
          <w:rtl w:val="true"/>
          <w:lang w:bidi="fa-IR"/>
        </w:rPr>
        <w:t xml:space="preserve">نفرین آن حضرت علیه السلام در حق ابن ابی سعید مکاری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روایت شده که ابن ابی سعید مکاری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شان تو را به آن جا رسانده که آن چه پدرت ادّعا کرد ادعا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 ، أَطفَاَ اللَّهُ نورَكَ وَ أَدخَلَ الْفَقرَ بَيتَكَ</w:t>
      </w:r>
      <w:r>
        <w:rPr>
          <w:rFonts w:ascii="IRNazanin" w:hAnsi="IRNazanin" w:eastAsia="IRNazanin"/>
          <w:color w:val="111111"/>
          <w:sz w:val="28"/>
          <w:sz w:val="28"/>
          <w:szCs w:val="28"/>
          <w:rtl w:val="true"/>
          <w:lang w:bidi="fa-IR"/>
        </w:rPr>
        <w:t xml:space="preserve"> تو را چه شده؟ خداوند نورت را خاموش و فقر را به خانه ات وارد کند</w:t>
      </w:r>
    </w:p>
    <w:p>
      <w:pPr>
        <w:pStyle w:val="Heading4"/>
        <w:numPr>
          <w:ilvl w:val="3"/>
          <w:numId w:val="1"/>
        </w:numPr>
        <w:rPr/>
      </w:pPr>
      <w:bookmarkStart w:id="96" w:name="__RefHeading___Toc5097053_2870459653"/>
      <w:bookmarkStart w:id="97" w:name="_Toc33"/>
      <w:bookmarkEnd w:id="96"/>
      <w:r>
        <w:rPr/>
        <w:t>14</w:t>
      </w:r>
      <w:r>
        <w:rPr>
          <w:rtl w:val="true"/>
        </w:rPr>
        <w:t>.</w:t>
      </w:r>
      <w:r>
        <w:rPr>
          <w:rtl w:val="true"/>
        </w:rPr>
        <w:t>پس از خشم مأمون و آرام گرفتن او</w:t>
      </w:r>
      <w:bookmarkEnd w:id="97"/>
    </w:p>
    <w:p>
      <w:pPr>
        <w:pStyle w:val="BookText"/>
        <w:rPr/>
      </w:pPr>
      <w:r>
        <w:rPr>
          <w:rFonts w:ascii="IRNazanin" w:hAnsi="IRNazanin" w:eastAsia="IRNazanin"/>
          <w:color w:val="111111"/>
          <w:sz w:val="28"/>
          <w:sz w:val="28"/>
          <w:szCs w:val="28"/>
          <w:rtl w:val="true"/>
          <w:lang w:bidi="fa-IR"/>
        </w:rPr>
        <w:t xml:space="preserve">دعای آن حضرت علیه السلام، آن گاه که مأمون به آن حضرت خشم گرفته و سپس آرام شده بود </w:t>
      </w:r>
      <w:r>
        <w:rPr>
          <w:rStyle w:val="FootnoteAnchor"/>
          <w:rtl w:val="true"/>
        </w:rPr>
        <w:footnoteReference w:id="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أَسْتَفْتِحُ، وَ بِاللَّهِ أَسْتَنجِحُ، وَ بِمُحَمَّدٍ صَلَّى اللهُ عَلَيْهِ وَ آلِهِ أَتَوَجَّهُ، اللَّهُمَّ سَهّل لى حُزُونَةَ أَمرى كُلِهِ، وَ يَسِر لِي صُعوبَتَهُ، إِنَّكَ تَمحو ما تَشاءُ وَ تُثبِتُ، وَ عِندَكَ أُمُّ الْكِتابِ </w:t>
      </w:r>
      <w:bookmarkStart w:id="98" w:name="pg9328_78121"/>
    </w:p>
    <w:p>
      <w:pPr>
        <w:pStyle w:val="BookText"/>
        <w:rPr/>
      </w:pPr>
      <w:bookmarkEnd w:id="98"/>
      <w:r>
        <w:rPr>
          <w:rFonts w:ascii="IRNazanin" w:hAnsi="IRNazanin" w:eastAsia="IRNazanin"/>
          <w:color w:val="111111"/>
          <w:sz w:val="28"/>
          <w:sz w:val="28"/>
          <w:szCs w:val="28"/>
          <w:rtl w:val="true"/>
          <w:lang w:bidi="fa-IR"/>
        </w:rPr>
        <w:t>از خدا گشایش می خواهم و از او پیروزی می طلبم به محمد صلی الله علیه و آله روی می آورم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های کار مرا برایم آسان کن و سختی اش را برایم آسان نما که آن چه را بخواهی نابود می کنی و آن چه را بخواهی پایدار می سازی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عمیق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w:t>
      </w:r>
      <w:r>
        <w:rPr>
          <w:rFonts w:eastAsia="IRNazanin" w:cs="IRNazanin"/>
          <w:color w:val="111111"/>
          <w:sz w:val="28"/>
          <w:szCs w:val="28"/>
          <w:rtl w:val="true"/>
          <w:lang w:bidi="fa-IR"/>
        </w:rPr>
        <w:t>.</w:t>
      </w:r>
    </w:p>
    <w:p>
      <w:pPr>
        <w:pStyle w:val="Heading4"/>
        <w:numPr>
          <w:ilvl w:val="3"/>
          <w:numId w:val="1"/>
        </w:numPr>
        <w:rPr/>
      </w:pPr>
      <w:bookmarkStart w:id="99" w:name="__RefHeading___Toc5097055_2870459653"/>
      <w:bookmarkStart w:id="100" w:name="_Toc34"/>
      <w:bookmarkEnd w:id="99"/>
      <w:r>
        <w:rPr/>
        <w:t>15</w:t>
      </w:r>
      <w:r>
        <w:rPr>
          <w:rtl w:val="true"/>
        </w:rPr>
        <w:t>.</w:t>
      </w:r>
      <w:r>
        <w:rPr>
          <w:rtl w:val="true"/>
        </w:rPr>
        <w:t>پس از قبول ولایت عهدی</w:t>
      </w:r>
      <w:bookmarkEnd w:id="100"/>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ولایت عهدی را پذیرفت، در حالی که دو دست خود را به آسمان بلند کرده بود می گفت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اللهُمَّ إِنَّكَ تَعلمُ أَنَّى مُكرَهٌ مُضطَرَّ، فَلَا تُوَاخِدْنِي، كَمَا لَم تُؤَاخِدْ عَبدَكَ وَ نَبِيَّكَ يوسُفَ حِينَ دُفِعَ إِلى وِلايَةِ مِصرَ</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مجبور و ناگزیرم پس مؤاخذه ام مکن، آن گونه که بنده و پیامبرت یوسف علیه السلام را مؤاخذه نکردی زمانی که ولایت مصر به او داده شد</w:t>
      </w:r>
    </w:p>
    <w:p>
      <w:pPr>
        <w:pStyle w:val="Heading4"/>
        <w:numPr>
          <w:ilvl w:val="3"/>
          <w:numId w:val="1"/>
        </w:numPr>
        <w:rPr/>
      </w:pPr>
      <w:bookmarkStart w:id="101" w:name="__RefHeading___Toc5097057_2870459653"/>
      <w:bookmarkStart w:id="102" w:name="_Toc35"/>
      <w:bookmarkEnd w:id="101"/>
      <w:r>
        <w:rPr/>
        <w:t>16</w:t>
      </w:r>
      <w:r>
        <w:rPr>
          <w:rtl w:val="true"/>
        </w:rPr>
        <w:t>.</w:t>
      </w:r>
      <w:r>
        <w:rPr>
          <w:rtl w:val="true"/>
        </w:rPr>
        <w:t>در سجده</w:t>
      </w:r>
      <w:bookmarkEnd w:id="102"/>
    </w:p>
    <w:p>
      <w:pPr>
        <w:pStyle w:val="BookText"/>
        <w:rPr/>
      </w:pPr>
      <w:r>
        <w:rPr>
          <w:rFonts w:ascii="IRNazanin" w:hAnsi="IRNazanin" w:eastAsia="IRNazanin"/>
          <w:color w:val="111111"/>
          <w:sz w:val="28"/>
          <w:sz w:val="28"/>
          <w:szCs w:val="28"/>
          <w:rtl w:val="true"/>
          <w:lang w:bidi="fa-IR"/>
        </w:rPr>
        <w:t>حضرتش پس از برآورده شدن حاجت خود در سجده شان چنین اظهار داشتند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الْحَمدُ إن أطعتُكَ، وَ لا حُجَّةَ لى إن عَصَيْتُكَ ، وَ لا صُنع لى وَ لا لِغَيرى فى إحسانِكَ، وَ لا عُذر لى إن أسأتُ، ما أصابَنِي مِن حَسَنَةٍ فَمِنكَ يا كَريمُ اغْفِرْ لِمَن فِى مَشارِقِ الأرضِ وَ مَغارِبِها مِنَ الْمُؤْمِنِينَ وَ الْمُؤمِناتِ</w:t>
      </w:r>
      <w:r>
        <w:rPr>
          <w:rFonts w:ascii="IRNazanin" w:hAnsi="IRNazanin" w:eastAsia="IRNazanin"/>
          <w:color w:val="111111"/>
          <w:sz w:val="28"/>
          <w:sz w:val="28"/>
          <w:szCs w:val="28"/>
          <w:rtl w:val="true"/>
          <w:lang w:bidi="fa-IR"/>
        </w:rPr>
        <w:t xml:space="preserve"> ستایش مخصوص توست، اگر اطاعتت کنم و مرا حجتی نیست اگر </w:t>
      </w:r>
      <w:bookmarkStart w:id="103" w:name="pg9328_78122"/>
    </w:p>
    <w:p>
      <w:pPr>
        <w:pStyle w:val="BookText"/>
        <w:rPr/>
      </w:pPr>
      <w:bookmarkEnd w:id="103"/>
      <w:r>
        <w:rPr>
          <w:rFonts w:ascii="IRNazanin" w:hAnsi="IRNazanin" w:eastAsia="IRNazanin"/>
          <w:color w:val="111111"/>
          <w:sz w:val="28"/>
          <w:sz w:val="28"/>
          <w:szCs w:val="28"/>
          <w:rtl w:val="true"/>
          <w:lang w:bidi="fa-IR"/>
        </w:rPr>
        <w:t>نافرمانیات نمایم و من و غیر من در برابر لطف و احسانت کاری نکرده ایم و اگر بدی کنم عذری ندارم هر نیکی که به من رسد از توست،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را که در شرق یا غرب زمین است بیامرز</w:t>
      </w:r>
      <w:r>
        <w:rPr>
          <w:rFonts w:eastAsia="IRNazanin" w:cs="IRNazanin"/>
          <w:color w:val="111111"/>
          <w:sz w:val="28"/>
          <w:szCs w:val="28"/>
          <w:rtl w:val="true"/>
          <w:lang w:bidi="fa-IR"/>
        </w:rPr>
        <w:t>:</w:t>
      </w:r>
    </w:p>
    <w:p>
      <w:pPr>
        <w:pStyle w:val="Heading4"/>
        <w:numPr>
          <w:ilvl w:val="3"/>
          <w:numId w:val="1"/>
        </w:numPr>
        <w:rPr/>
      </w:pPr>
      <w:bookmarkStart w:id="104" w:name="__RefHeading___Toc5097059_2870459653"/>
      <w:bookmarkStart w:id="105" w:name="_Toc36"/>
      <w:bookmarkEnd w:id="104"/>
      <w:r>
        <w:rPr/>
        <w:t>17</w:t>
      </w:r>
      <w:r>
        <w:rPr>
          <w:rtl w:val="true"/>
        </w:rPr>
        <w:t>.</w:t>
      </w:r>
      <w:r>
        <w:rPr>
          <w:rtl w:val="true"/>
        </w:rPr>
        <w:t>پس از قبول ولایتهدی</w:t>
      </w:r>
      <w:bookmarkEnd w:id="105"/>
    </w:p>
    <w:p>
      <w:pPr>
        <w:pStyle w:val="BookText"/>
        <w:rPr/>
      </w:pPr>
      <w:r>
        <w:rPr>
          <w:rFonts w:ascii="IRNazanin" w:hAnsi="IRNazanin" w:eastAsia="IRNazanin"/>
          <w:color w:val="111111"/>
          <w:sz w:val="28"/>
          <w:sz w:val="28"/>
          <w:szCs w:val="28"/>
          <w:rtl w:val="true"/>
          <w:lang w:bidi="fa-IR"/>
        </w:rPr>
        <w:t>امام علیه السلام پس از آن که به فرموده خودشان با اکراه و اضطرار، ولایتعهدی خلیفه وقت عباسی را پذیرفتند چنین اظهار داشتند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لاعَهِدَ إِلَّا عَهْدُكَ وَ لا وِلايَةَ إِلَّا مِن قِبَلِكَ، فَوَفِّقْنى لإقامَةِ دِينِكَ وَ إحياءِ سُنَّةِ نَبِيَّكَ مُحَمَّدٍ صَلَّى اللهُ عَلَيْهِ و آلِهِ و سَلَّمَ، فَإِنَّكَ أَنتَ الْمَولى و النَّصيرُ ، وَ نِعمَ المَولى أنتَ وَ نِعمَ النَّصيرُ</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عهدی جز عهد تو نیست و هیچ ولایتی جز از جانب تو نیست، پس مرا به برپاداشتن دینت و زنده کردن سنت پیامبرت صلی الله علیه و آله موفق بدار، که تنها تو مولی و یاریگری و تو بهترین مولی و بهترین یاریگری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شهادتدعای آن حضرت علیه السلام پیش از شهادت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روز جمعه در حالی از مسجد بازگشت که عرق و غبار بر ایشان نشسته بود پس دو دست خویش را بلند نمود و اظهار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اللَّهُمَّ إن كانَ فَرَجى مِمَّا أَنَا فِيهِ بِالْمَوتِ، فَعَجَلَهُ إِلَى السَّاعَةَ</w:t>
      </w:r>
      <w:bookmarkStart w:id="106" w:name="pg9328_78123"/>
    </w:p>
    <w:p>
      <w:pPr>
        <w:pStyle w:val="BookText"/>
        <w:rPr/>
      </w:pPr>
      <w:bookmarkEnd w:id="10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آسودگی ام از آن چه در آن قرار دارم با مرگ است پس هم اکنون در آن برایم تعجیل کن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از امام هشتم به روایت پیامبردر روایتی از پیامبر اکرم صلی الله علیه و آله است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چنین خواهد بود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اللَّهُمَّ أَعطنى الْهُدى، وَ ثَبَتَنى عَلَيْهِ وَاحْشُرْنِي عَليهِ آمِنًا، أَمَنَ مَن لا خَوفَ عَلَيْهِ وَ لا حُزنَ وَ لا جَزَعَ، إِنَّكَ أَهْلُ التَّقوى وَ أَهْلُ الْمَعْفِرَةِ</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به من عطا کن و بر آن استوارم بدار و مرا بر آن ایمن محشور کن آن ایمنی که ترس و اندوه و جزعی بر آن نباشد که تواهل تقوا و اهل مغفرتی</w:t>
      </w:r>
      <w:r>
        <w:rPr>
          <w:rFonts w:eastAsia="IRNazanin" w:cs="IRNazanin"/>
          <w:color w:val="111111"/>
          <w:sz w:val="28"/>
          <w:szCs w:val="28"/>
          <w:rtl w:val="true"/>
          <w:lang w:bidi="fa-IR"/>
        </w:rPr>
        <w:t>.</w:t>
      </w:r>
    </w:p>
    <w:p>
      <w:pPr>
        <w:pStyle w:val="Heading4"/>
        <w:numPr>
          <w:ilvl w:val="3"/>
          <w:numId w:val="1"/>
        </w:numPr>
        <w:rPr/>
      </w:pPr>
      <w:bookmarkStart w:id="107" w:name="__RefHeading___Toc5097061_2870459653"/>
      <w:bookmarkStart w:id="108" w:name="_Toc37"/>
      <w:bookmarkEnd w:id="107"/>
      <w:r>
        <w:rPr/>
        <w:t>20</w:t>
      </w:r>
      <w:r>
        <w:rPr>
          <w:rtl w:val="true"/>
        </w:rPr>
        <w:t>.</w:t>
      </w:r>
      <w:r>
        <w:rPr>
          <w:rtl w:val="true"/>
        </w:rPr>
        <w:t>در طلب امن و ایمان</w:t>
      </w:r>
      <w:bookmarkEnd w:id="108"/>
    </w:p>
    <w:p>
      <w:pPr>
        <w:pStyle w:val="BookText"/>
        <w:rPr/>
      </w:pPr>
      <w:r>
        <w:rPr>
          <w:rFonts w:ascii="IRNazanin" w:hAnsi="IRNazanin" w:eastAsia="IRNazanin"/>
          <w:color w:val="111111"/>
          <w:sz w:val="28"/>
          <w:sz w:val="28"/>
          <w:szCs w:val="28"/>
          <w:rtl w:val="true"/>
          <w:lang w:bidi="fa-IR"/>
        </w:rPr>
        <w:t xml:space="preserve">از دعاهای آن حضرت علیه السلام در طلب امن و ایمان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دَلَّنى عَلى نَفْسِهِ، وَ ذَلَّلَ قَلْبِي بِتَصديقِهِ، أَسأَلُكَ الأَمَنَ وَ الإيمانَ فِي الدُّنيا وَ الآخِرَةِ</w:t>
      </w:r>
      <w:r>
        <w:rPr>
          <w:rFonts w:ascii="IRNazanin" w:hAnsi="IRNazanin" w:eastAsia="IRNazanin"/>
          <w:color w:val="111111"/>
          <w:sz w:val="28"/>
          <w:sz w:val="28"/>
          <w:szCs w:val="28"/>
          <w:rtl w:val="true"/>
          <w:lang w:bidi="fa-IR"/>
        </w:rPr>
        <w:t xml:space="preserve"> ای آن که مرا به خود راهنمایی کرده است و قلبم را به تصدیق آن مطیع گردانده از تو ایمنی و ایمان در دنیا و آخرت می خواهم</w:t>
      </w:r>
      <w:r>
        <w:rPr>
          <w:rFonts w:eastAsia="IRNazanin" w:cs="IRNazanin"/>
          <w:color w:val="111111"/>
          <w:sz w:val="28"/>
          <w:szCs w:val="28"/>
          <w:rtl w:val="true"/>
          <w:lang w:bidi="fa-IR"/>
        </w:rPr>
        <w:t xml:space="preserve">. </w:t>
      </w:r>
      <w:bookmarkStart w:id="109" w:name="pg9328_78124"/>
    </w:p>
    <w:p>
      <w:pPr>
        <w:pStyle w:val="Heading4"/>
        <w:numPr>
          <w:ilvl w:val="3"/>
          <w:numId w:val="1"/>
        </w:numPr>
        <w:rPr/>
      </w:pPr>
      <w:bookmarkStart w:id="110" w:name="__RefHeading___Toc5097063_2870459653"/>
      <w:bookmarkStart w:id="111" w:name="_Toc38"/>
      <w:bookmarkEnd w:id="109"/>
      <w:bookmarkEnd w:id="110"/>
      <w:r>
        <w:rPr/>
        <w:t>21</w:t>
      </w:r>
      <w:r>
        <w:rPr>
          <w:rtl w:val="true"/>
        </w:rPr>
        <w:t>.</w:t>
      </w:r>
      <w:r>
        <w:rPr>
          <w:rtl w:val="true"/>
        </w:rPr>
        <w:t>در دفع دشمن</w:t>
      </w:r>
      <w:bookmarkEnd w:id="111"/>
    </w:p>
    <w:p>
      <w:pPr>
        <w:pStyle w:val="BookText"/>
        <w:rPr/>
      </w:pPr>
      <w:r>
        <w:rPr>
          <w:rFonts w:ascii="IRNazanin" w:hAnsi="IRNazanin" w:eastAsia="IRNazanin"/>
          <w:color w:val="111111"/>
          <w:sz w:val="28"/>
          <w:sz w:val="28"/>
          <w:szCs w:val="28"/>
          <w:rtl w:val="true"/>
          <w:lang w:bidi="fa-IR"/>
        </w:rPr>
        <w:t xml:space="preserve">دعای آن حضرت علیه السلام برای دفع دشمن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خواست دشمنش را نفرین کند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بِلَيلَةٍ لَا أُخْتَ لَهَا وَ أَبِحٍ حَرِيمَهُ</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بی مانند او را سرکوب و حریمش را مباح گردان</w:t>
      </w:r>
      <w:r>
        <w:rPr>
          <w:rFonts w:eastAsia="IRNazanin" w:cs="IRNazanin"/>
          <w:color w:val="111111"/>
          <w:sz w:val="28"/>
          <w:szCs w:val="28"/>
          <w:rtl w:val="true"/>
          <w:lang w:bidi="fa-IR"/>
        </w:rPr>
        <w:t>.</w:t>
      </w:r>
    </w:p>
    <w:p>
      <w:pPr>
        <w:pStyle w:val="Heading4"/>
        <w:numPr>
          <w:ilvl w:val="3"/>
          <w:numId w:val="1"/>
        </w:numPr>
        <w:rPr/>
      </w:pPr>
      <w:bookmarkStart w:id="112" w:name="__RefHeading___Toc5097065_2870459653"/>
      <w:bookmarkStart w:id="113" w:name="_Toc39"/>
      <w:bookmarkEnd w:id="112"/>
      <w:r>
        <w:rPr/>
        <w:t>22</w:t>
      </w:r>
      <w:r>
        <w:rPr>
          <w:rtl w:val="true"/>
        </w:rPr>
        <w:t>.</w:t>
      </w:r>
      <w:r>
        <w:rPr>
          <w:rtl w:val="true"/>
        </w:rPr>
        <w:t>در پاسخ به موسى بن عمر بن بزيع</w:t>
      </w:r>
      <w:bookmarkEnd w:id="113"/>
    </w:p>
    <w:p>
      <w:pPr>
        <w:pStyle w:val="BookText"/>
        <w:rPr/>
      </w:pPr>
      <w:r>
        <w:rPr>
          <w:rFonts w:ascii="IRNazanin" w:hAnsi="IRNazanin" w:eastAsia="IRNazanin"/>
          <w:color w:val="111111"/>
          <w:sz w:val="28"/>
          <w:sz w:val="28"/>
          <w:szCs w:val="28"/>
          <w:rtl w:val="true"/>
          <w:lang w:bidi="fa-IR"/>
        </w:rPr>
        <w:t>حضرتش علیه السلام در پاسخ به درخواست دعا از سوی موسی بن عمر بن بزیع برای او چنین نوشتند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عافانَا اللهُ وَ إِيَّاكَ بِأَحْسَنِ عافِيَةٍ فِى الدُّنيا وَ الآخِرَةِ بِرَحمَتِهِ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و تورا به رحمت خویش نیکوترین عافیت در دنیا و آخرت عنایت فرماید</w:t>
      </w:r>
      <w:r>
        <w:rPr>
          <w:rFonts w:eastAsia="IRNazanin" w:cs="IRNazanin"/>
          <w:color w:val="111111"/>
          <w:sz w:val="28"/>
          <w:szCs w:val="28"/>
          <w:rtl w:val="true"/>
          <w:lang w:bidi="fa-IR"/>
        </w:rPr>
        <w:t>...</w:t>
      </w:r>
    </w:p>
    <w:p>
      <w:pPr>
        <w:pStyle w:val="Heading4"/>
        <w:numPr>
          <w:ilvl w:val="3"/>
          <w:numId w:val="1"/>
        </w:numPr>
        <w:rPr/>
      </w:pPr>
      <w:bookmarkStart w:id="114" w:name="__RefHeading___Toc5097067_2870459653"/>
      <w:bookmarkStart w:id="115" w:name="_Toc40"/>
      <w:bookmarkEnd w:id="114"/>
      <w:r>
        <w:rPr/>
        <w:t>23</w:t>
      </w:r>
      <w:r>
        <w:rPr>
          <w:rtl w:val="true"/>
        </w:rPr>
        <w:t>.</w:t>
      </w:r>
      <w:r>
        <w:rPr>
          <w:rtl w:val="true"/>
        </w:rPr>
        <w:t>برای رفع گرفتاری</w:t>
      </w:r>
      <w:bookmarkEnd w:id="1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منزلتی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کرد، پس شخصی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چنین گوید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رَبّاه يا سَيّداه، صَلِّ عَلَى مُحَمَّدٍ وَ أَهْلِ بَيْتِهِ وَاكشِفَ عَنِّى مَا أَجِدُّ</w:t>
      </w:r>
      <w:bookmarkStart w:id="116" w:name="pg9328_78125"/>
    </w:p>
    <w:p>
      <w:pPr>
        <w:pStyle w:val="BookText"/>
        <w:rPr/>
      </w:pPr>
      <w:bookmarkEnd w:id="116"/>
      <w:r>
        <w:rPr>
          <w:rFonts w:ascii="Amiri" w:hAnsi="Amiri" w:eastAsia="Amiri" w:cs="Amiri"/>
          <w:color w:val="111111"/>
          <w:sz w:val="28"/>
          <w:sz w:val="28"/>
          <w:szCs w:val="28"/>
          <w:rtl w:val="true"/>
          <w:lang w:bidi="ar-SA"/>
        </w:rPr>
        <w:t>﴿ فإنَّ فلان بن فلان نجا من النار بهذه الدعوة</w:t>
      </w:r>
      <w:r>
        <w:rPr>
          <w:rFonts w:ascii="IRNazanin" w:hAnsi="IRNazanin" w:eastAsia="IRNazanin"/>
          <w:color w:val="111111"/>
          <w:sz w:val="28"/>
          <w:sz w:val="28"/>
          <w:szCs w:val="28"/>
          <w:rtl w:val="true"/>
          <w:lang w:bidi="fa-IR"/>
        </w:rPr>
        <w:t xml:space="preserve">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 او درود فرست و آن چه را از آن رنج می برم برطرف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فلانی پسر فلانی از دوزخ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نجات یافت</w:t>
      </w:r>
      <w:r>
        <w:rPr>
          <w:rFonts w:eastAsia="IRNazanin" w:cs="IRNazanin"/>
          <w:color w:val="111111"/>
          <w:sz w:val="28"/>
          <w:szCs w:val="28"/>
          <w:rtl w:val="true"/>
          <w:lang w:bidi="fa-IR"/>
        </w:rPr>
        <w:t>).</w:t>
      </w:r>
    </w:p>
    <w:p>
      <w:pPr>
        <w:pStyle w:val="Heading4"/>
        <w:numPr>
          <w:ilvl w:val="3"/>
          <w:numId w:val="1"/>
        </w:numPr>
        <w:rPr/>
      </w:pPr>
      <w:bookmarkStart w:id="117" w:name="__RefHeading___Toc5097069_2870459653"/>
      <w:bookmarkStart w:id="118" w:name="_Toc41"/>
      <w:bookmarkEnd w:id="117"/>
      <w:r>
        <w:rPr/>
        <w:t>24</w:t>
      </w:r>
      <w:r>
        <w:rPr>
          <w:rtl w:val="true"/>
        </w:rPr>
        <w:t>.</w:t>
      </w:r>
      <w:r>
        <w:rPr>
          <w:rtl w:val="true"/>
        </w:rPr>
        <w:t>برای دفع بلا</w:t>
      </w:r>
      <w:bookmarkEnd w:id="118"/>
    </w:p>
    <w:p>
      <w:pPr>
        <w:pStyle w:val="BookText"/>
        <w:rPr/>
      </w:pPr>
      <w:r>
        <w:rPr>
          <w:rFonts w:ascii="IRNazanin" w:hAnsi="IRNazanin" w:eastAsia="IRNazanin"/>
          <w:color w:val="111111"/>
          <w:sz w:val="28"/>
          <w:sz w:val="28"/>
          <w:szCs w:val="28"/>
          <w:rtl w:val="true"/>
          <w:lang w:bidi="fa-IR"/>
        </w:rPr>
        <w:t xml:space="preserve">هشام بن سالم گوید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لا حَولَ و 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الله عزّ وجلّ بها عنه سبعين نوعا من البلاء أيسرها الخنق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رویگردانی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سوی خداوند بلند مرتبه و بزرگ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هفتاد گونه بلا را از او دور کند که کمترین آن خفگی است</w:t>
      </w:r>
      <w:r>
        <w:rPr>
          <w:rFonts w:eastAsia="IRNazanin" w:cs="IRNazanin"/>
          <w:color w:val="111111"/>
          <w:sz w:val="28"/>
          <w:szCs w:val="28"/>
          <w:rtl w:val="true"/>
          <w:lang w:bidi="fa-IR"/>
        </w:rPr>
        <w:t xml:space="preserve">.) </w:t>
      </w:r>
      <w:bookmarkStart w:id="119" w:name="pg9328_78126"/>
    </w:p>
    <w:p>
      <w:pPr>
        <w:pStyle w:val="Heading3"/>
        <w:numPr>
          <w:ilvl w:val="2"/>
          <w:numId w:val="1"/>
        </w:numPr>
        <w:rPr/>
      </w:pPr>
      <w:bookmarkStart w:id="120" w:name="__RefHeading___Toc5097071_2870459653"/>
      <w:bookmarkStart w:id="121" w:name="_Toc42"/>
      <w:bookmarkEnd w:id="119"/>
      <w:bookmarkEnd w:id="120"/>
      <w:r>
        <w:rPr>
          <w:rtl w:val="true"/>
        </w:rPr>
        <w:t>نمازها و تعقیبات</w:t>
      </w:r>
      <w:bookmarkEnd w:id="121"/>
    </w:p>
    <w:p>
      <w:pPr>
        <w:pStyle w:val="Heading4"/>
        <w:numPr>
          <w:ilvl w:val="3"/>
          <w:numId w:val="1"/>
        </w:numPr>
        <w:rPr/>
      </w:pPr>
      <w:bookmarkStart w:id="122" w:name="__RefHeading___Toc5097073_2870459653"/>
      <w:bookmarkStart w:id="123" w:name="_Toc43"/>
      <w:bookmarkEnd w:id="122"/>
      <w:r>
        <w:rPr/>
        <w:t>1</w:t>
      </w:r>
      <w:r>
        <w:rPr>
          <w:rtl w:val="true"/>
        </w:rPr>
        <w:t>.</w:t>
      </w:r>
      <w:r>
        <w:rPr>
          <w:rtl w:val="true"/>
        </w:rPr>
        <w:t>در نماز وتر</w:t>
      </w:r>
      <w:bookmarkEnd w:id="123"/>
    </w:p>
    <w:p>
      <w:pPr>
        <w:pStyle w:val="BookText"/>
        <w:rPr/>
      </w:pPr>
      <w:r>
        <w:rPr>
          <w:rFonts w:ascii="IRNazanin" w:hAnsi="IRNazanin" w:eastAsia="IRNazanin"/>
          <w:color w:val="111111"/>
          <w:sz w:val="28"/>
          <w:sz w:val="28"/>
          <w:szCs w:val="28"/>
          <w:rtl w:val="true"/>
          <w:lang w:bidi="fa-IR"/>
        </w:rPr>
        <w:t xml:space="preserve">پس از سر برداشتن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بلند کند و این دعا را که از مولای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روایت شده است بخواند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 وَقَفْتُ بَينَ يَدَيِكَ، وَ مَدَدتُ يَدَيَّ إِلَيْكَ، مَعَ عِلمى بتفريطي في عِبادَتِكَ، وَ إهمالي لِكَثيرِ مِن طَاعَتِكَ، وَ لَو أَنَّى سَلَكتُ سَبِيلَ الْحَياءِ لَخِفْتُ مِن مَقامِ الطَّلَبِ وَ الدُّعاءِ، وَ لكِنّى يا رَبِّ لَمَّا سَمِعتُكَ تُنادِى الْمُسرِفِينَ إلى بابِكَ، وَ تَعِدُهُم بِحُسن إقالَتِكَ وَ ثَوابِكَ، جِئتُ مُمتَثِلا لِلنّداءِ، وَ لائِذَا بِعَواطِفِ أَرْحَمِ الرُّحَمَاءِ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تو ایستاده ام و دستم را به سوی تو بلند نموده ام، با آگاهی به کوتاهی ام در بندگی ات، و این که بسیاری از فرمان هایت را فرو گذاشته ام که اگر راه حیا می پیمودم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خواستن می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شنیدم گناهکاران را به درگاهت فرا خوانی و آنان را به بخشش نیکو و ثوابت وعده می دهی برای پاسخ به آن ندا آمده ام و به عواطف مهربان ترین مهربانان پناه آوردم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تَوَجَهتُ إِلَيكَ بِنَبیِّكَ صَلَّى اللَّهُ عَلَيْهِ وَ آلِهِ الَّذِي فَضَّلتَهُ عَلَى أهل الطاعَةِ، وَ مَنَحتَهُ بِالإِجابَةِ وَ الشَفاعَةِ، وَ بِوَصِيَّهِ الْمُختارِ الْمُسَمَّى عِندَكَ بِقَسيمِ الْجَنَّةِ وَ النَّارِ، وَ بِفَاطِمَةَ سَيْدَةِ النِّساءِ، وَ بِأَبْنَائِهَا الأُولِياءِ الأُوصِياءِ، وَ بِكُلِّ مَلَكِ خاصَّةِ يَتَوَجَهونَ بِهِم إِلَيْكَ، وَ يَجْعَلُونَهُمُ الْوَسيلَةَ فِي الشَّفاعَةِ لَدَيكَ ، وَ هَؤُلاءِ خاصَّتُكَ</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فَصَلَّ عَلَيْهِم وَ أَمَنِّى </w:t>
      </w:r>
      <w:r>
        <w:rPr>
          <w:rStyle w:val="FootnoteAnchor"/>
          <w:rtl w:val="true"/>
        </w:rPr>
        <w:footnoteReference w:id="74"/>
      </w:r>
      <w:r>
        <w:rPr>
          <w:rFonts w:ascii="Amiri" w:hAnsi="Amiri" w:eastAsia="Amiri" w:cs="Amiri"/>
          <w:color w:val="111111"/>
          <w:sz w:val="28"/>
          <w:sz w:val="28"/>
          <w:szCs w:val="28"/>
          <w:rtl w:val="true"/>
          <w:lang w:bidi="ar-SA"/>
        </w:rPr>
        <w:t>مِن أَخطارِ لِقائِكَ ، وَاجْعَلْنى مِن خاصَّتِكَ وَ أَحِبَّائِكَ ، فَقَد قَدَّمتُ أَمَامَ مَسأَلَتِكَ وَ نَجواكَ ما يَكونُ سَبَبًا إلى لِقَائِكَ وَ رُؤياكَ، وَ إن رَدَدتَ مَعَ ذَلِكَ سُؤالى، وَ خابَت إليكَ آمالی، فَمَالِكٌ رَأى مِن مَمْلُوكِهِ ذُنُوبًا فَطَرَدَهُ عَن بابِهِ وَ سَيِّدٌ رَأَى مِن عَبْدِهِ عُيوبًا فَأَعَرَضَ عَن جَوابِهِ</w:t>
      </w:r>
      <w:r>
        <w:rPr>
          <w:rFonts w:eastAsia="Amiri" w:cs="Amiri" w:ascii="Amiri" w:hAnsi="Amiri"/>
          <w:color w:val="111111"/>
          <w:sz w:val="28"/>
          <w:szCs w:val="28"/>
          <w:rtl w:val="true"/>
          <w:lang w:bidi="ar-SA"/>
        </w:rPr>
        <w:t>) &lt;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يا شِقوَتاه، إن ضاقَت عَنّى سَعَةُ رَحمَتِكَ، إِن طَرَدتَنِي عَن بابِكَ، على باب مَن أَقِفُ بَعدَ بابكَ، وَ إِن فَتَحتَ لِدُعائى أبوابَ الْقَبول و أَسعَفتَنى بِبلوغ السُّوْلِ، فَمَالِكٌ بَدَءَ بِالإِحْسَانِ وَ أَحَبَّ إِتمَامَهُ، وَ مَولى أَقالَ عَمْرَةَ عَبدِهِ وَ رَحِمَ مَقامَهُ، وَ هُناكَ لا أَدري أَيَّ نِعَمِكَ أَشْكُرُ؟ أَحين تَطَوَّلتَ عَلَى بِالرّضا، وَ تَفَضَّلْتَ بِالْعَفْوِ عَمَّا مَضى، أم حينَ زِدتَ عَلَى الْعَفوِ وَ الْغُفْرانِ بِاستينافِ الْكَرَمِ وَ الإحسانِ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به تو روی نموده 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صلی الله علیه که او را بر اهل طاعت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و شفاعت را به او بخشیدی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برگزیده اش که نزد تو به تقسیم کننده بهشت و دوزخ نامیده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سرور زنان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که اولیا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هر فرشته ای که به واسطه آنان به تو روی می کنند و در شفاعت نزد تو آنان را وسیله قرار می دهند و اینان خاصّان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هستند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پس بر ایشان درود فرست و مرا از نگرانی های دیدارت ایمن دار و از خاصّان و دوستانت قرارم ده و قبل از ابراز خواسته و سخنم آن چه موجب دیدار و حضور در پیشگاه توست پیش فرستاده ام و اگر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ام را پاسخی ندهی و امیدهایم به تو بی نتیجه بماند پس تو چون مالکی خواهی بود که گناهانی از بنده خود دیده و او را از درگاه خویش رانده است و آقایی که از بنده اش عیب هایی دیده و از پاسخ او روی گردانده است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&gt;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گسترده ات بر من تنگ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درگاهت برانی، جز درگاه تو بر درگاه چه کسی بایستم؟ و اگر برای دعایم درهای قبول را بگشایی و در رسیدن به خواسته هایم یاری ام کنی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خواهی بود که بخششی آغاز نموده و دوست دارد آن را به فرجام رساند، و مولایی که لغزش بنده اش را نادیده انگاشته و به جایگاه او رحم آورده است و اکنون نمی دانم کدام نعمتت را سپاس گزارم؟ آیا آن گاه که خشنودی ات را به لطف ارزانی ام داشتی و گذشته را بخشیدی؟ یا آن گاه که با از سر گرفتن کرم و احسان بر عفو و آمرزشت افزودی؟</w:t>
      </w:r>
      <w:r>
        <w:rPr>
          <w:rFonts w:eastAsia="IRNazanin" w:cs="IRNazanin"/>
          <w:color w:val="111111"/>
          <w:sz w:val="28"/>
          <w:szCs w:val="28"/>
          <w:rtl w:val="true"/>
          <w:lang w:bidi="fa-IR"/>
        </w:rPr>
        <w:t xml:space="preserve">! &lt; </w:t>
      </w:r>
      <w:r>
        <w:rPr>
          <w:rFonts w:eastAsia="IRNazanin" w:cs="IRNazanin"/>
          <w:color w:val="111111"/>
          <w:sz w:val="28"/>
          <w:szCs w:val="28"/>
          <w:lang w:bidi="fa-IR"/>
        </w:rPr>
        <w:t>4</w:t>
      </w:r>
      <w:r>
        <w:rPr>
          <w:rFonts w:eastAsia="IRNazanin" w:cs="IRNazanin"/>
          <w:color w:val="111111"/>
          <w:sz w:val="28"/>
          <w:szCs w:val="28"/>
          <w:rtl w:val="true"/>
          <w:lang w:bidi="fa-IR"/>
        </w:rPr>
        <w:t xml:space="preserve">&gt;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فَمَسأَلَتى لَكَ يا رَبّ فى هذَا الْمَقامِ الْمَوصوفِ، مَقامُ الْعَبدِ الْبائِسِ الْمَلهوفِ، أَن تَعْفِرَلى ما سَلَفَ مِن ذُنوبي، وَ تَعصِمَنى فيما بَقِيَ مِن عُمرى، وَ أَن تَرحَمَ وَالِدَيَّ الْغَريبَينِ في بُطُونِ الْجَنادِلِ الْبَعِيدَينِ مِنَ الأَهلِ وَ الْمَنازِلِ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صِلْ وَحدَتَهُما بِأَنوارٍ إِحسانِكَ، وَ آنسَ وَحَشَتَهُما بِآثَارِ غُفْرانِكَ، وَ جد لِمُحْسِنِهما فى كُلّ وَقتٍ مَسَرَّةً وَ نِعْمَةً، وَ لِمُسيئهما مَغفِرَةً وَ رَحمَةً، حَتّى يَأْمَنا بعاطِفَتِكَ مِن أخطارِ الْقِيامَةِ، وَ تُسكِنَهُما بِرَحمَتِكَ في دارِ الْمُقامَةِ، وَ عَرِّف بَيني وَ بَينَهُما فى ذلِكَ النَّعيمِ الرَّائِقِ حَتَّى تَشمُل بنا مَسَرَّةَ السَّابِقِ وَ اللَّاحِقِ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سَيْدي وَ إِن عَرَفتَ مِن عَمَلى شَيْئًا، يَرِفَعُ مِن مَقامِهِما وَ يَزِيدُ فِي إكرامِهِما فَاجعَلهُ ما يُوجِبُهُ حَقُّهُما لَهُما ، وَ أَشْرِكنى فِى الرَّحمَةِ مَعَهُما ، وَ ارْحَمهُما كَما رَبَّيَانِي صَغِيرًا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&gt;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پس خواهشم از تو ای پروردگار من، در این جایگاه وصف شده، که جایگاه بنده ای بینوا و درمانده است آن است که گناهان گذشته ام را بیامرزی و در باقیمانده عمرم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حفظ کنی و بر پدر و مادر غریبم که دور از خانواده و خانه ها در دل خاک آرمیده اند رحم آوری </w:t>
      </w:r>
      <w:r>
        <w:rPr>
          <w:rFonts w:eastAsia="IRNazanin" w:cs="IRNazanin"/>
          <w:color w:val="111111"/>
          <w:sz w:val="28"/>
          <w:szCs w:val="28"/>
          <w:rtl w:val="true"/>
          <w:lang w:bidi="fa-IR"/>
        </w:rPr>
        <w:t>&lt;</w:t>
      </w:r>
      <w:r>
        <w:rPr>
          <w:rFonts w:eastAsia="IRNazanin" w:cs="IRNazanin"/>
          <w:color w:val="111111"/>
          <w:sz w:val="28"/>
          <w:szCs w:val="28"/>
          <w:lang w:bidi="fa-IR"/>
        </w:rPr>
        <w:t>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شان را به انوار احسانت پیوند ده و وحشت شان را با آثار آمرزشت به انس مبدل ساز و در هر لحظه شادمانی و نعمت را به نیکوکارشان ارزانی دار، و برای آن که از ایشان به شایستگی عمل ننموده آمرزش و رحمت را روزی کن تا به لطفت از هراس های قیامت ایمنی یابند و به رحمتت آن دو را در جایگاه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کن و مرا با ایشان در آن نعمت دل انگیز آشنا کن تا شادمانی سابق و آن چه به آن ملحق می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برگیرد </w:t>
      </w:r>
      <w:r>
        <w:rPr>
          <w:rFonts w:eastAsia="IRNazanin" w:cs="IRNazanin"/>
          <w:color w:val="111111"/>
          <w:sz w:val="28"/>
          <w:szCs w:val="28"/>
          <w:rtl w:val="true"/>
          <w:lang w:bidi="fa-IR"/>
        </w:rPr>
        <w:t>&lt;</w:t>
      </w:r>
      <w:r>
        <w:rPr>
          <w:rFonts w:eastAsia="IRNazanin" w:cs="IRNazanin"/>
          <w:color w:val="111111"/>
          <w:sz w:val="28"/>
          <w:szCs w:val="28"/>
          <w:lang w:bidi="fa-IR"/>
        </w:rPr>
        <w:t>6</w:t>
      </w:r>
      <w:r>
        <w:rPr>
          <w:rFonts w:eastAsia="IRNazanin" w:cs="IRNazanin"/>
          <w:color w:val="111111"/>
          <w:sz w:val="28"/>
          <w:szCs w:val="28"/>
          <w:rtl w:val="true"/>
          <w:lang w:bidi="fa-IR"/>
        </w:rPr>
        <w:t>&gt;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اعمالم چیزی بود که جایگاه شان را برتری می بخشید و بر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می افزود آن را پاداش حق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مرا با آنان شريك و به آنان رحم کن زیرا که در خردسالی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پروراندند </w:t>
      </w:r>
      <w:r>
        <w:rPr>
          <w:rFonts w:eastAsia="IRNazanin" w:cs="IRNazanin"/>
          <w:color w:val="111111"/>
          <w:sz w:val="28"/>
          <w:szCs w:val="28"/>
          <w:rtl w:val="true"/>
          <w:lang w:bidi="fa-IR"/>
        </w:rPr>
        <w:t>&lt;</w:t>
      </w:r>
      <w:r>
        <w:rPr>
          <w:rFonts w:eastAsia="IRNazanin" w:cs="IRNazanin"/>
          <w:color w:val="111111"/>
          <w:sz w:val="28"/>
          <w:szCs w:val="28"/>
          <w:lang w:bidi="fa-IR"/>
        </w:rPr>
        <w:t>7</w:t>
      </w:r>
      <w:r>
        <w:rPr>
          <w:rFonts w:eastAsia="IRNazanin" w:cs="IRNazanin"/>
          <w:color w:val="111111"/>
          <w:sz w:val="28"/>
          <w:szCs w:val="28"/>
          <w:rtl w:val="true"/>
          <w:lang w:bidi="fa-IR"/>
        </w:rPr>
        <w:t xml:space="preserve">&gt; </w:t>
      </w:r>
      <w:bookmarkStart w:id="124" w:name="pg9328_78131"/>
    </w:p>
    <w:p>
      <w:pPr>
        <w:pStyle w:val="Heading4"/>
        <w:numPr>
          <w:ilvl w:val="3"/>
          <w:numId w:val="1"/>
        </w:numPr>
        <w:rPr/>
      </w:pPr>
      <w:bookmarkStart w:id="125" w:name="__RefHeading___Toc5097075_2870459653"/>
      <w:bookmarkStart w:id="126" w:name="_Toc44"/>
      <w:bookmarkEnd w:id="124"/>
      <w:bookmarkEnd w:id="125"/>
      <w:r>
        <w:rPr/>
        <w:t>2</w:t>
      </w:r>
      <w:r>
        <w:rPr>
          <w:rtl w:val="true"/>
        </w:rPr>
        <w:t>.</w:t>
      </w:r>
      <w:r>
        <w:rPr>
          <w:rtl w:val="true"/>
        </w:rPr>
        <w:t>در قنوت نماز</w:t>
      </w:r>
      <w:bookmarkEnd w:id="126"/>
    </w:p>
    <w:p>
      <w:pPr>
        <w:pStyle w:val="BookText"/>
        <w:rPr/>
      </w:pPr>
      <w:r>
        <w:rPr>
          <w:rFonts w:ascii="IRNazanin" w:hAnsi="IRNazanin" w:eastAsia="IRNazanin"/>
          <w:color w:val="111111"/>
          <w:sz w:val="28"/>
          <w:sz w:val="28"/>
          <w:szCs w:val="28"/>
          <w:rtl w:val="true"/>
          <w:lang w:bidi="fa-IR"/>
        </w:rPr>
        <w:t xml:space="preserve">از دعاهای امام علیّ بن موسی الرضا علیه السلام در قنوت نمازهای آن حضرت </w:t>
      </w:r>
      <w:r>
        <w:rPr>
          <w:rStyle w:val="FootnoteAnchor"/>
          <w:rtl w:val="true"/>
        </w:rPr>
        <w:footnoteReference w:id="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الفَزَعُ الفَزَعُ إِلَيْكَ يا ذَا الْمُحاضَرَةِ، وَ الرَّعْبَةُ الرَّعْبَةُ، إِلَيْكَ يَا مَن بِهِ الْمُفاخَرَةُ، و أنتَ اللهُمَّ مُشاهِدُ هَواجِس النفوس، وَ مُرَاصِدُ حَرَكاتِ القُلوبِ، وَ مُطالِعُ مَسَرَّاتِ السَّرائِرِ، مِن غَيْرِ تَكَلُّفٍ وَ لَا تَعَسُّفِ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وَ قَد تَرَى اللَّهُمَّ ما لَيسَ عَنكَ بِمُنطَوٍى، وَ لكِنَّ حِلَمَكَ آمَنَ أَهلَهُ عَلَيهِ جُرأَةً وَ تَمَرُّدًا، وَ عُتُوَّا وَ عِنادًا، وَ ما يُعانيهِ </w:t>
      </w:r>
      <w:r>
        <w:rPr>
          <w:rStyle w:val="FootnoteAnchor"/>
          <w:rtl w:val="true"/>
        </w:rPr>
        <w:footnoteReference w:id="77"/>
      </w:r>
      <w:r>
        <w:rPr>
          <w:rFonts w:ascii="Amiri" w:hAnsi="Amiri" w:eastAsia="Amiri" w:cs="Amiri"/>
          <w:color w:val="111111"/>
          <w:sz w:val="28"/>
          <w:sz w:val="28"/>
          <w:szCs w:val="28"/>
          <w:rtl w:val="true"/>
          <w:lang w:bidi="ar-SA"/>
        </w:rPr>
        <w:t xml:space="preserve">أَولِياؤُكَ مِن تَعقِيَةِ آثَارِ الْحَقِّ، وَ دروس مَعالِمِهِ، وَ تَزَيدِ الْفَواحِشِ، وَ اسْتِمرارِ أَهلِها عَلَيْهَا، وَ ظُهورِ الْبَاطِلِ، وَ عُموم التَّعَاشُمِ، وَ التَراضى بِذلِكَ فِي المُعامَلاتِ وَ الْمُتَصَرِّفَاتِ، مُذ </w:t>
      </w:r>
      <w:r>
        <w:rPr>
          <w:rStyle w:val="FootnoteAnchor"/>
          <w:rtl w:val="true"/>
        </w:rPr>
        <w:footnoteReference w:id="78"/>
      </w:r>
      <w:r>
        <w:rPr>
          <w:rFonts w:ascii="Amiri" w:hAnsi="Amiri" w:eastAsia="Amiri" w:cs="Amiri"/>
          <w:color w:val="111111"/>
          <w:sz w:val="28"/>
          <w:sz w:val="28"/>
          <w:szCs w:val="28"/>
          <w:rtl w:val="true"/>
          <w:lang w:bidi="ar-SA"/>
        </w:rPr>
        <w:t>جَرَت بِهِ الْعاداتُ وَ صارَ كَالْمَفروضاتِ وَ الْمَسنوناتِ</w:t>
      </w:r>
      <w:r>
        <w:rPr>
          <w:rFonts w:eastAsia="Amiri" w:cs="Amiri" w:ascii="Amiri" w:hAnsi="Amiri"/>
          <w:color w:val="111111"/>
          <w:sz w:val="28"/>
          <w:szCs w:val="28"/>
          <w:rtl w:val="true"/>
          <w:lang w:bidi="ar-SA"/>
        </w:rPr>
        <w:t>) &lt;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اَللَّهُمَّ فَبَادِرِ الَّذِى مَن أَعَنتَهُ بِهِ فَازَ وَ مَن أَيَّدتَهُ لَم يَخَفْ لَمَزَ لَمَّازٍ، وَ خُذِ الظَّالِمَ أَخَذَا عَنيفًا، وَ لَا تَكُن لَهُ راحِمًا وَ لَا بِهِ رَؤوفًا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اَللَّهُمَّ اَللَّهُمَّ اَللَّهُمَّ بادِرهُم اللهم عاجِلهُم، اللّهُمَّ لا تُمهلهُم، اللّهمَّ غادِرهُم بُكْرَةً وَ هَجِيرَةً و سُحرَةً، وَ بَيَاتًا وَ هُم نائمونَ، وَ ضُحَى وَ هُم يَلْعَبُونَ، وَ مَكَرًا وَ هُم يَمَكُرُونَ، وَ فُجأَةً وَ هُم آمِنونَ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&gt;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پناه بر تو، ای که پاسخ هر خواهشی نزد اوست و امید، امید به تو ای که افتخار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خدایا تو بی هیچ زحمت و دشواری به آن چه بر دل ها می گذرد آگاهی و بر حرکت قلب ها مراقب و از پنهانی های درون باخبر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توپوشیده نیست می بینی اما بردباریات به گناهکاران گستاخی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و گردنکشی و لجاجت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رنجی که اولیاء تو به خاطر محو شدن آثار حق و از میان رفتن نشانه های آن و فزونی زشتی ها و پافشاری اهلش بر آن و جلوه گری باطل و فراگیری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راضی شدن هر دو طرف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و دخل و تصرّف ها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عادت ها بر آن قرار یافته و هم چون واجبات و مستحبات شده است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یاری کسی که با یاری تو پیروز شود شتاب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تأییدش کنی از عیب جویی عیب جو ترسی ندارد و از ستمکار به سختی انتقام 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مهربان و با رأفت مباش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خدایا، خدایا،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ستمکاران را هلاک کن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شتاب فرما، خدایا مهلتشان مده خدایا ایشان را به مکر خویش مبتلا کن در صبح و نیمروز و سحر و شب در حالی که خفته اند و در میانه روز که سرگرم اند؛ و به مکر گرفتارشان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فریبکاری اند و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احساس ایمنی میکنند </w:t>
      </w:r>
      <w:r>
        <w:rPr>
          <w:rFonts w:eastAsia="IRNazanin" w:cs="IRNazanin"/>
          <w:color w:val="111111"/>
          <w:sz w:val="28"/>
          <w:szCs w:val="28"/>
          <w:rtl w:val="true"/>
          <w:lang w:bidi="fa-IR"/>
        </w:rPr>
        <w:t>:&lt;</w:t>
      </w:r>
      <w:r>
        <w:rPr>
          <w:rFonts w:eastAsia="IRNazanin" w:cs="IRNazanin"/>
          <w:color w:val="111111"/>
          <w:sz w:val="28"/>
          <w:szCs w:val="28"/>
          <w:lang w:bidi="fa-IR"/>
        </w:rPr>
        <w:t>4</w:t>
      </w:r>
      <w:r>
        <w:rPr>
          <w:rFonts w:eastAsia="IRNazanin" w:cs="IRNazanin"/>
          <w:color w:val="111111"/>
          <w:sz w:val="28"/>
          <w:szCs w:val="28"/>
          <w:rtl w:val="true"/>
          <w:lang w:bidi="fa-IR"/>
        </w:rPr>
        <w:t xml:space="preserve">&gt;) </w:t>
      </w:r>
    </w:p>
    <w:p>
      <w:pPr>
        <w:pStyle w:val="BookText"/>
        <w:rPr/>
      </w:pPr>
      <w:r>
        <w:rPr>
          <w:rFonts w:ascii="Amiri" w:hAnsi="Amiri" w:eastAsia="Amiri" w:cs="Amiri"/>
          <w:color w:val="111111"/>
          <w:sz w:val="28"/>
          <w:sz w:val="28"/>
          <w:szCs w:val="28"/>
          <w:rtl w:val="true"/>
          <w:lang w:bidi="ar-SA"/>
        </w:rPr>
        <w:t>﴿ اللهُمَّ بَدّدهُم وَ بَدّد أَعوانَهُم، وَافْلُل أعضادَهُم ، وَاهْزِم جُنودَهُم ، وَ اقْلُل حَدَّهُم، وَاجْتَثَ سَنامَهُم، وَ أَصْعِفْ عَزائِمَهُم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اللّهُمَّ امْنَحْنا أَكتافَهُم ، وَ مَلكنا أكنافَهُم ، وَ بَدِّلَهُم بِالنِّعَمِ البَقَمَ، وَ بَدِّلنا مِن مُحاذَرَتِهِم وَ بَعْيِهِمُ السَّلامَةَ، وَ أَعْنِمْناهُم أَكمَلَ الْمَعْتَم ، اللهمَّ لا تَرُدَّ عَنهُم بَأْسَكَ الَّذِى إذا حَلَّ بِقَومٍ ﴿ فَسَاءَ صَبَاحُ الْمُنذَرينَ</w:t>
      </w:r>
      <w:r>
        <w:rPr>
          <w:rFonts w:ascii="Times New Roman" w:hAnsi="Times New Roman" w:eastAsia="Times New Roman" w:cs="Times New Roman"/>
          <w:color w:val="111111"/>
          <w:sz w:val="28"/>
          <w:sz w:val="28"/>
          <w:szCs w:val="28"/>
          <w:rtl w:val="true"/>
          <w:lang w:val="en-US" w:bidi="en-US"/>
        </w:rPr>
        <w:t xml:space="preserve"> ﴾ </w:t>
      </w:r>
      <w:r>
        <w:rPr>
          <w:rStyle w:val="FootnoteAnchor"/>
          <w:rtl w:val="true"/>
        </w:rPr>
        <w:footnoteReference w:id="79"/>
      </w:r>
      <w:r>
        <w:rPr>
          <w:rFonts w:eastAsia="IRNazanin" w:cs="IRNazanin"/>
          <w:color w:val="111111"/>
          <w:sz w:val="28"/>
          <w:szCs w:val="28"/>
          <w:rtl w:val="true"/>
          <w:lang w:bidi="fa-IR"/>
        </w:rPr>
        <w:t>&lt;</w:t>
      </w:r>
      <w:r>
        <w:rPr>
          <w:rFonts w:eastAsia="IRNazanin" w:cs="IRNazanin"/>
          <w:color w:val="111111"/>
          <w:sz w:val="28"/>
          <w:szCs w:val="28"/>
          <w:lang w:bidi="fa-IR"/>
        </w:rPr>
        <w:t>6</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یارانشان را پراکنده کن و یاوران شان را شکست ده و سربازان شان را مغلوب کن و شمشیرشان را کند کن و بزرگ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میان بردار و اراده شان را ضعیف کن </w:t>
      </w:r>
      <w:r>
        <w:rPr>
          <w:rFonts w:eastAsia="IRNazanin" w:cs="IRNazanin"/>
          <w:color w:val="111111"/>
          <w:sz w:val="28"/>
          <w:szCs w:val="28"/>
          <w:rtl w:val="true"/>
          <w:lang w:bidi="fa-IR"/>
        </w:rPr>
        <w:t>&lt;</w:t>
      </w:r>
      <w:r>
        <w:rPr>
          <w:rFonts w:eastAsia="IRNazanin" w:cs="IRNazanin"/>
          <w:color w:val="111111"/>
          <w:sz w:val="28"/>
          <w:szCs w:val="28"/>
          <w:lang w:bidi="fa-IR"/>
        </w:rPr>
        <w:t>5</w:t>
      </w:r>
      <w:r>
        <w:rPr>
          <w:rFonts w:eastAsia="IRNazanin" w:cs="IRNazanin"/>
          <w:color w:val="111111"/>
          <w:sz w:val="28"/>
          <w:szCs w:val="28"/>
          <w:rtl w:val="true"/>
          <w:lang w:bidi="fa-IR"/>
        </w:rPr>
        <w:t>&gt;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اسارت ما، و سرزمین هایشان را به تصرف ما درآور و نقمت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سلامت را به جای نگرانی مان از ایشان و ستم شان جایگزین فرما، و از آنان بهترین غنیمت را به ما ارزانی دار،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از آنان را بازمدار خشمی که اگر بر قومی وارد آید پس بدترین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بیم داده شدگان است </w:t>
      </w:r>
      <w:r>
        <w:rPr>
          <w:rFonts w:eastAsia="IRNazanin" w:cs="IRNazanin"/>
          <w:color w:val="111111"/>
          <w:sz w:val="28"/>
          <w:szCs w:val="28"/>
          <w:rtl w:val="true"/>
          <w:lang w:bidi="fa-IR"/>
        </w:rPr>
        <w:t>&lt;</w:t>
      </w:r>
      <w:r>
        <w:rPr>
          <w:rFonts w:eastAsia="IRNazanin" w:cs="IRNazanin"/>
          <w:color w:val="111111"/>
          <w:sz w:val="28"/>
          <w:szCs w:val="28"/>
          <w:lang w:bidi="fa-IR"/>
        </w:rPr>
        <w:t>6</w:t>
      </w:r>
      <w:r>
        <w:rPr>
          <w:rFonts w:eastAsia="IRNazanin" w:cs="IRNazanin"/>
          <w:color w:val="111111"/>
          <w:sz w:val="28"/>
          <w:szCs w:val="28"/>
          <w:rtl w:val="true"/>
          <w:lang w:bidi="fa-IR"/>
        </w:rPr>
        <w:t>&gt;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قنوت نماز برای دفع دشمناندعای آن حضرت علیه السلام در قنوت، برای دفع دشمنان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اللَّهُمَّ يَا ذَا الْقُدرَةِ الْجامِعَةِ، وَ الرَّحْمَةِ الْواسِعَةِ، وَ الْمِنَنِ الْمُتَتَابِعَةِ، وَ الآلاءِ الْمُتَوَالِيَةِ، وَ الأَيادِى الْجَمِيلَةِ، وَ الْمَواهِبِ الْجَزيلَةِ ، يا مَن لا يوصَفُ بِتَمثيل، وَ لا يُمَثَلُ بِنَظِيرٍ، وَ لا يُغلَبُ بِظَهير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&gt;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دارای قدرت فراگیر و رحمت گسترده، و بخشش های پیاپی و نعمت های متوالی و الطاف زیبا و بخشش های فراوان ای که با تمثیل وصف نشود و با مانندی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نیابد و مغلوب کسی نشود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مَن خَلَقَ فَرَزَقَ، وَ أَلْهَمَ فَأَنطَقَ ، وَابْتَدَعَ فَشَرَعَ، وَ عَلا فَارْتَفَعَ، وَ قَدَّرَ فَأَحْسَنَ، وَ صَوَّرَ فَأَتَقَنَ، وَاحْتَجَ فَأَبَلَغَ، وَ انعَمَ فَأَسْبَغَ، وَ أَعطَى فَأَجْزَلَ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يا مَن سَما فِي الْمِرْفَفَاتَ خَواطِرَ الأَبصارِ، وَ دَنا في اللُّطْفِ فَجازَ هَواجِسَ الأفكار، يا مَن تَفَرَّدَ بِالْمُلكِ فَلانِدَّ لَهُ فى مَلَكوتِ سُلطانِهِ، وَ تَوَحَّدَ بِالْكِبْرِيآءِ فَلا ضِدَّ لَهُ فِي جَبَرُوتِ شَأْنِهِ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يا مَن حارَت في كبرياءِ هَيبَتِهِ دَقَائِقُ لَطَائِفِ الأَوهام، وَ حَسِرَت دونَ إدراكِ عَظَمَتِهِ خَطائِفُ أَبصارِ الأَنام، يا عالِمَ خَطَراتِ قُلوبِ العالَمينَ،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لَحَظاتِ أَبصارِ النَّاظِرِينَ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يا مَن عَنَتِ الْوُجوهُ لِهَيَبتِهِ، وَخَضَعَتِ الرّقابُ لِجَلالَتِهِ، وَ وَجَلَتِ الْقُلوبُ مِن خِيفَتِهِ، وَارْتَعَدَتِ الْفَرائِصُ مِن فِرَقِهِ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يا بَدِيُّ، يَا بَديعُ یا قَوِیُّ، يَا مَنيعُ يَا عَلِيُّ، يَا رَفِيعُ، صَلِّ عَلَى مَن شُرِفَتِ الصَّلاةُ بِالصَّلاةِ عَلَيهِ، وَانْتقِم لى مِمَّن ظَلَمَنِي، وَاسْتَخَفَّ بي، وَ طَرَدَ الشَّيعَةَ عَن بابي، وَ أَذِقهُ مَرارَةَ الذُّلِ وَ الْهَوانِ ، كَما أَذاقَنيها، وَ اجْعَلهُ طَريدَ الأَرجاسِ وَ شَرِيدَ الأَنجاس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&gt;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آفرید و روزی داد، و الهام نمود و به سخن در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نمونه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شریعتی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بندگی را نمایاند و برتر شد و والایی یافت و تقدیر نمود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فرمود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نعمت داد و آن را فراوان کرد و بخشش نمود و بسیار بخشید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ای که در عزت برتری یافت و از آن چه براندیشه ها می گذرد برتر است و چنان به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که از آن چه بر فکرها خطور می کند فراتر است ای که در فرمانروایی یگانه است پس او را در ملکوت حکمروایی اش شریکی نیست و در عظمت یکتا گردید پس او را در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جایگاهش مخالفی نیست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ای آنکه اندیشه های دقیق عظمت هیبتش را در نیابند و آن چه به شتاب بر دیدگان خلق می گذرد از درک بزرگی اش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آگاه به آن چه بر دل جهانیان می گذرد و ای شاهد ﴿ آگاه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خوردن پلک های بینندگان </w:t>
      </w:r>
      <w:r>
        <w:rPr>
          <w:rFonts w:eastAsia="IRNazanin" w:cs="IRNazanin"/>
          <w:color w:val="111111"/>
          <w:sz w:val="28"/>
          <w:szCs w:val="28"/>
          <w:rtl w:val="true"/>
          <w:lang w:bidi="fa-IR"/>
        </w:rPr>
        <w:t>&lt;</w:t>
      </w:r>
      <w:r>
        <w:rPr>
          <w:rFonts w:eastAsia="IRNazanin" w:cs="IRNazanin"/>
          <w:color w:val="111111"/>
          <w:sz w:val="28"/>
          <w:szCs w:val="28"/>
          <w:lang w:bidi="fa-IR"/>
        </w:rPr>
        <w:t>4</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ای که در برابر هیبتش چهره ها به خاک افتاده و در برابر جلالتش گردن ها خاضع شده و از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قلب ها ترسان و رگ های گردن مخلوقات لرزان است </w:t>
      </w:r>
      <w:r>
        <w:rPr>
          <w:rFonts w:eastAsia="IRNazanin" w:cs="IRNazanin"/>
          <w:color w:val="111111"/>
          <w:sz w:val="28"/>
          <w:szCs w:val="28"/>
          <w:rtl w:val="true"/>
          <w:lang w:bidi="fa-IR"/>
        </w:rPr>
        <w:t>&lt;</w:t>
      </w:r>
      <w:r>
        <w:rPr>
          <w:rFonts w:eastAsia="IRNazanin" w:cs="IRNazanin"/>
          <w:color w:val="111111"/>
          <w:sz w:val="28"/>
          <w:szCs w:val="28"/>
          <w:lang w:bidi="fa-IR"/>
        </w:rPr>
        <w:t>5</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ای آغازگر، ای آفریننده، ای نیرومند، ای بازدارنده، ای والا، ای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که نماز با درود بر او شرافت یافته درود فرست و از آن که بر من ستمی روا داشته و تحقیرم نموده و شیعه را از درگاهم رانده انتقام گیرو تلخی خواری و اهانت را به او بچشان هم چنان که آن را به من چشاند و او را رها شده در پلیدی ها و آواره در آلودگی ها قرار ده </w:t>
      </w:r>
      <w:r>
        <w:rPr>
          <w:rFonts w:eastAsia="IRNazanin" w:cs="IRNazanin"/>
          <w:color w:val="111111"/>
          <w:sz w:val="28"/>
          <w:szCs w:val="28"/>
          <w:rtl w:val="true"/>
          <w:lang w:bidi="fa-IR"/>
        </w:rPr>
        <w:t>&lt;</w:t>
      </w:r>
      <w:r>
        <w:rPr>
          <w:rFonts w:eastAsia="IRNazanin" w:cs="IRNazanin"/>
          <w:color w:val="111111"/>
          <w:sz w:val="28"/>
          <w:szCs w:val="28"/>
          <w:lang w:bidi="fa-IR"/>
        </w:rPr>
        <w:t>6</w:t>
      </w:r>
      <w:r>
        <w:rPr>
          <w:rFonts w:eastAsia="IRNazanin" w:cs="IRNazanin"/>
          <w:color w:val="111111"/>
          <w:sz w:val="28"/>
          <w:szCs w:val="28"/>
          <w:rtl w:val="true"/>
          <w:lang w:bidi="fa-IR"/>
        </w:rPr>
        <w:t>&gt;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نافله شبپس از هشت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روایت شده است می خوانی</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اللَّهُمَّ إِنِّى أَسأَلُكَ بِحْرَمَةِ مَن عاذَ بِكَ مِنكَ، وَ لَجَأَ إِلَى عِزَكَ وَ اسْتَظَلَّ بفَيئِكَ ، وَاعْتَصَمَ بِحَبلِكَ ، وَ لَم يَيْق إلّا بِكَ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 xml:space="preserve">يا جَزيلَ الْعَطايا، يا مُطلِقَ الأَسارَى ، يا مَن سَمَّى نَفْسَهُ مِن جودِهِ وَهَابًا، أدعوكَ رَغَبًا وَ رَهَبًا، وَ خَوفًا وَ طَمَعًا، وَ إلحاحا و إلحافًا، وَ تَضَرُّعًا وَ تَمَلُّقا، و قائِمًا وَ قاعِدًا، وَ راكِعًا وَ سَاجِدًا، وَ راكِبًا وَ ماشِيَا، وَ دَاهِبًا وَ جَاثِيَا، وَ فِي كُلِّ حالاتي، وَ أَسأَلُكَ أَن تُصَلِّيَ عَلى مُحَمَّدٍ وَ آلِ مُحَمَّدٍ وَ أَن تَفعَلَ بي كَذا و کذا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&gt;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توبه حرمت کسی که از توبه تو پناه جسته و به عزتت پناهنده گردیده و به سایه رحمت تو پناه جسته و به ریسمانت چنگ زده و تنها به تو اعتماد داشته می خواهم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ای که بخشش هایش بسیار است ای آزادی بخش اسیران،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خود خویش را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نامید تو را با امید و ترس و با نگرانی و طمع و با اصرار و پافشاری و با تضرع و تملق، و ایستاده و نشسته و در رکوع و سجده و سواره و پیاده و در رفت و آمد و در همه حالت ها می خوانم و از تو می خواهم که بر محمد و خاندان محمد درود فرستی و در حق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کذا و کذا خواسته ات را می گویی</w:t>
      </w:r>
      <w:r>
        <w:rPr>
          <w:rFonts w:eastAsia="IRNazanin" w:cs="IRNazanin"/>
          <w:color w:val="111111"/>
          <w:sz w:val="28"/>
          <w:szCs w:val="28"/>
          <w:rtl w:val="true"/>
          <w:lang w:bidi="fa-IR"/>
        </w:rPr>
        <w:t>] &lt;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پس از نمازهای واجبابونصر بزنطی از امام هشتم علیه السلام در ضمن سؤال هایش پرسید، صلوات بر رسول خدا صلی الله علیه و آله در ادامه نمازهای واجب چگونه است؟ و سلام بر ایشان چگونه است؟ پس فرمود، می گویی</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اَلسَّلامُ عَلَيكَ يا رَسُولَ اللهِ وَ رَحْمَةُ اللهِ وَ بَرَكاتُهُ، اَلسَّلامُ عَلَيكَ يا مُحَمَّدُ بْنُ عَبدِ اللهِ ، اَلسَّلامُ عَلَيْكَ يا خِيَرَةَ اللهِ ، اَلسَّلامُ عَلَيكَ يا حَبيبَ اللهِ ، اَلسَّلامُ عَلَيْكَ يا صَفْوَةَ اللَّهِ، اَلسَّلامُ عَلَيْكَ يا أَمِينَ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&gt; </w:t>
      </w:r>
      <w:r>
        <w:rPr>
          <w:rFonts w:ascii="Amiri" w:hAnsi="Amiri" w:eastAsia="Amiri" w:cs="Amiri"/>
          <w:color w:val="111111"/>
          <w:sz w:val="28"/>
          <w:sz w:val="28"/>
          <w:szCs w:val="28"/>
          <w:rtl w:val="true"/>
          <w:lang w:bidi="ar-SA"/>
        </w:rPr>
        <w:t>أَشْهَدُ أَنَّكَ رَسولُ اللهِ وَ أَشْهَدُ أَنَّكَ مُحَمَّدُ بنُ عَبدِ اللَّهِ، وَ أَشْهَدُ أَنَّكَ قَد نَصَحتَ لِأُمَّتِكَ، وَ جاهَدتَ في سَبيل رَبِّكَ، وَ عَبَدتَهُ حَتَّى أَتَاكَ الْيَقينُ، فَجَزاك الله يا رَسولَ اللهِ أَفضَلَ مَا جَرَى نَبَيْتًا عَن أُمَّتِهِ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سلام بر تو ای فرستاده خدا، و رحمت و برکات او بر تو باد سلام برتو ای محمد بن عبدالله سلام بر تو ای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سلام بر تو ای محبوب خدا، سلام بر تو ای برگزیده خدا سلام بر تو ای امین خدا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&gt;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تو فرستاده خداوندی و گواهی می دهم که تو محمد بن عبداللهی و گواهی می دهم که تو برای امت خود خیرخواهی کردی و در راه پروردگارت جهاد نمودی و تا آن گاه که مرگ به سراغت آمد او را پرستیدی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برترین پاداشی را که به پیامبری از سوى امّتش داده است به تو عنایت کند </w:t>
      </w:r>
      <w:r>
        <w:rPr>
          <w:rFonts w:eastAsia="IRNazanin" w:cs="IRNazanin"/>
          <w:color w:val="111111"/>
          <w:sz w:val="28"/>
          <w:szCs w:val="28"/>
          <w:rtl w:val="true"/>
          <w:lang w:bidi="fa-IR"/>
        </w:rPr>
        <w:t>&lt;</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bookmarkStart w:id="127" w:name="pg9328_78139"/>
    </w:p>
    <w:p>
      <w:pPr>
        <w:pStyle w:val="BookText"/>
        <w:rPr/>
      </w:pPr>
      <w:bookmarkEnd w:id="127"/>
      <w:r>
        <w:rPr>
          <w:rFonts w:ascii="Amiri" w:hAnsi="Amiri" w:eastAsia="Amiri" w:cs="Amiri"/>
          <w:color w:val="111111"/>
          <w:sz w:val="28"/>
          <w:sz w:val="28"/>
          <w:szCs w:val="28"/>
          <w:rtl w:val="true"/>
          <w:lang w:bidi="ar-SA"/>
        </w:rPr>
        <w:t>اللهُمَّ صَلَّ عَلَى مُحَمَّدٍ وَ آلِ مُحَمَّدٍ ، أَفضَلَ ما صَلَّيْتَ عَلَى إبراهيم و آل إبراهيمَ، إِنَّكَ حَمِيدٌ مَجيدٌ</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خدایا بر محمد و خاندان محمد درود فرست برتر از درودی که بر ابراهیم و آل ابراهیم فرستادی که تو ستوده و والایی </w:t>
      </w:r>
      <w:r>
        <w:rPr>
          <w:rFonts w:eastAsia="IRNazanin" w:cs="IRNazanin"/>
          <w:color w:val="111111"/>
          <w:sz w:val="28"/>
          <w:szCs w:val="28"/>
          <w:rtl w:val="true"/>
          <w:lang w:bidi="fa-IR"/>
        </w:rPr>
        <w:t>&lt;</w:t>
      </w:r>
      <w:r>
        <w:rPr>
          <w:rFonts w:eastAsia="IRNazanin" w:cs="IRNazanin"/>
          <w:color w:val="111111"/>
          <w:sz w:val="28"/>
          <w:szCs w:val="28"/>
          <w:lang w:bidi="fa-IR"/>
        </w:rPr>
        <w:t>3</w:t>
      </w:r>
      <w:r>
        <w:rPr>
          <w:rFonts w:eastAsia="IRNazanin" w:cs="IRNazanin"/>
          <w:color w:val="111111"/>
          <w:sz w:val="28"/>
          <w:szCs w:val="28"/>
          <w:rtl w:val="true"/>
          <w:lang w:bidi="fa-IR"/>
        </w:rPr>
        <w:t>&gt;</w:t>
      </w:r>
    </w:p>
    <w:p>
      <w:pPr>
        <w:pStyle w:val="Heading4"/>
        <w:numPr>
          <w:ilvl w:val="3"/>
          <w:numId w:val="1"/>
        </w:numPr>
        <w:rPr/>
      </w:pPr>
      <w:bookmarkStart w:id="128" w:name="__RefHeading___Toc5097077_2870459653"/>
      <w:bookmarkStart w:id="129" w:name="_Toc45"/>
      <w:bookmarkEnd w:id="128"/>
      <w:r>
        <w:rPr/>
        <w:t>6</w:t>
      </w:r>
      <w:r>
        <w:rPr>
          <w:rtl w:val="true"/>
        </w:rPr>
        <w:t>.</w:t>
      </w:r>
      <w:r>
        <w:rPr>
          <w:rtl w:val="true"/>
        </w:rPr>
        <w:t>در قنوت نماز جمعه</w:t>
      </w:r>
      <w:bookmarkEnd w:id="129"/>
    </w:p>
    <w:p>
      <w:pPr>
        <w:pStyle w:val="BookText"/>
        <w:rPr/>
      </w:pPr>
      <w:r>
        <w:rPr>
          <w:rFonts w:ascii="IRNazanin" w:hAnsi="IRNazanin" w:eastAsia="IRNazanin"/>
          <w:color w:val="111111"/>
          <w:sz w:val="28"/>
          <w:sz w:val="28"/>
          <w:szCs w:val="28"/>
          <w:rtl w:val="true"/>
          <w:lang w:bidi="fa-IR"/>
        </w:rPr>
        <w:t xml:space="preserve">دعای آن حضرت علیه السلام در قنوت نماز جمعه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مقاتل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ایشان مگو بلکه بگو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أَصلِح عَبدَكَ وَ خَليفَتَكَ، بِمَا أَصْلَحَتَ بِهِ أَنْبِيَاءَكَ وَ رُسُلَكَ، وَ حُفَهُ بِمَلائِكَتِكَ، وَ أَيَّدهُ بِروح الْقُدُسِ مِن عِندِكَ، وَاسْلُكُهُ مِن بَيْنِ يَدَيهِ وَ مِن خَلفِهِ رَصَدًا، يَحفَظونَهُ مِن كُلّ سوءٍ، وَ أَبَدِلَهُ مِن بَعدِ خَوفِهِ أَمَنًا، يَعبُدُكَ لا يشرك بك شَيْئًا، وَ لا تَجعَل لِأَحَدٍ مِن خَلْقِكَ عَلَى وَلِيَكَ سُلطانًا، وَ أَذَن لَهُ فِى جِهادِ عَدُوّكَ وَ عَدُوِّهِ، وَاجْعَلَنِي مِنْ أَنصَارِهِ، إِنَّكَ عَلَى كُلِّ شَيْءٍ قَدِيرٌ</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جانشینت را به سامان رسان به آن چه کار پیامبران و فرستادگانت را سامان بخشیدی و فرشتگانت را گرداگردش قرار ده و از جانب خود با روح القدس تأییدش فرما، و از همه سو محافظانی برای او قرار ده تا او را از هر بدی حفاظت نمایند خوف و ترس او را به امنیت و </w:t>
      </w:r>
      <w:bookmarkStart w:id="130" w:name="pg9328_78140"/>
    </w:p>
    <w:p>
      <w:pPr>
        <w:pStyle w:val="BookText"/>
        <w:rPr/>
      </w:pPr>
      <w:bookmarkEnd w:id="130"/>
      <w:r>
        <w:rPr>
          <w:rFonts w:ascii="IRNazanin" w:hAnsi="IRNazanin" w:eastAsia="IRNazanin"/>
          <w:color w:val="111111"/>
          <w:sz w:val="28"/>
          <w:sz w:val="28"/>
          <w:szCs w:val="28"/>
          <w:rtl w:val="true"/>
          <w:lang w:bidi="fa-IR"/>
        </w:rPr>
        <w:t xml:space="preserve">آرامش مبدل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ات را کرده و چیزی را شريك تو قرار نمی دهد و برای هيچ يك از مخلوقاتت قدرت و غلبه ای بر او قرار مده و به او اجازه جهاد با دشمنت و دشمنش را صادر فرما، و مرا از یاران او قرار ده، که تو بر هر کاری توانایی</w:t>
      </w:r>
    </w:p>
    <w:p>
      <w:pPr>
        <w:pStyle w:val="Heading4"/>
        <w:numPr>
          <w:ilvl w:val="3"/>
          <w:numId w:val="1"/>
        </w:numPr>
        <w:rPr/>
      </w:pPr>
      <w:bookmarkStart w:id="131" w:name="__RefHeading___Toc5097079_2870459653"/>
      <w:bookmarkStart w:id="132" w:name="_Toc46"/>
      <w:bookmarkEnd w:id="131"/>
      <w:r>
        <w:rPr/>
        <w:t>7</w:t>
      </w:r>
      <w:r>
        <w:rPr>
          <w:rtl w:val="true"/>
        </w:rPr>
        <w:t>.</w:t>
      </w:r>
      <w:r>
        <w:rPr>
          <w:rtl w:val="true"/>
        </w:rPr>
        <w:t>پس از اقامه و پیش از تکبیر</w:t>
      </w:r>
      <w:bookmarkEnd w:id="132"/>
    </w:p>
    <w:p>
      <w:pPr>
        <w:pStyle w:val="BookText"/>
        <w:rPr/>
      </w:pPr>
      <w:r>
        <w:rPr>
          <w:rFonts w:ascii="IRNazanin" w:hAnsi="IRNazanin" w:eastAsia="IRNazanin"/>
          <w:color w:val="111111"/>
          <w:sz w:val="28"/>
          <w:sz w:val="28"/>
          <w:szCs w:val="28"/>
          <w:rtl w:val="true"/>
          <w:lang w:bidi="fa-IR"/>
        </w:rPr>
        <w:t xml:space="preserve">دعای آن حضرت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و پیش از تکبیرة الاحرام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اللَّهُمَّ رَبَّ هذِهِ الدَّعَوَةِ التَّامَّةِ، وَ الصَّلَاةِ الْقَائِمَةِ، بَلِّغْ مُحَمَّدًا صَلَّى اللَّهُ عَلَيْهِ وَ آلِهِ الدَّرَجَةَ وَ الْوَسيلَةَ وَ الْفَصْلَ وَ الْفَضِيلَةَ، وَ بِاللَّهِ أَسْتَفْتِحُ وَ بِاللَّهِ أَستَنجِحُ وَ بِمُحَمَّدٍ رَسولِ اللَّهِ وَ آلِ مُحَمَّدٍ صَلَّى اللَّهُ عَلَيْهِ وَ عَلَيْهِم أَتَوَجَّهُاَللَّهُمَّ صَلَّ عَلَى مُحَمَّدٍ وَ آلِ مُحَمَّدٍ وَ اجْعَلْنى بِهِم عِندَكَ وَجيهَا فِي الدُّنْيا وَ الآخِرَةِ، وَ مِنَ الْمُقَرَّبِينَ</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دعوت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برپا شده، محمد را، که درود خدا بر او و خاندانش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برترین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فضیلت برسان، و به نام خداوند آغاز می کنم و خواسته ام را از او می خواهم و به محمد فرستاده خدا و خاندان محمد، درود خدا بر او و بر آنان باد، روی می آورم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 نزد خودت در دنیا و آخرت آبرومند و از مقربان قرار ده </w:t>
      </w:r>
      <w:bookmarkStart w:id="133" w:name="pg9328_78141"/>
    </w:p>
    <w:p>
      <w:pPr>
        <w:pStyle w:val="Heading4"/>
        <w:numPr>
          <w:ilvl w:val="3"/>
          <w:numId w:val="1"/>
        </w:numPr>
        <w:rPr/>
      </w:pPr>
      <w:bookmarkStart w:id="134" w:name="__RefHeading___Toc5097081_2870459653"/>
      <w:bookmarkStart w:id="135" w:name="_Toc47"/>
      <w:bookmarkEnd w:id="133"/>
      <w:bookmarkEnd w:id="134"/>
      <w:r>
        <w:rPr/>
        <w:t>8</w:t>
      </w:r>
      <w:r>
        <w:rPr>
          <w:rtl w:val="true"/>
        </w:rPr>
        <w:t>.</w:t>
      </w:r>
      <w:r>
        <w:rPr>
          <w:rtl w:val="true"/>
        </w:rPr>
        <w:t>در قنوت نماز وتر</w:t>
      </w:r>
      <w:bookmarkEnd w:id="135"/>
    </w:p>
    <w:p>
      <w:pPr>
        <w:pStyle w:val="BookText"/>
        <w:rPr/>
      </w:pPr>
      <w:r>
        <w:rPr>
          <w:rFonts w:ascii="IRNazanin" w:hAnsi="IRNazanin" w:eastAsia="IRNazanin"/>
          <w:color w:val="111111"/>
          <w:sz w:val="28"/>
          <w:sz w:val="28"/>
          <w:szCs w:val="28"/>
          <w:rtl w:val="true"/>
          <w:lang w:bidi="fa-IR"/>
        </w:rPr>
        <w:t xml:space="preserve">دعای آن حضرت علیه السلام در قنوت نماز وتر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اللَّهُمَّ صَلِّ عَلى مُحَمَّدٍ وَ آلِ مُحَمَّدٍ، اَللَّهُمَّ اهْدِنا فيمَن هَدَيتَ، وَ عافنا فيمَن عافَيتَ، وَ تَوَلَّنا فيمَن تَوَلَّيتَ، وَ بارِك لَنا فيما أَعطيتَ، وَ قِنا شَرَّ ما قَضَيتَ، فَإِنَّكَ تَقضى وَ لا يُقضى عَلَيْكَ، إِنَّهُ لا يَذِلُّ مَن والَيتَ ، وَ لا يَعِزُّ مَن عاديتَ تَبارَكتَ رَبَّنَا وَ تَعَالَيتَ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وأَسألُهُ التّوبَةَ 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چون آنان که هدایت نمودی هدایت کن و ما را در عافیت بدار هم چون آنان که در عافیت داشتی و ولایت ما را بر عهده گیر هم چون کسانی که ولایتشان را عهده دار شدی و در آن چه ارزانی مان داشته ای به ما برکت ده و ما را از شرّ آن چه حکم نمودهای نگاهدار زیرا هر که را تو یاری کنی خوار نشود و هر که را دشمن بداری عزت نیابد، پروردگار ما تو پر برکت و برتری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هفتاد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أَسْأَلُهُ التَوبَةَ</w:t>
      </w:r>
      <w:r>
        <w:rPr>
          <w:rFonts w:eastAsia="IRNazanin" w:cs="IRNazanin"/>
          <w:color w:val="111111"/>
          <w:sz w:val="28"/>
          <w:szCs w:val="28"/>
          <w:rtl w:val="true"/>
          <w:lang w:bidi="fa-IR"/>
        </w:rPr>
        <w:t xml:space="preserve">. </w:t>
      </w:r>
      <w:bookmarkStart w:id="136" w:name="pg9328_78142"/>
    </w:p>
    <w:p>
      <w:pPr>
        <w:pStyle w:val="Heading4"/>
        <w:numPr>
          <w:ilvl w:val="3"/>
          <w:numId w:val="1"/>
        </w:numPr>
        <w:rPr/>
      </w:pPr>
      <w:bookmarkStart w:id="137" w:name="__RefHeading___Toc5097083_2870459653"/>
      <w:bookmarkStart w:id="138" w:name="_Toc48"/>
      <w:bookmarkEnd w:id="136"/>
      <w:bookmarkEnd w:id="137"/>
      <w:r>
        <w:rPr/>
        <w:t>9</w:t>
      </w:r>
      <w:r>
        <w:rPr>
          <w:rtl w:val="true"/>
        </w:rPr>
        <w:t>.</w:t>
      </w:r>
      <w:r>
        <w:rPr>
          <w:rtl w:val="true"/>
        </w:rPr>
        <w:t>به هنگام شنیدن اذان صبح</w:t>
      </w:r>
      <w:bookmarkEnd w:id="138"/>
    </w:p>
    <w:p>
      <w:pPr>
        <w:pStyle w:val="BookText"/>
        <w:rPr/>
      </w:pPr>
      <w:r>
        <w:rPr>
          <w:rFonts w:ascii="IRNazanin" w:hAnsi="IRNazanin" w:eastAsia="IRNazanin"/>
          <w:color w:val="111111"/>
          <w:sz w:val="28"/>
          <w:sz w:val="28"/>
          <w:szCs w:val="28"/>
          <w:rtl w:val="true"/>
          <w:lang w:bidi="fa-IR"/>
        </w:rPr>
        <w:t xml:space="preserve">عباس،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 شنیدن اذان صبح بگوید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اللَّهُمَّ إِنِّى أَسأَلُكَ بِإِقبالِ نَهَارِكَ وَ إِدبارِ لَيلِكَ وَ حُضورِ صَلَواتِكَ، وَ أَصواتِ دُعاءكَ ، أَن تُصَلَّى عَلى مُحَمّدٍ وَ آلِ مُحَمّدٍ وأَن تَتُوبَ عَلَيَّ إِنَّكَ التَّوابُ الرَّحِيمُ و قالَ مِثل ذَلِكَ إِذا سَمِعَ أَذانَ المَغربِ ثُمَّ مَاتَ مِن يَومِهِ أَو مِن لَيلَتِهِ مات تائبا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روزت و رفتن شبت و داخل شدن وقت نمازهایت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آنان که شایسته صلوات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دعا کنندگانت می خواهم توبه ام را بپذیری که تو توبه پذیر و مهربانی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مانند آن را هنگام شنیدن اذان مغرب، بگوید و در همان روز یا همان شب بمیرد، توبه کننده از دنیا رفته است</w:t>
      </w:r>
      <w:r>
        <w:rPr>
          <w:rFonts w:eastAsia="IRNazanin" w:cs="IRNazanin"/>
          <w:color w:val="111111"/>
          <w:sz w:val="28"/>
          <w:szCs w:val="28"/>
          <w:rtl w:val="true"/>
          <w:lang w:bidi="fa-IR"/>
        </w:rPr>
        <w:t>)</w:t>
      </w:r>
    </w:p>
    <w:p>
      <w:pPr>
        <w:pStyle w:val="Heading4"/>
        <w:numPr>
          <w:ilvl w:val="3"/>
          <w:numId w:val="1"/>
        </w:numPr>
        <w:rPr/>
      </w:pPr>
      <w:bookmarkStart w:id="139" w:name="__RefHeading___Toc5097085_2870459653"/>
      <w:bookmarkStart w:id="140" w:name="_Toc49"/>
      <w:bookmarkEnd w:id="139"/>
      <w:r>
        <w:rPr/>
        <w:t>10</w:t>
      </w:r>
      <w:r>
        <w:rPr>
          <w:rtl w:val="true"/>
        </w:rPr>
        <w:t>.</w:t>
      </w:r>
      <w:r>
        <w:rPr>
          <w:rtl w:val="true"/>
        </w:rPr>
        <w:t>پس از نماز صبح</w:t>
      </w:r>
      <w:bookmarkEnd w:id="14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w:t>
      </w:r>
      <w:r>
        <w:rPr>
          <w:rStyle w:val="FootnoteAnchor"/>
          <w:rtl w:val="true"/>
        </w:rPr>
        <w:footnoteReference w:id="87"/>
      </w:r>
      <w:r>
        <w:rPr>
          <w:rFonts w:ascii="IRNazanin" w:hAnsi="IRNazanin" w:eastAsia="IRNazanin"/>
          <w:color w:val="111111"/>
          <w:sz w:val="28"/>
          <w:sz w:val="28"/>
          <w:szCs w:val="28"/>
          <w:rtl w:val="true"/>
          <w:lang w:bidi="fa-IR"/>
        </w:rPr>
        <w:t>است هر که پس از نماز صبح یک صد بار بگوید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 لا حَولَ وَ لا قُوَّةَ إِلَّا بِاللَّهِ الْعَلِيِّ الْعَظِيمِ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كانَ أَقرَبَ إلى اسمِ اللهِ الأعظم، مِن سَوادِ العَينِ إِلَى بَياضِهَا وَ إِنَّهُ دَخَلَ</w:t>
      </w:r>
      <w:bookmarkStart w:id="141" w:name="pg9328_78143"/>
    </w:p>
    <w:p>
      <w:pPr>
        <w:pStyle w:val="BookText"/>
        <w:rPr/>
      </w:pPr>
      <w:bookmarkEnd w:id="141"/>
      <w:r>
        <w:rPr>
          <w:rFonts w:ascii="Amiri" w:hAnsi="Amiri" w:eastAsia="Amiri" w:cs="Amiri"/>
          <w:color w:val="111111"/>
          <w:sz w:val="28"/>
          <w:sz w:val="28"/>
          <w:szCs w:val="28"/>
          <w:rtl w:val="true"/>
          <w:lang w:bidi="ar-SA"/>
        </w:rPr>
        <w:t>فيها اسمُ الله الأعظمُ</w:t>
      </w:r>
      <w:r>
        <w:rPr>
          <w:rFonts w:ascii="IRNazanin" w:hAnsi="IRNazanin" w:eastAsia="IRNazanin"/>
          <w:color w:val="111111"/>
          <w:sz w:val="28"/>
          <w:sz w:val="28"/>
          <w:szCs w:val="28"/>
          <w:rtl w:val="true"/>
          <w:lang w:bidi="fa-IR"/>
        </w:rPr>
        <w:t xml:space="preserve"> به نام خداوند بسیار بخشنده و مهربان،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از گناه و هیچ توانی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و بزرگ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نزدیک تر از سیاهی چشم به سپیدی آن است و اسم اعظم در آن درج شده است</w:t>
      </w:r>
      <w:r>
        <w:rPr>
          <w:rFonts w:eastAsia="IRNazanin" w:cs="IRNazanin"/>
          <w:color w:val="111111"/>
          <w:sz w:val="28"/>
          <w:szCs w:val="28"/>
          <w:rtl w:val="true"/>
          <w:lang w:bidi="fa-IR"/>
        </w:rPr>
        <w:t>)</w:t>
      </w:r>
    </w:p>
    <w:p>
      <w:pPr>
        <w:pStyle w:val="Heading4"/>
        <w:numPr>
          <w:ilvl w:val="3"/>
          <w:numId w:val="1"/>
        </w:numPr>
        <w:rPr/>
      </w:pPr>
      <w:bookmarkStart w:id="142" w:name="__RefHeading___Toc5097087_2870459653"/>
      <w:bookmarkStart w:id="143" w:name="_Toc50"/>
      <w:bookmarkEnd w:id="142"/>
      <w:r>
        <w:rPr/>
        <w:t>11</w:t>
      </w:r>
      <w:r>
        <w:rPr>
          <w:rtl w:val="true"/>
        </w:rPr>
        <w:t>.</w:t>
      </w:r>
      <w:r>
        <w:rPr>
          <w:rtl w:val="true"/>
        </w:rPr>
        <w:t>در قنوت</w:t>
      </w:r>
      <w:bookmarkEnd w:id="143"/>
    </w:p>
    <w:p>
      <w:pPr>
        <w:pStyle w:val="BookText"/>
        <w:rPr/>
      </w:pPr>
      <w:r>
        <w:rPr>
          <w:rFonts w:ascii="IRNazanin" w:hAnsi="IRNazanin" w:eastAsia="IRNazanin"/>
          <w:color w:val="111111"/>
          <w:sz w:val="28"/>
          <w:sz w:val="28"/>
          <w:szCs w:val="28"/>
          <w:rtl w:val="true"/>
          <w:lang w:bidi="fa-IR"/>
        </w:rPr>
        <w:t xml:space="preserve">دعای آن حضرت علیه السلام در قنوت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رَبِّ اغْفِرْ وَ ارْحَم وَ تَجاوَز عَمّا تَعلَمُ إِنَّكَ أَنتَ الأَعَزُّ الأَجَلُ الأَكرَمُ</w:t>
      </w:r>
      <w:r>
        <w:rPr>
          <w:rFonts w:ascii="IRNazanin" w:hAnsi="IRNazanin" w:eastAsia="IRNazanin"/>
          <w:color w:val="111111"/>
          <w:sz w:val="28"/>
          <w:sz w:val="28"/>
          <w:szCs w:val="28"/>
          <w:rtl w:val="true"/>
          <w:lang w:bidi="fa-IR"/>
        </w:rPr>
        <w:t xml:space="preserve">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رحم کن و از آن چه می دانی در گذر، که تو عزیز، بلند مرتبه و بی عیبی</w:t>
      </w:r>
    </w:p>
    <w:p>
      <w:pPr>
        <w:pStyle w:val="Heading4"/>
        <w:numPr>
          <w:ilvl w:val="3"/>
          <w:numId w:val="1"/>
        </w:numPr>
        <w:rPr/>
      </w:pPr>
      <w:bookmarkStart w:id="144" w:name="__RefHeading___Toc5097089_2870459653"/>
      <w:bookmarkStart w:id="145" w:name="_Toc51"/>
      <w:bookmarkEnd w:id="144"/>
      <w:r>
        <w:rPr/>
        <w:t>12</w:t>
      </w:r>
      <w:r>
        <w:rPr>
          <w:rtl w:val="true"/>
        </w:rPr>
        <w:t>.</w:t>
      </w:r>
      <w:r>
        <w:rPr>
          <w:rtl w:val="true"/>
        </w:rPr>
        <w:t>در سجده شکر</w:t>
      </w:r>
      <w:bookmarkEnd w:id="1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کوتاه ترین ذکر در سجده، شکر،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به خاطر توفیق بنده در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شُكرًا للهِ، شُكرًا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از آن خداست شکر از آن خداست، سه بار </w:t>
      </w:r>
      <w:bookmarkStart w:id="146" w:name="pg9328_78144"/>
    </w:p>
    <w:p>
      <w:pPr>
        <w:pStyle w:val="Heading4"/>
        <w:numPr>
          <w:ilvl w:val="3"/>
          <w:numId w:val="1"/>
        </w:numPr>
        <w:rPr/>
      </w:pPr>
      <w:bookmarkStart w:id="147" w:name="__RefHeading___Toc5097091_2870459653"/>
      <w:bookmarkStart w:id="148" w:name="_Toc52"/>
      <w:bookmarkEnd w:id="146"/>
      <w:bookmarkEnd w:id="147"/>
      <w:r>
        <w:rPr/>
        <w:t>13</w:t>
      </w:r>
      <w:r>
        <w:rPr>
          <w:rtl w:val="true"/>
        </w:rPr>
        <w:t>.</w:t>
      </w:r>
      <w:r>
        <w:rPr>
          <w:rtl w:val="true"/>
        </w:rPr>
        <w:t>در سجده شکر</w:t>
      </w:r>
      <w:bookmarkEnd w:id="148"/>
    </w:p>
    <w:p>
      <w:pPr>
        <w:pStyle w:val="BookText"/>
        <w:rPr/>
      </w:pPr>
      <w:r>
        <w:rPr>
          <w:rFonts w:ascii="IRNazanin" w:hAnsi="IRNazanin" w:eastAsia="IRNazanin"/>
          <w:color w:val="111111"/>
          <w:sz w:val="28"/>
          <w:sz w:val="28"/>
          <w:szCs w:val="28"/>
          <w:rtl w:val="true"/>
          <w:lang w:bidi="fa-IR"/>
        </w:rPr>
        <w:t>سلیمان بن حفص مروزی گوید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یک صد بار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 شُكرًا</w:t>
      </w:r>
    </w:p>
    <w:p>
      <w:pPr>
        <w:pStyle w:val="BookText"/>
        <w:rPr/>
      </w:pPr>
      <w:r>
        <w:rPr>
          <w:rFonts w:ascii="IRNazanin" w:hAnsi="IRNazanin" w:eastAsia="IRNazanin"/>
          <w:color w:val="111111"/>
          <w:sz w:val="28"/>
          <w:sz w:val="28"/>
          <w:szCs w:val="28"/>
          <w:rtl w:val="true"/>
          <w:lang w:bidi="fa-IR"/>
        </w:rPr>
        <w:t xml:space="preserve">و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عَفْوًا عَفْوا</w:t>
      </w:r>
    </w:p>
    <w:p>
      <w:pPr>
        <w:pStyle w:val="Heading4"/>
        <w:numPr>
          <w:ilvl w:val="3"/>
          <w:numId w:val="1"/>
        </w:numPr>
        <w:rPr/>
      </w:pPr>
      <w:bookmarkStart w:id="149" w:name="__RefHeading___Toc5097093_2870459653"/>
      <w:bookmarkStart w:id="150" w:name="_Toc53"/>
      <w:bookmarkEnd w:id="149"/>
      <w:r>
        <w:rPr>
          <w:rtl w:val="true"/>
        </w:rPr>
        <w:t>[</w:t>
      </w:r>
      <w:r>
        <w:rPr/>
        <w:t>14</w:t>
      </w:r>
      <w:r>
        <w:rPr>
          <w:rtl w:val="true"/>
        </w:rPr>
        <w:t>]</w:t>
      </w:r>
      <w:r>
        <w:rPr>
          <w:rtl w:val="true"/>
        </w:rPr>
        <w:t>نماز کفایت</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کفایت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می گزارد در هر رکعت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سیزده بار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و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سجده کند و بگوید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فارجَ الْهَمَّ وَ كاشِفَ الْغَمَ وَ مُجِيبَ دَعوَةِ الْمُصْطَرينَ، يا رَحمَانَ الدُّنيا وَ رَحيمَ الآخِرَةِ، صَلِّ عَلى مُحَمَّدٍ وَ آلِ مُحَمَّدٍ وَ ارحَمني رَحمَةً تُطفِئُ بها عَنِّى غَضَبَكَ وَ سَخَطَكَ وَ تُعْنِينِي بِهَا عَن رَحْمَةِ مَن سِواكَ</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طرف کننده اندوه و از بین برنده غم، و اجابت کننده دعای درماندگان ای رحمان در دنیا و رحیم در آخرت، بر محمد و خاندان محمد درود فرست و بر من رحم آور رحمتی که به آن غضب و خشمت را از</w:t>
      </w:r>
    </w:p>
    <w:p>
      <w:pPr>
        <w:pStyle w:val="BookText"/>
        <w:rPr/>
      </w:pPr>
      <w:r>
        <w:rPr>
          <w:rFonts w:ascii="IRNazanin" w:hAnsi="IRNazanin" w:eastAsia="IRNazanin"/>
          <w:color w:val="111111"/>
          <w:sz w:val="28"/>
          <w:sz w:val="28"/>
          <w:szCs w:val="28"/>
          <w:rtl w:val="true"/>
          <w:lang w:bidi="fa-IR"/>
        </w:rPr>
        <w:t>من فرونشاند و از رحمت دیگران بی نیازم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يلصق خدّه الأيمن بالأرض و يقول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گونه راستش را بر زمین می گذارد و می گوید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يا مُذِلَّ كُلَّ جَبَّارٍ عَنِيدٍ وَ يَا مُعِزَّ كُلّ ذَلِيلٍ، وَ حَقِّكَ قَد بَلَغَ الْمَجهودُ مِنَّى فِي أَمْرِ كَذَا، فَفَرْجِ عَنِّى</w:t>
      </w:r>
      <w:r>
        <w:rPr>
          <w:rFonts w:ascii="IRNazanin" w:hAnsi="IRNazanin" w:eastAsia="IRNazanin"/>
          <w:color w:val="111111"/>
          <w:sz w:val="28"/>
          <w:sz w:val="28"/>
          <w:szCs w:val="28"/>
          <w:rtl w:val="true"/>
          <w:lang w:bidi="fa-IR"/>
        </w:rPr>
        <w:t xml:space="preserve"> ای ذلیل کننده هر ستمکار کینه توز و ای عزت بخش هر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سوگند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طاقتم به پایان رسیده پس گشایشی عنایتم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يلصق خذه الأيسر بالأرض و يقول مثل ذلك، ثم يعود الى سجوده و يقول مثل ذلك، فان الله سبحانه يفرّج غمّه و يقضى حاجته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گونه چپش را روی زمین گذارد و مانند آن را بگوید آن گاه به سجده اش بازگردد و مانند آن را بگوید پس خداوند پاک اندوهش را زدوده و حاجتش را برآورد</w:t>
      </w:r>
      <w:r>
        <w:rPr>
          <w:rFonts w:eastAsia="IRNazanin" w:cs="IRNazanin"/>
          <w:color w:val="111111"/>
          <w:sz w:val="28"/>
          <w:szCs w:val="28"/>
          <w:rtl w:val="true"/>
          <w:lang w:bidi="fa-IR"/>
        </w:rPr>
        <w:t xml:space="preserve">) </w:t>
      </w:r>
      <w:bookmarkStart w:id="151" w:name="pg9328_78146"/>
    </w:p>
    <w:p>
      <w:pPr>
        <w:pStyle w:val="Heading3"/>
        <w:numPr>
          <w:ilvl w:val="2"/>
          <w:numId w:val="1"/>
        </w:numPr>
        <w:rPr/>
      </w:pPr>
      <w:bookmarkStart w:id="152" w:name="__RefHeading___Toc5097095_2870459653"/>
      <w:bookmarkStart w:id="153" w:name="_Toc54"/>
      <w:bookmarkEnd w:id="151"/>
      <w:bookmarkEnd w:id="152"/>
      <w:r>
        <w:rPr>
          <w:rtl w:val="true"/>
        </w:rPr>
        <w:t>اعمال زمان ها و مکان های خاص</w:t>
      </w:r>
      <w:bookmarkEnd w:id="153"/>
    </w:p>
    <w:p>
      <w:pPr>
        <w:pStyle w:val="Heading4"/>
        <w:numPr>
          <w:ilvl w:val="3"/>
          <w:numId w:val="1"/>
        </w:numPr>
        <w:rPr/>
      </w:pPr>
      <w:bookmarkStart w:id="154" w:name="__RefHeading___Toc5097097_2870459653"/>
      <w:bookmarkStart w:id="155" w:name="_Toc55"/>
      <w:bookmarkEnd w:id="154"/>
      <w:r>
        <w:rPr/>
        <w:t>1</w:t>
      </w:r>
      <w:r>
        <w:rPr>
          <w:rtl w:val="true"/>
        </w:rPr>
        <w:t>.</w:t>
      </w:r>
      <w:r>
        <w:rPr>
          <w:rtl w:val="true"/>
        </w:rPr>
        <w:t>در آخرین جمعه ماه شعبان</w:t>
      </w:r>
      <w:bookmarkEnd w:id="155"/>
    </w:p>
    <w:p>
      <w:pPr>
        <w:pStyle w:val="BookText"/>
        <w:rPr/>
      </w:pPr>
      <w:r>
        <w:rPr>
          <w:rFonts w:ascii="IRNazanin" w:hAnsi="IRNazanin" w:eastAsia="IRNazanin"/>
          <w:color w:val="111111"/>
          <w:sz w:val="28"/>
          <w:sz w:val="28"/>
          <w:szCs w:val="28"/>
          <w:rtl w:val="true"/>
          <w:lang w:bidi="fa-IR"/>
        </w:rPr>
        <w:t>عبد السلام بن صالح هروی گوید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در آخرین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رسیدم،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اباصلت، بیشتر شعبان گذشته و این آخرین جمعه آن است پس در باقی مانده آن کوتاهی ات در گذشته را جبران کن و بر تو باد به روی آوردن به آن چه به تو مربوط می شود و ترک آن چه به تو مربوط نمی شود و بسیار دعا و استغفار کن و زیاد قرآن بخوان و از گناهانت نزد خدا توبه کن تا ماه خدا در حالی به تو روی آورد که مخلص برای خداوند عزیز و جلیل هستی و امانتی بر عهده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و در دلت از مؤمنی کینه ندار و خود را از هر گناهی که مرتکب می شوی جدا کن و در پنهان کار خود و آشکار آن تقوای الهی پیشه کن و بر او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خدا توکل کند او وی را بس است خدا فرمان خود را به انجام می رساند و خدا برای هر چیزی اندازه ای قرار داده است</w:t>
      </w:r>
      <w:r>
        <w:rPr>
          <w:rStyle w:val="FootnoteAnchor"/>
          <w:rtl w:val="true"/>
        </w:rPr>
        <w:footnoteReference w:id="93"/>
      </w:r>
      <w:r>
        <w:rPr>
          <w:rFonts w:ascii="IRNazanin" w:hAnsi="IRNazanin" w:eastAsia="IRNazanin"/>
          <w:color w:val="111111"/>
          <w:sz w:val="28"/>
          <w:sz w:val="28"/>
          <w:szCs w:val="28"/>
          <w:rtl w:val="true"/>
          <w:lang w:bidi="fa-IR"/>
        </w:rPr>
        <w:t>و در آن چه از این ماه مانده بسیار بگو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تَكُن قَد غَفَرتَ لَنا فى مَا مَضَىٰ مِن شَعِبانَ فَاغْفِرْ لَنَا فِيمَا بَقِيَ مِنهُ</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چه از شعبان گذشته است ما را نیامرزیده ای پس در آن چه از آن مانده ما را بیامرز </w:t>
      </w:r>
      <w:bookmarkStart w:id="156" w:name="pg9328_78147"/>
    </w:p>
    <w:p>
      <w:pPr>
        <w:pStyle w:val="Heading4"/>
        <w:numPr>
          <w:ilvl w:val="3"/>
          <w:numId w:val="1"/>
        </w:numPr>
        <w:rPr/>
      </w:pPr>
      <w:bookmarkStart w:id="157" w:name="__RefHeading___Toc5097099_2870459653"/>
      <w:bookmarkStart w:id="158" w:name="_Toc56"/>
      <w:bookmarkEnd w:id="156"/>
      <w:bookmarkEnd w:id="157"/>
      <w:r>
        <w:rPr/>
        <w:t>2</w:t>
      </w:r>
      <w:r>
        <w:rPr>
          <w:rtl w:val="true"/>
        </w:rPr>
        <w:t>.</w:t>
      </w:r>
      <w:r>
        <w:rPr>
          <w:rtl w:val="true"/>
        </w:rPr>
        <w:t>پس از رؤیت هلال ماه رمضان</w:t>
      </w:r>
      <w:bookmarkEnd w:id="158"/>
    </w:p>
    <w:p>
      <w:pPr>
        <w:pStyle w:val="BookText"/>
        <w:rPr/>
      </w:pPr>
      <w:r>
        <w:rPr>
          <w:rFonts w:ascii="IRNazanin" w:hAnsi="IRNazanin" w:eastAsia="IRNazanin"/>
          <w:color w:val="111111"/>
          <w:sz w:val="28"/>
          <w:sz w:val="28"/>
          <w:szCs w:val="28"/>
          <w:rtl w:val="true"/>
          <w:lang w:bidi="fa-IR"/>
        </w:rPr>
        <w:t xml:space="preserve">دعای آن حضرت علیه السلام، آن گاه که هلال ماه رمضان پدیدار می شد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رَبُّنا وَ رَبُّكَ اللهُ رَبُّ الْعالَمينَ، اَللَّهُمَّ اجْعَلْهُ عَلَيْنَا هِلَالًا مُبَارَكًا، وَ وَفَقنا لِصِيام شهرِ رَمَضانَ، وَ سَلَّمنا فيهِ، وَ تَسَلَّمنا مِنهُ في يُسرِ وَ عافِيَةِ، وَ اسْتَعمِلنا فيهِ بِطاعَتِكَ، إِنَّكَ عَلَى كُلِّ شَيْءٍ قَدِيرٌ</w:t>
      </w:r>
      <w:r>
        <w:rPr>
          <w:rFonts w:ascii="IRNazanin" w:hAnsi="IRNazanin" w:eastAsia="IRNazanin"/>
          <w:color w:val="111111"/>
          <w:sz w:val="28"/>
          <w:sz w:val="28"/>
          <w:szCs w:val="28"/>
          <w:rtl w:val="true"/>
          <w:lang w:bidi="fa-IR"/>
        </w:rPr>
        <w:t xml:space="preserve"> پروردگار ما و پروردگار تو، خداوند پروردگار جهانیان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هلالی مبارک قرار ده و ما را به روزه ماه رمضان موفق کن و ما را در آن به سلامت دار و ما از او در فراخی و عافیت باشیم و ما را در آن به فرمان برداری ات وادار که تو بر هر کاری توانایی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 عَبدٍ فَعَلَ ذَلِكَ إِلَّا كَتَبَهُ الله تبارك و تعالى فى جُملةِ المَرحومينَ وَ أَثْبَتَهُ فِي ديوانِ المَغفورين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بنده ای چنین کند خداوند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ردیف مرحومان نویسد و در دیوان آمرزیدگان ثبت فرماید</w:t>
      </w:r>
      <w:r>
        <w:rPr>
          <w:rFonts w:eastAsia="IRNazanin" w:cs="IRNazanin"/>
          <w:color w:val="111111"/>
          <w:sz w:val="28"/>
          <w:szCs w:val="28"/>
          <w:rtl w:val="true"/>
          <w:lang w:bidi="fa-IR"/>
        </w:rPr>
        <w:t xml:space="preserve">) </w:t>
      </w:r>
      <w:bookmarkStart w:id="159" w:name="pg9328_78148"/>
    </w:p>
    <w:p>
      <w:pPr>
        <w:pStyle w:val="Heading4"/>
        <w:numPr>
          <w:ilvl w:val="3"/>
          <w:numId w:val="1"/>
        </w:numPr>
        <w:rPr/>
      </w:pPr>
      <w:bookmarkStart w:id="160" w:name="__RefHeading___Toc5097101_2870459653"/>
      <w:bookmarkStart w:id="161" w:name="_Toc57"/>
      <w:bookmarkEnd w:id="159"/>
      <w:bookmarkEnd w:id="160"/>
      <w:r>
        <w:rPr/>
        <w:t>3</w:t>
      </w:r>
      <w:r>
        <w:rPr>
          <w:rtl w:val="true"/>
        </w:rPr>
        <w:t>.</w:t>
      </w:r>
      <w:r>
        <w:rPr>
          <w:rtl w:val="true"/>
        </w:rPr>
        <w:t>در هنگام افطار</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فرمود هر که هنگام افطارش بگوید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اَللّهُمَّ لَكَ صُمنا بِتَوفِيقِكَ وَ عَلَى رِزْقِكَ أَفطَرنا بأمركَ فَتَقَبَّلَهُ مِنّا وَاغْفِر لَنَا إِنَّكَ أَنتَ الْغَفورُ الرَّحِيمُ</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تو روزه گرفتیم و به فرمان تو با روزی ات افطار کردیم پس آن را از ما بپذیر و ما را بیامرز که تو تنها آمرزنده و مهربانی</w:t>
      </w:r>
    </w:p>
    <w:p>
      <w:pPr>
        <w:pStyle w:val="BookText"/>
        <w:rPr/>
      </w:pPr>
      <w:r>
        <w:rPr>
          <w:rFonts w:ascii="Amiri" w:hAnsi="Amiri" w:eastAsia="Amiri" w:cs="Amiri"/>
          <w:color w:val="111111"/>
          <w:sz w:val="28"/>
          <w:sz w:val="28"/>
          <w:szCs w:val="28"/>
          <w:rtl w:val="true"/>
          <w:lang w:bidi="ar-SA"/>
        </w:rPr>
        <w:t>غَفَرَ اللهُ ما أَدخَلَ عَلَى صَومِهِ مِنَ النُّقصانِ بِذُنوبِهِ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نقصانی را که به واسطه گناهانش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 می بخشد</w:t>
      </w:r>
      <w:r>
        <w:rPr>
          <w:rFonts w:eastAsia="IRNazanin" w:cs="IRNazanin"/>
          <w:color w:val="111111"/>
          <w:sz w:val="28"/>
          <w:szCs w:val="28"/>
          <w:rtl w:val="true"/>
          <w:lang w:bidi="fa-IR"/>
        </w:rPr>
        <w:t>)</w:t>
      </w:r>
    </w:p>
    <w:p>
      <w:pPr>
        <w:pStyle w:val="Heading4"/>
        <w:numPr>
          <w:ilvl w:val="3"/>
          <w:numId w:val="1"/>
        </w:numPr>
        <w:rPr/>
      </w:pPr>
      <w:bookmarkStart w:id="162" w:name="__RefHeading___Toc5097103_2870459653"/>
      <w:bookmarkStart w:id="163" w:name="_Toc58"/>
      <w:bookmarkEnd w:id="162"/>
      <w:r>
        <w:rPr/>
        <w:t>4</w:t>
      </w:r>
      <w:r>
        <w:rPr>
          <w:rtl w:val="true"/>
        </w:rPr>
        <w:t>.</w:t>
      </w:r>
      <w:r>
        <w:rPr>
          <w:rtl w:val="true"/>
        </w:rPr>
        <w:t>در روز عرفه</w:t>
      </w:r>
      <w:bookmarkEnd w:id="163"/>
    </w:p>
    <w:p>
      <w:pPr>
        <w:pStyle w:val="BookText"/>
        <w:rPr/>
      </w:pPr>
      <w:r>
        <w:rPr>
          <w:rFonts w:ascii="IRNazanin" w:hAnsi="IRNazanin" w:eastAsia="IRNazanin"/>
          <w:color w:val="111111"/>
          <w:sz w:val="28"/>
          <w:sz w:val="28"/>
          <w:szCs w:val="28"/>
          <w:rtl w:val="true"/>
          <w:lang w:bidi="fa-IR"/>
        </w:rPr>
        <w:t xml:space="preserve">دعای آن حضرت علیه السلام در روز عرفه </w:t>
      </w:r>
      <w:r>
        <w:rPr>
          <w:rStyle w:val="FootnoteAnchor"/>
          <w:rtl w:val="true"/>
        </w:rPr>
        <w:footnoteReference w:id="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كَما سَتَرتَ عَلَىَّ مَا لَم أَعلَم فَاغْفِر لى مَا تَعْلَمُ، وَ كَمَا وَ سِعَنى عِلمُكَ فَلْيَسَعنى عَفَوُكَ ، وَ كَما بَدَأْتَني بِالْإِحْسَانِ فَأَتِمَ نِعْمَتَكَ بِالغُفْرانِ، وَ كَما أَكرَمتَني بِمَعرِفَتِكَ فَاشفَعها بِمَعْفِرَتِكَ، وَ كَمَا عَرَّفْتَنى وَحدانیتَكَ فأُكرِمِنِى بِطاعَتِكَ ، وَ كَما عَصَمتَنى مَا لَم أَكُن أَعْتَصِمُ مِنْهُ إِلَّا بِعِصمَتِكَ، فَاغفِرلى ما لَو شِئتَ عَصَمَتَني مِنهُ یا جَوادُ یا كَريمُ ، يا ذَا الْجَلالِ وَ الإِكرام</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 من آن چه را ندانستم پوشاندی پس آن چه را می دانی برمن ببخش و همان گونه که علمت مرا فرا گرفت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بخششت مرا فرا گیرد و هم چنان که در آغاز به من احسان نمودی، پس </w:t>
      </w:r>
      <w:bookmarkStart w:id="164" w:name="pg9328_78149"/>
    </w:p>
    <w:p>
      <w:pPr>
        <w:pStyle w:val="BookText"/>
        <w:rPr/>
      </w:pPr>
      <w:bookmarkEnd w:id="164"/>
      <w:r>
        <w:rPr>
          <w:rFonts w:ascii="IRNazanin" w:hAnsi="IRNazanin" w:eastAsia="IRNazanin"/>
          <w:color w:val="111111"/>
          <w:sz w:val="28"/>
          <w:sz w:val="28"/>
          <w:szCs w:val="28"/>
          <w:rtl w:val="true"/>
          <w:lang w:bidi="fa-IR"/>
        </w:rPr>
        <w:t xml:space="preserve">نعمتت را با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 و همان گونه که مرا به شناختت گرامی داشتی پس آن را همراه آمرزشت کن و همان گونه که یگانگی ات را به من شناساندی مرا به فرمانبری ات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امان داشتی از آن چه جز با توسل به تو نمی توانستم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ایمنی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نابخشیده ام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ای سخاوتمند، ای صاحب جلال و بخشش</w:t>
      </w:r>
    </w:p>
    <w:p>
      <w:pPr>
        <w:pStyle w:val="Heading4"/>
        <w:numPr>
          <w:ilvl w:val="3"/>
          <w:numId w:val="1"/>
        </w:numPr>
        <w:rPr/>
      </w:pPr>
      <w:bookmarkStart w:id="165" w:name="__RefHeading___Toc5097105_2870459653"/>
      <w:bookmarkStart w:id="166" w:name="_Toc59"/>
      <w:bookmarkEnd w:id="165"/>
      <w:r>
        <w:rPr/>
        <w:t>5</w:t>
      </w:r>
      <w:r>
        <w:rPr>
          <w:rtl w:val="true"/>
        </w:rPr>
        <w:t>.</w:t>
      </w:r>
      <w:r>
        <w:rPr>
          <w:rtl w:val="true"/>
        </w:rPr>
        <w:t>در طواف</w:t>
      </w:r>
      <w:bookmarkEnd w:id="166"/>
    </w:p>
    <w:p>
      <w:pPr>
        <w:pStyle w:val="BookText"/>
        <w:rPr/>
      </w:pPr>
      <w:r>
        <w:rPr>
          <w:rFonts w:ascii="IRNazanin" w:hAnsi="IRNazanin" w:eastAsia="IRNazanin"/>
          <w:color w:val="111111"/>
          <w:sz w:val="28"/>
          <w:sz w:val="28"/>
          <w:szCs w:val="28"/>
          <w:rtl w:val="true"/>
          <w:lang w:bidi="fa-IR"/>
        </w:rPr>
        <w:t xml:space="preserve">احمد بن موسى بن سعد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طواف بودم، چون در طواف به رکن یمانی رسیدیم حضرتش ایستاد، پس دو دست خویش را بلند کرد و گفت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وَليَّ الْعافِيَةِ، وَ يا خالِقَ العافِيَةِ وَ رازِقَ الْعَافِيَةِ وَ الْمُنعِمُ بِالْعافِيَةِ، وَ الْمَنَانُ بِالْعَافِيَةِ، وَ الْمُتَفَضِّلُ بِالْعَافِيَةِ عَلَيَّ وَ عَلَى جَميع خَلقِكَ، يا رحمانَ الدُّنْيا وَ الآخِرَةِ وَ رَحيمَهُما ، صَلِّ عَلى مُحَمَّدٍ وَ آلِ مُحَمَّدٍ وَ ارْزُقْنَا الْعافِيَةَ ، وَ دوامَ العَافِيَةِ و تَمَامَ الْعَافِيَةِ، و شُكَرَ الْعَافِيَةِ، فِي الدُّنيا وَ الْآخِرَةِ، يَا أَرْحَمَ الرَّاحِمِينَ</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عافیت، و ای آفریننده عافیت، و روزی کننده عافیت، و بخشنده نعمت عافیت و بسیار عطا کننده عافیت، و عنایت کننده عافیت به من و به همه آفریدگانت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دنیا و آخرت و مهربان در هر دو، بر محمد و خاندان محمد درود فرست و عافیت و دوام و تمام و شکر آن را در دنیا و آخرت روزی ما فرما، ای مهربان ترین مهربانان </w:t>
      </w:r>
      <w:bookmarkStart w:id="167" w:name="pg9328_78150"/>
    </w:p>
    <w:p>
      <w:pPr>
        <w:pStyle w:val="Heading4"/>
        <w:numPr>
          <w:ilvl w:val="3"/>
          <w:numId w:val="1"/>
        </w:numPr>
        <w:rPr/>
      </w:pPr>
      <w:bookmarkStart w:id="168" w:name="__RefHeading___Toc5097107_2870459653"/>
      <w:bookmarkStart w:id="169" w:name="_Toc60"/>
      <w:bookmarkEnd w:id="167"/>
      <w:bookmarkEnd w:id="168"/>
      <w:r>
        <w:rPr/>
        <w:t>6</w:t>
      </w:r>
      <w:r>
        <w:rPr>
          <w:rtl w:val="true"/>
        </w:rPr>
        <w:t>.</w:t>
      </w:r>
      <w:r>
        <w:rPr>
          <w:rtl w:val="true"/>
        </w:rPr>
        <w:t>در هنگام خارج شدن از مسجد الحرام</w:t>
      </w:r>
      <w:bookmarkEnd w:id="169"/>
    </w:p>
    <w:p>
      <w:pPr>
        <w:pStyle w:val="BookText"/>
        <w:rPr/>
      </w:pPr>
      <w:r>
        <w:rPr>
          <w:rFonts w:ascii="IRNazanin" w:hAnsi="IRNazanin" w:eastAsia="IRNazanin"/>
          <w:color w:val="111111"/>
          <w:sz w:val="28"/>
          <w:sz w:val="28"/>
          <w:szCs w:val="28"/>
          <w:rtl w:val="true"/>
          <w:lang w:bidi="fa-IR"/>
        </w:rPr>
        <w:t>موسی بن سلّام گوید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علیه السلام عمره گزارد، پس چون از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 و به باب حنّاطین رسید تا خارج شود، در صحن مسجد، رو به کعبه ایستاد، دو دستش را بلند کرد و دعایی خواند آن گاه روی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نماز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شصت سال یا شصت ماه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باب رسید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خَرَجْتُ عَلى أن لا إلهَ إِلَّا أَنت</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خارج شدم</w:t>
      </w:r>
    </w:p>
    <w:p>
      <w:pPr>
        <w:pStyle w:val="Heading4"/>
        <w:numPr>
          <w:ilvl w:val="3"/>
          <w:numId w:val="1"/>
        </w:numPr>
        <w:rPr/>
      </w:pPr>
      <w:bookmarkStart w:id="170" w:name="__RefHeading___Toc5097109_2870459653"/>
      <w:bookmarkStart w:id="171" w:name="_Toc61"/>
      <w:bookmarkEnd w:id="170"/>
      <w:r>
        <w:rPr/>
        <w:t>7</w:t>
      </w:r>
      <w:r>
        <w:rPr>
          <w:rtl w:val="true"/>
        </w:rPr>
        <w:t>.</w:t>
      </w:r>
      <w:r>
        <w:rPr>
          <w:rtl w:val="true"/>
        </w:rPr>
        <w:t>در وداع با کعبه</w:t>
      </w:r>
      <w:bookmarkEnd w:id="171"/>
    </w:p>
    <w:p>
      <w:pPr>
        <w:pStyle w:val="BookText"/>
        <w:rPr/>
      </w:pPr>
      <w:r>
        <w:rPr>
          <w:rFonts w:ascii="IRNazanin" w:hAnsi="IRNazanin" w:eastAsia="IRNazanin"/>
          <w:color w:val="111111"/>
          <w:sz w:val="28"/>
          <w:sz w:val="28"/>
          <w:szCs w:val="28"/>
          <w:rtl w:val="true"/>
          <w:lang w:bidi="fa-IR"/>
        </w:rPr>
        <w:t>ابراهیم ابی محمود گوید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را دیدم که با کعبه وداع کرد و چون خواست از در مسجد خارج شود به سجده افتاد سپس ایستاد و رو به قبله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أَنقَلِبُ عَلَى أن لا إلهَ إِلَّا اللهُ</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باز می گردم</w:t>
      </w:r>
    </w:p>
    <w:p>
      <w:pPr>
        <w:pStyle w:val="Heading4"/>
        <w:numPr>
          <w:ilvl w:val="3"/>
          <w:numId w:val="1"/>
        </w:numPr>
        <w:rPr/>
      </w:pPr>
      <w:bookmarkStart w:id="172" w:name="__RefHeading___Toc5097111_2870459653"/>
      <w:bookmarkStart w:id="173" w:name="_Toc62"/>
      <w:bookmarkEnd w:id="172"/>
      <w:r>
        <w:rPr/>
        <w:t>8</w:t>
      </w:r>
      <w:r>
        <w:rPr>
          <w:rtl w:val="true"/>
        </w:rPr>
        <w:t>.</w:t>
      </w:r>
      <w:r>
        <w:rPr>
          <w:rtl w:val="true"/>
        </w:rPr>
        <w:t>در هنگام خارج شدن از خانه</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آن حضرت فرمود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هرگاه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bookmarkStart w:id="174" w:name="pg9328_78151"/>
    </w:p>
    <w:p>
      <w:pPr>
        <w:pStyle w:val="BookText"/>
        <w:rPr/>
      </w:pPr>
      <w:bookmarkEnd w:id="174"/>
      <w:r>
        <w:rPr>
          <w:rFonts w:ascii="IRNazanin" w:hAnsi="IRNazanin" w:eastAsia="IRNazanin"/>
          <w:color w:val="111111"/>
          <w:sz w:val="28"/>
          <w:sz w:val="28"/>
          <w:szCs w:val="28"/>
          <w:rtl w:val="true"/>
          <w:lang w:bidi="fa-IR"/>
        </w:rPr>
        <w:t>باقر علیه السلام از خانه خارج می شد، اظهار می داشت</w:t>
      </w:r>
    </w:p>
    <w:p>
      <w:pPr>
        <w:pStyle w:val="BookText"/>
        <w:rPr/>
      </w:pPr>
      <w:r>
        <w:rPr>
          <w:rFonts w:ascii="Amiri" w:hAnsi="Amiri" w:eastAsia="Amiri" w:cs="Amiri"/>
          <w:color w:val="111111"/>
          <w:sz w:val="28"/>
          <w:sz w:val="28"/>
          <w:szCs w:val="28"/>
          <w:rtl w:val="true"/>
          <w:lang w:bidi="ar-SA"/>
        </w:rPr>
        <w:t>بِسمِ اللهِ خَرَجتُ وَ بِسمِ اللهِ وَ لَجِتُ وَ عَلَى اللهِ تَوَكَّلتُ، وَ لا حَولَ وَ لا قُوَّةَ إِلَّا بِاللهِ العَلِي العَظيمِ</w:t>
      </w:r>
      <w:r>
        <w:rPr>
          <w:rFonts w:ascii="IRNazanin" w:hAnsi="IRNazanin" w:eastAsia="IRNazanin"/>
          <w:color w:val="111111"/>
          <w:sz w:val="28"/>
          <w:sz w:val="28"/>
          <w:szCs w:val="28"/>
          <w:rtl w:val="true"/>
          <w:lang w:bidi="fa-IR"/>
        </w:rPr>
        <w:t xml:space="preserve"> با نام خدا خارج شدم و با نام خدا وارد شدم و به خدا توکّل کردم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از گناه و هیچ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الرضا علیه السلام از منزل خود خارج می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w:t>
      </w:r>
      <w:r>
        <w:rPr>
          <w:rFonts w:eastAsia="IRNazanin" w:cs="IRNazanin"/>
          <w:color w:val="111111"/>
          <w:sz w:val="28"/>
          <w:szCs w:val="28"/>
          <w:rtl w:val="true"/>
          <w:lang w:bidi="fa-IR"/>
        </w:rPr>
        <w:t>)</w:t>
      </w:r>
    </w:p>
    <w:p>
      <w:pPr>
        <w:pStyle w:val="Heading4"/>
        <w:numPr>
          <w:ilvl w:val="3"/>
          <w:numId w:val="1"/>
        </w:numPr>
        <w:rPr/>
      </w:pPr>
      <w:bookmarkStart w:id="175" w:name="__RefHeading___Toc5097113_2870459653"/>
      <w:bookmarkStart w:id="176" w:name="_Toc63"/>
      <w:bookmarkEnd w:id="175"/>
      <w:r>
        <w:rPr/>
        <w:t>9</w:t>
      </w:r>
      <w:r>
        <w:rPr>
          <w:rtl w:val="true"/>
        </w:rPr>
        <w:t>.</w:t>
      </w:r>
      <w:r>
        <w:rPr>
          <w:rtl w:val="true"/>
        </w:rPr>
        <w:t>در هنگام خارج شدن از خانه</w:t>
      </w:r>
      <w:bookmarkEnd w:id="176"/>
    </w:p>
    <w:p>
      <w:pPr>
        <w:pStyle w:val="BookText"/>
        <w:rPr/>
      </w:pPr>
      <w:r>
        <w:rPr>
          <w:rFonts w:ascii="IRNazanin" w:hAnsi="IRNazanin" w:eastAsia="IRNazanin"/>
          <w:color w:val="111111"/>
          <w:sz w:val="28"/>
          <w:sz w:val="28"/>
          <w:szCs w:val="28"/>
          <w:rtl w:val="true"/>
          <w:lang w:bidi="fa-IR"/>
        </w:rPr>
        <w:t>از سخنان امام هشتم علیه السلام به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منزلت خارج می شوی بگو</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بِسمِ اللَّهِ آمَنتُ بِاللَّهِ ، تَوَكَّلْتُ عَلَى اللَّهِ ، لا حَولَ وَ لا قُوَّةَ إِلَّا بِاللَّهِ</w:t>
      </w:r>
      <w:r>
        <w:rPr>
          <w:rFonts w:ascii="IRNazanin" w:hAnsi="IRNazanin" w:eastAsia="IRNazanin"/>
          <w:color w:val="111111"/>
          <w:sz w:val="28"/>
          <w:sz w:val="28"/>
          <w:szCs w:val="28"/>
          <w:rtl w:val="true"/>
          <w:lang w:bidi="fa-IR"/>
        </w:rPr>
        <w:t xml:space="preserve"> با نام خدا به خدا ایمان آوردم به خدا توکّل نمودم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از گناه و هیچ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w:t>
      </w:r>
    </w:p>
    <w:p>
      <w:pPr>
        <w:pStyle w:val="Heading4"/>
        <w:numPr>
          <w:ilvl w:val="3"/>
          <w:numId w:val="1"/>
        </w:numPr>
        <w:rPr/>
      </w:pPr>
      <w:bookmarkStart w:id="177" w:name="__RefHeading___Toc5097115_2870459653"/>
      <w:bookmarkStart w:id="178" w:name="_Toc64"/>
      <w:bookmarkEnd w:id="177"/>
      <w:r>
        <w:rPr/>
        <w:t>10</w:t>
      </w:r>
      <w:r>
        <w:rPr>
          <w:rtl w:val="true"/>
        </w:rPr>
        <w:t>.</w:t>
      </w:r>
      <w:r>
        <w:rPr>
          <w:rtl w:val="true"/>
        </w:rPr>
        <w:t>در هنگام سوار شدن به کشتی</w:t>
      </w:r>
      <w:bookmarkEnd w:id="178"/>
    </w:p>
    <w:p>
      <w:pPr>
        <w:pStyle w:val="BookText"/>
        <w:rPr/>
      </w:pPr>
      <w:r>
        <w:rPr>
          <w:rFonts w:ascii="Amiri" w:hAnsi="Amiri" w:eastAsia="Amiri" w:cs="Amiri"/>
          <w:color w:val="111111"/>
          <w:sz w:val="28"/>
          <w:sz w:val="28"/>
          <w:szCs w:val="28"/>
          <w:rtl w:val="true"/>
          <w:lang w:bidi="ar-SA"/>
        </w:rPr>
        <w:t xml:space="preserve">على بن إبراهيم </w:t>
      </w:r>
      <w:r>
        <w:rPr>
          <w:rStyle w:val="FootnoteAnchor"/>
          <w:rtl w:val="true"/>
        </w:rPr>
        <w:footnoteReference w:id="102"/>
      </w:r>
      <w:r>
        <w:rPr>
          <w:rFonts w:ascii="IRNazanin" w:hAnsi="IRNazanin" w:eastAsia="IRNazanin"/>
          <w:color w:val="111111"/>
          <w:sz w:val="28"/>
          <w:sz w:val="28"/>
          <w:szCs w:val="28"/>
          <w:rtl w:val="true"/>
          <w:lang w:bidi="fa-IR"/>
        </w:rPr>
        <w:t>به نقل از پدرش علیّ بن اسباط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کشتی نشستی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مَجْرَئها وَ مُرْسَئهَا إِنَّ رَبِّي لَغَفُورٌ رَحِيمٌ</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خداست روان شدنش و لنگر انداختنش بی گمان پروردگار من آمرزنده و مهربان است و آن گاه که امواج به هیجان آمدند بر دست چپ خود تکیه کن و با دست راست به موج اشاره کن و بگو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قِرِّى بِقَرارِ اللهِ وَاسْكِنَّى بِسَكِينَةِ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به قرار خدا قرار گیر، و به سکینه خدا آرام شو،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از گناه و هیچ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سوار شدن به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الرضا علیه السلام فرمود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فرستاده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سوار چارپا شود و بسم الله الرحمن الرحیم بگوید، فرشته ای نگهبان پشت سر او می نشیند و اگر سوار شد و بسم الله الرحمن الرحیم نگوید، شیطان پشت سر او می نشیند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کن پس او تا هنگام پیاده شدن آرزو می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 سوار شدن به مرکب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بسمِ اللهِ لا حَولَ وَ لا قُوَّةَ إِلَّا بِاللَّهِ الحَمدُ للهِ الَّذى هَدانا لهذا و ما كُنّا لِنَهتَدِيَ لولا أَن هَدَانَا اللهُ</w:t>
      </w:r>
      <w:r>
        <w:rPr>
          <w:rStyle w:val="FootnoteAnchor"/>
          <w:rtl w:val="true"/>
        </w:rPr>
        <w:footnoteReference w:id="105"/>
      </w:r>
      <w:r>
        <w:rPr>
          <w:rFonts w:ascii="Amiri" w:hAnsi="Amiri" w:eastAsia="Amiri" w:cs="Amiri"/>
          <w:color w:val="111111"/>
          <w:sz w:val="28"/>
          <w:sz w:val="28"/>
          <w:szCs w:val="28"/>
          <w:rtl w:val="true"/>
          <w:lang w:bidi="ar-SA"/>
        </w:rPr>
        <w:t>سُبحانَ الَّذى سَخَّرَ لَنا هذا و ما كُنَّا لَهُ مُقرِنِينَ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به نام خدا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از گناه و هیچ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نیست ستایش خدایی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 و اگر خدا ما را رهبری نمی کرد ما خود هدایت نمی یافتیمپاک است آن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حُفِظَت لَهُ نَفْسُهُ و دَابَّتُهُ حتَّى يَنزِلَ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و چارپایش حفظ می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 xml:space="preserve">) </w:t>
      </w:r>
      <w:bookmarkStart w:id="179" w:name="pg9328_78154"/>
    </w:p>
    <w:p>
      <w:pPr>
        <w:pStyle w:val="Heading2"/>
        <w:numPr>
          <w:ilvl w:val="1"/>
          <w:numId w:val="1"/>
        </w:numPr>
        <w:rPr/>
      </w:pPr>
      <w:bookmarkStart w:id="180" w:name="__RefHeading___Toc5097117_2870459653"/>
      <w:bookmarkStart w:id="181" w:name="_Toc65"/>
      <w:bookmarkEnd w:id="179"/>
      <w:bookmarkEnd w:id="180"/>
      <w:r>
        <w:rPr>
          <w:rtl w:val="true"/>
        </w:rPr>
        <w:t>کتابنامه</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نام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عیون اخبار الرضا، تحقیق حسین اعلمی،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اعلمی،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تحقيق سيد هاشم حسینی تهرانی، مؤسّسه نشر اسلامی جامعه مدرسین، قم،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تصحيح على اکبر غفاری، مؤسّسه نشر اسلامی وابسته به جامعه مدرسین ،قم، چاپ دوم بی تا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الاشهر الثلاثه، تحقیق میرزا غلامرضا عرفانیان، دار المحجة البيضاء، بيروت، چاپ دوم،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مؤسّسه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منشورات رضی، قم،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فلاح السائل، بی تا بی جا، چاپ 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الاعمال مضمار السبق فى ميدان الصدق، تحقيق جواد قیومی اصفهانی، مکتب الاعلام الاسلامی، بی جا، چاپ اول 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 انتشارات کتابخانه سنائی،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الاسبوع بكمال العمل المشروع، تحقیق جواد قیومی اصفهانی، مؤسّسه ،آفاق بی جا،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كامل الزيارات، تحقيق جواد قیومی، مؤسّسه نشر الفقاهه بی جا،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محمد بن مكرم، 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برقي، احمد بن محمد، المحاسن، تصحیح و تعلیق سید جلال الدین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الحسنى المدنى الشیرازی، سید علی خان، رياض السالكين في شرح صحيفة سيد الساجدين، تحقيق سید محسن حسینی امینی،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النشر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 الله بن جعفر، قرب الاسناد، آل البيت لاحياء التراث،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آستان قدس کتابخانه مرکزی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نشر اسلامی وابسته به جامعه مدرسین حوزه علمیه قم 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طبرسي، حسن بن فضل، مکارم الاخلاق ، منشورات شریف رضی، بی جا، چاپ ششم،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مصباح المتهجد، مؤسّسه فقه الشيعه،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اول،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 تحقيق السيد حسن الموسوى الخرسان،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الاسلامیه، تهران،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میرداماد استرآبادی تحقیق سید مهدی رجایی، مؤسّسه آل البيت،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الكفعمي، ابراهيم بن على، البلد الامين و الدرع الحصين تقديم و تعليق علاء الدین الاعلمی، مؤسّسة الاعلمی ،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عبد خدایی، محمد هادی، جلوه گاه عرفان، شرح مناجات شعبانیه، بنیاد پژوهش های اسلامی آستان قدس، مشهد چاپ سوم،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عطاردی خبوشانی، عزیز الله ، مسند الامام الرضا ابي الحسن علىّ بن موسی علیهما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المؤتمر العالميّ للامام الرضا علیه السلام،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سعيد بن هبه الله ،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مدرسه الامام المهدى،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مفاتیح الجنان، به نشر انتشارات آستان قدس، مشهد،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ابراهيم بن على، جنة الامان الواقية و جنة الايمان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الاعلمى للمطبوعات،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 الکافی، تصحیح و تحقیق علی اکبر غفاری انتشارات دار الكتب الاسلامیه،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پور احمد گلشن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محمد جعفر یاحقی، مشهد، اداره کل فرهنگ و ارشاد اسلامی خراسان،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کلام، شرح المصطلحات الكلامية، بنیاد پژوهش های اسلامی آستان قدس،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لويس معلوف، المنجد اسماعيليان،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مجلسي، محمد باقر، بحار الانوار الجامعة لدرر اخبار الائمة الاطهار،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الوفاء، بيروت، چاپ دوم،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ترجمه حمیدرضا شیخی،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دارالحدیث، قم، چاپ دوازدهم،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زاده، محمد المعجم في فقه لغة القرآن و سرّ بلاغته،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اسلامی آستان قدس رضوی، مشهد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ویکی فقه </w:t>
      </w:r>
      <w:bookmarkStart w:id="182" w:name="pg9328_78157"/>
    </w:p>
    <w:p>
      <w:pPr>
        <w:pStyle w:val="Heading2"/>
        <w:numPr>
          <w:ilvl w:val="1"/>
          <w:numId w:val="1"/>
        </w:numPr>
        <w:rPr/>
      </w:pPr>
      <w:bookmarkStart w:id="183" w:name="__RefHeading___Toc5097119_2870459653"/>
      <w:bookmarkStart w:id="184" w:name="_Toc66"/>
      <w:bookmarkEnd w:id="182"/>
      <w:bookmarkEnd w:id="183"/>
      <w:r>
        <w:rPr>
          <w:rtl w:val="true"/>
        </w:rPr>
        <w:t>(</w:t>
      </w:r>
      <w:r>
        <w:rPr>
          <w:rtl w:val="true"/>
        </w:rPr>
        <w:t xml:space="preserve">بر اساس نام کتاب </w:t>
      </w:r>
      <w:r>
        <w:rPr>
          <w:rtl w:val="true"/>
        </w:rPr>
        <w:t>)</w:t>
      </w:r>
      <w:bookmarkEnd w:id="18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محمد بن حسن، تصحیح و تعلیق میرداماد استرآبادی، تحقیق سید مهدی رجایی، مؤسّسه آل البيت،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مضمار السبق في ميدان الصدق، ابن طاووس، على بن موسى، تحقيق جواد قیومی اصفهانی، مکتب الاعلام الاسلامی، بی جا، چاپ اول 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ابن بابویه، محمد بن علی، مؤسّسه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مجلسی، محمد باقر،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الوفاء، بیروت، چاپ دوم،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الامين و الدرع الحصين، العاملی الکفعمی، ابراهیم بن على، تقديم و تعليق علاء الدين الاعلمی، مؤسسة الاعلمی، بیروت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تحقیق سید هاشم حسینی تهرانی، مؤسّسه نشر اسلامی، جامعه مدرسین، قم، بی تا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طوسی، محمد بن حسن، تحقيق السيد حسن الموسوى الخرسان،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الاسلامیه، تهران،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ابن بابویه محمد بن علی منشورات رضی، قم،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گاه عرفان شرح مناجات شعبانیه، عبد خدایی، محمد هادی، بنیاد پژوهش های اسلامی آستان قدس، مشهد، چاپ سوم،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بكمال العمل المشروع، ابن طاووس، على بن موسى، تحقیق جواد قیومی اصفهانی، مؤسسه آفاق، بی جا،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الامان الواقية و جنة الايمان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المصباح کفعمی، ابراهیم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الاعلمى للمطبوعات، بيروت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راوندی، سعيد بن هبة الله، منشورات مدرسه الامام المهدى،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في شرح صحيفة سيد الساجدين، الحسيني الحسني المدني الشيرازي، السيد علی خان، تحقیق سید محسن الحسینی الامینی،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النشر الاسلامي،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المصطلحات الكلامیه، گروه کلام بنیاد پژوهش های اسلامی آستان قدس،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ابن بابويه، محمد بن علی، تحقیق حسین اعلمی،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الاعلمی،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الاشهر الثلاثه، ابن بابویه، محمد بن علی، تحقیق میرزا غلامرضا عرفانیان، دار المحجة البيضاء، بيروت،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ابن طاووس، علی بن موسی، بی تا بی جا، چاپ 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حمیری، عبد الله بن جعفر، مؤسّسه آل البيت لاحياء التراث،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رازی، محمد بن يعقوب، تصحيح و تحقیق علی اکبر غفاری دار الکتب الاسلامیه،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ابن قولویه، جعفر بن محمد، تحقیق جواد قیومی، نشر الفقاهه بی جا،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کمال، کمال پور احمد، با مقدمه محمد جعفر یاحقی، مشهد، اداره کل فرهنگ و ارشاد اسلامی خراسان،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محمد بن مکرم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تصحیح و تعلیق سید جلال الدین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الرضا ابى الحسن على، بن موسى علیهما السلام، عطارد الخبوشانی، عزیز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المؤتمر العالميّ للامام الرضا علیه السلام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طوسى، محمد بن حسن، فقه الشیعه،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اول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في فقه لغة القرآن و سر بلاغته، واعظ زاده، 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اسلامی آستان قدس رضوی،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الجنان، قمی، عباس، به نشر انتشارات آستان قدس رضوی، مشهد،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طبرسی، حسن بن فضل، منشورات شریف رضی، بی جا، چاپ ششم،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ابن بابویه، محمد بن علی، تصحیح علی اکبر غفاری، مؤسّسه نشر اسلامی وابسته به جامعه مدرسین، قم، چاپ، دوم بی تا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تفسیر القرآن، طباطبایی، سید محمد حسین،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نشر اسلامی وابسته به جامعه مدرسین حوزه علمیه، قم، بی تا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لويس معلوف، اسماعیلیان،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 منهج العبادات، ابن طاووس، علی بن موسی، انتشارات کتاب خانه سنائی،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الحكمه، محمدی ری، شهری، محمّد ترجمه حمید رضا شیخی،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دارالحدیث، قم چاپ دوازدهم،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خمینی، روح الله، ناشر آستان قدس کتابخانه مرکزی،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ویکی فقه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حسين، الميزان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وصیت نامه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 و</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علی خان بن احمد رياض السالكين فى شرح صحيفة سيد الساجدين،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ماده د 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این که در زبان فارسی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آفرین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به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فعل دَعا نزدیک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الكلامية ، ص </w:t>
      </w:r>
      <w:r>
        <w:rPr>
          <w:rFonts w:eastAsia="IRNazanin" w:cs="IRNazanin"/>
          <w:b w:val="false"/>
          <w:bCs w:val="false"/>
          <w:i w:val="false"/>
          <w:iCs w:val="false"/>
          <w:color w:val="333333"/>
          <w:sz w:val="20"/>
          <w:szCs w:val="20"/>
        </w:rPr>
        <w:t>146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به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المعجم في فقه لغة القرآن و سرّ بلاغته، ماده د ع 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زاده خراسانی، محمد، المعجم فى فقه لغة القرآن و سرّ بلاغته،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منابع ،تاریخی امام رحمه الله از مسیر اهواز، اصطخر، و یزد به نیشابور و سپس سرخس و مرو انتقال یافت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قوچانی، عزیز الله، مسند الامام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 که شخصی به امید ثواب در انجام کاری مستحب به احادیثی که صحت و اعتبار آن ها احراز نشده است عمل می کند این گونه احادیث و روایات نه به طور قطع قابل انکار است و نه مضمون آن ها ناظر به عملی واجب یا تکلیفی است از همین رو با گون های تسامح با آن برخورد می شود برگرفته از فرهنگ نامه اصول فقه، ص</w:t>
      </w:r>
      <w:r>
        <w:rPr>
          <w:rFonts w:eastAsia="IRNazanin" w:cs="IRNazanin"/>
          <w:b w:val="false"/>
          <w:bCs w:val="false"/>
          <w:i w:val="false"/>
          <w:iCs w:val="false"/>
          <w:color w:val="333333"/>
          <w:sz w:val="20"/>
          <w:szCs w:val="20"/>
        </w:rPr>
        <w:t>128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فقه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ص </w:t>
      </w:r>
      <w:r>
        <w:rPr>
          <w:rFonts w:eastAsia="IRNazanin" w:cs="IRNazanin"/>
          <w:b w:val="false"/>
          <w:bCs w:val="false"/>
          <w:i w:val="false"/>
          <w:iCs w:val="false"/>
          <w:color w:val="333333"/>
          <w:sz w:val="20"/>
          <w:szCs w:val="20"/>
        </w:rPr>
        <w:t>989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آله نقل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 خویش پاکیزه کن تا دعایت مستجاب شود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لقمه ای حرام به دهان گذارد چهل روز دعایش مستجاب نشود مکارم الاخلاق ص </w:t>
      </w:r>
      <w:r>
        <w:rPr>
          <w:rFonts w:eastAsia="IRNazanin" w:cs="IRNazanin"/>
          <w:b w:val="false"/>
          <w:bCs w:val="false"/>
          <w:i w:val="false"/>
          <w:iCs w:val="false"/>
          <w:color w:val="333333"/>
          <w:sz w:val="20"/>
          <w:szCs w:val="20"/>
        </w:rPr>
        <w:t>275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البلد الامين و الدرع الحصين،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مآخذ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خدایی، محمد هادی، شرح مناجات شعبانیه، ص </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 آورد، سوغات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 معاصر خراسان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مهج الدعوات و منهج العبادات،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سعيد بن هبة الله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الموت و الحياة درج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علی التوحید، باب العلم،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جعفر بن محمّد كامل الزيارات، ص </w:t>
      </w:r>
      <w:r>
        <w:rPr>
          <w:rFonts w:eastAsia="IRNazanin" w:cs="IRNazanin"/>
          <w:b w:val="false"/>
          <w:bCs w:val="false"/>
          <w:i w:val="false"/>
          <w:iCs w:val="false"/>
          <w:color w:val="333333"/>
          <w:sz w:val="20"/>
          <w:szCs w:val="20"/>
        </w:rPr>
        <w:t>529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مصباح المتهجد، ص </w:t>
      </w:r>
      <w:r>
        <w:rPr>
          <w:rFonts w:eastAsia="IRNazanin" w:cs="IRNazanin"/>
          <w:b w:val="false"/>
          <w:bCs w:val="false"/>
          <w:i w:val="false"/>
          <w:iCs w:val="false"/>
          <w:color w:val="333333"/>
          <w:sz w:val="20"/>
          <w:szCs w:val="20"/>
        </w:rPr>
        <w:t>409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مصباح المتهجد، ص </w:t>
      </w:r>
      <w:r>
        <w:rPr>
          <w:rFonts w:eastAsia="IRNazanin" w:cs="IRNazanin"/>
          <w:b w:val="false"/>
          <w:bCs w:val="false"/>
          <w:i w:val="false"/>
          <w:iCs w:val="false"/>
          <w:color w:val="333333"/>
          <w:sz w:val="20"/>
          <w:szCs w:val="20"/>
        </w:rPr>
        <w:t>341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خطمی، گیاهی از تیره پنیرکیان و دارای خواص دارویی است که در پزشکی مصرف فراوان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فرهنگ معین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محمّد بن حسن، مصباح المتهجد، ص </w:t>
      </w:r>
      <w:r>
        <w:rPr>
          <w:rFonts w:eastAsia="IRNazanin" w:cs="IRNazanin"/>
          <w:b w:val="false"/>
          <w:bCs w:val="false"/>
          <w:i w:val="false"/>
          <w:iCs w:val="false"/>
          <w:color w:val="333333"/>
          <w:sz w:val="20"/>
          <w:szCs w:val="20"/>
        </w:rPr>
        <w:t>423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نگاه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حسن بن ،فضل، مکارم الاخلاق، ص </w:t>
      </w:r>
      <w:r>
        <w:rPr>
          <w:rFonts w:eastAsia="IRNazanin" w:cs="IRNazanin"/>
          <w:b w:val="false"/>
          <w:bCs w:val="false"/>
          <w:i w:val="false"/>
          <w:iCs w:val="false"/>
          <w:color w:val="333333"/>
          <w:sz w:val="20"/>
          <w:szCs w:val="20"/>
        </w:rPr>
        <w:t>327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نعمان امالی، ص </w:t>
      </w:r>
      <w:r>
        <w:rPr>
          <w:rFonts w:eastAsia="IRNazanin" w:cs="IRNazanin"/>
          <w:b w:val="false"/>
          <w:bCs w:val="false"/>
          <w:i w:val="false"/>
          <w:iCs w:val="false"/>
          <w:color w:val="333333"/>
          <w:sz w:val="20"/>
          <w:szCs w:val="20"/>
        </w:rPr>
        <w:t>273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و روزهای تلاش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بیمناک بوده ام و من به ایمنی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آسودگی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پس از مرگم امید دارم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که در هر رکعت آن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تسبیحات اربعه خوانده می شود نک به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با نمام نماز جعفر طیّار از آن یاد کرده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ابراهیم بن علی،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الواقية و جنة الايمان 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های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 جمال الاسبوع بكمال العمل المشروع،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الامالى، ص </w:t>
      </w:r>
      <w:r>
        <w:rPr>
          <w:rFonts w:eastAsia="IRNazanin" w:cs="IRNazanin"/>
          <w:b w:val="false"/>
          <w:bCs w:val="false"/>
          <w:i w:val="false"/>
          <w:iCs w:val="false"/>
          <w:color w:val="333333"/>
          <w:sz w:val="20"/>
          <w:szCs w:val="20"/>
        </w:rPr>
        <w:t>757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ابراهیم بن ابی البلاد از عمویش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است گوید به امام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مختصر به من بیاموز و حضرتش فرمود بگو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حسن بن فضل، مکارم الاخلاق، ص </w:t>
      </w:r>
      <w:r>
        <w:rPr>
          <w:rFonts w:eastAsia="IRNazanin" w:cs="IRNazanin"/>
          <w:b w:val="false"/>
          <w:bCs w:val="false"/>
          <w:i w:val="false"/>
          <w:iCs w:val="false"/>
          <w:color w:val="333333"/>
          <w:sz w:val="20"/>
          <w:szCs w:val="20"/>
        </w:rPr>
        <w:t>399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ثواب الأعمال وعقاب الأعمال، ص </w:t>
      </w:r>
      <w:r>
        <w:rPr>
          <w:rFonts w:eastAsia="IRNazanin" w:cs="IRNazanin"/>
          <w:b w:val="false"/>
          <w:bCs w:val="false"/>
          <w:i w:val="false"/>
          <w:iCs w:val="false"/>
          <w:color w:val="333333"/>
          <w:sz w:val="20"/>
          <w:szCs w:val="20"/>
        </w:rPr>
        <w:t>162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برای مردگان منظور دعا می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مهج الدعوات و منهج العبادات،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گفتنی است به گواهی منابع روایی این دعاها مجموعه ای از دعاهای امام علیه السلام در قنوت نمازهای ایشان بوده است و به این معنی نیست که آن حضرت همه این مجموعه را در یک نماز می خوانده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يُعايِنُه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می بینند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عبد السلام بن صالح هروی نقل است که گوید خبر به مأمون رسید که حضرت ابا الحسن علىّ بن موسى الرضا علیه السلام مجالسی برگزار می کند و سخن می گوید و مردم شیفته او می شوند یعنی به او اعتقاد پیدا می کنند مأمون حاجب خود محمد بن عمر و علوی طوسی را فرمان داد تا مردم را از مجلس آن بزرگوار دور کرد و او را در نزد مأمون حاضر ساخت چون نظر مأمون به آن حضرت افتاد سخنانی درشت به ایشان گفت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غضبناک از نزد او بیرون آمد و از روی خشم دو لب خود را حرکت می داد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مصطفی و مرتضی و سيدة النساء قسم که به گونه ای او را نفرین می کنم و یاری خدا را از او بر می دارم که سبب شود اراذل و سگ های این شهر او را از این شهر بیرون کنند و خواص و عوام و خودش را خفت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جناب به منزل خود بازگشت و امر کرد ابریقی حاضر ساختند و وضو گرفت و دو رکعت نماز گزارد و در قنوت رکعت دوم این دعا را خواند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مصباح المتهجد، ص </w:t>
      </w:r>
      <w:r>
        <w:rPr>
          <w:rFonts w:eastAsia="IRNazanin" w:cs="IRNazanin"/>
          <w:b w:val="false"/>
          <w:bCs w:val="false"/>
          <w:i w:val="false"/>
          <w:iCs w:val="false"/>
          <w:color w:val="333333"/>
          <w:sz w:val="20"/>
          <w:szCs w:val="20"/>
        </w:rPr>
        <w:t>150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 الله بن جعفر، قرب الاسناد،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مصباح المتهجد، ص </w:t>
      </w:r>
      <w:r>
        <w:rPr>
          <w:rFonts w:eastAsia="IRNazanin" w:cs="IRNazanin"/>
          <w:b w:val="false"/>
          <w:bCs w:val="false"/>
          <w:i w:val="false"/>
          <w:iCs w:val="false"/>
          <w:color w:val="333333"/>
          <w:sz w:val="20"/>
          <w:szCs w:val="20"/>
        </w:rPr>
        <w:t>366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فلاح السائل، ص </w:t>
      </w:r>
      <w:r>
        <w:rPr>
          <w:rFonts w:eastAsia="IRNazanin" w:cs="IRNazanin"/>
          <w:b w:val="false"/>
          <w:bCs w:val="false"/>
          <w:i w:val="false"/>
          <w:iCs w:val="false"/>
          <w:color w:val="333333"/>
          <w:sz w:val="20"/>
          <w:szCs w:val="20"/>
        </w:rPr>
        <w:t>155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این دعا با اندکی اختلاف در کتاب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مهج الدعوات و منهج العبادات، ص </w:t>
      </w:r>
      <w:r>
        <w:rPr>
          <w:rFonts w:eastAsia="IRNazanin" w:cs="IRNazanin"/>
          <w:b w:val="false"/>
          <w:bCs w:val="false"/>
          <w:i w:val="false"/>
          <w:iCs w:val="false"/>
          <w:color w:val="333333"/>
          <w:sz w:val="20"/>
          <w:szCs w:val="20"/>
        </w:rPr>
        <w:t>316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عیون اخبار الرضا در انتساب این روایت به حضرت امام كاظم علیه السلام و امام رضا علیه السلام با تردید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حسن بن فضل، مکارم الاخلاق،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فضائل الاشهر الثلاثه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هلال ماه رمضان پدیدار شد با انگشت به آن اشاره نکنید بلکه رو به قبله کنید و دست هایتان را بلند کنید و خطاب به هلال کنید و بگویید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اقبال الاعمال مضمار السبق فى ميدان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 الله بن جعفر، قرب الاسناد، ص </w:t>
      </w:r>
      <w:r>
        <w:rPr>
          <w:rFonts w:eastAsia="IRNazanin" w:cs="IRNazanin"/>
          <w:b w:val="false"/>
          <w:bCs w:val="false"/>
          <w:i w:val="false"/>
          <w:iCs w:val="false"/>
          <w:color w:val="333333"/>
          <w:sz w:val="20"/>
          <w:szCs w:val="20"/>
        </w:rPr>
        <w:t>373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22359</Words>
  <Characters>80072</Characters>
  <CharactersWithSpaces>101752</CharactersWithSpaces>
  <Paragraphs>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2026-08-20T13:17:13Z</dcterms:created>
  <dc:creator>ghaemiyeh.com</dc:creator>
  <dc:description/>
  <dc:language>en-US</dc:language>
  <cp:lastModifiedBy/>
  <dcterms:modified xsi:type="dcterms:W3CDTF">2026-08-20T16:47:16Z</dcterms:modified>
  <cp:revision>1</cp:revision>
  <dc:subject/>
  <dc:title>دعاهای امام رضا علیه السلام</dc:title>
</cp:coreProperties>
</file>

<file path=docProps/custom.xml><?xml version="1.0" encoding="utf-8"?>
<Properties xmlns="http://schemas.openxmlformats.org/officeDocument/2006/custom-properties" xmlns:vt="http://schemas.openxmlformats.org/officeDocument/2006/docPropsVTypes"/>
</file>