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درسهایی پیرامون شناخت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313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2313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23137_2870459653">
            <w:r>
              <w:rPr>
                <w:webHidden/>
                <w:rStyle w:val="IndexLink"/>
                <w:rtl w:val="true"/>
              </w:rPr>
              <w:t xml:space="preserve">درس اول </w:t>
            </w:r>
            <w:r>
              <w:rPr>
                <w:rStyle w:val="IndexLink"/>
                <w:rtl w:val="true"/>
              </w:rPr>
              <w:t xml:space="preserve">: </w:t>
            </w:r>
            <w:r>
              <w:rPr>
                <w:rStyle w:val="IndexLink"/>
                <w:rtl w:val="true"/>
              </w:rPr>
              <w:t xml:space="preserve">اطلاعات ابتدایی درباره ی قرآن </w:t>
            </w:r>
            <w:r>
              <w:rPr>
                <w:rStyle w:val="IndexLink"/>
              </w:rPr>
              <w:t>1</w:t>
            </w:r>
            <w:r>
              <w:rPr>
                <w:rStyle w:val="IndexLink"/>
                <w:rtl w:val="true"/>
              </w:rPr>
              <w:tab/>
            </w:r>
            <w:r>
              <w:rPr>
                <w:rStyle w:val="IndexLink"/>
              </w:rPr>
              <w:t>7</w:t>
            </w:r>
          </w:hyperlink>
        </w:p>
        <w:p>
          <w:pPr>
            <w:pStyle w:val="Contents3"/>
            <w:tabs>
              <w:tab w:val="clear" w:pos="8459"/>
              <w:tab w:val="right" w:pos="9026" w:leader="dot"/>
            </w:tabs>
            <w:rPr/>
          </w:pPr>
          <w:hyperlink w:anchor="__RefHeading___Toc5023139_2870459653">
            <w:r>
              <w:rPr>
                <w:webHidden/>
                <w:rStyle w:val="IndexLink"/>
              </w:rPr>
              <w:t>1</w:t>
            </w:r>
            <w:r>
              <w:rPr>
                <w:rStyle w:val="IndexLink"/>
                <w:rtl w:val="true"/>
              </w:rPr>
              <w:t xml:space="preserve">- </w:t>
            </w:r>
            <w:r>
              <w:rPr>
                <w:rStyle w:val="IndexLink"/>
                <w:rtl w:val="true"/>
              </w:rPr>
              <w:t>قرآن یعنی چه؟</w:t>
            </w:r>
            <w:r>
              <w:rPr>
                <w:rStyle w:val="IndexLink"/>
                <w:rtl w:val="true"/>
              </w:rPr>
              <w:tab/>
            </w:r>
            <w:r>
              <w:rPr>
                <w:rStyle w:val="IndexLink"/>
              </w:rPr>
              <w:t>7</w:t>
            </w:r>
          </w:hyperlink>
        </w:p>
        <w:p>
          <w:pPr>
            <w:pStyle w:val="Contents3"/>
            <w:tabs>
              <w:tab w:val="clear" w:pos="8459"/>
              <w:tab w:val="right" w:pos="9026" w:leader="dot"/>
            </w:tabs>
            <w:rPr/>
          </w:pPr>
          <w:hyperlink w:anchor="__RefHeading___Toc5023141_2870459653">
            <w:r>
              <w:rPr>
                <w:webHidden/>
                <w:rStyle w:val="IndexLink"/>
              </w:rPr>
              <w:t>2</w:t>
            </w:r>
            <w:r>
              <w:rPr>
                <w:rStyle w:val="IndexLink"/>
                <w:rtl w:val="true"/>
              </w:rPr>
              <w:t xml:space="preserve">- </w:t>
            </w:r>
            <w:r>
              <w:rPr>
                <w:rStyle w:val="IndexLink"/>
                <w:rtl w:val="true"/>
              </w:rPr>
              <w:t xml:space="preserve">آیه و آیات </w:t>
            </w:r>
            <w:r>
              <w:rPr>
                <w:rStyle w:val="IndexLink"/>
                <w:rtl w:val="true"/>
              </w:rPr>
              <w:t>:</w:t>
              <w:tab/>
            </w:r>
            <w:r>
              <w:rPr>
                <w:rStyle w:val="IndexLink"/>
              </w:rPr>
              <w:t>9</w:t>
            </w:r>
          </w:hyperlink>
        </w:p>
        <w:p>
          <w:pPr>
            <w:pStyle w:val="Contents3"/>
            <w:tabs>
              <w:tab w:val="clear" w:pos="8459"/>
              <w:tab w:val="right" w:pos="9026" w:leader="dot"/>
            </w:tabs>
            <w:rPr/>
          </w:pPr>
          <w:hyperlink w:anchor="__RefHeading___Toc5023143_2870459653">
            <w:r>
              <w:rPr>
                <w:webHidden/>
                <w:rStyle w:val="IndexLink"/>
              </w:rPr>
              <w:t>3</w:t>
            </w:r>
            <w:r>
              <w:rPr>
                <w:rStyle w:val="IndexLink"/>
                <w:rtl w:val="true"/>
              </w:rPr>
              <w:t xml:space="preserve">- </w:t>
            </w:r>
            <w:r>
              <w:rPr>
                <w:rStyle w:val="IndexLink"/>
                <w:rtl w:val="true"/>
              </w:rPr>
              <w:t xml:space="preserve">سوره </w:t>
            </w:r>
            <w:r>
              <w:rPr>
                <w:rStyle w:val="IndexLink"/>
                <w:rtl w:val="true"/>
              </w:rPr>
              <w:t>:</w:t>
              <w:tab/>
            </w:r>
            <w:r>
              <w:rPr>
                <w:rStyle w:val="IndexLink"/>
              </w:rPr>
              <w:t>11</w:t>
            </w:r>
          </w:hyperlink>
        </w:p>
        <w:p>
          <w:pPr>
            <w:pStyle w:val="Contents3"/>
            <w:tabs>
              <w:tab w:val="clear" w:pos="8459"/>
              <w:tab w:val="right" w:pos="9026" w:leader="dot"/>
            </w:tabs>
            <w:rPr/>
          </w:pPr>
          <w:hyperlink w:anchor="__RefHeading___Toc5023145_2870459653">
            <w:r>
              <w:rPr>
                <w:webHidden/>
                <w:rStyle w:val="IndexLink"/>
              </w:rPr>
              <w:t>4</w:t>
            </w:r>
            <w:r>
              <w:rPr>
                <w:rStyle w:val="IndexLink"/>
                <w:rtl w:val="true"/>
              </w:rPr>
              <w:t xml:space="preserve">- </w:t>
            </w:r>
            <w:r>
              <w:rPr>
                <w:rStyle w:val="IndexLink"/>
                <w:rtl w:val="true"/>
              </w:rPr>
              <w:t xml:space="preserve">مكّى ومدنّى </w:t>
            </w:r>
            <w:r>
              <w:rPr>
                <w:rStyle w:val="IndexLink"/>
                <w:rtl w:val="true"/>
              </w:rPr>
              <w:t>:</w:t>
              <w:tab/>
            </w:r>
            <w:r>
              <w:rPr>
                <w:rStyle w:val="IndexLink"/>
              </w:rPr>
              <w:t>12</w:t>
            </w:r>
          </w:hyperlink>
        </w:p>
        <w:p>
          <w:pPr>
            <w:pStyle w:val="Contents3"/>
            <w:tabs>
              <w:tab w:val="clear" w:pos="8459"/>
              <w:tab w:val="right" w:pos="9026" w:leader="dot"/>
            </w:tabs>
            <w:rPr/>
          </w:pPr>
          <w:hyperlink w:anchor="__RefHeading___Toc5023147_2870459653">
            <w:r>
              <w:rPr>
                <w:webHidden/>
                <w:rStyle w:val="IndexLink"/>
              </w:rPr>
              <w:t>5</w:t>
            </w:r>
            <w:r>
              <w:rPr>
                <w:rStyle w:val="IndexLink"/>
                <w:rtl w:val="true"/>
              </w:rPr>
              <w:t xml:space="preserve">- </w:t>
            </w:r>
            <w:r>
              <w:rPr>
                <w:rStyle w:val="IndexLink"/>
                <w:rtl w:val="true"/>
              </w:rPr>
              <w:t xml:space="preserve">شأن نزول </w:t>
            </w:r>
            <w:r>
              <w:rPr>
                <w:rStyle w:val="IndexLink"/>
                <w:rtl w:val="true"/>
              </w:rPr>
              <w:t>:</w:t>
              <w:tab/>
            </w:r>
            <w:r>
              <w:rPr>
                <w:rStyle w:val="IndexLink"/>
              </w:rPr>
              <w:t>13</w:t>
            </w:r>
          </w:hyperlink>
        </w:p>
        <w:p>
          <w:pPr>
            <w:pStyle w:val="Contents3"/>
            <w:tabs>
              <w:tab w:val="clear" w:pos="8459"/>
              <w:tab w:val="right" w:pos="9026" w:leader="dot"/>
            </w:tabs>
            <w:rPr/>
          </w:pPr>
          <w:hyperlink w:anchor="__RefHeading___Toc5023149_2870459653">
            <w:r>
              <w:rPr>
                <w:webHidden/>
                <w:rStyle w:val="IndexLink"/>
                <w:rtl w:val="true"/>
              </w:rPr>
              <w:t>تاویل چیست؟</w:t>
            </w:r>
            <w:r>
              <w:rPr>
                <w:rStyle w:val="IndexLink"/>
                <w:rtl w:val="true"/>
              </w:rPr>
              <w:tab/>
            </w:r>
            <w:r>
              <w:rPr>
                <w:rStyle w:val="IndexLink"/>
              </w:rPr>
              <w:t>31</w:t>
            </w:r>
          </w:hyperlink>
        </w:p>
        <w:p>
          <w:pPr>
            <w:pStyle w:val="Contents3"/>
            <w:tabs>
              <w:tab w:val="clear" w:pos="8459"/>
              <w:tab w:val="right" w:pos="9026" w:leader="dot"/>
            </w:tabs>
            <w:rPr/>
          </w:pPr>
          <w:hyperlink w:anchor="__RefHeading___Toc5023151_2870459653">
            <w:r>
              <w:rPr>
                <w:webHidden/>
                <w:rStyle w:val="IndexLink"/>
                <w:rtl w:val="true"/>
              </w:rPr>
              <w:t xml:space="preserve">بطن قرآن </w:t>
            </w:r>
            <w:r>
              <w:rPr>
                <w:rStyle w:val="IndexLink"/>
                <w:rtl w:val="true"/>
              </w:rPr>
              <w:t>:</w:t>
              <w:tab/>
            </w:r>
            <w:r>
              <w:rPr>
                <w:rStyle w:val="IndexLink"/>
              </w:rPr>
              <w:t>35</w:t>
            </w:r>
          </w:hyperlink>
        </w:p>
        <w:p>
          <w:pPr>
            <w:pStyle w:val="Contents3"/>
            <w:tabs>
              <w:tab w:val="clear" w:pos="8459"/>
              <w:tab w:val="right" w:pos="9026" w:leader="dot"/>
            </w:tabs>
            <w:rPr/>
          </w:pPr>
          <w:hyperlink w:anchor="__RefHeading___Toc5023153_2870459653">
            <w:r>
              <w:rPr>
                <w:webHidden/>
                <w:rStyle w:val="IndexLink"/>
                <w:rtl w:val="true"/>
              </w:rPr>
              <w:t>«</w:t>
            </w:r>
            <w:r>
              <w:rPr>
                <w:rStyle w:val="IndexLink"/>
                <w:rtl w:val="true"/>
              </w:rPr>
              <w:t>خلاصه درس دوم</w:t>
            </w:r>
            <w:r>
              <w:rPr>
                <w:rStyle w:val="IndexLink"/>
                <w:rtl w:val="true"/>
              </w:rPr>
              <w:t>»</w:t>
              <w:tab/>
            </w:r>
            <w:r>
              <w:rPr>
                <w:rStyle w:val="IndexLink"/>
              </w:rPr>
              <w:t>39</w:t>
            </w:r>
          </w:hyperlink>
        </w:p>
        <w:p>
          <w:pPr>
            <w:pStyle w:val="Contents3"/>
            <w:tabs>
              <w:tab w:val="clear" w:pos="8459"/>
              <w:tab w:val="right" w:pos="9026" w:leader="dot"/>
            </w:tabs>
            <w:rPr/>
          </w:pPr>
          <w:hyperlink w:anchor="__RefHeading___Toc5023155_2870459653">
            <w:r>
              <w:rPr>
                <w:webHidden/>
                <w:rStyle w:val="IndexLink"/>
                <w:rtl w:val="true"/>
              </w:rPr>
              <w:t xml:space="preserve">خود را بیازماییم </w:t>
            </w:r>
            <w:r>
              <w:rPr>
                <w:rStyle w:val="IndexLink"/>
                <w:rtl w:val="true"/>
              </w:rPr>
              <w:t>:</w:t>
              <w:tab/>
            </w:r>
            <w:r>
              <w:rPr>
                <w:rStyle w:val="IndexLink"/>
              </w:rPr>
              <w:t>42</w:t>
            </w:r>
          </w:hyperlink>
        </w:p>
        <w:p>
          <w:pPr>
            <w:pStyle w:val="Contents2"/>
            <w:tabs>
              <w:tab w:val="clear" w:pos="8743"/>
              <w:tab w:val="right" w:pos="9026" w:leader="dot"/>
            </w:tabs>
            <w:rPr/>
          </w:pPr>
          <w:hyperlink w:anchor="__RefHeading___Toc5023157_2870459653">
            <w:r>
              <w:rPr>
                <w:webHidden/>
                <w:rStyle w:val="IndexLink"/>
                <w:rtl w:val="true"/>
              </w:rPr>
              <w:t xml:space="preserve">درس سوم </w:t>
            </w:r>
            <w:r>
              <w:rPr>
                <w:rStyle w:val="IndexLink"/>
                <w:rtl w:val="true"/>
              </w:rPr>
              <w:t xml:space="preserve">: </w:t>
            </w:r>
            <w:r>
              <w:rPr>
                <w:rStyle w:val="IndexLink"/>
                <w:rtl w:val="true"/>
              </w:rPr>
              <w:t>برخی از ویژگی های قرآن</w:t>
            </w:r>
            <w:r>
              <w:rPr>
                <w:rStyle w:val="IndexLink"/>
                <w:rtl w:val="true"/>
              </w:rPr>
              <w:tab/>
            </w:r>
            <w:r>
              <w:rPr>
                <w:rStyle w:val="IndexLink"/>
              </w:rPr>
              <w:t>43</w:t>
            </w:r>
          </w:hyperlink>
        </w:p>
        <w:p>
          <w:pPr>
            <w:pStyle w:val="Contents3"/>
            <w:tabs>
              <w:tab w:val="clear" w:pos="8459"/>
              <w:tab w:val="right" w:pos="9026" w:leader="dot"/>
            </w:tabs>
            <w:rPr/>
          </w:pPr>
          <w:hyperlink w:anchor="__RefHeading___Toc5023159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023161_2870459653">
            <w:r>
              <w:rPr>
                <w:webHidden/>
                <w:rStyle w:val="IndexLink"/>
              </w:rPr>
              <w:t>1</w:t>
            </w:r>
            <w:r>
              <w:rPr>
                <w:rStyle w:val="IndexLink"/>
                <w:rtl w:val="true"/>
              </w:rPr>
              <w:t xml:space="preserve">- </w:t>
            </w:r>
            <w:r>
              <w:rPr>
                <w:rStyle w:val="IndexLink"/>
                <w:rtl w:val="true"/>
              </w:rPr>
              <w:t>آمیختگی مطالب</w:t>
            </w:r>
            <w:r>
              <w:rPr>
                <w:rStyle w:val="IndexLink"/>
                <w:rtl w:val="true"/>
              </w:rPr>
              <w:tab/>
            </w:r>
            <w:r>
              <w:rPr>
                <w:rStyle w:val="IndexLink"/>
              </w:rPr>
              <w:t>43</w:t>
            </w:r>
          </w:hyperlink>
        </w:p>
        <w:p>
          <w:pPr>
            <w:pStyle w:val="Contents3"/>
            <w:tabs>
              <w:tab w:val="clear" w:pos="8459"/>
              <w:tab w:val="right" w:pos="9026" w:leader="dot"/>
            </w:tabs>
            <w:rPr/>
          </w:pPr>
          <w:hyperlink w:anchor="__RefHeading___Toc5023163_2870459653">
            <w:r>
              <w:rPr>
                <w:webHidden/>
                <w:rStyle w:val="IndexLink"/>
              </w:rPr>
              <w:t>2</w:t>
            </w:r>
            <w:r>
              <w:rPr>
                <w:rStyle w:val="IndexLink"/>
                <w:rtl w:val="true"/>
              </w:rPr>
              <w:t xml:space="preserve">- </w:t>
            </w:r>
            <w:r>
              <w:rPr>
                <w:rStyle w:val="IndexLink"/>
                <w:rtl w:val="true"/>
              </w:rPr>
              <w:t>جامعیت قرآن</w:t>
            </w:r>
            <w:r>
              <w:rPr>
                <w:rStyle w:val="IndexLink"/>
                <w:rtl w:val="true"/>
              </w:rPr>
              <w:tab/>
            </w:r>
            <w:r>
              <w:rPr>
                <w:rStyle w:val="IndexLink"/>
              </w:rPr>
              <w:t>45</w:t>
            </w:r>
          </w:hyperlink>
        </w:p>
        <w:p>
          <w:pPr>
            <w:pStyle w:val="Contents3"/>
            <w:tabs>
              <w:tab w:val="clear" w:pos="8459"/>
              <w:tab w:val="right" w:pos="9026" w:leader="dot"/>
            </w:tabs>
            <w:rPr/>
          </w:pPr>
          <w:hyperlink w:anchor="__RefHeading___Toc5023165_2870459653">
            <w:r>
              <w:rPr>
                <w:webHidden/>
                <w:rStyle w:val="IndexLink"/>
              </w:rPr>
              <w:t>3</w:t>
            </w:r>
            <w:r>
              <w:rPr>
                <w:rStyle w:val="IndexLink"/>
                <w:rtl w:val="true"/>
              </w:rPr>
              <w:t xml:space="preserve">- </w:t>
            </w:r>
            <w:r>
              <w:rPr>
                <w:rStyle w:val="IndexLink"/>
                <w:rtl w:val="true"/>
              </w:rPr>
              <w:t>مصونیت قرآن</w:t>
            </w:r>
            <w:r>
              <w:rPr>
                <w:rStyle w:val="IndexLink"/>
                <w:rtl w:val="true"/>
              </w:rPr>
              <w:tab/>
            </w:r>
            <w:r>
              <w:rPr>
                <w:rStyle w:val="IndexLink"/>
              </w:rPr>
              <w:t>48</w:t>
            </w:r>
          </w:hyperlink>
        </w:p>
        <w:p>
          <w:pPr>
            <w:pStyle w:val="Contents3"/>
            <w:tabs>
              <w:tab w:val="clear" w:pos="8459"/>
              <w:tab w:val="right" w:pos="9026" w:leader="dot"/>
            </w:tabs>
            <w:rPr/>
          </w:pPr>
          <w:hyperlink w:anchor="__RefHeading___Toc5023167_2870459653">
            <w:r>
              <w:rPr>
                <w:webHidden/>
                <w:rStyle w:val="IndexLink"/>
              </w:rPr>
              <w:t>3</w:t>
            </w:r>
            <w:r>
              <w:rPr>
                <w:rStyle w:val="IndexLink"/>
                <w:rtl w:val="true"/>
              </w:rPr>
              <w:t xml:space="preserve">- </w:t>
            </w:r>
            <w:r>
              <w:rPr>
                <w:rStyle w:val="IndexLink"/>
                <w:rtl w:val="true"/>
              </w:rPr>
              <w:t>اعجاز قرآن</w:t>
            </w:r>
            <w:r>
              <w:rPr>
                <w:rStyle w:val="IndexLink"/>
                <w:rtl w:val="true"/>
              </w:rPr>
              <w:tab/>
            </w:r>
            <w:r>
              <w:rPr>
                <w:rStyle w:val="IndexLink"/>
              </w:rPr>
              <w:t>49</w:t>
            </w:r>
          </w:hyperlink>
        </w:p>
        <w:p>
          <w:pPr>
            <w:pStyle w:val="Contents3"/>
            <w:tabs>
              <w:tab w:val="clear" w:pos="8459"/>
              <w:tab w:val="right" w:pos="9026" w:leader="dot"/>
            </w:tabs>
            <w:rPr/>
          </w:pPr>
          <w:hyperlink w:anchor="__RefHeading___Toc5023169_2870459653">
            <w:r>
              <w:rPr>
                <w:webHidden/>
                <w:rStyle w:val="IndexLink"/>
                <w:rtl w:val="true"/>
              </w:rPr>
              <w:t>خلاصه درس سوم</w:t>
            </w:r>
            <w:r>
              <w:rPr>
                <w:rStyle w:val="IndexLink"/>
                <w:rtl w:val="true"/>
              </w:rPr>
              <w:tab/>
            </w:r>
            <w:r>
              <w:rPr>
                <w:rStyle w:val="IndexLink"/>
              </w:rPr>
              <w:t>52</w:t>
            </w:r>
          </w:hyperlink>
        </w:p>
        <w:p>
          <w:pPr>
            <w:pStyle w:val="Contents3"/>
            <w:tabs>
              <w:tab w:val="clear" w:pos="8459"/>
              <w:tab w:val="right" w:pos="9026" w:leader="dot"/>
            </w:tabs>
            <w:rPr/>
          </w:pPr>
          <w:hyperlink w:anchor="__RefHeading___Toc5023171_2870459653">
            <w:r>
              <w:rPr>
                <w:webHidden/>
                <w:rStyle w:val="IndexLink"/>
                <w:rtl w:val="true"/>
              </w:rPr>
              <w:t xml:space="preserve">خود را بیازماییم </w:t>
            </w:r>
            <w:r>
              <w:rPr>
                <w:rStyle w:val="IndexLink"/>
                <w:rtl w:val="true"/>
              </w:rPr>
              <w:t>:</w:t>
              <w:tab/>
            </w:r>
            <w:r>
              <w:rPr>
                <w:rStyle w:val="IndexLink"/>
              </w:rPr>
              <w:t>54</w:t>
            </w:r>
          </w:hyperlink>
        </w:p>
        <w:p>
          <w:pPr>
            <w:pStyle w:val="Contents2"/>
            <w:tabs>
              <w:tab w:val="clear" w:pos="8743"/>
              <w:tab w:val="right" w:pos="9026" w:leader="dot"/>
            </w:tabs>
            <w:rPr/>
          </w:pPr>
          <w:hyperlink w:anchor="__RefHeading___Toc5023173_2870459653">
            <w:r>
              <w:rPr>
                <w:webHidden/>
                <w:rStyle w:val="IndexLink"/>
                <w:rtl w:val="true"/>
              </w:rPr>
              <w:t xml:space="preserve">درس چهارم </w:t>
            </w:r>
            <w:r>
              <w:rPr>
                <w:rStyle w:val="IndexLink"/>
                <w:rtl w:val="true"/>
              </w:rPr>
              <w:t xml:space="preserve">: </w:t>
            </w:r>
            <w:r>
              <w:rPr>
                <w:rStyle w:val="IndexLink"/>
                <w:rtl w:val="true"/>
              </w:rPr>
              <w:t xml:space="preserve">ابعاد اعجاز قرآن </w:t>
            </w:r>
            <w:r>
              <w:rPr>
                <w:rStyle w:val="IndexLink"/>
              </w:rPr>
              <w:t>1</w:t>
            </w:r>
            <w:r>
              <w:rPr>
                <w:rStyle w:val="IndexLink"/>
                <w:rtl w:val="true"/>
              </w:rPr>
              <w:tab/>
            </w:r>
            <w:r>
              <w:rPr>
                <w:rStyle w:val="IndexLink"/>
              </w:rPr>
              <w:t>57</w:t>
            </w:r>
          </w:hyperlink>
        </w:p>
        <w:p>
          <w:pPr>
            <w:pStyle w:val="Contents3"/>
            <w:tabs>
              <w:tab w:val="clear" w:pos="8459"/>
              <w:tab w:val="right" w:pos="9026" w:leader="dot"/>
            </w:tabs>
            <w:rPr/>
          </w:pPr>
          <w:hyperlink w:anchor="__RefHeading___Toc5023175_2870459653">
            <w:r>
              <w:rPr>
                <w:webHidden/>
                <w:rStyle w:val="IndexLink"/>
                <w:rtl w:val="true"/>
              </w:rPr>
              <w:t>فصاحت و بلاغت یا بعد هنری قرآن</w:t>
            </w:r>
            <w:r>
              <w:rPr>
                <w:rStyle w:val="IndexLink"/>
                <w:rtl w:val="true"/>
              </w:rPr>
              <w:tab/>
            </w:r>
            <w:r>
              <w:rPr>
                <w:rStyle w:val="IndexLink"/>
              </w:rPr>
              <w:t>57</w:t>
            </w:r>
          </w:hyperlink>
        </w:p>
        <w:p>
          <w:pPr>
            <w:pStyle w:val="Contents3"/>
            <w:tabs>
              <w:tab w:val="clear" w:pos="8459"/>
              <w:tab w:val="right" w:pos="9026" w:leader="dot"/>
            </w:tabs>
            <w:rPr/>
          </w:pPr>
          <w:hyperlink w:anchor="__RefHeading___Toc5023177_2870459653">
            <w:r>
              <w:rPr>
                <w:webHidden/>
                <w:rStyle w:val="IndexLink"/>
                <w:rtl w:val="true"/>
              </w:rPr>
              <w:t>چند نمونه ی تاریخی</w:t>
            </w:r>
            <w:r>
              <w:rPr>
                <w:rStyle w:val="IndexLink"/>
                <w:rtl w:val="true"/>
              </w:rPr>
              <w:tab/>
            </w:r>
            <w:r>
              <w:rPr>
                <w:rStyle w:val="IndexLink"/>
              </w:rPr>
              <w:t>58</w:t>
            </w:r>
          </w:hyperlink>
        </w:p>
        <w:p>
          <w:pPr>
            <w:pStyle w:val="Contents3"/>
            <w:tabs>
              <w:tab w:val="clear" w:pos="8459"/>
              <w:tab w:val="right" w:pos="9026" w:leader="dot"/>
            </w:tabs>
            <w:rPr/>
          </w:pPr>
          <w:hyperlink w:anchor="__RefHeading___Toc5023179_2870459653">
            <w:r>
              <w:rPr>
                <w:webHidden/>
                <w:rStyle w:val="IndexLink"/>
                <w:rtl w:val="true"/>
              </w:rPr>
              <w:t xml:space="preserve">قرآن چگونه مردم را به </w:t>
            </w:r>
            <w:r>
              <w:rPr>
                <w:rStyle w:val="IndexLink"/>
                <w:rtl w:val="true"/>
              </w:rPr>
              <w:t>«</w:t>
            </w:r>
            <w:r>
              <w:rPr>
                <w:rStyle w:val="IndexLink"/>
                <w:rtl w:val="true"/>
              </w:rPr>
              <w:t>قرینه سازی</w:t>
            </w:r>
            <w:r>
              <w:rPr>
                <w:rStyle w:val="IndexLink"/>
                <w:rtl w:val="true"/>
              </w:rPr>
              <w:t xml:space="preserve">» </w:t>
            </w:r>
            <w:r>
              <w:rPr>
                <w:rStyle w:val="IndexLink"/>
                <w:rtl w:val="true"/>
              </w:rPr>
              <w:t>برمی انگیزد ؟</w:t>
            </w:r>
            <w:r>
              <w:rPr>
                <w:rStyle w:val="IndexLink"/>
                <w:rtl w:val="true"/>
              </w:rPr>
              <w:tab/>
            </w:r>
            <w:r>
              <w:rPr>
                <w:rStyle w:val="IndexLink"/>
              </w:rPr>
              <w:t>62</w:t>
            </w:r>
          </w:hyperlink>
        </w:p>
        <w:p>
          <w:pPr>
            <w:pStyle w:val="Contents3"/>
            <w:tabs>
              <w:tab w:val="clear" w:pos="8459"/>
              <w:tab w:val="right" w:pos="9026" w:leader="dot"/>
            </w:tabs>
            <w:rPr/>
          </w:pPr>
          <w:hyperlink w:anchor="__RefHeading___Toc5023181_2870459653">
            <w:r>
              <w:rPr>
                <w:webHidden/>
                <w:rStyle w:val="IndexLink"/>
                <w:rtl w:val="true"/>
              </w:rPr>
              <w:t xml:space="preserve">مقایسه </w:t>
            </w:r>
            <w:r>
              <w:rPr>
                <w:rStyle w:val="IndexLink"/>
                <w:rtl w:val="true"/>
              </w:rPr>
              <w:t>:</w:t>
              <w:tab/>
            </w:r>
            <w:r>
              <w:rPr>
                <w:rStyle w:val="IndexLink"/>
              </w:rPr>
              <w:t>65</w:t>
            </w:r>
          </w:hyperlink>
        </w:p>
        <w:p>
          <w:pPr>
            <w:pStyle w:val="Contents3"/>
            <w:tabs>
              <w:tab w:val="clear" w:pos="8459"/>
              <w:tab w:val="right" w:pos="9026" w:leader="dot"/>
            </w:tabs>
            <w:rPr/>
          </w:pPr>
          <w:hyperlink w:anchor="__RefHeading___Toc5023183_2870459653">
            <w:r>
              <w:rPr>
                <w:webHidden/>
                <w:rStyle w:val="IndexLink"/>
                <w:rtl w:val="true"/>
              </w:rPr>
              <w:t>«</w:t>
            </w:r>
            <w:r>
              <w:rPr>
                <w:rStyle w:val="IndexLink"/>
                <w:rtl w:val="true"/>
              </w:rPr>
              <w:t>خلاصه ی درس</w:t>
            </w:r>
            <w:r>
              <w:rPr>
                <w:rStyle w:val="IndexLink"/>
                <w:rtl w:val="true"/>
              </w:rPr>
              <w:t>»</w:t>
              <w:tab/>
            </w:r>
            <w:r>
              <w:rPr>
                <w:rStyle w:val="IndexLink"/>
              </w:rPr>
              <w:t>69</w:t>
            </w:r>
          </w:hyperlink>
        </w:p>
        <w:p>
          <w:pPr>
            <w:pStyle w:val="Contents3"/>
            <w:tabs>
              <w:tab w:val="clear" w:pos="8459"/>
              <w:tab w:val="right" w:pos="9026" w:leader="dot"/>
            </w:tabs>
            <w:rPr/>
          </w:pPr>
          <w:hyperlink w:anchor="__RefHeading___Toc5023185_2870459653">
            <w:r>
              <w:rPr>
                <w:webHidden/>
                <w:rStyle w:val="IndexLink"/>
                <w:rtl w:val="true"/>
              </w:rPr>
              <w:t xml:space="preserve">خود را بیازماییم </w:t>
            </w:r>
            <w:r>
              <w:rPr>
                <w:rStyle w:val="IndexLink"/>
                <w:rtl w:val="true"/>
              </w:rPr>
              <w:t>:</w:t>
              <w:tab/>
            </w:r>
            <w:r>
              <w:rPr>
                <w:rStyle w:val="IndexLink"/>
              </w:rPr>
              <w:t>70</w:t>
            </w:r>
          </w:hyperlink>
        </w:p>
        <w:p>
          <w:pPr>
            <w:pStyle w:val="Contents2"/>
            <w:tabs>
              <w:tab w:val="clear" w:pos="8743"/>
              <w:tab w:val="right" w:pos="9026" w:leader="dot"/>
            </w:tabs>
            <w:rPr/>
          </w:pPr>
          <w:hyperlink w:anchor="__RefHeading___Toc5023187_2870459653">
            <w:r>
              <w:rPr>
                <w:webHidden/>
                <w:rStyle w:val="IndexLink"/>
                <w:rtl w:val="true"/>
              </w:rPr>
              <w:t xml:space="preserve">درس پنجم </w:t>
            </w:r>
            <w:r>
              <w:rPr>
                <w:rStyle w:val="IndexLink"/>
                <w:rtl w:val="true"/>
              </w:rPr>
              <w:t xml:space="preserve">: </w:t>
            </w:r>
            <w:r>
              <w:rPr>
                <w:rStyle w:val="IndexLink"/>
                <w:rtl w:val="true"/>
              </w:rPr>
              <w:t xml:space="preserve">ابعاد اعجاز قرآن </w:t>
            </w:r>
            <w:r>
              <w:rPr>
                <w:rStyle w:val="IndexLink"/>
              </w:rPr>
              <w:t>2</w:t>
            </w:r>
            <w:r>
              <w:rPr>
                <w:rStyle w:val="IndexLink"/>
                <w:rtl w:val="true"/>
              </w:rPr>
              <w:tab/>
            </w:r>
            <w:r>
              <w:rPr>
                <w:rStyle w:val="IndexLink"/>
              </w:rPr>
              <w:t>73</w:t>
            </w:r>
          </w:hyperlink>
        </w:p>
        <w:p>
          <w:pPr>
            <w:pStyle w:val="Contents3"/>
            <w:tabs>
              <w:tab w:val="clear" w:pos="8459"/>
              <w:tab w:val="right" w:pos="9026" w:leader="dot"/>
            </w:tabs>
            <w:rPr/>
          </w:pPr>
          <w:hyperlink w:anchor="__RefHeading___Toc5023189_2870459653">
            <w:r>
              <w:rPr>
                <w:webHidden/>
                <w:rStyle w:val="IndexLink"/>
              </w:rPr>
              <w:t>2</w:t>
            </w:r>
            <w:r>
              <w:rPr>
                <w:rStyle w:val="IndexLink"/>
                <w:rtl w:val="true"/>
              </w:rPr>
              <w:t xml:space="preserve">- </w:t>
            </w:r>
            <w:r>
              <w:rPr>
                <w:rStyle w:val="IndexLink"/>
                <w:rtl w:val="true"/>
              </w:rPr>
              <w:t>هماهنگی در شیوه ی بیان و در مضمون و محتوی</w:t>
            </w:r>
            <w:r>
              <w:rPr>
                <w:rStyle w:val="IndexLink"/>
                <w:rtl w:val="true"/>
              </w:rPr>
              <w:tab/>
            </w:r>
            <w:r>
              <w:rPr>
                <w:rStyle w:val="IndexLink"/>
              </w:rPr>
              <w:t>73</w:t>
            </w:r>
          </w:hyperlink>
        </w:p>
        <w:p>
          <w:pPr>
            <w:pStyle w:val="Contents4"/>
            <w:tabs>
              <w:tab w:val="clear" w:pos="8176"/>
              <w:tab w:val="right" w:pos="9026" w:leader="dot"/>
            </w:tabs>
            <w:rPr/>
          </w:pPr>
          <w:hyperlink w:anchor="__RefHeading___Toc5023191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023193_2870459653">
            <w:r>
              <w:rPr>
                <w:webHidden/>
                <w:rStyle w:val="IndexLink"/>
                <w:rtl w:val="true"/>
              </w:rPr>
              <w:t xml:space="preserve">الف </w:t>
            </w:r>
            <w:r>
              <w:rPr>
                <w:rStyle w:val="IndexLink"/>
                <w:rtl w:val="true"/>
              </w:rPr>
              <w:t xml:space="preserve">- </w:t>
            </w:r>
            <w:r>
              <w:rPr>
                <w:rStyle w:val="IndexLink"/>
                <w:rtl w:val="true"/>
              </w:rPr>
              <w:t>تکامل تدریجی انسان</w:t>
            </w:r>
            <w:r>
              <w:rPr>
                <w:rStyle w:val="IndexLink"/>
                <w:rtl w:val="true"/>
              </w:rPr>
              <w:tab/>
            </w:r>
            <w:r>
              <w:rPr>
                <w:rStyle w:val="IndexLink"/>
              </w:rPr>
              <w:t>74</w:t>
            </w:r>
          </w:hyperlink>
        </w:p>
        <w:p>
          <w:pPr>
            <w:pStyle w:val="Contents4"/>
            <w:tabs>
              <w:tab w:val="clear" w:pos="8176"/>
              <w:tab w:val="right" w:pos="9026" w:leader="dot"/>
            </w:tabs>
            <w:rPr/>
          </w:pPr>
          <w:hyperlink w:anchor="__RefHeading___Toc5023195_2870459653">
            <w:r>
              <w:rPr>
                <w:webHidden/>
                <w:rStyle w:val="IndexLink"/>
                <w:rtl w:val="true"/>
              </w:rPr>
              <w:t xml:space="preserve">ب </w:t>
            </w:r>
            <w:r>
              <w:rPr>
                <w:rStyle w:val="IndexLink"/>
                <w:rtl w:val="true"/>
              </w:rPr>
              <w:t xml:space="preserve">- </w:t>
            </w:r>
            <w:r>
              <w:rPr>
                <w:rStyle w:val="IndexLink"/>
                <w:rtl w:val="true"/>
              </w:rPr>
              <w:t>خطا پذیری و تاثیر پذیری انسان</w:t>
            </w:r>
            <w:r>
              <w:rPr>
                <w:rStyle w:val="IndexLink"/>
                <w:rtl w:val="true"/>
              </w:rPr>
              <w:tab/>
            </w:r>
            <w:r>
              <w:rPr>
                <w:rStyle w:val="IndexLink"/>
              </w:rPr>
              <w:t>75</w:t>
            </w:r>
          </w:hyperlink>
        </w:p>
        <w:p>
          <w:pPr>
            <w:pStyle w:val="Contents4"/>
            <w:tabs>
              <w:tab w:val="clear" w:pos="8176"/>
              <w:tab w:val="right" w:pos="9026" w:leader="dot"/>
            </w:tabs>
            <w:rPr/>
          </w:pPr>
          <w:hyperlink w:anchor="__RefHeading___Toc5023197_2870459653">
            <w:r>
              <w:rPr>
                <w:webHidden/>
                <w:rStyle w:val="IndexLink"/>
                <w:rtl w:val="true"/>
              </w:rPr>
              <w:t xml:space="preserve">ج </w:t>
            </w:r>
            <w:r>
              <w:rPr>
                <w:rStyle w:val="IndexLink"/>
                <w:rtl w:val="true"/>
              </w:rPr>
              <w:t xml:space="preserve">- </w:t>
            </w:r>
            <w:r>
              <w:rPr>
                <w:rStyle w:val="IndexLink"/>
                <w:rtl w:val="true"/>
              </w:rPr>
              <w:t>محدودیت</w:t>
            </w:r>
            <w:r>
              <w:rPr>
                <w:rStyle w:val="IndexLink"/>
                <w:rtl w:val="true"/>
              </w:rPr>
              <w:tab/>
            </w:r>
            <w:r>
              <w:rPr>
                <w:rStyle w:val="IndexLink"/>
              </w:rPr>
              <w:t>76</w:t>
            </w:r>
          </w:hyperlink>
        </w:p>
        <w:p>
          <w:pPr>
            <w:pStyle w:val="Contents3"/>
            <w:tabs>
              <w:tab w:val="clear" w:pos="8459"/>
              <w:tab w:val="right" w:pos="9026" w:leader="dot"/>
            </w:tabs>
            <w:rPr/>
          </w:pPr>
          <w:hyperlink w:anchor="__RefHeading___Toc5023199_2870459653">
            <w:r>
              <w:rPr>
                <w:webHidden/>
                <w:rStyle w:val="IndexLink"/>
              </w:rPr>
              <w:t>3</w:t>
            </w:r>
            <w:r>
              <w:rPr>
                <w:rStyle w:val="IndexLink"/>
                <w:rtl w:val="true"/>
              </w:rPr>
              <w:t xml:space="preserve">- </w:t>
            </w:r>
            <w:r>
              <w:rPr>
                <w:rStyle w:val="IndexLink"/>
                <w:rtl w:val="true"/>
              </w:rPr>
              <w:t>اعجاز قرآن از نظر آورنده ی آن</w:t>
            </w:r>
            <w:r>
              <w:rPr>
                <w:rStyle w:val="IndexLink"/>
                <w:rtl w:val="true"/>
              </w:rPr>
              <w:tab/>
            </w:r>
            <w:r>
              <w:rPr>
                <w:rStyle w:val="IndexLink"/>
              </w:rPr>
              <w:t>82</w:t>
            </w:r>
          </w:hyperlink>
        </w:p>
        <w:p>
          <w:pPr>
            <w:pStyle w:val="Contents3"/>
            <w:tabs>
              <w:tab w:val="clear" w:pos="8459"/>
              <w:tab w:val="right" w:pos="9026" w:leader="dot"/>
            </w:tabs>
            <w:rPr/>
          </w:pPr>
          <w:hyperlink w:anchor="__RefHeading___Toc5023201_2870459653">
            <w:r>
              <w:rPr>
                <w:webHidden/>
                <w:rStyle w:val="IndexLink"/>
                <w:rtl w:val="true"/>
              </w:rPr>
              <w:t>«</w:t>
            </w:r>
            <w:r>
              <w:rPr>
                <w:rStyle w:val="IndexLink"/>
                <w:rtl w:val="true"/>
              </w:rPr>
              <w:t>خلاصه درس پنجم</w:t>
            </w:r>
            <w:r>
              <w:rPr>
                <w:rStyle w:val="IndexLink"/>
                <w:rtl w:val="true"/>
              </w:rPr>
              <w:t>»</w:t>
              <w:tab/>
            </w:r>
            <w:r>
              <w:rPr>
                <w:rStyle w:val="IndexLink"/>
              </w:rPr>
              <w:t>86</w:t>
            </w:r>
          </w:hyperlink>
        </w:p>
        <w:p>
          <w:pPr>
            <w:pStyle w:val="Contents3"/>
            <w:tabs>
              <w:tab w:val="clear" w:pos="8459"/>
              <w:tab w:val="right" w:pos="9026" w:leader="dot"/>
            </w:tabs>
            <w:rPr/>
          </w:pPr>
          <w:hyperlink w:anchor="__RefHeading___Toc5023203_2870459653">
            <w:r>
              <w:rPr>
                <w:webHidden/>
                <w:rStyle w:val="IndexLink"/>
                <w:rtl w:val="true"/>
              </w:rPr>
              <w:t xml:space="preserve">خود را بیازمائیم </w:t>
            </w:r>
            <w:r>
              <w:rPr>
                <w:rStyle w:val="IndexLink"/>
                <w:rtl w:val="true"/>
              </w:rPr>
              <w:t>:</w:t>
              <w:tab/>
            </w:r>
            <w:r>
              <w:rPr>
                <w:rStyle w:val="IndexLink"/>
              </w:rPr>
              <w:t>87</w:t>
            </w:r>
          </w:hyperlink>
        </w:p>
        <w:p>
          <w:pPr>
            <w:pStyle w:val="Contents2"/>
            <w:tabs>
              <w:tab w:val="clear" w:pos="8743"/>
              <w:tab w:val="right" w:pos="9026" w:leader="dot"/>
            </w:tabs>
            <w:rPr/>
          </w:pPr>
          <w:hyperlink w:anchor="__RefHeading___Toc5023205_2870459653">
            <w:r>
              <w:rPr>
                <w:webHidden/>
                <w:rStyle w:val="IndexLink"/>
                <w:rtl w:val="true"/>
              </w:rPr>
              <w:t xml:space="preserve">درس ششم </w:t>
            </w:r>
            <w:r>
              <w:rPr>
                <w:rStyle w:val="IndexLink"/>
                <w:rtl w:val="true"/>
              </w:rPr>
              <w:t xml:space="preserve">: </w:t>
            </w:r>
            <w:r>
              <w:rPr>
                <w:rStyle w:val="IndexLink"/>
                <w:rtl w:val="true"/>
              </w:rPr>
              <w:t>چگونه از قرآن بهره مند شویم؟</w:t>
            </w:r>
            <w:r>
              <w:rPr>
                <w:rStyle w:val="IndexLink"/>
                <w:rtl w:val="true"/>
              </w:rPr>
              <w:tab/>
            </w:r>
            <w:r>
              <w:rPr>
                <w:rStyle w:val="IndexLink"/>
              </w:rPr>
              <w:t>89</w:t>
            </w:r>
          </w:hyperlink>
        </w:p>
        <w:p>
          <w:pPr>
            <w:pStyle w:val="Contents3"/>
            <w:tabs>
              <w:tab w:val="clear" w:pos="8459"/>
              <w:tab w:val="right" w:pos="9026" w:leader="dot"/>
            </w:tabs>
            <w:rPr/>
          </w:pPr>
          <w:hyperlink w:anchor="__RefHeading___Toc5023207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5023209_2870459653">
            <w:r>
              <w:rPr>
                <w:webHidden/>
                <w:rStyle w:val="IndexLink"/>
                <w:rtl w:val="true"/>
              </w:rPr>
              <w:t>قرآن چیست؟</w:t>
            </w:r>
            <w:r>
              <w:rPr>
                <w:rStyle w:val="IndexLink"/>
                <w:rtl w:val="true"/>
              </w:rPr>
              <w:tab/>
            </w:r>
            <w:r>
              <w:rPr>
                <w:rStyle w:val="IndexLink"/>
              </w:rPr>
              <w:t>93</w:t>
            </w:r>
          </w:hyperlink>
        </w:p>
        <w:p>
          <w:pPr>
            <w:pStyle w:val="Contents3"/>
            <w:tabs>
              <w:tab w:val="clear" w:pos="8459"/>
              <w:tab w:val="right" w:pos="9026" w:leader="dot"/>
            </w:tabs>
            <w:rPr/>
          </w:pPr>
          <w:hyperlink w:anchor="__RefHeading___Toc5023211_2870459653">
            <w:r>
              <w:rPr>
                <w:webHidden/>
                <w:rStyle w:val="IndexLink"/>
                <w:rtl w:val="true"/>
              </w:rPr>
              <w:t>«</w:t>
            </w:r>
            <w:r>
              <w:rPr>
                <w:rStyle w:val="IndexLink"/>
                <w:rtl w:val="true"/>
              </w:rPr>
              <w:t>چگونه از قرآن استفاده کنیم؟</w:t>
            </w:r>
            <w:r>
              <w:rPr>
                <w:rStyle w:val="IndexLink"/>
                <w:rtl w:val="true"/>
              </w:rPr>
              <w:t>»</w:t>
              <w:tab/>
            </w:r>
            <w:r>
              <w:rPr>
                <w:rStyle w:val="IndexLink"/>
              </w:rPr>
              <w:t>94</w:t>
            </w:r>
          </w:hyperlink>
        </w:p>
        <w:p>
          <w:pPr>
            <w:pStyle w:val="Contents3"/>
            <w:tabs>
              <w:tab w:val="clear" w:pos="8459"/>
              <w:tab w:val="right" w:pos="9026" w:leader="dot"/>
            </w:tabs>
            <w:rPr/>
          </w:pPr>
          <w:hyperlink w:anchor="__RefHeading___Toc5023213_2870459653">
            <w:r>
              <w:rPr>
                <w:webHidden/>
                <w:rStyle w:val="IndexLink"/>
                <w:rtl w:val="true"/>
              </w:rPr>
              <w:t>«</w:t>
            </w:r>
            <w:r>
              <w:rPr>
                <w:rStyle w:val="IndexLink"/>
                <w:rtl w:val="true"/>
              </w:rPr>
              <w:t>ما چگونه هستیم</w:t>
            </w:r>
            <w:r>
              <w:rPr>
                <w:rStyle w:val="IndexLink"/>
                <w:rtl w:val="true"/>
              </w:rPr>
              <w:t>»</w:t>
              <w:tab/>
            </w:r>
            <w:r>
              <w:rPr>
                <w:rStyle w:val="IndexLink"/>
              </w:rPr>
              <w:t>101</w:t>
            </w:r>
          </w:hyperlink>
        </w:p>
        <w:p>
          <w:pPr>
            <w:pStyle w:val="Contents3"/>
            <w:tabs>
              <w:tab w:val="clear" w:pos="8459"/>
              <w:tab w:val="right" w:pos="9026" w:leader="dot"/>
            </w:tabs>
            <w:rPr/>
          </w:pPr>
          <w:hyperlink w:anchor="__RefHeading___Toc5023215_2870459653">
            <w:r>
              <w:rPr>
                <w:webHidden/>
                <w:rStyle w:val="IndexLink"/>
                <w:rtl w:val="true"/>
              </w:rPr>
              <w:t>«</w:t>
            </w:r>
            <w:r>
              <w:rPr>
                <w:rStyle w:val="IndexLink"/>
                <w:rtl w:val="true"/>
              </w:rPr>
              <w:t>خلاصه درس</w:t>
            </w:r>
            <w:r>
              <w:rPr>
                <w:rStyle w:val="IndexLink"/>
                <w:rtl w:val="true"/>
              </w:rPr>
              <w:t>»</w:t>
              <w:tab/>
            </w:r>
            <w:r>
              <w:rPr>
                <w:rStyle w:val="IndexLink"/>
              </w:rPr>
              <w:t>105</w:t>
            </w:r>
          </w:hyperlink>
        </w:p>
        <w:p>
          <w:pPr>
            <w:pStyle w:val="Contents3"/>
            <w:tabs>
              <w:tab w:val="clear" w:pos="8459"/>
              <w:tab w:val="right" w:pos="9026" w:leader="dot"/>
            </w:tabs>
            <w:rPr/>
          </w:pPr>
          <w:hyperlink w:anchor="__RefHeading___Toc5023217_2870459653">
            <w:r>
              <w:rPr>
                <w:webHidden/>
                <w:rStyle w:val="IndexLink"/>
                <w:rtl w:val="true"/>
              </w:rPr>
              <w:t xml:space="preserve">مقداری بیاندیشیم </w:t>
            </w:r>
            <w:r>
              <w:rPr>
                <w:rStyle w:val="IndexLink"/>
                <w:rtl w:val="true"/>
              </w:rPr>
              <w:t>:</w:t>
              <w:tab/>
            </w:r>
            <w:r>
              <w:rPr>
                <w:rStyle w:val="IndexLink"/>
              </w:rPr>
              <w:t>107</w:t>
            </w:r>
          </w:hyperlink>
        </w:p>
        <w:p>
          <w:pPr>
            <w:pStyle w:val="Contents2"/>
            <w:tabs>
              <w:tab w:val="clear" w:pos="8743"/>
              <w:tab w:val="right" w:pos="9026" w:leader="dot"/>
            </w:tabs>
            <w:rPr/>
          </w:pPr>
          <w:hyperlink w:anchor="__RefHeading___Toc5023219_2870459653">
            <w:r>
              <w:rPr>
                <w:webHidden/>
                <w:rStyle w:val="IndexLink"/>
                <w:rtl w:val="true"/>
              </w:rPr>
              <w:t xml:space="preserve">درس هفتم </w:t>
            </w:r>
            <w:r>
              <w:rPr>
                <w:rStyle w:val="IndexLink"/>
                <w:rtl w:val="true"/>
              </w:rPr>
              <w:t xml:space="preserve">: </w:t>
            </w:r>
            <w:r>
              <w:rPr>
                <w:rStyle w:val="IndexLink"/>
                <w:rtl w:val="true"/>
              </w:rPr>
              <w:t>فرازهایی از قرآن</w:t>
            </w:r>
            <w:r>
              <w:rPr>
                <w:rStyle w:val="IndexLink"/>
                <w:rtl w:val="true"/>
              </w:rPr>
              <w:tab/>
            </w:r>
            <w:r>
              <w:rPr>
                <w:rStyle w:val="IndexLink"/>
              </w:rPr>
              <w:t>109</w:t>
            </w:r>
          </w:hyperlink>
        </w:p>
        <w:p>
          <w:pPr>
            <w:pStyle w:val="Contents3"/>
            <w:tabs>
              <w:tab w:val="clear" w:pos="8459"/>
              <w:tab w:val="right" w:pos="9026" w:leader="dot"/>
            </w:tabs>
            <w:rPr/>
          </w:pPr>
          <w:hyperlink w:anchor="__RefHeading___Toc5023221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023223_2870459653">
            <w:r>
              <w:rPr>
                <w:webHidden/>
                <w:rStyle w:val="IndexLink"/>
              </w:rPr>
              <w:t>1</w:t>
            </w:r>
            <w:r>
              <w:rPr>
                <w:rStyle w:val="IndexLink"/>
                <w:rtl w:val="true"/>
              </w:rPr>
              <w:t xml:space="preserve">- </w:t>
            </w:r>
            <w:r>
              <w:rPr>
                <w:rStyle w:val="IndexLink"/>
                <w:rtl w:val="true"/>
              </w:rPr>
              <w:t>توحید و شرک</w:t>
            </w:r>
            <w:r>
              <w:rPr>
                <w:rStyle w:val="IndexLink"/>
                <w:rtl w:val="true"/>
              </w:rPr>
              <w:tab/>
            </w:r>
            <w:r>
              <w:rPr>
                <w:rStyle w:val="IndexLink"/>
              </w:rPr>
              <w:t>110</w:t>
            </w:r>
          </w:hyperlink>
        </w:p>
        <w:p>
          <w:pPr>
            <w:pStyle w:val="Contents3"/>
            <w:tabs>
              <w:tab w:val="clear" w:pos="8459"/>
              <w:tab w:val="right" w:pos="9026" w:leader="dot"/>
            </w:tabs>
            <w:rPr/>
          </w:pPr>
          <w:hyperlink w:anchor="__RefHeading___Toc5023225_2870459653">
            <w:r>
              <w:rPr>
                <w:webHidden/>
                <w:rStyle w:val="IndexLink"/>
              </w:rPr>
              <w:t>2</w:t>
            </w:r>
            <w:r>
              <w:rPr>
                <w:rStyle w:val="IndexLink"/>
                <w:rtl w:val="true"/>
              </w:rPr>
              <w:t xml:space="preserve">- </w:t>
            </w:r>
            <w:r>
              <w:rPr>
                <w:rStyle w:val="IndexLink"/>
                <w:rtl w:val="true"/>
              </w:rPr>
              <w:t>ولایت غیر خدا</w:t>
            </w:r>
            <w:r>
              <w:rPr>
                <w:rStyle w:val="IndexLink"/>
                <w:rtl w:val="true"/>
              </w:rPr>
              <w:tab/>
            </w:r>
            <w:r>
              <w:rPr>
                <w:rStyle w:val="IndexLink"/>
              </w:rPr>
              <w:t>111</w:t>
            </w:r>
          </w:hyperlink>
        </w:p>
        <w:p>
          <w:pPr>
            <w:pStyle w:val="Contents3"/>
            <w:tabs>
              <w:tab w:val="clear" w:pos="8459"/>
              <w:tab w:val="right" w:pos="9026" w:leader="dot"/>
            </w:tabs>
            <w:rPr/>
          </w:pPr>
          <w:hyperlink w:anchor="__RefHeading___Toc5023227_2870459653">
            <w:r>
              <w:rPr>
                <w:webHidden/>
                <w:rStyle w:val="IndexLink"/>
              </w:rPr>
              <w:t>3</w:t>
            </w:r>
            <w:r>
              <w:rPr>
                <w:rStyle w:val="IndexLink"/>
                <w:rtl w:val="true"/>
              </w:rPr>
              <w:t xml:space="preserve">- </w:t>
            </w:r>
            <w:r>
              <w:rPr>
                <w:rStyle w:val="IndexLink"/>
                <w:rtl w:val="true"/>
              </w:rPr>
              <w:t>حب خدا وغير خدا</w:t>
            </w:r>
            <w:r>
              <w:rPr>
                <w:rStyle w:val="IndexLink"/>
                <w:rtl w:val="true"/>
              </w:rPr>
              <w:tab/>
            </w:r>
            <w:r>
              <w:rPr>
                <w:rStyle w:val="IndexLink"/>
              </w:rPr>
              <w:t>111</w:t>
            </w:r>
          </w:hyperlink>
        </w:p>
        <w:p>
          <w:pPr>
            <w:pStyle w:val="Contents3"/>
            <w:tabs>
              <w:tab w:val="clear" w:pos="8459"/>
              <w:tab w:val="right" w:pos="9026" w:leader="dot"/>
            </w:tabs>
            <w:rPr/>
          </w:pPr>
          <w:hyperlink w:anchor="__RefHeading___Toc5023229_2870459653">
            <w:r>
              <w:rPr>
                <w:webHidden/>
                <w:rStyle w:val="IndexLink"/>
              </w:rPr>
              <w:t>4</w:t>
            </w:r>
            <w:r>
              <w:rPr>
                <w:rStyle w:val="IndexLink"/>
                <w:rtl w:val="true"/>
              </w:rPr>
              <w:t xml:space="preserve">- </w:t>
            </w:r>
            <w:r>
              <w:rPr>
                <w:rStyle w:val="IndexLink"/>
                <w:rtl w:val="true"/>
              </w:rPr>
              <w:t>درباره ی مسلمین و جامعه ی اسلامی</w:t>
            </w:r>
            <w:r>
              <w:rPr>
                <w:rStyle w:val="IndexLink"/>
                <w:rtl w:val="true"/>
              </w:rPr>
              <w:tab/>
            </w:r>
            <w:r>
              <w:rPr>
                <w:rStyle w:val="IndexLink"/>
              </w:rPr>
              <w:t>112</w:t>
            </w:r>
          </w:hyperlink>
        </w:p>
        <w:p>
          <w:pPr>
            <w:pStyle w:val="Contents3"/>
            <w:tabs>
              <w:tab w:val="clear" w:pos="8459"/>
              <w:tab w:val="right" w:pos="9026" w:leader="dot"/>
            </w:tabs>
            <w:rPr/>
          </w:pPr>
          <w:hyperlink w:anchor="__RefHeading___Toc5023231_2870459653">
            <w:r>
              <w:rPr>
                <w:webHidden/>
                <w:rStyle w:val="IndexLink"/>
              </w:rPr>
              <w:t>5</w:t>
            </w:r>
            <w:r>
              <w:rPr>
                <w:rStyle w:val="IndexLink"/>
                <w:rtl w:val="true"/>
              </w:rPr>
              <w:t xml:space="preserve">- </w:t>
            </w:r>
            <w:r>
              <w:rPr>
                <w:rStyle w:val="IndexLink"/>
                <w:rtl w:val="true"/>
              </w:rPr>
              <w:t>ماهیت زندگی دنیا</w:t>
            </w:r>
            <w:r>
              <w:rPr>
                <w:rStyle w:val="IndexLink"/>
                <w:rtl w:val="true"/>
              </w:rPr>
              <w:tab/>
            </w:r>
            <w:r>
              <w:rPr>
                <w:rStyle w:val="IndexLink"/>
              </w:rPr>
              <w:t>113</w:t>
            </w:r>
          </w:hyperlink>
        </w:p>
        <w:p>
          <w:pPr>
            <w:pStyle w:val="Contents3"/>
            <w:tabs>
              <w:tab w:val="clear" w:pos="8459"/>
              <w:tab w:val="right" w:pos="9026" w:leader="dot"/>
            </w:tabs>
            <w:rPr/>
          </w:pPr>
          <w:hyperlink w:anchor="__RefHeading___Toc5023233_2870459653">
            <w:r>
              <w:rPr>
                <w:webHidden/>
                <w:rStyle w:val="IndexLink"/>
              </w:rPr>
              <w:t>6</w:t>
            </w:r>
            <w:r>
              <w:rPr>
                <w:rStyle w:val="IndexLink"/>
                <w:rtl w:val="true"/>
              </w:rPr>
              <w:t xml:space="preserve">- </w:t>
            </w:r>
            <w:r>
              <w:rPr>
                <w:rStyle w:val="IndexLink"/>
                <w:rtl w:val="true"/>
              </w:rPr>
              <w:t>وحدت و اخوت اسلامی</w:t>
            </w:r>
            <w:r>
              <w:rPr>
                <w:rStyle w:val="IndexLink"/>
                <w:rtl w:val="true"/>
              </w:rPr>
              <w:tab/>
            </w:r>
            <w:r>
              <w:rPr>
                <w:rStyle w:val="IndexLink"/>
              </w:rPr>
              <w:t>114</w:t>
            </w:r>
          </w:hyperlink>
        </w:p>
        <w:p>
          <w:pPr>
            <w:pStyle w:val="Contents3"/>
            <w:tabs>
              <w:tab w:val="clear" w:pos="8459"/>
              <w:tab w:val="right" w:pos="9026" w:leader="dot"/>
            </w:tabs>
            <w:rPr/>
          </w:pPr>
          <w:hyperlink w:anchor="__RefHeading___Toc5023235_2870459653">
            <w:r>
              <w:rPr>
                <w:webHidden/>
                <w:rStyle w:val="IndexLink"/>
              </w:rPr>
              <w:t>7</w:t>
            </w:r>
            <w:r>
              <w:rPr>
                <w:rStyle w:val="IndexLink"/>
                <w:rtl w:val="true"/>
              </w:rPr>
              <w:t xml:space="preserve">- </w:t>
            </w:r>
            <w:r>
              <w:rPr>
                <w:rStyle w:val="IndexLink"/>
                <w:rtl w:val="true"/>
              </w:rPr>
              <w:t>جهاد آزادی بخش در راه خدا</w:t>
            </w:r>
            <w:r>
              <w:rPr>
                <w:rStyle w:val="IndexLink"/>
                <w:rtl w:val="true"/>
              </w:rPr>
              <w:tab/>
            </w:r>
            <w:r>
              <w:rPr>
                <w:rStyle w:val="IndexLink"/>
              </w:rPr>
              <w:t>116</w:t>
            </w:r>
          </w:hyperlink>
        </w:p>
        <w:p>
          <w:pPr>
            <w:pStyle w:val="Contents3"/>
            <w:tabs>
              <w:tab w:val="clear" w:pos="8459"/>
              <w:tab w:val="right" w:pos="9026" w:leader="dot"/>
            </w:tabs>
            <w:rPr/>
          </w:pPr>
          <w:hyperlink w:anchor="__RefHeading___Toc5023237_2870459653">
            <w:r>
              <w:rPr>
                <w:webHidden/>
                <w:rStyle w:val="IndexLink"/>
              </w:rPr>
              <w:t>8</w:t>
            </w:r>
            <w:r>
              <w:rPr>
                <w:rStyle w:val="IndexLink"/>
                <w:rtl w:val="true"/>
              </w:rPr>
              <w:t xml:space="preserve">- </w:t>
            </w:r>
            <w:r>
              <w:rPr>
                <w:rStyle w:val="IndexLink"/>
                <w:rtl w:val="true"/>
              </w:rPr>
              <w:t>حق و باطل در قرآن</w:t>
            </w:r>
            <w:r>
              <w:rPr>
                <w:rStyle w:val="IndexLink"/>
                <w:rtl w:val="true"/>
              </w:rPr>
              <w:tab/>
            </w:r>
            <w:r>
              <w:rPr>
                <w:rStyle w:val="IndexLink"/>
              </w:rPr>
              <w:t>117</w:t>
            </w:r>
          </w:hyperlink>
        </w:p>
        <w:p>
          <w:pPr>
            <w:pStyle w:val="Contents3"/>
            <w:tabs>
              <w:tab w:val="clear" w:pos="8459"/>
              <w:tab w:val="right" w:pos="9026" w:leader="dot"/>
            </w:tabs>
            <w:rPr/>
          </w:pPr>
          <w:hyperlink w:anchor="__RefHeading___Toc5023239_2870459653">
            <w:r>
              <w:rPr>
                <w:webHidden/>
                <w:rStyle w:val="IndexLink"/>
                <w:rtl w:val="true"/>
              </w:rPr>
              <w:t>خود را بیازماییم</w:t>
            </w:r>
            <w:r>
              <w:rPr>
                <w:rStyle w:val="IndexLink"/>
                <w:rtl w:val="true"/>
              </w:rPr>
              <w:tab/>
            </w:r>
            <w:r>
              <w:rPr>
                <w:rStyle w:val="IndexLink"/>
              </w:rPr>
              <w:t>120</w:t>
            </w:r>
          </w:hyperlink>
        </w:p>
        <w:p>
          <w:pPr>
            <w:pStyle w:val="Contents2"/>
            <w:tabs>
              <w:tab w:val="clear" w:pos="8743"/>
              <w:tab w:val="right" w:pos="9026" w:leader="dot"/>
            </w:tabs>
            <w:rPr/>
          </w:pPr>
          <w:hyperlink w:anchor="__RefHeading___Toc5023241_2870459653">
            <w:r>
              <w:rPr>
                <w:webHidden/>
                <w:rStyle w:val="IndexLink"/>
                <w:rtl w:val="true"/>
              </w:rPr>
              <w:t>فهرست مطالب کتاب</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4_69365"/>
      <w:bookmarkStart w:id="1" w:name="pg9314_69365"/>
      <w:bookmarkEnd w:id="1"/>
    </w:p>
    <w:p>
      <w:pPr>
        <w:pStyle w:val="Heading2"/>
        <w:numPr>
          <w:ilvl w:val="1"/>
          <w:numId w:val="1"/>
        </w:numPr>
        <w:rPr/>
      </w:pPr>
      <w:bookmarkStart w:id="2" w:name="pg9314_69365"/>
      <w:bookmarkStart w:id="3" w:name="__RefHeading___Toc502313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 محمود،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پیرامون شناخت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محمود رجبی، محمود عراقی، علی اکبر میرسیاه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 محمود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میرسیاه، علی اکبر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2410710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313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پیرامون شناخت قرآن</w:t>
      </w:r>
    </w:p>
    <w:p>
      <w:pPr>
        <w:pStyle w:val="BookText"/>
        <w:rPr/>
      </w:pPr>
      <w:r>
        <w:rPr>
          <w:rFonts w:ascii="IRNazanin" w:hAnsi="IRNazanin" w:eastAsia="IRNazanin"/>
          <w:color w:val="111111"/>
          <w:sz w:val="28"/>
          <w:sz w:val="28"/>
          <w:szCs w:val="28"/>
          <w:rtl w:val="true"/>
          <w:lang w:bidi="fa-IR"/>
        </w:rPr>
        <w:t xml:space="preserve">نام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رجبی محمود عراقی و علی اکبر میرسیاه</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از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تعداد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ی در راه حق قم</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تجدید چاپ و اقتباس برای ناشر محفوظ است</w:t>
      </w:r>
      <w:r>
        <w:rPr>
          <w:rFonts w:eastAsia="IRNazanin" w:cs="IRNazanin"/>
          <w:color w:val="111111"/>
          <w:sz w:val="28"/>
          <w:szCs w:val="28"/>
          <w:rtl w:val="true"/>
          <w:lang w:bidi="fa-IR"/>
        </w:rPr>
        <w:t xml:space="preserve">. </w:t>
      </w:r>
      <w:bookmarkStart w:id="7" w:name="pg9314_6936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023137_2870459653"/>
      <w:bookmarkStart w:id="9" w:name="_Toc3"/>
      <w:bookmarkEnd w:id="8"/>
      <w:r>
        <w:rPr>
          <w:rtl w:val="true"/>
        </w:rPr>
        <w:t xml:space="preserve">درس اول </w:t>
      </w:r>
      <w:r>
        <w:rPr>
          <w:rtl w:val="true"/>
        </w:rPr>
        <w:t xml:space="preserve">: </w:t>
      </w:r>
      <w:r>
        <w:rPr>
          <w:rtl w:val="true"/>
        </w:rPr>
        <w:t xml:space="preserve">اطلاعات ابتدایی درباره ی قرآن </w:t>
      </w:r>
      <w:r>
        <w:rPr/>
        <w:t>1</w:t>
      </w:r>
      <w:bookmarkEnd w:id="9"/>
    </w:p>
    <w:p>
      <w:pPr>
        <w:pStyle w:val="Heading3"/>
        <w:numPr>
          <w:ilvl w:val="2"/>
          <w:numId w:val="1"/>
        </w:numPr>
        <w:rPr/>
      </w:pPr>
      <w:bookmarkStart w:id="10" w:name="__RefHeading___Toc5023139_2870459653"/>
      <w:bookmarkStart w:id="11" w:name="_Toc4"/>
      <w:bookmarkEnd w:id="10"/>
      <w:r>
        <w:rPr/>
        <w:t>1</w:t>
      </w:r>
      <w:r>
        <w:rPr>
          <w:rtl w:val="true"/>
        </w:rPr>
        <w:t xml:space="preserve">- </w:t>
      </w:r>
      <w:r>
        <w:rPr>
          <w:rtl w:val="true"/>
        </w:rPr>
        <w:t>قرآن یعنی چه؟</w:t>
      </w:r>
      <w:bookmarkEnd w:id="11"/>
    </w:p>
    <w:p>
      <w:pPr>
        <w:pStyle w:val="BookText"/>
        <w:rPr/>
      </w:pPr>
      <w:r>
        <w:rPr>
          <w:rFonts w:ascii="Amiri" w:hAnsi="Amiri" w:eastAsia="Amiri" w:cs="Amiri"/>
          <w:color w:val="111111"/>
          <w:sz w:val="28"/>
          <w:sz w:val="28"/>
          <w:szCs w:val="28"/>
          <w:rtl w:val="true"/>
          <w:lang w:bidi="ar-SA"/>
        </w:rPr>
        <w:t>إِنا جَعَلْنَاهُ قُرْآناً عَرَبِيّاً لَعَلَّكُم تَعْقِلُونَ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خواندنی عربی قرار دادیم تا مگر آن را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عنوانهایی است که در خود قرآن بر این مسلمانان کتاب آسمانی اطلاق شده است و به تدریج در بین علم و اسم خاص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قرآن مصدر است و در لغت بمعنی جمع کردن، ضمیمه نمودن و خواندن آمده است و غالباً بمعنی اخیر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از آیات بهمین معنی بکار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قَرَأَنَاهُ فَاتَّبِعْ قُرْآنَهُ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آنگه که خواندیمش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پیروی كن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بزرگ را بدانجهت که از یک سلسله الفاظ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خواندنی تشکیل یافته است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نکته ی این نامگذاری از سوی خداوند این باشد که مردم پیوسته باید متوجه آن بود و همواره آن را بخوانند و از آن الهام بگیرند و نیز اشاره ای باشد باینکه قرآن دارای، حقیقتی بس متعالی است که تا حد یک سلسله الفاظ خواندنی تنزل یافته است و در قالب الفاظ بر پیامبر گرامی صلی الله علیه وآله وسلم نازل گردیده است </w:t>
      </w:r>
      <w:r>
        <w:rPr>
          <w:rStyle w:val="FootnoteAnchor"/>
          <w:rtl w:val="true"/>
        </w:rPr>
        <w:footnoteReference w:id="2"/>
      </w:r>
      <w:r>
        <w:rPr>
          <w:rFonts w:ascii="IRNazanin" w:hAnsi="IRNazanin" w:eastAsia="IRNazanin"/>
          <w:color w:val="111111"/>
          <w:sz w:val="28"/>
          <w:sz w:val="28"/>
          <w:szCs w:val="28"/>
          <w:rtl w:val="true"/>
          <w:lang w:bidi="fa-IR"/>
        </w:rPr>
        <w:t xml:space="preserve">تا بشر بتواند از آن استفاده کند و به آن دست یابد </w:t>
      </w:r>
      <w:r>
        <w:rPr>
          <w:rStyle w:val="FootnoteAnchor"/>
          <w:rtl w:val="true"/>
        </w:rPr>
        <w:footnoteReference w:id="3"/>
      </w:r>
      <w:r>
        <w:rPr>
          <w:rFonts w:ascii="IRNazanin" w:hAnsi="IRNazanin" w:eastAsia="IRNazanin"/>
          <w:color w:val="111111"/>
          <w:sz w:val="28"/>
          <w:sz w:val="28"/>
          <w:szCs w:val="28"/>
          <w:rtl w:val="true"/>
          <w:lang w:bidi="fa-IR"/>
        </w:rPr>
        <w:t>برخی نیز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جمع کردن است و چون این کتاب آسمانی در بردارنده ی تمام حقایقی است که برای سعادت بشر لازم است قرآن بمعنی کتاب جامع نامیده شده است</w:t>
      </w:r>
      <w:r>
        <w:rPr>
          <w:rFonts w:eastAsia="IRNazanin" w:cs="IRNazanin"/>
          <w:color w:val="111111"/>
          <w:sz w:val="28"/>
          <w:szCs w:val="28"/>
          <w:rtl w:val="true"/>
          <w:lang w:bidi="fa-IR"/>
        </w:rPr>
        <w:t xml:space="preserve">. </w:t>
      </w:r>
      <w:r>
        <w:rPr>
          <w:rStyle w:val="FootnoteAnchor"/>
          <w:rtl w:val="true"/>
        </w:rPr>
        <w:footnoteReference w:id="4"/>
      </w:r>
      <w:bookmarkStart w:id="12" w:name="pg9314_69373"/>
    </w:p>
    <w:p>
      <w:pPr>
        <w:pStyle w:val="Heading3"/>
        <w:numPr>
          <w:ilvl w:val="2"/>
          <w:numId w:val="1"/>
        </w:numPr>
        <w:rPr/>
      </w:pPr>
      <w:bookmarkStart w:id="13" w:name="__RefHeading___Toc5023141_2870459653"/>
      <w:bookmarkStart w:id="14" w:name="_Toc5"/>
      <w:bookmarkEnd w:id="12"/>
      <w:bookmarkEnd w:id="13"/>
      <w:r>
        <w:rPr/>
        <w:t>2</w:t>
      </w:r>
      <w:r>
        <w:rPr>
          <w:rtl w:val="true"/>
        </w:rPr>
        <w:t xml:space="preserve">- </w:t>
      </w:r>
      <w:r>
        <w:rPr>
          <w:rtl w:val="true"/>
        </w:rPr>
        <w:t xml:space="preserve">آیه و آیات </w:t>
      </w:r>
      <w:r>
        <w:rPr>
          <w:rtl w:val="true"/>
        </w:rPr>
        <w:t>:</w:t>
      </w:r>
      <w:bookmarkEnd w:id="14"/>
    </w:p>
    <w:p>
      <w:pPr>
        <w:pStyle w:val="BookText"/>
        <w:rPr/>
      </w:pPr>
      <w:r>
        <w:rPr>
          <w:rFonts w:ascii="IRNazanin" w:hAnsi="IRNazanin" w:eastAsia="IRNazanin"/>
          <w:color w:val="111111"/>
          <w:sz w:val="28"/>
          <w:sz w:val="28"/>
          <w:szCs w:val="28"/>
          <w:rtl w:val="true"/>
          <w:lang w:bidi="fa-IR"/>
        </w:rPr>
        <w:t xml:space="preserve">اجزاء قرآن شریف برحسب نامگذاری خود قرآن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آیه که جمع آن آیات است در لغت بمعنی نشانه است و در موارد زیر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روشن و گویا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پند و اندرز و عبرت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بلند و مرتفع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نیز این کلمه در همین سه معنی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مانند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آل عمران </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Style w:val="FootnoteAnchor"/>
          <w:rtl w:val="true"/>
        </w:rPr>
        <w:footnoteReference w:id="6"/>
      </w:r>
      <w:r>
        <w:rPr>
          <w:rFonts w:ascii="IRNazanin" w:hAnsi="IRNazanin" w:eastAsia="IRNazanin"/>
          <w:color w:val="111111"/>
          <w:sz w:val="28"/>
          <w:sz w:val="28"/>
          <w:szCs w:val="28"/>
          <w:rtl w:val="true"/>
          <w:lang w:bidi="fa-IR"/>
        </w:rPr>
        <w:t xml:space="preserve">معجزات پیامبران علیهم السلام آیه و آیات نامیده شده است که منظور از کلمه ی آیه در این موارد نشانه و دلیل گویا و روشن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یونس درباره فرعون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فَالْيَوْمَ نُنَجِّيكَ ِببَدَنِكَ لِتَكُونَ لِمَنْ خَلْفَكَ آيه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که مقصود از آیه در این مورد و نظائرش مایۀ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شعراء از ساختمان بلند و مرتفع با کلمه ی آیه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آتَبْغُونَ بِكُلِّ ربع آيَةً تَعْبَتُونَ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قرآن کلمه ی آیه بمعنی نشانه در مورد هر پدیده ی خارق العاده و همچنین درباره ی تمام پدیده های جهان به لحاظ آنکه نشانه ی وجود خدا و اوصاف اوست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استعمال آیه و آیات قطعه ها و جملات قرآن است در اینگونه موارد آیه به معنی قطعه یا جمله ای از قرآن است که به لحاظ حکایت و دلالتش بر خداوند و اوصافش و بر درست بودن گفتار پیامبر، صلّى الله علیه وآله وسلّم و از سوی خدا بودن قرآن ایه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گذاری آیات ،قرآن نظریات گوناگونی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تمام سوره های قرآن </w:t>
      </w:r>
      <w:r>
        <w:rPr>
          <w:rFonts w:eastAsia="IRNazanin" w:cs="IRNazanin"/>
          <w:color w:val="111111"/>
          <w:sz w:val="28"/>
          <w:szCs w:val="28"/>
          <w:rtl w:val="true"/>
          <w:lang w:bidi="fa-IR"/>
        </w:rPr>
        <w:t>«</w:t>
      </w:r>
      <w:r>
        <w:rPr>
          <w:rFonts w:eastAsia="IRNazanin" w:cs="IRNazanin"/>
          <w:color w:val="111111"/>
          <w:sz w:val="28"/>
          <w:szCs w:val="28"/>
          <w:lang w:bidi="fa-IR"/>
        </w:rPr>
        <w:t>6205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بردارد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طبق محاسبه ای که بر اساس شماره گذاری قرآن های چاپ دانشگاه الازهر مصر انجام شد قرآن دارای </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بدون بسم الله های اوایل 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سوره ی حمد و دارای </w:t>
      </w: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بسم الله های اوائل سورمی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محاسبه ای که بر اساس شماره گذاری قرآن های چاپ دانشگاه الازهر مصر انجام شد قرآن دارای </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بدون بسم الله های اوایل 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سوره ی حمد و دارای </w:t>
      </w: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بسم الله های اوائل سورمی می باشد</w:t>
      </w:r>
      <w:r>
        <w:rPr>
          <w:rFonts w:eastAsia="IRNazanin" w:cs="IRNazanin"/>
          <w:color w:val="111111"/>
          <w:sz w:val="28"/>
          <w:szCs w:val="28"/>
          <w:rtl w:val="true"/>
          <w:lang w:bidi="fa-IR"/>
        </w:rPr>
        <w:t>.</w:t>
      </w:r>
      <w:bookmarkStart w:id="15" w:name="pg9314_69377"/>
    </w:p>
    <w:p>
      <w:pPr>
        <w:pStyle w:val="Heading3"/>
        <w:numPr>
          <w:ilvl w:val="2"/>
          <w:numId w:val="1"/>
        </w:numPr>
        <w:rPr/>
      </w:pPr>
      <w:bookmarkStart w:id="16" w:name="__RefHeading___Toc5023143_2870459653"/>
      <w:bookmarkStart w:id="17" w:name="_Toc6"/>
      <w:bookmarkEnd w:id="15"/>
      <w:bookmarkEnd w:id="16"/>
      <w:r>
        <w:rPr/>
        <w:t>3</w:t>
      </w:r>
      <w:r>
        <w:rPr>
          <w:rtl w:val="true"/>
        </w:rPr>
        <w:t xml:space="preserve">- </w:t>
      </w:r>
      <w:r>
        <w:rPr>
          <w:rtl w:val="true"/>
        </w:rPr>
        <w:t xml:space="preserve">سوره </w:t>
      </w:r>
      <w:r>
        <w:rPr>
          <w:rtl w:val="true"/>
        </w:rPr>
        <w:t>:</w:t>
      </w:r>
      <w:bookmarkEnd w:id="17"/>
    </w:p>
    <w:p>
      <w:pPr>
        <w:pStyle w:val="BookText"/>
        <w:rPr/>
      </w:pPr>
      <w:r>
        <w:rPr>
          <w:rFonts w:ascii="IRNazanin" w:hAnsi="IRNazanin" w:eastAsia="IRNazanin"/>
          <w:color w:val="111111"/>
          <w:sz w:val="28"/>
          <w:sz w:val="28"/>
          <w:szCs w:val="28"/>
          <w:rtl w:val="true"/>
          <w:lang w:bidi="fa-IR"/>
        </w:rPr>
        <w:t xml:space="preserve">کلمه ی سوره در لغت باین معنی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شرف، منزلت، شیئی برجسته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صورتیکه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قسمت جدا از دیگر قسمتها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از ریشه ی سَاَرَ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 ی سوره بصورت مفرد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 سور</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بكار رفته است و مقصود از آن یک قسمت برجسته و مستقل از آیات قرآن است که بدون وابستگی به آیات قبل و بعد به بیان موضوع خاصی پرداخته است، هر چند ممکن است بی ارتباط با آیات قبل و بعد هم نباشد بطوری که، اگر آن قطعه از بین آیات انتخاب و جدا گردد آغاز و انجام و هدف مشخص و مفاد کامل بی نیاز از ضمیمه ای داشته باشد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قرآن را به آن جهت که با جمله ی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سوره ی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قبل و بعد جدا </w:t>
      </w:r>
      <w:bookmarkStart w:id="18" w:name="pg9314_69379"/>
    </w:p>
    <w:p>
      <w:pPr>
        <w:pStyle w:val="BookText"/>
        <w:rPr/>
      </w:pPr>
      <w:bookmarkEnd w:id="18"/>
      <w:r>
        <w:rPr>
          <w:rFonts w:ascii="IRNazanin" w:hAnsi="IRNazanin" w:eastAsia="IRNazanin"/>
          <w:color w:val="111111"/>
          <w:sz w:val="28"/>
          <w:sz w:val="28"/>
          <w:szCs w:val="28"/>
          <w:rtl w:val="true"/>
          <w:lang w:bidi="fa-IR"/>
        </w:rPr>
        <w:t>مى گردند و قطعه ی معلوم و مشخصی را تشکیل میدهند، سوره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 ی سوره آن طور که گذشت در لغت به معنایی وسیعتر از مفهوم متداول بین مسلمانان دارد و شامل بخش هایی کوچکتر از سوره به معنی کنونی آن نیز میشود و در قرآن مجید کلمه ی سوره، در همان معنای لغویش بکار رفته است و میتوان آن را تقریباً مرادف با قطعه، فقره و پاراگراف دانست</w:t>
      </w:r>
      <w:r>
        <w:rPr>
          <w:rFonts w:eastAsia="IRNazanin" w:cs="IRNazanin"/>
          <w:color w:val="111111"/>
          <w:sz w:val="28"/>
          <w:szCs w:val="28"/>
          <w:rtl w:val="true"/>
          <w:lang w:bidi="fa-IR"/>
        </w:rPr>
        <w:t>.</w:t>
      </w:r>
    </w:p>
    <w:p>
      <w:pPr>
        <w:pStyle w:val="Heading3"/>
        <w:numPr>
          <w:ilvl w:val="2"/>
          <w:numId w:val="1"/>
        </w:numPr>
        <w:rPr/>
      </w:pPr>
      <w:bookmarkStart w:id="19" w:name="__RefHeading___Toc5023145_2870459653"/>
      <w:bookmarkStart w:id="20" w:name="_Toc7"/>
      <w:bookmarkEnd w:id="19"/>
      <w:r>
        <w:rPr/>
        <w:t>4</w:t>
      </w:r>
      <w:r>
        <w:rPr>
          <w:rtl w:val="true"/>
        </w:rPr>
        <w:t xml:space="preserve">- </w:t>
      </w:r>
      <w:r>
        <w:rPr>
          <w:rtl w:val="true"/>
        </w:rPr>
        <w:t xml:space="preserve">مكّى ومدنّى </w:t>
      </w:r>
      <w:r>
        <w:rPr>
          <w:rtl w:val="true"/>
        </w:rPr>
        <w:t>:</w:t>
      </w:r>
      <w:bookmarkEnd w:id="20"/>
    </w:p>
    <w:p>
      <w:pPr>
        <w:pStyle w:val="BookText"/>
        <w:rPr/>
      </w:pPr>
      <w:r>
        <w:rPr>
          <w:rFonts w:ascii="IRNazanin" w:hAnsi="IRNazanin" w:eastAsia="IRNazanin"/>
          <w:color w:val="111111"/>
          <w:sz w:val="28"/>
          <w:sz w:val="28"/>
          <w:szCs w:val="28"/>
          <w:rtl w:val="true"/>
          <w:lang w:bidi="fa-IR"/>
        </w:rPr>
        <w:t>یکی از تقسیم بندیهایی که در مورد آیات قرآن انجام گرفته است تقسیم آیات به مکی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برخی مکان نزول را معیار قرار داده و آیاتی را که در مکه نازل شده است مگی و آنهایی را که در مدینه و اطراف آن بر پیامبر صلی الله علیه و آله و حی گردیده است مدنی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مورد خطاب آنها به مردم مکه است مگی و آیاتی که مخاطب آنها مردم مدینه می باشند مدنی است ولی نظریه ی مشهور که صحیح تر می نماید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نامگذاری زمان نزول آیات است و بر این اساس آیاتی که قبل از هجرت به سوی مدینه نازل شده اند مگی و آیاتیکه پس از هجرت فرود آمده اند مدنی می باشند هر چند در مکه نازل شده باشد و یاروی سخن در آنها با مردم مکه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این دو دسته آیات و تفکیک آنها از یکدیگر در فهم شأن نزول آیات موثر است و در نتیجه در پی بردن </w:t>
      </w:r>
      <w:bookmarkStart w:id="21" w:name="pg9314_69381"/>
    </w:p>
    <w:p>
      <w:pPr>
        <w:pStyle w:val="BookText"/>
        <w:rPr/>
      </w:pPr>
      <w:bookmarkEnd w:id="21"/>
      <w:r>
        <w:rPr>
          <w:rFonts w:ascii="IRNazanin" w:hAnsi="IRNazanin" w:eastAsia="IRNazanin"/>
          <w:color w:val="111111"/>
          <w:sz w:val="28"/>
          <w:sz w:val="28"/>
          <w:szCs w:val="28"/>
          <w:rtl w:val="true"/>
          <w:lang w:bidi="fa-IR"/>
        </w:rPr>
        <w:t>بخصوصیات و ویژگی های آیات که در تفسیر نقش بسزایی دارد مفید واقع میشود</w:t>
      </w:r>
      <w:r>
        <w:rPr>
          <w:rFonts w:eastAsia="IRNazanin" w:cs="IRNazanin"/>
          <w:color w:val="111111"/>
          <w:sz w:val="28"/>
          <w:szCs w:val="28"/>
          <w:rtl w:val="true"/>
          <w:lang w:bidi="fa-IR"/>
        </w:rPr>
        <w:t>.</w:t>
      </w:r>
    </w:p>
    <w:p>
      <w:pPr>
        <w:pStyle w:val="Heading3"/>
        <w:numPr>
          <w:ilvl w:val="2"/>
          <w:numId w:val="1"/>
        </w:numPr>
        <w:rPr/>
      </w:pPr>
      <w:bookmarkStart w:id="22" w:name="__RefHeading___Toc5023147_2870459653"/>
      <w:bookmarkStart w:id="23" w:name="_Toc8"/>
      <w:bookmarkEnd w:id="22"/>
      <w:r>
        <w:rPr/>
        <w:t>5</w:t>
      </w:r>
      <w:r>
        <w:rPr>
          <w:rtl w:val="true"/>
        </w:rPr>
        <w:t xml:space="preserve">- </w:t>
      </w:r>
      <w:r>
        <w:rPr>
          <w:rtl w:val="true"/>
        </w:rPr>
        <w:t xml:space="preserve">شأن نزول </w:t>
      </w:r>
      <w:r>
        <w:rPr>
          <w:rtl w:val="true"/>
        </w:rPr>
        <w:t>:</w:t>
      </w:r>
      <w:bookmarkEnd w:id="23"/>
    </w:p>
    <w:p>
      <w:pPr>
        <w:pStyle w:val="BookText"/>
        <w:rPr/>
      </w:pPr>
      <w:r>
        <w:rPr>
          <w:rFonts w:ascii="IRNazanin" w:hAnsi="IRNazanin" w:eastAsia="IRNazanin"/>
          <w:color w:val="111111"/>
          <w:sz w:val="28"/>
          <w:sz w:val="28"/>
          <w:szCs w:val="28"/>
          <w:rtl w:val="true"/>
          <w:lang w:bidi="fa-IR"/>
        </w:rPr>
        <w:t xml:space="preserve">آیات قرآن آنطور که خود نیز میگوید </w:t>
      </w:r>
      <w:r>
        <w:rPr>
          <w:rStyle w:val="FootnoteAnchor"/>
          <w:rtl w:val="true"/>
        </w:rPr>
        <w:footnoteReference w:id="11"/>
      </w:r>
      <w:r>
        <w:rPr>
          <w:rFonts w:ascii="IRNazanin" w:hAnsi="IRNazanin" w:eastAsia="IRNazanin"/>
          <w:color w:val="111111"/>
          <w:sz w:val="28"/>
          <w:sz w:val="28"/>
          <w:szCs w:val="28"/>
          <w:rtl w:val="true"/>
          <w:lang w:bidi="fa-IR"/>
        </w:rPr>
        <w:t xml:space="preserve">بصورت متفرق و پراکنده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و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 فرود آمدن آیات بر دو گونه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آیات ابتداء و بدون وقوع حادثه یا طرح سئوالی بر پیامبر صلی الله علیه وآله نازل گردیده و برخی دیگر به دنبال رخ دادن یک حادثه و یا مطرح شدن سئوال و پرسشی فرود آمده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پرسش و شرائطی را که یک آیه در آن جو نازل میشد شأن نزول آیات میگویند پی بردن به شأن نزول آیات در بسیاری از موارد به درک دقیق حقایق و معارف قرآن کریم کمک شایانی میکند و این موضوع اختصاص به قرآن ندارد و در فهم روایات پیامبر صلی الله علیه وآله و ائمه علیهم السلام نیز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است که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يَكُونُ الرَّجُلُ مِنْكُمْ فَقيهاً حَتَّى يَعْرِفَ مَعاريض كَلامِنا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نکته ای که باید در مطالعه قرآن و تفسیر آن بدان توجه داشت این است که شأن نزول قرآن هیچ گاه موجب نمی گردد که آیات را در انحصار آن مورد قرار داده و به آن جنبه ی فردی و شخصی دهیم بلکه جز در موارد محدودی با توجه به قیود و شرائط آیه هر مصداق و مورد دیگری را نیز در بر می گیرد و نیز باید توجه داشت که شان نزول در صورتی می تواند در تفسیر آیه مورد قبول واقع شود که به صحت آن اطمینان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قرآنچنانکه گذشت آیات قرآن کریم بتدریج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اکرم صلى الله عليه وآله وسلم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وحی</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برروی قطعات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حیوانات، استخوان شتر، جریده نخل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طول مدت نزول وحی این قطعات پراکنده از ترتیب و نظم خاصی برخوردار نبود و پس از رحلت پیامبر صلی الله علیه وآله بدست اصحاب آن حضرت جمع آوری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جمع آوری آیات و سور قرآن به ترتیب کنونی آیا در زمان پیامبر صلی الله علیه وآله وسلم و بدستور آن حضرت بوده است یا نه، بین دانشمندان و مفسرین شیعه و سنی، اختلاف نظر وجود دارد عده ای قائل شدهاند که این ترتیب خاص بدستور پیامبر گرامی اسلام صلی الله علیه وآله بوده است و عده ای معتقدند که در این ترتیب اصحاب آن حضرت دخالت داشته اند از آن و پس حضرت انجام گرفته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آنچه بصورت فشرده میتوان در اینجا مطرح کرد این است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قرآنیکه هم اکنون در دست مسلمانان است بدون هیچگونه تردید همان کتابی است که بر پیامبر صلی الله علیه وآله نازل شده است و بطور مسلم چنین نیست که آن کتاب زمانی از بین رفته و کتاب دیگری بوسیله ی مسلمانان یا غیر مسلمانان نگاشته شده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قرآن مجید هرگز دستخوش تحریف نگشته و نخواهد گشت و بدون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آنچه در آن است سخن خداوند جهان می باشد و آنچه بمنظور هدایت بشر بر پیامبر گرامی صلى الله عليه وآله وسلم نازل گردیده است بدون هیچگونه دگرگونی در قرآن کنونی وجود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سور قرآنی به ترتیب کنونی با اشراف و نظارت اصحاب پیامبر گرامی صلی الله علیه و آله انجام گرفته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آیات قرآن بصورتی که الآن در قرآنهاست بدون هیچگونه شک و تردید اکثر سوره های قرآن پیش از رحلت حضرت رسول صلى الله عليه وآله وسلم در بین مسلمانان دائر و معروف بوده است و درصدها حدیث از طریق شیعه و سنی نام آنها آمده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جمع آوری قرآن بدست می آید که پس از رحلت پیامبر صلى الله عليه و آله يكبار قطعات پراکنده ی قرآن در زمان ابوبکر بصورت یک کتاب جمع آوری گردید و بار دیگر پس از آنکه نسخه های متعددی با قرائت های مختلف پدید آمد عثمان آن را با یک قرائت تدوین نمود و مابقی را نابود ساخت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نزول تدریجی قرآن مسلمانان با رغبت و اقبال شدید و اشتیاق فراوان آیات جذاب و دلنشین آن را سریعاً فرا می گرفتند و به قرائت و تبلیغ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عرب که دارای حافظه قوی بودند آیات را دقیقاً حفظ می کردند و نویسندگان وحی آن را می نوشتند بطوری که صدها قاری و حافظ</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بین مسلمانان وجود داشت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مسلمانان قرآن را معجزه جاویدان پیامبر صلی الله علیه وآله، وروش عبادت و مناجات با خدا همدم تنهایی، روحبخش جانها، درس کمال تمرین خودسازی، نردبان ترقی، بهترین راهنما و پند دهنده و شعار اسلام و بیانگر راه ایمان و فضیلت می دانستند و بهمین جهت یادگیری نوشتن و حفظ کردن دقیق آیات قرآن را یکی از اساسی ترین وظائف دینی و الهی خود می دانستند و این امر موجب می گشت، که کوچکترین آیه ای از قرآن حذف نشود و کمترین جمله ای بر آن افزوده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w:t>
      </w:r>
      <w:r>
        <w:rPr>
          <w:rFonts w:ascii="Amiri" w:hAnsi="Amiri" w:eastAsia="Amiri" w:cs="Amiri"/>
          <w:color w:val="111111"/>
          <w:sz w:val="28"/>
          <w:sz w:val="28"/>
          <w:szCs w:val="28"/>
          <w:rtl w:val="true"/>
          <w:lang w:bidi="ar-SA"/>
        </w:rPr>
        <w:t xml:space="preserve">مِنْهُ آيَاتٌ مُحْكَمَاتٌ هُنَّ أُمُّ الكتابِ وَأَخَرُ مُتَشَابِهَاتٌ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قرآن مجید آیات خود را به دو دسته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تقسیم نموده و برای هر یک وصفی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محکم آنچه مورد نظر بوده است آشکارا به روشنی بیان</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است بطوری که با دقت، معنای حقیقی آن و مقصود خداوند دانسته میشود و با معانی و احتمالات دیگر اشتباه نمیگردد آیات محکم مرجع و مادر سائر آیات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 بگونه ای است که میتوان معانی مختلف و متعددی را به آن نسبت داد و بهمین، جهت مقصود و مفهوم اصلی آیه مورد تردید قرار میگیرد و در واقع هر یک از معانی گوناگون آیه متشابه در اینکه نمی توانند بطور قطع مقصود خدا را بما نشان دهند شبیه یکدیگرند و در نتیجه آیه از نظر مفهوم چند پهلو میشود، در میان معانی مختلف و گاه متضادی که از یک آیه میتوان دریافت همۀ آنها حق نبوده و با آنچه مورد نظر خداوند است مطابقت ندارد و این امر خود زمینه اختلاف در فهم معنای حقیقی آن آیه میشود و سب میگردد که منحرفین بتوانند آن آیه را برای فتنه انگیزی و موجب بانحراف کشیدن دیگران دستاویز قرار دهند آیات متشابه را باید پس از بدست آوردن آیه ی محکمی که نقاط ابهام آن را بر طرف سازد و معنای واقعی اش را روشن گرداند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آیات متشابه بدون رجوع به آیات محکم کار بیماردلان و کج اندیشان است که می خواهند با دستاویز قرار دادن آن قرآن را تاویل کنند و مصداقهای دروغین را که موافق با اغراض نادرست آنان است به قرآن نسبت دهند و از این راه ناآگاهان جامعه را منحرف سازند و فتنه انگیزی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اَنْزَلَ عَلَيْكَ الكتابَ مِنْهُ آيَاتٌ مُحْكَمَاتٌ هُنَّ اُمُّ الكتاب وَأَخَرُ مُتَشَابِهَاتٌ فَلَمَّا الَّذِينَ فِي قُلُوبِهِمْ زَيْغٌ فَيَتَّبِعُونَ مَا تَشَابَهَ مِنْهُ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ابْتِغَاءَ الفِتْنَةِ وَابْتِغَاءَ تَأْوِيلِهِ وَمَا يَعْلَمُ تَأْوِيلَهُ إِلَّا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برتو نازل ساخت برخی از آن آیات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آیات دیگر متشابهات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که در دلهایشان میل به باطل است و کج اندیش هستند آیات متشابه را کنند تا با دستاویز قرار دادن آن به فتنه انگیزی و پی جویی منحرف ساختن دیگران پردازند و مصداقهای دروغین برایش تراشند در صورتیکه مصداقهای واقعی آن را تنها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اینکه آیات متشابه میتواند دستاویزی برای کج اندیشان باشد و مایه به انحراف کشیدن جامعه و فتنه انگیزی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زیر مطرح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آیات متشابه چه میتواند باشد؟ آیا امکان نداشت که تمام آیات محکم بوده تا از سواستفاده کج اندیشان و بیماردلان جلوگیری شود؟ب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تشابه برخی آیات چیست؟ بعبارت دیگر چه چیز باعث متشابه شدن این آیات گردیده، است؟ج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قسم متشابه در قرآن وجود دارد؟برای آنکه پاسخ این سه سئوال بخوبی روشن گردد از آخرین سئوال شروع می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متشابه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آیات متشابه قرآن چند قسم است بین مفسرین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بسیار وجود دارد برخی حتی الفاظی که معنایش کاملاً معروف نیست مانند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گیاه، علوفه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را جزء متشابهات قرار داده اند عده ای گفته اند آیات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اوصاف خدا، یا انبیاء الهی علیهم 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میباشند برخی از برزگان عام ها و مطلق ها را جزء محکمات دانسته اند و حروف مقطعه را نه محکم و نه متشابه میدانند </w:t>
      </w:r>
      <w:r>
        <w:rPr>
          <w:rStyle w:val="FootnoteAnchor"/>
          <w:rtl w:val="true"/>
        </w:rPr>
        <w:footnoteReference w:id="17"/>
      </w:r>
      <w:r>
        <w:rPr>
          <w:rFonts w:ascii="IRNazanin" w:hAnsi="IRNazanin" w:eastAsia="IRNazanin"/>
          <w:color w:val="111111"/>
          <w:sz w:val="28"/>
          <w:sz w:val="28"/>
          <w:szCs w:val="28"/>
          <w:rtl w:val="true"/>
          <w:lang w:bidi="fa-IR"/>
        </w:rPr>
        <w:t>بهر حال آنچه در ذیل می آید مهمترین اقسام متشابه در قرآن را تشکیل میدهد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مقطعه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ها </w:t>
      </w:r>
      <w:r>
        <w:rPr>
          <w:rStyle w:val="FootnoteAnchor"/>
          <w:rtl w:val="true"/>
        </w:rPr>
        <w:footnoteReference w:id="18"/>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گرو کردارخویش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ها </w:t>
      </w:r>
      <w:r>
        <w:rPr>
          <w:rStyle w:val="FootnoteAnchor"/>
          <w:rtl w:val="true"/>
        </w:rPr>
        <w:footnoteReference w:id="19"/>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اَوْتَخريرُ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آزاد ساختن برده ای</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ها </w:t>
      </w:r>
      <w:r>
        <w:rPr>
          <w:rStyle w:val="FootnoteAnchor"/>
          <w:rtl w:val="true"/>
        </w:rPr>
        <w:footnoteReference w:id="20"/>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نَاجَيْتُمُ الرَّسُولَ فَقَدِمُوا بَيْنَ يَدَى نَجْويكُمْ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هنگامیکه با پیامبر صلى الله علیه وآله وسلّم رازگویی میکنید پیش از آن صدقه بدهید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مطالب متعالی و مافوق مادی را بیان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عرش استیلا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درس آینده به پاسخ دو سئوال دیگر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ی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قرآن مصدر است و در لغت به معنای خواندن، ضمیمه کردن و جمع کردن است، و بدان جهت بر قرآن مجید اطلاق شده است که این کتاب از یک سلسله الفاظ خواندنی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شده است و اشاره ای است باینکه این کتاب بزرگ دارای حقیقتی بس متعالی است و برای آنکه بشر بتواند از آن استفاده کند بصورت الفاظ خواندنی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نشانه و علامت گویا است و از آنجا که جملات قرآن نشانه های خداوند و اوصاف او و دلیل و علامت صدق گفتار پیامبر صلی الله علیه وآله است آیه و آیات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بر حسب ریشه اصلی آن بمعنی شیئی برجسته، باقیمانده یک چیز و قطعه و قسمت جدا و مشخص میباشد و مقصود از سوره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مشخصی است که دارای آغاز، انجام، هدف مشخص ومفاد کامل و بی نیاز از ضمیمه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هایی که پیش از هجرت رسول اکرم صلّى الله عليه وآله وسلم در مدینه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سوره هایی را که پس از هجرت وحی شده است مدنی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پرسش و شرائطی را که یک آیه یا سوره درباره آنها و یا در آن شرائط نازل شده شأن نزول آیه یا سوره می گویند و آگاهی از آن نقش مهمی در فهم آیه یا سوره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کنونی که در اختیار ما است بدون شک همان قرآن نازل شده بر پیامبر گرامی صلی الله علیه وآله است و جمله اضافی در آن وجود ندارد و از آن نیز چیزی کم نشده است و اهتمام فوق العاده مسلمانان به فراگیری و حفظ قرائت قرآن چه در صدر اسلام و چه پس از آن در این امر نقش بسزائی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آیات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دو دسته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هستند که مقصود خدا در آنها بروشنی بیان شده بطور یکه با دقت در آیه مفاد آیه برای خواننده روشن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آیاتی که مطلب در آن با عبارات چند پهلو بیان شده است و برای فهم آن نیاز به رجوع به آیات دیگر و روایات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متشابه 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بیانگر حقایق متعالی مافوق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بیازماییم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مجید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چه معنی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سوره را تعریف کرده و تعداد سور و آیات قرآن را ذکر کنید؟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یعنی 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سور مکی و مدنی کدامند؟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را توضیح دهید و برای هر یک مثالی غیر از مثالهای کتاب ذکر کنید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متشابه در قرآن را توضیح دهید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ابتدایی درباره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اشارهدر درس نخست با توجه به اینکه آیات متشابه میتواند دستاویز منحرفین قرار 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مطرح گردید که به یکی از آن سه پاسخ دادیم اکنون به پاسخ دو سئوال دیگر توجه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از چه ناشی میشود؟عواملی که منشاء تشابه عبارات چند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قرآن خواه در غیر آن میگردد در امور زیر خلاصه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آنجا که گوینده از قدرت بیان به حد کافی برخوردار نیست برای بیان مطالب خود الفاظ و عباراتی را بکار میبرد که تاب چند معنای مختلف را دارد و گفتارش چند پهلو ومتشابه،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فارسی زبانی که بخواهد به زبان عربی یا انگلیسی سخن گوید و به قواعد و لغات این دو زبان آشنایی کافی نداشته باشد و یا مانند افرادی که از قدرت بیان، چندان برخوردار نیستند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موارد گوینده عمداً مطلب را بصورت معما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می کند و غرضش مبهم گوئی است و این معما گویی منشأ تشابه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و بطعنه گفت که یاران خدا دو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آنکسی که بگوید، خدا یکی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گوینده هدفش آن است که مطالب را گروه خاصی بفهمند و بدین جهت مطلب را بصورت رمزی بیان میکند و این امر باعث میشود که برای کسانی که از این رمزها آگاهی ندارند عبارات متشابه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تعبیرات در سخنان سیاستمداران کار برد زیادی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بعللی قیود، قرائن و استثناهای یک گفتار از متن آنجدا میگردد یا گوینده از ذکر آنها در آن موضع خود داری میکند و یا خواننده از توجه به آنها غافل میشود و در نتیجه گفتار صورت تشابه بخود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مقصود او شیر درنده است یا شیر خوردنی، یا آنکه شیر آب مورد نظر او است در صورتیکه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جوشیده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مقصود شیر خوردنی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مطالبی که بیان میشود بسیار فراتر و وسیعتر از قالب الفاظ است و بهر صورت که بیان شود الفاظ و عبارات از رساندن حقیقت معنی و مفهوم واقعی آن ناتوان هستند و در نتیجه محدوديت الفاظ منشاء تشابه عبارات میگردد مانند تعبیر از حقایق مجرد و ما فوق مادی با الفاظ معمولی که برای معانی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وضع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درباره ی غیر قابل بیان بودن حقایق عرفانی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عشق نه آنست که آید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ساقیامی ده و کوتاه کن این گفت و شنوداز میان عوامل پنجگانه تشابه که یاد آور شدیم عامل اول و دوم در قرآن وجود ندارد زیرا اولاً قرآن نه تنها با بیان روشن و رسا سخن میگوید و نور و هدایت است و به زبان عربی آشکار نازل شده است بلکه قدرت بیان و اسلوب سخنش، خود اعجاز است و ثانياً قرآن هرگز کتاب معما نیست که هدفش سرگرم ساختن جامعه و معماگویی باشد بلکه قرآن فرود آمده تا جامعه را از سرگرمی های بچه گانه و غیر انسانی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عامل اخیر را میتوان در قرآن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قرآن را میتوان از بیانات رمزی دانست چنانکه از روایات نیز چنین مطلبی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یکه عام ها، مطلق ها، منسوخ ها و نظایر آن در اثر عامل دوم متشابه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تشابه بسیاری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که در قرآن مطرح گردیده است، از امور غیبی و ماوراء طبیعت سخن میگوید و روشن است که این گونه مسائل را نمیتوان با الفاظ و عباراتی که برای مفاهیم مادی وضع شده اند بیان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هرگز اندر حرف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بحر بیکران در ظرف نایدمثلاً چگونه این الفاظ میتوانند خدا را توصیف کنند؟ یا چگونه میتوان از حقیقت وحی با این الفاظ سخن گفت؟ و یا حقیقت فرشتگان و حقایق جهان پس از مرگ و مقام های اولیاء الله را با این عبارت چگونه میتوان بیان نمود؟ولی از آنجا که قرآن برای راهنمایی بشر نازل شده است و ناچار برای بیان مقاصد خویش از همین الفاظی که انسان بکار میبرد استفاده میکند ناگزیر آن موضوعات متعالی و لطیف هم با عباراتی بیان شده است که بشر برای موضوعات مادی بکار میبرد و این امر موجب تشابه اینگونه آیات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آیات متشابهگاهی سئوال میشود که چرا تمام آیات قرآن بصورت محکم بیان نشده است؟ و اصولاً چه لزومی دارد که چنین آیاتی در قرآن وجود داشته باشد؟ در پاسخ این سئوال با توجه به آنچه در عوامل و منشأ تشابه آیات گذشت یادآور میشویم بنظر میرسد که فلسفه ی وجود آیات متشابه میتواند در این امور خلاصه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خطراتیکه اساس اسلام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مسائلی که در قالب عبارات چند پهلو ذکر شده است از موضوعاتی است که اگر دشمن از آن آگاه شود آینده اش را پیش بینی کرده و در صدد ریشه کن ساختن اسلام و طرح توطئه های خائنانه علیه اسلام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برخی از آیات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شده حکم عفو و گذشت در برابر توطئه های گروهی از اهل کتاب برای انحراف مسلمانان با آنکه یک حکم قطعی بوده و مربوط به آغاز بعثت و دوران ضعف مسلمین است </w:t>
      </w:r>
      <w:r>
        <w:rPr>
          <w:rStyle w:val="FootnoteAnchor"/>
          <w:rtl w:val="true"/>
        </w:rPr>
        <w:footnoteReference w:id="21"/>
      </w:r>
      <w:r>
        <w:rPr>
          <w:rFonts w:ascii="IRNazanin" w:hAnsi="IRNazanin" w:eastAsia="IRNazanin"/>
          <w:color w:val="111111"/>
          <w:sz w:val="28"/>
          <w:sz w:val="28"/>
          <w:szCs w:val="28"/>
          <w:rtl w:val="true"/>
          <w:lang w:bidi="fa-IR"/>
        </w:rPr>
        <w:t xml:space="preserve">بصورت یک حکم دائمی بیان گردیده است تا از حساسیت دشمن نسبت به اسلام و مسلمین بکاهد و پس از گسترش اسلام و نیرومندی مسلمانان آن حکم با آیه </w:t>
      </w:r>
      <w:r>
        <w:rPr>
          <w:rStyle w:val="FootnoteAnchor"/>
        </w:rPr>
        <w:footnoteReference w:id="22"/>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نسخ می گردد و دستور جنگ و مبارزه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اگر در آیه اول صریحاً اعلام میشد که دستور عفو یک قانون تاکتیکی است و پس از آنکه نیرومند شدید دستور حمله صادر خواهد گشت، دشمن به طرح دراز مدت پی برده و با دیگر نیروهای ضد انقلاب متفق میگشت و اسلام را </w:t>
      </w:r>
    </w:p>
    <w:p>
      <w:pPr>
        <w:pStyle w:val="BookText"/>
        <w:rPr/>
      </w:pPr>
      <w:r>
        <w:rPr>
          <w:rFonts w:ascii="IRNazanin" w:hAnsi="IRNazanin" w:eastAsia="IRNazanin"/>
          <w:color w:val="111111"/>
          <w:sz w:val="28"/>
          <w:sz w:val="28"/>
          <w:szCs w:val="28"/>
          <w:rtl w:val="true"/>
          <w:lang w:bidi="fa-IR"/>
        </w:rPr>
        <w:t>پیش از گسترش و نیرومندیش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موارد، تشابه آیات بخاطر جدا بودن و دور افتادن متن سخن از قیود و قرائن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قیود این نوع آیات یا در آیات دیگر قرآن و یا در روایات آمده است و پیامبر صلی الله علیه وآله وائمه طاهرين عليهم السلام تنها کسانی هستند که کاملاً از این قیود و قرائن آگاهی دارند </w:t>
      </w:r>
      <w:r>
        <w:rPr>
          <w:rStyle w:val="FootnoteAnchor"/>
          <w:rtl w:val="true"/>
        </w:rPr>
        <w:footnoteReference w:id="23"/>
      </w:r>
      <w:r>
        <w:rPr>
          <w:rFonts w:ascii="IRNazanin" w:hAnsi="IRNazanin" w:eastAsia="IRNazanin"/>
          <w:color w:val="111111"/>
          <w:sz w:val="28"/>
          <w:sz w:val="28"/>
          <w:szCs w:val="28"/>
          <w:rtl w:val="true"/>
          <w:lang w:bidi="fa-IR"/>
        </w:rPr>
        <w:t>جدا بودن این قیود و قرائن باین شکل عادی و طبیعی است ولی میتوان گفت که با توجه به آنکه اکثر این قیود در روایات آمده است چنین امری بخاطر توجه دادن به نیاز قرآن به مفسر واقعی و معلم راستین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می بینیم در قرآن مجید تنها اصل وجوب پرداخت زکات در آیه </w:t>
      </w:r>
      <w:r>
        <w:rPr>
          <w:rFonts w:ascii="Amiri" w:hAnsi="Amiri" w:eastAsia="Amiri" w:cs="Amiri"/>
          <w:color w:val="111111"/>
          <w:sz w:val="28"/>
          <w:sz w:val="28"/>
          <w:szCs w:val="28"/>
          <w:rtl w:val="true"/>
          <w:lang w:bidi="ar-SA"/>
        </w:rPr>
        <w:t>خُذ مِنْ أَمْوَالِهِمْ 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مسلمانان زکات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و موارد مصرف آن در آیه دیگر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مطرح گردیده است ولی بسیاری از خصوصیات دیگر آن در روایات ذکر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چنانکه در متشابه قسم پنجم گفته شد سخن از حقایقی متعالی است که بیان آنها ملازم با تشابه ینگونه آیات برای ناآگاهان خواهد بود و تنها راه جلوگیری از تشابه در اختیار قرار ندادن آنهاست، ولی از آنجا که خداوند فياض مطلق است و به هر موجودی آنچه را که شایسته اوست </w:t>
      </w:r>
      <w:bookmarkStart w:id="24" w:name="pg9314_69403"/>
    </w:p>
    <w:p>
      <w:pPr>
        <w:pStyle w:val="BookText"/>
        <w:rPr/>
      </w:pPr>
      <w:bookmarkEnd w:id="24"/>
      <w:r>
        <w:rPr>
          <w:rFonts w:ascii="IRNazanin" w:hAnsi="IRNazanin" w:eastAsia="IRNazanin"/>
          <w:color w:val="111111"/>
          <w:sz w:val="28"/>
          <w:sz w:val="28"/>
          <w:szCs w:val="28"/>
          <w:rtl w:val="true"/>
          <w:lang w:bidi="fa-IR"/>
        </w:rPr>
        <w:t>می بخشد و در میان انسانه ا بسیارند کسانی که قابلیت در یافت چنین حقایقی را دارند این حقایق برای انسانها بیان میشود ولی طبیعی است که بیان آن حقایق با الفاظی که برای امور مادی وضع شده است منشأ چنین تشابهی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قرآن می خواهد از این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سامان دهنده ی جهان هستی است و همه چیز از او منشاء میگیرد و با و منتهی میشود و آنچه پدید آید بدستور او و تحت فرماندهی اوست از تعبیری که انسانها در مورد حکمفرمایان بکار می برند استفاده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اسْتَوی خداوند بر سریر فرماندهی کل هستی نشسته است و بر آن استیلا دارد</w:t>
      </w:r>
      <w:r>
        <w:rPr>
          <w:rFonts w:eastAsia="IRNazanin" w:cs="IRNazanin"/>
          <w:color w:val="111111"/>
          <w:sz w:val="28"/>
          <w:szCs w:val="28"/>
          <w:rtl w:val="true"/>
          <w:lang w:bidi="fa-IR"/>
        </w:rPr>
        <w:t>.</w:t>
      </w:r>
    </w:p>
    <w:p>
      <w:pPr>
        <w:pStyle w:val="Heading3"/>
        <w:numPr>
          <w:ilvl w:val="2"/>
          <w:numId w:val="1"/>
        </w:numPr>
        <w:rPr/>
      </w:pPr>
      <w:bookmarkStart w:id="25" w:name="__RefHeading___Toc5023149_2870459653"/>
      <w:bookmarkStart w:id="26" w:name="_Toc9"/>
      <w:bookmarkEnd w:id="25"/>
      <w:r>
        <w:rPr>
          <w:rtl w:val="true"/>
        </w:rPr>
        <w:t>تاویل چیست؟</w:t>
      </w:r>
      <w:bookmarkEnd w:id="26"/>
    </w:p>
    <w:p>
      <w:pPr>
        <w:pStyle w:val="BookText"/>
        <w:rPr/>
      </w:pPr>
      <w:r>
        <w:rPr>
          <w:rFonts w:ascii="IRNazanin" w:hAnsi="IRNazanin" w:eastAsia="IRNazanin"/>
          <w:color w:val="111111"/>
          <w:sz w:val="28"/>
          <w:sz w:val="28"/>
          <w:szCs w:val="28"/>
          <w:rtl w:val="true"/>
          <w:lang w:bidi="fa-IR"/>
        </w:rPr>
        <w:t xml:space="preserve">کلمه ی تاویل مصدری است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لغوی آن باز گرداندن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این کلمه در روایات زیاد تکرار شده و در قرآن مجید نیز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واقعیتی را که خواب از آن حکایت میکند تاویل </w:t>
      </w:r>
    </w:p>
    <w:p>
      <w:pPr>
        <w:pStyle w:val="BookText"/>
        <w:rPr/>
      </w:pPr>
      <w:r>
        <w:rPr>
          <w:rFonts w:ascii="IRNazanin" w:hAnsi="IRNazanin" w:eastAsia="IRNazanin"/>
          <w:color w:val="111111"/>
          <w:sz w:val="28"/>
          <w:sz w:val="28"/>
          <w:szCs w:val="28"/>
          <w:rtl w:val="true"/>
          <w:lang w:bidi="fa-IR"/>
        </w:rPr>
        <w:t xml:space="preserve">می نامد </w:t>
      </w:r>
      <w:r>
        <w:rPr>
          <w:rStyle w:val="FootnoteAnchor"/>
          <w:rtl w:val="true"/>
        </w:rPr>
        <w:footnoteReference w:id="26"/>
      </w:r>
      <w:r>
        <w:rPr>
          <w:rFonts w:ascii="IRNazanin" w:hAnsi="IRNazanin" w:eastAsia="IRNazanin"/>
          <w:color w:val="111111"/>
          <w:sz w:val="28"/>
          <w:sz w:val="28"/>
          <w:szCs w:val="28"/>
          <w:rtl w:val="true"/>
          <w:lang w:bidi="fa-IR"/>
        </w:rPr>
        <w:t>و گیاه پس از چند دستور حکیمانه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خَيْرٌ وَاَحْسَنُ تَأْوِيلاً</w:t>
      </w:r>
      <w:r>
        <w:rPr>
          <w:rStyle w:val="FootnoteAnchor"/>
          <w:rtl w:val="true"/>
        </w:rPr>
        <w:footnoteReference w:id="27"/>
      </w:r>
      <w:r>
        <w:rPr>
          <w:rFonts w:ascii="IRNazanin" w:hAnsi="IRNazanin" w:eastAsia="IRNazanin"/>
          <w:color w:val="111111"/>
          <w:sz w:val="28"/>
          <w:sz w:val="28"/>
          <w:szCs w:val="28"/>
          <w:rtl w:val="true"/>
          <w:lang w:bidi="fa-IR"/>
        </w:rPr>
        <w:t>این دستورات بهتر و دارای تأویل نیکوتری است گاهی هم از فلسفه و اسرار انجام برخی کارهای مرموز با کلمه ی تأویل یاد می کند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سه آیه نیز از تاویل قرآن سخن به میان آورده و به ذکر و یژگیها و آثار آن پرداخته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کمی دقت روشن میشود که موارد مذکور بیک مفهوم مشترک باز میگردند و آن بازگشت یک امر ظاهری به یک حقیقت یا واقعیت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بنظر میرسد که ذکر موارد متعدد برای تاویل در حقیقت تطبیق یک معنی بر مصادیق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تاویل قرآن نظریات و آراء بسیار متعدد و مختلفی وجود دارد برخی آن را از مفاهیم مطابق با ظاهر قرآن دانسته و عده ای مفهوم مخالف با ظاهر آیات را تاویل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با اعتقاد انسان ارتباط داده و ذکر معنی آیه را بعنوان یک نظر قطعی تاویل نامیده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عده ای از مفسرین بزرگ تاویل قرآن را از حقایق عینی خارجی میدانند </w:t>
      </w:r>
      <w:r>
        <w:rPr>
          <w:rStyle w:val="FootnoteAnchor"/>
          <w:rtl w:val="true"/>
        </w:rPr>
        <w:footnoteReference w:id="30"/>
      </w:r>
      <w:r>
        <w:rPr>
          <w:rFonts w:ascii="IRNazanin" w:hAnsi="IRNazanin" w:eastAsia="IRNazanin"/>
          <w:color w:val="111111"/>
          <w:sz w:val="28"/>
          <w:sz w:val="28"/>
          <w:szCs w:val="28"/>
          <w:rtl w:val="true"/>
          <w:lang w:bidi="fa-IR"/>
        </w:rPr>
        <w:t xml:space="preserve">ذکر و بررسی و نقد این نظریات </w:t>
      </w:r>
    </w:p>
    <w:p>
      <w:pPr>
        <w:pStyle w:val="BookText"/>
        <w:rPr/>
      </w:pPr>
      <w:r>
        <w:rPr>
          <w:rFonts w:ascii="IRNazanin" w:hAnsi="IRNazanin" w:eastAsia="IRNazanin"/>
          <w:color w:val="111111"/>
          <w:sz w:val="28"/>
          <w:sz w:val="28"/>
          <w:szCs w:val="28"/>
          <w:rtl w:val="true"/>
          <w:lang w:bidi="fa-IR"/>
        </w:rPr>
        <w:t>از حوصله ی این بحث کوتاه خارج است و بهمین جهت تنها بذکر</w:t>
      </w:r>
    </w:p>
    <w:p>
      <w:pPr>
        <w:pStyle w:val="BookText"/>
        <w:rPr/>
      </w:pPr>
      <w:r>
        <w:rPr>
          <w:rFonts w:ascii="IRNazanin" w:hAnsi="IRNazanin" w:eastAsia="IRNazanin"/>
          <w:color w:val="111111"/>
          <w:sz w:val="28"/>
          <w:sz w:val="28"/>
          <w:szCs w:val="28"/>
          <w:rtl w:val="true"/>
          <w:lang w:bidi="fa-IR"/>
        </w:rPr>
        <w:t>نظر به صحیح،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 آیه ای که درباره ی تاویل قرآن آمده است بدست می آید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تاویل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قرآن را فقط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آنکس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قرآن در جهان پس از مرگ برای همه نمودار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آشکار شدن و آمدن تاویل قرآن هیچ عمل اختیاری در سرنوشت انسان اثر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در جهان دیگر با مشاهده ی تاویل قرآن کاملاً مییابند که آنچه پیامبران می گفته اند حق بوده و آرزوی بازگشت به دنیا و انجام عمل صالح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منحرفین با دستاویز قرار دادن آیات متشابه میخواهند به تاویل قرآن پی برند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تاویل قرآن حقایقی عینی و خارجی است که رابطه خاصی با آیات قرآن دارد و آیات قرآن به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رویاهای صادقه حاکی از </w:t>
      </w:r>
    </w:p>
    <w:p>
      <w:pPr>
        <w:pStyle w:val="BookText"/>
        <w:rPr/>
      </w:pPr>
      <w:r>
        <w:rPr>
          <w:rFonts w:ascii="IRNazanin" w:hAnsi="IRNazanin" w:eastAsia="IRNazanin"/>
          <w:color w:val="111111"/>
          <w:sz w:val="28"/>
          <w:sz w:val="28"/>
          <w:szCs w:val="28"/>
          <w:rtl w:val="true"/>
          <w:lang w:bidi="fa-IR"/>
        </w:rPr>
        <w:t>واقعیت های خارجی است و به آنها بازگشت میکند و آنطور حکمت های قرآنی کاشف از حقایقی متعالی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تاویل به این معنا برای تمام آیات قرآن اعم از آیات جهان بینی، قصص و احکام ثابت میشود و در ورای همه آیات قرآن کریم حقایقی وجود دارد که آیات به آنها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آیات جهان بینی همان حقایقی است که در جهان بینی قرآن اثبات میگردد و آیات قصص قرآن و آیات الاحکام نیز بیانگر یک سلسله قوانین و روابط حقیقی است که در جهان هستی حکمفرماست و بصورت داستان یا باید و نباید و خوب و بد بیان گردیده است مثلاً فرمان </w:t>
      </w:r>
      <w:r>
        <w:rPr>
          <w:rFonts w:ascii="Amiri" w:hAnsi="Amiri" w:eastAsia="Amiri" w:cs="Amiri"/>
          <w:color w:val="111111"/>
          <w:sz w:val="28"/>
          <w:sz w:val="28"/>
          <w:szCs w:val="28"/>
          <w:rtl w:val="true"/>
          <w:lang w:bidi="ar-SA"/>
        </w:rPr>
        <w:t>آقمِ الصَّلوةَ</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بپادار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نشان دهنده ی یک رابطه واقعی بین عمل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بخداست </w:t>
      </w:r>
      <w:r>
        <w:rPr>
          <w:rStyle w:val="FootnoteAnchor"/>
          <w:rtl w:val="true"/>
        </w:rPr>
        <w:footnoteReference w:id="32"/>
      </w:r>
      <w:r>
        <w:rPr>
          <w:rFonts w:ascii="IRNazanin" w:hAnsi="IRNazanin" w:eastAsia="IRNazanin"/>
          <w:color w:val="111111"/>
          <w:sz w:val="28"/>
          <w:sz w:val="28"/>
          <w:szCs w:val="28"/>
          <w:rtl w:val="true"/>
          <w:lang w:bidi="fa-IR"/>
        </w:rPr>
        <w:t xml:space="preserve">و یا قرآن با ذکر داستان موسی و فرعون، در ورای این داستان حقایقی نظیر پیروزی نهایی حق و زوال باطل را در قالب این قصه ها بیان نموده است و لذا گاه از </w:t>
      </w:r>
      <w:bookmarkStart w:id="27" w:name="pg9314_69407"/>
    </w:p>
    <w:p>
      <w:pPr>
        <w:pStyle w:val="BookText"/>
        <w:rPr/>
      </w:pPr>
      <w:bookmarkEnd w:id="27"/>
      <w:r>
        <w:rPr>
          <w:rFonts w:ascii="IRNazanin" w:hAnsi="IRNazanin" w:eastAsia="IRNazanin"/>
          <w:color w:val="111111"/>
          <w:sz w:val="28"/>
          <w:sz w:val="28"/>
          <w:szCs w:val="28"/>
          <w:rtl w:val="true"/>
          <w:lang w:bidi="fa-IR"/>
        </w:rPr>
        <w:t>این قصه ها به مایه های عبرت تعبیر میکند</w:t>
      </w:r>
      <w:r>
        <w:rPr>
          <w:rFonts w:eastAsia="IRNazanin" w:cs="IRNazanin"/>
          <w:color w:val="111111"/>
          <w:sz w:val="28"/>
          <w:szCs w:val="28"/>
          <w:rtl w:val="true"/>
          <w:lang w:bidi="fa-IR"/>
        </w:rPr>
        <w:t>.</w:t>
      </w:r>
    </w:p>
    <w:p>
      <w:pPr>
        <w:pStyle w:val="Heading3"/>
        <w:numPr>
          <w:ilvl w:val="2"/>
          <w:numId w:val="1"/>
        </w:numPr>
        <w:rPr/>
      </w:pPr>
      <w:bookmarkStart w:id="28" w:name="__RefHeading___Toc5023151_2870459653"/>
      <w:bookmarkStart w:id="29" w:name="_Toc10"/>
      <w:bookmarkEnd w:id="28"/>
      <w:r>
        <w:rPr>
          <w:rtl w:val="true"/>
        </w:rPr>
        <w:t xml:space="preserve">بطن قرآن </w:t>
      </w:r>
      <w:r>
        <w:rPr>
          <w:rtl w:val="true"/>
        </w:rPr>
        <w:t>:</w:t>
      </w:r>
      <w:bookmarkEnd w:id="29"/>
    </w:p>
    <w:p>
      <w:pPr>
        <w:pStyle w:val="BookText"/>
        <w:rPr/>
      </w:pPr>
      <w:r>
        <w:rPr>
          <w:rFonts w:ascii="IRNazanin" w:hAnsi="IRNazanin" w:eastAsia="IRNazanin"/>
          <w:color w:val="111111"/>
          <w:sz w:val="28"/>
          <w:sz w:val="28"/>
          <w:szCs w:val="28"/>
          <w:rtl w:val="true"/>
          <w:lang w:bidi="fa-IR"/>
        </w:rPr>
        <w:t>هنگامی که قرآن را مطالعه میکنیم با دقت و تدبر در آیات قرآن مطالبی را میفهمیم و به یک سلسله مفاهیم و معانی پی می بریم که مطابق با ظاهر جملات و عبارات قرآن است طبق اصول محاوره میتوان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اصول محاوره و زبان عربی آشنا باشد میتواند این معانی را از آیات قرآن بدست آورد اینگونه معانی را معنای ظاهر قرآن یا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روایات مراجعه می نماییم می بینیم که پیامبر اکرم صلى الله عليه وآله و ائمه طاهرين عليهم السلام در مورد بسیاری از آیات قرآن معناهایی را بیان میفرمایند که مطابق با ظاهر آیات نیست و برای همه قابل فهم از ظاهر آیات نمی باشد هر چند این معانی با الفاظ و عبارات قرآن بی ارتباط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معانی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وارد شده در این زمینه با توجه به مفهوم کلمه ی بطن بدست می 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چندین بطن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گرامی اسلام صلى الله عليه وآله وسلم</w:t>
      </w:r>
    </w:p>
    <w:p>
      <w:pPr>
        <w:pStyle w:val="BookText"/>
        <w:rPr/>
      </w:pPr>
      <w:r>
        <w:rPr>
          <w:rFonts w:ascii="IRNazanin" w:hAnsi="IRNazanin" w:eastAsia="IRNazanin"/>
          <w:color w:val="111111"/>
          <w:sz w:val="28"/>
          <w:sz w:val="28"/>
          <w:szCs w:val="28"/>
          <w:rtl w:val="true"/>
          <w:lang w:bidi="fa-IR"/>
        </w:rPr>
        <w:t xml:space="preserve">مقدمه تفسیر 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پنهان و از دسترس عموم بدور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بطنهای قرآن در طول یکدیگرند و هر بطنی نسبت به بطن قبلی مخفی تر و پنهان تر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 گرامی اسلام صلى الله عليه وآله وسلم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تفسیر 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را بطور کامل جز خدا، پیامبر صلی الله عليه وآله وائمه عليهم السلام کسی نمی داند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عقلی و نظیر آن نمیتوان به بطن قرآن دست یافت مگر آنکه در آیات و یا روایات شاهد و دلیلی بر آن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آنکه قرآن با زبان بطن سخن میگوید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وجود دارد که هر کس ظرفیت و استعداد و درک آن را ندارد و یا تاب تحمل آن را ندارد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نمونه ای از بطون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وَاعْبُدُوا الله وَلا تُشْرِكُوا بِهِ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هیچ چیزی را شریک او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ظاهری آیه نهی از بت پرستی و اختصاص دادن عبادت به خدا میباشد که با آشنایی به زبان عربی و اصول محاوره میتوان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آیات و روایات دیگر روشن میگردد که پرستش بتها بدانجهت که خضوع و فروتنی در برابر غیر خداست ممنوع می باشد و بنابراین در برابر فرمان خدا از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شیطان، جن، فرشتگان، انسانهای دیگر و</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اطاعت کردن شرک است و از آن نهی شده است این معنی یک مفهوم بطنی است که در طول معنای ظاهر آیه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بیشتر و توجه به روایات و آیات دیگر باین نکته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میبریم که در اطاعت غیر خدا فرقی بین خود و غیر نیست و اگر انسان دنبال خواستهای نفسانی خویش رود و نفس خود را کنار خدا و یا بجای خدا، پیروی کند </w:t>
      </w:r>
      <w:r>
        <w:rPr>
          <w:rStyle w:val="FootnoteAnchor"/>
          <w:rtl w:val="true"/>
        </w:rPr>
        <w:footnoteReference w:id="39"/>
      </w:r>
      <w:r>
        <w:rPr>
          <w:rFonts w:ascii="IRNazanin" w:hAnsi="IRNazanin" w:eastAsia="IRNazanin"/>
          <w:color w:val="111111"/>
          <w:sz w:val="28"/>
          <w:sz w:val="28"/>
          <w:szCs w:val="28"/>
          <w:rtl w:val="true"/>
          <w:lang w:bidi="fa-IR"/>
        </w:rPr>
        <w:t>این نیز نوعی شرک است که آیه از ارتکاب آن نهی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معنای بطنی است که از معنای پیشین مخفی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تحلیلی دقیقتر معلوم میگردد که نباید به غیر خدا توجه داشت و باید از آنچه غیر خداست روی خویش را بسوی الله گرداند زیرا توجه به هر موجودی جز خدا استقلال دادن باو و خضوع و فروتنی در برابر او است که با روح عبادت و پرستش خدا سازگار نیست و آیه از آن نهی می کند و انسان باید عبادت خویش و هرگونه تلاش و فعالیتی را که از او سر میزند جز برای خدا انجام ندهد </w:t>
      </w:r>
      <w:r>
        <w:rPr>
          <w:rStyle w:val="FootnoteAnchor"/>
          <w:rtl w:val="true"/>
        </w:rPr>
        <w:footnoteReference w:id="40"/>
      </w:r>
      <w:r>
        <w:rPr>
          <w:rFonts w:ascii="IRNazanin" w:hAnsi="IRNazanin" w:eastAsia="IRNazanin"/>
          <w:color w:val="111111"/>
          <w:sz w:val="28"/>
          <w:sz w:val="28"/>
          <w:szCs w:val="28"/>
          <w:rtl w:val="true"/>
          <w:lang w:bidi="fa-IR"/>
        </w:rPr>
        <w:t xml:space="preserve">و بر این </w:t>
      </w:r>
      <w:bookmarkStart w:id="30" w:name="pg9314_69411"/>
    </w:p>
    <w:p>
      <w:pPr>
        <w:pStyle w:val="BookText"/>
        <w:rPr/>
      </w:pPr>
      <w:bookmarkEnd w:id="30"/>
      <w:r>
        <w:rPr>
          <w:rFonts w:ascii="IRNazanin" w:hAnsi="IRNazanin" w:eastAsia="IRNazanin"/>
          <w:color w:val="111111"/>
          <w:sz w:val="28"/>
          <w:sz w:val="28"/>
          <w:szCs w:val="28"/>
          <w:rtl w:val="true"/>
          <w:lang w:bidi="fa-IR"/>
        </w:rPr>
        <w:t>اساس عبادت برای نائل شدن به بهشت و نعمتهای آن یا نجات از دوزخ و عذابهای آن با روح عبادت و اخلاص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معنای بطنی دیگری است که از معانی یاد شده ی پیش مخفی 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31" w:name="__RefHeading___Toc5023153_2870459653"/>
      <w:bookmarkStart w:id="32" w:name="_Toc11"/>
      <w:bookmarkEnd w:id="31"/>
      <w:r>
        <w:rPr>
          <w:rtl w:val="true"/>
        </w:rPr>
        <w:t>«</w:t>
      </w:r>
      <w:r>
        <w:rPr>
          <w:rtl w:val="true"/>
        </w:rPr>
        <w:t>خلاصه درس دوم</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منشاء تشابه و چند پهلو شدن یک عبارت می گردند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خلاصه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قدرت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معماگویی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بصورت رمز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قیود، قرائن و استثناها از متن سخن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متعالی بودن مطالب و نارسایی و محدودیت الفاظ و تعبيرات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فوق دو عامل اول در قرآن مورد ندارد و غیر قابل تصور میباشد ولی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آن میتوان موارد فراوانی پیدا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قرآن چنانکه در برخی روایات آمده بیانات رمزی است و عام ها و منسوخ ها نمونه ای از نوع دوم می باشد چنانکه آیاتی که از حقايق ماوراء الطبيعه سخن </w:t>
      </w:r>
    </w:p>
    <w:p>
      <w:pPr>
        <w:pStyle w:val="BookText"/>
        <w:rPr/>
      </w:pPr>
      <w:r>
        <w:rPr>
          <w:rFonts w:ascii="IRNazanin" w:hAnsi="IRNazanin" w:eastAsia="IRNazanin"/>
          <w:color w:val="111111"/>
          <w:sz w:val="28"/>
          <w:sz w:val="28"/>
          <w:szCs w:val="28"/>
          <w:rtl w:val="true"/>
          <w:lang w:bidi="fa-IR"/>
        </w:rPr>
        <w:t>میگویند عامل تشابه آنها در متعالی بودن مطالبشان و نارسائی الفاظ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درباره ی فلسفه آیات متشابه نظریات متنوع و فراوانی ارائه شده است میتوان سه نکته زیرا را اساسی ترین فلسفه آیات متشابه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خطراتی که اساس اسلام را تهدید می نمود و ممکن بود منجر به نابودی اسلام و مانع رشد گسترش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ساختن جامعه اسلامی به مقام رهبری و سیر دادن امت اسلامی بطور طبیعی به پیروی از اهل بیت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پاره ای از معارف قرآنی پایه های اساسی هر اعتقاد ارزشی را تشکیل میدهند و در بین انسان ها کسانی هستند که قابلیت و شایستگی در یافت و لمس کردن آن حقایق را دارند خداوند آن مطالب را در قالب همین الفاظ و عباراتی که بیانگر حقایق مادی است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بودن و مافوق مادی بودن آن حقایق از یکسو و نارسایی این الفاظ و عبارات از سوی دیگر منشأ تشابه اینگونه آیات برای ناآشنایان با کنه آن حقایق و معارف آسمانی گردیده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تاویل که در قرآن و روایات بصورت مکرر آمده است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بازگرداندن، بازگشت، برگردان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مقصود از تاویل قرآن حقایق </w:t>
      </w:r>
    </w:p>
    <w:p>
      <w:pPr>
        <w:pStyle w:val="BookText"/>
        <w:rPr/>
      </w:pPr>
      <w:r>
        <w:rPr>
          <w:rFonts w:ascii="IRNazanin" w:hAnsi="IRNazanin" w:eastAsia="IRNazanin"/>
          <w:color w:val="111111"/>
          <w:sz w:val="28"/>
          <w:sz w:val="28"/>
          <w:szCs w:val="28"/>
          <w:rtl w:val="true"/>
          <w:lang w:bidi="fa-IR"/>
        </w:rPr>
        <w:t>عینی و خارجی است که آیات قرآن بنحوی به آنها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رؤیاهای صادقه به حقایقی خارجی که حاکی از آن است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تاویل قرآن در دنیا تنها برای کسانی امکان پذیر است که پیوندی با خدا داشته و علمی از سنخ علم الهی در اختیارشان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جهان پس از مرگ همه ی انسانها بصورتی غیر قابل تردید و انکار از تاویل قرآن آگاه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علاوه بر معنای ظاهری که برای آشنایان به زبان عربی با توجه باصول و قوانین محاوره قابل فهم است دارای چندین معنای باطنی است این معانی از ظاهر عبارات قرآن بدست نمی آید هر چند بی ارتباط با معنای ظاهری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احادیث شریف پیامبر صلّی الله علیه وآله و ائمه معصومين عليهم السلام بدست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دارای چندین 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پنهان بوده و از دسترس عموم بدور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 ای قرآن در طول یکدیگر و بترتیب هر یک نسبت به بطن های پیشین مخفی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را بطور کامل جز خداوند بزرگ و پیامبر صلى الله عليه وآله و ائمه عليهم السلام کسی نمی داند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عقلی و نظیر آن نمیتوان به بطن قرآن دست </w:t>
      </w:r>
      <w:bookmarkStart w:id="33" w:name="pg9314_69414"/>
    </w:p>
    <w:p>
      <w:pPr>
        <w:pStyle w:val="BookText"/>
        <w:rPr/>
      </w:pPr>
      <w:bookmarkEnd w:id="33"/>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آنکه قرآن با زبان بطن سخن گفته این است که حقایق و معارفی وجود دارد که هر کس ظرفیت و گنجایش درک و پذیرش آن را ندارد</w:t>
      </w:r>
    </w:p>
    <w:p>
      <w:pPr>
        <w:pStyle w:val="Heading3"/>
        <w:numPr>
          <w:ilvl w:val="2"/>
          <w:numId w:val="1"/>
        </w:numPr>
        <w:rPr/>
      </w:pPr>
      <w:bookmarkStart w:id="34" w:name="__RefHeading___Toc5023155_2870459653"/>
      <w:bookmarkStart w:id="35" w:name="_Toc12"/>
      <w:bookmarkEnd w:id="34"/>
      <w:r>
        <w:rPr>
          <w:rtl w:val="true"/>
        </w:rPr>
        <w:t xml:space="preserve">خود را بیازماییم </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عامل اول از عوامل تشابه در قرآن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عامل تشابه آیات قرآن مثال هایی غیر از آنچه در کتاب آمده ذکر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بچه معنی است و مقصود از تاویل قرآن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تاویل قرآن کدام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چیست؟ برای آن مثالی غیر از مثال کتاب یادآور شوید</w:t>
      </w:r>
      <w:r>
        <w:rPr>
          <w:rFonts w:eastAsia="IRNazanin" w:cs="IRNazanin"/>
          <w:color w:val="111111"/>
          <w:sz w:val="28"/>
          <w:szCs w:val="28"/>
          <w:rtl w:val="true"/>
          <w:lang w:bidi="fa-IR"/>
        </w:rPr>
        <w:t xml:space="preserve">. </w:t>
      </w:r>
      <w:bookmarkStart w:id="36" w:name="pg9314_69415"/>
    </w:p>
    <w:p>
      <w:pPr>
        <w:pStyle w:val="Heading2"/>
        <w:numPr>
          <w:ilvl w:val="1"/>
          <w:numId w:val="1"/>
        </w:numPr>
        <w:rPr/>
      </w:pPr>
      <w:bookmarkStart w:id="37" w:name="__RefHeading___Toc5023157_2870459653"/>
      <w:bookmarkStart w:id="38" w:name="_Toc13"/>
      <w:bookmarkEnd w:id="36"/>
      <w:bookmarkEnd w:id="37"/>
      <w:r>
        <w:rPr>
          <w:rtl w:val="true"/>
        </w:rPr>
        <w:t xml:space="preserve">درس سوم </w:t>
      </w:r>
      <w:r>
        <w:rPr>
          <w:rtl w:val="true"/>
        </w:rPr>
        <w:t xml:space="preserve">: </w:t>
      </w:r>
      <w:r>
        <w:rPr>
          <w:rtl w:val="true"/>
        </w:rPr>
        <w:t>برخی از ویژگی های قرآن</w:t>
      </w:r>
      <w:bookmarkEnd w:id="38"/>
    </w:p>
    <w:p>
      <w:pPr>
        <w:pStyle w:val="Heading3"/>
        <w:numPr>
          <w:ilvl w:val="2"/>
          <w:numId w:val="1"/>
        </w:numPr>
        <w:rPr/>
      </w:pPr>
      <w:bookmarkStart w:id="39" w:name="__RefHeading___Toc5023159_287045965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قرآن مجید از یک سلسله و یژگی های خاص خود برخوردار است این ویژگی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بصورت یک کتاب استثنایی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برخی از این ویژگی ها می پردازیم</w:t>
      </w:r>
      <w:r>
        <w:rPr>
          <w:rFonts w:eastAsia="IRNazanin" w:cs="IRNazanin"/>
          <w:color w:val="111111"/>
          <w:sz w:val="28"/>
          <w:szCs w:val="28"/>
          <w:rtl w:val="true"/>
          <w:lang w:bidi="fa-IR"/>
        </w:rPr>
        <w:t>:</w:t>
      </w:r>
    </w:p>
    <w:p>
      <w:pPr>
        <w:pStyle w:val="Heading3"/>
        <w:numPr>
          <w:ilvl w:val="2"/>
          <w:numId w:val="1"/>
        </w:numPr>
        <w:rPr/>
      </w:pPr>
      <w:bookmarkStart w:id="41" w:name="__RefHeading___Toc5023161_2870459653"/>
      <w:bookmarkStart w:id="42" w:name="_Toc15"/>
      <w:bookmarkEnd w:id="41"/>
      <w:r>
        <w:rPr/>
        <w:t>1</w:t>
      </w:r>
      <w:r>
        <w:rPr>
          <w:rtl w:val="true"/>
        </w:rPr>
        <w:t xml:space="preserve">- </w:t>
      </w:r>
      <w:r>
        <w:rPr>
          <w:rtl w:val="true"/>
        </w:rPr>
        <w:t>آمیختگی مطالب</w:t>
      </w:r>
      <w:bookmarkEnd w:id="42"/>
    </w:p>
    <w:p>
      <w:pPr>
        <w:pStyle w:val="BookText"/>
        <w:rPr/>
      </w:pPr>
      <w:r>
        <w:rPr>
          <w:rFonts w:ascii="IRNazanin" w:hAnsi="IRNazanin" w:eastAsia="IRNazanin"/>
          <w:color w:val="111111"/>
          <w:sz w:val="28"/>
          <w:sz w:val="28"/>
          <w:szCs w:val="28"/>
          <w:rtl w:val="true"/>
          <w:lang w:bidi="fa-IR"/>
        </w:rPr>
        <w:t>هر کتاب را بگشایید با مقدمه ای شروع میشود در طی چند بخش به موضوعات مشخص و مطالب معینی میپردازد و سرانجام به نتیجه ی نهایی در پایان کتاب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روشی است که معمولاً در هر کتابی وجود دارد و از دقت نویسنده، قدرت دسته بندی و تا حدی از آشنائیش با موضوع مورد بحث حکایت میکند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با این نوع تقسیم بندیها از پیش انس داشته در اولین برخورد با قرآن شگفت زده میشود زیرا قرآن را کتابی می بیند که آیه هایش تحت عنوانهای مشخص دسته بندی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فصلی در هستی شناسی، بخشی خاص در مورد </w:t>
      </w:r>
    </w:p>
    <w:p>
      <w:pPr>
        <w:pStyle w:val="BookText"/>
        <w:rPr/>
      </w:pPr>
      <w:r>
        <w:rPr>
          <w:rFonts w:ascii="IRNazanin" w:hAnsi="IRNazanin" w:eastAsia="IRNazanin"/>
          <w:color w:val="111111"/>
          <w:sz w:val="28"/>
          <w:sz w:val="28"/>
          <w:szCs w:val="28"/>
          <w:rtl w:val="true"/>
          <w:lang w:bidi="fa-IR"/>
        </w:rPr>
        <w:t>انسان یا قسمت ویژه ای پیرامون مبارزه با طاغوت و نظایر اینگونه رده بندیها را در قرآن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عین اینکه از هستی شناسی انسان شناسی، تعلیم و تربیت، جهاد و مبارزه با طاغوت قوانین فردی و اجتماعی، تاریخ سیاست و حکومت، اقتصاد و بازرگانی و ده ها و بلکه صدها موضوع دیگر سخن گفته است دارای چنین تقسیم بندیهایی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یک آمیختگی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 موضوعی را به دقت بیان میکند ولی هر جای این کتاب بزرگ را باز کنیم نامی از این فصل ها و نشانه یی از این عنوان ها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قرآن بگونه یی است که نمی توان آن را در چارچوب فصول و ابواب معینی قرارداد بدون آنکه به مثله شدن آیات بیانجامد و در این صورت ممکن است اشتباهاتی که دامن گیر یک محقق میشود بیشتر از فوایدی باشد که بر این فصل بندی ها، مترتب میشود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چرا قرآن اینگونه در هم آمیخته است؟ چرا مثل حروف الفبا آیه ها و جمله ها در کنار یکدیگر قرار گرفته اند؟ چرا قرآن مطالب را اینگونه بیان می کند؟ </w:t>
      </w:r>
      <w:bookmarkStart w:id="43" w:name="pg9314_69417"/>
    </w:p>
    <w:p>
      <w:pPr>
        <w:pStyle w:val="BookText"/>
        <w:rPr/>
      </w:pPr>
      <w:bookmarkEnd w:id="43"/>
      <w:r>
        <w:rPr>
          <w:rFonts w:ascii="IRNazanin" w:hAnsi="IRNazanin" w:eastAsia="IRNazanin"/>
          <w:color w:val="111111"/>
          <w:sz w:val="28"/>
          <w:sz w:val="28"/>
          <w:szCs w:val="28"/>
          <w:rtl w:val="true"/>
          <w:lang w:bidi="fa-IR"/>
        </w:rPr>
        <w:t>در این بهم آمیختگی راز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هر بخشی مسائل گوناگون اخلاقی، اجتماعی، عبادی، اقتصادی،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 می آمیزد و از آن معجونی شفابخش برای انسان که آمیزه ای از تمایلات نیروها و کشش های گوناگون است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شفای خویش را در هر زمینه، با خواندن آن بدست آورد و از سوی دیگر مطالب به گونه ای بیان شده است که بتوان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یک آیه با آیه ی دیگر متناسب با آن یک نتیجه بدست آورد و همانند حروف الفبا که میتوان از آنها بی نهایت کلمه ساخت از ضمیمه کردن آیات به یکدیگر نیز درحدی وسیع میتوان به حقایق جدیدی دست یافت و این را میتوان یکی از عوامل تبیان كُلِّ 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دانست</w:t>
      </w:r>
      <w:r>
        <w:rPr>
          <w:rFonts w:eastAsia="IRNazanin" w:cs="IRNazanin"/>
          <w:color w:val="111111"/>
          <w:sz w:val="28"/>
          <w:szCs w:val="28"/>
          <w:rtl w:val="true"/>
          <w:lang w:bidi="fa-IR"/>
        </w:rPr>
        <w:t>.</w:t>
      </w:r>
    </w:p>
    <w:p>
      <w:pPr>
        <w:pStyle w:val="Heading3"/>
        <w:numPr>
          <w:ilvl w:val="2"/>
          <w:numId w:val="1"/>
        </w:numPr>
        <w:rPr/>
      </w:pPr>
      <w:bookmarkStart w:id="44" w:name="__RefHeading___Toc5023163_2870459653"/>
      <w:bookmarkStart w:id="45" w:name="_Toc16"/>
      <w:bookmarkEnd w:id="44"/>
      <w:r>
        <w:rPr/>
        <w:t>2</w:t>
      </w:r>
      <w:r>
        <w:rPr>
          <w:rtl w:val="true"/>
        </w:rPr>
        <w:t xml:space="preserve">- </w:t>
      </w:r>
      <w:r>
        <w:rPr>
          <w:rtl w:val="true"/>
        </w:rPr>
        <w:t>جامعیت قرآن</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 عَلَيْكَ الكِتابَ تِبْياناً لِكُلِّ شَيْ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فلسفه، تاریخ، ادبیات، اقتصاد و یا هر علم دیگر نیست، بلکه یک کتاب انسان ساز و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خدا، از انسان از سعادت و کمال نهایی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مسیر دستیابی به این هدف سخن میگوید و در این زمینه آنچه را مورد نیاز بشر میباشد و او را بکمال واقعی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میسازد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است که قرآن هم نقل تاریخی دارد و هم فلسفه ی تاریخ، هم از اقتصاد سخن </w:t>
      </w:r>
    </w:p>
    <w:p>
      <w:pPr>
        <w:pStyle w:val="BookText"/>
        <w:rPr/>
      </w:pPr>
      <w:r>
        <w:rPr>
          <w:rFonts w:ascii="IRNazanin" w:hAnsi="IRNazanin" w:eastAsia="IRNazanin"/>
          <w:color w:val="111111"/>
          <w:sz w:val="28"/>
          <w:sz w:val="28"/>
          <w:szCs w:val="28"/>
          <w:rtl w:val="true"/>
          <w:lang w:bidi="fa-IR"/>
        </w:rPr>
        <w:t>میگوید و هم از اخلاق و خودسازی هم انسان شناسی را مطرح ساخته است و هم هستی شناسی هم قوانین فردی دارد و هم دارای قوانین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همه ی این مسائل و دیگر مسائلی را که به آنها پرداخته است در محدوده هدایت انسان بسوی كمال حقیقی و نهائیش و در این ارتباط بیان میکند و بهمین جهت است که می بینیم گاهی یک قسمت از یک مطلب علمی را مطرح میسازد و بدون آنکه آن قسمت خاص را به پایان برد، موضوع دیگری را پیش میکشد و ناگهان صحنه را عوض میکند و یک لحن عتاب آمیز بخود می گیرد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ايَحْسَبُ الإِنْسَانُ اَلَنْ نَجْمَعَ عِظَامَهُ بَلَى قَادِر ينَ عَلَى أَنْ نُسَوَى بَنَانَهُ بَلْ يُريدُ الإِنْسانُ لَيَفْجُرَ أَمَامَهُ يَسْلُ أيَّانَ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آدمی پندارد که ما دیگر ابداً استخوان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جمع</w:t>
      </w:r>
    </w:p>
    <w:p>
      <w:pPr>
        <w:pStyle w:val="BookText"/>
        <w:rPr/>
      </w:pP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قادریم که سر انگشتان او راهم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میخواهد هر چه در پیش است را به فجور گذراند، می پرسد روز قیامت 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درست کردن سرانگشتان است یعنی جمع آوری</w:t>
      </w:r>
    </w:p>
    <w:p>
      <w:pPr>
        <w:pStyle w:val="BookText"/>
        <w:rPr/>
      </w:pPr>
      <w:r>
        <w:rPr>
          <w:rFonts w:ascii="IRNazanin" w:hAnsi="IRNazanin" w:eastAsia="IRNazanin"/>
          <w:color w:val="111111"/>
          <w:sz w:val="28"/>
          <w:sz w:val="28"/>
          <w:szCs w:val="28"/>
          <w:rtl w:val="true"/>
          <w:lang w:bidi="fa-IR"/>
        </w:rPr>
        <w:t>استخوان های پوسیده که چیزی نیست، ما حتی قادریم سرانگشتان از بین رفته ی هر انسانی را دوباره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مطلب بسیار دقیقی است که اساس انگشت نگاری را تشکیل میدهد و آن عدم تشابه کامل بین هیچیک از سرانگشتان انسانی با انسانی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مربوط به روانشاسی و روانکاوی را بیان میدارد و آن یکی از علل مهم روانی انکار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انسان میخواهد جلو خود را باز کند و هرگونه سد و مانعی را از برابر خود بردارد و آزادانه به بی بند و باری ها و پیروی از هواها بپردازد دست به انکار قیامت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آنکه رنگ علمی دارند اما بمنظور آموختن دو مطلب صرفاً علمی مطرح نشده اند بلکه هدفی صددرصد ارشادی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است که پس از ذکر این دو مطلب بلافاصله به اندار می پردازد و بیانات تهدید آمیز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سور قرآن از این آیات به وفور یافت میشوند بعنوان نمونه هایی دیگر شما میتوانید به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دهر مراجعه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بودن</w:t>
      </w:r>
    </w:p>
    <w:p>
      <w:pPr>
        <w:pStyle w:val="BookText"/>
        <w:rPr/>
      </w:pPr>
      <w:r>
        <w:rPr>
          <w:rFonts w:ascii="IRNazanin" w:hAnsi="IRNazanin" w:eastAsia="IRNazanin"/>
          <w:color w:val="111111"/>
          <w:sz w:val="28"/>
          <w:sz w:val="28"/>
          <w:szCs w:val="28"/>
          <w:rtl w:val="true"/>
          <w:lang w:bidi="fa-IR"/>
        </w:rPr>
        <w:t>قرآن به این معنی نیست که مجموعه ای از علوم مختلف را برای بشر گرد آورده است و بنابراین با فراگیری قرآن هیچگاه شخصی متخصص در فیزیک و یا شیمی و یا هیئت و یا هر علم دیگر نمیشود و اصلاً چنین توقعی از این کتاب که کتاب هدایت است بیجا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هیچگونه مطلب علمی در قرآن وجود ندارد بلکه همانطور که گذشت منظور آن است که در طرح آنها نیز جنبه ی هدایت و سازندگی انسان هدف اصلی بوده است و بدین مناسبت به همان اندازه که این هدف تامین شود نه بیشتر از آنها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 بودن قرآن بدان معنی است که از آنچه در سعادت بشر و رسیدن او به کمال واقعی اش موثر است فرو گذار نکرده و در این زمینه بیانگر همه چیز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 عَلَيْكَ الكِتابَ تِبْياناً لِكُلّ شَيْ وَهُدًى وَرَحْمَةً</w:t>
      </w:r>
      <w:bookmarkStart w:id="46" w:name="pg9314_69420"/>
    </w:p>
    <w:p>
      <w:pPr>
        <w:pStyle w:val="BookText"/>
        <w:rPr/>
      </w:pPr>
      <w:bookmarkEnd w:id="46"/>
      <w:r>
        <w:rPr>
          <w:rFonts w:ascii="Amiri" w:hAnsi="Amiri" w:eastAsia="Amiri" w:cs="Amiri"/>
          <w:color w:val="111111"/>
          <w:sz w:val="28"/>
          <w:sz w:val="28"/>
          <w:szCs w:val="28"/>
          <w:rtl w:val="true"/>
          <w:lang w:bidi="ar-SA"/>
        </w:rPr>
        <w:t>وَبُشْرَى لِلْمُسْلِمِينَ</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قرآن را که بیانگر هر چیز است بر تو فرو فرستادیم</w:t>
      </w:r>
      <w:r>
        <w:rPr>
          <w:rFonts w:eastAsia="IRNazanin" w:cs="IRNazanin"/>
          <w:color w:val="111111"/>
          <w:sz w:val="28"/>
          <w:szCs w:val="28"/>
          <w:rtl w:val="true"/>
          <w:lang w:bidi="fa-IR"/>
        </w:rPr>
        <w:t>.</w:t>
      </w:r>
    </w:p>
    <w:p>
      <w:pPr>
        <w:pStyle w:val="Heading3"/>
        <w:numPr>
          <w:ilvl w:val="2"/>
          <w:numId w:val="1"/>
        </w:numPr>
        <w:rPr/>
      </w:pPr>
      <w:bookmarkStart w:id="47" w:name="__RefHeading___Toc5023165_2870459653"/>
      <w:bookmarkStart w:id="48" w:name="_Toc17"/>
      <w:bookmarkEnd w:id="47"/>
      <w:r>
        <w:rPr/>
        <w:t>3</w:t>
      </w:r>
      <w:r>
        <w:rPr>
          <w:rtl w:val="true"/>
        </w:rPr>
        <w:t xml:space="preserve">- </w:t>
      </w:r>
      <w:r>
        <w:rPr>
          <w:rtl w:val="true"/>
        </w:rPr>
        <w:t>مصونیت قرآن</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لَكِتابٌ عَزِيزُ لَا يَأْتِيهِ البَاطِلُ مِنْ بَيْنِ يَدَيْهِ وَلَا مِنْ خَلْفِهِ تَنْزِيلٌ مِنْ حَكِيمٍ حَمِيدٍ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کتابهایی که از سوی خدا یا بشر در اختیار انسان قرار گرفته است هیچ کتابی را نمی توان یافت که با وجود دشمنان بیشمار و گذشت قرنها آن هم، در زمانی که وسیله نشر منحصر در دست نویسی بوده از تحریف و دگرگونی مصون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میدانیم قرآن مجید تنها کتابی است که از این ویژگی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هرگونه تغییر و دگرگونی و افزایش یا کاستی در امان مانده است اگر بنا بود در این کتاب تغییری رخ داده باشد یا بر آن چیزی افزوده و یا از آن کاسته باشند، بدون شک این دگرگونی و تغییر و یا این کاستی و افزودن، معانی عمیق و محتوای ژرف و پربار قرآن را دگرگون میساخت و با دگرگون شدن حقایق و معارفی که در قالب این الفاظ ریخته شده است قسمتهای مختلف قرآن از حد اعجاز و خارق العاده بودن سقوط میکرد و در نتیجه انسان، میتوانست سوره هایی همانند سوره های قرآن بیاورد در صورتی که در 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این کتاب بزرگ با فریاد رسایش اعلام می دارد که اگر تمام انسانها با </w:t>
      </w:r>
      <w:bookmarkStart w:id="49" w:name="pg9314_69421"/>
    </w:p>
    <w:p>
      <w:pPr>
        <w:pStyle w:val="BookText"/>
        <w:rPr/>
      </w:pPr>
      <w:bookmarkEnd w:id="49"/>
      <w:r>
        <w:rPr>
          <w:rFonts w:ascii="IRNazanin" w:hAnsi="IRNazanin" w:eastAsia="IRNazanin"/>
          <w:color w:val="111111"/>
          <w:sz w:val="28"/>
          <w:sz w:val="28"/>
          <w:szCs w:val="28"/>
          <w:rtl w:val="true"/>
          <w:lang w:bidi="fa-IR"/>
        </w:rPr>
        <w:t>کلیه ی امکانات خویش تلاش کنند نمی توانند حتی یک سوره همانند سوره های قرآن بیاورند و نیز با توجه به ابعاد مختلف این کتاب عجز و ناتوانی بشر در این زمینه محسوس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مصونیت قرآن حاکی از خارق العاده بودن قرآن است و خارق العاده بودن قرآن عامل مصونیت آن است، چنانکه میتوان این موضوع را 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لَكِتابٌ عَزيزُ لا يأتيه الباطِلُ مِنْ بَيْنِ يَدَيْهِ وَلَا مِنْ خَلْفِه 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قرآن کتابی نفوذ ناپذیر است که بهیچوجه باطل را در آن راهی نیست از سوی خداوند حکیم و ستوده نزول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گذشت مصونیت قرآن را خداوند بزرگ جهان خود نیز ضمانت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نَحْنُ نَزَّلْنَا الذِّكْرَ وَإِنَّا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خود قرآن را فرو فرستادیم و خود نیز حافظ آنیم</w:t>
      </w:r>
      <w:r>
        <w:rPr>
          <w:rFonts w:eastAsia="IRNazanin" w:cs="IRNazanin"/>
          <w:color w:val="111111"/>
          <w:sz w:val="28"/>
          <w:szCs w:val="28"/>
          <w:rtl w:val="true"/>
          <w:lang w:bidi="fa-IR"/>
        </w:rPr>
        <w:t>.</w:t>
      </w:r>
    </w:p>
    <w:p>
      <w:pPr>
        <w:pStyle w:val="Heading3"/>
        <w:numPr>
          <w:ilvl w:val="2"/>
          <w:numId w:val="1"/>
        </w:numPr>
        <w:rPr/>
      </w:pPr>
      <w:bookmarkStart w:id="50" w:name="__RefHeading___Toc5023167_2870459653"/>
      <w:bookmarkStart w:id="51" w:name="_Toc18"/>
      <w:bookmarkEnd w:id="50"/>
      <w:r>
        <w:rPr/>
        <w:t>3</w:t>
      </w:r>
      <w:r>
        <w:rPr>
          <w:rtl w:val="true"/>
        </w:rPr>
        <w:t xml:space="preserve">- </w:t>
      </w:r>
      <w:r>
        <w:rPr>
          <w:rtl w:val="true"/>
        </w:rPr>
        <w:t>اعجاز قرآن</w:t>
      </w:r>
      <w:bookmarkEnd w:id="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الْجِنَّ وَالْإِنْسُ عَلَى أَنْ يَأْتُوا بِمِثْلِ هذَا القُرْآنِ لا يَأْتُونَ بِمِثْلِهِ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معجزه ی جاویدان پیامبر اسلام صلی الله عليه وآله وسلم است پیامبران پیشین از قبیل ابراهیم و موسی و عیسی علیه السلام هم کتاب آسمانی داشتند و هم دارای معجزه بودند </w:t>
      </w:r>
    </w:p>
    <w:p>
      <w:pPr>
        <w:pStyle w:val="BookText"/>
        <w:rPr/>
      </w:pPr>
      <w:r>
        <w:rPr>
          <w:rFonts w:ascii="IRNazanin" w:hAnsi="IRNazanin" w:eastAsia="IRNazanin"/>
          <w:color w:val="111111"/>
          <w:sz w:val="28"/>
          <w:sz w:val="28"/>
          <w:szCs w:val="28"/>
          <w:rtl w:val="true"/>
          <w:lang w:bidi="fa-IR"/>
        </w:rPr>
        <w:t xml:space="preserve">ولی زمینه اعجازشان چیزی غیر از کتاب آسمانیشان بوده، پیامبر اسلام صلى الله عليه وآله در عین حال که دارای معجزاتی بجز قرآن می باشد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فرصت آن را نداریم که بطور مفصل این نظریه را نقد و بررسی کنیم فقط بطور خلاصه میگوییم این طرز فکر که پیامبر اسلام صلی الله علیه وآله وسلم جز قرآن معجزه ی دیگری نداشته است پیش از این هم از طرف برخی از مستشرقین و کشیشان مسیحی مطرح گشته است و حکایت از عدم آشنایی با قرآن و معارف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نمونه آیات اول سوره ی قمر واول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روایات و هم تاریخ برخلاف این نظریه معجزات دیگر را برای پیامبر اسلام حضرت محمد بن عبدالله صلى الله عليه وآله وسلم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مورد اشتشهاد قرار گرفته بود، هر چند در آنها از آوردن معجزه استنکاف شده است اما با دقت در آنها روشن میگردد که مخالفین معجزاتی را میخواستند که با هدف قرآن و ارسال رسل و آوردن معجزات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معجزات هدایت بشر و اثبات نبوت انبیاء است ولی آنچه معاندین میخواستند، به یکی از چند صورت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اموری که محال است مانند آمدن خدا در نزد آنها تا او را ببینند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هیچ دلالتی بر پیامبری نداشت مانند باغ انگور وخرما داشتن پیامبر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موجب هلاک شدن آنها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آسمان بر سرشان خراب شود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مصلحتی و سودجویی مانند آنکه اگر چشمه ی آبی برای ما احداث نی ما به نفع تو ایمان میآوریم و رای میدهیم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بهانه جویی مانند آنکه بروی آسمان و کتابی بر ما نازل کنی تا ایمان بیاوریم که به آسمان رفته 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شگفت انگیزترین معجزه آن حضرت</w:t>
      </w:r>
    </w:p>
    <w:p>
      <w:pPr>
        <w:pStyle w:val="BookText"/>
        <w:rPr/>
      </w:pPr>
      <w:r>
        <w:rPr>
          <w:rFonts w:ascii="IRNazanin" w:hAnsi="IRNazanin" w:eastAsia="IRNazanin"/>
          <w:color w:val="111111"/>
          <w:sz w:val="28"/>
          <w:sz w:val="28"/>
          <w:szCs w:val="28"/>
          <w:rtl w:val="true"/>
          <w:lang w:bidi="fa-IR"/>
        </w:rPr>
        <w:t xml:space="preserve">کتاب آسمانی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نشانه جاودانگی پیام و رسالت پیامبر صلی الله عليه وآله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صريحاً جنبه ی فوق بشری بودن خود را در آیات متعدد با بیانهای گوناگون اعلام نموده است و از همه ی انسانها خواسته است که اگر در آیه بودن آن </w:t>
      </w:r>
      <w:r>
        <w:rPr>
          <w:rStyle w:val="FootnoteAnchor"/>
          <w:rtl w:val="true"/>
        </w:rPr>
        <w:footnoteReference w:id="45"/>
      </w:r>
      <w:r>
        <w:rPr>
          <w:rFonts w:ascii="IRNazanin" w:hAnsi="IRNazanin" w:eastAsia="IRNazanin"/>
          <w:color w:val="111111"/>
          <w:sz w:val="28"/>
          <w:sz w:val="28"/>
          <w:szCs w:val="28"/>
          <w:rtl w:val="true"/>
          <w:lang w:bidi="fa-IR"/>
        </w:rPr>
        <w:t>شک دارند، سوره ای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کنون آن چنان که خود نیز </w:t>
      </w:r>
      <w:bookmarkStart w:id="52" w:name="pg9314_69424"/>
    </w:p>
    <w:p>
      <w:pPr>
        <w:pStyle w:val="BookText"/>
        <w:rPr/>
      </w:pPr>
      <w:bookmarkEnd w:id="52"/>
      <w:r>
        <w:rPr>
          <w:rFonts w:ascii="IRNazanin" w:hAnsi="IRNazanin" w:eastAsia="IRNazanin"/>
          <w:color w:val="111111"/>
          <w:sz w:val="28"/>
          <w:sz w:val="28"/>
          <w:szCs w:val="28"/>
          <w:rtl w:val="true"/>
          <w:lang w:bidi="fa-IR"/>
        </w:rPr>
        <w:t>پیشگویی کرده است، نتوانسته اند یک سوره همانند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چگونه قرآن معجزه است؟ مگر این کتاب از همین الفاظ، همین حروف و همین جملات که هر روز هر هر روز هر انسان عرب زبانی بارها تکرار میکند تالیف نشده است؟ پس چگونه هر کس حتی باندازه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نتوانسته و نمی تواند بیاورد؟ این کتاب دارای چه ویژگی هایی است که اگر تمام انسانها با کمک از هر نیروی دیگری بجز الله با همه امکاناتشان تلاش کنند، جز شکست و یأس، دستاوردی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الْجِنُّ وَالاِنْسُ عَلَى اَنْ يَأْتُوا بِمِثْل هذَا القُرانِ لا يَانُونَ بِمِثْلِهِ وَلَوْ كَانَ بَعْضُهُمْ لِبَعْضٍ ظَهيراً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متفق شوند که گفتاری همانند قرآن بیاورند نخواهند توانست هر چند یکدیگر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آینده از ابعاد اعجاز قرآن سخن خواهیم گفت تا پاسخ سئوالهای بالا روشن گردد </w:t>
      </w:r>
      <w:r>
        <w:rPr>
          <w:rFonts w:eastAsia="IRNazanin" w:cs="IRNazanin"/>
          <w:color w:val="111111"/>
          <w:sz w:val="28"/>
          <w:szCs w:val="28"/>
          <w:rtl w:val="true"/>
          <w:lang w:bidi="fa-IR"/>
        </w:rPr>
        <w:t>.</w:t>
      </w:r>
    </w:p>
    <w:p>
      <w:pPr>
        <w:pStyle w:val="Heading3"/>
        <w:numPr>
          <w:ilvl w:val="2"/>
          <w:numId w:val="1"/>
        </w:numPr>
        <w:rPr/>
      </w:pPr>
      <w:bookmarkStart w:id="53" w:name="__RefHeading___Toc5023169_2870459653"/>
      <w:bookmarkStart w:id="54" w:name="_Toc19"/>
      <w:bookmarkEnd w:id="53"/>
      <w:r>
        <w:rPr>
          <w:rtl w:val="true"/>
        </w:rPr>
        <w:t>خلاصه درس سوم</w:t>
      </w:r>
      <w:bookmarkEnd w:id="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اساس هدف خاصی که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روش معمول نویسندگی در بیان مطالب </w:t>
      </w:r>
    </w:p>
    <w:p>
      <w:pPr>
        <w:pStyle w:val="BookText"/>
        <w:rPr/>
      </w:pPr>
      <w:r>
        <w:rPr>
          <w:rFonts w:ascii="IRNazanin" w:hAnsi="IRNazanin" w:eastAsia="IRNazanin"/>
          <w:color w:val="111111"/>
          <w:sz w:val="28"/>
          <w:sz w:val="28"/>
          <w:szCs w:val="28"/>
          <w:rtl w:val="true"/>
          <w:lang w:bidi="fa-IR"/>
        </w:rPr>
        <w:t xml:space="preserve">خویش از هیچگونه فصل بندی و دسته بندی پیروی نمی کند معارف متعالی خویش را آمیخته با یکدیگر بیان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بهم آمیختگی علل و اسرار گوناگونی دارد که در ذیل به ذکر دو عامل اساسی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بهبودی بخش انواع بیماریهای معنوی بوده و تامین کننده کلیه نیازهای انسانها در ابعاد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مطالب بگونه ای که بتوان از هر آیه در زمینه های مختلف استفاده نمود و با ضمیمه ساختن آن به آیه مناسب دیگر نتیجه ای جدید بدست آورده آن سان که با ضمیمه کردن هر یک از حروف الفبا به یکدیگر میتوان کلمات جدیدی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قرآن، بدان معنی نیست که قرآن کتاب شیمی، فیزیک، تاریخ و یا هر علم دیگر است بلکه با توجه به آنکه قرآن کتاب هدایت و انسان سازی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بعدی بوسعت جهان بینی توحیدی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جامعیت قرآن آن است که این کتاب بزرگ بیانگر همه ی چیزهایی است که انسان در سیر تکاملی خویش بسوی خداوند به آن نیازمند می باشد و در این زمینه هیچ چیز را فرو گذار نکرده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هرگونه تحریف در قرآن که منجر به تغییر محتوای آن گردد به اعجاز قرآن خلل وارد میکند و آن را از حد اعجاز ساقط می سازد می توان نتیجه گرفت که چون، قرآن </w:t>
      </w:r>
      <w:bookmarkStart w:id="55" w:name="pg9314_69426"/>
    </w:p>
    <w:p>
      <w:pPr>
        <w:pStyle w:val="BookText"/>
        <w:rPr/>
      </w:pPr>
      <w:bookmarkEnd w:id="55"/>
      <w:r>
        <w:rPr>
          <w:rFonts w:ascii="IRNazanin" w:hAnsi="IRNazanin" w:eastAsia="IRNazanin"/>
          <w:color w:val="111111"/>
          <w:sz w:val="28"/>
          <w:sz w:val="28"/>
          <w:szCs w:val="28"/>
          <w:rtl w:val="true"/>
          <w:lang w:bidi="fa-IR"/>
        </w:rPr>
        <w:t>کنونی درحد اعجاز است پس هرگز چنین تحریفی در قرآن رخ نداده 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مصونیت قرآن را خداوند متعال خود ضمانت نموده است و صریحاً از نگهبانی خویش نسبت به قرآن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معجزات بزرگ پیامبر اسلام صلى الله عليه وآله می باشد که در عین حال متن دعوت آن پیامبر گرامی صلی الله علیه و آله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 متعدد صریحاً ،از آیه بودن خویش و جنبه ی خدایی و آسمانی خود گفته است و از همه انسانها خواسته است که اگر در این امر شکی دارند با کمک و استمداد از همه ی نیروها بجز خدا یک سوره همانند سوره های قرآن را بیاورند و عجز و ناتوانی آنان را دلیل معجزه بودن قرآن قرار داده است</w:t>
      </w:r>
      <w:r>
        <w:rPr>
          <w:rFonts w:eastAsia="IRNazanin" w:cs="IRNazanin"/>
          <w:color w:val="111111"/>
          <w:sz w:val="28"/>
          <w:szCs w:val="28"/>
          <w:rtl w:val="true"/>
          <w:lang w:bidi="fa-IR"/>
        </w:rPr>
        <w:t>.</w:t>
      </w:r>
    </w:p>
    <w:p>
      <w:pPr>
        <w:pStyle w:val="Heading3"/>
        <w:numPr>
          <w:ilvl w:val="2"/>
          <w:numId w:val="1"/>
        </w:numPr>
        <w:rPr/>
      </w:pPr>
      <w:bookmarkStart w:id="56" w:name="__RefHeading___Toc5023171_2870459653"/>
      <w:bookmarkStart w:id="57" w:name="_Toc20"/>
      <w:bookmarkEnd w:id="56"/>
      <w:r>
        <w:rPr>
          <w:rtl w:val="true"/>
        </w:rPr>
        <w:t xml:space="preserve">خود را بیازماییم </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آمیختگی مطالب قرآن به چه معنی است و راز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ضمیمه کردن یک آیه به آیه دیگر و بدست آوردن نتیجهی جدید را ذکر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 به چه معنی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قرآن از تحریف مصون مانده وخواهد ماند؟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اسلام حضرت محمد بن عبدالله صلى الله </w:t>
      </w:r>
    </w:p>
    <w:p>
      <w:pPr>
        <w:pStyle w:val="BookText"/>
        <w:rPr/>
      </w:pPr>
      <w:r>
        <w:rPr>
          <w:rFonts w:ascii="IRNazanin" w:hAnsi="IRNazanin" w:eastAsia="IRNazanin"/>
          <w:color w:val="111111"/>
          <w:sz w:val="28"/>
          <w:sz w:val="28"/>
          <w:szCs w:val="28"/>
          <w:rtl w:val="true"/>
          <w:lang w:bidi="fa-IR"/>
        </w:rPr>
        <w:t>علیه و آله غیر از قرآن معجزه ی دیگری هم داشته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طبق برخی از آیات قرآن پیامبر صلی الله علیه وآله از آوردن معجزه ای غیر از قرآن خودداری می نمود؟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314_69429"/>
      <w:bookmarkStart w:id="59" w:name="pg9314_69429"/>
      <w:bookmarkEnd w:id="59"/>
    </w:p>
    <w:p>
      <w:pPr>
        <w:pStyle w:val="Heading2"/>
        <w:numPr>
          <w:ilvl w:val="1"/>
          <w:numId w:val="1"/>
        </w:numPr>
        <w:rPr/>
      </w:pPr>
      <w:bookmarkStart w:id="60" w:name="pg9314_69429"/>
      <w:bookmarkStart w:id="61" w:name="__RefHeading___Toc5023173_2870459653"/>
      <w:bookmarkStart w:id="62" w:name="_Toc21"/>
      <w:bookmarkEnd w:id="60"/>
      <w:bookmarkEnd w:id="61"/>
      <w:r>
        <w:rPr>
          <w:rtl w:val="true"/>
        </w:rPr>
        <w:t xml:space="preserve">درس چهارم </w:t>
      </w:r>
      <w:r>
        <w:rPr>
          <w:rtl w:val="true"/>
        </w:rPr>
        <w:t xml:space="preserve">: </w:t>
      </w:r>
      <w:r>
        <w:rPr>
          <w:rtl w:val="true"/>
        </w:rPr>
        <w:t xml:space="preserve">ابعاد اعجاز قرآن </w:t>
      </w:r>
      <w:r>
        <w:rPr/>
        <w:t>1</w:t>
      </w:r>
      <w:bookmarkEnd w:id="62"/>
    </w:p>
    <w:p>
      <w:pPr>
        <w:pStyle w:val="Heading3"/>
        <w:numPr>
          <w:ilvl w:val="2"/>
          <w:numId w:val="1"/>
        </w:numPr>
        <w:rPr/>
      </w:pPr>
      <w:bookmarkStart w:id="63" w:name="__RefHeading___Toc5023175_2870459653"/>
      <w:bookmarkStart w:id="64" w:name="_Toc22"/>
      <w:bookmarkEnd w:id="63"/>
      <w:r>
        <w:rPr>
          <w:rtl w:val="true"/>
        </w:rPr>
        <w:t>فصاحت و بلاغت یا بعد هنری قرآن</w:t>
      </w:r>
      <w:bookmarkEnd w:id="64"/>
    </w:p>
    <w:p>
      <w:pPr>
        <w:pStyle w:val="BookText"/>
        <w:rPr/>
      </w:pPr>
      <w:r>
        <w:rPr>
          <w:rFonts w:ascii="Amiri" w:hAnsi="Amiri" w:eastAsia="Amiri" w:cs="Amiri"/>
          <w:color w:val="111111"/>
          <w:sz w:val="28"/>
          <w:sz w:val="28"/>
          <w:szCs w:val="28"/>
          <w:rtl w:val="true"/>
          <w:lang w:bidi="ar-SA"/>
        </w:rPr>
        <w:t>فَلْيَأْتُوا بِحَديثِ مِثْلِهِ إِنْ كَانُوا صادِقِينَ</w:t>
      </w:r>
      <w:r>
        <w:rPr>
          <w:rStyle w:val="FootnoteAnchor"/>
        </w:rPr>
        <w:footnoteReference w:id="46"/>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 قرآن مجید آهنگی زیباتر از هر شعر و بیانی رساتر از هر نثر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بگونه ای انتخاب شدهاند و آنچنان بکار رفته اند که هر انسانی را تحت تاثیر قرار میدهد بقول استاد شهید آیت الله مطهرى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الفاظ در قرآن بی نظیر است نه کسی میتواند یک کلمه از قرآن را پس و پیش کند بدون آنکه به زیبایی های آن لطمه وارد سازد و نه آنکه کسی توانسته مانند آن را بسازد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به معنای شیوایی و بلاغت بمعنی رسائی است </w:t>
      </w:r>
      <w:r>
        <w:rPr>
          <w:rStyle w:val="FootnoteAnchor"/>
          <w:rtl w:val="true"/>
        </w:rPr>
        <w:footnoteReference w:id="48"/>
      </w:r>
      <w:bookmarkStart w:id="65" w:name="pg9314_69430"/>
    </w:p>
    <w:p>
      <w:pPr>
        <w:pStyle w:val="BookText"/>
        <w:rPr/>
      </w:pPr>
      <w:bookmarkEnd w:id="65"/>
      <w:r>
        <w:rPr>
          <w:rFonts w:ascii="IRNazanin" w:hAnsi="IRNazanin" w:eastAsia="IRNazanin"/>
          <w:color w:val="111111"/>
          <w:sz w:val="28"/>
          <w:sz w:val="28"/>
          <w:szCs w:val="28"/>
          <w:rtl w:val="true"/>
          <w:lang w:bidi="fa-IR"/>
        </w:rPr>
        <w:t>و جذابیت و دلربایی قرآن نیز امری دیگر در کنار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معاصر قرآن که دارای ذوق طبیعی و قریحه ی دست نخورده ی عربی بودند بی اختیار شیفته ی آن وحی شدند و بطور کلی در طول تاریخ اسلام حتی دشمنان نیز زبان به ستایش آن گشوده و هر یک بصورتی از فصاحت و بلاغت فوق العاده ی قرآن سخن گفته اند و به عجز و ناتوانی خود و دیگران اقرار کرده اند</w:t>
      </w:r>
      <w:r>
        <w:rPr>
          <w:rFonts w:eastAsia="IRNazanin" w:cs="IRNazanin"/>
          <w:color w:val="111111"/>
          <w:sz w:val="28"/>
          <w:szCs w:val="28"/>
          <w:rtl w:val="true"/>
          <w:lang w:bidi="fa-IR"/>
        </w:rPr>
        <w:t>.</w:t>
      </w:r>
    </w:p>
    <w:p>
      <w:pPr>
        <w:pStyle w:val="Heading3"/>
        <w:numPr>
          <w:ilvl w:val="2"/>
          <w:numId w:val="1"/>
        </w:numPr>
        <w:rPr/>
      </w:pPr>
      <w:bookmarkStart w:id="66" w:name="__RefHeading___Toc5023177_2870459653"/>
      <w:bookmarkStart w:id="67" w:name="_Toc23"/>
      <w:bookmarkEnd w:id="66"/>
      <w:r>
        <w:rPr>
          <w:rtl w:val="true"/>
        </w:rPr>
        <w:t>چند نمونه ی تاریخی</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بزرگترین ادیب و حکیم عرب که از دشمنان اسلام و قرآن است پس از شنیدن آیاتی 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شنیدم که هرگز شبیه سخن انس و جن نبود شاخسارش پر ثمر و ریشه اش پر برکت، بر هر سخنی برتری مییابد و هیچ سخنی از آن برتر نخواهد گشت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تفسیر مجمع البيان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ابوجهل و اخنس بن شریق از سران مخالفین اسلام یک شب از خانه های خود بیرون آمدند تا بصوت دلنشین قرآن که توسط پیامبر صلی الله علیه وآله در خانه اش در </w:t>
      </w:r>
    </w:p>
    <w:p>
      <w:pPr>
        <w:pStyle w:val="BookText"/>
        <w:rPr/>
      </w:pPr>
      <w:r>
        <w:rPr>
          <w:rFonts w:ascii="IRNazanin" w:hAnsi="IRNazanin" w:eastAsia="IRNazanin"/>
          <w:color w:val="111111"/>
          <w:sz w:val="28"/>
          <w:sz w:val="28"/>
          <w:szCs w:val="28"/>
          <w:rtl w:val="true"/>
          <w:lang w:bidi="fa-IR"/>
        </w:rPr>
        <w:t>نماز شب میخواند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آمدند و هر یک در گوشه ای پنهان شده به آیات قرآن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بدون اطلاع از وضع یکدیگر با شنیدن قرآن سپری کردند و سپیده دم بسوی خانه های خویش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راه بهم رسیدند و هر یک بدیگری اعتراض کرده و به سرزنش یکدیگر پرداختند و سپس گفتند مبادا دگر بار بچنین عملی دست یازید زیرا اگر افراد ساده لوح از این امر آگاه شوند در پای بندی به خرافاتی که به آنان تلقین کرده ایم تردید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فرا رسید، هر یک در این شب نیز علیرغم آن اعتراض و سرزنش قبلی بار دیگر در جایگاه شب پیش حاضر شدند و تا صبح به صوت دلنشین قرآن،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منزل در راه یکدیگر را دیدند و همان سخنان روز گذشته را تکرار کردند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سوم نیز گویا جاذبه ای درونی آنها را بسوی خانه پیامبر صلّی الله علیه وآله کشاند و باز در همان مکان شبهای گذشته تا صبح به شنیدن آیات قرآن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هنگام بازگشت در راه یکدیگر را ملاقات کردند و 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حوادث ناگوار و امکان گرویدن دیگران به اسلام باید با هم پیمان ببندیم که برای همیشه این کار را ترک کنیم و چنین کردند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که از یاران دانشمند و باوفای امام </w:t>
      </w:r>
    </w:p>
    <w:p>
      <w:pPr>
        <w:pStyle w:val="BookText"/>
        <w:rPr/>
      </w:pPr>
      <w:r>
        <w:rPr>
          <w:rFonts w:ascii="IRNazanin" w:hAnsi="IRNazanin" w:eastAsia="IRNazanin"/>
          <w:color w:val="111111"/>
          <w:sz w:val="28"/>
          <w:sz w:val="28"/>
          <w:szCs w:val="28"/>
          <w:rtl w:val="true"/>
          <w:lang w:bidi="fa-IR"/>
        </w:rPr>
        <w:t>صادق 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ابو شاکر دیصانی، عبدالملک مصری و ابن مقفع در مسجد الحرام گرد آمده زائران خانه خدا را مسخره میکردند و قرآن را بیاد انتقاد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هر یک از ما در طی یکسال همانند یک چهارم قرآن را بنویسیم سپس در اینجا گردآئیم و با این عمل، قرآن را شکست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شکست قرآن معنایش ابطال پیامبری محمد، و باطل شدن پیامبری او مساوی با از بین رفتن اسلام و اثبات معتقدات ما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این امر اتفاق کرده و از یکدیگر جدا شدند سال آینده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در کنار مسجد الحرام گرد آمدند و هر یک نتیجه ی تلاشهای فکری خویش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از وقتی که از شما جدا گشتم در این آیه فکر کرده ام </w:t>
      </w:r>
      <w:r>
        <w:rPr>
          <w:rFonts w:ascii="Amiri" w:hAnsi="Amiri" w:eastAsia="Amiri" w:cs="Amiri"/>
          <w:color w:val="111111"/>
          <w:sz w:val="28"/>
          <w:sz w:val="28"/>
          <w:szCs w:val="28"/>
          <w:rtl w:val="true"/>
          <w:lang w:bidi="ar-SA"/>
        </w:rPr>
        <w:t>فَلَمَّا اسْتَيْاً سُوا مِنْهُ خَلَصُوا نَجِيّاً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فصاحت و جامعیت آن همتایی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وفکر در این آیه مرا بخود مشغول ساخته و از پرداختن به آیات دیگر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هنگام </w:t>
      </w:r>
    </w:p>
    <w:p>
      <w:pPr>
        <w:pStyle w:val="BookText"/>
        <w:rPr/>
      </w:pPr>
      <w:r>
        <w:rPr>
          <w:rFonts w:ascii="IRNazanin" w:hAnsi="IRNazanin" w:eastAsia="IRNazanin"/>
          <w:color w:val="111111"/>
          <w:sz w:val="28"/>
          <w:sz w:val="28"/>
          <w:szCs w:val="28"/>
          <w:rtl w:val="true"/>
          <w:lang w:bidi="fa-IR"/>
        </w:rPr>
        <w:t>مفارقت در این آیه اندیشیدم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مَثَلٌ فَاسْتَمِعُوا لَهُ إِنَّ الَّذِينَ تَدْعُونَ مِنْ دُونِ اللَّهِ لَنْ يَخْلُقُوا ذُبَاباً وَلَو اجْتَمَعُوا لَهُ وَإِنْ يَسْلُبْهُمُ الذُّبابُ شَيْئاً لا يَسْتَنْقِدُوهُ مِنْهُ ضَعُفَ الطَّالِبُ وَ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Style w:val="FootnoteAnchor"/>
          <w:rtl w:val="true"/>
        </w:rPr>
        <w:footnoteReference w:id="51"/>
      </w:r>
      <w:r>
        <w:rPr>
          <w:rFonts w:ascii="IRNazanin" w:hAnsi="IRNazanin" w:eastAsia="IRNazanin"/>
          <w:color w:val="111111"/>
          <w:sz w:val="28"/>
          <w:sz w:val="28"/>
          <w:szCs w:val="28"/>
          <w:rtl w:val="true"/>
          <w:lang w:bidi="fa-IR"/>
        </w:rPr>
        <w:t xml:space="preserve">من نتوانستم همانندش را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شاکر چنین اظهار داشت من هم که از آن موقع تاکنون در آیه </w:t>
      </w:r>
      <w:r>
        <w:rPr>
          <w:rFonts w:ascii="Amiri" w:hAnsi="Amiri" w:eastAsia="Amiri" w:cs="Amiri"/>
          <w:color w:val="111111"/>
          <w:sz w:val="28"/>
          <w:sz w:val="28"/>
          <w:szCs w:val="28"/>
          <w:rtl w:val="true"/>
          <w:lang w:bidi="ar-SA"/>
        </w:rPr>
        <w:t>لَوكَانَ فيهما الِهَةٌ إِلَّا اللَّهُ لَفَسَدَتا</w:t>
      </w:r>
      <w:r>
        <w:rPr>
          <w:rStyle w:val="FootnoteAnchor"/>
        </w:rPr>
        <w:footnoteReference w:id="52"/>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فکر کرده ام همانند این آیه را نتوانستم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قرآن از سنخ گفتار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زمان که شما را ترک گفتم در این آیه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يا اَرْضُ ابْلَعِي وَغِيضَ الما وَقُضِيَ الأَمْرُ وَاسْتَوَتْ عَلَى الجُودِى وَقِيلَ بُعْداً لِلْقَوم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Style w:val="FootnoteAnchor"/>
          <w:rtl w:val="true"/>
        </w:rPr>
        <w:footnoteReference w:id="53"/>
      </w:r>
      <w:r>
        <w:rPr>
          <w:rFonts w:ascii="IRNazanin" w:hAnsi="IRNazanin" w:eastAsia="IRNazanin"/>
          <w:color w:val="111111"/>
          <w:sz w:val="28"/>
          <w:sz w:val="28"/>
          <w:szCs w:val="28"/>
          <w:rtl w:val="true"/>
          <w:lang w:bidi="fa-IR"/>
        </w:rPr>
        <w:t xml:space="preserve">فکر کرده ام و تا کنون هم بخوبی به عمق </w:t>
      </w:r>
      <w:bookmarkStart w:id="68" w:name="pg9314_69434"/>
    </w:p>
    <w:p>
      <w:pPr>
        <w:pStyle w:val="BookText"/>
        <w:rPr/>
      </w:pPr>
      <w:bookmarkEnd w:id="68"/>
      <w:r>
        <w:rPr>
          <w:rFonts w:ascii="IRNazanin" w:hAnsi="IRNazanin" w:eastAsia="IRNazanin"/>
          <w:color w:val="111111"/>
          <w:sz w:val="28"/>
          <w:sz w:val="28"/>
          <w:szCs w:val="28"/>
          <w:rtl w:val="true"/>
          <w:lang w:bidi="fa-IR"/>
        </w:rPr>
        <w:t>آن پی نبرده ام و همانندش را نمیتوانم بیاورم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اینها چند نمونه از دهها مواردی است که ادب شناسان موافق و مخالف و مسلمان و غیر مسلمان درباره قرآن و بعد هنری آن زبان به ستایش گشوده و از فصاحت و بلاغت و جذابیت قرآن سخن گفته اند و بهمین جهت بود که مخالفین برای جلوگیری از جذب افراد به قرآن و شیفته شدنشان پیشنهاد کردند که </w:t>
      </w:r>
      <w:r>
        <w:rPr>
          <w:rFonts w:ascii="Amiri" w:hAnsi="Amiri" w:eastAsia="Amiri" w:cs="Amiri"/>
          <w:color w:val="111111"/>
          <w:sz w:val="28"/>
          <w:sz w:val="28"/>
          <w:szCs w:val="28"/>
          <w:rtl w:val="true"/>
          <w:lang w:bidi="ar-SA"/>
        </w:rPr>
        <w:t>لا تَسْمَعُوا لِهَذَا القُرْآنِ وَالغُوا فِيهِ لَعَلَّكُمْ تَغْلِبُونَ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023179_2870459653"/>
      <w:bookmarkStart w:id="70" w:name="_Toc24"/>
      <w:bookmarkEnd w:id="69"/>
      <w:r>
        <w:rPr>
          <w:rtl w:val="true"/>
        </w:rPr>
        <w:t xml:space="preserve">قرآن چگونه مردم را به </w:t>
      </w:r>
      <w:r>
        <w:rPr>
          <w:rtl w:val="true"/>
        </w:rPr>
        <w:t>«</w:t>
      </w:r>
      <w:r>
        <w:rPr>
          <w:rtl w:val="true"/>
        </w:rPr>
        <w:t>قرینه سازی</w:t>
      </w:r>
      <w:r>
        <w:rPr>
          <w:rtl w:val="true"/>
        </w:rPr>
        <w:t xml:space="preserve">» </w:t>
      </w:r>
      <w:r>
        <w:rPr>
          <w:rtl w:val="true"/>
        </w:rPr>
        <w:t>برمی انگیزد ؟</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همان آغاز اعلام داشت که اگر در انتساب این کتاب به خداوند شک و تردیدی دارید همانند این کتاب و یا یک یا چند سوره از آن را بیاورید و در این راه از هر نیرویی یاری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هنگامی این سخن را گفت که نوشتارها و اشعار با فصاحت و بلاغت یکی از بزرگترین افتخارات بشمار می آمد و روشن است که یک چنین سخنی تا چه اندازه افراد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به این اکتفا نکرد و از هر وسیله ای برای تحر یک سخنوران به همانند آوری،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قاطعیت تمام اعلام نمود که هرگز همانند قرآن یا سوره ای از آن را نمی توانید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همانند خواهی و مبارز طلبی خویش را با سعادت و شقاوت ابدی پیوند داد و چنین اعلام داشت، که اگر قوانین و معارف این </w:t>
      </w:r>
    </w:p>
    <w:p>
      <w:pPr>
        <w:pStyle w:val="BookText"/>
        <w:rPr/>
      </w:pPr>
      <w:r>
        <w:rPr>
          <w:rFonts w:ascii="IRNazanin" w:hAnsi="IRNazanin" w:eastAsia="IRNazanin"/>
          <w:color w:val="111111"/>
          <w:sz w:val="28"/>
          <w:sz w:val="28"/>
          <w:szCs w:val="28"/>
          <w:rtl w:val="true"/>
          <w:lang w:bidi="fa-IR"/>
        </w:rPr>
        <w:t xml:space="preserve">کتاب را بپذیرید و بدان عمل کنید به سعادت جاودان نائل خواهید گشت و اگر آن را انکار کنید بدون آنکه همانندش را آورید به بدبختی و عذاب ابد گرفتار خواهید شد و به این ترتیب هم از نظر عقل و بینش و هم در بعد میل و گرایش انسان را اشباع کرد و انگیزه ی پیگیری و کشف این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آفرید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بدنبال این اعلام همانطور که تاریخ گواهی میدهد کم نبودند کسانی که در صدد مبارزه با قرآن برآمدند و بیشترین توان خویش را در راه آوردن کتابی مانند قرآن یا سوره ای چون، سوره های آن بکار گرفتند و با نهایت تلاش و کوشش این موضوع را دنبال کردند ولی بشهادت تاریخ از آنهمه تلاش و کوشش جز شکست و یأس و رسوائی طرفی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به قابل مقایسه نبودن ساخته های فکر بشری با آیات الهی پی بریم و از عظمت قرآن در بعد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بلاغت و 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شویم به آنچه در ذیل می آید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حیاتی در زندگی بشر حل مشکل اجتماعی قتل ها و جنایت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مختلف و مکتب های گوناگون راه حل های متفاوتی ارائه داده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از آنجا که یک کتاب هدایت و سازندگی است </w:t>
      </w:r>
    </w:p>
    <w:p>
      <w:pPr>
        <w:pStyle w:val="BookText"/>
        <w:rPr/>
      </w:pPr>
      <w:r>
        <w:rPr>
          <w:rFonts w:ascii="IRNazanin" w:hAnsi="IRNazanin" w:eastAsia="IRNazanin"/>
          <w:color w:val="111111"/>
          <w:sz w:val="28"/>
          <w:sz w:val="28"/>
          <w:szCs w:val="28"/>
          <w:rtl w:val="true"/>
          <w:lang w:bidi="fa-IR"/>
        </w:rPr>
        <w:t>باین مسئله توجه عمیق داشته و برای جلوگیری از این فاجعه چاره اندیشی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راههایی که برای پیشگیری از این جنایت بیان نموده با جعل قانون قصاص بهترین و قاطعترین درمان این بیماری مهلک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آیات متعددی مطرح شده است منجمله در، سوره بقره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ولکم فِى القِصاصِ حَيوة يا أُولِي الأَلْبَابِ لَعَلَّكُمْ تتَّقُونَ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جمله ى فِى القِصاص حیوه از روح این حکم اسلامی وفلسفه آن سخن میگوید و در عین آنکه مشروعیت این حکم را نیز بیان می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ادباء، دانشمندان عرب پیش از نزول قرآن با نهایت دقت و جدیت تلاش کردند تا جمله ای کوتاه ولی پر محتوی ورسا در این زمینه بیاورند و عبارتی شعار گونه که از فواید کیفر دادن مجرمین حکایت کند ارائه دهند جملات وقطعات و عبارات فراوان ساخته شد تا سرانجام جمله </w:t>
      </w:r>
      <w:r>
        <w:rPr>
          <w:rFonts w:ascii="Amiri" w:hAnsi="Amiri" w:eastAsia="Amiri" w:cs="Amiri"/>
          <w:color w:val="111111"/>
          <w:sz w:val="28"/>
          <w:sz w:val="28"/>
          <w:szCs w:val="28"/>
          <w:rtl w:val="true"/>
          <w:lang w:bidi="ar-SA"/>
        </w:rPr>
        <w:t>اَلْقَتْلُ اَنْفى لِلْقَتل</w:t>
      </w:r>
      <w:r>
        <w:rPr>
          <w:rStyle w:val="FootnoteAnchor"/>
          <w:rtl w:val="true"/>
        </w:rPr>
        <w:footnoteReference w:id="57"/>
      </w:r>
      <w:r>
        <w:rPr>
          <w:rFonts w:ascii="IRNazanin" w:hAnsi="IRNazanin" w:eastAsia="IRNazanin"/>
          <w:color w:val="111111"/>
          <w:sz w:val="28"/>
          <w:sz w:val="28"/>
          <w:szCs w:val="28"/>
          <w:rtl w:val="true"/>
          <w:lang w:bidi="fa-IR"/>
        </w:rPr>
        <w:t xml:space="preserve">را بعنوان بهترین جمله ای که میتواند این مفهوم را رساند پذیرفتند و بعنوان شاهکارهای افتخار آفرین انتخاب کردند ولی با نزول قرآن مجید و آمدن جمله </w:t>
      </w:r>
      <w:r>
        <w:rPr>
          <w:rFonts w:ascii="Amiri" w:hAnsi="Amiri" w:eastAsia="Amiri" w:cs="Amiri"/>
          <w:color w:val="111111"/>
          <w:sz w:val="28"/>
          <w:sz w:val="28"/>
          <w:szCs w:val="28"/>
          <w:rtl w:val="true"/>
          <w:lang w:bidi="ar-SA"/>
        </w:rPr>
        <w:t>فِي القِصاصِ حَيوة</w:t>
      </w:r>
      <w:r>
        <w:rPr>
          <w:rFonts w:ascii="IRNazanin" w:hAnsi="IRNazanin" w:eastAsia="IRNazanin"/>
          <w:color w:val="111111"/>
          <w:sz w:val="28"/>
          <w:sz w:val="28"/>
          <w:szCs w:val="28"/>
          <w:rtl w:val="true"/>
          <w:lang w:bidi="fa-IR"/>
        </w:rPr>
        <w:t xml:space="preserve"> تمام شگفتیها و </w:t>
      </w:r>
      <w:bookmarkStart w:id="71" w:name="pg9314_69437"/>
    </w:p>
    <w:p>
      <w:pPr>
        <w:pStyle w:val="BookText"/>
        <w:rPr/>
      </w:pPr>
      <w:bookmarkEnd w:id="71"/>
      <w:r>
        <w:rPr>
          <w:rFonts w:ascii="IRNazanin" w:hAnsi="IRNazanin" w:eastAsia="IRNazanin"/>
          <w:color w:val="111111"/>
          <w:sz w:val="28"/>
          <w:sz w:val="28"/>
          <w:szCs w:val="28"/>
          <w:rtl w:val="true"/>
          <w:lang w:bidi="fa-IR"/>
        </w:rPr>
        <w:t>زیبایی های جمله مذکور محو گشت و در برابر این عبارت قرآنی رنگ باخت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 اکنون به بررسی و مقایسه این دو جمله می نشینیم تا فصاحت و بلاغت قرآن را تا حدودی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جمله از بین آیات قرآن بخاطر فرصت اندک و کوتاه بحث و هم به خاطر روشن بودن امتیازات این جمله است بطور یکه برای هر کس قابل درک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تذکری درباره ی آن کافی است و نیز بدانجهت است که بالاترین و بیشترین تلاش دربارهی قرینه سازی آن قبل و بعد از اسلام بوسیله ی هنرمندان عرب انجام گرفته و گرنه دیگر آیات قرآن نیز از همین امتیازات برخوردار هستند</w:t>
      </w:r>
      <w:r>
        <w:rPr>
          <w:rFonts w:eastAsia="IRNazanin" w:cs="IRNazanin"/>
          <w:color w:val="111111"/>
          <w:sz w:val="28"/>
          <w:szCs w:val="28"/>
          <w:rtl w:val="true"/>
          <w:lang w:bidi="fa-IR"/>
        </w:rPr>
        <w:t>.</w:t>
      </w:r>
    </w:p>
    <w:p>
      <w:pPr>
        <w:pStyle w:val="Heading3"/>
        <w:numPr>
          <w:ilvl w:val="2"/>
          <w:numId w:val="1"/>
        </w:numPr>
        <w:rPr/>
      </w:pPr>
      <w:bookmarkStart w:id="72" w:name="__RefHeading___Toc5023181_2870459653"/>
      <w:bookmarkStart w:id="73" w:name="_Toc25"/>
      <w:bookmarkEnd w:id="72"/>
      <w:r>
        <w:rPr>
          <w:rtl w:val="true"/>
        </w:rPr>
        <w:t xml:space="preserve">مقایسه </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القِصاصِ حَيوة</w:t>
      </w:r>
    </w:p>
    <w:p>
      <w:pPr>
        <w:pStyle w:val="BookText"/>
        <w:rPr/>
      </w:pPr>
      <w:r>
        <w:rPr>
          <w:rFonts w:ascii="IRNazanin" w:hAnsi="IRNazanin" w:eastAsia="IRNazanin"/>
          <w:color w:val="111111"/>
          <w:sz w:val="28"/>
          <w:sz w:val="28"/>
          <w:szCs w:val="28"/>
          <w:rtl w:val="true"/>
          <w:lang w:bidi="fa-IR"/>
        </w:rPr>
        <w:t xml:space="preserve">در نوشتن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 xml:space="preserve">در تلفظ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ascii="Amiri" w:hAnsi="Amiri" w:eastAsia="Amiri" w:cs="Amiri"/>
          <w:color w:val="111111"/>
          <w:sz w:val="28"/>
          <w:sz w:val="28"/>
          <w:szCs w:val="28"/>
          <w:rtl w:val="true"/>
          <w:lang w:bidi="ar-SA"/>
        </w:rPr>
        <w:t>الْقَتْلُ انْقَى لِلقَتْلِ</w:t>
      </w:r>
    </w:p>
    <w:p>
      <w:pPr>
        <w:pStyle w:val="BookText"/>
        <w:rPr/>
      </w:pPr>
      <w:r>
        <w:rPr>
          <w:rFonts w:ascii="IRNazanin" w:hAnsi="IRNazanin" w:eastAsia="IRNazanin"/>
          <w:color w:val="111111"/>
          <w:sz w:val="28"/>
          <w:sz w:val="28"/>
          <w:szCs w:val="28"/>
          <w:rtl w:val="true"/>
          <w:lang w:bidi="fa-IR"/>
        </w:rPr>
        <w:t xml:space="preserve">در نوشتن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 xml:space="preserve">در تلفظ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فلسفه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بصورت نکره که دلالت بر عظمت و نوع خاص حیات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برای انسانهای بیشمار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شرافت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کمال آرامش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سایه ی قانون عادلانه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همواره ملازم با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خاص واژه قصاص که اختصاصاً در مورد کیفر عادلانه و بحق در مورد مجرمین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قتل اعم از آن است و در برگیرندۀ قتل عادلانه و بحق و غیر عادلانه و بناحق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متضادين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مطابقت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ضد طرف ضد دیگر قرار گرفته است که حکایت از آن دارد که مرگ نگهدارنده و حافظ و تضمین کننده ی حیات است و زندگی از درون قصاص می 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شامل انواع مختلفی از کیفرها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در حد قتل، قطع عضو از کار انداختن عضو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ولی جمله دیگر تنها کیفر در حد قتل را شامل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جمله قرآنی، سلیس و روان است ولی در جمله دوم بین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سکته ای وجود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که مطلوب است صریحاً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کشتن که نامطلوب است و آیه در صدد جلوگیری از آن میباشد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جمله ی دوم دو بار از کشتن و </w:t>
      </w:r>
    </w:p>
    <w:p>
      <w:pPr>
        <w:pStyle w:val="BookText"/>
        <w:rPr/>
      </w:pPr>
      <w:r>
        <w:rPr>
          <w:rFonts w:ascii="IRNazanin" w:hAnsi="IRNazanin" w:eastAsia="IRNazanin"/>
          <w:color w:val="111111"/>
          <w:sz w:val="28"/>
          <w:sz w:val="28"/>
          <w:szCs w:val="28"/>
          <w:rtl w:val="true"/>
          <w:lang w:bidi="fa-IR"/>
        </w:rPr>
        <w:t>مرگ سخن بمیان آمده است و از حیات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اول چیزی حذف نشده است ولی در جمله ی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حذف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تفضیلی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اول ملازم با هیچ مفهوم نادرست و نامطلوبی نیست ولی جمله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بهتر و بیشتر از قتل و کشتار جلوگیری میکند تا ترک آن مفهومش این است که ترک کیفر و رها کردن قاتل نیز از قتل جلوگیری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بمقیاس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قرآنی هیچ تکرار وجود ندارد ولی در جمله دیگر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و در صورتیکه آوردن این کلمه حتی یک بار هم ضرورتی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القِصاصِ 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علم و انگیزه بوده و سیراب کننده ی بعد بینش و گرایش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جمله دوم چنین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پیاده شدن یک قانون آنست که هر فرد در برابر آن احساس مسئولیت نموده و خود مجری قانون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افراد نیز در گرو آگاهی وجود انگیزه </w:t>
      </w:r>
    </w:p>
    <w:p>
      <w:pPr>
        <w:pStyle w:val="BookText"/>
        <w:rPr/>
      </w:pPr>
      <w:r>
        <w:rPr>
          <w:rFonts w:ascii="IRNazanin" w:hAnsi="IRNazanin" w:eastAsia="IRNazanin"/>
          <w:color w:val="111111"/>
          <w:sz w:val="28"/>
          <w:sz w:val="28"/>
          <w:szCs w:val="28"/>
          <w:rtl w:val="true"/>
          <w:lang w:bidi="fa-IR"/>
        </w:rPr>
        <w:t>در هر فرد می باشد و بنابراین برای آنکه قانونی بمورد اجرا درآید باید در افراد آگاهی و همچنین انگیزه برای عمل به آن حکم و دستور پدید آید و در دو بعد بینش و گرایش اقناع واشباع گردد و جمله اول دارای چنین ویژگی است هم اندیشه انسانرا سیراب میکند و هم گرایشهای او را بسوی اجرای این حکم جهت میدهد و تشدید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یکسو 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عادلانه را مطرح میسازد که هر عقلی به آن حکم میکند و نیز هدف از آن را امری معقول قرار داده است و با بیان فلسفه این قانون عمل باین حکم را امری حکیمانه می سازد و به این ترتیب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بینش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قانع و متقاعد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بیم و امید را که انگیزه ی هر انسان برای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است باینصورت که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کیفر و سرانجام ناگوار هرگونه جنایت و تجاوز به حریم دیگران را بیان میکند و باین وسیله مرحله بیم را تحقق می بخشد و با بکار بردن کلمه ی حیات امید به زندگی در سایه ی آرامش، شرافت و عدالت را نوید میدهد و شمع امید را در قلبها بر می فروزد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قرآنی در ضمن در برداشتن این ویژگی های فوق به انسان یک بینش صحیح و منطقی میدهد که نباید قصاص بخاطر انتقام و خاموش ساختن التهاب درونی انجام گیرد بلکه در راه یک زندگی صحیح و عادلانه، شرافتمندانه و آرامش بخش باید اجرا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امتیازات دیگر نیز وجود دارد که </w:t>
      </w:r>
      <w:bookmarkStart w:id="74" w:name="pg9314_69441"/>
    </w:p>
    <w:p>
      <w:pPr>
        <w:pStyle w:val="BookText"/>
        <w:rPr/>
      </w:pPr>
      <w:bookmarkEnd w:id="74"/>
      <w:r>
        <w:rPr>
          <w:rFonts w:ascii="IRNazanin" w:hAnsi="IRNazanin" w:eastAsia="IRNazanin"/>
          <w:color w:val="111111"/>
          <w:sz w:val="28"/>
          <w:sz w:val="28"/>
          <w:szCs w:val="28"/>
          <w:rtl w:val="true"/>
          <w:lang w:bidi="fa-IR"/>
        </w:rPr>
        <w:t>به منظور اختصار از ذکر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مطالب گذشته بخوبی امتیازات قرآن و بیانات این کتاب آسمانی را بر دستاوردهای افکار و اندیشه های بشری و اعجاز قرآن در بعد هنری را لمس می کنیم و می یابیم در آینده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همه انسانها دست بدست داده و بکمک یکدیگر بشتابند و آنچه را در توان دارند بکار گیرند هرگز نخواهند توانست همانند این کتاب و سوره هایش گفتار یا نوشتاری بیاورند</w:t>
      </w:r>
    </w:p>
    <w:p>
      <w:pPr>
        <w:pStyle w:val="BookText"/>
        <w:rPr/>
      </w:pPr>
      <w:r>
        <w:rPr>
          <w:rFonts w:ascii="Amiri" w:hAnsi="Amiri" w:eastAsia="Amiri" w:cs="Amiri"/>
          <w:color w:val="111111"/>
          <w:sz w:val="28"/>
          <w:sz w:val="28"/>
          <w:szCs w:val="28"/>
          <w:rtl w:val="true"/>
          <w:lang w:bidi="ar-SA"/>
        </w:rPr>
        <w:t>قلْ لَيْنِ اجْتَمَعَتِ الأَنْسُ وَالجِنُّ عَلى اَنْ يَأْتُوا بِمِثْلِ هذَا القُرْآنِ لا يَأْتُونَ بِمِثْلِهِ وَلَوْ كَانَ بَعْضُهُمْ لِبَعْضٍ ظَهيراً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Heading3"/>
        <w:numPr>
          <w:ilvl w:val="2"/>
          <w:numId w:val="1"/>
        </w:numPr>
        <w:rPr/>
      </w:pPr>
      <w:bookmarkStart w:id="75" w:name="__RefHeading___Toc5023183_2870459653"/>
      <w:bookmarkStart w:id="76" w:name="_Toc26"/>
      <w:bookmarkEnd w:id="75"/>
      <w:r>
        <w:rPr>
          <w:rtl w:val="true"/>
        </w:rPr>
        <w:t>«</w:t>
      </w:r>
      <w:r>
        <w:rPr>
          <w:rtl w:val="true"/>
        </w:rPr>
        <w:t>خلاصه ی درس</w:t>
      </w:r>
      <w:r>
        <w:rPr>
          <w:rtl w:val="true"/>
        </w:rPr>
        <w:t>»</w:t>
      </w:r>
      <w:bookmarkEnd w:id="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ابعاد مختلف معجزه است که یکی از آنها اعجاز هنری و فصاحت و بلاغت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همان آغاز ظهورش حتی دشمنان را مجذوب خویش ساخت و آنان را به ستایش خود وا داشت و از آن زمان تاکنون هیچکس نتوانسته است همانند سوره ای چون سور قرآن را بیاورد بلکه بزرگان فصاحت و بلاغت بعجز و ناتوانی خود اقرار کرده اند</w:t>
      </w:r>
      <w:r>
        <w:rPr>
          <w:rFonts w:eastAsia="IRNazanin" w:cs="IRNazanin"/>
          <w:color w:val="111111"/>
          <w:sz w:val="28"/>
          <w:szCs w:val="28"/>
          <w:rtl w:val="true"/>
          <w:lang w:bidi="fa-IR"/>
        </w:rPr>
        <w:t xml:space="preserve">. </w:t>
      </w:r>
      <w:bookmarkStart w:id="77" w:name="pg9314_69442"/>
    </w:p>
    <w:p>
      <w:pPr>
        <w:pStyle w:val="BookText"/>
        <w:rPr/>
      </w:pPr>
      <w:bookmarkEnd w:id="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بمعنای شیوایی و بلاغت رسائی است و جذابیت قرآن امری دیگر در کنار این دو می باشد و این سه قرآن را در بعد هنری تا آنجا، اوج میدهند که نمی توان همانند آن را آورد هر چند کلیه ی نیروهای غیر الهی در این زمینه بکار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قرینه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متوجه تمام انسان ها میسازد و آنان را در استمداد از هر نیرویی آزاد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از تمام عوامل برای تحر یک سخن سازان و ادیبان همانند آوری، استفاده نموده است و با آنکه افراد فراوانی در این زمینه تلاش کردند جزیأس و شکست و اظهار عجز نتیجه ای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 اعجاز قرآن در بعد هنری کافی است که به جمله قرآنی </w:t>
      </w:r>
      <w:r>
        <w:rPr>
          <w:rFonts w:ascii="Amiri" w:hAnsi="Amiri" w:eastAsia="Amiri" w:cs="Amiri"/>
          <w:color w:val="111111"/>
          <w:sz w:val="28"/>
          <w:sz w:val="28"/>
          <w:szCs w:val="28"/>
          <w:rtl w:val="true"/>
          <w:lang w:bidi="ar-SA"/>
        </w:rPr>
        <w:t>فِي القِصاصِ حَيوة</w:t>
      </w:r>
      <w:r>
        <w:rPr>
          <w:rFonts w:ascii="IRNazanin" w:hAnsi="IRNazanin" w:eastAsia="IRNazanin"/>
          <w:color w:val="111111"/>
          <w:sz w:val="28"/>
          <w:sz w:val="28"/>
          <w:szCs w:val="28"/>
          <w:rtl w:val="true"/>
          <w:lang w:bidi="fa-IR"/>
        </w:rPr>
        <w:t xml:space="preserve"> و جمله قرینه آن از سوی اديبان عرب </w:t>
      </w:r>
      <w:r>
        <w:rPr>
          <w:rFonts w:ascii="Amiri" w:hAnsi="Amiri" w:eastAsia="Amiri" w:cs="Amiri"/>
          <w:color w:val="111111"/>
          <w:sz w:val="28"/>
          <w:sz w:val="28"/>
          <w:szCs w:val="28"/>
          <w:rtl w:val="true"/>
          <w:lang w:bidi="ar-SA"/>
        </w:rPr>
        <w:t>اَلْقَتْلُ أنفى لِلْقَتْلِ</w:t>
      </w:r>
      <w:r>
        <w:rPr>
          <w:rFonts w:ascii="IRNazanin" w:hAnsi="IRNazanin" w:eastAsia="IRNazanin"/>
          <w:color w:val="111111"/>
          <w:sz w:val="28"/>
          <w:sz w:val="28"/>
          <w:szCs w:val="28"/>
          <w:rtl w:val="true"/>
          <w:lang w:bidi="fa-IR"/>
        </w:rPr>
        <w:t xml:space="preserve"> توجه کنیم تا به آسانی امتیازات فراوان جمله قرآنی را بر جملهٔ انسان ساخته ی </w:t>
      </w:r>
      <w:r>
        <w:rPr>
          <w:rFonts w:ascii="Amiri" w:hAnsi="Amiri" w:eastAsia="Amiri" w:cs="Amiri"/>
          <w:color w:val="111111"/>
          <w:sz w:val="28"/>
          <w:sz w:val="28"/>
          <w:szCs w:val="28"/>
          <w:rtl w:val="true"/>
          <w:lang w:bidi="ar-SA"/>
        </w:rPr>
        <w:t>القتل اَنْفَى لِلْقَتْلِ</w:t>
      </w:r>
      <w:r>
        <w:rPr>
          <w:rFonts w:ascii="IRNazanin" w:hAnsi="IRNazanin" w:eastAsia="IRNazanin"/>
          <w:color w:val="111111"/>
          <w:sz w:val="28"/>
          <w:sz w:val="28"/>
          <w:szCs w:val="28"/>
          <w:rtl w:val="true"/>
          <w:lang w:bidi="fa-IR"/>
        </w:rPr>
        <w:t xml:space="preserve"> درک کرده و به عظمت قرآن در بعد هنری واقف گردیم </w:t>
      </w:r>
      <w:r>
        <w:rPr>
          <w:rFonts w:eastAsia="IRNazanin" w:cs="IRNazanin"/>
          <w:color w:val="111111"/>
          <w:sz w:val="28"/>
          <w:szCs w:val="28"/>
          <w:rtl w:val="true"/>
          <w:lang w:bidi="fa-IR"/>
        </w:rPr>
        <w:t>.</w:t>
      </w:r>
    </w:p>
    <w:p>
      <w:pPr>
        <w:pStyle w:val="Heading3"/>
        <w:numPr>
          <w:ilvl w:val="2"/>
          <w:numId w:val="1"/>
        </w:numPr>
        <w:rPr/>
      </w:pPr>
      <w:bookmarkStart w:id="78" w:name="__RefHeading___Toc5023185_2870459653"/>
      <w:bookmarkStart w:id="79" w:name="_Toc27"/>
      <w:bookmarkEnd w:id="78"/>
      <w:r>
        <w:rPr>
          <w:rtl w:val="true"/>
        </w:rPr>
        <w:t xml:space="preserve">خود را بیازماییم </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که بود و درباره ی قرآن چه گفت؟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ابوجهل، ابوسفیان و اخنس بن شریق برچه دلالت دارد؟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تهیه کتابی همانند قرآن بوسیله ابن ابى العوجاء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خلاصه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وَقِيلَ یا اَرْضُ ابْلِعی مائَكِ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از چه امتیازات هنری ای برخوردار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به چه معنی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چگونه انسانها را به همانند آوری قرآن دعوت و تحریک میکند؟ شرح دهید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امتیازات جمله </w:t>
      </w:r>
      <w:r>
        <w:rPr>
          <w:rFonts w:ascii="Amiri" w:hAnsi="Amiri" w:eastAsia="Amiri" w:cs="Amiri"/>
          <w:color w:val="111111"/>
          <w:sz w:val="28"/>
          <w:sz w:val="28"/>
          <w:szCs w:val="28"/>
          <w:rtl w:val="true"/>
          <w:lang w:bidi="ar-SA"/>
        </w:rPr>
        <w:t>فِى الْقِصَاصِ حَيَوةٌ</w:t>
      </w:r>
      <w:r>
        <w:rPr>
          <w:rFonts w:ascii="IRNazanin" w:hAnsi="IRNazanin" w:eastAsia="IRNazanin"/>
          <w:color w:val="111111"/>
          <w:sz w:val="28"/>
          <w:sz w:val="28"/>
          <w:szCs w:val="28"/>
          <w:rtl w:val="true"/>
          <w:lang w:bidi="fa-IR"/>
        </w:rPr>
        <w:t xml:space="preserve"> را یادآور شوید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9314_69445"/>
      <w:bookmarkStart w:id="81" w:name="pg9314_69445"/>
      <w:bookmarkEnd w:id="81"/>
    </w:p>
    <w:p>
      <w:pPr>
        <w:pStyle w:val="Heading2"/>
        <w:numPr>
          <w:ilvl w:val="1"/>
          <w:numId w:val="1"/>
        </w:numPr>
        <w:rPr/>
      </w:pPr>
      <w:bookmarkStart w:id="82" w:name="pg9314_69445"/>
      <w:bookmarkStart w:id="83" w:name="__RefHeading___Toc5023187_2870459653"/>
      <w:bookmarkStart w:id="84" w:name="_Toc28"/>
      <w:bookmarkEnd w:id="82"/>
      <w:bookmarkEnd w:id="83"/>
      <w:r>
        <w:rPr>
          <w:rtl w:val="true"/>
        </w:rPr>
        <w:t xml:space="preserve">درس پنجم </w:t>
      </w:r>
      <w:r>
        <w:rPr>
          <w:rtl w:val="true"/>
        </w:rPr>
        <w:t xml:space="preserve">: </w:t>
      </w:r>
      <w:r>
        <w:rPr>
          <w:rtl w:val="true"/>
        </w:rPr>
        <w:t xml:space="preserve">ابعاد اعجاز قرآن </w:t>
      </w:r>
      <w:r>
        <w:rPr/>
        <w:t>2</w:t>
      </w:r>
      <w:bookmarkEnd w:id="84"/>
    </w:p>
    <w:p>
      <w:pPr>
        <w:pStyle w:val="Heading3"/>
        <w:numPr>
          <w:ilvl w:val="2"/>
          <w:numId w:val="1"/>
        </w:numPr>
        <w:rPr/>
      </w:pPr>
      <w:bookmarkStart w:id="85" w:name="__RefHeading___Toc5023189_2870459653"/>
      <w:bookmarkStart w:id="86" w:name="_Toc29"/>
      <w:bookmarkEnd w:id="85"/>
      <w:r>
        <w:rPr/>
        <w:t>2</w:t>
      </w:r>
      <w:r>
        <w:rPr>
          <w:rtl w:val="true"/>
        </w:rPr>
        <w:t xml:space="preserve">- </w:t>
      </w:r>
      <w:r>
        <w:rPr>
          <w:rtl w:val="true"/>
        </w:rPr>
        <w:t>هماهنگی در شیوه ی بیان و در مضمون و محتوی</w:t>
      </w:r>
      <w:bookmarkEnd w:id="86"/>
    </w:p>
    <w:p>
      <w:pPr>
        <w:pStyle w:val="Heading4"/>
        <w:numPr>
          <w:ilvl w:val="3"/>
          <w:numId w:val="1"/>
        </w:numPr>
        <w:rPr/>
      </w:pPr>
      <w:bookmarkStart w:id="87" w:name="__RefHeading___Toc5023191_2870459653"/>
      <w:bookmarkStart w:id="88" w:name="_Toc30"/>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وَلَوْ كَانَ مِنْ عِنْدِ غَيْرَ اللَّهِ لَوَجَدُوا فِيهِ اخْتِلافاً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هماهنگی قرآن در اسلوب و شیوه ی سخن، در مضمون و محتوی و در اهداف و جهت گیریها بسیار اعجاب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روش بیان قرآن و اسلوب یکنواخت آن محکوم شرائط خاص برونی و درونی پیامبر صلی الله علیه و آله و ویژگیهای موضوعات مورد بحث قرآن قرار نمی گیرد و از سوی دیگر معارف و حقایق قرآن از بند محدودیت، تکامل تدریجی، خطاپذیری و تأثیر پذیری انسان 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آنکه در طی چندین سال و در شرائط بسیار گوناگون و گاه متضاد نازل شده و در ابعاد مختلف معارف انسانی وارد گشته است هماهنگی کامل در محتوای آن حکمفرماست و هیچگونه اختلاف و ناهماهنگی در آن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صریحاً اعلام 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bookmarkStart w:id="89" w:name="pg9314_69446"/>
    </w:p>
    <w:p>
      <w:pPr>
        <w:pStyle w:val="BookText"/>
        <w:rPr/>
      </w:pPr>
      <w:bookmarkEnd w:id="89"/>
      <w:r>
        <w:rPr>
          <w:rFonts w:ascii="IRNazanin" w:hAnsi="IRNazanin" w:eastAsia="IRNazanin"/>
          <w:color w:val="111111"/>
          <w:sz w:val="28"/>
          <w:sz w:val="28"/>
          <w:szCs w:val="28"/>
          <w:rtl w:val="true"/>
          <w:lang w:bidi="fa-IR"/>
        </w:rPr>
        <w:t>آیا در قرآن با تامل و فکر نمی نگرند که اگر از سوی غیر خدا می بود در آن ناهماهنگی بسیار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آیه بین دو چیز ملازمه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بشر بودن قرآن و وجود ناهماهنگی بسیار در آن و معتقد است که اگر قرآن از سوی خدا نمی بود، بدون شک در آن ناهماهنگی های بسیار زیاد مشاهده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باین ملازمه پی ببریم و در یابیم که چرا بشر نمی تواند در آوردن چنین کتابی از ناهماهنگی در اسلوب و روش بیان و در محتوی مصون بماند به بررسی ویژگی های انسان و قرآن می پردازیم</w:t>
      </w:r>
      <w:r>
        <w:rPr>
          <w:rFonts w:eastAsia="IRNazanin" w:cs="IRNazanin"/>
          <w:color w:val="111111"/>
          <w:sz w:val="28"/>
          <w:szCs w:val="28"/>
          <w:rtl w:val="true"/>
          <w:lang w:bidi="fa-IR"/>
        </w:rPr>
        <w:t>.</w:t>
      </w:r>
    </w:p>
    <w:p>
      <w:pPr>
        <w:pStyle w:val="Heading4"/>
        <w:numPr>
          <w:ilvl w:val="3"/>
          <w:numId w:val="1"/>
        </w:numPr>
        <w:rPr/>
      </w:pPr>
      <w:bookmarkStart w:id="90" w:name="__RefHeading___Toc5023193_2870459653"/>
      <w:bookmarkStart w:id="91" w:name="_Toc31"/>
      <w:bookmarkEnd w:id="90"/>
      <w:r>
        <w:rPr>
          <w:rtl w:val="true"/>
        </w:rPr>
        <w:t xml:space="preserve">الف </w:t>
      </w:r>
      <w:r>
        <w:rPr>
          <w:rtl w:val="true"/>
        </w:rPr>
        <w:t xml:space="preserve">- </w:t>
      </w:r>
      <w:r>
        <w:rPr>
          <w:rtl w:val="true"/>
        </w:rPr>
        <w:t>تکامل تدریجی انسان</w:t>
      </w:r>
      <w:bookmarkEnd w:id="91"/>
    </w:p>
    <w:p>
      <w:pPr>
        <w:pStyle w:val="BookText"/>
        <w:rPr/>
      </w:pPr>
      <w:r>
        <w:rPr>
          <w:rFonts w:ascii="IRNazanin" w:hAnsi="IRNazanin" w:eastAsia="IRNazanin"/>
          <w:color w:val="111111"/>
          <w:sz w:val="28"/>
          <w:sz w:val="28"/>
          <w:szCs w:val="28"/>
          <w:rtl w:val="true"/>
          <w:lang w:bidi="fa-IR"/>
        </w:rPr>
        <w:t>انسان در آغاز تولد از هیچگونه کمال اکتسابی از جمله علم و آگاهی برخوردار نیست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خداوند شما را در حالیکه هیچ نمیدانستید از شکم های مادرانتان خارج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که به تدریج به کمالاتی دست می یابد، از نظر علمی نیز محکوم تکامل تدریجی است و هر روز که بر انسان میگذرد بر آگاهی او نیز افزوده می گردد و گذشت زمان در روحیات و افکار او تاثیر بسزایی دارد بهمین جهت است که نویسندگان و شعراء در فرصت های مناسب در نوشته ها و اشعار </w:t>
      </w:r>
      <w:bookmarkStart w:id="92" w:name="pg9314_69447"/>
    </w:p>
    <w:p>
      <w:pPr>
        <w:pStyle w:val="BookText"/>
        <w:rPr/>
      </w:pPr>
      <w:bookmarkEnd w:id="92"/>
      <w:r>
        <w:rPr>
          <w:rFonts w:ascii="IRNazanin" w:hAnsi="IRNazanin" w:eastAsia="IRNazanin"/>
          <w:color w:val="111111"/>
          <w:sz w:val="28"/>
          <w:sz w:val="28"/>
          <w:szCs w:val="28"/>
          <w:rtl w:val="true"/>
          <w:lang w:bidi="fa-IR"/>
        </w:rPr>
        <w:t>قبلی خویش تجدید نظر میکنند و احیاناً اشعار و نوشته های پیشین خویش را غیر قابل انتشار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تدريجى اقتضا میکند که در نوشته ها و گفته های یک نویسنده یا گوینده در طول زمان هم از جنبه ادبی و هم از نظر مطالب نا هماهنگی آشکاری پدید آید</w:t>
      </w:r>
      <w:r>
        <w:rPr>
          <w:rFonts w:eastAsia="IRNazanin" w:cs="IRNazanin"/>
          <w:color w:val="111111"/>
          <w:sz w:val="28"/>
          <w:szCs w:val="28"/>
          <w:rtl w:val="true"/>
          <w:lang w:bidi="fa-IR"/>
        </w:rPr>
        <w:t>.</w:t>
      </w:r>
    </w:p>
    <w:p>
      <w:pPr>
        <w:pStyle w:val="Heading4"/>
        <w:numPr>
          <w:ilvl w:val="3"/>
          <w:numId w:val="1"/>
        </w:numPr>
        <w:rPr/>
      </w:pPr>
      <w:bookmarkStart w:id="93" w:name="__RefHeading___Toc5023195_2870459653"/>
      <w:bookmarkStart w:id="94" w:name="_Toc32"/>
      <w:bookmarkEnd w:id="93"/>
      <w:r>
        <w:rPr>
          <w:rtl w:val="true"/>
        </w:rPr>
        <w:t xml:space="preserve">ب </w:t>
      </w:r>
      <w:r>
        <w:rPr>
          <w:rtl w:val="true"/>
        </w:rPr>
        <w:t xml:space="preserve">- </w:t>
      </w:r>
      <w:r>
        <w:rPr>
          <w:rtl w:val="true"/>
        </w:rPr>
        <w:t>خطا پذیری و تاثیر پذیری انسان</w:t>
      </w:r>
      <w:bookmarkEnd w:id="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دانیم که انسان از یکسو خطاپذیر است و به مرور زمان به اشتباهات خویش پی میبرد و از سوی دیگر حالات درونی و شرائط برونی در قوای فکری و مشاعر او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اشتباهات موجب می گردد که انسان برخلاف عقیده و گفته قبلی خویش نظر دهد و احیاناً چون سخنی را برخلاف فطرت خویش گفته است ناخودآگاه و بدون توجه مطلبی متناقض با آن را در زمان دیگر بیان نماید و در نتیجه یک نوع ناهماهنگی بین گفتار پیشین و اظهار نظر بعدی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درونی و احوال خارجی نظیر شرائط اقتصادی و اجتماعی و فرهنگی و سیاسی و حتی جغرافیائی نیز ایجاب میکند که انسان در هر شرایطی متناسب با شرائط خارجی و تأثیری که بر روحیات انسان نهاده سخن بگوید آنگاه که شرائط خارجی روحیه حماسی در او می آفریند، جز حماسه و دلیری و خشونت و پیکار چیز دیگری را نمیتواند بخوبی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آرامش تنگدستی و فقر، پیری وجوانی و صحت و بیماری هر یک حالتی </w:t>
      </w:r>
      <w:bookmarkStart w:id="95" w:name="pg9314_69448"/>
    </w:p>
    <w:p>
      <w:pPr>
        <w:pStyle w:val="BookText"/>
        <w:rPr/>
      </w:pPr>
      <w:bookmarkEnd w:id="95"/>
      <w:r>
        <w:rPr>
          <w:rFonts w:ascii="IRNazanin" w:hAnsi="IRNazanin" w:eastAsia="IRNazanin"/>
          <w:color w:val="111111"/>
          <w:sz w:val="28"/>
          <w:sz w:val="28"/>
          <w:szCs w:val="28"/>
          <w:rtl w:val="true"/>
          <w:lang w:bidi="fa-IR"/>
        </w:rPr>
        <w:t>مناسب با خویش در انسان میآفریند و اینها همه در نحوه سخن گفتن انسان و در انتخاب مطالب و در استدلال و نتیجه گیری موثر</w:t>
      </w:r>
    </w:p>
    <w:p>
      <w:pPr>
        <w:pStyle w:val="BookText"/>
        <w:rPr/>
      </w:pP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افکاری که به هنگام فراغت از عقل و دل تراوش میکند بگونه ای است که با آنچه در موقع گرفتاری بر لوح ذهن نقش ميبندد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خطاپذیری و تاثیر پذیری هم دو عامل برای پیدایش اختلاف و ناهماهنگی در اسلوب و محتوی است</w:t>
      </w:r>
      <w:r>
        <w:rPr>
          <w:rFonts w:eastAsia="IRNazanin" w:cs="IRNazanin"/>
          <w:color w:val="111111"/>
          <w:sz w:val="28"/>
          <w:szCs w:val="28"/>
          <w:rtl w:val="true"/>
          <w:lang w:bidi="fa-IR"/>
        </w:rPr>
        <w:t>.</w:t>
      </w:r>
    </w:p>
    <w:p>
      <w:pPr>
        <w:pStyle w:val="Heading4"/>
        <w:numPr>
          <w:ilvl w:val="3"/>
          <w:numId w:val="1"/>
        </w:numPr>
        <w:rPr/>
      </w:pPr>
      <w:bookmarkStart w:id="96" w:name="__RefHeading___Toc5023197_2870459653"/>
      <w:bookmarkStart w:id="97" w:name="_Toc33"/>
      <w:bookmarkEnd w:id="96"/>
      <w:r>
        <w:rPr>
          <w:rtl w:val="true"/>
        </w:rPr>
        <w:t xml:space="preserve">ج </w:t>
      </w:r>
      <w:r>
        <w:rPr>
          <w:rtl w:val="true"/>
        </w:rPr>
        <w:t xml:space="preserve">- </w:t>
      </w:r>
      <w:r>
        <w:rPr>
          <w:rtl w:val="true"/>
        </w:rPr>
        <w:t>محدودیت</w:t>
      </w:r>
      <w:bookmarkEnd w:id="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که از نظر علم و آگاهی، استعداد و آمادگی، نبوغ و قدرت ابتکار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دچار انواع محدودیت ها است هیچ انسانی را نخواهید یافت که از تمام حقایق جهان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در تمام زمینه ها استعداد و آمادگی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نبوده است که در هر بعدی نبوغ داشته باشد تا انسان انسان است چنین خواهد بود و تا از سوی دیگر کمک نشود نمی تواند در همه ی زمینه ها فوق 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یک از رشته های مختلف علوم دقت کنیم حتی یک نفر هم نخواهید یافت که در تمام رشته های آن علم به بالاترین مرتبه ارتقاء یافته باشد بلکه در یک زمینه اوج گرفته و در سایر زمینه ها در مراتب بعد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کلی در بعد هنر نیز حکمفرماست و فن شاعری، سخنوری و نویسندگی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بر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موضوعی قلم و انشاء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روزنامه نگاری نمیتوان در زمینه بیانات فلسفی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حماسی به هنگام وقایع نگاری بکار نمی آید معماگویی به گونه یی است و خطابه بگونه ای دیگر و این هر دو غیر از مدح و ستایش و این هر سه با توصیف طبیعت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بیان خاص خود و انشاء ویژه خویش و اسلوب مخصوص بخود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 بینیم که برخی از شعراء در غزل سرایی استادند، عده ای در توصیف طبیعت ماهرند، بعضی در حماسه چیره دستاند و گروهی در موعظه و پندگویی سبقت را از حریفان ربوده اند ولی هر یک از این گروه ها در زمینه ی دیگر عاجز و ناتوان یا فاقد زبردستی و مهارت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حافظ در غزل عرفانی بسیار عالی شعر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 سبز فلک دیدم وداس مه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کشته خویش آمد وهنگام درو</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واقعه تابوت ما زسر 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میرویم بداغ بلند بالائی</w:t>
      </w:r>
    </w:p>
    <w:p>
      <w:pPr>
        <w:pStyle w:val="BookText"/>
        <w:rPr/>
      </w:pPr>
      <w:r>
        <w:rPr>
          <w:rFonts w:ascii="IRNazanin" w:hAnsi="IRNazanin" w:eastAsia="IRNazanin"/>
          <w:color w:val="111111"/>
          <w:sz w:val="28"/>
          <w:sz w:val="28"/>
          <w:szCs w:val="28"/>
          <w:rtl w:val="true"/>
          <w:lang w:bidi="fa-IR"/>
        </w:rPr>
        <w:t>فردوسی در حماسه سرایی گوی سبقت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گفتت برو دست رستم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نبندد مرا دست چرخ بلند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در پند و موعظه اوج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هردم از عمر می رود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 میکنی نمانده بسی</w:t>
      </w:r>
    </w:p>
    <w:p>
      <w:pPr>
        <w:pStyle w:val="BookText"/>
        <w:rPr/>
      </w:pPr>
      <w:r>
        <w:rPr>
          <w:rFonts w:ascii="IRNazanin" w:hAnsi="IRNazanin" w:eastAsia="IRNazanin"/>
          <w:color w:val="111111"/>
          <w:sz w:val="28"/>
          <w:sz w:val="28"/>
          <w:szCs w:val="28"/>
          <w:rtl w:val="true"/>
          <w:lang w:bidi="fa-IR"/>
        </w:rPr>
        <w:t xml:space="preserve">برگ عیشی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و یا مولوی در تمثیل عرفانی چیره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جدایی ها شکایت می کند</w:t>
      </w:r>
    </w:p>
    <w:p>
      <w:pPr>
        <w:pStyle w:val="BookText"/>
        <w:rPr/>
      </w:pPr>
      <w:r>
        <w:rPr>
          <w:rFonts w:ascii="IRNazanin" w:hAnsi="IRNazanin" w:eastAsia="IRNazanin"/>
          <w:color w:val="111111"/>
          <w:sz w:val="28"/>
          <w:sz w:val="28"/>
          <w:szCs w:val="28"/>
          <w:rtl w:val="true"/>
          <w:lang w:bidi="fa-IR"/>
        </w:rPr>
        <w:t xml:space="preserve">از نیستان تا مرا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نفیرم مرد و زن نالیده اند</w:t>
      </w:r>
    </w:p>
    <w:p>
      <w:pPr>
        <w:pStyle w:val="BookText"/>
        <w:rPr/>
      </w:pPr>
      <w:r>
        <w:rPr>
          <w:rFonts w:ascii="IRNazanin" w:hAnsi="IRNazanin" w:eastAsia="IRNazanin"/>
          <w:color w:val="111111"/>
          <w:sz w:val="28"/>
          <w:sz w:val="28"/>
          <w:szCs w:val="28"/>
          <w:rtl w:val="true"/>
          <w:lang w:bidi="fa-IR"/>
        </w:rPr>
        <w:t xml:space="preserve">سینه خواهم شرحه شرحه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گویم شرح درد اشتیاق</w:t>
      </w:r>
    </w:p>
    <w:p>
      <w:pPr>
        <w:pStyle w:val="BookText"/>
        <w:rPr/>
      </w:pPr>
      <w:r>
        <w:rPr>
          <w:rFonts w:ascii="IRNazanin" w:hAnsi="IRNazanin" w:eastAsia="IRNazanin"/>
          <w:color w:val="111111"/>
          <w:sz w:val="28"/>
          <w:sz w:val="28"/>
          <w:szCs w:val="28"/>
          <w:rtl w:val="true"/>
          <w:lang w:bidi="fa-IR"/>
        </w:rPr>
        <w:t>از همین چند نمونه اشعار شاعران حکیم و زبردست فارسی زبان بخوبی میتوان فهمید که هر شاعر در یک بعد و در یک میدان ترکتازی کرده و بر دیگران توفق یافته است و به، همین جهت مقایسه هیچیک با دیگری صحیح نیست و نمی توان گفت حافظ برتر از فردوسی یا سعدی بهتر از مولوی می سراید و هم از این رو است که هنگامی که از امیرالمومنین علی علیه السلام می پرسند بهترین و بالاترین شاعر عرب کیست؟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القَوْمَ لَمْ يَجْرُ وافى حَلْبَة تُعْرَفُ الغَايَةُ عِنْدَ فَصَبَتِها فَإن كانَ وَلا بُدَّ فَالْمَلِكُ الصّليل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همانا این شاعران در یک میدان اسب نتاخته اند تا معلوم شود کدامیک گوی سبقت ر بودهاند اگر بناچار باید اظهار نظری کرد پادشاه تبه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که ملک الشعرای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انسان از سوی دیگر نیز موجب میشود که نتواند در یک لحظه به تمام ابعاد یک موضوع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هنگامیکه یک موضوع را از دیدگاه اخلاقی بررسی میکند به تمام آنچه در بعد فلسفی آن مطرح است توجه کامل ندارد و یا هنگامی که یک مسئله را از نظر تاریخی به بحث می گیرد زوایای ابعاد سیاسی، اقتصادی، هنری و اخلاقی آن را در نظر نمی گیرد و غالباً از آن غافل می ماند </w:t>
      </w:r>
      <w:r>
        <w:rPr>
          <w:rStyle w:val="FootnoteAnchor"/>
          <w:rtl w:val="true"/>
        </w:rPr>
        <w:footnoteReference w:id="63"/>
      </w:r>
      <w:r>
        <w:rPr>
          <w:rFonts w:ascii="IRNazanin" w:hAnsi="IRNazanin" w:eastAsia="IRNazanin"/>
          <w:color w:val="111111"/>
          <w:sz w:val="28"/>
          <w:sz w:val="28"/>
          <w:szCs w:val="28"/>
          <w:rtl w:val="true"/>
          <w:lang w:bidi="fa-IR"/>
        </w:rPr>
        <w:t>و این نیز موجب پیدایش اختلاف، ناهماهنگی و احیاناً تناقض بین مطالب ارائه شده در ابعاد گوناگون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این نتیجه می رسیم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تکامل تدریجی خطاپذیری و تاثیر پذیری انسان از عواملی است که غیر قابل انفکاک از انسان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موجب میشود که هیچ انسانی قادر </w:t>
      </w:r>
    </w:p>
    <w:p>
      <w:pPr>
        <w:pStyle w:val="BookText"/>
        <w:rPr/>
      </w:pPr>
      <w:r>
        <w:rPr>
          <w:rFonts w:ascii="IRNazanin" w:hAnsi="IRNazanin" w:eastAsia="IRNazanin"/>
          <w:color w:val="111111"/>
          <w:sz w:val="28"/>
          <w:sz w:val="28"/>
          <w:szCs w:val="28"/>
          <w:rtl w:val="true"/>
          <w:lang w:bidi="fa-IR"/>
        </w:rPr>
        <w:t>نباشد که کتابی با ویژگی های زیر تالیف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را در شرائط کاملاً گوناگون درونی و برونی نگاشته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موضوعات کاملاً متفاوت مانند تاریخ، اقتصاد، حقوق، معارف عقلی و تربیت و سازندگی را در برداشته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قسمتهای کتاب دارای یک اسلوب و روش بیان آنهم در حد اعلای فصاحت و بلاغت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در تمام زمینه ها کاملاً هماهنگ باشد و هیچگونه اختلافی در آن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تدبر و دقت در قرآن مجید به این نکته پی خواهیم برد که این کتاب بزرگ دارای، تمام این ویژگیها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را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شرائط ناهمگون خارجی و حالات كاملاً متفاوت روحی، پیامبر صلی الله عليه وآله بر مردم تلاوت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مجید در موضوعات گوناگون مانند تاریخ، اقتصاد، حقوق، نظام اخلاقی، اصول عقائد ومعارف الهی، آفرینش انسان، تعلیم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از همه این موضوعات سخن گفته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تمام قسمت های مختلف قرآن دارای یک </w:t>
      </w:r>
    </w:p>
    <w:p>
      <w:pPr>
        <w:pStyle w:val="BookText"/>
        <w:rPr/>
      </w:pPr>
      <w:r>
        <w:rPr>
          <w:rFonts w:ascii="IRNazanin" w:hAnsi="IRNazanin" w:eastAsia="IRNazanin"/>
          <w:color w:val="111111"/>
          <w:sz w:val="28"/>
          <w:sz w:val="28"/>
          <w:szCs w:val="28"/>
          <w:rtl w:val="true"/>
          <w:lang w:bidi="fa-IR"/>
        </w:rPr>
        <w:t>اسلوب و روش بیان آنهم در حد اعلای فصاحت و بلاغت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نَزَّلَ اَحْسَنَ الْحَدِيثِ كِتاباً متشابهاً مَثانِيَ تَقْشَعِرُ مِنْهُ جُلُودُ الَّذِينَ يَخْشَونَ رَبَّهُمْ ثُمَّ تَلِينُ جُلُودُهُمْ وَقُلُوبُهُمْ إلى ذكْرِ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ونیز معارف و حقایقی را که در هر زمینه ارائه داده است با مسائلی که در دیگر زمینه ها مطرح ساخته از نظر محتوی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آورنده قرآن شخصی امّی و درس نخوانده است و در محیطی ظهور نموده که از تمدن و فرهنگ بسی دور بوده تا آنجا که در تمام قریش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باسواد وجود داشته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ویژگی ها تنها نتیجه ای را که به هر انسان عاقل ومنصفى ارائه می دهد، این است که این کتاب بدون تردید از سوی خدا است و اگر از سوی غیر خدا می بود در آن، ناهماهنگی بسیار می یافتند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اَفَلايَتَدَ تَروُنَ القُرْآنَ وَلَوْ كَانِ مِنْ عِنْدِ غَيْرِ اللهِ لَوَجَدُ وا فيهِ اخْتِلافاً كَثيراً</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bookmarkStart w:id="98" w:name="pg9314_69454"/>
    </w:p>
    <w:p>
      <w:pPr>
        <w:pStyle w:val="Heading3"/>
        <w:numPr>
          <w:ilvl w:val="2"/>
          <w:numId w:val="1"/>
        </w:numPr>
        <w:rPr/>
      </w:pPr>
      <w:bookmarkStart w:id="99" w:name="__RefHeading___Toc5023199_2870459653"/>
      <w:bookmarkStart w:id="100" w:name="_Toc34"/>
      <w:bookmarkEnd w:id="98"/>
      <w:bookmarkEnd w:id="99"/>
      <w:r>
        <w:rPr/>
        <w:t>3</w:t>
      </w:r>
      <w:r>
        <w:rPr>
          <w:rtl w:val="true"/>
        </w:rPr>
        <w:t xml:space="preserve">- </w:t>
      </w:r>
      <w:r>
        <w:rPr>
          <w:rtl w:val="true"/>
        </w:rPr>
        <w:t>اعجاز قرآن از نظر آورنده ی آن</w:t>
      </w:r>
      <w:bookmarkEnd w:id="100"/>
    </w:p>
    <w:p>
      <w:pPr>
        <w:pStyle w:val="BookText"/>
        <w:rPr/>
      </w:pPr>
      <w:r>
        <w:rPr>
          <w:rFonts w:ascii="IRNazanin" w:hAnsi="IRNazanin" w:eastAsia="IRNazanin"/>
          <w:color w:val="111111"/>
          <w:sz w:val="28"/>
          <w:sz w:val="28"/>
          <w:szCs w:val="28"/>
          <w:rtl w:val="true"/>
          <w:lang w:bidi="fa-IR"/>
        </w:rPr>
        <w:t xml:space="preserve">پیامبر درس نخوانده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p>
    <w:p>
      <w:pPr>
        <w:pStyle w:val="BookText"/>
        <w:rPr/>
      </w:pPr>
      <w:r>
        <w:rPr>
          <w:rFonts w:ascii="IRNazanin" w:hAnsi="IRNazanin" w:eastAsia="IRNazanin"/>
          <w:color w:val="111111"/>
          <w:sz w:val="28"/>
          <w:sz w:val="28"/>
          <w:szCs w:val="28"/>
          <w:rtl w:val="true"/>
          <w:lang w:bidi="fa-IR"/>
        </w:rPr>
        <w:t>تاریخ آشکارا گواهی میدهد که پیامبر اسلام صلی الله علیه وآله نزد کسی درس نخوانده و نوشتن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تمام تاریخ نویسان شرق و غرب آن را پذیرفته اند حتی یک نفر از مورخین را نمیتوان یافت که مدعی شده باشد که پیامبر صلی الله علیه و آله در دوران زندگی نزد کسی خواندن یا نوشتن را فرا گرفته باشد و نیز هیچکسی ادعا نکرده که پیامبر صلى الله علیه وآله پیش از رسالتش یک سطر خوانده یا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کارلایل </w:t>
      </w:r>
      <w:r>
        <w:rPr>
          <w:rStyle w:val="FootnoteAnchor"/>
          <w:rtl w:val="true"/>
        </w:rPr>
        <w:footnoteReference w:id="6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نباید فراموش کرد و آن اینکه محمد هیچ درسی از هیچ استادی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من حقیقت این است که محمد با خط و خواندن آشنا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در تاریخ تمدن </w:t>
      </w:r>
      <w:r>
        <w:rPr>
          <w:rStyle w:val="FootnoteAnchor"/>
          <w:rtl w:val="true"/>
        </w:rPr>
        <w:footnoteReference w:id="68"/>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هیچکس در این فکر نبود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 و خواندن آموزد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دیون پورت گفته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آنطوری که در جهان معمول است همه معتقدند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نکرده و جز آنچه در میان قبیله اش رائج بوده چیزی نیاموخته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هنری دو کاستری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افکار 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شبهه محال است مردی در مشرق زمین تحصیل علم کند و مردم مطلع نشوند زیرا تمام ترتیبات زندگی شرقی ها علنی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خواندن و نوشتن در آن عصر در آن اقطار وجود نداشت و در مکه بجز یک مرد کسی خواندن و نوشتن نمی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مستشرقین و مورخین مسلمان و غیر مسلمان دیگر نیز هر یک بگونه ای این موضوع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قرآن نیز هیچکس پیامبر صلی الله علیه وآله را شخصی آشنا با خواندن و نوشتن معرفی نکرده است بلکه صریحاً خلاف آنرا اعلام داشته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أساطِيرُ الاَوَّلِينَ اكتَتَبَها فَهيَ تُمْلَى عَلَيْهِ بُكْرَةً وَ أصيلاً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 که به درخواست او نوشته شده پس هر صبح و شام برایش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نیز در موارد مختلف درس ناخوانده بودن پیامبر صلی الله علیه وآله را مطرح ساخته و آن </w:t>
      </w:r>
    </w:p>
    <w:p>
      <w:pPr>
        <w:pStyle w:val="BookText"/>
        <w:rPr/>
      </w:pPr>
      <w:r>
        <w:rPr>
          <w:rFonts w:ascii="IRNazanin" w:hAnsi="IRNazanin" w:eastAsia="IRNazanin"/>
          <w:color w:val="111111"/>
          <w:sz w:val="28"/>
          <w:sz w:val="28"/>
          <w:szCs w:val="28"/>
          <w:rtl w:val="true"/>
          <w:lang w:bidi="fa-IR"/>
        </w:rPr>
        <w:t>را یکی از جنبه های آیه بودن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یونس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میخوانیم </w:t>
      </w:r>
      <w:r>
        <w:rPr>
          <w:rFonts w:ascii="Amiri" w:hAnsi="Amiri" w:eastAsia="Amiri" w:cs="Amiri"/>
          <w:color w:val="111111"/>
          <w:sz w:val="28"/>
          <w:sz w:val="28"/>
          <w:szCs w:val="28"/>
          <w:rtl w:val="true"/>
          <w:lang w:bidi="ar-SA"/>
        </w:rPr>
        <w:t>قُلْ لَوْشَاءَ اللَّهُ مَا تَلُوتُهُ عَلَيْكُمْ وَلا اَدْريكُمْ بِهِ فَقَدْ لَبِثْتُ فِيكُمْ عُمُراً مِنْ قَبْلِهِ أَفَلَا تَعْقِلُونَ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وآله بگو اگر خدا میخواست قرآن را بر شما تلاوت نمی کردم و شما را از حقایق آن آگاه نمی ساختم من پیش از این عمری در بین شما بودم آیا عقل و فکر را بکار نمی گیرید؟</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كُنتَ تَتْلُوا مِنْ قَبْلِهِ مِنْ كِتَابٍ وَلا تَخُطُّهُ بِيَمِينِكَ إِذا لَأرتابَ الْمُبْطِلُونَ</w:t>
      </w:r>
      <w:r>
        <w:rPr>
          <w:rFonts w:ascii="IRNazanin" w:hAnsi="IRNazanin" w:eastAsia="IRNazanin"/>
          <w:color w:val="111111"/>
          <w:sz w:val="28"/>
          <w:sz w:val="28"/>
          <w:szCs w:val="28"/>
          <w:rtl w:val="true"/>
          <w:lang w:bidi="fa-IR"/>
        </w:rPr>
        <w:t xml:space="preserve"> و تو پیش از این نه نوشته ای را میخواندی و نه بدست خویش آن را می نوشتی تا یاوه گویان در نبوت تو شک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نیز پیامبر صلی الله علیه وآله را امی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آنان که از فرستاده ای پیام آور و درس ناخوانده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درس ناخوانده بودن پیامبر صلی الله علیه وآله آوردن چنین کتابی با آن محتوای غنی و منسجم و با آن اعجاز هنری بدون تردید از ارتباط پیامبر صلی الله علیه و آله با خدا حکایت دارد و نشان چنین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آنکه این پیامبر درس ناخوانده در اولین سوره ای که تلاوت میکند از تعلیم و تعلم و قلم سخن میگوید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بخوان و خواندگارت گرامیتر و کریمتر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بشر را علم نوشتن با قلم آموخت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کتابش به نوشتن و قلم سو سوگند</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 سوگند به قلم و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هنگامیکه درباره ی انسان اولیه و مقام و خلافت و جانشینی او از خدا بحث میکند دانستن اسماء وتعليم اسماء به او را راز خلافت مسجود بودن و برتریش نسبت به فرشتگان بشمار</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چگونه ممکن است در سرزمینی که آنقدر از علم و فرهنگ بدور بودند که حتی حاکمان ستمگر و افزون طلب به آن توجهی نداشتند شخصی درس ناخوانده از بالاترین قوانین علمی و فلسفی، اقتصادی و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و از حقایقی که قرنها بعد کشف میشود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با یک جمله </w:t>
      </w:r>
      <w:r>
        <w:rPr>
          <w:rFonts w:ascii="Amiri" w:hAnsi="Amiri" w:eastAsia="Amiri" w:cs="Amiri"/>
          <w:color w:val="111111"/>
          <w:sz w:val="28"/>
          <w:sz w:val="28"/>
          <w:szCs w:val="28"/>
          <w:rtl w:val="true"/>
          <w:lang w:bidi="ar-SA"/>
        </w:rPr>
        <w:t>وَأَنْبَتْنَا فِيهَا مِنْ كُلِّ زَوْجٍ بَهیج</w:t>
      </w:r>
      <w:r>
        <w:rPr>
          <w:rStyle w:val="FootnoteAnchor"/>
          <w:rtl w:val="true"/>
        </w:rPr>
        <w:footnoteReference w:id="73"/>
      </w:r>
      <w:r>
        <w:rPr>
          <w:rFonts w:ascii="IRNazanin" w:hAnsi="IRNazanin" w:eastAsia="IRNazanin"/>
          <w:color w:val="111111"/>
          <w:sz w:val="28"/>
          <w:sz w:val="28"/>
          <w:szCs w:val="28"/>
          <w:rtl w:val="true"/>
          <w:lang w:bidi="fa-IR"/>
        </w:rPr>
        <w:t xml:space="preserve">از زوجیت در گیاهان خبر دهد یا با جمله کوتاه </w:t>
      </w:r>
      <w:r>
        <w:rPr>
          <w:rFonts w:ascii="Amiri" w:hAnsi="Amiri" w:eastAsia="Amiri" w:cs="Amiri"/>
          <w:color w:val="111111"/>
          <w:sz w:val="28"/>
          <w:sz w:val="28"/>
          <w:szCs w:val="28"/>
          <w:rtl w:val="true"/>
          <w:lang w:bidi="ar-SA"/>
        </w:rPr>
        <w:t>رَفَعَ السَّمَواتِ بِغَيْرِ عَمَدٍ تَرَوْنَهَا</w:t>
      </w:r>
      <w:r>
        <w:rPr>
          <w:rStyle w:val="FootnoteAnchor"/>
          <w:rtl w:val="true"/>
        </w:rPr>
        <w:footnoteReference w:id="74"/>
      </w:r>
      <w:r>
        <w:rPr>
          <w:rFonts w:ascii="IRNazanin" w:hAnsi="IRNazanin" w:eastAsia="IRNazanin"/>
          <w:color w:val="111111"/>
          <w:sz w:val="28"/>
          <w:sz w:val="28"/>
          <w:szCs w:val="28"/>
          <w:rtl w:val="true"/>
          <w:lang w:bidi="fa-IR"/>
        </w:rPr>
        <w:t xml:space="preserve">از قوه جاذبه سخن گوید و یا از مسائل مختلف دیگر که پس از قرنها با وسائل بسیار مهم کشف شده است، بحث کند </w:t>
      </w:r>
      <w:r>
        <w:rPr>
          <w:rStyle w:val="FootnoteAnchor"/>
          <w:rtl w:val="true"/>
        </w:rPr>
        <w:footnoteReference w:id="75"/>
      </w:r>
      <w:r>
        <w:rPr>
          <w:rFonts w:ascii="IRNazanin" w:hAnsi="IRNazanin" w:eastAsia="IRNazanin"/>
          <w:color w:val="111111"/>
          <w:sz w:val="28"/>
          <w:sz w:val="28"/>
          <w:szCs w:val="28"/>
          <w:rtl w:val="true"/>
          <w:lang w:bidi="fa-IR"/>
        </w:rPr>
        <w:t xml:space="preserve">بدون شک اینها همه دلالت بر آن دارد که این کتاب از سوی خدا </w:t>
      </w:r>
      <w:bookmarkStart w:id="101" w:name="pg9314_69458"/>
    </w:p>
    <w:p>
      <w:pPr>
        <w:pStyle w:val="BookText"/>
        <w:rPr/>
      </w:pPr>
      <w:bookmarkEnd w:id="1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واگر در آنچه بر بنده مان فرو فرستادیم شک دار بد پس یک سوره</w:t>
      </w:r>
    </w:p>
    <w:p>
      <w:pPr>
        <w:pStyle w:val="BookText"/>
        <w:rPr/>
      </w:pPr>
      <w:r>
        <w:rPr>
          <w:rFonts w:ascii="IRNazanin" w:hAnsi="IRNazanin" w:eastAsia="IRNazanin"/>
          <w:color w:val="111111"/>
          <w:sz w:val="28"/>
          <w:sz w:val="28"/>
          <w:szCs w:val="28"/>
          <w:rtl w:val="true"/>
          <w:lang w:bidi="fa-IR"/>
        </w:rPr>
        <w:t>همانند او بیاورید و گواهان خود را بجز خدا بخوانید، اگر راستگو هستید</w:t>
      </w:r>
      <w:r>
        <w:rPr>
          <w:rFonts w:eastAsia="IRNazanin" w:cs="IRNazanin"/>
          <w:color w:val="111111"/>
          <w:sz w:val="28"/>
          <w:szCs w:val="28"/>
          <w:rtl w:val="true"/>
          <w:lang w:bidi="fa-IR"/>
        </w:rPr>
        <w:t>.</w:t>
      </w:r>
    </w:p>
    <w:p>
      <w:pPr>
        <w:pStyle w:val="Heading3"/>
        <w:numPr>
          <w:ilvl w:val="2"/>
          <w:numId w:val="1"/>
        </w:numPr>
        <w:rPr/>
      </w:pPr>
      <w:bookmarkStart w:id="102" w:name="__RefHeading___Toc5023201_2870459653"/>
      <w:bookmarkStart w:id="103" w:name="_Toc35"/>
      <w:bookmarkEnd w:id="102"/>
      <w:r>
        <w:rPr>
          <w:rtl w:val="true"/>
        </w:rPr>
        <w:t>«</w:t>
      </w:r>
      <w:r>
        <w:rPr>
          <w:rtl w:val="true"/>
        </w:rPr>
        <w:t>خلاصه درس پنجم</w:t>
      </w:r>
      <w:r>
        <w:rPr>
          <w:rtl w:val="true"/>
        </w:rPr>
        <w:t>»</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هماهگنی در شیوه ی بیان و در مضمون و محتوی بعد دیگری از ابعاد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معتقد است و اعلام میدارد که این کتاب از هرگونه ناهماهنگی، اختلاف و تناقض خالی است در صورتیکه اگر این کتاب فرآورده فکر انسان می بود می بایست ناهماهنگی فراوانی در آن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تدریجی بویژه در امور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پذیری از احوال درونی و برونی، محدودیت در ابعاد مختلف وخطاپذیری از ویژگی های غیر قابل انفکاک انسان، بشمار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فوق در نحوه ی سخن گفتن، موضعگیری ها، قضاوت ها و اندیشه و افکار انسان اثر میگذارد و در نتیجه دچار ناهماهنگی های غیر قابل اجتناب در زمینه های مختلف می گردد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کتابی است که در شرائط مختلف برونی و درونی پیامبر صلی الله علیه و آله ابلاغ میشده و از کلیه مسائلی </w:t>
      </w:r>
      <w:bookmarkStart w:id="104" w:name="pg9314_69459"/>
    </w:p>
    <w:p>
      <w:pPr>
        <w:pStyle w:val="BookText"/>
        <w:rPr/>
      </w:pPr>
      <w:bookmarkEnd w:id="104"/>
      <w:r>
        <w:rPr>
          <w:rFonts w:ascii="IRNazanin" w:hAnsi="IRNazanin" w:eastAsia="IRNazanin"/>
          <w:color w:val="111111"/>
          <w:sz w:val="28"/>
          <w:sz w:val="28"/>
          <w:szCs w:val="28"/>
          <w:rtl w:val="true"/>
          <w:lang w:bidi="fa-IR"/>
        </w:rPr>
        <w:t xml:space="preserve">که در سعادت انسان تاثیر دارد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سخن گفته است ولی در عین حال هیچ گونه تناقض و ناهماهنگی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انسان و خصوصیات قرآن باین نتیجه می رسیم که چنین کتابی را هیچ انسانی نمیتواند بیاورد و محصول فکر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آورنده اش نیز در حد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 آله بتصريح قرآن و تاریخ و روایات پیش از بعثت نه کتابی را میخوانده و نه حتی یک کلمه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کسی خواندن و نوشتن را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اتفاق تمام تاریخ نویسان با انصاف شرق و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آنچه گذشت می بینیم که این شخص بزرگ بهترین، بالاترین و کامل ترین معارف و حقایق را در کلیهی زمینه های مربوط به سعادت انسانها بیان فرموده است و از بسیاری حقایق علمی که پس از قرنها با وسائل علمی کشف گردیده با یک جمله کوتاه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علمی قرآن را میتوان بعدی دیگر از ابعاد اعجاز قرآن دانست هر چند در قرآن صریحاً روی آن تکیه نشده است</w:t>
      </w:r>
      <w:r>
        <w:rPr>
          <w:rFonts w:eastAsia="IRNazanin" w:cs="IRNazanin"/>
          <w:color w:val="111111"/>
          <w:sz w:val="28"/>
          <w:szCs w:val="28"/>
          <w:rtl w:val="true"/>
          <w:lang w:bidi="fa-IR"/>
        </w:rPr>
        <w:t>.</w:t>
      </w:r>
    </w:p>
    <w:p>
      <w:pPr>
        <w:pStyle w:val="Heading3"/>
        <w:numPr>
          <w:ilvl w:val="2"/>
          <w:numId w:val="1"/>
        </w:numPr>
        <w:rPr/>
      </w:pPr>
      <w:bookmarkStart w:id="105" w:name="__RefHeading___Toc5023203_2870459653"/>
      <w:bookmarkStart w:id="106" w:name="_Toc36"/>
      <w:bookmarkEnd w:id="105"/>
      <w:r>
        <w:rPr>
          <w:rtl w:val="true"/>
        </w:rPr>
        <w:t xml:space="preserve">خود را بیازمائیم </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انسان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انسان را شرح دهید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چه ویژگی هایی دارد؟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قرآن و انسان چه نتیجه ای می گیریم؟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یعنی 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نظر آورنده اش بچه معنی است؟ شرح دهید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پیشگویی های علمی قرآن را بیان فرمائید</w:t>
      </w:r>
      <w:r>
        <w:rPr>
          <w:rFonts w:eastAsia="IRNazanin" w:cs="IRNazanin"/>
          <w:color w:val="111111"/>
          <w:sz w:val="28"/>
          <w:szCs w:val="28"/>
          <w:rtl w:val="true"/>
          <w:lang w:bidi="fa-IR"/>
        </w:rPr>
        <w:t xml:space="preserve">. </w:t>
      </w:r>
      <w:bookmarkStart w:id="107" w:name="pg9314_69461"/>
    </w:p>
    <w:p>
      <w:pPr>
        <w:pStyle w:val="Heading2"/>
        <w:numPr>
          <w:ilvl w:val="1"/>
          <w:numId w:val="1"/>
        </w:numPr>
        <w:rPr/>
      </w:pPr>
      <w:bookmarkStart w:id="108" w:name="__RefHeading___Toc5023205_2870459653"/>
      <w:bookmarkStart w:id="109" w:name="_Toc37"/>
      <w:bookmarkEnd w:id="107"/>
      <w:bookmarkEnd w:id="108"/>
      <w:r>
        <w:rPr>
          <w:rtl w:val="true"/>
        </w:rPr>
        <w:t xml:space="preserve">درس ششم </w:t>
      </w:r>
      <w:r>
        <w:rPr>
          <w:rtl w:val="true"/>
        </w:rPr>
        <w:t xml:space="preserve">: </w:t>
      </w:r>
      <w:r>
        <w:rPr>
          <w:rtl w:val="true"/>
        </w:rPr>
        <w:t>چگونه از قرآن بهره مند شویم؟</w:t>
      </w:r>
      <w:bookmarkEnd w:id="109"/>
    </w:p>
    <w:p>
      <w:pPr>
        <w:pStyle w:val="Heading3"/>
        <w:numPr>
          <w:ilvl w:val="2"/>
          <w:numId w:val="1"/>
        </w:numPr>
        <w:rPr/>
      </w:pPr>
      <w:bookmarkStart w:id="110" w:name="__RefHeading___Toc5023207_2870459653"/>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مدتی است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درمان خواهی از این کتاب برای دردهای فردی و اجتماعی که گاه بی درمان می نمایند، بین مسلمین مطرح شده و نقل مجالس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ارتباط وقتی به قرآن می نگریم می بینیم خود را نور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آنان که به او گرویدند و او را حرمت و عزت نهادند و یاریش کردند و نوری را که به او نازل شد پیروی نمودند ایشان به حقیقت رستگاران</w:t>
      </w:r>
    </w:p>
    <w:p>
      <w:pPr>
        <w:pStyle w:val="BookText"/>
        <w:rPr/>
      </w:pPr>
      <w:r>
        <w:rPr>
          <w:rFonts w:ascii="IRNazanin" w:hAnsi="IRNazanin" w:eastAsia="IRNazanin"/>
          <w:color w:val="111111"/>
          <w:sz w:val="28"/>
          <w:sz w:val="28"/>
          <w:szCs w:val="28"/>
          <w:rtl w:val="true"/>
          <w:lang w:bidi="fa-IR"/>
        </w:rPr>
        <w:t xml:space="preserve">عالمند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قَدْ جانَكُم بُرْهَانُ مِنْ رَبِّكُمْ وَأَنْزَلْنَا إِلَيْكُمْ نُوراً مُبيناً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هدایت شما از جانب خدا برهانی محکم آمد و نوری تابان به شما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تبیان هر چیز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وَنُنَرلُ مِنَ القُرْآنِ مَا هُوَ شِفَاءُ وَرَحْمَةٌ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آنچه از قرآن فرو فرستادیم شفایی و رحمتی برای مومنان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هَوَلِلَّذِينَ آمَنُوا هُدى وَشِفَاءُ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قرآن برای مومنان هدایت و شفاء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لكل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این سئوال در ذهن پدید می آید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چنین است پس چرا افراد بسیاری رو به آن میآورند و در عین حال از آن چیزی به دست نمی آورند؟ اسفبارتر آنکه جمعی به جای شفا یا علاج دردی هم بر دردهایشان افزوده می شود و پس از مطالعه ی قرآن باری جانگاه از اشكال ها و سئوال ها و حیرتها بر دوش آنها نهاده میشود و جمعی بجای صالح شدن، فاسدتر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قرآن را نمی خوانیم؟ مگر در آن دقت نمی کنیم؟ مگر مطالبش را نمی فهمیم؟ پس چرا نتیجه نمی گیریم؟</w:t>
      </w:r>
    </w:p>
    <w:p>
      <w:pPr>
        <w:pStyle w:val="BookText"/>
        <w:rPr/>
      </w:pPr>
      <w:r>
        <w:rPr>
          <w:rFonts w:ascii="IRNazanin" w:hAnsi="IRNazanin" w:eastAsia="IRNazanin"/>
          <w:color w:val="111111"/>
          <w:sz w:val="28"/>
          <w:sz w:val="28"/>
          <w:szCs w:val="28"/>
          <w:rtl w:val="true"/>
          <w:lang w:bidi="fa-IR"/>
        </w:rPr>
        <w:t>مگر قرآن وسیله ی هدایت نیست؟ مگر وسیله ی ساختن انسان نیست؟ مگر نه این است که آن تنها طریق بکمال رسیدن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ما بهره مند نمی شویم؟ چرا وسیله ی حرکت موجب رکود و توقف ما شده؟ چرا نور، برای ما ظلمت شده </w:t>
      </w:r>
    </w:p>
    <w:p>
      <w:pPr>
        <w:pStyle w:val="BookText"/>
        <w:rPr/>
      </w:pPr>
      <w:r>
        <w:rPr>
          <w:rFonts w:ascii="IRNazanin" w:hAnsi="IRNazanin" w:eastAsia="IRNazanin"/>
          <w:color w:val="111111"/>
          <w:sz w:val="28"/>
          <w:sz w:val="28"/>
          <w:szCs w:val="28"/>
          <w:rtl w:val="true"/>
          <w:lang w:bidi="fa-IR"/>
        </w:rPr>
        <w:t>است؟ چرا رحمت برای ما زیان شده؟ چرا هدایت برای ما ضلالت شده است؟ توجه دارید که مساله بسیار حسّاس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جواب و حل مشکل با دقت و اهتمام بیشتری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مسئله و اولین گام در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ی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و چگونگی برخورد ما با این کتاب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 کتاب را چگونه باید نگریست؟ بصورت یک گلخانه که در آن به تفریح پرداخت و دنبال گل های خوشبو و زیبا گشت و دمی را به خوشی گذارند؟ بصورت یک شاهکار ادبی؟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بصورت یک وسیلهی هدایت و نجات و داروخانه؟ روشن است که شق اخیر درست است زیرا در برابر نور، تبیان لكل شي وشفا بودن یا وسیله ی هدایت بودن و چیزی که دوای درد ما را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چنین تلقی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 مندی از یک وسیله چه چیزهایی لازم است؟</w:t>
      </w:r>
    </w:p>
    <w:p>
      <w:pPr>
        <w:pStyle w:val="BookText"/>
        <w:rPr/>
      </w:pPr>
      <w:r>
        <w:rPr>
          <w:rFonts w:ascii="IRNazanin" w:hAnsi="IRNazanin" w:eastAsia="IRNazanin"/>
          <w:color w:val="111111"/>
          <w:sz w:val="28"/>
          <w:sz w:val="28"/>
          <w:szCs w:val="28"/>
          <w:rtl w:val="true"/>
          <w:lang w:bidi="fa-IR"/>
        </w:rPr>
        <w:t>مهمترین چیزهایی که در این ارتباط باید مورد توجه قرار گیرد،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راه استفاده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مورد کاربرد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وسیله را برای تغییر آن بکار می بریم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گاز را ترمز خیال کردید، استفاده از </w:t>
      </w:r>
    </w:p>
    <w:p>
      <w:pPr>
        <w:pStyle w:val="BookText"/>
        <w:rPr/>
      </w:pPr>
      <w:r>
        <w:rPr>
          <w:rFonts w:ascii="IRNazanin" w:hAnsi="IRNazanin" w:eastAsia="IRNazanin"/>
          <w:color w:val="111111"/>
          <w:sz w:val="28"/>
          <w:sz w:val="28"/>
          <w:szCs w:val="28"/>
          <w:rtl w:val="true"/>
          <w:lang w:bidi="fa-IR"/>
        </w:rPr>
        <w:t>آن مایه ی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قرصها وکپسولها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نشناسید و عوضی بکار برید، استفاده از آنها موجب شدت بیماری و یا حتی مرگ است، پس شناخت وسیله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استفاده از تلفن آن را به برق وصل کردید و یا گوشی را عوضی گرفتید اگر آمپول تزریقی و یا پماد را بخورید، چه میشود؟ پس شناخت راه استفاده هم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ندانستید که بیمارید یا نه یا اگر نوع بیماری را ندانید باز هم به شفایی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پس شناخت مورد کار برد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قرآن بعنوان یک وسیله هدایتگر و شفابخش دلها نیز باید به شناخت های مزبور مجهز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بجز سقوط و گمراهی و دست کم بی اثر بودن عمل رجوع به قرآن نتیجه ای نخواهیم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بهره وری از قرآن باید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استفاده از آن را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نیز باز شناسیم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سه بحث بسی گسترده و پردامنه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قرآن کتاب هدایت و سازندگی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به این جهت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بیشتر از این دیدگاه مسئله را بررسی می کنیم</w:t>
      </w:r>
      <w:r>
        <w:rPr>
          <w:rFonts w:eastAsia="IRNazanin" w:cs="IRNazanin"/>
          <w:color w:val="111111"/>
          <w:sz w:val="28"/>
          <w:szCs w:val="28"/>
          <w:rtl w:val="true"/>
          <w:lang w:bidi="fa-IR"/>
        </w:rPr>
        <w:t xml:space="preserve">. </w:t>
      </w:r>
      <w:bookmarkStart w:id="112" w:name="pg9314_69465"/>
    </w:p>
    <w:p>
      <w:pPr>
        <w:pStyle w:val="Heading3"/>
        <w:numPr>
          <w:ilvl w:val="2"/>
          <w:numId w:val="1"/>
        </w:numPr>
        <w:rPr/>
      </w:pPr>
      <w:bookmarkStart w:id="113" w:name="__RefHeading___Toc5023209_2870459653"/>
      <w:bookmarkStart w:id="114" w:name="_Toc39"/>
      <w:bookmarkEnd w:id="112"/>
      <w:bookmarkEnd w:id="113"/>
      <w:r>
        <w:rPr>
          <w:rtl w:val="true"/>
        </w:rPr>
        <w:t>قرآن چیست؟</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کرده ایم و خود نگهبان آنیم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بَعَثَ فِى الأُمِّيِّينَ رَسُولاً مِنْهُمْ يَتْلُو عَلَيْهِمْ آيَاتِهِ وَيُزَكِّيهِمْ وَيُعَلِّمُهُمُ الكِتابَ وَالِحِكْمَةَ وَإِنْ كَانُوا مِنْ قَبْلُ لَفِي ضَلالٍ مُبِينٍ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خداوندیکه در میان مردم امّی، رسولی از خودشان برانگیخت تا آیات الهی را برایشان تلاوت کند و آنان را تزکیه نماید و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بیاموزد و براستی در گذشته دچار گمراهی آشکار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بيانُ لِلنَّاسِ هُدى وَمَوْعِظَةٌ لِلْمُتَّقِينَ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مردم و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وَاذْكُرْنَ مَايُتلى في بُيُوتِكُنَّ مِنْ آيَاتِ اللهِ وَالحِكْمَةِ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نساء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خانه هایتان از آیات خدا وحکمت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بیاد آرید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آيَاتُ اللهِ نَتْلُوها عَلَيْكُمْ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براستی بر تو </w:t>
      </w:r>
      <w:bookmarkStart w:id="115" w:name="pg9314_69466"/>
    </w:p>
    <w:p>
      <w:pPr>
        <w:pStyle w:val="BookText"/>
        <w:rPr/>
      </w:pPr>
      <w:bookmarkEnd w:id="115"/>
      <w:r>
        <w:rPr>
          <w:rFonts w:ascii="IRNazanin" w:hAnsi="IRNazanin" w:eastAsia="IRNazanin"/>
          <w:color w:val="111111"/>
          <w:sz w:val="28"/>
          <w:sz w:val="28"/>
          <w:szCs w:val="28"/>
          <w:rtl w:val="true"/>
          <w:lang w:bidi="fa-IR"/>
        </w:rPr>
        <w:t>تلاوت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النَّاسُ قَدْ جَاءَكُمْ مَوْعِظَةٌ مِنْ رَبِّكُمْ وَشِفاء لِمَا فِي الصَّدُور وَهُدى وَرَحْمَةٌ لِلْمُؤْمِنِينَ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از پروردگارتان شما را پند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دلها است و هدایت و رحمتی برای مومنان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فوق بدست می آوریم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داروی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اشباع کننده تشنگی عقل و تنظیم کننده ی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و درمان بیماریهای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ی مطلب در این زمینه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رعایت اختصار در اینجا به همین حد اکتفا می کنیم </w:t>
      </w:r>
      <w:r>
        <w:rPr>
          <w:rFonts w:eastAsia="IRNazanin" w:cs="IRNazanin"/>
          <w:color w:val="111111"/>
          <w:sz w:val="28"/>
          <w:szCs w:val="28"/>
          <w:rtl w:val="true"/>
          <w:lang w:bidi="fa-IR"/>
        </w:rPr>
        <w:t>.</w:t>
      </w:r>
    </w:p>
    <w:p>
      <w:pPr>
        <w:pStyle w:val="Heading3"/>
        <w:numPr>
          <w:ilvl w:val="2"/>
          <w:numId w:val="1"/>
        </w:numPr>
        <w:rPr/>
      </w:pPr>
      <w:bookmarkStart w:id="116" w:name="__RefHeading___Toc5023211_2870459653"/>
      <w:bookmarkStart w:id="117" w:name="_Toc40"/>
      <w:bookmarkEnd w:id="116"/>
      <w:r>
        <w:rPr>
          <w:rtl w:val="true"/>
        </w:rPr>
        <w:t>«</w:t>
      </w:r>
      <w:r>
        <w:rPr>
          <w:rtl w:val="true"/>
        </w:rPr>
        <w:t>چگونه از قرآن استفاده کنیم؟</w:t>
      </w:r>
      <w:r>
        <w:rPr>
          <w:rtl w:val="true"/>
        </w:rPr>
        <w:t>»</w:t>
      </w:r>
      <w:bookmarkEnd w:id="117"/>
    </w:p>
    <w:p>
      <w:pPr>
        <w:pStyle w:val="BookText"/>
        <w:rPr/>
      </w:pPr>
      <w:r>
        <w:rPr>
          <w:rFonts w:ascii="IRNazanin" w:hAnsi="IRNazanin" w:eastAsia="IRNazanin"/>
          <w:color w:val="111111"/>
          <w:sz w:val="28"/>
          <w:sz w:val="28"/>
          <w:szCs w:val="28"/>
          <w:rtl w:val="true"/>
          <w:lang w:bidi="fa-IR"/>
        </w:rPr>
        <w:t xml:space="preserve">بطور خلاصه چنین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نخست گذراندن کلاسهای تعلم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مرحله میتوان قرآن را خوب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یادگیری ترجمه قرآن است در این مرحله باید اینها را آموخت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سپری شدن این مرحله، قدرت بر ترجمه حاصل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تسلط بر کل قرآن شرط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بعض قرآن راهنمای فهم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تسلط است که که مفسر بی غرض از راه خود قرآن پی می برد که در تفسیر کتاب، مراجعه به سنت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ما در این درس نمی خواهیم وارد ریز مطالب شویم، اما از باب نمونه و نیز برای اهمیت فوق العاده مطالبی که ذکر شد، مقداری به آن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واقعه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كَرِيمٌ فِي كِتَابِ مَكنُونَ 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نازل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مکنون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افراد مظهر آن را مس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اراده دارد که از شما اهل بیت پلیدی را دور کند و مطهرتان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مطهرند و بنابراین کسانی هستند که با حقایق عالی قرآن تماس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مصادیق کامل مطهرند و این منافاتی ندارد با این که افراد دیگری نیز در مراحل نازلتر مصادیق مطهر باشند و ایشان کسانی هستند که بنور نبی و اهل بیت تمسک کرده اند و </w:t>
      </w:r>
    </w:p>
    <w:p>
      <w:pPr>
        <w:pStyle w:val="BookText"/>
        <w:rPr/>
      </w:pPr>
      <w:r>
        <w:rPr>
          <w:rFonts w:ascii="IRNazanin" w:hAnsi="IRNazanin" w:eastAsia="IRNazanin"/>
          <w:color w:val="111111"/>
          <w:sz w:val="28"/>
          <w:sz w:val="28"/>
          <w:szCs w:val="28"/>
          <w:rtl w:val="true"/>
          <w:lang w:bidi="fa-IR"/>
        </w:rPr>
        <w:t xml:space="preserve">به وسعتها رسیده اند و در نتیجه قادر به برداشتها و تفسیرهایی هستند اما نه به قطعیت نبی و اهل 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سئوال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سئوال مشخص میشود که دنبال چه میگردد و در نتیجه از پراکندگی در نظر و دقت محفوظ می ماند پراکندگی، تحقیق را بی اثر و یا کم اثر و محقق را ناکام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سئوال آنچه در حل مشکل لازم است سهل تر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کس رفته تا روم 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ندیده هیچ جز افسونگری</w:t>
      </w:r>
    </w:p>
    <w:p>
      <w:pPr>
        <w:pStyle w:val="BookText"/>
        <w:rPr/>
      </w:pPr>
      <w:r>
        <w:rPr>
          <w:rFonts w:ascii="IRNazanin" w:hAnsi="IRNazanin" w:eastAsia="IRNazanin"/>
          <w:color w:val="111111"/>
          <w:sz w:val="28"/>
          <w:sz w:val="28"/>
          <w:szCs w:val="28"/>
          <w:rtl w:val="true"/>
          <w:lang w:bidi="fa-IR"/>
        </w:rPr>
        <w:t xml:space="preserve">ای بساکس رفته ترکستان و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اوندیده هیچ غیر از مکر و کین</w:t>
      </w:r>
    </w:p>
    <w:p>
      <w:pPr>
        <w:pStyle w:val="BookText"/>
        <w:rPr/>
      </w:pPr>
      <w:r>
        <w:rPr>
          <w:rFonts w:ascii="IRNazanin" w:hAnsi="IRNazanin" w:eastAsia="IRNazanin"/>
          <w:color w:val="111111"/>
          <w:sz w:val="28"/>
          <w:sz w:val="28"/>
          <w:szCs w:val="28"/>
          <w:rtl w:val="true"/>
          <w:lang w:bidi="fa-IR"/>
        </w:rPr>
        <w:t xml:space="preserve">طالب هر چیزی ای یار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چیزی که می جویدندید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سئوال درباره ی زمینه سوره، زمینه ی آیات، ارتباط آیات با هم، ارتباط جملات و یا کلمات یک آیه با هم، امری که آیه از آن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اخلاقی، حقوقی، فلسفی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موضوع آیه با زیر بنای مکتب، چگونگی پاسخ آیه وروش بیان، آیا از آیه قانون کلی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چگونه قانونی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 اختیاری، قرار دادی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سئوال چیزی که باید شدیداً مورد توجه قرار گیرد، شکیبایی در یافتن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بسا ممکن است بعضی از سئوالها سالها طول بکشد تا جواب یابد و یا </w:t>
      </w:r>
    </w:p>
    <w:p>
      <w:pPr>
        <w:pStyle w:val="BookText"/>
        <w:rPr/>
      </w:pPr>
      <w:r>
        <w:rPr>
          <w:rFonts w:ascii="IRNazanin" w:hAnsi="IRNazanin" w:eastAsia="IRNazanin"/>
          <w:color w:val="111111"/>
          <w:sz w:val="28"/>
          <w:sz w:val="28"/>
          <w:szCs w:val="28"/>
          <w:rtl w:val="true"/>
          <w:lang w:bidi="fa-IR"/>
        </w:rPr>
        <w:t>حتی تا ما زندهایم پاسخی یافت نشود و سالیانی بعد از ما جواب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سئوال شکیبایی نداشته باشیم طبعاً در صورت نیافتن جواب حقیقی، به تراشیدن و اختراع جواب های غیر حقیقی خواهیم پرداخت و یا از قرآن اعراض خواهیم نمود و در هر صورت گرفتار ضلالت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سه مسئله ی ذکر شده امر دیگری نیز هست که باید در همین مرحله مورد توجه قرار گیرد و آن اینکه در گیرودار بررسی وتحقيق و هدف اصلی از پرداختن به کتاب، هدایت را 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بررسی قرآن نمی خواهی استاد ادبیات و یا فیزیک، شیمی، هیئت و بیولوژی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بلکه قرآن کتاب هدایت انسان است بسوی کمال نهایی او، پس در این بررسی و تفکرات مواظب باش که رشته از دستت بیرون نرود و بین راه انحراف به خلاف مقصود پیدا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فراهم شدن این امور منطقاً قدرت بر تفسیر قرآن پدید می آید و البته در هر یک از مطالب ذکر شده، جای بسی تفصیل و توضیح است اما در این درس بیش از این مجال نیست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نباید پنداشت که تنها آنچه گذشت برای بهره مندی از این کتاب کریم کافی است زیرا امور مزبور فقط مراحل علمی وسیر منطقی را فراهم می آورند در حالیکه از نظر روحی نیز شرائطی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در </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آیات فراوان روی این تکیه میکند که اتباع رضوان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بی گمان از جانب خدا برای شما نوری و کتاب روشنی آمده است، خدا بواسطه ی آن کسی که در پی خشنودی او باشد براههای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 و ایشان را ازتار یکیها به روشنایی در می آورد و براهی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ما او را شعر نیاموختیم، و او را سزاوار نیست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آشکار چیزی نیست تا بیم دهد هر که را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کافرین واجب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بیم ده کسانی را که از محشور شدن بسوی پروردگارشان می ترسند که ایشان را جز او یاری و شفاعت کننده ای نیست، باشد که آنان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عَلَيْكَ القُرْآنَ لِتَشْفَى إِلا تَذْكِرَةً لِمَنْ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قرآن را فرو نفرستادیم تا بر خود رنج نهی مگرپندی باشد برای آن کس که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خشیت، راهی بسوی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یادآوری است پس هر که بخواهد بسوی پروردگار خود راهی در پیش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پیش گرفتن،</w:t>
      </w:r>
    </w:p>
    <w:p>
      <w:pPr>
        <w:pStyle w:val="BookText"/>
        <w:rPr/>
      </w:pPr>
      <w:r>
        <w:rPr>
          <w:rFonts w:ascii="IRNazanin" w:hAnsi="IRNazanin" w:eastAsia="IRNazanin"/>
          <w:color w:val="111111"/>
          <w:sz w:val="28"/>
          <w:sz w:val="28"/>
          <w:szCs w:val="28"/>
          <w:rtl w:val="true"/>
          <w:lang w:bidi="fa-IR"/>
        </w:rPr>
        <w:t xml:space="preserve">استقامت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مگرپندی و یادی برای عالمیان برای هر که از شما که بخواهد مستقیم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تو هادی کوران از گمراهیشان نیستی و نشنوانی مگر کسانی را که به آیات ما ایمان می آورند و مسلمند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آن کتاب است که شکی در آن نیست، راهنمای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قومی که اهل یقینند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بصیرتهایی است از جانب پروردگار شما و هدایت و رحمتی است برای گروهی که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آیات کتاب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هدایت و رحمتی است برای محسنين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ایمان آورید بدان یا ایمان نیاورید، بی گمان آنکسان که پیش از آن علم داده شدند چون بر آنها خوانده شود، سجده کنان به روی زنخهای خویش فروافتند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خدای را است، بی گمان وعده ی پروردگار ما انجام شده است و گریه کنان بروی زنخهای خویش فرو میافتند و فروتنیشان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تسبیح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سجده واجب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به آیات ما آن کسانی ایمان میآورند که هر گاه به</w:t>
      </w:r>
    </w:p>
    <w:p>
      <w:pPr>
        <w:pStyle w:val="BookText"/>
        <w:rPr/>
      </w:pPr>
      <w:r>
        <w:rPr>
          <w:rFonts w:ascii="IRNazanin" w:hAnsi="IRNazanin" w:eastAsia="IRNazanin"/>
          <w:color w:val="111111"/>
          <w:sz w:val="28"/>
          <w:sz w:val="28"/>
          <w:szCs w:val="28"/>
          <w:rtl w:val="true"/>
          <w:lang w:bidi="fa-IR"/>
        </w:rPr>
        <w:t>آن آیات پند و تذکر داده شوند سجده کنان بر روی در افتند و به پاکی بستایند پروردگارشان را و تکبر نکنند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بهره مندی انسان از این فیض</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استکبار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وای بر هر دروغگوی گناهکار، آیات خدا را که بر او خوانده می شود، می شنود با گردن کشی در کفر و عصیان اصرار ورزد، گو یا آن آیات را نشنیده است، پس او را به عذاب دردناک، مژده بده و هنگامی که چیزی از آیات ما فراگیرد، آن را استهزاء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عذاب خوار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ما را جز کافران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آیه های روشن بر تو فرو فرستادیم و جز فاسقین منکر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جز ستمکاران انکار نمی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118" w:name="pg9314_69473"/>
    </w:p>
    <w:p>
      <w:pPr>
        <w:pStyle w:val="BookText"/>
        <w:rPr/>
      </w:pPr>
      <w:bookmarkEnd w:id="118"/>
      <w:r>
        <w:rPr>
          <w:rFonts w:ascii="IRNazanin" w:hAnsi="IRNazanin" w:eastAsia="IRNazanin"/>
          <w:color w:val="111111"/>
          <w:sz w:val="28"/>
          <w:sz w:val="28"/>
          <w:szCs w:val="28"/>
          <w:rtl w:val="true"/>
          <w:lang w:bidi="fa-IR"/>
        </w:rPr>
        <w:t xml:space="preserve">پیروی از هوای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جز از هوسهای خود پیروی نکنند و کیست گمراهتر</w:t>
      </w:r>
    </w:p>
    <w:p>
      <w:pPr>
        <w:pStyle w:val="BookText"/>
        <w:rPr/>
      </w:pPr>
      <w:r>
        <w:rPr>
          <w:rFonts w:ascii="IRNazanin" w:hAnsi="IRNazanin" w:eastAsia="IRNazanin"/>
          <w:color w:val="111111"/>
          <w:sz w:val="28"/>
          <w:sz w:val="28"/>
          <w:szCs w:val="28"/>
          <w:rtl w:val="true"/>
          <w:lang w:bidi="fa-IR"/>
        </w:rPr>
        <w:t>از آنکس که هوس خویش را پیروی کند بدون حجتی از خدا به یقین خدا گروه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موانع اهتداء به قرآن است </w:t>
      </w:r>
      <w:r>
        <w:rPr>
          <w:rFonts w:eastAsia="IRNazanin" w:cs="IRNazanin"/>
          <w:color w:val="111111"/>
          <w:sz w:val="28"/>
          <w:szCs w:val="28"/>
          <w:rtl w:val="true"/>
          <w:lang w:bidi="fa-IR"/>
        </w:rPr>
        <w:t>.</w:t>
      </w:r>
    </w:p>
    <w:p>
      <w:pPr>
        <w:pStyle w:val="Heading3"/>
        <w:numPr>
          <w:ilvl w:val="2"/>
          <w:numId w:val="1"/>
        </w:numPr>
        <w:rPr/>
      </w:pPr>
      <w:bookmarkStart w:id="119" w:name="__RefHeading___Toc5023213_2870459653"/>
      <w:bookmarkStart w:id="120" w:name="_Toc41"/>
      <w:bookmarkEnd w:id="119"/>
      <w:r>
        <w:rPr>
          <w:rtl w:val="true"/>
        </w:rPr>
        <w:t>«</w:t>
      </w:r>
      <w:r>
        <w:rPr>
          <w:rtl w:val="true"/>
        </w:rPr>
        <w:t>ما چگونه هستیم</w:t>
      </w:r>
      <w:r>
        <w:rPr>
          <w:rtl w:val="true"/>
        </w:rPr>
        <w:t>»</w:t>
      </w:r>
      <w:bookmarkEnd w:id="120"/>
    </w:p>
    <w:p>
      <w:pPr>
        <w:pStyle w:val="BookText"/>
        <w:rPr/>
      </w:pPr>
      <w:r>
        <w:rPr>
          <w:rFonts w:ascii="IRNazanin" w:hAnsi="IRNazanin" w:eastAsia="IRNazanin"/>
          <w:color w:val="111111"/>
          <w:sz w:val="28"/>
          <w:sz w:val="28"/>
          <w:szCs w:val="28"/>
          <w:rtl w:val="true"/>
          <w:lang w:bidi="fa-IR"/>
        </w:rPr>
        <w:t xml:space="preserve">برای ما در مسیر حیات یک خط جبری و مشخص در نظر گرفته نشده است ما موجودی هستیم که در فراخنای زندگی بر سر دو راهی و گاه چند راهی قرار می گیریم و هیچ قانون جبری بر ما تحمیل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نیروی پرکشش غرائز که نقش اساسی را در رهبری و راهنمایی حیوانات بعهده دارد، در مورد انسان با آن که دائره نیازهایش بمراتب از حیوانات وسیعتر است نه تنها عملکردش گسترش نمی یابد بلکه تضعیف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نوزاد انسان نه تنها نمیتواند خوراک مورد نیاز خود </w:t>
      </w:r>
    </w:p>
    <w:p>
      <w:pPr>
        <w:pStyle w:val="BookText"/>
        <w:rPr/>
      </w:pPr>
      <w:r>
        <w:rPr>
          <w:rFonts w:ascii="IRNazanin" w:hAnsi="IRNazanin" w:eastAsia="IRNazanin"/>
          <w:color w:val="111111"/>
          <w:sz w:val="28"/>
          <w:sz w:val="28"/>
          <w:szCs w:val="28"/>
          <w:rtl w:val="true"/>
          <w:lang w:bidi="fa-IR"/>
        </w:rPr>
        <w:t>را تشخیص دهد و از خوردنیهای مضر جدا كند بلكه حتى شيئ خوردنی و راه غذا خوردن را نیز باید به او ارائه دهند 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آگاهی های حسی با آن که انسان و حیوان مشترکند ولی برد برخی از آنها در بعضی از حیوانات خیلی بیشتر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انسان می خواهد خوشبخت و سعادتمند شود یعنی به کمال شایسته ی خود برسد برای این منظور باید راه سعادت را بیابد و پیماید زیرا طبیعت یک راه حتمی وجبری برای او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 سعادت یعنی کشف قوانین آن و دست یافتن به رهنمودهای روشن و مشخص که خطاناپذیر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هر چیز انسان نیازمند شناخت است شناخت راه، شناخت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کسب آگاهی و دستیابی به شناخت که ضروری ترین و انقلابی ترین نیاز او است راهها و ابزارهایی در اختیار دارد که مهم 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و تجربه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ی دستاوردهای انسان در زمینه ی علوم تجربی و همچنین علوم انسانی از این دو راه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حس و تجربه، پدیده های عینی را از طریق مشاهده مستقیم شناسایی میکند و با مدد عقل و اندیشه حقایق نامحسوس را از روی آثار و نشانه ها کشف مینماید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آنها این کمبودهای مشترک را می بینیم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کمبودها و نارسائیها در شناخت انسانی بخوبی اندیشه ی خود کفایی عقل آدمی را در رهبریش بسوی كمال مطلوب و سعادت نفی میکند و نیاز دائمی او را به داشتن ارتباط با یک منبع آگاهی دیگر که این نقصها و ضعفها را نداشته باشد به اثبات می رساند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بیشتر دقت میکنیم، نیاز ضروری و اجتناب ناپذیر انسان را به ارتباط با یک منبع آگاهی نامحدود، خطاناپذیر و </w:t>
      </w:r>
    </w:p>
    <w:p>
      <w:pPr>
        <w:pStyle w:val="BookText"/>
        <w:rPr/>
      </w:pPr>
      <w:r>
        <w:rPr>
          <w:rFonts w:ascii="IRNazanin" w:hAnsi="IRNazanin" w:eastAsia="IRNazanin"/>
          <w:color w:val="111111"/>
          <w:sz w:val="28"/>
          <w:sz w:val="28"/>
          <w:szCs w:val="28"/>
          <w:rtl w:val="true"/>
          <w:lang w:bidi="fa-IR"/>
        </w:rPr>
        <w:t>غیر قابل تاثیر بیشتر احساس می کنیم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روشن است که این ویژگیها مخصوص خداوند تبارک و تعالی است و شناختی که از جانب او افاضه شود در کمال جامعیت است و تضمین شده ی از خطا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از چه راه به انسان رسیده است و در کدام کتاب مدون، است؟ بنابراین با توجه به ضعف ها ونقص ها و محدودیت های همه جانبه انسان میتوان نتیجه گرفت که تنها راه رسیدن به سعادت و کمال نهایی، رو آوردن به مکتب وحی و استفاده از رهنمودهای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عالیه ی قرآن در مرحله ای است که از طریق درس رسمی نمیتوان به آنها دست یافت بلکه هر اندازه مطهر شوی همان اندازه آن کتاب مکنون را مس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این کتاب برای شخصی شفا و رحمت خواهد بود که واقعاً مومن باشد اما آن کسانی را که چنین نیستند و از جرگه ی ظالمینند جز زیان و خسارت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لَقُرْآن كَريمٌ ، في كِتَابِ مَكْنُون، لا يَمَسَّهُ إِلا المُطَهَّرُونَ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ى الاسراء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 اللهُ العَلِيُّ العَظِيمُ</w:t>
      </w:r>
      <w:bookmarkStart w:id="121" w:name="pg9314_69477"/>
    </w:p>
    <w:p>
      <w:pPr>
        <w:pStyle w:val="Heading3"/>
        <w:numPr>
          <w:ilvl w:val="2"/>
          <w:numId w:val="1"/>
        </w:numPr>
        <w:rPr/>
      </w:pPr>
      <w:bookmarkStart w:id="122" w:name="__RefHeading___Toc5023215_2870459653"/>
      <w:bookmarkStart w:id="123" w:name="_Toc42"/>
      <w:bookmarkEnd w:id="121"/>
      <w:bookmarkEnd w:id="122"/>
      <w:r>
        <w:rPr>
          <w:rtl w:val="true"/>
        </w:rPr>
        <w:t>«</w:t>
      </w:r>
      <w:r>
        <w:rPr>
          <w:rtl w:val="true"/>
        </w:rPr>
        <w:t>خلاصه درس</w:t>
      </w:r>
      <w:r>
        <w:rPr>
          <w:rtl w:val="true"/>
        </w:rPr>
        <w:t>»</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اولین گام در راه بهره مندی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و چگونگی برخورد ما با این کتاب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شفاء صدور و وسیله ی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 مندی از یک وسیله باید این شناخت ها فراهم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استفاده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کاربرد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وسیله را برای تغییر آن بکار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بهره مندی از قرآن نیز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بازشناسیم و طریق استفاده از آن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نیز بازشناسیم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داروی غفلت، درمان انحراف، اشباع کننده ی تشنگی عقل و تنظیم کننده ی رفتار، آیه و نشانه ی خدا، پند و درمان بیماری های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استفاده از قرآن پیمودن این مراحل منطقاً ضروری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قرائت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ترجمه 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روش تفسیر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امور باید منظور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کل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در برابر سئوال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سئوال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سیر فکری و گم نکردن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استفاده از قرآن میبایست آمادگیهایی روحی نیز فراهم کرد و موانع اهتداء را هم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رسیدن به سعادت نیاز به شناخت رهنمودها و قوانین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و ابزارهای شناخت بشری دارای این نارسائیها و کمبودها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پذیری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نیازهای انسان در زمینه ی شناخت راهی لازم است که نامحدود، خطاناپذیر، تاثر ناپذیر و تضمین شده باشد و این همان راه وحی است و قرآن کریم حاوی رهنمودها و قوانین از این راه می باشد</w:t>
      </w:r>
      <w:r>
        <w:rPr>
          <w:rFonts w:eastAsia="IRNazanin" w:cs="IRNazanin"/>
          <w:color w:val="111111"/>
          <w:sz w:val="28"/>
          <w:szCs w:val="28"/>
          <w:rtl w:val="true"/>
          <w:lang w:bidi="fa-IR"/>
        </w:rPr>
        <w:t xml:space="preserve">. </w:t>
      </w:r>
      <w:bookmarkStart w:id="124" w:name="pg9314_69479"/>
    </w:p>
    <w:p>
      <w:pPr>
        <w:pStyle w:val="Heading3"/>
        <w:numPr>
          <w:ilvl w:val="2"/>
          <w:numId w:val="1"/>
        </w:numPr>
        <w:rPr/>
      </w:pPr>
      <w:bookmarkStart w:id="125" w:name="__RefHeading___Toc5023217_2870459653"/>
      <w:bookmarkStart w:id="126" w:name="_Toc43"/>
      <w:bookmarkEnd w:id="124"/>
      <w:bookmarkEnd w:id="125"/>
      <w:r>
        <w:rPr>
          <w:rtl w:val="true"/>
        </w:rPr>
        <w:t xml:space="preserve">مقداری بیاندیشیم </w:t>
      </w:r>
      <w:r>
        <w:rPr>
          <w:rtl w:val="true"/>
        </w:rPr>
        <w:t>:</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تلقی ما از قرآن باید چگونه باشد و چه اهمیت و نقشی را در بهره مندی از قرآن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مندی از یک وسیله چه شناختهایی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صفت از اوصاف قرآن را با استناد به آیات قرآنی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قرآن پیمودن کدام مراحل منطقاً ضروری است؟ و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آمادگیهای روحی و نیز موانع اهتداء قدری بحث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ابزارهای شناخت بشری چه نارسائیها و کمبودهایی دارند؟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 ساختن و اثبات آن نارسائیها چه چیزی استفاده می کنیم؟ و چگونه؟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9314_69481"/>
      <w:bookmarkStart w:id="128" w:name="pg9314_69481"/>
      <w:bookmarkEnd w:id="128"/>
    </w:p>
    <w:p>
      <w:pPr>
        <w:pStyle w:val="Heading2"/>
        <w:numPr>
          <w:ilvl w:val="1"/>
          <w:numId w:val="1"/>
        </w:numPr>
        <w:rPr/>
      </w:pPr>
      <w:bookmarkStart w:id="129" w:name="pg9314_69481"/>
      <w:bookmarkStart w:id="130" w:name="__RefHeading___Toc5023219_2870459653"/>
      <w:bookmarkStart w:id="131" w:name="_Toc44"/>
      <w:bookmarkEnd w:id="129"/>
      <w:bookmarkEnd w:id="130"/>
      <w:r>
        <w:rPr>
          <w:rtl w:val="true"/>
        </w:rPr>
        <w:t xml:space="preserve">درس هفتم </w:t>
      </w:r>
      <w:r>
        <w:rPr>
          <w:rtl w:val="true"/>
        </w:rPr>
        <w:t xml:space="preserve">: </w:t>
      </w:r>
      <w:r>
        <w:rPr>
          <w:rtl w:val="true"/>
        </w:rPr>
        <w:t>فرازهایی از قرآن</w:t>
      </w:r>
      <w:bookmarkEnd w:id="131"/>
    </w:p>
    <w:p>
      <w:pPr>
        <w:pStyle w:val="Heading3"/>
        <w:numPr>
          <w:ilvl w:val="2"/>
          <w:numId w:val="1"/>
        </w:numPr>
        <w:rPr/>
      </w:pPr>
      <w:bookmarkStart w:id="132" w:name="__RefHeading___Toc5023221_2870459653"/>
      <w:bookmarkStart w:id="133" w:name="_Toc4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آنچه در درسهای گذشته از آغاز تا کنون گفته شد، در حقیقت مقدمه ی آشنایی با قرآن بود، مقدمه ای که برای بهره گیری از تعالیم قرآنی ضروری می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بهتر آن است که قرآن را بگشاییم و مستقیماً جان خود را با تعالیم آسمانی قرآن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خداوند برای انسان است، کتاب هنر است و راه گشای انسان است، کتاب حیات و زندگی است، بنابراین در تمام ابعاد زندگی نسان سخن میگوید و به تمام نیازهای هدایتی انسان پاسخ میدهد، چنانکه در درسهای پیشین گفتیم مطالب و موضوعات مختلف عقیدتی، اجتماعی، تاریخی اخلاقی وتربیتی ، عبادی،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کاملاً آمیخته است و بهیچوجه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شاید این آمیختگی با توجه به پیوستگی ابعاد مختلف وجود انسان از یک فلسفه عمیق در تعلیم و تربیت برخوردار باشد که نشانه ی آن تاثیر عمیق همه جانبه و جاذبه ی بی نظیر و کشش </w:t>
      </w:r>
      <w:bookmarkStart w:id="134" w:name="pg9314_69482"/>
    </w:p>
    <w:p>
      <w:pPr>
        <w:pStyle w:val="BookText"/>
        <w:rPr/>
      </w:pPr>
      <w:bookmarkEnd w:id="134"/>
      <w:r>
        <w:rPr>
          <w:rFonts w:ascii="IRNazanin" w:hAnsi="IRNazanin" w:eastAsia="IRNazanin"/>
          <w:color w:val="111111"/>
          <w:sz w:val="28"/>
          <w:sz w:val="28"/>
          <w:szCs w:val="28"/>
          <w:rtl w:val="true"/>
          <w:lang w:bidi="fa-IR"/>
        </w:rPr>
        <w:t>بی پایان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برآنیم تا با فرازهایی از قرآن کریم در زمینه های متنوع و مختلفی که این کتاب انسان ساز از آن سخن گفته است اندکی آشنا شویم و آنها را به کار بندیم تا سعادت دو جهان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مذکور اینک گوش دل را به تعالیم روحبخش و انسان ساز قرآن می سپاریم و خود را، برای شنیدن پیام خدایمان آمده میکنیم</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35" w:name="__RefHeading___Toc5023223_2870459653"/>
      <w:bookmarkStart w:id="136" w:name="_Toc46"/>
      <w:bookmarkEnd w:id="135"/>
      <w:r>
        <w:rPr/>
        <w:t>1</w:t>
      </w:r>
      <w:r>
        <w:rPr>
          <w:rtl w:val="true"/>
        </w:rPr>
        <w:t xml:space="preserve">- </w:t>
      </w:r>
      <w:r>
        <w:rPr>
          <w:rtl w:val="true"/>
        </w:rPr>
        <w:t>توحید و شرک</w:t>
      </w:r>
      <w:bookmarkEnd w:id="136"/>
    </w:p>
    <w:p>
      <w:pPr>
        <w:pStyle w:val="BookText"/>
        <w:rPr/>
      </w:pPr>
      <w:r>
        <w:rPr>
          <w:rFonts w:ascii="Amiri" w:hAnsi="Amiri" w:eastAsia="Amiri" w:cs="Amiri"/>
          <w:color w:val="111111"/>
          <w:sz w:val="28"/>
          <w:sz w:val="28"/>
          <w:szCs w:val="28"/>
          <w:rtl w:val="true"/>
          <w:lang w:bidi="ar-SA"/>
        </w:rPr>
        <w:t>يا أَيُّهَا النَّاسُ ضُرِبَ مَثَلٌ فَاسْتَمِعُوالَهُ إِنَّ الَّذِينَ تَدْعُونَ مِنْ دُونِ اللَّهِ لَنْ يَخْلُقُوا ذُبَاباً وَلَوِ اجْتَمَعُوالَهُ وَإِنْ يَسْلُبْهُم الذُّبابُ شَيْئاً لا يَسْتَنْقِدُوهُ مِنْهُ ، ضَعُفَ الطَّالِبُ والمَطْلُوبُ ما قَدَرُوا اللهَ حَقَّ قَدْرِهِ إِنَّ اللَّهَ لَقَوِى عَزيز</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ها، مثالی زده شده است گوش کنید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 هر آنچه را که جز خدا میخوانید هرگز مگسی را نیافریده اند هر چند که همه با هم جمع شوند و اگر مگسی چیزی را از آنها بگیرد نمی توانند از او باز ستانند، چقدر ضعیف و ناتوانند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خدای را آنچنانکه شایسته ی او است قدر ننهادند، بدرستیکه </w:t>
      </w:r>
      <w:bookmarkStart w:id="137" w:name="pg9314_69483"/>
    </w:p>
    <w:p>
      <w:pPr>
        <w:pStyle w:val="BookText"/>
        <w:rPr/>
      </w:pPr>
      <w:bookmarkEnd w:id="137"/>
      <w:r>
        <w:rPr>
          <w:rFonts w:ascii="IRNazanin" w:hAnsi="IRNazanin" w:eastAsia="IRNazanin"/>
          <w:color w:val="111111"/>
          <w:sz w:val="28"/>
          <w:sz w:val="28"/>
          <w:szCs w:val="28"/>
          <w:rtl w:val="true"/>
          <w:lang w:bidi="fa-IR"/>
        </w:rPr>
        <w:t xml:space="preserve">خداوند قوی و شکست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روانی و روشنی وعینیت این آیه توجه کنید</w:t>
      </w:r>
      <w:r>
        <w:rPr>
          <w:rFonts w:eastAsia="IRNazanin" w:cs="IRNazanin"/>
          <w:color w:val="111111"/>
          <w:sz w:val="28"/>
          <w:szCs w:val="28"/>
          <w:rtl w:val="true"/>
          <w:lang w:bidi="fa-IR"/>
        </w:rPr>
        <w:t>).</w:t>
      </w:r>
    </w:p>
    <w:p>
      <w:pPr>
        <w:pStyle w:val="Heading3"/>
        <w:numPr>
          <w:ilvl w:val="2"/>
          <w:numId w:val="1"/>
        </w:numPr>
        <w:rPr/>
      </w:pPr>
      <w:bookmarkStart w:id="138" w:name="__RefHeading___Toc5023225_2870459653"/>
      <w:bookmarkStart w:id="139" w:name="_Toc47"/>
      <w:bookmarkEnd w:id="138"/>
      <w:r>
        <w:rPr/>
        <w:t>2</w:t>
      </w:r>
      <w:r>
        <w:rPr>
          <w:rtl w:val="true"/>
        </w:rPr>
        <w:t xml:space="preserve">- </w:t>
      </w:r>
      <w:r>
        <w:rPr>
          <w:rtl w:val="true"/>
        </w:rPr>
        <w:t>ولایت غیر خدا</w:t>
      </w:r>
      <w:bookmarkEnd w:id="139"/>
    </w:p>
    <w:p>
      <w:pPr>
        <w:pStyle w:val="BookText"/>
        <w:rPr/>
      </w:pPr>
      <w:r>
        <w:rPr>
          <w:rFonts w:ascii="IRNazanin" w:hAnsi="IRNazanin" w:eastAsia="IRNazanin"/>
          <w:color w:val="111111"/>
          <w:sz w:val="28"/>
          <w:sz w:val="28"/>
          <w:szCs w:val="28"/>
          <w:rtl w:val="true"/>
          <w:lang w:bidi="fa-IR"/>
        </w:rPr>
        <w:t>در سوره ای که بنام عنکبوت و بعنوان سمبل بنای پوشالی شرک در قرآن شریف نامیده شده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اتَّخَذُوا مِنْ دُونِ اللَّهِ اَوْلِيَاءَ كَمَثَل العَنْكَبُوتِ اتَّخَذَتْ بَيْتاً وَإِنَّ اَوْهَنَ البُيُوتِ لَبَيْتُ العَنْكَبُوتِ لَوْ كَانُوا يَعْلَمُونَ، إِنَّ اللَّهَ يَعْلَمُ ما يَدْعُونَ مِنْ دُونِهِ مِنْ شَيْءٍ وَهُوَ العَزِيزُ الْحَكِيمُ وَتِلْكَ الأَمْثَالُ نَضْرِبُها لِلنَّاسِ وَما يَعْقِلُها إِلَّا العَالِمُونَ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ولایت غیر خدا را پذیرفتند مانند عنکبوتند که خانه ای برای خود ساخته براستی که خانه عنکبوت سست ترین و بی پایه ترین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باشند بدرستی که خداوند بآنچه غیر از او از اشیاء میخوانید آگاه است و او عزیز و حکیم است و این مثالها را برای انسانها بیان میکنیم ولی جز دانایان آن را درک نمی کنند</w:t>
      </w:r>
      <w:r>
        <w:rPr>
          <w:rFonts w:eastAsia="IRNazanin" w:cs="IRNazanin"/>
          <w:color w:val="111111"/>
          <w:sz w:val="28"/>
          <w:szCs w:val="28"/>
          <w:rtl w:val="true"/>
          <w:lang w:bidi="fa-IR"/>
        </w:rPr>
        <w:t>.</w:t>
      </w:r>
    </w:p>
    <w:p>
      <w:pPr>
        <w:pStyle w:val="Heading3"/>
        <w:numPr>
          <w:ilvl w:val="2"/>
          <w:numId w:val="1"/>
        </w:numPr>
        <w:rPr/>
      </w:pPr>
      <w:bookmarkStart w:id="140" w:name="__RefHeading___Toc5023227_2870459653"/>
      <w:bookmarkStart w:id="141" w:name="_Toc48"/>
      <w:bookmarkEnd w:id="140"/>
      <w:r>
        <w:rPr/>
        <w:t>3</w:t>
      </w:r>
      <w:r>
        <w:rPr>
          <w:rtl w:val="true"/>
        </w:rPr>
        <w:t xml:space="preserve">- </w:t>
      </w:r>
      <w:r>
        <w:rPr>
          <w:rtl w:val="true"/>
        </w:rPr>
        <w:t>حب خدا وغير خدا</w:t>
      </w:r>
      <w:bookmarkEnd w:id="1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يَتَّخِذُ مِنْ دُونِ اللَّهِ أَنْدَاداً يُحِبُّونَهُمْ كَحُبِّ اللَّهِ، وَ الَّذِينَ آمَنُوا أَشَدُّ خَبّا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bookmarkStart w:id="142" w:name="pg9314_69484"/>
    </w:p>
    <w:p>
      <w:pPr>
        <w:pStyle w:val="BookText"/>
        <w:rPr/>
      </w:pPr>
      <w:bookmarkEnd w:id="142"/>
      <w:r>
        <w:rPr>
          <w:rFonts w:ascii="IRNazanin" w:hAnsi="IRNazanin" w:eastAsia="IRNazanin"/>
          <w:color w:val="111111"/>
          <w:sz w:val="28"/>
          <w:sz w:val="28"/>
          <w:szCs w:val="28"/>
          <w:rtl w:val="true"/>
          <w:lang w:bidi="fa-IR"/>
        </w:rPr>
        <w:t>بعضی از مردم غیر خدا را مانند او می انگارند و آنها را مانند خدا دوست دارند اما مومنان خدا را بیش از هر چیز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آبَاؤُكُمْ وَاَبْناتُكُمْ واخْوَانُكُمْ وَاَزْواجُكُمْ وَاَمْوَالُ افْتَرفَتُمُوهَا وَتَجارَةً تَخْشَوْنَ كَسَادَها وَمَسَاكِنُ تَرْضَوْنَها اَحَبُّ إِلَيْكُمْ مِنَ اللهِ وَرَسُولِهِ وَجَهَادٍ فِى سَبِيلِهِ فَتَرَبَّصُوا حَتَّى يَأْتِيَ اللهُ بأَمْرِهِ وَاللهُ لا يَهْدِى القَوْمَ الفَاسِقِينَ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سوره تو به گویا تمام وابستگی ها و دلبستگی های انسان را در یکجا جمع کرده و قاطعانه اعلام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این مردم اخطار کن که هر گاه پدرانتان و فرزندانتان و برادرانتان و همسرانتان و قبیله تان و ثروت هایی که اندوخته اید و تجارتی که از کسادی آن بیمناکید و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دلبسته اید نزد شما از خدا و رسولش و جهاد در راه او مجبوب ترند، در این صورت منتظر حكم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هرگز فاسقان را هدایت نخواهد کرد</w:t>
      </w:r>
      <w:r>
        <w:rPr>
          <w:rFonts w:eastAsia="IRNazanin" w:cs="IRNazanin"/>
          <w:color w:val="111111"/>
          <w:sz w:val="28"/>
          <w:szCs w:val="28"/>
          <w:rtl w:val="true"/>
          <w:lang w:bidi="fa-IR"/>
        </w:rPr>
        <w:t>.</w:t>
      </w:r>
    </w:p>
    <w:p>
      <w:pPr>
        <w:pStyle w:val="Heading3"/>
        <w:numPr>
          <w:ilvl w:val="2"/>
          <w:numId w:val="1"/>
        </w:numPr>
        <w:rPr/>
      </w:pPr>
      <w:bookmarkStart w:id="143" w:name="__RefHeading___Toc5023229_2870459653"/>
      <w:bookmarkStart w:id="144" w:name="_Toc49"/>
      <w:bookmarkEnd w:id="143"/>
      <w:r>
        <w:rPr/>
        <w:t>4</w:t>
      </w:r>
      <w:r>
        <w:rPr>
          <w:rtl w:val="true"/>
        </w:rPr>
        <w:t xml:space="preserve">- </w:t>
      </w:r>
      <w:r>
        <w:rPr>
          <w:rtl w:val="true"/>
        </w:rPr>
        <w:t>درباره ی مسلمین و جامعه ی اسلامی</w:t>
      </w:r>
      <w:bookmarkEnd w:id="14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آیه سوره ی فتح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رَسُولُ اللهِ وَالَّذِينَ مَعَهُ أشِدَّاهُ عَلَى الكُفَّارِ رُحَمَاءُ بَيْنَهُمْ، تَرَايَهُمْ رُكَعاً سُجَّداً يَبْتَغُونَ فَضْلاً مِنَ اللهِ وَرِضْوَاناً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هُمْ فِي وُجُوهِهِمْ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مَثَلُهُم فِى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فِى الأَنْجِيلِ کزرع</w:t>
      </w:r>
      <w:bookmarkStart w:id="145" w:name="pg9314_69485"/>
    </w:p>
    <w:p>
      <w:pPr>
        <w:pStyle w:val="BookText"/>
        <w:rPr/>
      </w:pPr>
      <w:bookmarkEnd w:id="145"/>
      <w:r>
        <w:rPr>
          <w:rFonts w:ascii="Amiri" w:hAnsi="Amiri" w:eastAsia="Amiri" w:cs="Amiri"/>
          <w:color w:val="111111"/>
          <w:sz w:val="28"/>
          <w:sz w:val="28"/>
          <w:szCs w:val="28"/>
          <w:rtl w:val="true"/>
          <w:lang w:bidi="ar-SA"/>
        </w:rPr>
        <w:t>اَخْرَجَ شَطْئَهُ فَآزَرَهُ فَاسْتَغْلَظَ فَاسْتَوى عَلَى سُوقِهِ يُعْجِبُ الرُّرَاعَ لِيَغِيظَ بِهِمُ الكُفَّارَ وَعَدَ اللهُ الَّذِينَ آمَنُوا وَعَمِلُوا الصَّالِحَاتِ مِنْهُمْ مَغْفِرَةً وَاَجْراً عَظيماً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فرستاده خداست و آنانکه با او 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کفار بسیار سخت و با یکدیگر بسیار رئوف و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حال رکوع و سجود فراوان میبینی در حالیکه خواستار فضل و خوشنودی خدای خود هستند، بر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سجده پدیدار است اینست وصف آنها در کتابهای تورات و 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جامعه ی نوبنیاد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همچون گیاهی است که جوانه زده است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کرده تا آنکه قوی و سطبر گشته و بزودی بر ساق خود محکم و استوار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و حیرت مانند تا کفار از این رشد و صلابت سخت بخشم آیند خداوند به کسانیکه از آنان ایمان و عمل صالح داشته باشند و عده ی مغفرت و اجر عظیم داده است</w:t>
      </w:r>
      <w:r>
        <w:rPr>
          <w:rFonts w:eastAsia="IRNazanin" w:cs="IRNazanin"/>
          <w:color w:val="111111"/>
          <w:sz w:val="28"/>
          <w:szCs w:val="28"/>
          <w:rtl w:val="true"/>
          <w:lang w:bidi="fa-IR"/>
        </w:rPr>
        <w:t>.</w:t>
      </w:r>
    </w:p>
    <w:p>
      <w:pPr>
        <w:pStyle w:val="Heading3"/>
        <w:numPr>
          <w:ilvl w:val="2"/>
          <w:numId w:val="1"/>
        </w:numPr>
        <w:rPr/>
      </w:pPr>
      <w:bookmarkStart w:id="146" w:name="__RefHeading___Toc5023231_2870459653"/>
      <w:bookmarkStart w:id="147" w:name="_Toc50"/>
      <w:bookmarkEnd w:id="146"/>
      <w:r>
        <w:rPr/>
        <w:t>5</w:t>
      </w:r>
      <w:r>
        <w:rPr>
          <w:rtl w:val="true"/>
        </w:rPr>
        <w:t xml:space="preserve">- </w:t>
      </w:r>
      <w:r>
        <w:rPr>
          <w:rtl w:val="true"/>
        </w:rPr>
        <w:t>ماهیت زندگی دنیا</w:t>
      </w:r>
      <w:bookmarkEnd w:id="1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إِنَّمَا الحَيوةُ الدُّنْيا لَعِبٌ وَلَهْوٌ وَزِينَةٌ وَتَفَاخُرٌ بَيْنَكُمْ وَتَكَاثُرٌ فِى الأَمْوَالِ وَالاَوْلادِ كَمَثَلِ غَيْثٍ أَعْجَبَ الْكُفَّارَ نَبَاتُهُ ثُمَّ يَهِيجُ فَتَراهُ مُصْفَراً ثُمَّ يَكونُ حُطاماً وَفِي الآخِرَةِ عَذَابٌ شَدِيدٌ وَمَغْفِرَةٌ مِنَ اللهِ وَرِضْوَانَ وَمَا الْحَيواةُ الدُّنْيَا إِلَّا مَتَاعُ الغُرُور</w:t>
      </w:r>
      <w:r>
        <w:rPr>
          <w:rFonts w:eastAsia="Times New Roman" w:cs="Times New Roman" w:ascii="Times New Roman" w:hAnsi="Times New Roman"/>
          <w:color w:val="111111"/>
          <w:sz w:val="28"/>
          <w:szCs w:val="28"/>
          <w:rtl w:val="true"/>
          <w:lang w:val="en-US" w:bidi="en-US"/>
        </w:rPr>
        <w:t xml:space="preserve">. </w:t>
      </w:r>
      <w:bookmarkStart w:id="148" w:name="pg9314_6948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دنیا در حقیقت جز بازیچه و لهووعیاشی و آرایش و تفاخر و خودستایی نسبت به یکدیگر و حرص افزایش در اموال و فرزندان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بارانی که سبب رویش گیاهان شود و کشاورزان را شاد و شگفت زده سازد و سپس زرد و خشک شود و بپوسد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حیات این جهان جز کالای غرور و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 بسیاری از آیات با مقایسه حیات فریبنده و دروغین دنیا در برابر حیات راستین و زندگی جاوید اخروی، دورنمایی از آن را در نظر انسان مجسم می نماید و گاه با تشبیهات شیوا و گویا محدودیت ناپایدارای و فناء این جهان را در برابر جهان بی پایان و حیات واقعی اخروی آنچنان با بیان رسای خود تبیین میکند که هر انسان بیدار دلی را از وابستگی جهان ماده آزاد و به هجرت از آنها وادار می سازد</w:t>
      </w:r>
      <w:r>
        <w:rPr>
          <w:rFonts w:eastAsia="IRNazanin" w:cs="IRNazanin"/>
          <w:color w:val="111111"/>
          <w:sz w:val="28"/>
          <w:szCs w:val="28"/>
          <w:rtl w:val="true"/>
          <w:lang w:bidi="fa-IR"/>
        </w:rPr>
        <w:t>.</w:t>
      </w:r>
    </w:p>
    <w:p>
      <w:pPr>
        <w:pStyle w:val="Heading3"/>
        <w:numPr>
          <w:ilvl w:val="2"/>
          <w:numId w:val="1"/>
        </w:numPr>
        <w:rPr/>
      </w:pPr>
      <w:bookmarkStart w:id="149" w:name="__RefHeading___Toc5023233_2870459653"/>
      <w:bookmarkStart w:id="150" w:name="_Toc51"/>
      <w:bookmarkEnd w:id="149"/>
      <w:r>
        <w:rPr/>
        <w:t>6</w:t>
      </w:r>
      <w:r>
        <w:rPr>
          <w:rtl w:val="true"/>
        </w:rPr>
        <w:t xml:space="preserve">- </w:t>
      </w:r>
      <w:r>
        <w:rPr>
          <w:rtl w:val="true"/>
        </w:rPr>
        <w:t>وحدت و اخوت اسلامی</w:t>
      </w:r>
      <w:bookmarkEnd w:id="15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فَانقَذَكُمْ مِنْها كَذلِكَ يُبَيِّنُ اللَّهُ لَكُمْ آيَاتِهِ لَعَلَّكُمْ تَهْتَدُونَ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که به اسلام گرویده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رشته محكم الهی چنگ بزنید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بیاد داشته باشید روزگاری را که با یکدیگر دشمن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بدوران جاهلیت که رواج روزافزون کینه توزی و ستیزه جویی و خونریزی در بین قبیلههای عرب زندگی را بر آنها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میان دلهای شما الفت و مهربانی برقرار کرده پس به برکت این نعمت الهی با یکدیگر برادر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لبه پرتگاه سقوط در آتش بودید خدا شما را نجات داد اینچنین خداوند آیات خود را بر شما آشکار میکند باشد که</w:t>
      </w:r>
    </w:p>
    <w:p>
      <w:pPr>
        <w:pStyle w:val="BookText"/>
        <w:rPr/>
      </w:pPr>
      <w:r>
        <w:rPr>
          <w:rFonts w:ascii="IRNazanin" w:hAnsi="IRNazanin" w:eastAsia="IRNazanin"/>
          <w:color w:val="111111"/>
          <w:sz w:val="28"/>
          <w:sz w:val="28"/>
          <w:szCs w:val="28"/>
          <w:rtl w:val="true"/>
          <w:lang w:bidi="fa-IR"/>
        </w:rPr>
        <w:t>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قرآنی همواره با یادآوری دوران جاهلیت پیش از اسلام و ضد ارزش های حاکم بر آن جامعه امتیازات مادی و معنوی که به برکت حاکمیت نظام صالح اسلامی حاصل شده است، گوشزد گردیده تا با ایجاد یک انگیزه سازنده و مثبت از طریق ترسیم دائمی دور نمای جامعه کفر و ایمان، در نظر مردم و مقایسه ی آن دو، افراد جامعه اسلامی همیشه پاسدار ارزش های اجتماعی مکتب باشند مبادا که براثر دوام و استمرار نعمت، سرچشمه ی آن را فراموش کنند و ارزش و اهمیت آن را از یاد ببرند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ارزش های اجتماعی که تنها در سایه ایمان میتواند حاصل شود نعمت وحدت و اخوت اسلامی است که همه شکافها را از بین میبرد و خصومت و کینه توزی را به صفا و برادری </w:t>
      </w:r>
      <w:bookmarkStart w:id="151" w:name="pg9314_69488"/>
    </w:p>
    <w:p>
      <w:pPr>
        <w:pStyle w:val="BookText"/>
        <w:rPr/>
      </w:pPr>
      <w:bookmarkEnd w:id="151"/>
      <w:r>
        <w:rPr>
          <w:rFonts w:ascii="IRNazanin" w:hAnsi="IRNazanin" w:eastAsia="IRNazanin"/>
          <w:color w:val="111111"/>
          <w:sz w:val="28"/>
          <w:sz w:val="28"/>
          <w:szCs w:val="28"/>
          <w:rtl w:val="true"/>
          <w:lang w:bidi="fa-IR"/>
        </w:rPr>
        <w:t>و رحمت و عطوفت بدل میسازد و چنانکه اعراب پیش از اسلام به برکت اسلام از آتش دشمنی و خونریزی یکدیگر نجات یافتند و با یکدیگر برادر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با تاسف شاهد آنیم که امت بزرگ اسلام با فراموش کردن نظام ارزش اسلام و خود باختن در برابر ضد ارزشهای جاهلیت غرب و شرق دچار همان تفرقه ها و دشمنی ها و ستمکشی های پیش از اسلام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در ایران بعنوان گوشه کوچکی از جهان پهناور اسلام امروز فریادگر این پیام قرآن است که ای توده های میلیونی مسلمان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الهی چنگ زنید و پراکنده نشوید و گذشته ی پرافتخار خود را در صدر اسلام بخاطر آورید، به ارزش های اسلامی باز گردید و نظام برادری اسلامی را بین خود برقرار کنید و این تنها راه پیروزی بر امپریالیسم و صهیونیسم غاصب و آزاد کردن سرزمینهای اسلامی نظیر فلسطین و افغانستان از زیر سلطه ی ابر جنایتکاران شرق و غرب است</w:t>
      </w:r>
      <w:r>
        <w:rPr>
          <w:rFonts w:eastAsia="IRNazanin" w:cs="IRNazanin"/>
          <w:color w:val="111111"/>
          <w:sz w:val="28"/>
          <w:szCs w:val="28"/>
          <w:rtl w:val="true"/>
          <w:lang w:bidi="fa-IR"/>
        </w:rPr>
        <w:t>.</w:t>
      </w:r>
    </w:p>
    <w:p>
      <w:pPr>
        <w:pStyle w:val="Heading3"/>
        <w:numPr>
          <w:ilvl w:val="2"/>
          <w:numId w:val="1"/>
        </w:numPr>
        <w:rPr/>
      </w:pPr>
      <w:bookmarkStart w:id="152" w:name="__RefHeading___Toc5023235_2870459653"/>
      <w:bookmarkStart w:id="153" w:name="_Toc52"/>
      <w:bookmarkEnd w:id="152"/>
      <w:r>
        <w:rPr/>
        <w:t>7</w:t>
      </w:r>
      <w:r>
        <w:rPr>
          <w:rtl w:val="true"/>
        </w:rPr>
        <w:t xml:space="preserve">- </w:t>
      </w:r>
      <w:r>
        <w:rPr>
          <w:rtl w:val="true"/>
        </w:rPr>
        <w:t>جهاد آزادی بخش در راه خدا</w:t>
      </w:r>
      <w:bookmarkEnd w:id="1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وَمَالَكُمْ لا تُقَاتِلُونَ فِي سَبِيلِ اللَّهِ وَالمُسْتَضْعَفِينَ مِنَ الرّجالِ وَالنِّسَاءِ وَالوِلْدَانِ الدِّينَ يَقُولُونَ رَبَّنَا أَخْرِجْنَا مِنْ هَذِهِ القَرْيَةِ الظَّالِمِ أَهْلُهَا وَ اجْعَلْ لَنَا مِنْ لَدُنْكَ وَلِيّاً وَاجْعَلْ لَنَا مِنْ لَدُنكَ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در راه خدا با ستمگران </w:t>
      </w:r>
      <w:bookmarkStart w:id="154" w:name="pg9314_69489"/>
    </w:p>
    <w:p>
      <w:pPr>
        <w:pStyle w:val="BookText"/>
        <w:rPr/>
      </w:pPr>
      <w:bookmarkEnd w:id="154"/>
      <w:r>
        <w:rPr>
          <w:rFonts w:ascii="IRNazanin" w:hAnsi="IRNazanin" w:eastAsia="IRNazanin"/>
          <w:color w:val="111111"/>
          <w:sz w:val="28"/>
          <w:sz w:val="28"/>
          <w:szCs w:val="28"/>
          <w:rtl w:val="true"/>
          <w:lang w:bidi="fa-IR"/>
        </w:rPr>
        <w:t>نمی جنگید؟ در حالیکه فریاد مردان و زنان و کودکان مستضعف را می شنوید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این شهر ستمکاران نجات بخش و برای ولایت و یاری ما از جانب خودت ولی و یاوری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شریفه بر تمام مسلمین واجب است که آنگاه که فریاد استغاثه ی مردم مظلوم و به استضعاف کشیده شده ی را میشنوند که خدا را می خوانند و نجات بخشی را برای خود از او طلب میکنند بیاری آنها برخیرند و با جهاد آزادیبخش اسلامی دست ستمگران را از سرآن ها کوتاه کنند </w:t>
      </w:r>
      <w:r>
        <w:rPr>
          <w:rFonts w:eastAsia="IRNazanin" w:cs="IRNazanin"/>
          <w:color w:val="111111"/>
          <w:sz w:val="28"/>
          <w:szCs w:val="28"/>
          <w:rtl w:val="true"/>
          <w:lang w:bidi="fa-IR"/>
        </w:rPr>
        <w:t>.</w:t>
      </w:r>
    </w:p>
    <w:p>
      <w:pPr>
        <w:pStyle w:val="Heading3"/>
        <w:numPr>
          <w:ilvl w:val="2"/>
          <w:numId w:val="1"/>
        </w:numPr>
        <w:rPr/>
      </w:pPr>
      <w:bookmarkStart w:id="155" w:name="__RefHeading___Toc5023237_2870459653"/>
      <w:bookmarkStart w:id="156" w:name="_Toc53"/>
      <w:bookmarkEnd w:id="155"/>
      <w:r>
        <w:rPr/>
        <w:t>8</w:t>
      </w:r>
      <w:r>
        <w:rPr>
          <w:rtl w:val="true"/>
        </w:rPr>
        <w:t xml:space="preserve">- </w:t>
      </w:r>
      <w:r>
        <w:rPr>
          <w:rtl w:val="true"/>
        </w:rPr>
        <w:t>حق و باطل در قرآن</w:t>
      </w:r>
      <w:bookmarkEnd w:id="1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 مِنَ السَّمَاءِ مَاءً فَسَالَتْ اَوْدِيَةٌ بِقَدَرِهَا فَاحْتَمَلَ السَّيْلُ زَبَدًا رَابِياً وَمِمَّا يُوقِدُونَ عَلَيْهِ فِي النَّارِ ابْتِغاءَ حِلْيَةِ اَوْمَتَاعٍ زَبَدٌ مِثْلُهُ كَذلِكَ يَضْرِبُ اللهُ الحَقَّ وَالبَاطِلَ فَاَمَّا الزَّبَدُ فَيَذْهَبُ جُفَاءً وَأَمَّا مَا يَنْفَعُ النَّاسَ فَيَمْكُتُ فِى الْأَرْضِ كَذلِكَ يَضْرِبُ اللهُ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آسمان آبی نازل کرد پس در هر دره ای باندازه ی وسعت و ظرفیتش سیل جاری شد، آنگاه روی سیل را کف برآمده ای فرا گرفت همچنانکه فلزات را هنگامیکه برای ساختن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ابزار و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ذوب میکنند و چنین کفی پدید می آید همینطور خداوند متعال حق و باطل را با هم برخورد میدهد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بزودی </w:t>
      </w:r>
    </w:p>
    <w:p>
      <w:pPr>
        <w:pStyle w:val="BookText"/>
        <w:rPr/>
      </w:pPr>
      <w:r>
        <w:rPr>
          <w:rFonts w:ascii="IRNazanin" w:hAnsi="IRNazanin" w:eastAsia="IRNazanin"/>
          <w:color w:val="111111"/>
          <w:sz w:val="28"/>
          <w:sz w:val="28"/>
          <w:szCs w:val="28"/>
          <w:rtl w:val="true"/>
          <w:lang w:bidi="fa-IR"/>
        </w:rPr>
        <w:t xml:space="preserve">نابود و محو میشود ولی آنچه برای مردم نافع ومفید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باقی میماند اینچنین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با یک تشبیه روشن و گویا موقعیت حق و باطل از ابعاد مختلف در جامعه ی بشری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در تشبیه حق و باطل به آب و کف چه نکات و مشابتهایی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آسمان نازل میشود همچنانکه سرچشمه ی حق خداست هر موجودی باندازه ی ظرفیت استعداد و گنجایش خود از آن بهره مند میشود </w:t>
      </w:r>
      <w:r>
        <w:rPr>
          <w:rFonts w:ascii="Amiri" w:hAnsi="Amiri" w:eastAsia="Amiri" w:cs="Amiri"/>
          <w:color w:val="111111"/>
          <w:sz w:val="28"/>
          <w:sz w:val="28"/>
          <w:szCs w:val="28"/>
          <w:rtl w:val="true"/>
          <w:lang w:bidi="ar-SA"/>
        </w:rPr>
        <w:t>فَسالَتْ أَوْدِيَةٌ بِقَدَرِها</w:t>
      </w:r>
      <w:r>
        <w:rPr>
          <w:rFonts w:ascii="IRNazanin" w:hAnsi="IRNazanin" w:eastAsia="IRNazanin"/>
          <w:color w:val="111111"/>
          <w:sz w:val="28"/>
          <w:sz w:val="28"/>
          <w:szCs w:val="28"/>
          <w:rtl w:val="true"/>
          <w:lang w:bidi="fa-IR"/>
        </w:rPr>
        <w:t xml:space="preserve"> اما باطل چیزی است که بعد بوجود میآید و نه تنها ارتباطی با خداوند اعلی ندارد </w:t>
      </w:r>
      <w:r>
        <w:rPr>
          <w:rStyle w:val="FootnoteAnchor"/>
          <w:rtl w:val="true"/>
        </w:rPr>
        <w:footnoteReference w:id="85"/>
      </w:r>
      <w:r>
        <w:rPr>
          <w:rFonts w:ascii="IRNazanin" w:hAnsi="IRNazanin" w:eastAsia="IRNazanin"/>
          <w:color w:val="111111"/>
          <w:sz w:val="28"/>
          <w:sz w:val="28"/>
          <w:szCs w:val="28"/>
          <w:rtl w:val="true"/>
          <w:lang w:bidi="fa-IR"/>
        </w:rPr>
        <w:t>بلکه از دیدگاه قرآن حق اصالت دارد و باطل مانند کف روی آب فرضی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مانند آب، یا فلز ماندنی، ثابت و پایدار است و باطل ماند کف ناپایدار، فانی و زودگذر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آب سنبل مقاومت و پایداری است و کف سنبل بی هدفی و فناست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عمق و باطن رسوخ دارد و بدون خودنمایی ولی باطل مانند کف سطحی و ظاهری است تنها در ظاهر نمودی دارد </w:t>
      </w:r>
    </w:p>
    <w:p>
      <w:pPr>
        <w:pStyle w:val="BookText"/>
        <w:rPr/>
      </w:pPr>
      <w:r>
        <w:rPr>
          <w:rFonts w:ascii="IRNazanin" w:hAnsi="IRNazanin" w:eastAsia="IRNazanin"/>
          <w:color w:val="111111"/>
          <w:sz w:val="28"/>
          <w:sz w:val="28"/>
          <w:szCs w:val="28"/>
          <w:rtl w:val="true"/>
          <w:lang w:bidi="fa-IR"/>
        </w:rPr>
        <w:t>و با خودنمایی نظر اشخاص سطحی و ظاهر بین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مانند فلزات و آب با محتوی و پرتو است اما باطل بمانند کف تو خالی و پوچ است هر چند در ظاهر باد کرده و برآمده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 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باطن جز لایه ای کاغذی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دارای صلابت و استحکام و استواری است ولی باطل همچون کف سست و بی پایه و پوشالی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مفید و ارزشمند و واقعیت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 نیاز واقعی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باطل بی فایده و بی ارزش اما فریبنده و گول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حق در جامعه مانند حرکت و جریان آب کاملاً هدفدار و جهت دار است برخلاف کف که هیچگونه هدف و جهتی ندارد شکل برخورد حق و باطل نظیر کف و آب است که کفها با جریان و حرکت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بظاهر کف روی آب را می پوشاند اما در همان حال آب در زیر پوشش ظاهری کف به حرکت و جوشش وجریان پیوسته خود ادامه میدهد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قائم به نفس و متکی بخود است اما باطل همچون کف روی آب قرار دارد با تکیه برحق و استفاده از آن برای مدتی خود را نگه میدارد و بدینوسیله دیگران را فریب می دهد</w:t>
      </w:r>
      <w:r>
        <w:rPr>
          <w:rFonts w:eastAsia="IRNazanin" w:cs="IRNazanin"/>
          <w:color w:val="111111"/>
          <w:sz w:val="28"/>
          <w:szCs w:val="28"/>
          <w:rtl w:val="true"/>
          <w:lang w:bidi="fa-IR"/>
        </w:rPr>
        <w:t xml:space="preserve">. </w:t>
      </w:r>
      <w:bookmarkStart w:id="157" w:name="pg9314_69492"/>
    </w:p>
    <w:p>
      <w:pPr>
        <w:pStyle w:val="Heading3"/>
        <w:numPr>
          <w:ilvl w:val="2"/>
          <w:numId w:val="1"/>
        </w:numPr>
        <w:rPr/>
      </w:pPr>
      <w:bookmarkStart w:id="158" w:name="__RefHeading___Toc5023239_2870459653"/>
      <w:bookmarkStart w:id="159" w:name="_Toc54"/>
      <w:bookmarkEnd w:id="157"/>
      <w:bookmarkEnd w:id="158"/>
      <w:r>
        <w:rPr>
          <w:rtl w:val="true"/>
        </w:rPr>
        <w:t>خود را بیازماییم</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را که قرآن در مورد ناتوانی معبودهای دروغین ذکر کرده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ولایت غیر خدا را به چه چیزی تشبیه کرده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رفتار مومنان در میان خود و رفتارشان با دشمنان اسلام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زندگی دنیا را طبق تعلیم قرآن مجید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قرآن چگونه توصیف شده اند؟ و چه تفاوت هایی با هم دارند؟ چند نمونه را ذکر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60" w:name="pg9314_69493"/>
    </w:p>
    <w:p>
      <w:pPr>
        <w:pStyle w:val="Heading2"/>
        <w:numPr>
          <w:ilvl w:val="1"/>
          <w:numId w:val="1"/>
        </w:numPr>
        <w:rPr/>
      </w:pPr>
      <w:bookmarkStart w:id="161" w:name="__RefHeading___Toc5023241_2870459653"/>
      <w:bookmarkStart w:id="162" w:name="_Toc55"/>
      <w:bookmarkEnd w:id="160"/>
      <w:bookmarkEnd w:id="161"/>
      <w:r>
        <w:rPr>
          <w:rtl w:val="true"/>
        </w:rPr>
        <w:t>فهرست مطالب کتاب</w:t>
      </w:r>
      <w:bookmarkEnd w:id="162"/>
    </w:p>
    <w:p>
      <w:pPr>
        <w:pStyle w:val="BookText"/>
        <w:rPr/>
      </w:pP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ابتدائی درباره 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یعنی چه؟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آیات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و مدنی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قرآن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متشابه در قرآن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خلاصه ی درس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خود را بیازماییم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ابتدائی درباره ی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تشابه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فلسفه ی آیات متشابه </w:t>
      </w:r>
      <w:r>
        <w:rPr>
          <w:rFonts w:eastAsia="IRNazanin" w:cs="IRNazanin"/>
          <w:color w:val="111111"/>
          <w:sz w:val="28"/>
          <w:szCs w:val="28"/>
          <w:lang w:bidi="fa-IR"/>
        </w:rPr>
        <w:t>24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چیست؟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بطن قرآن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خلاصه ی درس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خود را بیازماییم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مطالب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قرآن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خلاصه ی درس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خود را بیازماییم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اعجاز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یا بعد هنری قرآن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چند نمونه ی تاریخی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قرآن چگونه مردم را به قرینه سازی برمی انگیزد؟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خلاصه ی درس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خود را بیازماییم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اعجاز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در شیوه ی بیان و در مضمون و محتوی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تدریجی انسان </w:t>
      </w:r>
      <w:r>
        <w:rPr>
          <w:rFonts w:eastAsia="IRNazanin" w:cs="IRNazanin"/>
          <w:color w:val="111111"/>
          <w:sz w:val="28"/>
          <w:szCs w:val="28"/>
          <w:lang w:bidi="fa-IR"/>
        </w:rPr>
        <w:t>70</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خطاپذیری و تأثیر پذیری انسان تأثیر پذیری انسان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از نظر آورنده ی 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خلاصه درس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خود را بیازماییم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قرآن بهره مند شویم؟</w:t>
      </w:r>
    </w:p>
    <w:p>
      <w:pPr>
        <w:pStyle w:val="BookText"/>
        <w:rPr/>
      </w:pPr>
      <w:r>
        <w:rPr>
          <w:rFonts w:ascii="IRNazanin" w:hAnsi="IRNazanin" w:eastAsia="IRNazanin"/>
          <w:color w:val="111111"/>
          <w:sz w:val="28"/>
          <w:sz w:val="28"/>
          <w:szCs w:val="28"/>
          <w:rtl w:val="true"/>
          <w:lang w:bidi="fa-IR"/>
        </w:rPr>
        <w:t xml:space="preserve">قرآن چیست؟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چگونه از قرآن استفاده کنیم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ما چگونه هستیم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خلاصه ی درس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مقداری بیاندیشیم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شرک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غیر خدا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خدا و غير خدا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مسلمین و جامعه ی اسلامی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زندگی دنیا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اخوت اسلامی</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آزادیبخش در راه خدا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در قرآن </w:t>
      </w:r>
      <w:r>
        <w:rPr>
          <w:rFonts w:eastAsia="IRNazanin" w:cs="IRNazanin"/>
          <w:color w:val="111111"/>
          <w:sz w:val="28"/>
          <w:szCs w:val="28"/>
          <w:lang w:bidi="fa-IR"/>
        </w:rPr>
        <w:t>113</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بیازماییم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پیامبر گرامی صَلَّى الله علیه وآله وسلّم، علاوه بر دریافت قرآن در قالب الفاظ، از آنجا که در زمره ی مطهرین قرار دارد با حقیقت قرآن نیز تماس داشته و از آن نیز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میتوان از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يَمَسُّهُ إِلَّا الْمُطَهَّرُونَ حقیقت قرآن را جز پاکان مس نخواهند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تظهيراً خداوند تنها اراده نموده است که از شما اهل بیت پلیدی را بزداید و شما را بگونه ای پاک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استفاده نمود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جَعَلْنَاهُ قُرْآناً عَرَبِيًّاً لَعَلَّكُمْ تَعْقِلُونَ وَإِنَّهُ في أُمَّ الكِتابِ لَدَيَنَا لَعَلِيٌّ حَكيمٌ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و همانا قرآن را خواندنی آشکار قرار دادیم تا شما تعقل کنید و به تحقیق که آن در ام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 که همه چیز در آن 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بسی بلند پایه و محکم اساس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مفردات راغب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وَرَسُولاً إِلى بَنِي إِسْرَائِيلَ إِنِّي قَدْ جِئْتُكُمْ بِآيَةٍ مِنْ رَبِّكُمْ إِنِّي أَخْلُقُ لَكُمْ مِنَ الطّينِ كَهَيْئَةِ الطَّيْرِ فَانْفُخُ فِيهِ فَيَكُونُ طَيْراً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فرستاده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على نبينا و آله وعليه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بسوی بنی اسرائیل که به آنان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طرف خدا برایتان معجزه ای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گل مجسمه پرنده ای ساخته و بر آن نفس قدسی میدمم و به امر خدا پرنده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وَأَقْسَمُوا بِاللهِ جَهْدَ أَيْمَانِهِمْ لَئِنْ جاءَتْهُمْ أَنَّهُ لَيُؤْمِنُنَّ بِها قُلْ إنما الآياتُ عِنْدَ اللهِ وَمَا يُشعِرُكُمْ أَنَّهَا إِذَا جَاءَتْ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خدا به سخت ترین سوگند قسم یاد کردند که اگر معجزه ای برایشان آید حتماً ایمان می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معجزات نزد خدا و از سوی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دانید وقتی که معجزات آید کافران ایمان نمی آورند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امروز جسمت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میدهیم تا برای آیندگان عبرتی باشی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هر قسمت مرتفع زمین بیهوده ساختمان بلندی بر پا می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استاد شهید مرتضی مطهری رحمة الله عليه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وَقَرْآناً فَرَفْنَاهُ لِتَفْرَاهُ عَلَى النَّاسِ عَلى مُكْت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قرآنی که پراکنده بر تو نازل کردیم تا با درنگ بر مردم بخوانی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آنکه از پیامبر صلی الله علیه وآله وسلم از نسب خداوند سئوال میشود و بدنبال این سئوال سوره ی توحید نازل می شود یا آنکه جنگی بنام جنگ بدر رخ می دهد و پس از آن آیه ای می آید و از یاری خدا در آن جنگ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نَصَرَكُمُ اللهُ بِبَدْرٍ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خداوند شما را در جنگ بدریاری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مانند آیات متعددی که صریحاً سئوال مطرح شده را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به پاسخ آن می پردازد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يَسْأَلُونَكَ عَنِ الخَمْرِ وَالمَيْسَرِ قُلْ فِيهِمَا اِثْمٌ كَبِيرٌ وَمَنَافِعُ لِلنَّاسِ وَإِثْمُهُما اَكْبَرُ مِنْ نَفْعِهِما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صلی الله علیه وآله وسلم از تو در باره ی شراب و قمار میپرسند بگو در این دو گناه و آلودگی و زیان بسیار و بس بزرگ، و فوائدی برای مردم وجود دارد و گناه و آلودگی آن دو، بیش از فوائد آنها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سوره ی حمد بدون هیچ سئوال یا واقعه ای ابتداءً نازل گردیده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از شما فقیه نخواهد بود تا آنکه جایگاه عرضه شدن روایات ما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مفسر عالیقدر شیعه دام ظله بحث نسبتاً گسترده ای در این زمینه درج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المیزان دارند که می توان به آن مراجعه نمود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وجود و نظارت هزاران حافظ قرآن بهنگام جمع آوری قرآن سخن بمیان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محکم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منع کردن و جلوگیری نمودن است و در آن همین مفهوم نهفته است و در واقع آیه ی محکم آیه ای است که مقصود گوینده در آن بگونه ای بیان گردیده است که از برداشتهای نادرست و توجیه های غلط که مورد نظر گوینده نبوده است جلوگیری می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در 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به عبارت و کلمه ای گفته میشود که در برگیرنده ی تمام افراد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 به سخنی میگویند که هیچ حالت بخصوصی در آن اعتبار نشده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در لغت بمعنی زائل کردن و از بین بردن است ولی در اصطلاح و زبان خاص دانشمندان عبارت است از برداشته شدن حکمی از احکام دینی که بظاهر همیشگی است و استمرار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تخصیص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 را که بینانگر حکم پیشین است منسوخ و آیه دوم را که فرا رسیدن پایان حکم اول و آغاز حکم جدید را خبر میدهد ناسخ گویند مانند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که لزوم صدقه دادن پیش از رازگویی با پیامبر صلی الله علیه وآله را با تعبیری که ظاهرش استمرار است بیان نموده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تنها علی علیه السلام به آن عمل نمود و دیگران سر باز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آیه وَاشْفَقْتُمْ أَنْ تُقَدِّ مُوابَيْنَ يَدَى نجوايكُمْ صَدَقات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صدقه دادن پیش از رازگویی بر شما گران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حکم اول نسخ گردیده وعدم لزوم صدقه دادن اعلام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 كَثِيرٌ مِنْ أَهْلِ الْكِتَابِ لَوْ يَرُدُّونَكُمْ مِنْ بَعْدِ إِيمَانِكُم كُفَاراً حَسَداً مِنْ عِنْدِ أَنْفُسِهِمْ مِنْ بَعْدِ مَا تَبَيَّنَ لَهُمُ الحَقِّ فَاعْفُوا وَأَصْفَحُوا حَتَّى يَأْتِيَ اللهُ بِأَمْرِهِ إِنَّ اللَّهَ عَلَى كُلّ شَيْءٍ قَدِیر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بسیاری از اهل کتاب با اینکه حقیقت برایشان روشن شده است از روی حسد میخواهند شما را پس از ایمان به کفر بازگردانند پس شما عفو کرده و در گذرید تا دستور خدا بیاید و خدا آنچه را میخواهد انجام دهد که خدا بر هر چیز تواناست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الَّذِينَ لا يُؤْمِنُونَ باللهِ وَلَا بِالْيَوْمِ الآخِرِ وَلا يُحَرِّمُونَ ما حَرَّمَ اللهُ وَرَسُولُهُ وَلا يَدِينُونَ دِينَ الحَقِّ مِنَ الَّذِينَ أُوتُو الكِتابَ حَتَّى يُعْطُوا الجِزْيَةَ عَنْ يَدٍ وَهُمْ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گروه از اهل کتاب که بخدا و قیامت ایمان نمی آورند و آنچه را که خدا و رسولش ممنوع کرده حرام نمیدانند و بدین حق گردن نمی نهند پیکار کنید تا با ذلت و تواضع بدست خویش جزیه دهند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کسانی که واجد شرایط تحقیق و تفسیر قرآن باشند نیز با توجه به آیات محکم و با مراجعه به روایات مرتبط با آیه مورد نظر در حد توانایی خویش بر حل تشابه اینگونه آیات قادرند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مصدرها در زبان عربی هم علاوه بر معنای مصدری در معناهای اسم مصدری اسم فاعلی، اسم مفعولی نیز میآید که در اینجا معنای مناسب همان مفهوم اسم مفعولی است یعنی آنچه قرآن به آن باز میگردد که معنای اسم مفعولی با واسطه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دو بار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دو بار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علامه بزرگوار مفسر کبیر سید محمد حسین طباطبائی مدظله العالی که معتقدند مدلول پاره ای از آیات قرآن این است که قرآن دارای حقیقتی متعالی است و آن مرتبه ای از علم الهی است و مقصود از تاویل قرآن همان حقیقت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هود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باین معنی که بین نماز خواندن و قرب به خدا رابطه مثبت وجود دارد و تعبیر نماز را بپادار و یا باید نماز خواند صرفاً قالبی است که این حقیقت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اظهار میکنند و گرنه میتوانیم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بپادار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بگوییم بین نماز خواندن و رسیدن و نزدیکی بخدا رابطه مثبت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اینجا روشن میگردد که باید و نبایدها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کلی تر احکام عقل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واقع از مقوله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جز درک رابطه های مثبت یا منفی چیز دیگری نیست و بهمین جهت رابطه منطقی بین هست ها و بایدها وجود دارد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لِلْقُرْآنِ ظَهْراً وَبَعْنا وَلِبَطْنِهِ بَطْنَا إِلَى سَبْعَةِ أَبْطْنٍ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دارای ظاهر و باطنی است و باطن قرآن نیز دارای بطنی است تا هفت بطن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لِلْقُرْآنِ ظَهْراً وَبَعْنا وَلِبَطْنِهِ بَطْنَا إِلَى سَبْعَةِ أَبْطْنٍ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دارای ظاهر و باطنی است و باطن قرآن نیز دارای بطنی است تا هفت بطن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يَسْتَطِيعُ أَحَدٌ أَنْ يَدَّعِى أَنَّهُ جَمَعَ القُرْآنَ كُلَّهُ ظَاهِرَهُ وَبَاطِنَهُ غَيْرَ الاَوْصِيَاء جز جانشینان پیامبر صلی الله علیه وآله کسی نمی تواند ادعا کند که تمام قرآن ظاهر و باطنش را گرد آورده و در اختیار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به یکی از اصحابش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يا جابِرُ إِنَّ لِلْقُرْآنِ بَطْناً وَلِلْبَطْنِ بَطْناً وَلِلظَّهْرِ ظَهْراًيا جابِرُ لَيْسَ اَبْعَدُ مِنْ عُقُولِ الرِّجالِ منِه جابر برای قرآن بطنی هست و بطن آن بطنی دارد و برای ظاهر قرآن ظاهری است ای جابر چیزی از دسترس عقل دورتر از قرآن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که از اصحاب امام صادق علیه السلام است میگوید تفسير آيه ثمّ لْيَقْضُوا تَفتَهُمْ وَلْيُوفوا نُذُورَهُمْ سپس موی سر یا ناخن را کوتاه کنند و به نذرهایشان وفا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امام ششم علیه اسلام پرسیدم امام علیه اسلام پاسخ فرمود موی شارب را کوتاه کردن و ناخن گرفتن و امثال آن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ذُرَيْحِ محاربی از شما برایم نقل کرد که فرموده اید مقصود از ثمّ لْيَقْضُوا تَفَتَهُمْ ملاقات امام می باشد و منظور از وَلْيُوفوا نُذوُرَهُمْ آن مناسک مخصوص حج است امام ششم علیه اسلام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ذُریح درست گفته است و هم تو راست میگویی قرآن ظاهر و باطنی دارد وَمَنْ يَحْتَمِلُ ما يَحْتَمِلُ ذَرَيْحُ و چه کسی آنچه را ذریح هضم میکند تحمل خواهد کرد و دریافت خواهد نمود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چنانکه در آیات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قرآن مجید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 مَنِ اتَّخَذَ إِلَهَهُ هَواهُ﴿ 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دیدی آنکس را که هوای نفس خویش را اله و معبود خود قرار داده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یکه در آیه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در روایات آمده است که پیامبر گرامی اسلام صلى الله علیه و آله وسلم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الشِّرْكِ في أُمَّتِي أَخْفَى مِنْ دَبِيبِ النَّمْلَةِ السَّودَاءِ عَلَى الصَّخَرةِ الصَّمَاءِ فِي اللَّيْلَةِ الظُّلْماءِ نیت شرک در بین امت من از حرکت مورچه ای سیاه بر سنگی صاف در شبی تاریک و ظلمانی، پنهان تر است و نیز در نهج البلاغه علی علیه السلام پرستش خدا بمنظور بهشت و یا نجات از دوزخ را از عبادت آزادگان خارج 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مراد از شرک در اینجا شرک خفی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بعضی از مراتب ایمان به خدا منافات ندارد و بدینجهت است که قرآن مجید نیز ایمان اکثر مومنان را آمیخته با شرک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يُؤْمِنُ اكْثَرُهُمْ بالله الاَوَهُمْ مُشْرِكُونَ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این سخن به معنی محکوم کردن تفسیر قرآن بروش موضوعی نیست اما مبین وجود چنین نقصی که یادآور شدیم میباشد بلکه شاید برای بعضی زنگ خطری است تا با مراقبت بیشتر با این روش کار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سوره ی قیامت چنین می خوانیم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چنین پنداشته اند که پیامبر اسلام صلی الله علیه وآله غیر از قرآن معجزه ای نداشته و این را یکی از ویژگی های پیامبر صلی الله علیه وآله دانسته اند این گروه گفته اند معجزاتی از قبیل آنچه که حضرت موسى يا عيسى عليهما السلام برای مردم عصر خویش آوردند یک، دلیل اقناعی است و برای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نابالغ که در فضایی زندگی میکرده که مملو از خرافات بود، اعجاب آور بود و میتوانست آنها را به پیروی از آن پیامبر وا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پیامبر اسلام صلی الله علیه و آله پیامبر انسان تکامل یافته است که سرو کارش با عقل و منطق است و آن کارهای خارق العاده نمی تواند در ایمان او اثر بگذارد و او را به خدا و وحی معتقد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بهمین جهت با اینکه مخالفین با اصرار از پیامبر صلی الله علیه وآله می خواستند که معجزه ای برایشان بیاورد در یک مورد هم به آنها پاسخ مثبت نمیداد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الآيَاتُ عِنْدَ اللهِ معجزات پیش خداست یا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كُنتُ إِلا بَشَراً رَسُولاً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كه خدا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بشری هستم که به رسالت فرستاده شده 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درس اول گذشت آن معجزات را آیه و نه معجزه می نامند زیرا هدف از آنها این است که نشانه ای بر صدق گفته ی پیامبران علیهم السلام و ارتباط آنها با خدا باشد نه آنکه هدف عاجز ساختن بشر و فقط اثبات ناتوانی انسان باشد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گفتاری همانند قرآن بیاورند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اینکه میگویند قرآن از سوی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هستند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استاد شهید آیت الله مطهرى رحمة الله عليه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فصاحت و بلاغت گفتار شرائطی ذکر کرده اند که بعلت فنی بودن و بمنظور اختصار از یادآوری آنها خوداری میشود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سَمِعْتُ مِنْ مُحَمَّدٍ كَلاماً ما هُوَ مِنْ كَلامِ الإنس وَلا مِنْ كَلام الجِنِّ وَإِنَّ لَهُ لَحَلاوَةٌ وَإِنَّ عَلَيْهِ لَطَلاوَهُ وَإِنَّ أَعْلاهُ لَمُنْمِرٌ وَإِنَّ أسْفَلَهُ لَمُعْدِقُ وَإِنَّهُ لَيَعْلُوا وَلا يُعلى عَلَيْهِ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مثلی زده شده پس به آن گوش فرا دهید آنان را که به جز الله و در برابر خدا میخوانید هرگز مگسی نیافرینند هر چند با یکدیگر همکاری کنند و بیاری یکدیگر 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مگس از آنان چیزی بر باید بر باز گرفتنش قدرت ندارند طالب و مطلوب هر دو ناتوانند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آسمانها و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الله معبودهای دیگری می بود هر آینه جهان فاسد و تباه میگشت پس خداوندگار عرش از آنچه مشرکان جاهل درباره اش میگویند پاک و منزه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 داده شد ای زمین آب خود را فرو ببر و ای آسمان بس کن و بازدار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آب فرو نشست و دستور و حکم خدا بانجام رسید و کشتی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 و فرمان هلاک و دوری از رحمت خدا برای ستمگران در رسید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شما در 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 عادلانه و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حیاتی بس بزرگ نهفته است ای، خردمندان تا مگر تقوی پیشه گیرید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کشتار بیشتر و بهتر از کشتار جلوگیری نموده و آن را نفی میکند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مذكور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صفت تفضیلی است نیاز به متمم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متمم آن بوده که حذف شده است و مفاد جمله یاد شده در اصل چنین است کشتار بهتر و بیشتر از ترک کشتار از خونریزی وقتل جلوگیری می نماید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انس و جن گرد آیند تا همانند این قرآن کتابی بیاورند نخواهند توانست هر چند هر یک پشتیبان و مددکار یکدیگر باشند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اَخْرَجَكُمْ مِنْ بُطُونِ أُمَّهَاتِكُمْ لا تَعْلَمُونَ شَيْئاً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یک لحظه نمی تواند به دو موضوع کاملاً مستقل، جداگانه توجه کند زیرا یک نفس و به تعبیر قرآن یک قلب بیشتر ندارد و مَا جَعَلَ اللهُ لِرَجُلٍ مِنْ قَلْبَيْنِ فِي جَوْفه خداوند در درون هیچکس دو قلب قرار نداده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های آینده فهرستی از موضوعات متنوعی که قرآن به آنها پرداخته است ارائه خواهد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زمرخداوند بهترین گفتار را بصورت کتابی هماهنگ و با آیاتی همگون و روشنگر یکدیگر فرو فرستاد که از شنیدن آن موی بر بدن آنان که از عظمت حق بیمناک اند، راست، میشود سپس پوست ها و دلهاشان بیاد خدا آرام می 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شهید آیت اله مطهری رحمة اله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تمدن ویل دورانت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Carlyl</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ترجمه ابوالقاسم پاینده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شهید آیت اله مطهری 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يَتَّبِعُونَ الرَّسُولَ النَّبِيَّ الأمى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وَالقَلَمِ وَمَا يَسْطُرُونَ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 بقره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زمین از هر نوع گیاه زیبا و با طراوت جفت رویاندیم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آسمانها را بدون ستونی که ببینید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ستون نامرئی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اینگونه اخبار غیبی قرآن را بعدی دیگر از ابعاد اعجاز قرآن دانست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كُنْتُمْ فِي رَيْبٍ مِمَّا نَزَّلْنَا عَلَى عَبْدِ نَا فَأْتُوا بِسُورَةٍ مِنْ مثْلِهِ وَادْعُوا شُهَدُ أَنكُمْ مِنْ دُونِ اللَّهِ إِنْ كُنتُمْ صَادِقِينَ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جَانَكُمْ مِنَ اللهِ نُورٌ وَ كِتَابٌ 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مائده همانا از جانب الله نوری و کتابی روشن بسوی شما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الدِّينَ آمَنُوا بِهِ وَعَزَّرُوهُ وَنَصَرُوهُ وَاتَّبَعُوا النُّورَ الَّذِى أَنْزَلَ مَعَهُ اولي هُمُ المُفْلِحُونَ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کتابهایی که در زمینه روش برداشت از قرآن نوشته شده است مراجعه فرمائید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جَاءَكُمْ مِنَ اللهِ نُورٌ وَكِتَابٌ مُبِينٌ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يَهْدِى بِهِ اللهُ مَنِ اتَّبَعَ رِضوانَهُ سُبُلَ السَّلامِ وَيُخْرِجُهُمْ مِنَ الظُّلُمَاتِ إِلَى النُّورِ بإِذْنِهِ وَيَهْدِيهِمْ إلى صراط مستقيم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هُوَالّا ذِكْرٌ لِلْعَالَمِينَ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شَاءَ مِنْكُمْ أَنْ يَسْتَقِيمَ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لِكُلِّ أَفَاكِ أَثِيمٍ يَسْمَعُ آيات الله تُتلى عَلَيْهِ ثم يصر مُسْتَكْبِراً كَانْ لَمْ يَسْمَعُها فَبَشِّرْهُ بعَذاب اليم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عَلِمَ مِنْ آيَاتِنَا شَيْئاً اتَّخَذَهَا هَرُواً أُولئِكَ لَهُمْ عَذَابٌ مُهِينٌ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إِنَّمَا يَتَّبِعُونَ أَهْوَاهُم وَمَنْ أَضَلُّ مِمَّنِ اتَّبَعَ هَوَيهُ بِغَيْرِ هُدى مِنَ اللَّهِ إِنَّ اللَّهَ لا يَهْدِى القَوْمَ الظَّالِمِينَ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درس درباره ی اصول ایدئولوژی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نه و 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و خواهران گرامی بکوشند این آیات را حفظ کنند و همیشه بخاطر داشته باشند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موجودیت کف اساساً از آلودگی ها و کثافات و زوائد عناصر ناخالص و خارجی که در آب و همچنین فلزات وجود دارند سرچشمه و تشکیل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23527</Words>
  <Characters>86619</Characters>
  <CharactersWithSpaces>109405</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2026-08-20T13:07:45Z</dcterms:created>
  <dc:creator>ghaemiyeh.com</dc:creator>
  <dc:description/>
  <dc:language>en-US</dc:language>
  <cp:lastModifiedBy/>
  <dcterms:modified xsi:type="dcterms:W3CDTF">2026-08-20T16:37:49Z</dcterms:modified>
  <cp:revision>1</cp:revision>
  <dc:subject/>
  <dc:title>درسهایی پیرامون شناخت قرآن</dc:title>
</cp:coreProperties>
</file>

<file path=docProps/custom.xml><?xml version="1.0" encoding="utf-8"?>
<Properties xmlns="http://schemas.openxmlformats.org/officeDocument/2006/custom-properties" xmlns:vt="http://schemas.openxmlformats.org/officeDocument/2006/docPropsVTypes"/>
</file>